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Ids.xml" ContentType="application/vnd.openxmlformats-officedocument.wordprocessingml.commentsIds+xml"/>
  <Override PartName="/word/commentsExtended.xml" ContentType="application/vnd.openxmlformats-officedocument.wordprocessingml.commentsExtended+xml"/>
  <Override PartName="/word/webSettings.xml" ContentType="application/vnd.openxmlformats-officedocument.wordprocessingml.webSettings+xml"/>
  <Override PartName="/word/styles.xml" ContentType="application/vnd.openxmlformats-officedocument.wordprocessingml.styles+xml"/>
  <Override PartName="/word/people.xml" ContentType="application/vnd.openxmlformats-officedocument.wordprocessingml.peop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1.xml" ContentType="application/vnd.openxmlformats-officedocument.customXmlProperties+xml"/>
  <Override PartName="/word/commentsExtensible.xml" ContentType="application/vnd.openxmlformats-officedocument.wordprocessingml.commentsExtensible+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9034F" w:rsidRDefault="00D55C84" w14:paraId="6CB0C5D0" w14:textId="77777777">
      <w:pPr>
        <w:jc w:val="center"/>
        <w:rPr>
          <w:b/>
          <w:sz w:val="20"/>
          <w:szCs w:val="20"/>
        </w:rPr>
      </w:pPr>
      <w:r>
        <w:rPr>
          <w:b/>
          <w:sz w:val="20"/>
          <w:szCs w:val="20"/>
        </w:rPr>
        <w:t>FORMATO PARA EL DESARROLLO DE COMPONENTE FORMATIVO</w:t>
      </w:r>
    </w:p>
    <w:p w:rsidR="0059034F" w:rsidRDefault="0059034F" w14:paraId="54A1AEAD" w14:textId="77777777">
      <w:pPr>
        <w:tabs>
          <w:tab w:val="left" w:pos="3224"/>
        </w:tabs>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2790B" w14:paraId="20968F33" w14:textId="77777777">
        <w:trPr>
          <w:trHeight w:val="340"/>
        </w:trPr>
        <w:tc>
          <w:tcPr>
            <w:tcW w:w="3397" w:type="dxa"/>
            <w:vAlign w:val="center"/>
          </w:tcPr>
          <w:p w:rsidR="0072790B" w:rsidP="0072790B" w:rsidRDefault="0072790B" w14:paraId="59B71543" w14:textId="77777777">
            <w:pPr>
              <w:spacing w:line="276" w:lineRule="auto"/>
              <w:rPr>
                <w:sz w:val="20"/>
                <w:szCs w:val="20"/>
              </w:rPr>
            </w:pPr>
            <w:r>
              <w:rPr>
                <w:sz w:val="20"/>
                <w:szCs w:val="20"/>
              </w:rPr>
              <w:t>PROGRAMA DE FORMACIÓN</w:t>
            </w:r>
          </w:p>
        </w:tc>
        <w:tc>
          <w:tcPr>
            <w:tcW w:w="6565" w:type="dxa"/>
            <w:vAlign w:val="center"/>
          </w:tcPr>
          <w:p w:rsidR="0072790B" w:rsidP="0072790B" w:rsidRDefault="0072790B" w14:paraId="5FB79330" w14:textId="1F554F2A">
            <w:pPr>
              <w:spacing w:line="276" w:lineRule="auto"/>
              <w:rPr>
                <w:color w:val="E36C09"/>
                <w:sz w:val="20"/>
                <w:szCs w:val="20"/>
              </w:rPr>
            </w:pPr>
            <w:r w:rsidRPr="00FE7072">
              <w:rPr>
                <w:sz w:val="20"/>
                <w:szCs w:val="20"/>
              </w:rPr>
              <w:t>Tecnología en prevención y control ambiental</w:t>
            </w:r>
          </w:p>
        </w:tc>
      </w:tr>
    </w:tbl>
    <w:p w:rsidR="0059034F" w:rsidRDefault="0059034F" w14:paraId="4B006D8B" w14:textId="77777777">
      <w:pPr>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59034F" w14:paraId="1F8D7CAC" w14:textId="77777777">
        <w:trPr>
          <w:trHeight w:val="340"/>
        </w:trPr>
        <w:tc>
          <w:tcPr>
            <w:tcW w:w="1838" w:type="dxa"/>
            <w:vAlign w:val="center"/>
          </w:tcPr>
          <w:p w:rsidR="0059034F" w:rsidRDefault="00D55C84" w14:paraId="6A775B6A" w14:textId="77777777">
            <w:pPr>
              <w:rPr>
                <w:sz w:val="20"/>
                <w:szCs w:val="20"/>
              </w:rPr>
            </w:pPr>
            <w:r>
              <w:rPr>
                <w:sz w:val="20"/>
                <w:szCs w:val="20"/>
              </w:rPr>
              <w:t>COMPETENCIA</w:t>
            </w:r>
          </w:p>
        </w:tc>
        <w:tc>
          <w:tcPr>
            <w:tcW w:w="2835" w:type="dxa"/>
            <w:vAlign w:val="center"/>
          </w:tcPr>
          <w:p w:rsidRPr="00A721A1" w:rsidR="0059034F" w:rsidP="00A721A1" w:rsidRDefault="00A721A1" w14:paraId="7FFADD40" w14:textId="50B50526">
            <w:pPr>
              <w:rPr>
                <w:b w:val="0"/>
                <w:bCs/>
                <w:color w:val="E36C09"/>
                <w:sz w:val="20"/>
                <w:szCs w:val="20"/>
              </w:rPr>
            </w:pPr>
            <w:r w:rsidRPr="00A721A1">
              <w:rPr>
                <w:b w:val="0"/>
                <w:bCs/>
                <w:color w:val="000000" w:themeColor="text1"/>
                <w:sz w:val="20"/>
                <w:szCs w:val="20"/>
              </w:rPr>
              <w:t>291201001. Obtener muestras representativas según protocolos y técnicas de análisis fisicoquímico</w:t>
            </w:r>
          </w:p>
        </w:tc>
        <w:tc>
          <w:tcPr>
            <w:tcW w:w="2126" w:type="dxa"/>
            <w:vAlign w:val="center"/>
          </w:tcPr>
          <w:p w:rsidR="0059034F" w:rsidRDefault="00D55C84" w14:paraId="5606E818" w14:textId="77777777">
            <w:pPr>
              <w:rPr>
                <w:sz w:val="20"/>
                <w:szCs w:val="20"/>
              </w:rPr>
            </w:pPr>
            <w:r>
              <w:rPr>
                <w:sz w:val="20"/>
                <w:szCs w:val="20"/>
              </w:rPr>
              <w:t>RESULTADOS DE APRENDIZAJE</w:t>
            </w:r>
          </w:p>
        </w:tc>
        <w:tc>
          <w:tcPr>
            <w:tcW w:w="3163" w:type="dxa"/>
            <w:vAlign w:val="center"/>
          </w:tcPr>
          <w:p w:rsidR="0059034F" w:rsidRDefault="00A721A1" w14:paraId="6202C6B2" w14:textId="6AF95779">
            <w:pPr>
              <w:ind w:left="66"/>
              <w:rPr>
                <w:b w:val="0"/>
                <w:sz w:val="20"/>
                <w:szCs w:val="20"/>
              </w:rPr>
            </w:pPr>
            <w:r w:rsidRPr="00A721A1">
              <w:rPr>
                <w:b w:val="0"/>
                <w:color w:val="000000" w:themeColor="text1"/>
                <w:sz w:val="20"/>
                <w:szCs w:val="20"/>
              </w:rPr>
              <w:t>291201001-03 Medir ruido y concentración de olor de acuerdo con la normatividad vigente y los protocolos establecidos.</w:t>
            </w:r>
          </w:p>
        </w:tc>
      </w:tr>
    </w:tbl>
    <w:p w:rsidR="0059034F" w:rsidRDefault="0059034F" w14:paraId="11F49C71" w14:textId="77777777">
      <w:pPr>
        <w:rPr>
          <w:sz w:val="20"/>
          <w:szCs w:val="20"/>
        </w:rPr>
      </w:pPr>
    </w:p>
    <w:p w:rsidR="0059034F" w:rsidRDefault="0059034F" w14:paraId="7022593D" w14:textId="77777777">
      <w:pPr>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9034F" w14:paraId="391AE92E" w14:textId="77777777">
        <w:trPr>
          <w:trHeight w:val="340"/>
        </w:trPr>
        <w:tc>
          <w:tcPr>
            <w:tcW w:w="3397" w:type="dxa"/>
            <w:vAlign w:val="center"/>
          </w:tcPr>
          <w:p w:rsidR="0059034F" w:rsidRDefault="00D55C84" w14:paraId="70C67038" w14:textId="77777777">
            <w:pPr>
              <w:spacing w:line="276" w:lineRule="auto"/>
              <w:rPr>
                <w:sz w:val="20"/>
                <w:szCs w:val="20"/>
              </w:rPr>
            </w:pPr>
            <w:r>
              <w:rPr>
                <w:sz w:val="20"/>
                <w:szCs w:val="20"/>
              </w:rPr>
              <w:t>NÚMERO DEL COMPONENTE FORMATIVO</w:t>
            </w:r>
          </w:p>
        </w:tc>
        <w:tc>
          <w:tcPr>
            <w:tcW w:w="6565" w:type="dxa"/>
            <w:vAlign w:val="center"/>
          </w:tcPr>
          <w:p w:rsidRPr="0072790B" w:rsidR="0059034F" w:rsidRDefault="0072790B" w14:paraId="07CC0650" w14:textId="253562AF">
            <w:pPr>
              <w:spacing w:line="276" w:lineRule="auto"/>
              <w:rPr>
                <w:b w:val="0"/>
                <w:bCs/>
                <w:color w:val="E36C09"/>
                <w:sz w:val="20"/>
                <w:szCs w:val="20"/>
              </w:rPr>
            </w:pPr>
            <w:r w:rsidRPr="0072790B">
              <w:rPr>
                <w:b w:val="0"/>
                <w:bCs/>
                <w:color w:val="000000" w:themeColor="text1"/>
                <w:sz w:val="20"/>
                <w:szCs w:val="20"/>
              </w:rPr>
              <w:t>CF05</w:t>
            </w:r>
          </w:p>
        </w:tc>
      </w:tr>
      <w:tr w:rsidR="0059034F" w14:paraId="29A1E117" w14:textId="77777777">
        <w:trPr>
          <w:trHeight w:val="340"/>
        </w:trPr>
        <w:tc>
          <w:tcPr>
            <w:tcW w:w="3397" w:type="dxa"/>
            <w:vAlign w:val="center"/>
          </w:tcPr>
          <w:p w:rsidR="0059034F" w:rsidRDefault="00D55C84" w14:paraId="58705370" w14:textId="77777777">
            <w:pPr>
              <w:spacing w:line="276" w:lineRule="auto"/>
              <w:rPr>
                <w:sz w:val="20"/>
                <w:szCs w:val="20"/>
              </w:rPr>
            </w:pPr>
            <w:r>
              <w:rPr>
                <w:sz w:val="20"/>
                <w:szCs w:val="20"/>
              </w:rPr>
              <w:t>NOMBRE DEL COMPONENTE FORMATIVO</w:t>
            </w:r>
          </w:p>
        </w:tc>
        <w:tc>
          <w:tcPr>
            <w:tcW w:w="6565" w:type="dxa"/>
            <w:vAlign w:val="center"/>
          </w:tcPr>
          <w:p w:rsidRPr="00A721A1" w:rsidR="0059034F" w:rsidRDefault="00A721A1" w14:paraId="683DE5B3" w14:textId="550F30FD">
            <w:pPr>
              <w:spacing w:line="276" w:lineRule="auto"/>
              <w:rPr>
                <w:b w:val="0"/>
                <w:bCs/>
                <w:color w:val="E36C09"/>
                <w:sz w:val="20"/>
                <w:szCs w:val="20"/>
              </w:rPr>
            </w:pPr>
            <w:r w:rsidRPr="00A721A1">
              <w:rPr>
                <w:b w:val="0"/>
                <w:bCs/>
                <w:color w:val="000000" w:themeColor="text1"/>
                <w:sz w:val="20"/>
                <w:szCs w:val="20"/>
              </w:rPr>
              <w:t>Medición de ruidos y concentración de olor según normatividad</w:t>
            </w:r>
            <w:r w:rsidRPr="00A721A1" w:rsidR="00D55C84">
              <w:rPr>
                <w:b w:val="0"/>
                <w:bCs/>
                <w:color w:val="000000" w:themeColor="text1"/>
                <w:sz w:val="20"/>
                <w:szCs w:val="20"/>
              </w:rPr>
              <w:t xml:space="preserve"> </w:t>
            </w:r>
          </w:p>
        </w:tc>
      </w:tr>
      <w:tr w:rsidR="0059034F" w14:paraId="6F7779A7" w14:textId="77777777">
        <w:trPr>
          <w:trHeight w:val="340"/>
        </w:trPr>
        <w:tc>
          <w:tcPr>
            <w:tcW w:w="3397" w:type="dxa"/>
            <w:vAlign w:val="center"/>
          </w:tcPr>
          <w:p w:rsidR="0059034F" w:rsidRDefault="00D55C84" w14:paraId="4244F9C2" w14:textId="77777777">
            <w:pPr>
              <w:spacing w:line="276" w:lineRule="auto"/>
              <w:rPr>
                <w:sz w:val="20"/>
                <w:szCs w:val="20"/>
              </w:rPr>
            </w:pPr>
            <w:r>
              <w:rPr>
                <w:sz w:val="20"/>
                <w:szCs w:val="20"/>
              </w:rPr>
              <w:t>BREVE DESCRIPCIÓN</w:t>
            </w:r>
          </w:p>
        </w:tc>
        <w:tc>
          <w:tcPr>
            <w:tcW w:w="6565" w:type="dxa"/>
            <w:vAlign w:val="center"/>
          </w:tcPr>
          <w:p w:rsidRPr="00722783" w:rsidR="0059034F" w:rsidP="00BE1EC1" w:rsidRDefault="00722783" w14:paraId="6B2E6F7A" w14:textId="1B507678">
            <w:pPr>
              <w:rPr>
                <w:b w:val="0"/>
                <w:bCs/>
                <w:color w:val="000000" w:themeColor="text1"/>
                <w:sz w:val="20"/>
                <w:szCs w:val="20"/>
              </w:rPr>
            </w:pPr>
            <w:r w:rsidRPr="00722783">
              <w:rPr>
                <w:b w:val="0"/>
                <w:bCs/>
                <w:color w:val="000000" w:themeColor="text1"/>
                <w:sz w:val="20"/>
                <w:szCs w:val="20"/>
              </w:rPr>
              <w:t>En este componente formativo se caracterizará el estado ambiental de una zona de estudio en sus factores ambientales agua, suelo, olores y ruido, como insumo para realizar un diagnóstico ambiental adecuado</w:t>
            </w:r>
            <w:r w:rsidR="00BE1EC1">
              <w:rPr>
                <w:b w:val="0"/>
                <w:bCs/>
                <w:color w:val="000000" w:themeColor="text1"/>
                <w:sz w:val="20"/>
                <w:szCs w:val="20"/>
              </w:rPr>
              <w:t xml:space="preserve">. De ahí la importancia de una correcta </w:t>
            </w:r>
            <w:r w:rsidRPr="00722783">
              <w:rPr>
                <w:b w:val="0"/>
                <w:bCs/>
                <w:color w:val="000000" w:themeColor="text1"/>
                <w:sz w:val="20"/>
                <w:szCs w:val="20"/>
              </w:rPr>
              <w:t>toma de muestras que permit</w:t>
            </w:r>
            <w:r w:rsidR="00BE1EC1">
              <w:rPr>
                <w:b w:val="0"/>
                <w:bCs/>
                <w:color w:val="000000" w:themeColor="text1"/>
                <w:sz w:val="20"/>
                <w:szCs w:val="20"/>
              </w:rPr>
              <w:t>a</w:t>
            </w:r>
            <w:r w:rsidRPr="00722783">
              <w:rPr>
                <w:b w:val="0"/>
                <w:bCs/>
                <w:color w:val="000000" w:themeColor="text1"/>
                <w:sz w:val="20"/>
                <w:szCs w:val="20"/>
              </w:rPr>
              <w:t xml:space="preserve"> la información requerida de las condiciones de calidad de un medio.</w:t>
            </w:r>
          </w:p>
        </w:tc>
      </w:tr>
      <w:tr w:rsidR="0059034F" w14:paraId="0801A355" w14:textId="77777777">
        <w:trPr>
          <w:trHeight w:val="340"/>
        </w:trPr>
        <w:tc>
          <w:tcPr>
            <w:tcW w:w="3397" w:type="dxa"/>
            <w:vAlign w:val="center"/>
          </w:tcPr>
          <w:p w:rsidR="0059034F" w:rsidRDefault="00D55C84" w14:paraId="5582EFE1" w14:textId="77777777">
            <w:pPr>
              <w:spacing w:line="276" w:lineRule="auto"/>
              <w:rPr>
                <w:sz w:val="20"/>
                <w:szCs w:val="20"/>
              </w:rPr>
            </w:pPr>
            <w:r>
              <w:rPr>
                <w:sz w:val="20"/>
                <w:szCs w:val="20"/>
              </w:rPr>
              <w:t>PALABRAS CLAVE</w:t>
            </w:r>
          </w:p>
        </w:tc>
        <w:tc>
          <w:tcPr>
            <w:tcW w:w="6565" w:type="dxa"/>
            <w:vAlign w:val="center"/>
          </w:tcPr>
          <w:p w:rsidRPr="0072790B" w:rsidR="0059034F" w:rsidRDefault="0072790B" w14:paraId="1B398074" w14:textId="4921132E">
            <w:pPr>
              <w:spacing w:line="276" w:lineRule="auto"/>
              <w:rPr>
                <w:b w:val="0"/>
                <w:bCs/>
                <w:sz w:val="20"/>
                <w:szCs w:val="20"/>
              </w:rPr>
            </w:pPr>
            <w:r w:rsidRPr="0072790B">
              <w:rPr>
                <w:b w:val="0"/>
                <w:bCs/>
                <w:color w:val="000000" w:themeColor="text1"/>
                <w:sz w:val="20"/>
                <w:szCs w:val="20"/>
              </w:rPr>
              <w:t>Calibración, contaminación atmosférica, instrumentos, Plan de muestreo</w:t>
            </w:r>
            <w:r>
              <w:rPr>
                <w:b w:val="0"/>
                <w:bCs/>
                <w:color w:val="000000" w:themeColor="text1"/>
                <w:sz w:val="20"/>
                <w:szCs w:val="20"/>
              </w:rPr>
              <w:t>.</w:t>
            </w:r>
          </w:p>
        </w:tc>
      </w:tr>
    </w:tbl>
    <w:p w:rsidR="0059034F" w:rsidRDefault="0059034F" w14:paraId="41E3A867" w14:textId="77777777">
      <w:pPr>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9034F" w14:paraId="714804AC" w14:textId="77777777">
        <w:trPr>
          <w:trHeight w:val="340"/>
        </w:trPr>
        <w:tc>
          <w:tcPr>
            <w:tcW w:w="3397" w:type="dxa"/>
            <w:vAlign w:val="center"/>
          </w:tcPr>
          <w:p w:rsidR="0059034F" w:rsidRDefault="00D55C84" w14:paraId="55C05DEB" w14:textId="77777777">
            <w:pPr>
              <w:spacing w:line="276" w:lineRule="auto"/>
              <w:rPr>
                <w:sz w:val="20"/>
                <w:szCs w:val="20"/>
              </w:rPr>
            </w:pPr>
            <w:r>
              <w:rPr>
                <w:sz w:val="20"/>
                <w:szCs w:val="20"/>
              </w:rPr>
              <w:t>ÁREA OCUPACIONAL</w:t>
            </w:r>
          </w:p>
        </w:tc>
        <w:tc>
          <w:tcPr>
            <w:tcW w:w="6565" w:type="dxa"/>
            <w:vAlign w:val="center"/>
          </w:tcPr>
          <w:p w:rsidRPr="0072790B" w:rsidR="0072790B" w:rsidP="0072790B" w:rsidRDefault="00D55C84" w14:paraId="4471D24C" w14:textId="635A0D5C">
            <w:pPr>
              <w:spacing w:line="276" w:lineRule="auto"/>
              <w:rPr>
                <w:b w:val="0"/>
                <w:bCs/>
                <w:color w:val="000000" w:themeColor="text1"/>
                <w:sz w:val="20"/>
                <w:szCs w:val="20"/>
              </w:rPr>
            </w:pPr>
            <w:r w:rsidRPr="0072790B">
              <w:rPr>
                <w:b w:val="0"/>
                <w:bCs/>
                <w:color w:val="000000" w:themeColor="text1"/>
                <w:sz w:val="20"/>
                <w:szCs w:val="20"/>
              </w:rPr>
              <w:t>2 - CIENCIAS NATURALES, APLICADAS Y RELACIONADAS</w:t>
            </w:r>
          </w:p>
          <w:p w:rsidRPr="007C4702" w:rsidR="0059034F" w:rsidRDefault="0059034F" w14:paraId="72C7AD15" w14:textId="14E99B4A">
            <w:pPr>
              <w:spacing w:line="276" w:lineRule="auto"/>
              <w:rPr>
                <w:color w:val="E36C09"/>
                <w:sz w:val="16"/>
                <w:szCs w:val="16"/>
              </w:rPr>
            </w:pPr>
          </w:p>
        </w:tc>
      </w:tr>
      <w:tr w:rsidR="0059034F" w14:paraId="40C4576A" w14:textId="77777777">
        <w:trPr>
          <w:trHeight w:val="465"/>
        </w:trPr>
        <w:tc>
          <w:tcPr>
            <w:tcW w:w="3397" w:type="dxa"/>
            <w:vAlign w:val="center"/>
          </w:tcPr>
          <w:p w:rsidR="0059034F" w:rsidRDefault="00D55C84" w14:paraId="72E83909" w14:textId="77777777">
            <w:pPr>
              <w:spacing w:line="276" w:lineRule="auto"/>
              <w:rPr>
                <w:sz w:val="20"/>
                <w:szCs w:val="20"/>
              </w:rPr>
            </w:pPr>
            <w:r>
              <w:rPr>
                <w:sz w:val="20"/>
                <w:szCs w:val="20"/>
              </w:rPr>
              <w:t>IDIOMA</w:t>
            </w:r>
          </w:p>
        </w:tc>
        <w:tc>
          <w:tcPr>
            <w:tcW w:w="6565" w:type="dxa"/>
            <w:vAlign w:val="center"/>
          </w:tcPr>
          <w:p w:rsidRPr="0072790B" w:rsidR="0059034F" w:rsidRDefault="0072790B" w14:paraId="51E10687" w14:textId="7A130208">
            <w:pPr>
              <w:spacing w:line="276" w:lineRule="auto"/>
              <w:rPr>
                <w:b w:val="0"/>
                <w:bCs/>
                <w:color w:val="E36C09"/>
                <w:sz w:val="20"/>
                <w:szCs w:val="20"/>
              </w:rPr>
            </w:pPr>
            <w:r w:rsidRPr="0072790B">
              <w:rPr>
                <w:b w:val="0"/>
                <w:bCs/>
                <w:color w:val="000000" w:themeColor="text1"/>
                <w:sz w:val="20"/>
                <w:szCs w:val="20"/>
              </w:rPr>
              <w:t>Español</w:t>
            </w:r>
          </w:p>
        </w:tc>
      </w:tr>
    </w:tbl>
    <w:p w:rsidR="0059034F" w:rsidRDefault="0059034F" w14:paraId="475A4657" w14:textId="77777777">
      <w:pPr>
        <w:rPr>
          <w:sz w:val="20"/>
          <w:szCs w:val="20"/>
        </w:rPr>
      </w:pPr>
    </w:p>
    <w:p w:rsidR="0059034F" w:rsidRDefault="0059034F" w14:paraId="49413456" w14:textId="77777777">
      <w:pPr>
        <w:rPr>
          <w:sz w:val="20"/>
          <w:szCs w:val="20"/>
        </w:rPr>
      </w:pPr>
    </w:p>
    <w:p w:rsidR="0059034F" w:rsidP="0072790B" w:rsidRDefault="00D55C84" w14:paraId="6581AE6B" w14:textId="4641F055">
      <w:pPr>
        <w:numPr>
          <w:ilvl w:val="0"/>
          <w:numId w:val="1"/>
        </w:numPr>
        <w:pBdr>
          <w:top w:val="nil"/>
          <w:left w:val="nil"/>
          <w:bottom w:val="nil"/>
          <w:right w:val="nil"/>
          <w:between w:val="nil"/>
        </w:pBdr>
        <w:ind w:left="284" w:hanging="284"/>
        <w:jc w:val="center"/>
        <w:rPr>
          <w:b/>
          <w:color w:val="000000"/>
          <w:sz w:val="20"/>
          <w:szCs w:val="20"/>
        </w:rPr>
      </w:pPr>
      <w:r>
        <w:rPr>
          <w:b/>
          <w:color w:val="000000"/>
          <w:sz w:val="20"/>
          <w:szCs w:val="20"/>
        </w:rPr>
        <w:t>TABLA DE CONTENIDOS:</w:t>
      </w:r>
    </w:p>
    <w:p w:rsidR="0059034F" w:rsidRDefault="0059034F" w14:paraId="3B0D1D48" w14:textId="37435D04">
      <w:pPr>
        <w:rPr>
          <w:b/>
          <w:sz w:val="20"/>
          <w:szCs w:val="20"/>
        </w:rPr>
      </w:pPr>
    </w:p>
    <w:p w:rsidR="008F6381" w:rsidRDefault="008F6381" w14:paraId="2E542B36" w14:textId="77777777">
      <w:pPr>
        <w:rPr>
          <w:b/>
          <w:sz w:val="20"/>
          <w:szCs w:val="20"/>
        </w:rPr>
      </w:pPr>
    </w:p>
    <w:p w:rsidRPr="00F035DE" w:rsidR="00E4616D" w:rsidP="00E4616D" w:rsidRDefault="00D55C84" w14:paraId="13F9E3D1" w14:textId="77777777">
      <w:pPr>
        <w:rPr>
          <w:b/>
          <w:sz w:val="20"/>
          <w:szCs w:val="20"/>
        </w:rPr>
      </w:pPr>
      <w:r w:rsidRPr="00F035DE">
        <w:rPr>
          <w:b/>
          <w:sz w:val="20"/>
          <w:szCs w:val="20"/>
        </w:rPr>
        <w:t>Introducción</w:t>
      </w:r>
    </w:p>
    <w:p w:rsidRPr="00F035DE" w:rsidR="00E4616D" w:rsidP="00E4616D" w:rsidRDefault="00E4616D" w14:paraId="589F3CFE" w14:textId="67C17802">
      <w:pPr>
        <w:rPr>
          <w:b/>
          <w:bCs/>
          <w:color w:val="000000" w:themeColor="text1"/>
          <w:sz w:val="20"/>
          <w:szCs w:val="20"/>
        </w:rPr>
      </w:pPr>
      <w:r w:rsidRPr="00F035DE">
        <w:rPr>
          <w:b/>
          <w:sz w:val="20"/>
          <w:szCs w:val="20"/>
        </w:rPr>
        <w:t xml:space="preserve">1. </w:t>
      </w:r>
      <w:r w:rsidRPr="00F035DE">
        <w:rPr>
          <w:b/>
          <w:bCs/>
          <w:color w:val="000000" w:themeColor="text1"/>
          <w:sz w:val="20"/>
          <w:szCs w:val="20"/>
        </w:rPr>
        <w:t>Seguridad, Salud y Medio ambiente en el sitio de trabajo</w:t>
      </w:r>
    </w:p>
    <w:p w:rsidR="00F035DE" w:rsidP="00F035DE" w:rsidRDefault="00F035DE" w14:paraId="39CCD2AA" w14:textId="193091B8">
      <w:pPr>
        <w:jc w:val="both"/>
        <w:rPr>
          <w:rFonts w:eastAsia="Times New Roman"/>
          <w:bCs/>
          <w:color w:val="000000" w:themeColor="text1"/>
          <w:sz w:val="20"/>
          <w:szCs w:val="20"/>
          <w:lang w:val="es-MX"/>
        </w:rPr>
      </w:pPr>
      <w:r w:rsidRPr="00F035DE">
        <w:rPr>
          <w:rFonts w:eastAsia="Times New Roman"/>
          <w:bCs/>
          <w:color w:val="000000" w:themeColor="text1"/>
          <w:sz w:val="20"/>
          <w:szCs w:val="20"/>
          <w:lang w:val="es-MX"/>
        </w:rPr>
        <w:t>1.1. Concepto técnico de peligro</w:t>
      </w:r>
    </w:p>
    <w:p w:rsidR="004A0912" w:rsidP="00F035DE" w:rsidRDefault="004A0912" w14:paraId="7752ECA6" w14:textId="45FAD7AE">
      <w:pPr>
        <w:jc w:val="both"/>
        <w:rPr>
          <w:rFonts w:eastAsia="Times New Roman"/>
          <w:bCs/>
          <w:color w:val="000000" w:themeColor="text1"/>
          <w:sz w:val="20"/>
          <w:szCs w:val="20"/>
          <w:lang w:val="es-MX"/>
        </w:rPr>
      </w:pPr>
      <w:r w:rsidRPr="004A0912">
        <w:rPr>
          <w:rFonts w:eastAsia="Times New Roman"/>
          <w:bCs/>
          <w:color w:val="000000" w:themeColor="text1"/>
          <w:sz w:val="20"/>
          <w:szCs w:val="20"/>
          <w:lang w:val="es-MX"/>
        </w:rPr>
        <w:t>1.2. Concepto técnico de riesgo</w:t>
      </w:r>
    </w:p>
    <w:p w:rsidR="00A33B1B" w:rsidP="00F035DE" w:rsidRDefault="00A33B1B" w14:paraId="4330F6AB" w14:textId="546D7A72">
      <w:pPr>
        <w:jc w:val="both"/>
        <w:rPr>
          <w:rFonts w:eastAsia="Times New Roman"/>
          <w:bCs/>
          <w:color w:val="000000" w:themeColor="text1"/>
          <w:sz w:val="20"/>
          <w:szCs w:val="20"/>
          <w:lang w:val="es-MX"/>
        </w:rPr>
      </w:pPr>
      <w:r w:rsidRPr="00A33B1B">
        <w:rPr>
          <w:rFonts w:eastAsia="Times New Roman"/>
          <w:bCs/>
          <w:color w:val="000000" w:themeColor="text1"/>
          <w:sz w:val="20"/>
          <w:szCs w:val="20"/>
          <w:lang w:val="es-MX"/>
        </w:rPr>
        <w:t>1.3. Medio ambiente, seguridad y salud en el trabajo</w:t>
      </w:r>
    </w:p>
    <w:p w:rsidR="00991875" w:rsidP="00F035DE" w:rsidRDefault="00991875" w14:paraId="06FF3C89" w14:textId="3DA8C666">
      <w:pPr>
        <w:jc w:val="both"/>
        <w:rPr>
          <w:b/>
          <w:color w:val="000000" w:themeColor="text1"/>
          <w:sz w:val="20"/>
          <w:szCs w:val="20"/>
        </w:rPr>
      </w:pPr>
      <w:r>
        <w:rPr>
          <w:b/>
          <w:color w:val="000000" w:themeColor="text1"/>
          <w:sz w:val="20"/>
          <w:szCs w:val="20"/>
        </w:rPr>
        <w:t xml:space="preserve">2. </w:t>
      </w:r>
      <w:r w:rsidR="00956005">
        <w:rPr>
          <w:b/>
          <w:color w:val="000000" w:themeColor="text1"/>
          <w:sz w:val="20"/>
          <w:szCs w:val="20"/>
        </w:rPr>
        <w:t>M</w:t>
      </w:r>
      <w:r w:rsidRPr="00FE7072">
        <w:rPr>
          <w:b/>
          <w:color w:val="000000" w:themeColor="text1"/>
          <w:sz w:val="20"/>
          <w:szCs w:val="20"/>
        </w:rPr>
        <w:t>edición de presión sonora y olore</w:t>
      </w:r>
      <w:r>
        <w:rPr>
          <w:b/>
          <w:color w:val="000000" w:themeColor="text1"/>
          <w:sz w:val="20"/>
          <w:szCs w:val="20"/>
        </w:rPr>
        <w:t>s</w:t>
      </w:r>
    </w:p>
    <w:p w:rsidR="00956005" w:rsidP="00956005" w:rsidRDefault="00956005" w14:paraId="5D6766E8" w14:textId="572404AF">
      <w:pPr>
        <w:rPr>
          <w:color w:val="000000" w:themeColor="text1"/>
          <w:sz w:val="20"/>
          <w:szCs w:val="20"/>
        </w:rPr>
      </w:pPr>
      <w:r w:rsidRPr="00956005">
        <w:rPr>
          <w:color w:val="000000" w:themeColor="text1"/>
          <w:sz w:val="20"/>
          <w:szCs w:val="20"/>
        </w:rPr>
        <w:t xml:space="preserve">2.1. </w:t>
      </w:r>
      <w:r w:rsidRPr="0083321B" w:rsidR="0083321B">
        <w:rPr>
          <w:color w:val="000000" w:themeColor="text1"/>
          <w:sz w:val="20"/>
          <w:szCs w:val="20"/>
        </w:rPr>
        <w:t>Etapas y plan de muestreo</w:t>
      </w:r>
    </w:p>
    <w:p w:rsidR="005F66F8" w:rsidP="005F66F8" w:rsidRDefault="00E405A7" w14:paraId="5510C516" w14:textId="77777777">
      <w:pPr>
        <w:rPr>
          <w:color w:val="000000" w:themeColor="text1"/>
          <w:sz w:val="20"/>
          <w:szCs w:val="20"/>
        </w:rPr>
      </w:pPr>
      <w:r w:rsidRPr="00E405A7">
        <w:rPr>
          <w:color w:val="000000" w:themeColor="text1"/>
          <w:sz w:val="20"/>
          <w:szCs w:val="20"/>
        </w:rPr>
        <w:t>2.2. Toma de muestra de ruido y olores</w:t>
      </w:r>
    </w:p>
    <w:p w:rsidR="005F66F8" w:rsidP="005F66F8" w:rsidRDefault="005F66F8" w14:paraId="6EEA5018" w14:textId="7F65B7A7">
      <w:pPr>
        <w:ind w:left="426"/>
        <w:rPr>
          <w:bCs/>
          <w:sz w:val="20"/>
          <w:szCs w:val="20"/>
        </w:rPr>
      </w:pPr>
      <w:r w:rsidRPr="005F66F8">
        <w:rPr>
          <w:bCs/>
          <w:sz w:val="20"/>
          <w:szCs w:val="20"/>
        </w:rPr>
        <w:t>2.2.1. Ruido</w:t>
      </w:r>
    </w:p>
    <w:p w:rsidR="005F66F8" w:rsidP="00AB123C" w:rsidRDefault="005F66F8" w14:paraId="7C4379A0" w14:textId="7AD8521D">
      <w:pPr>
        <w:spacing w:line="240" w:lineRule="auto"/>
        <w:ind w:left="426"/>
        <w:rPr>
          <w:bCs/>
          <w:sz w:val="20"/>
          <w:szCs w:val="20"/>
        </w:rPr>
      </w:pPr>
      <w:r>
        <w:rPr>
          <w:bCs/>
          <w:sz w:val="20"/>
          <w:szCs w:val="20"/>
        </w:rPr>
        <w:t>2.2.2. Olores</w:t>
      </w:r>
    </w:p>
    <w:p w:rsidR="00AB123C" w:rsidP="00AB123C" w:rsidRDefault="001E68EA" w14:paraId="149E7B07" w14:textId="77777777">
      <w:pPr>
        <w:spacing w:line="240" w:lineRule="auto"/>
        <w:rPr>
          <w:b/>
          <w:sz w:val="20"/>
          <w:szCs w:val="20"/>
        </w:rPr>
      </w:pPr>
      <w:r w:rsidRPr="001E68EA">
        <w:rPr>
          <w:b/>
          <w:sz w:val="20"/>
          <w:szCs w:val="20"/>
        </w:rPr>
        <w:t>3. Parámetros in situ olores y ruido</w:t>
      </w:r>
    </w:p>
    <w:p w:rsidR="00AB123C" w:rsidP="00AB123C" w:rsidRDefault="00AB123C" w14:paraId="5F973DCB" w14:textId="74286787">
      <w:pPr>
        <w:spacing w:line="240" w:lineRule="auto"/>
        <w:rPr>
          <w:b/>
          <w:bCs/>
          <w:color w:val="000000" w:themeColor="text1"/>
          <w:sz w:val="20"/>
          <w:szCs w:val="20"/>
          <w:lang w:val="es-MX" w:eastAsia="en-US"/>
        </w:rPr>
      </w:pPr>
      <w:r>
        <w:rPr>
          <w:b/>
          <w:bCs/>
          <w:color w:val="000000" w:themeColor="text1"/>
          <w:sz w:val="20"/>
          <w:szCs w:val="20"/>
          <w:lang w:val="es-MX" w:eastAsia="en-US"/>
        </w:rPr>
        <w:t xml:space="preserve">4. </w:t>
      </w:r>
      <w:r w:rsidRPr="00AB123C">
        <w:rPr>
          <w:b/>
          <w:bCs/>
          <w:color w:val="000000" w:themeColor="text1"/>
          <w:sz w:val="20"/>
          <w:szCs w:val="20"/>
          <w:lang w:val="es-MX" w:eastAsia="en-US"/>
        </w:rPr>
        <w:t>Recolección, transporte y recepción de muestras</w:t>
      </w:r>
    </w:p>
    <w:p w:rsidR="008F6381" w:rsidP="008F6381" w:rsidRDefault="008F6381" w14:paraId="60863A4C" w14:textId="22B9F3B1">
      <w:pPr>
        <w:rPr>
          <w:b/>
          <w:sz w:val="20"/>
          <w:szCs w:val="20"/>
        </w:rPr>
      </w:pPr>
      <w:r w:rsidRPr="008F6381">
        <w:rPr>
          <w:b/>
          <w:sz w:val="20"/>
          <w:szCs w:val="20"/>
        </w:rPr>
        <w:t>5. Estándares e Interpretación de resultados en olores y ruido</w:t>
      </w:r>
    </w:p>
    <w:p w:rsidRPr="008F6381" w:rsidR="008F6381" w:rsidP="008F6381" w:rsidRDefault="008F6381" w14:paraId="52C692E9" w14:textId="36503F39">
      <w:pPr>
        <w:rPr>
          <w:rFonts w:eastAsia="Times New Roman"/>
          <w:b/>
          <w:sz w:val="20"/>
          <w:szCs w:val="20"/>
        </w:rPr>
      </w:pPr>
      <w:r>
        <w:rPr>
          <w:b/>
          <w:sz w:val="20"/>
          <w:szCs w:val="20"/>
        </w:rPr>
        <w:t>S</w:t>
      </w:r>
      <w:r w:rsidR="00821A1F">
        <w:rPr>
          <w:b/>
          <w:sz w:val="20"/>
          <w:szCs w:val="20"/>
        </w:rPr>
        <w:t>í</w:t>
      </w:r>
      <w:r>
        <w:rPr>
          <w:b/>
          <w:sz w:val="20"/>
          <w:szCs w:val="20"/>
        </w:rPr>
        <w:t>ntesis</w:t>
      </w:r>
    </w:p>
    <w:p w:rsidRPr="00AB123C" w:rsidR="008F6381" w:rsidP="00AB123C" w:rsidRDefault="008F6381" w14:paraId="73D8D592" w14:textId="77777777">
      <w:pPr>
        <w:spacing w:line="240" w:lineRule="auto"/>
        <w:rPr>
          <w:b/>
          <w:sz w:val="20"/>
          <w:szCs w:val="20"/>
        </w:rPr>
      </w:pPr>
    </w:p>
    <w:p w:rsidRPr="001E68EA" w:rsidR="00AB123C" w:rsidP="001E68EA" w:rsidRDefault="00AB123C" w14:paraId="56463CCC" w14:textId="77777777">
      <w:pPr>
        <w:rPr>
          <w:b/>
          <w:color w:val="000000" w:themeColor="text1"/>
          <w:sz w:val="20"/>
          <w:szCs w:val="20"/>
        </w:rPr>
      </w:pPr>
    </w:p>
    <w:p w:rsidRPr="00956005" w:rsidR="005F66F8" w:rsidP="00956005" w:rsidRDefault="005F66F8" w14:paraId="4287CDAD" w14:textId="77777777">
      <w:pPr>
        <w:rPr>
          <w:color w:val="000000" w:themeColor="text1"/>
          <w:sz w:val="20"/>
          <w:szCs w:val="20"/>
        </w:rPr>
      </w:pPr>
    </w:p>
    <w:p w:rsidRPr="004A0912" w:rsidR="00956005" w:rsidP="00F035DE" w:rsidRDefault="00956005" w14:paraId="0ED00548" w14:textId="77777777">
      <w:pPr>
        <w:jc w:val="both"/>
        <w:rPr>
          <w:rFonts w:eastAsia="Times New Roman"/>
          <w:bCs/>
          <w:color w:val="000000" w:themeColor="text1"/>
          <w:sz w:val="20"/>
          <w:szCs w:val="20"/>
          <w:lang w:val="es-MX"/>
        </w:rPr>
      </w:pPr>
    </w:p>
    <w:p w:rsidRPr="00E4616D" w:rsidR="00F035DE" w:rsidP="00E4616D" w:rsidRDefault="00F035DE" w14:paraId="0425D0ED" w14:textId="77777777">
      <w:pPr>
        <w:rPr>
          <w:b/>
          <w:sz w:val="20"/>
          <w:szCs w:val="20"/>
        </w:rPr>
      </w:pPr>
    </w:p>
    <w:p w:rsidR="0059034F" w:rsidRDefault="0059034F" w14:paraId="075CF7A2" w14:textId="77777777">
      <w:pPr>
        <w:pBdr>
          <w:top w:val="nil"/>
          <w:left w:val="nil"/>
          <w:bottom w:val="nil"/>
          <w:right w:val="nil"/>
          <w:between w:val="nil"/>
        </w:pBdr>
        <w:rPr>
          <w:b/>
          <w:sz w:val="20"/>
          <w:szCs w:val="20"/>
        </w:rPr>
      </w:pPr>
    </w:p>
    <w:p w:rsidR="0059034F" w:rsidRDefault="0059034F" w14:paraId="1494AB24" w14:textId="77777777">
      <w:pPr>
        <w:pBdr>
          <w:top w:val="nil"/>
          <w:left w:val="nil"/>
          <w:bottom w:val="nil"/>
          <w:right w:val="nil"/>
          <w:between w:val="nil"/>
        </w:pBdr>
        <w:rPr>
          <w:b/>
          <w:sz w:val="20"/>
          <w:szCs w:val="20"/>
        </w:rPr>
      </w:pPr>
    </w:p>
    <w:p w:rsidR="0059034F" w:rsidP="00D97D75" w:rsidRDefault="00D55C84" w14:paraId="26763AC7" w14:textId="77777777">
      <w:pPr>
        <w:numPr>
          <w:ilvl w:val="0"/>
          <w:numId w:val="1"/>
        </w:numPr>
        <w:pBdr>
          <w:top w:val="nil"/>
          <w:left w:val="nil"/>
          <w:bottom w:val="nil"/>
          <w:right w:val="nil"/>
          <w:between w:val="nil"/>
        </w:pBdr>
        <w:ind w:left="284" w:hanging="284"/>
        <w:jc w:val="center"/>
        <w:rPr>
          <w:b/>
          <w:sz w:val="20"/>
          <w:szCs w:val="20"/>
        </w:rPr>
      </w:pPr>
      <w:r>
        <w:rPr>
          <w:b/>
          <w:sz w:val="20"/>
          <w:szCs w:val="20"/>
        </w:rPr>
        <w:t>INTRODUCCIÓN</w:t>
      </w:r>
    </w:p>
    <w:p w:rsidR="0059034F" w:rsidRDefault="0059034F" w14:paraId="20B9AEB3" w14:textId="34DD9AA1">
      <w:pPr>
        <w:pBdr>
          <w:top w:val="nil"/>
          <w:left w:val="nil"/>
          <w:bottom w:val="nil"/>
          <w:right w:val="nil"/>
          <w:between w:val="nil"/>
        </w:pBdr>
        <w:jc w:val="both"/>
        <w:rPr>
          <w:b/>
          <w:sz w:val="20"/>
          <w:szCs w:val="20"/>
        </w:rPr>
      </w:pPr>
    </w:p>
    <w:p w:rsidR="00D97D75" w:rsidRDefault="00D97D75" w14:paraId="3481F2B3" w14:textId="1290BDA3">
      <w:pPr>
        <w:pBdr>
          <w:top w:val="nil"/>
          <w:left w:val="nil"/>
          <w:bottom w:val="nil"/>
          <w:right w:val="nil"/>
          <w:between w:val="nil"/>
        </w:pBdr>
        <w:jc w:val="both"/>
        <w:rPr>
          <w:sz w:val="20"/>
          <w:szCs w:val="20"/>
          <w:lang w:eastAsia="en-US"/>
        </w:rPr>
      </w:pPr>
      <w:r w:rsidRPr="00FE7072">
        <w:rPr>
          <w:sz w:val="20"/>
          <w:szCs w:val="20"/>
          <w:lang w:eastAsia="en-US"/>
        </w:rPr>
        <w:t>El muestreo de un sitio potencialmente alterado por sustancias inorgánicas y/o orgánicas tiene como objetivo la obtención de información sobre la concentración de tales sustancias en el medio alterado sea agua, suelo o aire, de manera que pueda establecerse una comparación con los niveles de referencia propuestos para la protección de la salud humana y los ecosistemas.</w:t>
      </w:r>
      <w:r>
        <w:rPr>
          <w:sz w:val="20"/>
          <w:szCs w:val="20"/>
          <w:lang w:eastAsia="en-US"/>
        </w:rPr>
        <w:t xml:space="preserve"> </w:t>
      </w:r>
      <w:r w:rsidR="00BC434B">
        <w:rPr>
          <w:sz w:val="20"/>
          <w:szCs w:val="20"/>
          <w:lang w:eastAsia="en-US"/>
        </w:rPr>
        <w:t>El siguiente video presenta</w:t>
      </w:r>
      <w:r>
        <w:rPr>
          <w:sz w:val="20"/>
          <w:szCs w:val="20"/>
          <w:lang w:eastAsia="en-US"/>
        </w:rPr>
        <w:t xml:space="preserve"> la importancia de este procedimiento.</w:t>
      </w:r>
    </w:p>
    <w:p w:rsidR="00D97D75" w:rsidRDefault="00D97D75" w14:paraId="7883DB48" w14:textId="7580638C">
      <w:pPr>
        <w:pBdr>
          <w:top w:val="nil"/>
          <w:left w:val="nil"/>
          <w:bottom w:val="nil"/>
          <w:right w:val="nil"/>
          <w:between w:val="nil"/>
        </w:pBdr>
        <w:jc w:val="both"/>
        <w:rPr>
          <w:sz w:val="20"/>
          <w:szCs w:val="20"/>
          <w:lang w:eastAsia="en-US"/>
        </w:rPr>
      </w:pPr>
    </w:p>
    <w:tbl>
      <w:tblPr>
        <w:tblStyle w:val="Tablaconcuadrcula"/>
        <w:tblW w:w="0" w:type="auto"/>
        <w:tblLook w:val="04A0" w:firstRow="1" w:lastRow="0" w:firstColumn="1" w:lastColumn="0" w:noHBand="0" w:noVBand="1"/>
      </w:tblPr>
      <w:tblGrid>
        <w:gridCol w:w="9962"/>
      </w:tblGrid>
      <w:tr w:rsidR="00D97D75" w:rsidTr="4F5D7C49" w14:paraId="22966B16" w14:textId="77777777">
        <w:tc>
          <w:tcPr>
            <w:tcW w:w="9962" w:type="dxa"/>
            <w:shd w:val="clear" w:color="auto" w:fill="E36C0A" w:themeFill="accent6" w:themeFillShade="BF"/>
            <w:tcMar/>
          </w:tcPr>
          <w:p w:rsidR="00D97D75" w:rsidRDefault="00D97D75" w14:paraId="5CCFB183" w14:textId="77777777">
            <w:pPr>
              <w:jc w:val="both"/>
              <w:rPr>
                <w:b/>
                <w:sz w:val="20"/>
                <w:szCs w:val="20"/>
              </w:rPr>
            </w:pPr>
          </w:p>
          <w:p w:rsidRPr="00D97D75" w:rsidR="00D97D75" w:rsidP="4F5D7C49" w:rsidRDefault="00D97D75" w14:paraId="0BA5F8BD" w14:textId="515F4C78" w14:noSpellErr="1">
            <w:pPr>
              <w:jc w:val="center"/>
              <w:rPr>
                <w:b w:val="1"/>
                <w:bCs w:val="1"/>
                <w:color w:val="FFFFFF" w:themeColor="background1"/>
                <w:sz w:val="20"/>
                <w:szCs w:val="20"/>
              </w:rPr>
            </w:pPr>
            <w:commentRangeStart w:id="1339650240"/>
            <w:r w:rsidRPr="4F5D7C49" w:rsidR="00D97D75">
              <w:rPr>
                <w:b w:val="1"/>
                <w:bCs w:val="1"/>
                <w:color w:val="FFFFFF" w:themeColor="background1" w:themeTint="FF" w:themeShade="FF"/>
                <w:sz w:val="20"/>
                <w:szCs w:val="20"/>
              </w:rPr>
              <w:t>CF05_video_</w:t>
            </w:r>
            <w:commentRangeStart w:id="0"/>
            <w:r w:rsidRPr="4F5D7C49" w:rsidR="00D97D75">
              <w:rPr>
                <w:b w:val="1"/>
                <w:bCs w:val="1"/>
                <w:color w:val="FFFFFF" w:themeColor="background1" w:themeTint="FF" w:themeShade="FF"/>
                <w:sz w:val="20"/>
                <w:szCs w:val="20"/>
              </w:rPr>
              <w:t>Introducción</w:t>
            </w:r>
            <w:commentRangeEnd w:id="0"/>
            <w:r>
              <w:rPr>
                <w:rStyle w:val="CommentReference"/>
              </w:rPr>
              <w:commentReference w:id="0"/>
            </w:r>
            <w:commentRangeEnd w:id="1339650240"/>
            <w:r>
              <w:rPr>
                <w:rStyle w:val="CommentReference"/>
              </w:rPr>
              <w:commentReference w:id="1339650240"/>
            </w:r>
          </w:p>
          <w:p w:rsidR="00D97D75" w:rsidRDefault="00D97D75" w14:paraId="0D26BFBD" w14:textId="26D9C6A2">
            <w:pPr>
              <w:jc w:val="both"/>
              <w:rPr>
                <w:b/>
                <w:sz w:val="20"/>
                <w:szCs w:val="20"/>
              </w:rPr>
            </w:pPr>
          </w:p>
        </w:tc>
      </w:tr>
    </w:tbl>
    <w:p w:rsidR="00D97D75" w:rsidRDefault="00D97D75" w14:paraId="5977DE94" w14:textId="77777777">
      <w:pPr>
        <w:pBdr>
          <w:top w:val="nil"/>
          <w:left w:val="nil"/>
          <w:bottom w:val="nil"/>
          <w:right w:val="nil"/>
          <w:between w:val="nil"/>
        </w:pBdr>
        <w:jc w:val="both"/>
        <w:rPr>
          <w:b/>
          <w:sz w:val="20"/>
          <w:szCs w:val="20"/>
        </w:rPr>
      </w:pPr>
    </w:p>
    <w:p w:rsidR="00D24EA2" w:rsidP="00D24EA2" w:rsidRDefault="00D24EA2" w14:paraId="1659B5D8" w14:textId="7BEBE5B6">
      <w:pPr>
        <w:jc w:val="both"/>
        <w:rPr>
          <w:rFonts w:eastAsia="Times New Roman"/>
          <w:sz w:val="20"/>
          <w:szCs w:val="20"/>
          <w:lang w:eastAsia="en-US"/>
        </w:rPr>
      </w:pPr>
      <w:r w:rsidRPr="00FE7072">
        <w:rPr>
          <w:rFonts w:eastAsia="Times New Roman"/>
          <w:sz w:val="20"/>
          <w:szCs w:val="20"/>
          <w:lang w:eastAsia="en-US"/>
        </w:rPr>
        <w:t>El objetivo del muestreo es obtener una parte representativa del material bajo estudio (olores y ruido) para la cual se analizarán las variables fisicoquímicas y acústicas de interés</w:t>
      </w:r>
      <w:r>
        <w:rPr>
          <w:rFonts w:eastAsia="Times New Roman"/>
          <w:sz w:val="20"/>
          <w:szCs w:val="20"/>
          <w:lang w:eastAsia="en-US"/>
        </w:rPr>
        <w:t>. E</w:t>
      </w:r>
      <w:r w:rsidRPr="00FE7072">
        <w:rPr>
          <w:rFonts w:eastAsia="Times New Roman"/>
          <w:sz w:val="20"/>
          <w:szCs w:val="20"/>
          <w:lang w:eastAsia="en-US"/>
        </w:rPr>
        <w:t xml:space="preserve">sto requiere identificar la importancia de elaborar el plan y protocolos de muestreo específicos según </w:t>
      </w:r>
      <w:r>
        <w:rPr>
          <w:rFonts w:eastAsia="Times New Roman"/>
          <w:sz w:val="20"/>
          <w:szCs w:val="20"/>
          <w:lang w:eastAsia="en-US"/>
        </w:rPr>
        <w:t xml:space="preserve">el </w:t>
      </w:r>
      <w:r w:rsidRPr="00FE7072">
        <w:rPr>
          <w:rFonts w:eastAsia="Times New Roman"/>
          <w:sz w:val="20"/>
          <w:szCs w:val="20"/>
          <w:lang w:eastAsia="en-US"/>
        </w:rPr>
        <w:t>factor ambiental evaluado.</w:t>
      </w:r>
    </w:p>
    <w:p w:rsidR="00D24EA2" w:rsidP="00D24EA2" w:rsidRDefault="00D24EA2" w14:paraId="0AA1CFBA" w14:textId="77777777">
      <w:pPr>
        <w:jc w:val="both"/>
        <w:rPr>
          <w:rFonts w:eastAsia="Times New Roman"/>
          <w:sz w:val="20"/>
          <w:szCs w:val="20"/>
          <w:lang w:eastAsia="en-US"/>
        </w:rPr>
      </w:pPr>
    </w:p>
    <w:p w:rsidR="00D24EA2" w:rsidP="00D24EA2" w:rsidRDefault="00D24EA2" w14:paraId="7CAAC525" w14:textId="77777777">
      <w:pPr>
        <w:jc w:val="both"/>
        <w:rPr>
          <w:rFonts w:eastAsia="Times New Roman"/>
          <w:sz w:val="20"/>
          <w:szCs w:val="20"/>
          <w:lang w:eastAsia="en-US"/>
        </w:rPr>
      </w:pPr>
      <w:r w:rsidRPr="00FE7072">
        <w:rPr>
          <w:rFonts w:eastAsia="Times New Roman"/>
          <w:sz w:val="20"/>
          <w:szCs w:val="20"/>
          <w:lang w:eastAsia="en-US"/>
        </w:rPr>
        <w:t>En algunos casos, el objetivo del muestreo es demostrar que se cumplen las normas especificadas por la legislación ambiental como actividades de prevención y control ambiental y otros casos como medida de corrección y vigilancia</w:t>
      </w:r>
      <w:r>
        <w:rPr>
          <w:rFonts w:eastAsia="Times New Roman"/>
          <w:sz w:val="20"/>
          <w:szCs w:val="20"/>
          <w:lang w:eastAsia="en-US"/>
        </w:rPr>
        <w:t>,</w:t>
      </w:r>
      <w:r w:rsidRPr="00FE7072">
        <w:rPr>
          <w:rFonts w:eastAsia="Times New Roman"/>
          <w:sz w:val="20"/>
          <w:szCs w:val="20"/>
          <w:lang w:eastAsia="en-US"/>
        </w:rPr>
        <w:t xml:space="preserve"> cuando se ha ocasionado un impacto ambiental significativo como la contaminación ambiental en un ecosistema o espacio social de interés.</w:t>
      </w:r>
    </w:p>
    <w:p w:rsidR="00D24EA2" w:rsidP="00D24EA2" w:rsidRDefault="00D24EA2" w14:paraId="3E5A0D95" w14:textId="77777777">
      <w:pPr>
        <w:jc w:val="both"/>
        <w:rPr>
          <w:rFonts w:eastAsia="Times New Roman"/>
          <w:sz w:val="20"/>
          <w:szCs w:val="20"/>
          <w:lang w:eastAsia="en-US"/>
        </w:rPr>
      </w:pPr>
    </w:p>
    <w:tbl>
      <w:tblPr>
        <w:tblStyle w:val="Tablaconcuadrcula"/>
        <w:tblW w:w="0" w:type="auto"/>
        <w:tblLook w:val="04A0" w:firstRow="1" w:lastRow="0" w:firstColumn="1" w:lastColumn="0" w:noHBand="0" w:noVBand="1"/>
      </w:tblPr>
      <w:tblGrid>
        <w:gridCol w:w="9962"/>
      </w:tblGrid>
      <w:tr w:rsidR="00D24EA2" w:rsidTr="00DB03F6" w14:paraId="11F18DDA" w14:textId="77777777">
        <w:tc>
          <w:tcPr>
            <w:tcW w:w="9962" w:type="dxa"/>
            <w:shd w:val="clear" w:color="auto" w:fill="FFC000"/>
          </w:tcPr>
          <w:p w:rsidRPr="005C75AF" w:rsidR="00D24EA2" w:rsidP="00DB03F6" w:rsidRDefault="00D24EA2" w14:paraId="1FC7F1C3" w14:textId="77777777">
            <w:pPr>
              <w:jc w:val="both"/>
              <w:rPr>
                <w:rFonts w:eastAsia="Times New Roman"/>
                <w:b/>
                <w:bCs/>
                <w:sz w:val="20"/>
                <w:szCs w:val="20"/>
                <w:lang w:eastAsia="en-US"/>
              </w:rPr>
            </w:pPr>
            <w:r w:rsidRPr="005C75AF">
              <w:rPr>
                <w:rFonts w:eastAsia="Times New Roman"/>
                <w:b/>
                <w:bCs/>
                <w:sz w:val="20"/>
                <w:szCs w:val="20"/>
                <w:lang w:eastAsia="en-US"/>
              </w:rPr>
              <w:t>Nuevas tecnologías</w:t>
            </w:r>
          </w:p>
          <w:p w:rsidR="00D24EA2" w:rsidP="00DB03F6" w:rsidRDefault="00D24EA2" w14:paraId="54927724" w14:textId="77777777">
            <w:pPr>
              <w:jc w:val="both"/>
              <w:rPr>
                <w:rFonts w:eastAsia="Times New Roman"/>
                <w:sz w:val="20"/>
                <w:szCs w:val="20"/>
                <w:lang w:eastAsia="en-US"/>
              </w:rPr>
            </w:pPr>
            <w:r>
              <w:rPr>
                <w:rFonts w:eastAsia="Times New Roman"/>
                <w:sz w:val="20"/>
                <w:szCs w:val="20"/>
                <w:lang w:eastAsia="en-US"/>
              </w:rPr>
              <w:t xml:space="preserve">Conozca cuáles son las nuevas tecnologías en detección de olores y toma de muestras con la lectura del artículo «Crean en Alemania “Nariz” electrónica para advertir sobre situaciones de peligro», recurso que se encuentra en el material de </w:t>
            </w:r>
            <w:commentRangeStart w:id="1"/>
            <w:r>
              <w:rPr>
                <w:rFonts w:eastAsia="Times New Roman"/>
                <w:sz w:val="20"/>
                <w:szCs w:val="20"/>
                <w:lang w:eastAsia="en-US"/>
              </w:rPr>
              <w:t>apoyo</w:t>
            </w:r>
            <w:commentRangeEnd w:id="1"/>
            <w:r w:rsidR="008D631B">
              <w:rPr>
                <w:rStyle w:val="Refdecomentario"/>
              </w:rPr>
              <w:commentReference w:id="1"/>
            </w:r>
            <w:r>
              <w:rPr>
                <w:rFonts w:eastAsia="Times New Roman"/>
                <w:sz w:val="20"/>
                <w:szCs w:val="20"/>
                <w:lang w:eastAsia="en-US"/>
              </w:rPr>
              <w:t>.</w:t>
            </w:r>
          </w:p>
        </w:tc>
      </w:tr>
    </w:tbl>
    <w:p w:rsidR="00D24EA2" w:rsidP="00D24EA2" w:rsidRDefault="00D24EA2" w14:paraId="7ADB9BA4" w14:textId="77777777">
      <w:pPr>
        <w:jc w:val="both"/>
        <w:rPr>
          <w:rFonts w:eastAsia="Times New Roman"/>
          <w:sz w:val="20"/>
          <w:szCs w:val="20"/>
          <w:lang w:eastAsia="en-US"/>
        </w:rPr>
      </w:pPr>
    </w:p>
    <w:p w:rsidR="0072790B" w:rsidRDefault="0072790B" w14:paraId="2562ECE6" w14:textId="73E83D83">
      <w:pPr>
        <w:pBdr>
          <w:top w:val="nil"/>
          <w:left w:val="nil"/>
          <w:bottom w:val="nil"/>
          <w:right w:val="nil"/>
          <w:between w:val="nil"/>
        </w:pBdr>
        <w:rPr>
          <w:b/>
          <w:sz w:val="20"/>
          <w:szCs w:val="20"/>
        </w:rPr>
      </w:pPr>
    </w:p>
    <w:p w:rsidR="00DB440A" w:rsidRDefault="00DB440A" w14:paraId="2F8CD057" w14:textId="77777777">
      <w:pPr>
        <w:pBdr>
          <w:top w:val="nil"/>
          <w:left w:val="nil"/>
          <w:bottom w:val="nil"/>
          <w:right w:val="nil"/>
          <w:between w:val="nil"/>
        </w:pBdr>
        <w:rPr>
          <w:b/>
          <w:sz w:val="20"/>
          <w:szCs w:val="20"/>
        </w:rPr>
      </w:pPr>
    </w:p>
    <w:p w:rsidR="0059034F" w:rsidP="008907EA" w:rsidRDefault="00D55C84" w14:paraId="714C88CB" w14:textId="0B04EB06">
      <w:pPr>
        <w:numPr>
          <w:ilvl w:val="0"/>
          <w:numId w:val="1"/>
        </w:numPr>
        <w:pBdr>
          <w:top w:val="nil"/>
          <w:left w:val="nil"/>
          <w:bottom w:val="nil"/>
          <w:right w:val="nil"/>
          <w:between w:val="nil"/>
        </w:pBdr>
        <w:ind w:left="284" w:hanging="284"/>
        <w:jc w:val="center"/>
        <w:rPr>
          <w:b/>
          <w:color w:val="000000"/>
          <w:sz w:val="20"/>
          <w:szCs w:val="20"/>
        </w:rPr>
      </w:pPr>
      <w:r>
        <w:rPr>
          <w:b/>
          <w:color w:val="000000"/>
          <w:sz w:val="20"/>
          <w:szCs w:val="20"/>
        </w:rPr>
        <w:t>DESARROLLO DE CONTENIDOS:</w:t>
      </w:r>
    </w:p>
    <w:p w:rsidR="0059034F" w:rsidRDefault="0059034F" w14:paraId="2028B980" w14:textId="45208B33">
      <w:pPr>
        <w:rPr>
          <w:b/>
          <w:sz w:val="20"/>
          <w:szCs w:val="20"/>
        </w:rPr>
      </w:pPr>
    </w:p>
    <w:p w:rsidR="00D24EA2" w:rsidRDefault="00D24EA2" w14:paraId="0C890C95" w14:textId="77777777">
      <w:pPr>
        <w:rPr>
          <w:b/>
          <w:sz w:val="20"/>
          <w:szCs w:val="20"/>
        </w:rPr>
      </w:pPr>
    </w:p>
    <w:p w:rsidR="008907EA" w:rsidRDefault="00E90FC4" w14:paraId="7A74F9F3" w14:textId="78F23593">
      <w:pPr>
        <w:rPr>
          <w:b/>
          <w:bCs/>
          <w:color w:val="000000" w:themeColor="text1"/>
          <w:sz w:val="18"/>
          <w:szCs w:val="18"/>
        </w:rPr>
      </w:pPr>
      <w:r>
        <w:rPr>
          <w:b/>
          <w:bCs/>
          <w:color w:val="000000" w:themeColor="text1"/>
          <w:sz w:val="18"/>
          <w:szCs w:val="18"/>
        </w:rPr>
        <w:t xml:space="preserve">1. </w:t>
      </w:r>
      <w:r w:rsidRPr="00E4616D" w:rsidR="00E4616D">
        <w:rPr>
          <w:b/>
          <w:bCs/>
          <w:color w:val="000000" w:themeColor="text1"/>
          <w:sz w:val="18"/>
          <w:szCs w:val="18"/>
        </w:rPr>
        <w:t>Seguridad, Salud y Medio ambiente en el sitio de trabajo</w:t>
      </w:r>
    </w:p>
    <w:p w:rsidR="00E4616D" w:rsidRDefault="00E4616D" w14:paraId="7EFE2FBA" w14:textId="7879DEFD">
      <w:pPr>
        <w:rPr>
          <w:b/>
          <w:bCs/>
          <w:color w:val="000000" w:themeColor="text1"/>
          <w:sz w:val="18"/>
          <w:szCs w:val="18"/>
        </w:rPr>
      </w:pPr>
    </w:p>
    <w:p w:rsidR="00BC434B" w:rsidP="00AF482B" w:rsidRDefault="00AF482B" w14:paraId="65CC3F68" w14:textId="77777777">
      <w:pPr>
        <w:jc w:val="both"/>
        <w:rPr>
          <w:rFonts w:eastAsia="Times New Roman"/>
          <w:bCs/>
          <w:color w:val="000000" w:themeColor="text1"/>
          <w:sz w:val="20"/>
          <w:szCs w:val="20"/>
          <w:lang w:val="es-MX"/>
        </w:rPr>
      </w:pPr>
      <w:r w:rsidRPr="00FE7072">
        <w:rPr>
          <w:rFonts w:eastAsia="Times New Roman"/>
          <w:bCs/>
          <w:color w:val="000000" w:themeColor="text1"/>
          <w:sz w:val="20"/>
          <w:szCs w:val="20"/>
          <w:lang w:val="es-MX"/>
        </w:rPr>
        <w:t>Cuando se realizan los diferentes trabajos de campo</w:t>
      </w:r>
      <w:r>
        <w:rPr>
          <w:rFonts w:eastAsia="Times New Roman"/>
          <w:bCs/>
          <w:color w:val="000000" w:themeColor="text1"/>
          <w:sz w:val="20"/>
          <w:szCs w:val="20"/>
          <w:lang w:val="es-MX"/>
        </w:rPr>
        <w:t>,</w:t>
      </w:r>
      <w:r w:rsidRPr="00FE7072">
        <w:rPr>
          <w:rFonts w:eastAsia="Times New Roman"/>
          <w:bCs/>
          <w:color w:val="000000" w:themeColor="text1"/>
          <w:sz w:val="20"/>
          <w:szCs w:val="20"/>
          <w:lang w:val="es-MX"/>
        </w:rPr>
        <w:t xml:space="preserve"> para la toma de muestras</w:t>
      </w:r>
      <w:r>
        <w:rPr>
          <w:rFonts w:eastAsia="Times New Roman"/>
          <w:bCs/>
          <w:color w:val="000000" w:themeColor="text1"/>
          <w:sz w:val="20"/>
          <w:szCs w:val="20"/>
          <w:lang w:val="es-MX"/>
        </w:rPr>
        <w:t>,</w:t>
      </w:r>
      <w:r w:rsidRPr="00FE7072">
        <w:rPr>
          <w:rFonts w:eastAsia="Times New Roman"/>
          <w:bCs/>
          <w:color w:val="000000" w:themeColor="text1"/>
          <w:sz w:val="20"/>
          <w:szCs w:val="20"/>
          <w:lang w:val="es-MX"/>
        </w:rPr>
        <w:t xml:space="preserve"> es importante que aquellas personas que van a realizar esta labor, logren identificar los peligros y valorar los riesgos presentes en un ambiente que ponen en entredicho la seguridad y su  salud</w:t>
      </w:r>
      <w:r>
        <w:rPr>
          <w:rFonts w:eastAsia="Times New Roman"/>
          <w:bCs/>
          <w:color w:val="000000" w:themeColor="text1"/>
          <w:sz w:val="20"/>
          <w:szCs w:val="20"/>
          <w:lang w:val="es-MX"/>
        </w:rPr>
        <w:t>. E</w:t>
      </w:r>
      <w:r w:rsidRPr="00FE7072">
        <w:rPr>
          <w:rFonts w:eastAsia="Times New Roman"/>
          <w:bCs/>
          <w:color w:val="000000" w:themeColor="text1"/>
          <w:sz w:val="20"/>
          <w:szCs w:val="20"/>
          <w:lang w:val="es-MX"/>
        </w:rPr>
        <w:t xml:space="preserve">s importante contextualizar estos peligros para establecer los respectivos controles que deben realizarse, </w:t>
      </w:r>
      <w:r>
        <w:rPr>
          <w:rFonts w:eastAsia="Times New Roman"/>
          <w:bCs/>
          <w:color w:val="000000" w:themeColor="text1"/>
          <w:sz w:val="20"/>
          <w:szCs w:val="20"/>
          <w:lang w:val="es-MX"/>
        </w:rPr>
        <w:t xml:space="preserve">ya </w:t>
      </w:r>
      <w:r w:rsidRPr="00FE7072">
        <w:rPr>
          <w:rFonts w:eastAsia="Times New Roman"/>
          <w:bCs/>
          <w:color w:val="000000" w:themeColor="text1"/>
          <w:sz w:val="20"/>
          <w:szCs w:val="20"/>
          <w:lang w:val="es-MX"/>
        </w:rPr>
        <w:t>que este trabajo expone de manera directa a los trabajadores que ejecutan estas actividades y los expone en situaciones complejas que demandan bastantes cuidados</w:t>
      </w:r>
      <w:r>
        <w:rPr>
          <w:rFonts w:eastAsia="Times New Roman"/>
          <w:bCs/>
          <w:color w:val="000000" w:themeColor="text1"/>
          <w:sz w:val="20"/>
          <w:szCs w:val="20"/>
          <w:lang w:val="es-MX"/>
        </w:rPr>
        <w:t>,</w:t>
      </w:r>
      <w:r w:rsidRPr="00FE7072">
        <w:rPr>
          <w:rFonts w:eastAsia="Times New Roman"/>
          <w:bCs/>
          <w:color w:val="000000" w:themeColor="text1"/>
          <w:sz w:val="20"/>
          <w:szCs w:val="20"/>
          <w:lang w:val="es-MX"/>
        </w:rPr>
        <w:t xml:space="preserve"> más aún cuando no se conoce</w:t>
      </w:r>
      <w:r>
        <w:rPr>
          <w:rFonts w:eastAsia="Times New Roman"/>
          <w:bCs/>
          <w:color w:val="000000" w:themeColor="text1"/>
          <w:sz w:val="20"/>
          <w:szCs w:val="20"/>
          <w:lang w:val="es-MX"/>
        </w:rPr>
        <w:t>n</w:t>
      </w:r>
      <w:r w:rsidRPr="00FE7072">
        <w:rPr>
          <w:rFonts w:eastAsia="Times New Roman"/>
          <w:bCs/>
          <w:color w:val="000000" w:themeColor="text1"/>
          <w:sz w:val="20"/>
          <w:szCs w:val="20"/>
          <w:lang w:val="es-MX"/>
        </w:rPr>
        <w:t xml:space="preserve"> los conceptos básicos de peligro y riesgo.</w:t>
      </w:r>
      <w:r>
        <w:rPr>
          <w:rFonts w:eastAsia="Times New Roman"/>
          <w:bCs/>
          <w:color w:val="000000" w:themeColor="text1"/>
          <w:sz w:val="20"/>
          <w:szCs w:val="20"/>
          <w:lang w:val="es-MX"/>
        </w:rPr>
        <w:t xml:space="preserve"> </w:t>
      </w:r>
    </w:p>
    <w:p w:rsidR="00BC434B" w:rsidP="00AF482B" w:rsidRDefault="00BC434B" w14:paraId="6AEC74B8" w14:textId="77777777">
      <w:pPr>
        <w:jc w:val="both"/>
        <w:rPr>
          <w:rFonts w:eastAsia="Times New Roman"/>
          <w:bCs/>
          <w:color w:val="000000" w:themeColor="text1"/>
          <w:sz w:val="20"/>
          <w:szCs w:val="20"/>
          <w:lang w:val="es-MX"/>
        </w:rPr>
      </w:pPr>
    </w:p>
    <w:p w:rsidR="00AF482B" w:rsidP="00AF482B" w:rsidRDefault="00AF482B" w14:paraId="4E33F8DA" w14:textId="0B81C6E9">
      <w:pPr>
        <w:jc w:val="both"/>
        <w:rPr>
          <w:rFonts w:eastAsia="Times New Roman"/>
          <w:bCs/>
          <w:color w:val="000000" w:themeColor="text1"/>
          <w:sz w:val="20"/>
          <w:szCs w:val="20"/>
          <w:lang w:val="es-MX"/>
        </w:rPr>
      </w:pPr>
      <w:r>
        <w:rPr>
          <w:rFonts w:eastAsia="Times New Roman"/>
          <w:bCs/>
          <w:color w:val="000000" w:themeColor="text1"/>
          <w:sz w:val="20"/>
          <w:szCs w:val="20"/>
          <w:lang w:val="es-MX"/>
        </w:rPr>
        <w:t xml:space="preserve">El conocimiento de los principales peligros y cómo valorar los riesgos a nivel ambiental, en actividades de campo, deben estar basados en la </w:t>
      </w:r>
      <w:r w:rsidRPr="00FE7072">
        <w:rPr>
          <w:rFonts w:eastAsia="Times New Roman"/>
          <w:bCs/>
          <w:color w:val="000000" w:themeColor="text1"/>
          <w:sz w:val="20"/>
          <w:szCs w:val="20"/>
          <w:lang w:val="es-MX"/>
        </w:rPr>
        <w:t>guía técnica colombiana GTC-45 2012</w:t>
      </w:r>
      <w:r>
        <w:rPr>
          <w:rFonts w:eastAsia="Times New Roman"/>
          <w:bCs/>
          <w:color w:val="000000" w:themeColor="text1"/>
          <w:sz w:val="20"/>
          <w:szCs w:val="20"/>
          <w:lang w:val="es-MX"/>
        </w:rPr>
        <w:t>:</w:t>
      </w:r>
      <w:r w:rsidRPr="00FE7072">
        <w:rPr>
          <w:rFonts w:eastAsia="Times New Roman"/>
          <w:bCs/>
          <w:color w:val="000000" w:themeColor="text1"/>
          <w:sz w:val="20"/>
          <w:szCs w:val="20"/>
          <w:lang w:val="es-MX"/>
        </w:rPr>
        <w:t xml:space="preserve"> Guía para la identificación de peligros y valoración de riesgos.</w:t>
      </w:r>
      <w:r w:rsidR="00BC434B">
        <w:rPr>
          <w:rFonts w:eastAsia="Times New Roman"/>
          <w:bCs/>
          <w:color w:val="000000" w:themeColor="text1"/>
          <w:sz w:val="20"/>
          <w:szCs w:val="20"/>
          <w:lang w:val="es-MX"/>
        </w:rPr>
        <w:t xml:space="preserve"> A continuación se expone algunos conceptos base</w:t>
      </w:r>
      <w:r w:rsidR="00A73F7B">
        <w:rPr>
          <w:rFonts w:eastAsia="Times New Roman"/>
          <w:bCs/>
          <w:color w:val="000000" w:themeColor="text1"/>
          <w:sz w:val="20"/>
          <w:szCs w:val="20"/>
          <w:lang w:val="es-MX"/>
        </w:rPr>
        <w:t>, según ICONTEC (2012, p.1 - 4)</w:t>
      </w:r>
      <w:r w:rsidR="00BC434B">
        <w:rPr>
          <w:rFonts w:eastAsia="Times New Roman"/>
          <w:bCs/>
          <w:color w:val="000000" w:themeColor="text1"/>
          <w:sz w:val="20"/>
          <w:szCs w:val="20"/>
          <w:lang w:val="es-MX"/>
        </w:rPr>
        <w:t xml:space="preserve"> como contexto de esta área.</w:t>
      </w:r>
    </w:p>
    <w:p w:rsidR="004C7545" w:rsidP="00AF482B" w:rsidRDefault="004C7545" w14:paraId="3A92AF99" w14:textId="77777777">
      <w:pPr>
        <w:jc w:val="both"/>
        <w:rPr>
          <w:rFonts w:eastAsia="Times New Roman"/>
          <w:bCs/>
          <w:color w:val="000000" w:themeColor="text1"/>
          <w:sz w:val="20"/>
          <w:szCs w:val="20"/>
          <w:lang w:val="es-MX"/>
        </w:rPr>
      </w:pPr>
    </w:p>
    <w:p w:rsidR="00BC434B" w:rsidP="00AF482B" w:rsidRDefault="00BC434B" w14:paraId="128E866C" w14:textId="00C7894C">
      <w:pPr>
        <w:jc w:val="both"/>
        <w:rPr>
          <w:rFonts w:eastAsia="Times New Roman"/>
          <w:bCs/>
          <w:color w:val="000000" w:themeColor="text1"/>
          <w:sz w:val="20"/>
          <w:szCs w:val="20"/>
          <w:lang w:val="es-MX"/>
        </w:rPr>
      </w:pPr>
    </w:p>
    <w:tbl>
      <w:tblPr>
        <w:tblStyle w:val="Tablaconcuadrcula"/>
        <w:tblW w:w="0" w:type="auto"/>
        <w:tblLook w:val="04A0" w:firstRow="1" w:lastRow="0" w:firstColumn="1" w:lastColumn="0" w:noHBand="0" w:noVBand="1"/>
      </w:tblPr>
      <w:tblGrid>
        <w:gridCol w:w="9962"/>
      </w:tblGrid>
      <w:tr w:rsidR="00A96FEA" w:rsidTr="00DB03F6" w14:paraId="191BC2F2" w14:textId="77777777">
        <w:tc>
          <w:tcPr>
            <w:tcW w:w="9962" w:type="dxa"/>
            <w:shd w:val="clear" w:color="auto" w:fill="E36C0A" w:themeFill="accent6" w:themeFillShade="BF"/>
          </w:tcPr>
          <w:p w:rsidR="00A96FEA" w:rsidP="00DB03F6" w:rsidRDefault="00A96FEA" w14:paraId="12C9F081" w14:textId="77777777">
            <w:pPr>
              <w:jc w:val="both"/>
              <w:rPr>
                <w:b/>
                <w:sz w:val="20"/>
                <w:szCs w:val="20"/>
              </w:rPr>
            </w:pPr>
          </w:p>
          <w:p w:rsidRPr="00D97D75" w:rsidR="00A96FEA" w:rsidP="00DB03F6" w:rsidRDefault="00A96FEA" w14:paraId="681C4F1D" w14:textId="001ABF9E">
            <w:pPr>
              <w:jc w:val="center"/>
              <w:rPr>
                <w:b/>
                <w:color w:val="FFFFFF" w:themeColor="background1"/>
                <w:sz w:val="20"/>
                <w:szCs w:val="20"/>
              </w:rPr>
            </w:pPr>
            <w:r w:rsidRPr="00D97D75">
              <w:rPr>
                <w:b/>
                <w:color w:val="FFFFFF" w:themeColor="background1"/>
                <w:sz w:val="20"/>
                <w:szCs w:val="20"/>
              </w:rPr>
              <w:t>CF05_</w:t>
            </w:r>
            <w:r w:rsidR="003F73FB">
              <w:rPr>
                <w:b/>
                <w:color w:val="FFFFFF" w:themeColor="background1"/>
                <w:sz w:val="20"/>
                <w:szCs w:val="20"/>
              </w:rPr>
              <w:t>1_</w:t>
            </w:r>
            <w:r w:rsidR="00A73F7B">
              <w:rPr>
                <w:b/>
                <w:color w:val="FFFFFF" w:themeColor="background1"/>
                <w:sz w:val="20"/>
                <w:szCs w:val="20"/>
              </w:rPr>
              <w:t>tarjetas</w:t>
            </w:r>
            <w:r w:rsidR="00BB7287">
              <w:rPr>
                <w:b/>
                <w:color w:val="FFFFFF" w:themeColor="background1"/>
                <w:sz w:val="20"/>
                <w:szCs w:val="20"/>
              </w:rPr>
              <w:t xml:space="preserve">_Conceptos </w:t>
            </w:r>
            <w:commentRangeStart w:id="2"/>
            <w:r w:rsidR="00BB7287">
              <w:rPr>
                <w:b/>
                <w:color w:val="FFFFFF" w:themeColor="background1"/>
                <w:sz w:val="20"/>
                <w:szCs w:val="20"/>
              </w:rPr>
              <w:t>base</w:t>
            </w:r>
            <w:commentRangeEnd w:id="2"/>
            <w:r w:rsidR="00180457">
              <w:rPr>
                <w:rStyle w:val="Refdecomentario"/>
              </w:rPr>
              <w:commentReference w:id="2"/>
            </w:r>
          </w:p>
          <w:p w:rsidR="00A96FEA" w:rsidP="00DB03F6" w:rsidRDefault="00A96FEA" w14:paraId="21140BF7" w14:textId="77777777">
            <w:pPr>
              <w:jc w:val="both"/>
              <w:rPr>
                <w:b/>
                <w:sz w:val="20"/>
                <w:szCs w:val="20"/>
              </w:rPr>
            </w:pPr>
          </w:p>
        </w:tc>
      </w:tr>
    </w:tbl>
    <w:p w:rsidR="00BC434B" w:rsidP="00AF482B" w:rsidRDefault="00BC434B" w14:paraId="01EAD499" w14:textId="011F641E">
      <w:pPr>
        <w:jc w:val="both"/>
        <w:rPr>
          <w:rFonts w:eastAsia="Times New Roman"/>
          <w:bCs/>
          <w:color w:val="000000" w:themeColor="text1"/>
          <w:sz w:val="20"/>
          <w:szCs w:val="20"/>
          <w:lang w:val="es-MX"/>
        </w:rPr>
      </w:pPr>
    </w:p>
    <w:p w:rsidR="00AF482B" w:rsidP="00AF482B" w:rsidRDefault="00BF393A" w14:paraId="0319B29A" w14:textId="06F635EB">
      <w:pPr>
        <w:jc w:val="both"/>
        <w:rPr>
          <w:sz w:val="20"/>
          <w:szCs w:val="20"/>
        </w:rPr>
      </w:pPr>
      <w:r>
        <w:rPr>
          <w:rFonts w:eastAsia="Times New Roman"/>
          <w:bCs/>
          <w:color w:val="000000" w:themeColor="text1"/>
          <w:sz w:val="20"/>
          <w:szCs w:val="20"/>
        </w:rPr>
        <w:t>E</w:t>
      </w:r>
      <w:r w:rsidRPr="00FE7072">
        <w:rPr>
          <w:rFonts w:eastAsia="Times New Roman"/>
          <w:bCs/>
          <w:color w:val="000000" w:themeColor="text1"/>
          <w:sz w:val="20"/>
          <w:szCs w:val="20"/>
        </w:rPr>
        <w:t>s importante identificar los peligros y sobre todo valorar los riesgos, según  ICONTEC la GCT 45 en Seguridad y salud Ocupacional (S y SO)</w:t>
      </w:r>
      <w:r w:rsidR="00F56C22">
        <w:rPr>
          <w:rFonts w:eastAsia="Times New Roman"/>
          <w:bCs/>
          <w:color w:val="000000" w:themeColor="text1"/>
          <w:sz w:val="20"/>
          <w:szCs w:val="20"/>
        </w:rPr>
        <w:t>. También el hecho de</w:t>
      </w:r>
      <w:r w:rsidRPr="00FE7072">
        <w:rPr>
          <w:rFonts w:eastAsia="Times New Roman"/>
          <w:bCs/>
          <w:color w:val="000000" w:themeColor="text1"/>
          <w:sz w:val="20"/>
          <w:szCs w:val="20"/>
        </w:rPr>
        <w:t xml:space="preserve"> entender los peligros que se pueden generar en el desarrollo de las actividades, con el fin </w:t>
      </w:r>
      <w:r w:rsidR="00F56C22">
        <w:rPr>
          <w:rFonts w:eastAsia="Times New Roman"/>
          <w:bCs/>
          <w:color w:val="000000" w:themeColor="text1"/>
          <w:sz w:val="20"/>
          <w:szCs w:val="20"/>
        </w:rPr>
        <w:t xml:space="preserve">de </w:t>
      </w:r>
      <w:r w:rsidRPr="00FE7072">
        <w:rPr>
          <w:rFonts w:eastAsia="Times New Roman"/>
          <w:bCs/>
          <w:color w:val="000000" w:themeColor="text1"/>
          <w:sz w:val="20"/>
          <w:szCs w:val="20"/>
        </w:rPr>
        <w:t>que la organización pueda establecer los controles necesarios, al punto de asegurar que cualquier riesgo sea aceptable.(</w:t>
      </w:r>
      <w:r w:rsidR="00A75453">
        <w:rPr>
          <w:rFonts w:eastAsia="Times New Roman"/>
          <w:bCs/>
          <w:color w:val="000000" w:themeColor="text1"/>
          <w:sz w:val="20"/>
          <w:szCs w:val="20"/>
        </w:rPr>
        <w:t>ICONTEC</w:t>
      </w:r>
      <w:r w:rsidRPr="00FE7072">
        <w:rPr>
          <w:rFonts w:eastAsia="Times New Roman"/>
          <w:bCs/>
          <w:color w:val="000000" w:themeColor="text1"/>
          <w:sz w:val="20"/>
          <w:szCs w:val="20"/>
        </w:rPr>
        <w:t>, 2012, p. 4).</w:t>
      </w:r>
      <w:r w:rsidR="00F56C22">
        <w:rPr>
          <w:rFonts w:eastAsia="Times New Roman"/>
          <w:bCs/>
          <w:color w:val="000000" w:themeColor="text1"/>
          <w:sz w:val="20"/>
          <w:szCs w:val="20"/>
        </w:rPr>
        <w:t xml:space="preserve"> De ahí que l</w:t>
      </w:r>
      <w:r w:rsidRPr="00FE7072" w:rsidR="00F56C22">
        <w:rPr>
          <w:sz w:val="20"/>
          <w:szCs w:val="20"/>
        </w:rPr>
        <w:t xml:space="preserve">a valoración de los riesgos se </w:t>
      </w:r>
      <w:r w:rsidR="00F56C22">
        <w:rPr>
          <w:sz w:val="20"/>
          <w:szCs w:val="20"/>
        </w:rPr>
        <w:t xml:space="preserve">debe convertir en </w:t>
      </w:r>
      <w:r w:rsidRPr="00FE7072" w:rsidR="00F56C22">
        <w:rPr>
          <w:sz w:val="20"/>
          <w:szCs w:val="20"/>
        </w:rPr>
        <w:t>una actividad importante en el desarrollo de cualquier trabajo, por sencillo que este parezca</w:t>
      </w:r>
      <w:r w:rsidR="00F56C22">
        <w:rPr>
          <w:sz w:val="20"/>
          <w:szCs w:val="20"/>
        </w:rPr>
        <w:t>, tal y como se describe en el recurso.</w:t>
      </w:r>
    </w:p>
    <w:p w:rsidR="00F56C22" w:rsidP="00AF482B" w:rsidRDefault="00F56C22" w14:paraId="248E1D07" w14:textId="7AFC6929">
      <w:pPr>
        <w:jc w:val="both"/>
        <w:rPr>
          <w:sz w:val="20"/>
          <w:szCs w:val="20"/>
        </w:rPr>
      </w:pPr>
    </w:p>
    <w:tbl>
      <w:tblPr>
        <w:tblStyle w:val="Tablaconcuadrcula"/>
        <w:tblW w:w="0" w:type="auto"/>
        <w:tblLook w:val="04A0" w:firstRow="1" w:lastRow="0" w:firstColumn="1" w:lastColumn="0" w:noHBand="0" w:noVBand="1"/>
      </w:tblPr>
      <w:tblGrid>
        <w:gridCol w:w="9962"/>
      </w:tblGrid>
      <w:tr w:rsidR="00F56C22" w:rsidTr="00DB03F6" w14:paraId="212AC9CB" w14:textId="77777777">
        <w:tc>
          <w:tcPr>
            <w:tcW w:w="9962" w:type="dxa"/>
            <w:shd w:val="clear" w:color="auto" w:fill="E36C0A" w:themeFill="accent6" w:themeFillShade="BF"/>
          </w:tcPr>
          <w:p w:rsidR="00F56C22" w:rsidP="00DB03F6" w:rsidRDefault="00F56C22" w14:paraId="572C6C1A" w14:textId="77777777">
            <w:pPr>
              <w:jc w:val="both"/>
              <w:rPr>
                <w:b/>
                <w:sz w:val="20"/>
                <w:szCs w:val="20"/>
              </w:rPr>
            </w:pPr>
          </w:p>
          <w:p w:rsidRPr="00D97D75" w:rsidR="00F56C22" w:rsidP="00DB03F6" w:rsidRDefault="00F56C22" w14:paraId="5E3C0686" w14:textId="32AA1189">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1_Acordeón_valoración de </w:t>
            </w:r>
            <w:commentRangeStart w:id="3"/>
            <w:r>
              <w:rPr>
                <w:b/>
                <w:color w:val="FFFFFF" w:themeColor="background1"/>
                <w:sz w:val="20"/>
                <w:szCs w:val="20"/>
              </w:rPr>
              <w:t>riesgo</w:t>
            </w:r>
            <w:commentRangeEnd w:id="3"/>
            <w:r w:rsidR="00180457">
              <w:rPr>
                <w:rStyle w:val="Refdecomentario"/>
              </w:rPr>
              <w:commentReference w:id="3"/>
            </w:r>
          </w:p>
          <w:p w:rsidR="00F56C22" w:rsidP="00DB03F6" w:rsidRDefault="00F56C22" w14:paraId="3FD31DCB" w14:textId="77777777">
            <w:pPr>
              <w:jc w:val="both"/>
              <w:rPr>
                <w:b/>
                <w:sz w:val="20"/>
                <w:szCs w:val="20"/>
              </w:rPr>
            </w:pPr>
          </w:p>
        </w:tc>
      </w:tr>
    </w:tbl>
    <w:p w:rsidR="00F56C22" w:rsidP="00AF482B" w:rsidRDefault="00F56C22" w14:paraId="405B3F02" w14:textId="77777777">
      <w:pPr>
        <w:jc w:val="both"/>
        <w:rPr>
          <w:rFonts w:eastAsia="Times New Roman"/>
          <w:bCs/>
          <w:color w:val="000000" w:themeColor="text1"/>
          <w:sz w:val="20"/>
          <w:szCs w:val="20"/>
          <w:lang w:val="es-MX"/>
        </w:rPr>
      </w:pPr>
    </w:p>
    <w:p w:rsidRPr="00FE7072" w:rsidR="00AF482B" w:rsidP="00BC434B" w:rsidRDefault="00AF482B" w14:paraId="7E621534" w14:textId="77777777">
      <w:pPr>
        <w:jc w:val="both"/>
        <w:rPr>
          <w:rFonts w:eastAsia="Times New Roman"/>
          <w:bCs/>
          <w:color w:val="000000" w:themeColor="text1"/>
          <w:sz w:val="20"/>
          <w:szCs w:val="20"/>
          <w:lang w:val="es-MX"/>
        </w:rPr>
      </w:pPr>
    </w:p>
    <w:tbl>
      <w:tblPr>
        <w:tblStyle w:val="Tablaconcuadrcula"/>
        <w:tblW w:w="0" w:type="auto"/>
        <w:tblLook w:val="04A0" w:firstRow="1" w:lastRow="0" w:firstColumn="1" w:lastColumn="0" w:noHBand="0" w:noVBand="1"/>
      </w:tblPr>
      <w:tblGrid>
        <w:gridCol w:w="9962"/>
      </w:tblGrid>
      <w:tr w:rsidR="006B0D1F" w:rsidTr="00DB03F6" w14:paraId="49C06D8E" w14:textId="77777777">
        <w:tc>
          <w:tcPr>
            <w:tcW w:w="9962" w:type="dxa"/>
            <w:shd w:val="clear" w:color="auto" w:fill="FFC000"/>
          </w:tcPr>
          <w:p w:rsidRPr="005C75AF" w:rsidR="006B0D1F" w:rsidP="00DB03F6" w:rsidRDefault="006B0D1F" w14:paraId="2F733E96" w14:textId="03C64558">
            <w:pPr>
              <w:jc w:val="both"/>
              <w:rPr>
                <w:rFonts w:eastAsia="Times New Roman"/>
                <w:b/>
                <w:bCs/>
                <w:sz w:val="20"/>
                <w:szCs w:val="20"/>
                <w:lang w:eastAsia="en-US"/>
              </w:rPr>
            </w:pPr>
            <w:r>
              <w:rPr>
                <w:rFonts w:eastAsia="Times New Roman"/>
                <w:b/>
                <w:bCs/>
                <w:sz w:val="20"/>
                <w:szCs w:val="20"/>
                <w:lang w:eastAsia="en-US"/>
              </w:rPr>
              <w:t>Riesgo vs. Peligro</w:t>
            </w:r>
          </w:p>
          <w:p w:rsidR="006B0D1F" w:rsidP="00DB03F6" w:rsidRDefault="006B0D1F" w14:paraId="7334C041" w14:textId="2F7BC399">
            <w:pPr>
              <w:jc w:val="both"/>
              <w:rPr>
                <w:rFonts w:eastAsia="Times New Roman"/>
                <w:sz w:val="20"/>
                <w:szCs w:val="20"/>
                <w:lang w:eastAsia="en-US"/>
              </w:rPr>
            </w:pPr>
            <w:r w:rsidRPr="00FE7072">
              <w:rPr>
                <w:rFonts w:eastAsia="Times New Roman"/>
                <w:bCs/>
                <w:color w:val="000000" w:themeColor="text1"/>
                <w:sz w:val="20"/>
                <w:szCs w:val="20"/>
              </w:rPr>
              <w:t>Es importante tener en cuenta las variables, para la estructuración de la valoración de un riesgo.</w:t>
            </w:r>
            <w:r>
              <w:rPr>
                <w:rFonts w:eastAsia="Times New Roman"/>
                <w:bCs/>
                <w:color w:val="000000" w:themeColor="text1"/>
                <w:sz w:val="20"/>
                <w:szCs w:val="20"/>
              </w:rPr>
              <w:t xml:space="preserve"> Observa el video donde se ilustra la diferencia entre peligro y riesgo, el cual se encuentra en el material de </w:t>
            </w:r>
            <w:commentRangeStart w:id="4"/>
            <w:r>
              <w:rPr>
                <w:rFonts w:eastAsia="Times New Roman"/>
                <w:bCs/>
                <w:color w:val="000000" w:themeColor="text1"/>
                <w:sz w:val="20"/>
                <w:szCs w:val="20"/>
              </w:rPr>
              <w:t>apoyo</w:t>
            </w:r>
            <w:commentRangeEnd w:id="4"/>
            <w:r w:rsidR="00180457">
              <w:rPr>
                <w:rStyle w:val="Refdecomentario"/>
              </w:rPr>
              <w:commentReference w:id="4"/>
            </w:r>
            <w:r>
              <w:rPr>
                <w:rFonts w:eastAsia="Times New Roman"/>
                <w:bCs/>
                <w:color w:val="000000" w:themeColor="text1"/>
                <w:sz w:val="20"/>
                <w:szCs w:val="20"/>
              </w:rPr>
              <w:t>.</w:t>
            </w:r>
          </w:p>
        </w:tc>
      </w:tr>
    </w:tbl>
    <w:p w:rsidR="001E2633" w:rsidP="00AF482B" w:rsidRDefault="001E2633" w14:paraId="7BF20BCA" w14:textId="77777777">
      <w:pPr>
        <w:jc w:val="both"/>
        <w:rPr>
          <w:rFonts w:eastAsia="Times New Roman"/>
          <w:b/>
          <w:color w:val="000000" w:themeColor="text1"/>
          <w:sz w:val="20"/>
          <w:szCs w:val="20"/>
          <w:lang w:val="es-MX"/>
        </w:rPr>
      </w:pPr>
    </w:p>
    <w:p w:rsidR="001E2633" w:rsidP="00AF482B" w:rsidRDefault="001E2633" w14:paraId="1AEA66C8" w14:textId="77777777">
      <w:pPr>
        <w:jc w:val="both"/>
        <w:rPr>
          <w:rFonts w:eastAsia="Times New Roman"/>
          <w:b/>
          <w:color w:val="000000" w:themeColor="text1"/>
          <w:sz w:val="20"/>
          <w:szCs w:val="20"/>
          <w:lang w:val="es-MX"/>
        </w:rPr>
      </w:pPr>
    </w:p>
    <w:p w:rsidRPr="00F035DE" w:rsidR="00AF482B" w:rsidP="00AF482B" w:rsidRDefault="00F035DE" w14:paraId="171F4E60" w14:textId="0FBB2E43">
      <w:pPr>
        <w:jc w:val="both"/>
        <w:rPr>
          <w:rFonts w:eastAsia="Times New Roman"/>
          <w:b/>
          <w:color w:val="000000" w:themeColor="text1"/>
          <w:sz w:val="20"/>
          <w:szCs w:val="20"/>
          <w:lang w:val="es-MX"/>
        </w:rPr>
      </w:pPr>
      <w:r w:rsidRPr="00F035DE">
        <w:rPr>
          <w:rFonts w:eastAsia="Times New Roman"/>
          <w:b/>
          <w:color w:val="000000" w:themeColor="text1"/>
          <w:sz w:val="20"/>
          <w:szCs w:val="20"/>
          <w:lang w:val="es-MX"/>
        </w:rPr>
        <w:t>1.1. Concepto técnico de peligro</w:t>
      </w:r>
    </w:p>
    <w:p w:rsidR="005C75AF" w:rsidP="005C75AF" w:rsidRDefault="005C75AF" w14:paraId="169BF145" w14:textId="1AC41BAA">
      <w:pPr>
        <w:jc w:val="both"/>
        <w:rPr>
          <w:rFonts w:eastAsia="Times New Roman"/>
          <w:sz w:val="20"/>
          <w:szCs w:val="20"/>
          <w:lang w:eastAsia="en-US"/>
        </w:rPr>
      </w:pPr>
    </w:p>
    <w:p w:rsidR="003249C2" w:rsidP="005C75AF" w:rsidRDefault="001E2633" w14:paraId="602EC454" w14:textId="3A090148">
      <w:pPr>
        <w:jc w:val="both"/>
        <w:rPr>
          <w:rFonts w:eastAsia="Times New Roman"/>
          <w:bCs/>
          <w:color w:val="000000" w:themeColor="text1"/>
          <w:sz w:val="20"/>
          <w:szCs w:val="20"/>
        </w:rPr>
      </w:pPr>
      <w:r>
        <w:rPr>
          <w:rFonts w:eastAsia="Times New Roman"/>
          <w:sz w:val="20"/>
          <w:szCs w:val="20"/>
          <w:lang w:eastAsia="en-US"/>
        </w:rPr>
        <w:t>De acuerdo con ICONTEC (2012, p.3), en la GTC 45, el peligro se define como la fuente</w:t>
      </w:r>
      <w:r w:rsidRPr="00FE7072">
        <w:rPr>
          <w:rFonts w:eastAsia="Times New Roman"/>
          <w:bCs/>
          <w:color w:val="000000" w:themeColor="text1"/>
          <w:sz w:val="20"/>
          <w:szCs w:val="20"/>
        </w:rPr>
        <w:t>, situación o acto con potencial de daño en términos de enfermedad o lesión a las personas, o una combinación de estos</w:t>
      </w:r>
      <w:r w:rsidR="003249C2">
        <w:rPr>
          <w:rFonts w:eastAsia="Times New Roman"/>
          <w:bCs/>
          <w:color w:val="000000" w:themeColor="text1"/>
          <w:sz w:val="20"/>
          <w:szCs w:val="20"/>
        </w:rPr>
        <w:t>, tal como lo representa la siguiente infografía.</w:t>
      </w:r>
    </w:p>
    <w:p w:rsidR="003249C2" w:rsidP="005C75AF" w:rsidRDefault="003249C2" w14:paraId="068306B2" w14:textId="6BA47E7A">
      <w:pPr>
        <w:jc w:val="both"/>
        <w:rPr>
          <w:rFonts w:eastAsia="Times New Roman"/>
          <w:bCs/>
          <w:color w:val="000000" w:themeColor="text1"/>
          <w:sz w:val="20"/>
          <w:szCs w:val="20"/>
        </w:rPr>
      </w:pPr>
    </w:p>
    <w:tbl>
      <w:tblPr>
        <w:tblStyle w:val="Tablaconcuadrcula"/>
        <w:tblW w:w="0" w:type="auto"/>
        <w:tblLook w:val="04A0" w:firstRow="1" w:lastRow="0" w:firstColumn="1" w:lastColumn="0" w:noHBand="0" w:noVBand="1"/>
      </w:tblPr>
      <w:tblGrid>
        <w:gridCol w:w="9962"/>
      </w:tblGrid>
      <w:tr w:rsidR="003249C2" w:rsidTr="00DB03F6" w14:paraId="40F382A0" w14:textId="77777777">
        <w:tc>
          <w:tcPr>
            <w:tcW w:w="9962" w:type="dxa"/>
            <w:shd w:val="clear" w:color="auto" w:fill="E36C0A" w:themeFill="accent6" w:themeFillShade="BF"/>
          </w:tcPr>
          <w:p w:rsidR="003249C2" w:rsidP="00DB03F6" w:rsidRDefault="003249C2" w14:paraId="6B1A48C8" w14:textId="77777777">
            <w:pPr>
              <w:jc w:val="both"/>
              <w:rPr>
                <w:b/>
                <w:sz w:val="20"/>
                <w:szCs w:val="20"/>
              </w:rPr>
            </w:pPr>
          </w:p>
          <w:p w:rsidRPr="00D97D75" w:rsidR="003249C2" w:rsidP="00DB03F6" w:rsidRDefault="003249C2" w14:paraId="6A670F9F" w14:textId="4D8EBD20">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1_1_Infografía_concepto </w:t>
            </w:r>
            <w:commentRangeStart w:id="5"/>
            <w:r>
              <w:rPr>
                <w:b/>
                <w:color w:val="FFFFFF" w:themeColor="background1"/>
                <w:sz w:val="20"/>
                <w:szCs w:val="20"/>
              </w:rPr>
              <w:t>peligro</w:t>
            </w:r>
            <w:commentRangeEnd w:id="5"/>
            <w:r w:rsidR="00180457">
              <w:rPr>
                <w:rStyle w:val="Refdecomentario"/>
              </w:rPr>
              <w:commentReference w:id="5"/>
            </w:r>
          </w:p>
          <w:p w:rsidR="003249C2" w:rsidP="00DB03F6" w:rsidRDefault="003249C2" w14:paraId="0ECF476B" w14:textId="77777777">
            <w:pPr>
              <w:jc w:val="both"/>
              <w:rPr>
                <w:b/>
                <w:sz w:val="20"/>
                <w:szCs w:val="20"/>
              </w:rPr>
            </w:pPr>
          </w:p>
        </w:tc>
      </w:tr>
    </w:tbl>
    <w:p w:rsidR="003249C2" w:rsidP="005C75AF" w:rsidRDefault="003249C2" w14:paraId="209507C8" w14:textId="10584812">
      <w:pPr>
        <w:jc w:val="both"/>
        <w:rPr>
          <w:rFonts w:eastAsia="Times New Roman"/>
          <w:bCs/>
          <w:color w:val="000000" w:themeColor="text1"/>
          <w:sz w:val="20"/>
          <w:szCs w:val="20"/>
        </w:rPr>
      </w:pPr>
    </w:p>
    <w:p w:rsidR="005518D2" w:rsidP="00A27156" w:rsidRDefault="00A27156" w14:paraId="35ADDC1F" w14:textId="44F3C01C">
      <w:pPr>
        <w:jc w:val="both"/>
        <w:rPr>
          <w:rFonts w:eastAsia="Times New Roman"/>
          <w:bCs/>
          <w:color w:val="000000" w:themeColor="text1"/>
          <w:sz w:val="20"/>
          <w:szCs w:val="20"/>
        </w:rPr>
      </w:pPr>
      <w:r w:rsidRPr="00A27156">
        <w:rPr>
          <w:rFonts w:eastAsia="Times New Roman"/>
          <w:bCs/>
          <w:color w:val="000000" w:themeColor="text1"/>
          <w:sz w:val="20"/>
          <w:szCs w:val="20"/>
        </w:rPr>
        <w:t>La clasificación de los peligros</w:t>
      </w:r>
      <w:r w:rsidR="00DA60E8">
        <w:rPr>
          <w:rFonts w:eastAsia="Times New Roman"/>
          <w:bCs/>
          <w:color w:val="000000" w:themeColor="text1"/>
          <w:sz w:val="20"/>
          <w:szCs w:val="20"/>
        </w:rPr>
        <w:t xml:space="preserve"> se </w:t>
      </w:r>
      <w:r w:rsidRPr="00A27156">
        <w:rPr>
          <w:rFonts w:eastAsia="Times New Roman"/>
          <w:bCs/>
          <w:color w:val="000000" w:themeColor="text1"/>
          <w:sz w:val="20"/>
          <w:szCs w:val="20"/>
        </w:rPr>
        <w:t>establece</w:t>
      </w:r>
      <w:r w:rsidR="00DA60E8">
        <w:rPr>
          <w:rFonts w:eastAsia="Times New Roman"/>
          <w:bCs/>
          <w:color w:val="000000" w:themeColor="text1"/>
          <w:sz w:val="20"/>
          <w:szCs w:val="20"/>
        </w:rPr>
        <w:t xml:space="preserve"> en</w:t>
      </w:r>
      <w:r w:rsidRPr="00A27156">
        <w:rPr>
          <w:rFonts w:eastAsia="Times New Roman"/>
          <w:bCs/>
          <w:color w:val="000000" w:themeColor="text1"/>
          <w:sz w:val="20"/>
          <w:szCs w:val="20"/>
        </w:rPr>
        <w:t xml:space="preserve"> tres categorías</w:t>
      </w:r>
      <w:r>
        <w:rPr>
          <w:rFonts w:eastAsia="Times New Roman"/>
          <w:bCs/>
          <w:color w:val="000000" w:themeColor="text1"/>
          <w:sz w:val="20"/>
          <w:szCs w:val="20"/>
        </w:rPr>
        <w:t xml:space="preserve">: </w:t>
      </w:r>
    </w:p>
    <w:p w:rsidR="005518D2" w:rsidP="00A27156" w:rsidRDefault="005518D2" w14:paraId="2B005AFA" w14:textId="77777777">
      <w:pPr>
        <w:jc w:val="both"/>
        <w:rPr>
          <w:rFonts w:eastAsia="Times New Roman"/>
          <w:bCs/>
          <w:color w:val="000000" w:themeColor="text1"/>
          <w:sz w:val="20"/>
          <w:szCs w:val="20"/>
        </w:rPr>
      </w:pPr>
    </w:p>
    <w:p w:rsidRPr="0054347A" w:rsidR="005518D2" w:rsidP="0054347A" w:rsidRDefault="005518D2" w14:paraId="0F1C7975" w14:textId="0D53D813">
      <w:pPr>
        <w:pStyle w:val="Prrafodelista"/>
        <w:numPr>
          <w:ilvl w:val="0"/>
          <w:numId w:val="17"/>
        </w:numPr>
        <w:jc w:val="both"/>
        <w:rPr>
          <w:rFonts w:eastAsia="Times New Roman"/>
          <w:bCs/>
          <w:color w:val="000000" w:themeColor="text1"/>
          <w:sz w:val="20"/>
          <w:szCs w:val="20"/>
        </w:rPr>
      </w:pPr>
      <w:r w:rsidRPr="0054347A">
        <w:rPr>
          <w:rFonts w:eastAsia="Times New Roman"/>
          <w:b/>
          <w:color w:val="000000" w:themeColor="text1"/>
          <w:sz w:val="20"/>
          <w:szCs w:val="20"/>
        </w:rPr>
        <w:t>C</w:t>
      </w:r>
      <w:r w:rsidRPr="0054347A" w:rsidR="00A27156">
        <w:rPr>
          <w:rFonts w:eastAsia="Times New Roman"/>
          <w:b/>
          <w:color w:val="000000" w:themeColor="text1"/>
          <w:sz w:val="20"/>
          <w:szCs w:val="20"/>
        </w:rPr>
        <w:t>ondici</w:t>
      </w:r>
      <w:r w:rsidRPr="0054347A">
        <w:rPr>
          <w:rFonts w:eastAsia="Times New Roman"/>
          <w:b/>
          <w:color w:val="000000" w:themeColor="text1"/>
          <w:sz w:val="20"/>
          <w:szCs w:val="20"/>
        </w:rPr>
        <w:t>ó</w:t>
      </w:r>
      <w:r w:rsidRPr="0054347A" w:rsidR="00A27156">
        <w:rPr>
          <w:rFonts w:eastAsia="Times New Roman"/>
          <w:b/>
          <w:color w:val="000000" w:themeColor="text1"/>
          <w:sz w:val="20"/>
          <w:szCs w:val="20"/>
        </w:rPr>
        <w:t>n de seguridad</w:t>
      </w:r>
      <w:r w:rsidRPr="0054347A">
        <w:rPr>
          <w:rFonts w:eastAsia="Times New Roman"/>
          <w:b/>
          <w:color w:val="000000" w:themeColor="text1"/>
          <w:sz w:val="20"/>
          <w:szCs w:val="20"/>
        </w:rPr>
        <w:t>:</w:t>
      </w:r>
      <w:r w:rsidRPr="0054347A">
        <w:rPr>
          <w:rFonts w:eastAsia="Times New Roman"/>
          <w:bCs/>
          <w:color w:val="000000" w:themeColor="text1"/>
          <w:sz w:val="20"/>
          <w:szCs w:val="20"/>
        </w:rPr>
        <w:t xml:space="preserve"> mecánico, eléctrico, físico-químico, locativo, alturas.</w:t>
      </w:r>
    </w:p>
    <w:p w:rsidRPr="0054347A" w:rsidR="005518D2" w:rsidP="0054347A" w:rsidRDefault="005518D2" w14:paraId="45C15B87" w14:textId="7C4EB289">
      <w:pPr>
        <w:pStyle w:val="Prrafodelista"/>
        <w:numPr>
          <w:ilvl w:val="0"/>
          <w:numId w:val="17"/>
        </w:numPr>
        <w:jc w:val="both"/>
        <w:rPr>
          <w:rFonts w:eastAsia="Times New Roman"/>
          <w:bCs/>
          <w:color w:val="000000" w:themeColor="text1"/>
          <w:sz w:val="20"/>
          <w:szCs w:val="20"/>
        </w:rPr>
      </w:pPr>
      <w:r w:rsidRPr="0054347A">
        <w:rPr>
          <w:rFonts w:eastAsia="Times New Roman"/>
          <w:b/>
          <w:color w:val="000000" w:themeColor="text1"/>
          <w:sz w:val="20"/>
          <w:szCs w:val="20"/>
        </w:rPr>
        <w:t>C</w:t>
      </w:r>
      <w:r w:rsidRPr="0054347A" w:rsidR="00A27156">
        <w:rPr>
          <w:rFonts w:eastAsia="Times New Roman"/>
          <w:b/>
          <w:color w:val="000000" w:themeColor="text1"/>
          <w:sz w:val="20"/>
          <w:szCs w:val="20"/>
        </w:rPr>
        <w:t>ondici</w:t>
      </w:r>
      <w:r w:rsidRPr="0054347A">
        <w:rPr>
          <w:rFonts w:eastAsia="Times New Roman"/>
          <w:b/>
          <w:color w:val="000000" w:themeColor="text1"/>
          <w:sz w:val="20"/>
          <w:szCs w:val="20"/>
        </w:rPr>
        <w:t>ón</w:t>
      </w:r>
      <w:r w:rsidRPr="0054347A" w:rsidR="00A27156">
        <w:rPr>
          <w:rFonts w:eastAsia="Times New Roman"/>
          <w:b/>
          <w:color w:val="000000" w:themeColor="text1"/>
          <w:sz w:val="20"/>
          <w:szCs w:val="20"/>
        </w:rPr>
        <w:t xml:space="preserve"> </w:t>
      </w:r>
      <w:r w:rsidRPr="0054347A" w:rsidR="0054347A">
        <w:rPr>
          <w:rFonts w:eastAsia="Times New Roman"/>
          <w:b/>
          <w:color w:val="000000" w:themeColor="text1"/>
          <w:sz w:val="20"/>
          <w:szCs w:val="20"/>
        </w:rPr>
        <w:t>p</w:t>
      </w:r>
      <w:r w:rsidRPr="0054347A" w:rsidR="00A27156">
        <w:rPr>
          <w:rFonts w:eastAsia="Times New Roman"/>
          <w:b/>
          <w:color w:val="000000" w:themeColor="text1"/>
          <w:sz w:val="20"/>
          <w:szCs w:val="20"/>
        </w:rPr>
        <w:t>sicosocial y ergonómica</w:t>
      </w:r>
      <w:r w:rsidRPr="0054347A">
        <w:rPr>
          <w:rFonts w:eastAsia="Times New Roman"/>
          <w:b/>
          <w:color w:val="000000" w:themeColor="text1"/>
          <w:sz w:val="20"/>
          <w:szCs w:val="20"/>
        </w:rPr>
        <w:t>:</w:t>
      </w:r>
      <w:r w:rsidRPr="0054347A">
        <w:rPr>
          <w:rFonts w:eastAsia="Times New Roman"/>
          <w:bCs/>
          <w:color w:val="000000" w:themeColor="text1"/>
          <w:sz w:val="20"/>
          <w:szCs w:val="20"/>
        </w:rPr>
        <w:t xml:space="preserve"> </w:t>
      </w:r>
      <w:proofErr w:type="spellStart"/>
      <w:r w:rsidRPr="0054347A" w:rsidR="0054347A">
        <w:rPr>
          <w:rFonts w:eastAsia="Times New Roman"/>
          <w:bCs/>
          <w:color w:val="000000" w:themeColor="text1"/>
          <w:sz w:val="20"/>
          <w:szCs w:val="20"/>
        </w:rPr>
        <w:t>p</w:t>
      </w:r>
      <w:r w:rsidRPr="0054347A">
        <w:rPr>
          <w:rFonts w:eastAsia="Times New Roman"/>
          <w:bCs/>
          <w:color w:val="000000" w:themeColor="text1"/>
          <w:sz w:val="20"/>
          <w:szCs w:val="20"/>
        </w:rPr>
        <w:t>sicolaboral</w:t>
      </w:r>
      <w:proofErr w:type="spellEnd"/>
      <w:r w:rsidRPr="0054347A" w:rsidR="0054347A">
        <w:rPr>
          <w:rFonts w:eastAsia="Times New Roman"/>
          <w:bCs/>
          <w:color w:val="000000" w:themeColor="text1"/>
          <w:sz w:val="20"/>
          <w:szCs w:val="20"/>
        </w:rPr>
        <w:t>, biomecánico.</w:t>
      </w:r>
    </w:p>
    <w:p w:rsidRPr="0054347A" w:rsidR="003249C2" w:rsidP="0054347A" w:rsidRDefault="0054347A" w14:paraId="25D187CC" w14:textId="16DF112F">
      <w:pPr>
        <w:pStyle w:val="Prrafodelista"/>
        <w:numPr>
          <w:ilvl w:val="0"/>
          <w:numId w:val="17"/>
        </w:numPr>
        <w:jc w:val="both"/>
        <w:rPr>
          <w:rFonts w:eastAsia="Times New Roman"/>
          <w:bCs/>
          <w:color w:val="000000" w:themeColor="text1"/>
          <w:sz w:val="20"/>
          <w:szCs w:val="20"/>
        </w:rPr>
      </w:pPr>
      <w:r w:rsidRPr="0054347A">
        <w:rPr>
          <w:rFonts w:eastAsia="Times New Roman"/>
          <w:b/>
          <w:color w:val="000000" w:themeColor="text1"/>
          <w:sz w:val="20"/>
          <w:szCs w:val="20"/>
        </w:rPr>
        <w:t>C</w:t>
      </w:r>
      <w:r w:rsidRPr="0054347A" w:rsidR="00A27156">
        <w:rPr>
          <w:rFonts w:eastAsia="Times New Roman"/>
          <w:b/>
          <w:color w:val="000000" w:themeColor="text1"/>
          <w:sz w:val="20"/>
          <w:szCs w:val="20"/>
        </w:rPr>
        <w:t>ondici</w:t>
      </w:r>
      <w:r w:rsidRPr="0054347A">
        <w:rPr>
          <w:rFonts w:eastAsia="Times New Roman"/>
          <w:b/>
          <w:color w:val="000000" w:themeColor="text1"/>
          <w:sz w:val="20"/>
          <w:szCs w:val="20"/>
        </w:rPr>
        <w:t>ón</w:t>
      </w:r>
      <w:r w:rsidRPr="0054347A" w:rsidR="00A27156">
        <w:rPr>
          <w:rFonts w:eastAsia="Times New Roman"/>
          <w:b/>
          <w:color w:val="000000" w:themeColor="text1"/>
          <w:sz w:val="20"/>
          <w:szCs w:val="20"/>
        </w:rPr>
        <w:t xml:space="preserve"> de higiene</w:t>
      </w:r>
      <w:r w:rsidRPr="0054347A">
        <w:rPr>
          <w:rFonts w:eastAsia="Times New Roman"/>
          <w:bCs/>
          <w:color w:val="000000" w:themeColor="text1"/>
          <w:sz w:val="20"/>
          <w:szCs w:val="20"/>
        </w:rPr>
        <w:t>: físico, químico y biológico</w:t>
      </w:r>
    </w:p>
    <w:p w:rsidR="00A27156" w:rsidP="00A27156" w:rsidRDefault="00A27156" w14:paraId="43B2D067" w14:textId="3DF1CCE5">
      <w:pPr>
        <w:jc w:val="both"/>
        <w:rPr>
          <w:rFonts w:eastAsia="Times New Roman"/>
          <w:bCs/>
          <w:color w:val="000000" w:themeColor="text1"/>
          <w:sz w:val="20"/>
          <w:szCs w:val="20"/>
        </w:rPr>
      </w:pPr>
    </w:p>
    <w:p w:rsidR="00A27156" w:rsidP="00A27156" w:rsidRDefault="001458B7" w14:paraId="06D85870" w14:textId="0859E895">
      <w:pPr>
        <w:jc w:val="both"/>
        <w:rPr>
          <w:rFonts w:eastAsia="Times New Roman"/>
          <w:bCs/>
          <w:color w:val="000000" w:themeColor="text1"/>
          <w:sz w:val="20"/>
          <w:szCs w:val="20"/>
        </w:rPr>
      </w:pPr>
      <w:r w:rsidRPr="00FE7072">
        <w:rPr>
          <w:rFonts w:eastAsia="Times New Roman"/>
          <w:bCs/>
          <w:color w:val="000000" w:themeColor="text1"/>
          <w:sz w:val="20"/>
          <w:szCs w:val="20"/>
        </w:rPr>
        <w:t>Teniendo en cuenta la información anterior podríamos definir que l</w:t>
      </w:r>
      <w:r w:rsidRPr="001458B7">
        <w:rPr>
          <w:rFonts w:eastAsia="Times New Roman"/>
          <w:b/>
          <w:color w:val="000000" w:themeColor="text1"/>
          <w:sz w:val="20"/>
          <w:szCs w:val="20"/>
        </w:rPr>
        <w:t>os peligros originan un accidente laboral y otros dan origen a lo que se conoce como una enfermedad laboral</w:t>
      </w:r>
      <w:r w:rsidRPr="00FE7072">
        <w:rPr>
          <w:rFonts w:eastAsia="Times New Roman"/>
          <w:bCs/>
          <w:color w:val="000000" w:themeColor="text1"/>
          <w:sz w:val="20"/>
          <w:szCs w:val="20"/>
        </w:rPr>
        <w:t>.</w:t>
      </w:r>
    </w:p>
    <w:p w:rsidR="003249C2" w:rsidP="005C75AF" w:rsidRDefault="003249C2" w14:paraId="1ED39B43" w14:textId="77777777">
      <w:pPr>
        <w:jc w:val="both"/>
        <w:rPr>
          <w:rFonts w:eastAsia="Times New Roman"/>
          <w:bCs/>
          <w:color w:val="000000" w:themeColor="text1"/>
          <w:sz w:val="20"/>
          <w:szCs w:val="20"/>
        </w:rPr>
      </w:pPr>
    </w:p>
    <w:tbl>
      <w:tblPr>
        <w:tblStyle w:val="Tablaconcuadrcula"/>
        <w:tblW w:w="0" w:type="auto"/>
        <w:tblLook w:val="04A0" w:firstRow="1" w:lastRow="0" w:firstColumn="1" w:lastColumn="0" w:noHBand="0" w:noVBand="1"/>
      </w:tblPr>
      <w:tblGrid>
        <w:gridCol w:w="8642"/>
        <w:gridCol w:w="1320"/>
      </w:tblGrid>
      <w:tr w:rsidR="00A01D42" w:rsidTr="00A01D42" w14:paraId="5A8A1FAE" w14:textId="37A25701">
        <w:tc>
          <w:tcPr>
            <w:tcW w:w="8642" w:type="dxa"/>
            <w:shd w:val="clear" w:color="auto" w:fill="FFC000"/>
          </w:tcPr>
          <w:p w:rsidRPr="005C75AF" w:rsidR="00A01D42" w:rsidP="00DB03F6" w:rsidRDefault="00A01D42" w14:paraId="5A05A12F" w14:textId="059E25E8">
            <w:pPr>
              <w:jc w:val="both"/>
              <w:rPr>
                <w:rFonts w:eastAsia="Times New Roman"/>
                <w:b/>
                <w:bCs/>
                <w:sz w:val="20"/>
                <w:szCs w:val="20"/>
                <w:lang w:eastAsia="en-US"/>
              </w:rPr>
            </w:pPr>
            <w:r>
              <w:rPr>
                <w:rFonts w:eastAsia="Times New Roman"/>
                <w:b/>
                <w:bCs/>
                <w:sz w:val="20"/>
                <w:szCs w:val="20"/>
                <w:lang w:eastAsia="en-US"/>
              </w:rPr>
              <w:t>Peligro en campo</w:t>
            </w:r>
          </w:p>
          <w:p w:rsidR="00A01D42" w:rsidP="00DB03F6" w:rsidRDefault="00A01D42" w14:paraId="250561EA" w14:textId="0E431A1D">
            <w:pPr>
              <w:jc w:val="both"/>
              <w:rPr>
                <w:rFonts w:eastAsia="Times New Roman"/>
                <w:sz w:val="20"/>
                <w:szCs w:val="20"/>
                <w:lang w:eastAsia="en-US"/>
              </w:rPr>
            </w:pPr>
            <w:r w:rsidRPr="00FE7072">
              <w:rPr>
                <w:rFonts w:eastAsia="Times New Roman"/>
                <w:bCs/>
                <w:color w:val="000000" w:themeColor="text1"/>
                <w:sz w:val="20"/>
                <w:szCs w:val="20"/>
              </w:rPr>
              <w:t>Para</w:t>
            </w:r>
            <w:r>
              <w:rPr>
                <w:rFonts w:eastAsia="Times New Roman"/>
                <w:bCs/>
                <w:color w:val="000000" w:themeColor="text1"/>
                <w:sz w:val="20"/>
                <w:szCs w:val="20"/>
              </w:rPr>
              <w:t xml:space="preserve"> profundizar</w:t>
            </w:r>
            <w:r w:rsidRPr="00FE7072">
              <w:rPr>
                <w:rFonts w:eastAsia="Times New Roman"/>
                <w:bCs/>
                <w:color w:val="000000" w:themeColor="text1"/>
                <w:sz w:val="20"/>
                <w:szCs w:val="20"/>
              </w:rPr>
              <w:t xml:space="preserve"> cómo se relaciona el peligro con el trabajo de campo, </w:t>
            </w:r>
            <w:r>
              <w:rPr>
                <w:rFonts w:eastAsia="Times New Roman"/>
                <w:bCs/>
                <w:color w:val="000000" w:themeColor="text1"/>
                <w:sz w:val="20"/>
                <w:szCs w:val="20"/>
              </w:rPr>
              <w:t>se ejemplifica</w:t>
            </w:r>
            <w:r w:rsidRPr="00FE7072">
              <w:rPr>
                <w:rFonts w:eastAsia="Times New Roman"/>
                <w:bCs/>
                <w:color w:val="000000" w:themeColor="text1"/>
                <w:sz w:val="20"/>
                <w:szCs w:val="20"/>
              </w:rPr>
              <w:t xml:space="preserve"> el caso de un aforo de caudal en un rio</w:t>
            </w:r>
            <w:r>
              <w:rPr>
                <w:rFonts w:eastAsia="Times New Roman"/>
                <w:bCs/>
                <w:color w:val="000000" w:themeColor="text1"/>
                <w:sz w:val="20"/>
                <w:szCs w:val="20"/>
              </w:rPr>
              <w:t>, video que puede consultar en el material de apoyo</w:t>
            </w:r>
            <w:r w:rsidR="00BB4EF6">
              <w:rPr>
                <w:rFonts w:eastAsia="Times New Roman"/>
                <w:bCs/>
                <w:color w:val="000000" w:themeColor="text1"/>
                <w:sz w:val="20"/>
                <w:szCs w:val="20"/>
              </w:rPr>
              <w:t>. También se sugiere estudiar</w:t>
            </w:r>
            <w:r>
              <w:rPr>
                <w:rFonts w:eastAsia="Times New Roman"/>
                <w:bCs/>
                <w:color w:val="000000" w:themeColor="text1"/>
                <w:sz w:val="20"/>
                <w:szCs w:val="20"/>
              </w:rPr>
              <w:t xml:space="preserve"> la tabla </w:t>
            </w:r>
            <w:r w:rsidRPr="00FE7072">
              <w:rPr>
                <w:rFonts w:eastAsia="Times New Roman"/>
                <w:bCs/>
                <w:color w:val="000000" w:themeColor="text1"/>
                <w:sz w:val="20"/>
                <w:szCs w:val="20"/>
              </w:rPr>
              <w:t>correspondiente al anexo A de la GTC 45</w:t>
            </w:r>
            <w:r>
              <w:rPr>
                <w:rFonts w:eastAsia="Times New Roman"/>
                <w:bCs/>
                <w:color w:val="000000" w:themeColor="text1"/>
                <w:sz w:val="20"/>
                <w:szCs w:val="20"/>
              </w:rPr>
              <w:t xml:space="preserve"> que r</w:t>
            </w:r>
            <w:r w:rsidRPr="00FE7072">
              <w:rPr>
                <w:rFonts w:eastAsia="Times New Roman"/>
                <w:bCs/>
                <w:color w:val="000000" w:themeColor="text1"/>
                <w:sz w:val="20"/>
                <w:szCs w:val="20"/>
              </w:rPr>
              <w:t>esume los diferentes peligros dependiendo de su categorización.</w:t>
            </w:r>
          </w:p>
        </w:tc>
        <w:tc>
          <w:tcPr>
            <w:tcW w:w="1320" w:type="dxa"/>
            <w:shd w:val="clear" w:color="auto" w:fill="7030A0"/>
            <w:vAlign w:val="center"/>
          </w:tcPr>
          <w:p w:rsidR="00A01D42" w:rsidP="00A01D42" w:rsidRDefault="00A01D42" w14:paraId="69F08FD0" w14:textId="510C8E83">
            <w:pPr>
              <w:jc w:val="center"/>
              <w:rPr>
                <w:rFonts w:eastAsia="Times New Roman"/>
                <w:b/>
                <w:bCs/>
                <w:sz w:val="20"/>
                <w:szCs w:val="20"/>
                <w:lang w:eastAsia="en-US"/>
              </w:rPr>
            </w:pPr>
            <w:r w:rsidRPr="00A01D42">
              <w:rPr>
                <w:rFonts w:eastAsia="Times New Roman"/>
                <w:b/>
                <w:bCs/>
                <w:color w:val="FFFFFF" w:themeColor="background1"/>
                <w:sz w:val="20"/>
                <w:szCs w:val="20"/>
                <w:lang w:eastAsia="en-US"/>
              </w:rPr>
              <w:t xml:space="preserve">Ver </w:t>
            </w:r>
            <w:commentRangeStart w:id="6"/>
            <w:r w:rsidRPr="00A01D42">
              <w:rPr>
                <w:rFonts w:eastAsia="Times New Roman"/>
                <w:b/>
                <w:bCs/>
                <w:color w:val="FFFFFF" w:themeColor="background1"/>
                <w:sz w:val="20"/>
                <w:szCs w:val="20"/>
                <w:lang w:eastAsia="en-US"/>
              </w:rPr>
              <w:t>tabla</w:t>
            </w:r>
            <w:commentRangeEnd w:id="6"/>
            <w:r>
              <w:rPr>
                <w:rStyle w:val="Refdecomentario"/>
              </w:rPr>
              <w:commentReference w:id="6"/>
            </w:r>
          </w:p>
        </w:tc>
      </w:tr>
    </w:tbl>
    <w:p w:rsidR="003249C2" w:rsidP="005C75AF" w:rsidRDefault="003249C2" w14:paraId="6560FBF9" w14:textId="77777777">
      <w:pPr>
        <w:jc w:val="both"/>
        <w:rPr>
          <w:rFonts w:eastAsia="Times New Roman"/>
          <w:bCs/>
          <w:color w:val="000000" w:themeColor="text1"/>
          <w:sz w:val="20"/>
          <w:szCs w:val="20"/>
        </w:rPr>
      </w:pPr>
    </w:p>
    <w:p w:rsidR="005C75AF" w:rsidP="005C75AF" w:rsidRDefault="005C75AF" w14:paraId="1186FC92" w14:textId="02943726">
      <w:pPr>
        <w:jc w:val="both"/>
        <w:rPr>
          <w:rFonts w:eastAsia="Times New Roman"/>
          <w:sz w:val="20"/>
          <w:szCs w:val="20"/>
          <w:lang w:eastAsia="en-US"/>
        </w:rPr>
      </w:pPr>
    </w:p>
    <w:p w:rsidRPr="00F035DE" w:rsidR="001458B7" w:rsidP="001458B7" w:rsidRDefault="001458B7" w14:paraId="0A4A9219" w14:textId="11A45C37">
      <w:pPr>
        <w:jc w:val="both"/>
        <w:rPr>
          <w:rFonts w:eastAsia="Times New Roman"/>
          <w:b/>
          <w:color w:val="000000" w:themeColor="text1"/>
          <w:sz w:val="20"/>
          <w:szCs w:val="20"/>
          <w:lang w:val="es-MX"/>
        </w:rPr>
      </w:pPr>
      <w:r w:rsidRPr="00F035DE">
        <w:rPr>
          <w:rFonts w:eastAsia="Times New Roman"/>
          <w:b/>
          <w:color w:val="000000" w:themeColor="text1"/>
          <w:sz w:val="20"/>
          <w:szCs w:val="20"/>
          <w:lang w:val="es-MX"/>
        </w:rPr>
        <w:t>1.</w:t>
      </w:r>
      <w:r>
        <w:rPr>
          <w:rFonts w:eastAsia="Times New Roman"/>
          <w:b/>
          <w:color w:val="000000" w:themeColor="text1"/>
          <w:sz w:val="20"/>
          <w:szCs w:val="20"/>
          <w:lang w:val="es-MX"/>
        </w:rPr>
        <w:t>2</w:t>
      </w:r>
      <w:r w:rsidRPr="00F035DE">
        <w:rPr>
          <w:rFonts w:eastAsia="Times New Roman"/>
          <w:b/>
          <w:color w:val="000000" w:themeColor="text1"/>
          <w:sz w:val="20"/>
          <w:szCs w:val="20"/>
          <w:lang w:val="es-MX"/>
        </w:rPr>
        <w:t xml:space="preserve">. Concepto técnico de </w:t>
      </w:r>
      <w:r>
        <w:rPr>
          <w:rFonts w:eastAsia="Times New Roman"/>
          <w:b/>
          <w:color w:val="000000" w:themeColor="text1"/>
          <w:sz w:val="20"/>
          <w:szCs w:val="20"/>
          <w:lang w:val="es-MX"/>
        </w:rPr>
        <w:t>riesgo</w:t>
      </w:r>
    </w:p>
    <w:p w:rsidR="005C75AF" w:rsidP="005C75AF" w:rsidRDefault="005C75AF" w14:paraId="0B145292" w14:textId="66C4507E">
      <w:pPr>
        <w:jc w:val="both"/>
        <w:rPr>
          <w:color w:val="7F7F7F"/>
          <w:sz w:val="18"/>
          <w:szCs w:val="18"/>
        </w:rPr>
      </w:pPr>
    </w:p>
    <w:p w:rsidR="001458B7" w:rsidP="005C75AF" w:rsidRDefault="001458B7" w14:paraId="1450DDF9" w14:textId="77777777">
      <w:pPr>
        <w:jc w:val="both"/>
        <w:rPr>
          <w:color w:val="7F7F7F"/>
          <w:sz w:val="18"/>
          <w:szCs w:val="18"/>
        </w:rPr>
      </w:pPr>
    </w:p>
    <w:p w:rsidR="002B1E08" w:rsidP="002B1E08" w:rsidRDefault="002B1E08" w14:paraId="79E6C42D" w14:textId="2BC55306">
      <w:pPr>
        <w:jc w:val="both"/>
        <w:rPr>
          <w:rFonts w:eastAsia="Times New Roman"/>
          <w:bCs/>
          <w:color w:val="000000" w:themeColor="text1"/>
          <w:sz w:val="20"/>
          <w:szCs w:val="20"/>
        </w:rPr>
      </w:pPr>
      <w:r>
        <w:rPr>
          <w:rFonts w:eastAsia="Times New Roman"/>
          <w:sz w:val="20"/>
          <w:szCs w:val="20"/>
          <w:lang w:eastAsia="en-US"/>
        </w:rPr>
        <w:t>De acuerdo con ICONTEC (2012, p.3), en la GTC 45, el riesgo se define como la c</w:t>
      </w:r>
      <w:r w:rsidRPr="00FE7072">
        <w:rPr>
          <w:rFonts w:eastAsia="Times New Roman"/>
          <w:bCs/>
          <w:color w:val="000000" w:themeColor="text1"/>
          <w:sz w:val="20"/>
          <w:szCs w:val="20"/>
        </w:rPr>
        <w:t>ombinación de la probabilidad de que ocurra un(os) evento(s) o exposición(es) peligroso(s), y la severidad de lesión o enfermedad, que puede ser causado por el (los) evento(s) o la(s) exposición(es)</w:t>
      </w:r>
      <w:r>
        <w:rPr>
          <w:rFonts w:eastAsia="Times New Roman"/>
          <w:bCs/>
          <w:color w:val="000000" w:themeColor="text1"/>
          <w:sz w:val="20"/>
          <w:szCs w:val="20"/>
        </w:rPr>
        <w:t xml:space="preserve">. </w:t>
      </w:r>
      <w:r w:rsidRPr="00FE7072" w:rsidR="00192CAE">
        <w:rPr>
          <w:sz w:val="20"/>
          <w:szCs w:val="20"/>
        </w:rPr>
        <w:t>La valoración del riesgo incluye:</w:t>
      </w:r>
    </w:p>
    <w:p w:rsidR="001458B7" w:rsidP="005C75AF" w:rsidRDefault="001458B7" w14:paraId="32A3E983" w14:textId="5542266C">
      <w:pPr>
        <w:jc w:val="both"/>
        <w:rPr>
          <w:color w:val="7F7F7F"/>
          <w:sz w:val="18"/>
          <w:szCs w:val="18"/>
        </w:rPr>
      </w:pPr>
    </w:p>
    <w:tbl>
      <w:tblPr>
        <w:tblStyle w:val="Tablaconcuadrcula"/>
        <w:tblW w:w="0" w:type="auto"/>
        <w:tblLook w:val="04A0" w:firstRow="1" w:lastRow="0" w:firstColumn="1" w:lastColumn="0" w:noHBand="0" w:noVBand="1"/>
      </w:tblPr>
      <w:tblGrid>
        <w:gridCol w:w="9962"/>
      </w:tblGrid>
      <w:tr w:rsidR="00192CAE" w:rsidTr="00DB03F6" w14:paraId="4A1CF505" w14:textId="77777777">
        <w:tc>
          <w:tcPr>
            <w:tcW w:w="9962" w:type="dxa"/>
            <w:shd w:val="clear" w:color="auto" w:fill="E36C0A" w:themeFill="accent6" w:themeFillShade="BF"/>
          </w:tcPr>
          <w:p w:rsidR="00192CAE" w:rsidP="00DB03F6" w:rsidRDefault="00192CAE" w14:paraId="3CA4FDC0" w14:textId="77777777">
            <w:pPr>
              <w:jc w:val="both"/>
              <w:rPr>
                <w:b/>
                <w:sz w:val="20"/>
                <w:szCs w:val="20"/>
              </w:rPr>
            </w:pPr>
          </w:p>
          <w:p w:rsidRPr="00D97D75" w:rsidR="00192CAE" w:rsidP="00DB03F6" w:rsidRDefault="00192CAE" w14:paraId="20A77BDA" w14:textId="3AF5C5BE">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1_2_Infografía_concepto </w:t>
            </w:r>
            <w:commentRangeStart w:id="7"/>
            <w:r>
              <w:rPr>
                <w:b/>
                <w:color w:val="FFFFFF" w:themeColor="background1"/>
                <w:sz w:val="20"/>
                <w:szCs w:val="20"/>
              </w:rPr>
              <w:t>riesgo</w:t>
            </w:r>
            <w:commentRangeEnd w:id="7"/>
            <w:r w:rsidR="00DA60E8">
              <w:rPr>
                <w:rStyle w:val="Refdecomentario"/>
              </w:rPr>
              <w:commentReference w:id="7"/>
            </w:r>
          </w:p>
          <w:p w:rsidR="00192CAE" w:rsidP="00DB03F6" w:rsidRDefault="00192CAE" w14:paraId="54473083" w14:textId="77777777">
            <w:pPr>
              <w:jc w:val="both"/>
              <w:rPr>
                <w:b/>
                <w:sz w:val="20"/>
                <w:szCs w:val="20"/>
              </w:rPr>
            </w:pPr>
          </w:p>
        </w:tc>
      </w:tr>
    </w:tbl>
    <w:p w:rsidR="001458B7" w:rsidP="005C75AF" w:rsidRDefault="001458B7" w14:paraId="65C8E349" w14:textId="780D6F96">
      <w:pPr>
        <w:jc w:val="both"/>
        <w:rPr>
          <w:color w:val="7F7F7F"/>
          <w:sz w:val="18"/>
          <w:szCs w:val="18"/>
        </w:rPr>
      </w:pPr>
    </w:p>
    <w:p w:rsidR="00192CAE" w:rsidP="00192CAE" w:rsidRDefault="00192CAE" w14:paraId="3BBF1EF3" w14:textId="309569E4">
      <w:pPr>
        <w:rPr>
          <w:sz w:val="20"/>
          <w:szCs w:val="20"/>
        </w:rPr>
      </w:pPr>
      <w:r w:rsidRPr="00FE7072">
        <w:rPr>
          <w:sz w:val="20"/>
          <w:szCs w:val="20"/>
        </w:rPr>
        <w:t>Para evaluar el nivel de riesgo se tiene en cuenta la probabilidad y la consecuencia</w:t>
      </w:r>
      <w:r>
        <w:rPr>
          <w:sz w:val="20"/>
          <w:szCs w:val="20"/>
        </w:rPr>
        <w:t xml:space="preserve">. </w:t>
      </w:r>
      <w:r w:rsidRPr="00FE7072">
        <w:rPr>
          <w:sz w:val="20"/>
          <w:szCs w:val="20"/>
        </w:rPr>
        <w:t>Así mismo conceptualmente en la GTC 45 el NR (nivel de riesgo) se determina de la siguiente manera:</w:t>
      </w:r>
    </w:p>
    <w:p w:rsidR="00E85767" w:rsidP="00192CAE" w:rsidRDefault="00E85767" w14:paraId="6F0C0FD0" w14:textId="3CC7A369">
      <w:pPr>
        <w:rPr>
          <w:sz w:val="20"/>
          <w:szCs w:val="20"/>
        </w:rPr>
      </w:pPr>
    </w:p>
    <w:p w:rsidRPr="00FE7072" w:rsidR="00192CAE" w:rsidP="00192CAE" w:rsidRDefault="00192CAE" w14:paraId="2E131969" w14:textId="77777777">
      <w:pPr>
        <w:rPr>
          <w:sz w:val="20"/>
          <w:szCs w:val="20"/>
        </w:rPr>
      </w:pPr>
    </w:p>
    <w:tbl>
      <w:tblPr>
        <w:tblStyle w:val="Tablaconcuadrcula"/>
        <w:tblW w:w="0" w:type="auto"/>
        <w:tblLook w:val="04A0" w:firstRow="1" w:lastRow="0" w:firstColumn="1" w:lastColumn="0" w:noHBand="0" w:noVBand="1"/>
      </w:tblPr>
      <w:tblGrid>
        <w:gridCol w:w="9962"/>
      </w:tblGrid>
      <w:tr w:rsidR="00192CAE" w:rsidTr="00DB03F6" w14:paraId="24A1A462" w14:textId="77777777">
        <w:tc>
          <w:tcPr>
            <w:tcW w:w="9962" w:type="dxa"/>
            <w:shd w:val="clear" w:color="auto" w:fill="E36C0A" w:themeFill="accent6" w:themeFillShade="BF"/>
          </w:tcPr>
          <w:p w:rsidR="00192CAE" w:rsidP="00DB03F6" w:rsidRDefault="00192CAE" w14:paraId="71F4F525" w14:textId="77777777">
            <w:pPr>
              <w:jc w:val="both"/>
              <w:rPr>
                <w:b/>
                <w:sz w:val="20"/>
                <w:szCs w:val="20"/>
              </w:rPr>
            </w:pPr>
          </w:p>
          <w:p w:rsidRPr="00D97D75" w:rsidR="00192CAE" w:rsidP="00DB03F6" w:rsidRDefault="00192CAE" w14:paraId="5D6D78B6" w14:textId="0DE19689">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1_2_Infografía_determinar </w:t>
            </w:r>
            <w:commentRangeStart w:id="8"/>
            <w:r>
              <w:rPr>
                <w:b/>
                <w:color w:val="FFFFFF" w:themeColor="background1"/>
                <w:sz w:val="20"/>
                <w:szCs w:val="20"/>
              </w:rPr>
              <w:t>riesgo</w:t>
            </w:r>
            <w:commentRangeEnd w:id="8"/>
            <w:r w:rsidR="00782D87">
              <w:rPr>
                <w:rStyle w:val="Refdecomentario"/>
              </w:rPr>
              <w:commentReference w:id="8"/>
            </w:r>
          </w:p>
          <w:p w:rsidR="00192CAE" w:rsidP="00DB03F6" w:rsidRDefault="00192CAE" w14:paraId="4BBCCA17" w14:textId="77777777">
            <w:pPr>
              <w:jc w:val="both"/>
              <w:rPr>
                <w:b/>
                <w:sz w:val="20"/>
                <w:szCs w:val="20"/>
              </w:rPr>
            </w:pPr>
          </w:p>
        </w:tc>
      </w:tr>
    </w:tbl>
    <w:p w:rsidR="00192CAE" w:rsidP="005C75AF" w:rsidRDefault="00192CAE" w14:paraId="367EBF16" w14:textId="3775708E">
      <w:pPr>
        <w:jc w:val="both"/>
        <w:rPr>
          <w:color w:val="7F7F7F"/>
          <w:sz w:val="18"/>
          <w:szCs w:val="18"/>
        </w:rPr>
      </w:pPr>
    </w:p>
    <w:p w:rsidRPr="00FE7072" w:rsidR="00192CAE" w:rsidP="00192CAE" w:rsidRDefault="00192CAE" w14:paraId="71103379" w14:textId="6E1DD523">
      <w:pPr>
        <w:rPr>
          <w:rFonts w:eastAsia="Times New Roman"/>
          <w:bCs/>
          <w:color w:val="000000" w:themeColor="text1"/>
          <w:sz w:val="20"/>
          <w:szCs w:val="20"/>
        </w:rPr>
      </w:pPr>
      <w:r>
        <w:rPr>
          <w:rFonts w:eastAsia="Times New Roman"/>
          <w:bCs/>
          <w:color w:val="000000" w:themeColor="text1"/>
          <w:sz w:val="20"/>
          <w:szCs w:val="20"/>
        </w:rPr>
        <w:t>E</w:t>
      </w:r>
      <w:r w:rsidRPr="00FE7072">
        <w:rPr>
          <w:rFonts w:eastAsia="Times New Roman"/>
          <w:bCs/>
          <w:color w:val="000000" w:themeColor="text1"/>
          <w:sz w:val="20"/>
          <w:szCs w:val="20"/>
        </w:rPr>
        <w:t>s importante resaltar</w:t>
      </w:r>
      <w:r>
        <w:rPr>
          <w:rFonts w:eastAsia="Times New Roman"/>
          <w:bCs/>
          <w:color w:val="000000" w:themeColor="text1"/>
          <w:sz w:val="20"/>
          <w:szCs w:val="20"/>
        </w:rPr>
        <w:t>, entonces,</w:t>
      </w:r>
      <w:r w:rsidRPr="00FE7072">
        <w:rPr>
          <w:rFonts w:eastAsia="Times New Roman"/>
          <w:bCs/>
          <w:color w:val="000000" w:themeColor="text1"/>
          <w:sz w:val="20"/>
          <w:szCs w:val="20"/>
        </w:rPr>
        <w:t xml:space="preserve"> que el </w:t>
      </w:r>
      <w:r w:rsidRPr="00192CAE">
        <w:rPr>
          <w:rFonts w:eastAsia="Times New Roman"/>
          <w:bCs/>
          <w:color w:val="000000" w:themeColor="text1"/>
          <w:sz w:val="20"/>
          <w:szCs w:val="20"/>
        </w:rPr>
        <w:t>peligro</w:t>
      </w:r>
      <w:r w:rsidRPr="00FE7072">
        <w:rPr>
          <w:rFonts w:eastAsia="Times New Roman"/>
          <w:b/>
          <w:color w:val="000000" w:themeColor="text1"/>
          <w:sz w:val="20"/>
          <w:szCs w:val="20"/>
        </w:rPr>
        <w:t xml:space="preserve"> </w:t>
      </w:r>
      <w:r w:rsidRPr="00FE7072">
        <w:rPr>
          <w:rFonts w:eastAsia="Times New Roman"/>
          <w:bCs/>
          <w:color w:val="000000" w:themeColor="text1"/>
          <w:sz w:val="20"/>
          <w:szCs w:val="20"/>
        </w:rPr>
        <w:t>siempre va a existir en el ámbito laboral, mientras que el riesgo que se deriva del peligro es un factor que se puede controlar y se puede valorar.</w:t>
      </w:r>
    </w:p>
    <w:p w:rsidR="00192CAE" w:rsidP="005C75AF" w:rsidRDefault="00192CAE" w14:paraId="2F6BCEF4" w14:textId="55EF3889">
      <w:pPr>
        <w:jc w:val="both"/>
        <w:rPr>
          <w:color w:val="7F7F7F"/>
          <w:sz w:val="18"/>
          <w:szCs w:val="18"/>
        </w:rPr>
      </w:pPr>
    </w:p>
    <w:tbl>
      <w:tblPr>
        <w:tblStyle w:val="Tablaconcuadrcula"/>
        <w:tblW w:w="0" w:type="auto"/>
        <w:tblLook w:val="04A0" w:firstRow="1" w:lastRow="0" w:firstColumn="1" w:lastColumn="0" w:noHBand="0" w:noVBand="1"/>
      </w:tblPr>
      <w:tblGrid>
        <w:gridCol w:w="8500"/>
        <w:gridCol w:w="1462"/>
      </w:tblGrid>
      <w:tr w:rsidR="00A01D42" w:rsidTr="00A01D42" w14:paraId="1734BA13" w14:textId="2EA6D00D">
        <w:tc>
          <w:tcPr>
            <w:tcW w:w="8500" w:type="dxa"/>
            <w:shd w:val="clear" w:color="auto" w:fill="FFC000"/>
          </w:tcPr>
          <w:p w:rsidRPr="005C75AF" w:rsidR="00A01D42" w:rsidP="00DB03F6" w:rsidRDefault="00A01D42" w14:paraId="737EAF2B" w14:textId="569CD4EA">
            <w:pPr>
              <w:jc w:val="both"/>
              <w:rPr>
                <w:rFonts w:eastAsia="Times New Roman"/>
                <w:b/>
                <w:bCs/>
                <w:sz w:val="20"/>
                <w:szCs w:val="20"/>
                <w:lang w:eastAsia="en-US"/>
              </w:rPr>
            </w:pPr>
            <w:r>
              <w:rPr>
                <w:rFonts w:eastAsia="Times New Roman"/>
                <w:b/>
                <w:bCs/>
                <w:sz w:val="20"/>
                <w:szCs w:val="20"/>
                <w:lang w:eastAsia="en-US"/>
              </w:rPr>
              <w:t>Determinación del nivel de deficiencia</w:t>
            </w:r>
          </w:p>
          <w:p w:rsidRPr="00192CAE" w:rsidR="00A01D42" w:rsidP="00192CAE" w:rsidRDefault="00A01D42" w14:paraId="5E12EDAC" w14:textId="4F0C6F0C">
            <w:pPr>
              <w:rPr>
                <w:sz w:val="20"/>
                <w:szCs w:val="20"/>
              </w:rPr>
            </w:pPr>
            <w:r w:rsidRPr="00FE7072">
              <w:rPr>
                <w:sz w:val="20"/>
                <w:szCs w:val="20"/>
              </w:rPr>
              <w:t xml:space="preserve">Para determinar el ND se puede utilizar la Tabla 2 </w:t>
            </w:r>
            <w:r w:rsidR="009D24A6">
              <w:rPr>
                <w:sz w:val="20"/>
                <w:szCs w:val="20"/>
              </w:rPr>
              <w:t xml:space="preserve">establecida en la </w:t>
            </w:r>
            <w:r w:rsidRPr="00FE7072">
              <w:rPr>
                <w:sz w:val="20"/>
                <w:szCs w:val="20"/>
              </w:rPr>
              <w:t>GTC 45</w:t>
            </w:r>
            <w:r>
              <w:rPr>
                <w:sz w:val="20"/>
                <w:szCs w:val="20"/>
              </w:rPr>
              <w:t>.</w:t>
            </w:r>
          </w:p>
        </w:tc>
        <w:tc>
          <w:tcPr>
            <w:tcW w:w="1462" w:type="dxa"/>
            <w:shd w:val="clear" w:color="auto" w:fill="7030A0"/>
          </w:tcPr>
          <w:p w:rsidR="00A01D42" w:rsidP="00A01D42" w:rsidRDefault="00A01D42" w14:paraId="508846E8" w14:textId="4883DCDB">
            <w:pPr>
              <w:rPr>
                <w:rFonts w:eastAsia="Times New Roman"/>
                <w:b/>
                <w:bCs/>
                <w:sz w:val="20"/>
                <w:szCs w:val="20"/>
                <w:lang w:eastAsia="en-US"/>
              </w:rPr>
            </w:pPr>
            <w:commentRangeStart w:id="9"/>
            <w:r w:rsidRPr="00A01D42">
              <w:rPr>
                <w:rFonts w:eastAsia="Times New Roman"/>
                <w:b/>
                <w:bCs/>
                <w:color w:val="FFFFFF" w:themeColor="background1"/>
                <w:sz w:val="20"/>
                <w:szCs w:val="20"/>
                <w:lang w:eastAsia="en-US"/>
              </w:rPr>
              <w:t>Abrir</w:t>
            </w:r>
            <w:commentRangeEnd w:id="9"/>
            <w:r>
              <w:rPr>
                <w:rStyle w:val="Refdecomentario"/>
              </w:rPr>
              <w:commentReference w:id="9"/>
            </w:r>
          </w:p>
        </w:tc>
      </w:tr>
    </w:tbl>
    <w:p w:rsidR="00192CAE" w:rsidP="005C75AF" w:rsidRDefault="00192CAE" w14:paraId="5558CE10" w14:textId="4AE6240A">
      <w:pPr>
        <w:jc w:val="both"/>
        <w:rPr>
          <w:color w:val="7F7F7F"/>
          <w:sz w:val="18"/>
          <w:szCs w:val="18"/>
        </w:rPr>
      </w:pPr>
    </w:p>
    <w:p w:rsidR="00192CAE" w:rsidP="005C75AF" w:rsidRDefault="00192CAE" w14:paraId="7A016082" w14:textId="21E04301">
      <w:pPr>
        <w:jc w:val="both"/>
        <w:rPr>
          <w:color w:val="7F7F7F"/>
          <w:sz w:val="18"/>
          <w:szCs w:val="18"/>
        </w:rPr>
      </w:pPr>
    </w:p>
    <w:p w:rsidRPr="00A33B1B" w:rsidR="00192CAE" w:rsidP="005C75AF" w:rsidRDefault="00A33B1B" w14:paraId="337746DE" w14:textId="1090D518">
      <w:pPr>
        <w:jc w:val="both"/>
        <w:rPr>
          <w:b/>
          <w:bCs/>
          <w:color w:val="000000" w:themeColor="text1"/>
          <w:sz w:val="20"/>
          <w:szCs w:val="20"/>
        </w:rPr>
      </w:pPr>
      <w:r w:rsidRPr="00A33B1B">
        <w:rPr>
          <w:b/>
          <w:bCs/>
          <w:color w:val="000000" w:themeColor="text1"/>
          <w:sz w:val="20"/>
          <w:szCs w:val="20"/>
        </w:rPr>
        <w:t>1.3. Medio ambiente, seguridad y salud en el trabajo</w:t>
      </w:r>
    </w:p>
    <w:p w:rsidR="00192CAE" w:rsidP="005C75AF" w:rsidRDefault="004F17FD" w14:paraId="05BF3C8B" w14:textId="7F60F7C2">
      <w:pPr>
        <w:jc w:val="both"/>
        <w:rPr>
          <w:sz w:val="20"/>
          <w:szCs w:val="20"/>
        </w:rPr>
      </w:pPr>
      <w:r w:rsidRPr="00FE7072">
        <w:rPr>
          <w:sz w:val="20"/>
          <w:szCs w:val="20"/>
        </w:rPr>
        <w:t>La capacitación tiene como prop</w:t>
      </w:r>
      <w:r>
        <w:rPr>
          <w:sz w:val="20"/>
          <w:szCs w:val="20"/>
        </w:rPr>
        <w:t>ó</w:t>
      </w:r>
      <w:r w:rsidRPr="00FE7072">
        <w:rPr>
          <w:sz w:val="20"/>
          <w:szCs w:val="20"/>
        </w:rPr>
        <w:t xml:space="preserve">sito el desarrollo de habilidades y capacidades de todo el personal con el fin de formar un talento humano más competente y hábil. Además, </w:t>
      </w:r>
      <w:r>
        <w:rPr>
          <w:sz w:val="20"/>
          <w:szCs w:val="20"/>
        </w:rPr>
        <w:t>de</w:t>
      </w:r>
      <w:r w:rsidRPr="00FE7072">
        <w:rPr>
          <w:sz w:val="20"/>
          <w:szCs w:val="20"/>
        </w:rPr>
        <w:t xml:space="preserve"> busca</w:t>
      </w:r>
      <w:r>
        <w:rPr>
          <w:sz w:val="20"/>
          <w:szCs w:val="20"/>
        </w:rPr>
        <w:t>r</w:t>
      </w:r>
      <w:r w:rsidRPr="00FE7072">
        <w:rPr>
          <w:sz w:val="20"/>
          <w:szCs w:val="20"/>
        </w:rPr>
        <w:t xml:space="preserve"> promocionar la salud, el autocuidado y prevenir la enfermedad y los riesgos.</w:t>
      </w:r>
    </w:p>
    <w:p w:rsidR="00C67F79" w:rsidP="005C75AF" w:rsidRDefault="00C67F79" w14:paraId="460DDA0B" w14:textId="1C72A88C">
      <w:pPr>
        <w:jc w:val="both"/>
        <w:rPr>
          <w:sz w:val="20"/>
          <w:szCs w:val="20"/>
        </w:rPr>
      </w:pPr>
    </w:p>
    <w:p w:rsidR="00C67F79" w:rsidP="005C75AF" w:rsidRDefault="00C67F79" w14:paraId="75B8C073" w14:textId="0F772ACF">
      <w:pPr>
        <w:jc w:val="both"/>
        <w:rPr>
          <w:color w:val="7F7F7F"/>
          <w:sz w:val="18"/>
          <w:szCs w:val="18"/>
        </w:rPr>
      </w:pPr>
      <w:r w:rsidRPr="00FE7072">
        <w:rPr>
          <w:sz w:val="20"/>
          <w:szCs w:val="20"/>
        </w:rPr>
        <w:t xml:space="preserve">Sin embargo, más allá de esto, </w:t>
      </w:r>
      <w:r>
        <w:rPr>
          <w:sz w:val="20"/>
          <w:szCs w:val="20"/>
        </w:rPr>
        <w:t xml:space="preserve">se </w:t>
      </w:r>
      <w:r w:rsidRPr="00FE7072">
        <w:rPr>
          <w:sz w:val="20"/>
          <w:szCs w:val="20"/>
        </w:rPr>
        <w:t>busca estimular el interés de todos sobre los beneficios de aplicar el sistema de gestión, incentivar la participación en las diferentes actividades sobre autocuidado, factores de riesgo y condiciones inseguras, mejorar el clima laboral, la productividad, la salud física y mental, y mejorar la capacidad de los empleados para identificar y reportar factores de riesgos presentes en su labor</w:t>
      </w:r>
      <w:r>
        <w:rPr>
          <w:sz w:val="20"/>
          <w:szCs w:val="20"/>
        </w:rPr>
        <w:t xml:space="preserve">. </w:t>
      </w:r>
    </w:p>
    <w:p w:rsidR="008907EA" w:rsidRDefault="008907EA" w14:paraId="3A49C50A" w14:textId="79EBE42F">
      <w:pPr>
        <w:rPr>
          <w:color w:val="7F7F7F"/>
          <w:sz w:val="18"/>
          <w:szCs w:val="18"/>
        </w:rPr>
      </w:pPr>
    </w:p>
    <w:tbl>
      <w:tblPr>
        <w:tblStyle w:val="Tablaconcuadrcula"/>
        <w:tblW w:w="0" w:type="auto"/>
        <w:tblLook w:val="04A0" w:firstRow="1" w:lastRow="0" w:firstColumn="1" w:lastColumn="0" w:noHBand="0" w:noVBand="1"/>
      </w:tblPr>
      <w:tblGrid>
        <w:gridCol w:w="4248"/>
        <w:gridCol w:w="5714"/>
      </w:tblGrid>
      <w:tr w:rsidR="00C67F79" w:rsidTr="00875554" w14:paraId="7012DAFD" w14:textId="77777777">
        <w:tc>
          <w:tcPr>
            <w:tcW w:w="4248" w:type="dxa"/>
          </w:tcPr>
          <w:commentRangeStart w:id="10"/>
          <w:p w:rsidR="00875554" w:rsidP="00875554" w:rsidRDefault="00875554" w14:paraId="0DF7AFF1" w14:textId="714B72C7">
            <w:r>
              <w:fldChar w:fldCharType="begin"/>
            </w:r>
            <w:r>
              <w:instrText xml:space="preserve"> INCLUDEPICTURE "https://as2.ftcdn.net/v2/jpg/03/94/03/07/1000_F_394030786_Ps05yA3MhtclLaH9ZGkZSzu3stpXEoGT.jpg" \* MERGEFORMATINET </w:instrText>
            </w:r>
            <w:r>
              <w:fldChar w:fldCharType="separate"/>
            </w:r>
            <w:r>
              <w:rPr>
                <w:noProof/>
              </w:rPr>
              <w:drawing>
                <wp:inline distT="0" distB="0" distL="0" distR="0" wp14:anchorId="38ED9847" wp14:editId="64519649">
                  <wp:extent cx="2558561" cy="1705194"/>
                  <wp:effectExtent l="0" t="0" r="0" b="0"/>
                  <wp:docPr id="14" name="Imagen 14" descr="Hand of Environmental officer holding to use sound level meter for monitor is part of the prevention of environmental impacts at Chemical plant area or refinery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nd of Environmental officer holding to use sound level meter for monitor is part of the prevention of environmental impacts at Chemical plant area or refinery factor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908" cy="1718755"/>
                          </a:xfrm>
                          <a:prstGeom prst="rect">
                            <a:avLst/>
                          </a:prstGeom>
                          <a:noFill/>
                          <a:ln>
                            <a:noFill/>
                          </a:ln>
                        </pic:spPr>
                      </pic:pic>
                    </a:graphicData>
                  </a:graphic>
                </wp:inline>
              </w:drawing>
            </w:r>
            <w:r>
              <w:fldChar w:fldCharType="end"/>
            </w:r>
            <w:commentRangeEnd w:id="10"/>
            <w:r>
              <w:rPr>
                <w:rStyle w:val="Refdecomentario"/>
              </w:rPr>
              <w:commentReference w:id="10"/>
            </w:r>
          </w:p>
          <w:p w:rsidR="00C67F79" w:rsidRDefault="00C67F79" w14:paraId="361F58D6" w14:textId="77777777">
            <w:pPr>
              <w:rPr>
                <w:color w:val="7F7F7F"/>
                <w:sz w:val="18"/>
                <w:szCs w:val="18"/>
              </w:rPr>
            </w:pPr>
          </w:p>
        </w:tc>
        <w:tc>
          <w:tcPr>
            <w:tcW w:w="5714" w:type="dxa"/>
            <w:shd w:val="clear" w:color="auto" w:fill="C6D9F1" w:themeFill="text2" w:themeFillTint="33"/>
            <w:vAlign w:val="center"/>
          </w:tcPr>
          <w:p w:rsidRPr="00C67F79" w:rsidR="00C67F79" w:rsidP="00875554" w:rsidRDefault="00C67F79" w14:paraId="6B9FE4A1" w14:textId="3E4E7493">
            <w:pPr>
              <w:rPr>
                <w:b/>
                <w:sz w:val="20"/>
                <w:szCs w:val="20"/>
                <w:lang w:eastAsia="en-US"/>
              </w:rPr>
            </w:pPr>
            <w:r w:rsidRPr="00FE7072">
              <w:rPr>
                <w:sz w:val="20"/>
                <w:szCs w:val="20"/>
                <w:lang w:eastAsia="en-US"/>
              </w:rPr>
              <w:t xml:space="preserve">Uno de los ejes estratégicos para realizar un proceso de toma y tratamiento de muestras acorde a la normatividad es el recurso humano que realizará esa función, el cual debe contar con las habilidades y competencias necesarias, estas mismas son definidas dentro de un instrumento de planeación denominado plan de </w:t>
            </w:r>
            <w:commentRangeStart w:id="11"/>
            <w:r w:rsidRPr="00FE7072">
              <w:rPr>
                <w:sz w:val="20"/>
                <w:szCs w:val="20"/>
                <w:lang w:eastAsia="en-US"/>
              </w:rPr>
              <w:t>capacitación</w:t>
            </w:r>
            <w:commentRangeEnd w:id="11"/>
            <w:r w:rsidR="00875554">
              <w:rPr>
                <w:rStyle w:val="Refdecomentario"/>
              </w:rPr>
              <w:commentReference w:id="11"/>
            </w:r>
            <w:r w:rsidRPr="00FE7072">
              <w:rPr>
                <w:b/>
                <w:sz w:val="20"/>
                <w:szCs w:val="20"/>
                <w:lang w:eastAsia="en-US"/>
              </w:rPr>
              <w:t xml:space="preserve">. </w:t>
            </w:r>
          </w:p>
        </w:tc>
      </w:tr>
    </w:tbl>
    <w:p w:rsidR="004F17FD" w:rsidRDefault="004F17FD" w14:paraId="699DD5E9" w14:textId="672428C7">
      <w:pPr>
        <w:rPr>
          <w:color w:val="7F7F7F"/>
          <w:sz w:val="18"/>
          <w:szCs w:val="18"/>
        </w:rPr>
      </w:pPr>
    </w:p>
    <w:p w:rsidR="004F17FD" w:rsidRDefault="004F17FD" w14:paraId="713D5207" w14:textId="5880BA6C">
      <w:pPr>
        <w:rPr>
          <w:color w:val="7F7F7F"/>
          <w:sz w:val="18"/>
          <w:szCs w:val="18"/>
        </w:rPr>
      </w:pPr>
    </w:p>
    <w:p w:rsidRPr="00FE7072" w:rsidR="00C67F79" w:rsidP="00C67F79" w:rsidRDefault="00C67F79" w14:paraId="3D71B863" w14:textId="131CC186">
      <w:pPr>
        <w:jc w:val="both"/>
        <w:rPr>
          <w:sz w:val="20"/>
          <w:szCs w:val="20"/>
          <w:lang w:eastAsia="en-US"/>
        </w:rPr>
      </w:pPr>
      <w:r w:rsidRPr="00FE7072">
        <w:rPr>
          <w:sz w:val="20"/>
          <w:szCs w:val="20"/>
          <w:lang w:eastAsia="en-US"/>
        </w:rPr>
        <w:t xml:space="preserve">La capacitación del personal de toma de muestras olores y ruido también requiere </w:t>
      </w:r>
      <w:r>
        <w:rPr>
          <w:sz w:val="20"/>
          <w:szCs w:val="20"/>
          <w:lang w:eastAsia="en-US"/>
        </w:rPr>
        <w:t xml:space="preserve">de </w:t>
      </w:r>
      <w:r w:rsidRPr="00FE7072">
        <w:rPr>
          <w:sz w:val="20"/>
          <w:szCs w:val="20"/>
          <w:lang w:eastAsia="en-US"/>
        </w:rPr>
        <w:t>capacitación en el tema de muestreo, aunque no existe todavía norma de competencia laboral que obligue la normativa</w:t>
      </w:r>
      <w:r>
        <w:rPr>
          <w:sz w:val="20"/>
          <w:szCs w:val="20"/>
          <w:lang w:eastAsia="en-US"/>
        </w:rPr>
        <w:t xml:space="preserve">. </w:t>
      </w:r>
      <w:r w:rsidRPr="00FE7072">
        <w:rPr>
          <w:sz w:val="20"/>
          <w:szCs w:val="20"/>
          <w:lang w:eastAsia="en-US"/>
        </w:rPr>
        <w:t>Sin embargo, para el personal que realice labor de campo en olores, ya sea para toma de muestra o elaboración de encuestas</w:t>
      </w:r>
      <w:r>
        <w:rPr>
          <w:sz w:val="20"/>
          <w:szCs w:val="20"/>
          <w:lang w:eastAsia="en-US"/>
        </w:rPr>
        <w:t>,</w:t>
      </w:r>
      <w:r w:rsidRPr="00FE7072">
        <w:rPr>
          <w:sz w:val="20"/>
          <w:szCs w:val="20"/>
          <w:lang w:eastAsia="en-US"/>
        </w:rPr>
        <w:t xml:space="preserve"> la Resolución 1541 de 2013 establece: </w:t>
      </w:r>
    </w:p>
    <w:p w:rsidR="004F17FD" w:rsidRDefault="004F17FD" w14:paraId="5D7CA004" w14:textId="06EABD73">
      <w:pPr>
        <w:rPr>
          <w:color w:val="7F7F7F"/>
          <w:sz w:val="18"/>
          <w:szCs w:val="18"/>
        </w:rPr>
      </w:pPr>
    </w:p>
    <w:p w:rsidR="00875554" w:rsidRDefault="00875554" w14:paraId="767296E7" w14:textId="2514099D">
      <w:pPr>
        <w:rPr>
          <w:color w:val="7F7F7F"/>
          <w:sz w:val="18"/>
          <w:szCs w:val="18"/>
        </w:rPr>
      </w:pPr>
    </w:p>
    <w:p w:rsidR="00875554" w:rsidRDefault="00875554" w14:paraId="0CC1A2E1" w14:textId="77777777">
      <w:pPr>
        <w:rPr>
          <w:color w:val="7F7F7F"/>
          <w:sz w:val="18"/>
          <w:szCs w:val="18"/>
        </w:rPr>
      </w:pPr>
    </w:p>
    <w:p w:rsidR="00C67F79" w:rsidRDefault="00C67F79" w14:paraId="059EC1A2" w14:textId="455C8212">
      <w:pPr>
        <w:rPr>
          <w:color w:val="7F7F7F"/>
          <w:sz w:val="18"/>
          <w:szCs w:val="18"/>
        </w:rPr>
      </w:pPr>
    </w:p>
    <w:tbl>
      <w:tblPr>
        <w:tblStyle w:val="Tablaconcuadrcula"/>
        <w:tblW w:w="0" w:type="auto"/>
        <w:tblLook w:val="04A0" w:firstRow="1" w:lastRow="0" w:firstColumn="1" w:lastColumn="0" w:noHBand="0" w:noVBand="1"/>
      </w:tblPr>
      <w:tblGrid>
        <w:gridCol w:w="9962"/>
      </w:tblGrid>
      <w:tr w:rsidR="00E0385B" w:rsidTr="00DB03F6" w14:paraId="36B24948" w14:textId="77777777">
        <w:tc>
          <w:tcPr>
            <w:tcW w:w="9962" w:type="dxa"/>
            <w:shd w:val="clear" w:color="auto" w:fill="E36C0A" w:themeFill="accent6" w:themeFillShade="BF"/>
          </w:tcPr>
          <w:p w:rsidR="00E0385B" w:rsidP="00DB03F6" w:rsidRDefault="00E0385B" w14:paraId="23FD8EFE" w14:textId="77777777">
            <w:pPr>
              <w:jc w:val="both"/>
              <w:rPr>
                <w:b/>
                <w:sz w:val="20"/>
                <w:szCs w:val="20"/>
              </w:rPr>
            </w:pPr>
          </w:p>
          <w:p w:rsidRPr="00D97D75" w:rsidR="00E0385B" w:rsidP="00DB03F6" w:rsidRDefault="00E0385B" w14:paraId="5163594D" w14:textId="76ACE24F">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1_3_pasos_verticales_ruido y </w:t>
            </w:r>
            <w:commentRangeStart w:id="12"/>
            <w:r>
              <w:rPr>
                <w:b/>
                <w:color w:val="FFFFFF" w:themeColor="background1"/>
                <w:sz w:val="20"/>
                <w:szCs w:val="20"/>
              </w:rPr>
              <w:t>olor</w:t>
            </w:r>
            <w:commentRangeEnd w:id="12"/>
            <w:r w:rsidR="00875554">
              <w:rPr>
                <w:rStyle w:val="Refdecomentario"/>
              </w:rPr>
              <w:commentReference w:id="12"/>
            </w:r>
          </w:p>
          <w:p w:rsidR="00E0385B" w:rsidP="00DB03F6" w:rsidRDefault="00E0385B" w14:paraId="6B65AD32" w14:textId="77777777">
            <w:pPr>
              <w:jc w:val="both"/>
              <w:rPr>
                <w:b/>
                <w:sz w:val="20"/>
                <w:szCs w:val="20"/>
              </w:rPr>
            </w:pPr>
          </w:p>
        </w:tc>
      </w:tr>
    </w:tbl>
    <w:p w:rsidR="00E0385B" w:rsidRDefault="00E0385B" w14:paraId="08F6B8BF" w14:textId="7C1A2072">
      <w:pPr>
        <w:rPr>
          <w:color w:val="7F7F7F"/>
          <w:sz w:val="18"/>
          <w:szCs w:val="18"/>
        </w:rPr>
      </w:pPr>
    </w:p>
    <w:p w:rsidR="00E0385B" w:rsidRDefault="00E0385B" w14:paraId="115BA3F0" w14:textId="03ACDEAC">
      <w:pPr>
        <w:rPr>
          <w:color w:val="7F7F7F"/>
          <w:sz w:val="18"/>
          <w:szCs w:val="18"/>
        </w:rPr>
      </w:pPr>
    </w:p>
    <w:p w:rsidR="00E0385B" w:rsidP="00E54A09" w:rsidRDefault="000F4A34" w14:paraId="19E70D9B" w14:textId="5E888845">
      <w:pPr>
        <w:jc w:val="both"/>
        <w:rPr>
          <w:color w:val="7F7F7F"/>
          <w:sz w:val="18"/>
          <w:szCs w:val="18"/>
        </w:rPr>
      </w:pPr>
      <w:r w:rsidRPr="00FE7072">
        <w:rPr>
          <w:rFonts w:eastAsia="Times New Roman"/>
          <w:bCs/>
          <w:color w:val="000000" w:themeColor="text1"/>
          <w:sz w:val="20"/>
          <w:szCs w:val="20"/>
          <w:lang w:val="es-MX"/>
        </w:rPr>
        <w:t xml:space="preserve">En la realización del trabajo de campo ambiental para las mediciones tanto de </w:t>
      </w:r>
      <w:r w:rsidRPr="00FE7072">
        <w:rPr>
          <w:rFonts w:eastAsia="Times New Roman"/>
          <w:b/>
          <w:color w:val="000000" w:themeColor="text1"/>
          <w:sz w:val="20"/>
          <w:szCs w:val="20"/>
          <w:lang w:val="es-MX"/>
        </w:rPr>
        <w:t xml:space="preserve">ruido </w:t>
      </w:r>
      <w:r w:rsidRPr="00FE7072">
        <w:rPr>
          <w:rFonts w:eastAsia="Times New Roman"/>
          <w:bCs/>
          <w:color w:val="000000" w:themeColor="text1"/>
          <w:sz w:val="20"/>
          <w:szCs w:val="20"/>
          <w:lang w:val="es-MX"/>
        </w:rPr>
        <w:t>como de</w:t>
      </w:r>
      <w:r w:rsidRPr="00FE7072">
        <w:rPr>
          <w:rFonts w:eastAsia="Times New Roman"/>
          <w:b/>
          <w:color w:val="000000" w:themeColor="text1"/>
          <w:sz w:val="20"/>
          <w:szCs w:val="20"/>
          <w:lang w:val="es-MX"/>
        </w:rPr>
        <w:t xml:space="preserve"> olores ofensivos</w:t>
      </w:r>
      <w:r w:rsidRPr="00FE7072">
        <w:rPr>
          <w:rFonts w:eastAsia="Times New Roman"/>
          <w:bCs/>
          <w:color w:val="000000" w:themeColor="text1"/>
          <w:sz w:val="20"/>
          <w:szCs w:val="20"/>
          <w:lang w:val="es-MX"/>
        </w:rPr>
        <w:t>, es importante que el personal</w:t>
      </w:r>
      <w:r>
        <w:rPr>
          <w:rFonts w:eastAsia="Times New Roman"/>
          <w:bCs/>
          <w:color w:val="000000" w:themeColor="text1"/>
          <w:sz w:val="20"/>
          <w:szCs w:val="20"/>
          <w:lang w:val="es-MX"/>
        </w:rPr>
        <w:t>,</w:t>
      </w:r>
      <w:r w:rsidRPr="00FE7072">
        <w:rPr>
          <w:rFonts w:eastAsia="Times New Roman"/>
          <w:bCs/>
          <w:color w:val="000000" w:themeColor="text1"/>
          <w:sz w:val="20"/>
          <w:szCs w:val="20"/>
          <w:lang w:val="es-MX"/>
        </w:rPr>
        <w:t xml:space="preserve"> que vaya a ejecutar las diferentes labores en la toma de muestras</w:t>
      </w:r>
      <w:r>
        <w:rPr>
          <w:rFonts w:eastAsia="Times New Roman"/>
          <w:bCs/>
          <w:color w:val="000000" w:themeColor="text1"/>
          <w:sz w:val="20"/>
          <w:szCs w:val="20"/>
          <w:lang w:val="es-MX"/>
        </w:rPr>
        <w:t>,</w:t>
      </w:r>
      <w:r w:rsidRPr="00FE7072">
        <w:rPr>
          <w:rFonts w:eastAsia="Times New Roman"/>
          <w:bCs/>
          <w:color w:val="000000" w:themeColor="text1"/>
          <w:sz w:val="20"/>
          <w:szCs w:val="20"/>
          <w:lang w:val="es-MX"/>
        </w:rPr>
        <w:t xml:space="preserve"> tenga presente los equipos de protección personal que debe emplear para así reducir los riesgos a los que está expuesto en el campo de trabajo.</w:t>
      </w:r>
    </w:p>
    <w:p w:rsidR="00E0385B" w:rsidRDefault="00E0385B" w14:paraId="6C0BEBCF" w14:textId="62DC8C65">
      <w:pPr>
        <w:rPr>
          <w:color w:val="7F7F7F"/>
          <w:sz w:val="18"/>
          <w:szCs w:val="18"/>
        </w:rPr>
      </w:pPr>
    </w:p>
    <w:tbl>
      <w:tblPr>
        <w:tblStyle w:val="Tablaconcuadrcula"/>
        <w:tblW w:w="0" w:type="auto"/>
        <w:tblLook w:val="04A0" w:firstRow="1" w:lastRow="0" w:firstColumn="1" w:lastColumn="0" w:noHBand="0" w:noVBand="1"/>
      </w:tblPr>
      <w:tblGrid>
        <w:gridCol w:w="9962"/>
      </w:tblGrid>
      <w:tr w:rsidR="008F1E16" w:rsidTr="008F1E16" w14:paraId="35B404F3" w14:textId="77777777">
        <w:tc>
          <w:tcPr>
            <w:tcW w:w="9962" w:type="dxa"/>
            <w:shd w:val="clear" w:color="auto" w:fill="0070C0"/>
          </w:tcPr>
          <w:p w:rsidRPr="008F1E16" w:rsidR="008F1E16" w:rsidRDefault="008F1E16" w14:paraId="23D82299" w14:textId="6B9AC5BF">
            <w:pPr>
              <w:rPr>
                <w:rFonts w:eastAsia="Times New Roman"/>
                <w:bCs/>
                <w:color w:val="000000" w:themeColor="text1"/>
                <w:sz w:val="20"/>
                <w:szCs w:val="20"/>
                <w:lang w:val="es-MX"/>
              </w:rPr>
            </w:pPr>
            <w:r w:rsidRPr="008F1E16">
              <w:rPr>
                <w:rFonts w:eastAsia="Times New Roman"/>
                <w:bCs/>
                <w:color w:val="FFFFFF" w:themeColor="background1"/>
                <w:sz w:val="20"/>
                <w:szCs w:val="20"/>
                <w:lang w:val="es-MX"/>
              </w:rPr>
              <w:t xml:space="preserve">Los EPP se definen como </w:t>
            </w:r>
            <w:r w:rsidRPr="008F1E16">
              <w:rPr>
                <w:rFonts w:eastAsia="Times New Roman"/>
                <w:bCs/>
                <w:i/>
                <w:iCs/>
                <w:color w:val="FFFFFF" w:themeColor="background1"/>
                <w:sz w:val="20"/>
                <w:szCs w:val="20"/>
                <w:lang w:val="es-MX"/>
              </w:rPr>
              <w:t>“todo equipo, aparato o dispositivo especialmente proyectado y fabricado para preservar el cuerpo humano, en todo o en parte, de riesgos específicos de accidentes del trabajo o enfermedades profesionales</w:t>
            </w:r>
            <w:r w:rsidRPr="008F1E16">
              <w:rPr>
                <w:rFonts w:eastAsia="Times New Roman"/>
                <w:bCs/>
                <w:color w:val="FFFFFF" w:themeColor="background1"/>
                <w:sz w:val="20"/>
                <w:szCs w:val="20"/>
                <w:lang w:val="es-MX"/>
              </w:rPr>
              <w:t xml:space="preserve">”. (Minsalud, </w:t>
            </w:r>
            <w:commentRangeStart w:id="13"/>
            <w:r w:rsidRPr="008F1E16">
              <w:rPr>
                <w:rFonts w:eastAsia="Times New Roman"/>
                <w:bCs/>
                <w:color w:val="FFFFFF" w:themeColor="background1"/>
                <w:sz w:val="20"/>
                <w:szCs w:val="20"/>
                <w:lang w:val="es-MX"/>
              </w:rPr>
              <w:t>20</w:t>
            </w:r>
            <w:r w:rsidR="005E0767">
              <w:rPr>
                <w:rFonts w:eastAsia="Times New Roman"/>
                <w:bCs/>
                <w:color w:val="FFFFFF" w:themeColor="background1"/>
                <w:sz w:val="20"/>
                <w:szCs w:val="20"/>
                <w:lang w:val="es-MX"/>
              </w:rPr>
              <w:t>2</w:t>
            </w:r>
            <w:r w:rsidRPr="008F1E16">
              <w:rPr>
                <w:rFonts w:eastAsia="Times New Roman"/>
                <w:bCs/>
                <w:color w:val="FFFFFF" w:themeColor="background1"/>
                <w:sz w:val="20"/>
                <w:szCs w:val="20"/>
                <w:lang w:val="es-MX"/>
              </w:rPr>
              <w:t>1</w:t>
            </w:r>
            <w:commentRangeEnd w:id="13"/>
            <w:r w:rsidR="001523E1">
              <w:rPr>
                <w:rStyle w:val="Refdecomentario"/>
              </w:rPr>
              <w:commentReference w:id="13"/>
            </w:r>
            <w:r w:rsidRPr="008F1E16">
              <w:rPr>
                <w:rFonts w:eastAsia="Times New Roman"/>
                <w:bCs/>
                <w:color w:val="FFFFFF" w:themeColor="background1"/>
                <w:sz w:val="20"/>
                <w:szCs w:val="20"/>
                <w:lang w:val="es-MX"/>
              </w:rPr>
              <w:t>)</w:t>
            </w:r>
          </w:p>
        </w:tc>
      </w:tr>
    </w:tbl>
    <w:p w:rsidR="008F1E16" w:rsidRDefault="008F1E16" w14:paraId="4202FB86" w14:textId="77777777">
      <w:pPr>
        <w:rPr>
          <w:color w:val="7F7F7F"/>
          <w:sz w:val="18"/>
          <w:szCs w:val="18"/>
        </w:rPr>
      </w:pPr>
    </w:p>
    <w:p w:rsidR="005C091E" w:rsidP="005C091E" w:rsidRDefault="005C091E" w14:paraId="42130A70" w14:textId="3B004E7E">
      <w:pPr>
        <w:rPr>
          <w:rFonts w:eastAsia="Times New Roman"/>
          <w:bCs/>
          <w:color w:val="000000" w:themeColor="text1"/>
          <w:sz w:val="20"/>
          <w:szCs w:val="20"/>
          <w:lang w:val="es-MX"/>
        </w:rPr>
      </w:pPr>
      <w:r w:rsidRPr="00FE7072">
        <w:rPr>
          <w:rFonts w:eastAsia="Times New Roman"/>
          <w:bCs/>
          <w:color w:val="000000" w:themeColor="text1"/>
          <w:sz w:val="20"/>
          <w:szCs w:val="20"/>
          <w:lang w:val="es-MX"/>
        </w:rPr>
        <w:t>A continuación</w:t>
      </w:r>
      <w:r>
        <w:rPr>
          <w:rFonts w:eastAsia="Times New Roman"/>
          <w:bCs/>
          <w:color w:val="000000" w:themeColor="text1"/>
          <w:sz w:val="20"/>
          <w:szCs w:val="20"/>
          <w:lang w:val="es-MX"/>
        </w:rPr>
        <w:t xml:space="preserve"> se</w:t>
      </w:r>
      <w:r w:rsidRPr="00FE7072">
        <w:rPr>
          <w:rFonts w:eastAsia="Times New Roman"/>
          <w:bCs/>
          <w:color w:val="000000" w:themeColor="text1"/>
          <w:sz w:val="20"/>
          <w:szCs w:val="20"/>
          <w:lang w:val="es-MX"/>
        </w:rPr>
        <w:t xml:space="preserve"> ilustra</w:t>
      </w:r>
      <w:r>
        <w:rPr>
          <w:rFonts w:eastAsia="Times New Roman"/>
          <w:bCs/>
          <w:color w:val="000000" w:themeColor="text1"/>
          <w:sz w:val="20"/>
          <w:szCs w:val="20"/>
          <w:lang w:val="es-MX"/>
        </w:rPr>
        <w:t>n</w:t>
      </w:r>
      <w:r w:rsidRPr="00FE7072">
        <w:rPr>
          <w:rFonts w:eastAsia="Times New Roman"/>
          <w:bCs/>
          <w:color w:val="000000" w:themeColor="text1"/>
          <w:sz w:val="20"/>
          <w:szCs w:val="20"/>
          <w:lang w:val="es-MX"/>
        </w:rPr>
        <w:t xml:space="preserve"> los principales EPP que se emplean en la labor para la toma de muestras de </w:t>
      </w:r>
      <w:r>
        <w:rPr>
          <w:rFonts w:eastAsia="Times New Roman"/>
          <w:bCs/>
          <w:color w:val="000000" w:themeColor="text1"/>
          <w:sz w:val="20"/>
          <w:szCs w:val="20"/>
          <w:lang w:val="es-MX"/>
        </w:rPr>
        <w:t>o</w:t>
      </w:r>
      <w:r w:rsidRPr="00FE7072">
        <w:rPr>
          <w:rFonts w:eastAsia="Times New Roman"/>
          <w:bCs/>
          <w:color w:val="000000" w:themeColor="text1"/>
          <w:sz w:val="20"/>
          <w:szCs w:val="20"/>
          <w:lang w:val="es-MX"/>
        </w:rPr>
        <w:t xml:space="preserve">lores y </w:t>
      </w:r>
      <w:r>
        <w:rPr>
          <w:rFonts w:eastAsia="Times New Roman"/>
          <w:bCs/>
          <w:color w:val="000000" w:themeColor="text1"/>
          <w:sz w:val="20"/>
          <w:szCs w:val="20"/>
          <w:lang w:val="es-MX"/>
        </w:rPr>
        <w:t>r</w:t>
      </w:r>
      <w:r w:rsidRPr="00FE7072">
        <w:rPr>
          <w:rFonts w:eastAsia="Times New Roman"/>
          <w:bCs/>
          <w:color w:val="000000" w:themeColor="text1"/>
          <w:sz w:val="20"/>
          <w:szCs w:val="20"/>
          <w:lang w:val="es-MX"/>
        </w:rPr>
        <w:t>uido</w:t>
      </w:r>
      <w:r w:rsidR="005E0767">
        <w:rPr>
          <w:rFonts w:eastAsia="Times New Roman"/>
          <w:bCs/>
          <w:color w:val="000000" w:themeColor="text1"/>
          <w:sz w:val="20"/>
          <w:szCs w:val="20"/>
          <w:lang w:val="es-MX"/>
        </w:rPr>
        <w:t>.</w:t>
      </w:r>
    </w:p>
    <w:p w:rsidR="005C091E" w:rsidP="005C091E" w:rsidRDefault="005C091E" w14:paraId="2A0109C8" w14:textId="04E11879">
      <w:pPr>
        <w:rPr>
          <w:rFonts w:eastAsia="Times New Roman"/>
          <w:bCs/>
          <w:color w:val="000000" w:themeColor="text1"/>
          <w:sz w:val="20"/>
          <w:szCs w:val="20"/>
          <w:lang w:val="es-MX"/>
        </w:rPr>
      </w:pPr>
    </w:p>
    <w:tbl>
      <w:tblPr>
        <w:tblStyle w:val="Tablaconcuadrcula"/>
        <w:tblW w:w="0" w:type="auto"/>
        <w:tblLook w:val="04A0" w:firstRow="1" w:lastRow="0" w:firstColumn="1" w:lastColumn="0" w:noHBand="0" w:noVBand="1"/>
      </w:tblPr>
      <w:tblGrid>
        <w:gridCol w:w="9962"/>
      </w:tblGrid>
      <w:tr w:rsidR="008A03BD" w:rsidTr="00DB03F6" w14:paraId="2AA835A9" w14:textId="77777777">
        <w:tc>
          <w:tcPr>
            <w:tcW w:w="9962" w:type="dxa"/>
            <w:shd w:val="clear" w:color="auto" w:fill="E36C0A" w:themeFill="accent6" w:themeFillShade="BF"/>
          </w:tcPr>
          <w:p w:rsidR="008A03BD" w:rsidP="00DB03F6" w:rsidRDefault="008A03BD" w14:paraId="7574499A" w14:textId="77777777">
            <w:pPr>
              <w:jc w:val="both"/>
              <w:rPr>
                <w:b/>
                <w:sz w:val="20"/>
                <w:szCs w:val="20"/>
              </w:rPr>
            </w:pPr>
          </w:p>
          <w:p w:rsidRPr="00D97D75" w:rsidR="008A03BD" w:rsidP="00DB03F6" w:rsidRDefault="008A03BD" w14:paraId="09389255" w14:textId="35922F89">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1_3_infografía </w:t>
            </w:r>
            <w:proofErr w:type="spellStart"/>
            <w:r>
              <w:rPr>
                <w:b/>
                <w:color w:val="FFFFFF" w:themeColor="background1"/>
                <w:sz w:val="20"/>
                <w:szCs w:val="20"/>
              </w:rPr>
              <w:t>interactiva_</w:t>
            </w:r>
            <w:commentRangeStart w:id="14"/>
            <w:r>
              <w:rPr>
                <w:b/>
                <w:color w:val="FFFFFF" w:themeColor="background1"/>
                <w:sz w:val="20"/>
                <w:szCs w:val="20"/>
              </w:rPr>
              <w:t>EPP</w:t>
            </w:r>
            <w:proofErr w:type="spellEnd"/>
            <w:commentRangeEnd w:id="14"/>
            <w:r w:rsidR="001523E1">
              <w:rPr>
                <w:rStyle w:val="Refdecomentario"/>
              </w:rPr>
              <w:commentReference w:id="14"/>
            </w:r>
          </w:p>
          <w:p w:rsidR="008A03BD" w:rsidP="00DB03F6" w:rsidRDefault="008A03BD" w14:paraId="5A52843E" w14:textId="77777777">
            <w:pPr>
              <w:jc w:val="both"/>
              <w:rPr>
                <w:b/>
                <w:sz w:val="20"/>
                <w:szCs w:val="20"/>
              </w:rPr>
            </w:pPr>
          </w:p>
        </w:tc>
      </w:tr>
    </w:tbl>
    <w:p w:rsidRPr="00FE7072" w:rsidR="005C091E" w:rsidP="005C091E" w:rsidRDefault="005C091E" w14:paraId="4A749321" w14:textId="77777777">
      <w:pPr>
        <w:rPr>
          <w:rFonts w:eastAsia="Times New Roman"/>
          <w:bCs/>
          <w:color w:val="000000" w:themeColor="text1"/>
          <w:sz w:val="20"/>
          <w:szCs w:val="20"/>
          <w:lang w:val="es-MX"/>
        </w:rPr>
      </w:pPr>
    </w:p>
    <w:p w:rsidR="00C67F79" w:rsidRDefault="00C67F79" w14:paraId="118D45C7" w14:textId="73BA9C03">
      <w:pPr>
        <w:rPr>
          <w:color w:val="7F7F7F"/>
          <w:sz w:val="18"/>
          <w:szCs w:val="18"/>
        </w:rPr>
      </w:pPr>
    </w:p>
    <w:p w:rsidR="00C67F79" w:rsidP="00E54A09" w:rsidRDefault="00E54A09" w14:paraId="59000C2F" w14:textId="5F1761F4">
      <w:pPr>
        <w:jc w:val="both"/>
        <w:rPr>
          <w:color w:val="7F7F7F"/>
          <w:sz w:val="18"/>
          <w:szCs w:val="18"/>
        </w:rPr>
      </w:pPr>
      <w:r>
        <w:rPr>
          <w:sz w:val="20"/>
          <w:szCs w:val="20"/>
        </w:rPr>
        <w:t>L</w:t>
      </w:r>
      <w:r w:rsidRPr="00FE7072">
        <w:rPr>
          <w:sz w:val="20"/>
          <w:szCs w:val="20"/>
        </w:rPr>
        <w:t xml:space="preserve">os elementos de </w:t>
      </w:r>
      <w:r w:rsidRPr="00FE7072">
        <w:rPr>
          <w:sz w:val="20"/>
          <w:szCs w:val="20"/>
          <w:lang w:val="es-MX"/>
        </w:rPr>
        <w:t>Protección personal</w:t>
      </w:r>
      <w:r>
        <w:rPr>
          <w:sz w:val="20"/>
          <w:szCs w:val="20"/>
          <w:lang w:val="es-MX"/>
        </w:rPr>
        <w:t>, de acuerdo con Minsalud (20</w:t>
      </w:r>
      <w:r w:rsidR="005E0767">
        <w:rPr>
          <w:sz w:val="20"/>
          <w:szCs w:val="20"/>
          <w:lang w:val="es-MX"/>
        </w:rPr>
        <w:t>2</w:t>
      </w:r>
      <w:r>
        <w:rPr>
          <w:sz w:val="20"/>
          <w:szCs w:val="20"/>
          <w:lang w:val="es-MX"/>
        </w:rPr>
        <w:t>1)</w:t>
      </w:r>
      <w:r w:rsidRPr="00FE7072">
        <w:rPr>
          <w:sz w:val="20"/>
          <w:szCs w:val="20"/>
          <w:lang w:val="es-MX"/>
        </w:rPr>
        <w:t xml:space="preserve"> se convierten en herramientas indispensables que complementan el trabajo en campo por seguridad de los operadores es importante qué reconozcamos la importancia de cada 1 de estos elementos y la función que cumplen a la hora de realizar el trabajo en campo evitando así riesgos asociados a los diferentes peligros a los que se están expuestos en el campo laboral.</w:t>
      </w:r>
    </w:p>
    <w:p w:rsidR="005C091E" w:rsidRDefault="005C091E" w14:paraId="4D062BC7" w14:textId="00CA59AD">
      <w:pPr>
        <w:rPr>
          <w:color w:val="7F7F7F"/>
          <w:sz w:val="18"/>
          <w:szCs w:val="18"/>
        </w:rPr>
      </w:pPr>
    </w:p>
    <w:p w:rsidR="005C091E" w:rsidRDefault="005C091E" w14:paraId="6DDEE6EF" w14:textId="77777777">
      <w:pPr>
        <w:rPr>
          <w:color w:val="7F7F7F"/>
          <w:sz w:val="18"/>
          <w:szCs w:val="18"/>
        </w:rPr>
      </w:pPr>
    </w:p>
    <w:p w:rsidRPr="004A0912" w:rsidR="00991875" w:rsidP="00991875" w:rsidRDefault="00991875" w14:paraId="40D8A32E" w14:textId="5B4842FF">
      <w:pPr>
        <w:jc w:val="both"/>
        <w:rPr>
          <w:rFonts w:eastAsia="Times New Roman"/>
          <w:bCs/>
          <w:color w:val="000000" w:themeColor="text1"/>
          <w:sz w:val="20"/>
          <w:szCs w:val="20"/>
          <w:lang w:val="es-MX"/>
        </w:rPr>
      </w:pPr>
      <w:r>
        <w:rPr>
          <w:b/>
          <w:color w:val="000000" w:themeColor="text1"/>
          <w:sz w:val="20"/>
          <w:szCs w:val="20"/>
        </w:rPr>
        <w:t xml:space="preserve">2. </w:t>
      </w:r>
      <w:r w:rsidR="00956005">
        <w:rPr>
          <w:b/>
          <w:color w:val="000000" w:themeColor="text1"/>
          <w:sz w:val="20"/>
          <w:szCs w:val="20"/>
        </w:rPr>
        <w:t>M</w:t>
      </w:r>
      <w:r w:rsidRPr="00FE7072">
        <w:rPr>
          <w:b/>
          <w:color w:val="000000" w:themeColor="text1"/>
          <w:sz w:val="20"/>
          <w:szCs w:val="20"/>
        </w:rPr>
        <w:t>edición de presión sonora y olore</w:t>
      </w:r>
      <w:r>
        <w:rPr>
          <w:b/>
          <w:color w:val="000000" w:themeColor="text1"/>
          <w:sz w:val="20"/>
          <w:szCs w:val="20"/>
        </w:rPr>
        <w:t>s</w:t>
      </w:r>
    </w:p>
    <w:p w:rsidR="00991875" w:rsidRDefault="00991875" w14:paraId="4F8E7E68" w14:textId="28942B48">
      <w:pPr>
        <w:rPr>
          <w:color w:val="7F7F7F"/>
          <w:sz w:val="18"/>
          <w:szCs w:val="18"/>
        </w:rPr>
      </w:pPr>
    </w:p>
    <w:p w:rsidR="00FB2258" w:rsidP="00D0615F" w:rsidRDefault="00D0615F" w14:paraId="63181401" w14:textId="72E7C2B0">
      <w:pPr>
        <w:rPr>
          <w:color w:val="000000" w:themeColor="text1"/>
          <w:sz w:val="20"/>
          <w:szCs w:val="20"/>
        </w:rPr>
      </w:pPr>
      <w:r w:rsidRPr="00D0615F">
        <w:rPr>
          <w:color w:val="000000" w:themeColor="text1"/>
          <w:sz w:val="20"/>
          <w:szCs w:val="20"/>
        </w:rPr>
        <w:t>Antes de profundizar en los equipos de medición se hace necesario definir algunos conceptos básicos y relevantes que se emplean en las toma de muestras de ruido.</w:t>
      </w:r>
    </w:p>
    <w:p w:rsidR="00D0615F" w:rsidP="00D0615F" w:rsidRDefault="00D0615F" w14:paraId="41535E6F" w14:textId="365A9A39">
      <w:pPr>
        <w:rPr>
          <w:color w:val="000000" w:themeColor="text1"/>
          <w:sz w:val="20"/>
          <w:szCs w:val="20"/>
        </w:rPr>
      </w:pPr>
    </w:p>
    <w:tbl>
      <w:tblPr>
        <w:tblStyle w:val="Tablaconcuadrcula"/>
        <w:tblW w:w="0" w:type="auto"/>
        <w:tblLook w:val="04A0" w:firstRow="1" w:lastRow="0" w:firstColumn="1" w:lastColumn="0" w:noHBand="0" w:noVBand="1"/>
      </w:tblPr>
      <w:tblGrid>
        <w:gridCol w:w="9962"/>
      </w:tblGrid>
      <w:tr w:rsidR="00D0615F" w:rsidTr="00DB03F6" w14:paraId="441131A5" w14:textId="77777777">
        <w:tc>
          <w:tcPr>
            <w:tcW w:w="9962" w:type="dxa"/>
            <w:shd w:val="clear" w:color="auto" w:fill="E36C0A" w:themeFill="accent6" w:themeFillShade="BF"/>
          </w:tcPr>
          <w:p w:rsidR="00D0615F" w:rsidP="00DB03F6" w:rsidRDefault="00D0615F" w14:paraId="202EC03D" w14:textId="77777777">
            <w:pPr>
              <w:jc w:val="both"/>
              <w:rPr>
                <w:b/>
                <w:sz w:val="20"/>
                <w:szCs w:val="20"/>
              </w:rPr>
            </w:pPr>
          </w:p>
          <w:p w:rsidRPr="00D97D75" w:rsidR="00D0615F" w:rsidP="00DB03F6" w:rsidRDefault="00D0615F" w14:paraId="3C91A62C" w14:textId="642D942D">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2_</w:t>
            </w:r>
            <w:r w:rsidR="00851A45">
              <w:rPr>
                <w:b/>
                <w:color w:val="FFFFFF" w:themeColor="background1"/>
                <w:sz w:val="20"/>
                <w:szCs w:val="20"/>
              </w:rPr>
              <w:t xml:space="preserve">tarjetas </w:t>
            </w:r>
            <w:proofErr w:type="spellStart"/>
            <w:r w:rsidR="00851A45">
              <w:rPr>
                <w:b/>
                <w:color w:val="FFFFFF" w:themeColor="background1"/>
                <w:sz w:val="20"/>
                <w:szCs w:val="20"/>
              </w:rPr>
              <w:t>animadas</w:t>
            </w:r>
            <w:r>
              <w:rPr>
                <w:b/>
                <w:color w:val="FFFFFF" w:themeColor="background1"/>
                <w:sz w:val="20"/>
                <w:szCs w:val="20"/>
              </w:rPr>
              <w:t>_conceptos</w:t>
            </w:r>
            <w:proofErr w:type="spellEnd"/>
            <w:r>
              <w:rPr>
                <w:b/>
                <w:color w:val="FFFFFF" w:themeColor="background1"/>
                <w:sz w:val="20"/>
                <w:szCs w:val="20"/>
              </w:rPr>
              <w:t xml:space="preserve"> de </w:t>
            </w:r>
            <w:commentRangeStart w:id="15"/>
            <w:r>
              <w:rPr>
                <w:b/>
                <w:color w:val="FFFFFF" w:themeColor="background1"/>
                <w:sz w:val="20"/>
                <w:szCs w:val="20"/>
              </w:rPr>
              <w:t>muestra</w:t>
            </w:r>
            <w:commentRangeEnd w:id="15"/>
            <w:r w:rsidR="001523E1">
              <w:rPr>
                <w:rStyle w:val="Refdecomentario"/>
              </w:rPr>
              <w:commentReference w:id="15"/>
            </w:r>
          </w:p>
          <w:p w:rsidR="00D0615F" w:rsidP="00DB03F6" w:rsidRDefault="00D0615F" w14:paraId="3AA0C0CC" w14:textId="77777777">
            <w:pPr>
              <w:jc w:val="both"/>
              <w:rPr>
                <w:b/>
                <w:sz w:val="20"/>
                <w:szCs w:val="20"/>
              </w:rPr>
            </w:pPr>
          </w:p>
        </w:tc>
      </w:tr>
    </w:tbl>
    <w:p w:rsidR="00D0615F" w:rsidP="00D0615F" w:rsidRDefault="00D0615F" w14:paraId="4CDB44A3" w14:textId="12E50971">
      <w:pPr>
        <w:rPr>
          <w:color w:val="000000" w:themeColor="text1"/>
          <w:sz w:val="20"/>
          <w:szCs w:val="20"/>
        </w:rPr>
      </w:pPr>
    </w:p>
    <w:p w:rsidRPr="00FE7072" w:rsidR="00851A45" w:rsidP="00851A45" w:rsidRDefault="00851A45" w14:paraId="3BA4B444" w14:textId="07ED2526">
      <w:pPr>
        <w:rPr>
          <w:rFonts w:eastAsia="Times New Roman"/>
          <w:sz w:val="20"/>
          <w:szCs w:val="20"/>
        </w:rPr>
      </w:pPr>
      <w:r w:rsidRPr="00FE7072">
        <w:rPr>
          <w:rFonts w:eastAsia="Times New Roman"/>
          <w:sz w:val="20"/>
          <w:szCs w:val="20"/>
        </w:rPr>
        <w:t xml:space="preserve">Teniendo en cuenta los temas de estadística, </w:t>
      </w:r>
      <w:r>
        <w:rPr>
          <w:rFonts w:eastAsia="Times New Roman"/>
          <w:sz w:val="20"/>
          <w:szCs w:val="20"/>
        </w:rPr>
        <w:t>considere la resolución d</w:t>
      </w:r>
      <w:r w:rsidRPr="00FE7072">
        <w:rPr>
          <w:rFonts w:eastAsia="Times New Roman"/>
          <w:sz w:val="20"/>
          <w:szCs w:val="20"/>
        </w:rPr>
        <w:t>el siguiente ejercici</w:t>
      </w:r>
      <w:r>
        <w:rPr>
          <w:rFonts w:eastAsia="Times New Roman"/>
          <w:sz w:val="20"/>
          <w:szCs w:val="20"/>
        </w:rPr>
        <w:t>o au</w:t>
      </w:r>
      <w:r w:rsidR="00EF3B8B">
        <w:rPr>
          <w:rFonts w:eastAsia="Times New Roman"/>
          <w:sz w:val="20"/>
          <w:szCs w:val="20"/>
        </w:rPr>
        <w:t>t</w:t>
      </w:r>
      <w:r>
        <w:rPr>
          <w:rFonts w:eastAsia="Times New Roman"/>
          <w:sz w:val="20"/>
          <w:szCs w:val="20"/>
        </w:rPr>
        <w:t>ónomo.</w:t>
      </w:r>
    </w:p>
    <w:p w:rsidRPr="00D0615F" w:rsidR="00E77282" w:rsidP="00D0615F" w:rsidRDefault="00E77282" w14:paraId="12139432" w14:textId="77777777">
      <w:pPr>
        <w:rPr>
          <w:color w:val="000000" w:themeColor="text1"/>
          <w:sz w:val="20"/>
          <w:szCs w:val="20"/>
        </w:rPr>
      </w:pPr>
    </w:p>
    <w:tbl>
      <w:tblPr>
        <w:tblStyle w:val="Tablaconcuadrcula"/>
        <w:tblW w:w="0" w:type="auto"/>
        <w:tblLook w:val="04A0" w:firstRow="1" w:lastRow="0" w:firstColumn="1" w:lastColumn="0" w:noHBand="0" w:noVBand="1"/>
      </w:tblPr>
      <w:tblGrid>
        <w:gridCol w:w="9962"/>
      </w:tblGrid>
      <w:tr w:rsidR="00851A45" w:rsidTr="00DB03F6" w14:paraId="48B5AF1E" w14:textId="77777777">
        <w:tc>
          <w:tcPr>
            <w:tcW w:w="9962" w:type="dxa"/>
            <w:shd w:val="clear" w:color="auto" w:fill="E36C0A" w:themeFill="accent6" w:themeFillShade="BF"/>
          </w:tcPr>
          <w:p w:rsidR="00851A45" w:rsidP="00DB03F6" w:rsidRDefault="00851A45" w14:paraId="43F672B5" w14:textId="77777777">
            <w:pPr>
              <w:jc w:val="both"/>
              <w:rPr>
                <w:b/>
                <w:sz w:val="20"/>
                <w:szCs w:val="20"/>
              </w:rPr>
            </w:pPr>
          </w:p>
          <w:p w:rsidRPr="00D97D75" w:rsidR="00851A45" w:rsidP="00DB03F6" w:rsidRDefault="00851A45" w14:paraId="609B55F4" w14:textId="143B399A">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2_Infografía_</w:t>
            </w:r>
            <w:commentRangeStart w:id="16"/>
            <w:r>
              <w:rPr>
                <w:b/>
                <w:color w:val="FFFFFF" w:themeColor="background1"/>
                <w:sz w:val="20"/>
                <w:szCs w:val="20"/>
              </w:rPr>
              <w:t>problema</w:t>
            </w:r>
            <w:commentRangeEnd w:id="16"/>
            <w:r w:rsidR="001523E1">
              <w:rPr>
                <w:rStyle w:val="Refdecomentario"/>
              </w:rPr>
              <w:commentReference w:id="16"/>
            </w:r>
          </w:p>
          <w:p w:rsidR="00851A45" w:rsidP="00DB03F6" w:rsidRDefault="00851A45" w14:paraId="423D676E" w14:textId="77777777">
            <w:pPr>
              <w:jc w:val="both"/>
              <w:rPr>
                <w:b/>
                <w:sz w:val="20"/>
                <w:szCs w:val="20"/>
              </w:rPr>
            </w:pPr>
          </w:p>
        </w:tc>
      </w:tr>
    </w:tbl>
    <w:p w:rsidR="00991875" w:rsidRDefault="00991875" w14:paraId="49E043B9" w14:textId="3B92F596">
      <w:pPr>
        <w:rPr>
          <w:color w:val="7F7F7F"/>
          <w:sz w:val="18"/>
          <w:szCs w:val="18"/>
        </w:rPr>
      </w:pPr>
    </w:p>
    <w:p w:rsidR="00EF3B8B" w:rsidRDefault="00EF3B8B" w14:paraId="62D538E2" w14:textId="5F565A0C">
      <w:pPr>
        <w:rPr>
          <w:color w:val="000000" w:themeColor="text1"/>
          <w:sz w:val="20"/>
          <w:szCs w:val="20"/>
        </w:rPr>
      </w:pPr>
      <w:r w:rsidRPr="00EF3B8B">
        <w:rPr>
          <w:color w:val="000000" w:themeColor="text1"/>
          <w:sz w:val="20"/>
          <w:szCs w:val="20"/>
        </w:rPr>
        <w:t>Sumado a lo anterior,</w:t>
      </w:r>
      <w:r>
        <w:rPr>
          <w:color w:val="000000" w:themeColor="text1"/>
          <w:sz w:val="20"/>
          <w:szCs w:val="20"/>
        </w:rPr>
        <w:t xml:space="preserve"> existen otros términos meteorológicos de igual importancia que son necesarios contemplar.</w:t>
      </w:r>
    </w:p>
    <w:p w:rsidRPr="00EF3B8B" w:rsidR="00EF3B8B" w:rsidRDefault="00EF3B8B" w14:paraId="38420922" w14:textId="77777777">
      <w:pPr>
        <w:rPr>
          <w:color w:val="000000" w:themeColor="text1"/>
          <w:sz w:val="20"/>
          <w:szCs w:val="20"/>
        </w:rPr>
      </w:pPr>
    </w:p>
    <w:tbl>
      <w:tblPr>
        <w:tblStyle w:val="Tablaconcuadrcula"/>
        <w:tblW w:w="0" w:type="auto"/>
        <w:tblLook w:val="04A0" w:firstRow="1" w:lastRow="0" w:firstColumn="1" w:lastColumn="0" w:noHBand="0" w:noVBand="1"/>
      </w:tblPr>
      <w:tblGrid>
        <w:gridCol w:w="9962"/>
      </w:tblGrid>
      <w:tr w:rsidR="00EF3B8B" w:rsidTr="00DB03F6" w14:paraId="3FFD4ADE" w14:textId="77777777">
        <w:tc>
          <w:tcPr>
            <w:tcW w:w="9962" w:type="dxa"/>
            <w:shd w:val="clear" w:color="auto" w:fill="E36C0A" w:themeFill="accent6" w:themeFillShade="BF"/>
          </w:tcPr>
          <w:p w:rsidR="00EF3B8B" w:rsidP="00DB03F6" w:rsidRDefault="00EF3B8B" w14:paraId="089521E5" w14:textId="77777777">
            <w:pPr>
              <w:jc w:val="both"/>
              <w:rPr>
                <w:b/>
                <w:sz w:val="20"/>
                <w:szCs w:val="20"/>
              </w:rPr>
            </w:pPr>
          </w:p>
          <w:p w:rsidRPr="00D97D75" w:rsidR="00EF3B8B" w:rsidP="00DB03F6" w:rsidRDefault="00EF3B8B" w14:paraId="5C41FAFF" w14:textId="724ACDAB">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2_pestañas_horizontales_términos </w:t>
            </w:r>
            <w:commentRangeStart w:id="17"/>
            <w:r>
              <w:rPr>
                <w:b/>
                <w:color w:val="FFFFFF" w:themeColor="background1"/>
                <w:sz w:val="20"/>
                <w:szCs w:val="20"/>
              </w:rPr>
              <w:t>meteorológicos</w:t>
            </w:r>
            <w:commentRangeEnd w:id="17"/>
            <w:r w:rsidR="001523E1">
              <w:rPr>
                <w:rStyle w:val="Refdecomentario"/>
              </w:rPr>
              <w:commentReference w:id="17"/>
            </w:r>
          </w:p>
          <w:p w:rsidR="00EF3B8B" w:rsidP="00DB03F6" w:rsidRDefault="00EF3B8B" w14:paraId="6A46FA4D" w14:textId="77777777">
            <w:pPr>
              <w:jc w:val="both"/>
              <w:rPr>
                <w:b/>
                <w:sz w:val="20"/>
                <w:szCs w:val="20"/>
              </w:rPr>
            </w:pPr>
          </w:p>
        </w:tc>
      </w:tr>
    </w:tbl>
    <w:p w:rsidR="00851A45" w:rsidRDefault="00851A45" w14:paraId="4D65D82E" w14:textId="57234A68">
      <w:pPr>
        <w:rPr>
          <w:color w:val="7F7F7F"/>
          <w:sz w:val="18"/>
          <w:szCs w:val="18"/>
        </w:rPr>
      </w:pPr>
    </w:p>
    <w:p w:rsidR="0088080A" w:rsidP="00F76095" w:rsidRDefault="0088080A" w14:paraId="43A56D24" w14:textId="77777777">
      <w:pPr>
        <w:rPr>
          <w:color w:val="000000" w:themeColor="text1"/>
          <w:sz w:val="20"/>
          <w:szCs w:val="20"/>
        </w:rPr>
      </w:pPr>
    </w:p>
    <w:tbl>
      <w:tblPr>
        <w:tblStyle w:val="Tablaconcuadrcula"/>
        <w:tblW w:w="0" w:type="auto"/>
        <w:shd w:val="clear" w:color="auto" w:fill="FFC000"/>
        <w:tblLook w:val="04A0" w:firstRow="1" w:lastRow="0" w:firstColumn="1" w:lastColumn="0" w:noHBand="0" w:noVBand="1"/>
      </w:tblPr>
      <w:tblGrid>
        <w:gridCol w:w="8500"/>
        <w:gridCol w:w="1462"/>
      </w:tblGrid>
      <w:tr w:rsidR="0088080A" w:rsidTr="00DB03F6" w14:paraId="00EB47D8" w14:textId="77777777">
        <w:tc>
          <w:tcPr>
            <w:tcW w:w="8500" w:type="dxa"/>
            <w:shd w:val="clear" w:color="auto" w:fill="FFC000"/>
          </w:tcPr>
          <w:p w:rsidRPr="002355DE" w:rsidR="0088080A" w:rsidP="00DB03F6" w:rsidRDefault="0088080A" w14:paraId="6AB31936" w14:textId="4EDA5928">
            <w:pPr>
              <w:tabs>
                <w:tab w:val="left" w:pos="4320"/>
                <w:tab w:val="left" w:pos="4485"/>
                <w:tab w:val="left" w:pos="5445"/>
              </w:tabs>
              <w:jc w:val="both"/>
              <w:rPr>
                <w:b/>
                <w:sz w:val="20"/>
                <w:szCs w:val="20"/>
                <w:lang w:val="es-MX"/>
              </w:rPr>
            </w:pPr>
            <w:r>
              <w:rPr>
                <w:b/>
                <w:sz w:val="20"/>
                <w:szCs w:val="20"/>
                <w:lang w:val="es-MX"/>
              </w:rPr>
              <w:t>Conceptos de Cartografía</w:t>
            </w:r>
          </w:p>
          <w:p w:rsidRPr="0088080A" w:rsidR="0088080A" w:rsidP="0088080A" w:rsidRDefault="0088080A" w14:paraId="73DB1417" w14:textId="6AAD74AB">
            <w:pPr>
              <w:rPr>
                <w:rFonts w:eastAsia="Times New Roman"/>
                <w:sz w:val="20"/>
                <w:szCs w:val="20"/>
              </w:rPr>
            </w:pPr>
            <w:r w:rsidRPr="00F76095">
              <w:rPr>
                <w:color w:val="000000" w:themeColor="text1"/>
                <w:sz w:val="20"/>
                <w:szCs w:val="20"/>
              </w:rPr>
              <w:t>También, adicional a esto</w:t>
            </w:r>
            <w:r>
              <w:rPr>
                <w:color w:val="000000" w:themeColor="text1"/>
                <w:sz w:val="20"/>
                <w:szCs w:val="20"/>
              </w:rPr>
              <w:t xml:space="preserve"> se debe tener en cuenta la cartografía como </w:t>
            </w:r>
            <w:r w:rsidRPr="00FE7072">
              <w:rPr>
                <w:rFonts w:eastAsia="Times New Roman"/>
                <w:sz w:val="20"/>
                <w:szCs w:val="20"/>
              </w:rPr>
              <w:t>ciencia que se encarga del estudio y de la elaboración de mapas para representar grandes extensiones del territorio</w:t>
            </w:r>
            <w:r>
              <w:rPr>
                <w:rFonts w:eastAsia="Times New Roman"/>
                <w:sz w:val="20"/>
                <w:szCs w:val="20"/>
              </w:rPr>
              <w:t xml:space="preserve">. Este concepto es igual de necesario en el momento de la ubicación y aplicación de mediciones. Descargar el </w:t>
            </w:r>
            <w:proofErr w:type="spellStart"/>
            <w:r>
              <w:rPr>
                <w:rFonts w:eastAsia="Times New Roman"/>
                <w:sz w:val="20"/>
                <w:szCs w:val="20"/>
              </w:rPr>
              <w:t>pdf</w:t>
            </w:r>
            <w:proofErr w:type="spellEnd"/>
            <w:r>
              <w:rPr>
                <w:rFonts w:eastAsia="Times New Roman"/>
                <w:sz w:val="20"/>
                <w:szCs w:val="20"/>
              </w:rPr>
              <w:t xml:space="preserve"> para ampliar sobre esta temática</w:t>
            </w:r>
          </w:p>
        </w:tc>
        <w:tc>
          <w:tcPr>
            <w:tcW w:w="1462" w:type="dxa"/>
            <w:shd w:val="clear" w:color="auto" w:fill="7030A0"/>
            <w:vAlign w:val="center"/>
          </w:tcPr>
          <w:p w:rsidRPr="002355DE" w:rsidR="0088080A" w:rsidP="00DB03F6" w:rsidRDefault="0088080A" w14:paraId="369EB0A4" w14:textId="77777777">
            <w:pPr>
              <w:tabs>
                <w:tab w:val="left" w:pos="4320"/>
                <w:tab w:val="left" w:pos="4485"/>
                <w:tab w:val="left" w:pos="5445"/>
              </w:tabs>
              <w:jc w:val="center"/>
              <w:rPr>
                <w:b/>
                <w:sz w:val="20"/>
                <w:szCs w:val="20"/>
                <w:lang w:val="es-MX"/>
              </w:rPr>
            </w:pPr>
            <w:r w:rsidRPr="002355DE">
              <w:rPr>
                <w:b/>
                <w:color w:val="FFFFFF" w:themeColor="background1"/>
                <w:sz w:val="20"/>
                <w:szCs w:val="20"/>
                <w:lang w:val="es-MX"/>
              </w:rPr>
              <w:t xml:space="preserve">Ver </w:t>
            </w:r>
            <w:commentRangeStart w:id="18"/>
            <w:r w:rsidRPr="002355DE">
              <w:rPr>
                <w:b/>
                <w:color w:val="FFFFFF" w:themeColor="background1"/>
                <w:sz w:val="20"/>
                <w:szCs w:val="20"/>
                <w:lang w:val="es-MX"/>
              </w:rPr>
              <w:t>pdf</w:t>
            </w:r>
            <w:commentRangeEnd w:id="18"/>
            <w:r>
              <w:rPr>
                <w:rStyle w:val="Refdecomentario"/>
              </w:rPr>
              <w:commentReference w:id="18"/>
            </w:r>
          </w:p>
        </w:tc>
      </w:tr>
    </w:tbl>
    <w:p w:rsidR="0088080A" w:rsidP="00F76095" w:rsidRDefault="0088080A" w14:paraId="36FB8892" w14:textId="77777777">
      <w:pPr>
        <w:rPr>
          <w:color w:val="000000" w:themeColor="text1"/>
          <w:sz w:val="20"/>
          <w:szCs w:val="20"/>
        </w:rPr>
      </w:pPr>
    </w:p>
    <w:p w:rsidR="00F76095" w:rsidP="00F76095" w:rsidRDefault="00F76095" w14:paraId="038721C8" w14:textId="72279B44">
      <w:pPr>
        <w:rPr>
          <w:rFonts w:eastAsia="Times New Roman"/>
          <w:sz w:val="20"/>
          <w:szCs w:val="20"/>
        </w:rPr>
      </w:pPr>
    </w:p>
    <w:p w:rsidR="00851A45" w:rsidRDefault="00851A45" w14:paraId="14431788" w14:textId="067100C2">
      <w:pPr>
        <w:rPr>
          <w:color w:val="7F7F7F"/>
          <w:sz w:val="18"/>
          <w:szCs w:val="18"/>
        </w:rPr>
      </w:pPr>
    </w:p>
    <w:p w:rsidR="00023BA9" w:rsidRDefault="00CD57BE" w14:paraId="3836C97A" w14:textId="7EB66FFB">
      <w:pPr>
        <w:rPr>
          <w:color w:val="000000" w:themeColor="text1"/>
          <w:sz w:val="20"/>
          <w:szCs w:val="20"/>
        </w:rPr>
      </w:pPr>
      <w:r>
        <w:rPr>
          <w:color w:val="000000" w:themeColor="text1"/>
          <w:sz w:val="20"/>
          <w:szCs w:val="20"/>
        </w:rPr>
        <w:t>Ahora bien</w:t>
      </w:r>
      <w:r w:rsidR="005A565E">
        <w:rPr>
          <w:color w:val="000000" w:themeColor="text1"/>
          <w:sz w:val="20"/>
          <w:szCs w:val="20"/>
        </w:rPr>
        <w:t>,</w:t>
      </w:r>
      <w:r w:rsidR="00461128">
        <w:rPr>
          <w:color w:val="000000" w:themeColor="text1"/>
          <w:sz w:val="20"/>
          <w:szCs w:val="20"/>
        </w:rPr>
        <w:t xml:space="preserve"> </w:t>
      </w:r>
      <w:r w:rsidR="005A565E">
        <w:rPr>
          <w:color w:val="000000" w:themeColor="text1"/>
          <w:sz w:val="20"/>
          <w:szCs w:val="20"/>
        </w:rPr>
        <w:t xml:space="preserve">el cálculo de </w:t>
      </w:r>
      <w:proofErr w:type="spellStart"/>
      <w:r w:rsidR="005A565E">
        <w:rPr>
          <w:color w:val="000000" w:themeColor="text1"/>
          <w:sz w:val="20"/>
          <w:szCs w:val="20"/>
        </w:rPr>
        <w:t>de</w:t>
      </w:r>
      <w:proofErr w:type="spellEnd"/>
      <w:r w:rsidR="00461128">
        <w:rPr>
          <w:color w:val="000000" w:themeColor="text1"/>
          <w:sz w:val="20"/>
          <w:szCs w:val="20"/>
        </w:rPr>
        <w:t xml:space="preserve"> la escala de un mapa</w:t>
      </w:r>
      <w:r w:rsidR="005A565E">
        <w:rPr>
          <w:color w:val="000000" w:themeColor="text1"/>
          <w:sz w:val="20"/>
          <w:szCs w:val="20"/>
        </w:rPr>
        <w:t xml:space="preserve"> se realiza mediante este</w:t>
      </w:r>
      <w:r w:rsidR="00461128">
        <w:rPr>
          <w:color w:val="000000" w:themeColor="text1"/>
          <w:sz w:val="20"/>
          <w:szCs w:val="20"/>
        </w:rPr>
        <w:t xml:space="preserve"> procedimiento.</w:t>
      </w:r>
    </w:p>
    <w:p w:rsidR="00CD57BE" w:rsidRDefault="00CD57BE" w14:paraId="2F3535D0" w14:textId="275E340C">
      <w:pPr>
        <w:rPr>
          <w:color w:val="000000" w:themeColor="text1"/>
          <w:sz w:val="20"/>
          <w:szCs w:val="20"/>
        </w:rPr>
      </w:pPr>
    </w:p>
    <w:p w:rsidRPr="00FE7072" w:rsidR="00CD57BE" w:rsidP="00CD57BE" w:rsidRDefault="00CD57BE" w14:paraId="59498788" w14:textId="5680A367">
      <w:pPr>
        <w:pStyle w:val="Prrafodelista"/>
        <w:numPr>
          <w:ilvl w:val="0"/>
          <w:numId w:val="18"/>
        </w:numPr>
        <w:rPr>
          <w:rFonts w:eastAsia="Times New Roman"/>
          <w:sz w:val="20"/>
          <w:szCs w:val="20"/>
        </w:rPr>
      </w:pPr>
      <w:r w:rsidRPr="00FE7072">
        <w:rPr>
          <w:rFonts w:eastAsia="Times New Roman"/>
          <w:sz w:val="20"/>
          <w:szCs w:val="20"/>
        </w:rPr>
        <w:t>Seleccion</w:t>
      </w:r>
      <w:r>
        <w:rPr>
          <w:rFonts w:eastAsia="Times New Roman"/>
          <w:sz w:val="20"/>
          <w:szCs w:val="20"/>
        </w:rPr>
        <w:t>ar</w:t>
      </w:r>
      <w:r w:rsidRPr="00FE7072">
        <w:rPr>
          <w:rFonts w:eastAsia="Times New Roman"/>
          <w:sz w:val="20"/>
          <w:szCs w:val="20"/>
        </w:rPr>
        <w:t xml:space="preserve"> dos puntos prominentes en el mapa y mida la distancia.</w:t>
      </w:r>
    </w:p>
    <w:p w:rsidRPr="00FE7072" w:rsidR="00CD57BE" w:rsidP="00CD57BE" w:rsidRDefault="00CD57BE" w14:paraId="74E151EE" w14:textId="77777777">
      <w:pPr>
        <w:rPr>
          <w:rFonts w:eastAsia="Times New Roman"/>
          <w:sz w:val="20"/>
          <w:szCs w:val="20"/>
        </w:rPr>
      </w:pPr>
    </w:p>
    <w:p w:rsidRPr="00FE7072" w:rsidR="00CD57BE" w:rsidP="00CD57BE" w:rsidRDefault="00CD57BE" w14:paraId="03111C63" w14:textId="3A8ADA06">
      <w:pPr>
        <w:pStyle w:val="Prrafodelista"/>
        <w:numPr>
          <w:ilvl w:val="0"/>
          <w:numId w:val="18"/>
        </w:numPr>
        <w:rPr>
          <w:rFonts w:eastAsia="Times New Roman"/>
          <w:sz w:val="20"/>
          <w:szCs w:val="20"/>
        </w:rPr>
      </w:pPr>
      <w:r w:rsidRPr="00FE7072">
        <w:rPr>
          <w:rFonts w:eastAsia="Times New Roman"/>
          <w:sz w:val="20"/>
          <w:szCs w:val="20"/>
        </w:rPr>
        <w:t>Determin</w:t>
      </w:r>
      <w:r>
        <w:rPr>
          <w:rFonts w:eastAsia="Times New Roman"/>
          <w:sz w:val="20"/>
          <w:szCs w:val="20"/>
        </w:rPr>
        <w:t>ar</w:t>
      </w:r>
      <w:r w:rsidRPr="00FE7072">
        <w:rPr>
          <w:rFonts w:eastAsia="Times New Roman"/>
          <w:sz w:val="20"/>
          <w:szCs w:val="20"/>
        </w:rPr>
        <w:t xml:space="preserve"> la escala del mapa o plano sabiendo que: Escala= a la distancia en el terreno (m) entre distancia en el mapa (mm)</w:t>
      </w:r>
    </w:p>
    <w:p w:rsidRPr="00FE7072" w:rsidR="00CD57BE" w:rsidP="00CD57BE" w:rsidRDefault="00CD57BE" w14:paraId="427ABE6F" w14:textId="77777777">
      <w:pPr>
        <w:rPr>
          <w:rFonts w:eastAsia="Times New Roman"/>
          <w:sz w:val="20"/>
          <w:szCs w:val="20"/>
        </w:rPr>
      </w:pPr>
    </w:p>
    <w:p w:rsidRPr="00FE7072" w:rsidR="00CD57BE" w:rsidP="00CD57BE" w:rsidRDefault="00CD57BE" w14:paraId="79E87234" w14:textId="77777777">
      <w:pPr>
        <w:pStyle w:val="Prrafodelista"/>
        <w:rPr>
          <w:rFonts w:eastAsia="Times New Roman"/>
          <w:sz w:val="20"/>
          <w:szCs w:val="20"/>
        </w:rPr>
      </w:pPr>
      <w:proofErr w:type="spellStart"/>
      <w:r w:rsidRPr="00FE7072">
        <w:rPr>
          <w:rFonts w:eastAsia="Times New Roman"/>
          <w:sz w:val="20"/>
          <w:szCs w:val="20"/>
        </w:rPr>
        <w:t>Ej</w:t>
      </w:r>
      <w:proofErr w:type="spellEnd"/>
      <w:r w:rsidRPr="00FE7072">
        <w:rPr>
          <w:rFonts w:eastAsia="Times New Roman"/>
          <w:sz w:val="20"/>
          <w:szCs w:val="20"/>
        </w:rPr>
        <w:t xml:space="preserve">: </w:t>
      </w:r>
      <w:r w:rsidRPr="00FE7072">
        <w:rPr>
          <w:rFonts w:eastAsia="Times New Roman"/>
          <w:b/>
          <w:bCs/>
          <w:sz w:val="20"/>
          <w:szCs w:val="20"/>
        </w:rPr>
        <w:t>Escala</w:t>
      </w:r>
      <w:r w:rsidRPr="00FE7072">
        <w:rPr>
          <w:rFonts w:eastAsia="Times New Roman"/>
          <w:sz w:val="20"/>
          <w:szCs w:val="20"/>
        </w:rPr>
        <w:t xml:space="preserve"> = 1 / 1000.000 y por lo tanto la escala del mapa es 1:1000 000.</w:t>
      </w:r>
    </w:p>
    <w:p w:rsidRPr="00FE7072" w:rsidR="00CD57BE" w:rsidP="00CD57BE" w:rsidRDefault="00CD57BE" w14:paraId="6572297A" w14:textId="77777777">
      <w:pPr>
        <w:rPr>
          <w:rFonts w:eastAsia="Times New Roman"/>
          <w:sz w:val="20"/>
          <w:szCs w:val="20"/>
        </w:rPr>
      </w:pPr>
    </w:p>
    <w:p w:rsidRPr="00FE7072" w:rsidR="00CD57BE" w:rsidP="00CD57BE" w:rsidRDefault="00CD57BE" w14:paraId="67AE1F6F" w14:textId="77777777">
      <w:pPr>
        <w:pStyle w:val="Prrafodelista"/>
        <w:numPr>
          <w:ilvl w:val="0"/>
          <w:numId w:val="18"/>
        </w:numPr>
        <w:rPr>
          <w:rFonts w:eastAsia="Times New Roman"/>
          <w:sz w:val="20"/>
          <w:szCs w:val="20"/>
        </w:rPr>
      </w:pPr>
      <w:r w:rsidRPr="00FE7072">
        <w:rPr>
          <w:rFonts w:eastAsia="Times New Roman"/>
          <w:sz w:val="20"/>
          <w:szCs w:val="20"/>
        </w:rPr>
        <w:t>Por medio de un simple proceso matemático (Regla de 3) podremos saber la distancia real</w:t>
      </w:r>
    </w:p>
    <w:p w:rsidRPr="00FE7072" w:rsidR="00CD57BE" w:rsidP="00CD57BE" w:rsidRDefault="00CD57BE" w14:paraId="1DF8D7AB" w14:textId="77777777">
      <w:pPr>
        <w:pStyle w:val="Prrafodelista"/>
        <w:rPr>
          <w:rFonts w:eastAsia="Times New Roman"/>
          <w:sz w:val="20"/>
          <w:szCs w:val="20"/>
        </w:rPr>
      </w:pPr>
      <w:r w:rsidRPr="00FE7072">
        <w:rPr>
          <w:noProof/>
          <w:sz w:val="20"/>
          <w:szCs w:val="20"/>
          <w:lang w:val="en-US" w:eastAsia="en-US"/>
        </w:rPr>
        <w:drawing>
          <wp:inline distT="0" distB="0" distL="0" distR="0" wp14:anchorId="0F055FA7" wp14:editId="5C333D71">
            <wp:extent cx="2459990" cy="646970"/>
            <wp:effectExtent l="0" t="0" r="0" b="127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70961" cy="649855"/>
                    </a:xfrm>
                    <a:prstGeom prst="rect">
                      <a:avLst/>
                    </a:prstGeom>
                  </pic:spPr>
                </pic:pic>
              </a:graphicData>
            </a:graphic>
          </wp:inline>
        </w:drawing>
      </w:r>
    </w:p>
    <w:p w:rsidRPr="00FE7072" w:rsidR="00CD57BE" w:rsidP="00CD57BE" w:rsidRDefault="00CD57BE" w14:paraId="6E7675A3" w14:textId="23CD6361">
      <w:pPr>
        <w:pStyle w:val="Prrafodelista"/>
        <w:numPr>
          <w:ilvl w:val="0"/>
          <w:numId w:val="18"/>
        </w:numPr>
        <w:rPr>
          <w:rFonts w:eastAsia="Times New Roman"/>
          <w:sz w:val="20"/>
          <w:szCs w:val="20"/>
        </w:rPr>
      </w:pPr>
      <w:r w:rsidRPr="00FE7072">
        <w:rPr>
          <w:rFonts w:eastAsia="Times New Roman"/>
          <w:sz w:val="20"/>
          <w:szCs w:val="20"/>
        </w:rPr>
        <w:t>Establec</w:t>
      </w:r>
      <w:r>
        <w:rPr>
          <w:rFonts w:eastAsia="Times New Roman"/>
          <w:sz w:val="20"/>
          <w:szCs w:val="20"/>
        </w:rPr>
        <w:t>er</w:t>
      </w:r>
      <w:r w:rsidRPr="00FE7072">
        <w:rPr>
          <w:rFonts w:eastAsia="Times New Roman"/>
          <w:sz w:val="20"/>
          <w:szCs w:val="20"/>
        </w:rPr>
        <w:t xml:space="preserve"> la (</w:t>
      </w:r>
      <w:r w:rsidRPr="00FE7072">
        <w:rPr>
          <w:rFonts w:eastAsia="Times New Roman"/>
          <w:i/>
          <w:iCs/>
          <w:sz w:val="20"/>
          <w:szCs w:val="20"/>
        </w:rPr>
        <w:t>Regla de 3</w:t>
      </w:r>
      <w:r w:rsidRPr="00FE7072">
        <w:rPr>
          <w:rFonts w:eastAsia="Times New Roman"/>
          <w:sz w:val="20"/>
          <w:szCs w:val="20"/>
        </w:rPr>
        <w:t>) Despejamos la incógnita (</w:t>
      </w:r>
      <w:r w:rsidRPr="00FE7072">
        <w:rPr>
          <w:rFonts w:eastAsia="Times New Roman"/>
          <w:b/>
          <w:bCs/>
          <w:i/>
          <w:iCs/>
          <w:sz w:val="20"/>
          <w:szCs w:val="20"/>
        </w:rPr>
        <w:t>X</w:t>
      </w:r>
      <w:r w:rsidRPr="00FE7072">
        <w:rPr>
          <w:rFonts w:eastAsia="Times New Roman"/>
          <w:sz w:val="20"/>
          <w:szCs w:val="20"/>
        </w:rPr>
        <w:t>)</w:t>
      </w:r>
    </w:p>
    <w:p w:rsidRPr="005A565E" w:rsidR="00CD57BE" w:rsidP="005A565E" w:rsidRDefault="00CD57BE" w14:paraId="7F7A39B9" w14:textId="37F2E6A5">
      <w:pPr>
        <w:jc w:val="center"/>
        <w:rPr>
          <w:rFonts w:eastAsia="Times New Roman"/>
          <w:sz w:val="20"/>
          <w:szCs w:val="20"/>
        </w:rPr>
      </w:pPr>
      <w:r w:rsidRPr="00FE7072">
        <w:rPr>
          <w:noProof/>
          <w:sz w:val="20"/>
          <w:szCs w:val="20"/>
          <w:lang w:val="en-US" w:eastAsia="en-US"/>
        </w:rPr>
        <w:drawing>
          <wp:inline distT="0" distB="0" distL="0" distR="0" wp14:anchorId="34C90599" wp14:editId="1EE8877D">
            <wp:extent cx="2236232" cy="662587"/>
            <wp:effectExtent l="0" t="0" r="0" b="444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45703" cy="665393"/>
                    </a:xfrm>
                    <a:prstGeom prst="rect">
                      <a:avLst/>
                    </a:prstGeom>
                  </pic:spPr>
                </pic:pic>
              </a:graphicData>
            </a:graphic>
          </wp:inline>
        </w:drawing>
      </w:r>
    </w:p>
    <w:p w:rsidR="00CD57BE" w:rsidRDefault="00CD57BE" w14:paraId="63FF6EC6" w14:textId="196A4806">
      <w:pPr>
        <w:rPr>
          <w:color w:val="000000" w:themeColor="text1"/>
          <w:sz w:val="20"/>
          <w:szCs w:val="20"/>
        </w:rPr>
      </w:pPr>
    </w:p>
    <w:p w:rsidR="00CD57BE" w:rsidRDefault="00CD57BE" w14:paraId="1D59C21C" w14:textId="3F6D3DBB">
      <w:pPr>
        <w:rPr>
          <w:color w:val="000000" w:themeColor="text1"/>
          <w:sz w:val="20"/>
          <w:szCs w:val="20"/>
        </w:rPr>
      </w:pPr>
      <w:r>
        <w:rPr>
          <w:color w:val="000000" w:themeColor="text1"/>
          <w:sz w:val="20"/>
          <w:szCs w:val="20"/>
        </w:rPr>
        <w:t>Con base en lo anterior, s</w:t>
      </w:r>
      <w:r w:rsidRPr="00023BA9">
        <w:rPr>
          <w:color w:val="000000" w:themeColor="text1"/>
          <w:sz w:val="20"/>
          <w:szCs w:val="20"/>
        </w:rPr>
        <w:t>e sugiere</w:t>
      </w:r>
      <w:r>
        <w:rPr>
          <w:color w:val="000000" w:themeColor="text1"/>
          <w:sz w:val="20"/>
          <w:szCs w:val="20"/>
        </w:rPr>
        <w:t xml:space="preserve"> realizar un ejercicio.</w:t>
      </w:r>
    </w:p>
    <w:p w:rsidR="00461128" w:rsidRDefault="00461128" w14:paraId="18096C56" w14:textId="3C8DED3E">
      <w:pPr>
        <w:rPr>
          <w:color w:val="000000" w:themeColor="text1"/>
          <w:sz w:val="20"/>
          <w:szCs w:val="20"/>
        </w:rPr>
      </w:pPr>
    </w:p>
    <w:tbl>
      <w:tblPr>
        <w:tblStyle w:val="Tablaconcuadrcula"/>
        <w:tblW w:w="0" w:type="auto"/>
        <w:tblLook w:val="04A0" w:firstRow="1" w:lastRow="0" w:firstColumn="1" w:lastColumn="0" w:noHBand="0" w:noVBand="1"/>
      </w:tblPr>
      <w:tblGrid>
        <w:gridCol w:w="9962"/>
      </w:tblGrid>
      <w:tr w:rsidR="00461128" w:rsidTr="00DB03F6" w14:paraId="34F9F24F" w14:textId="77777777">
        <w:tc>
          <w:tcPr>
            <w:tcW w:w="9962" w:type="dxa"/>
            <w:shd w:val="clear" w:color="auto" w:fill="E36C0A" w:themeFill="accent6" w:themeFillShade="BF"/>
          </w:tcPr>
          <w:p w:rsidR="00461128" w:rsidP="00DB03F6" w:rsidRDefault="00461128" w14:paraId="3102409D" w14:textId="77777777">
            <w:pPr>
              <w:jc w:val="both"/>
              <w:rPr>
                <w:b/>
                <w:sz w:val="20"/>
                <w:szCs w:val="20"/>
              </w:rPr>
            </w:pPr>
          </w:p>
          <w:p w:rsidRPr="00D97D75" w:rsidR="00461128" w:rsidP="00DB03F6" w:rsidRDefault="00461128" w14:paraId="3E759795" w14:textId="3904A70E">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2_Infografía_calcular </w:t>
            </w:r>
            <w:commentRangeStart w:id="19"/>
            <w:r>
              <w:rPr>
                <w:b/>
                <w:color w:val="FFFFFF" w:themeColor="background1"/>
                <w:sz w:val="20"/>
                <w:szCs w:val="20"/>
              </w:rPr>
              <w:t>escala</w:t>
            </w:r>
            <w:commentRangeEnd w:id="19"/>
            <w:r w:rsidR="005378A3">
              <w:rPr>
                <w:rStyle w:val="Refdecomentario"/>
              </w:rPr>
              <w:commentReference w:id="19"/>
            </w:r>
          </w:p>
          <w:p w:rsidR="00461128" w:rsidP="00DB03F6" w:rsidRDefault="00461128" w14:paraId="40451315" w14:textId="77777777">
            <w:pPr>
              <w:jc w:val="both"/>
              <w:rPr>
                <w:b/>
                <w:sz w:val="20"/>
                <w:szCs w:val="20"/>
              </w:rPr>
            </w:pPr>
          </w:p>
        </w:tc>
      </w:tr>
    </w:tbl>
    <w:p w:rsidR="00461128" w:rsidRDefault="00461128" w14:paraId="2BD340BC" w14:textId="66339D1C">
      <w:pPr>
        <w:rPr>
          <w:color w:val="000000" w:themeColor="text1"/>
          <w:sz w:val="20"/>
          <w:szCs w:val="20"/>
        </w:rPr>
      </w:pPr>
    </w:p>
    <w:p w:rsidR="00184067" w:rsidRDefault="00184067" w14:paraId="651F3680" w14:textId="77777777">
      <w:pPr>
        <w:rPr>
          <w:color w:val="000000" w:themeColor="text1"/>
          <w:sz w:val="20"/>
          <w:szCs w:val="20"/>
        </w:rPr>
      </w:pPr>
    </w:p>
    <w:p w:rsidR="00461128" w:rsidRDefault="00461128" w14:paraId="2EC100F9" w14:textId="4AF31C4B">
      <w:pPr>
        <w:rPr>
          <w:color w:val="7F7F7F"/>
          <w:sz w:val="20"/>
          <w:szCs w:val="20"/>
        </w:rPr>
      </w:pPr>
    </w:p>
    <w:tbl>
      <w:tblPr>
        <w:tblStyle w:val="Tablaconcuadrcula"/>
        <w:tblW w:w="0" w:type="auto"/>
        <w:tblLook w:val="04A0" w:firstRow="1" w:lastRow="0" w:firstColumn="1" w:lastColumn="0" w:noHBand="0" w:noVBand="1"/>
      </w:tblPr>
      <w:tblGrid>
        <w:gridCol w:w="9962"/>
      </w:tblGrid>
      <w:tr w:rsidR="00AD33E6" w:rsidTr="00DB03F6" w14:paraId="7B4FC259" w14:textId="77777777">
        <w:tc>
          <w:tcPr>
            <w:tcW w:w="9962" w:type="dxa"/>
            <w:shd w:val="clear" w:color="auto" w:fill="FFC000"/>
          </w:tcPr>
          <w:p w:rsidRPr="005C75AF" w:rsidR="00AD33E6" w:rsidP="00DB03F6" w:rsidRDefault="00AD33E6" w14:paraId="6F599876" w14:textId="346785C2">
            <w:pPr>
              <w:jc w:val="both"/>
              <w:rPr>
                <w:rFonts w:eastAsia="Times New Roman"/>
                <w:b/>
                <w:bCs/>
                <w:sz w:val="20"/>
                <w:szCs w:val="20"/>
                <w:lang w:eastAsia="en-US"/>
              </w:rPr>
            </w:pPr>
            <w:r>
              <w:rPr>
                <w:rFonts w:eastAsia="Times New Roman"/>
                <w:b/>
                <w:bCs/>
                <w:sz w:val="20"/>
                <w:szCs w:val="20"/>
                <w:lang w:eastAsia="en-US"/>
              </w:rPr>
              <w:t>Planos y cálculos</w:t>
            </w:r>
          </w:p>
          <w:p w:rsidR="00AD33E6" w:rsidP="00AD33E6" w:rsidRDefault="00AD33E6" w14:paraId="5B3AD6D0" w14:textId="178248CB">
            <w:pPr>
              <w:rPr>
                <w:rFonts w:eastAsia="Times New Roman"/>
                <w:sz w:val="20"/>
                <w:szCs w:val="20"/>
              </w:rPr>
            </w:pPr>
            <w:r w:rsidRPr="00FE7072">
              <w:rPr>
                <w:rFonts w:eastAsia="Times New Roman"/>
                <w:sz w:val="20"/>
                <w:szCs w:val="20"/>
              </w:rPr>
              <w:t>La interpretación de los planos y el cálculo de las escalas en la cartografía es un conocimiento que nos ayuda de diversas maneras</w:t>
            </w:r>
            <w:r>
              <w:rPr>
                <w:rFonts w:eastAsia="Times New Roman"/>
                <w:sz w:val="20"/>
                <w:szCs w:val="20"/>
              </w:rPr>
              <w:t>. El</w:t>
            </w:r>
            <w:r w:rsidRPr="00FE7072">
              <w:rPr>
                <w:rFonts w:eastAsia="Times New Roman"/>
                <w:sz w:val="20"/>
                <w:szCs w:val="20"/>
              </w:rPr>
              <w:t xml:space="preserve"> </w:t>
            </w:r>
            <w:r>
              <w:rPr>
                <w:rFonts w:eastAsia="Times New Roman"/>
                <w:sz w:val="20"/>
                <w:szCs w:val="20"/>
              </w:rPr>
              <w:t>video «El mundo no es como lo pintan»</w:t>
            </w:r>
            <w:r w:rsidRPr="00FE7072">
              <w:rPr>
                <w:rFonts w:eastAsia="Times New Roman"/>
                <w:sz w:val="20"/>
                <w:szCs w:val="20"/>
              </w:rPr>
              <w:t xml:space="preserve"> </w:t>
            </w:r>
            <w:r>
              <w:rPr>
                <w:rFonts w:eastAsia="Times New Roman"/>
                <w:sz w:val="20"/>
                <w:szCs w:val="20"/>
              </w:rPr>
              <w:t xml:space="preserve">permite </w:t>
            </w:r>
            <w:r w:rsidRPr="00FE7072">
              <w:rPr>
                <w:rFonts w:eastAsia="Times New Roman"/>
                <w:sz w:val="20"/>
                <w:szCs w:val="20"/>
              </w:rPr>
              <w:t>reforzar</w:t>
            </w:r>
            <w:r>
              <w:rPr>
                <w:rFonts w:eastAsia="Times New Roman"/>
                <w:sz w:val="20"/>
                <w:szCs w:val="20"/>
              </w:rPr>
              <w:t xml:space="preserve"> el </w:t>
            </w:r>
            <w:r w:rsidRPr="00FE7072">
              <w:rPr>
                <w:rFonts w:eastAsia="Times New Roman"/>
                <w:sz w:val="20"/>
                <w:szCs w:val="20"/>
              </w:rPr>
              <w:t xml:space="preserve"> proceso de aprendizaje</w:t>
            </w:r>
            <w:r>
              <w:rPr>
                <w:rFonts w:eastAsia="Times New Roman"/>
                <w:sz w:val="20"/>
                <w:szCs w:val="20"/>
              </w:rPr>
              <w:t xml:space="preserve"> en este tema junto con el video «Mapas y escalas (ejercicios resueltos)». Estos recursos se encuentran en el material de </w:t>
            </w:r>
            <w:commentRangeStart w:id="20"/>
            <w:r>
              <w:rPr>
                <w:rFonts w:eastAsia="Times New Roman"/>
                <w:sz w:val="20"/>
                <w:szCs w:val="20"/>
              </w:rPr>
              <w:t>apoyo</w:t>
            </w:r>
            <w:commentRangeEnd w:id="20"/>
            <w:r w:rsidR="005378A3">
              <w:rPr>
                <w:rStyle w:val="Refdecomentario"/>
              </w:rPr>
              <w:commentReference w:id="20"/>
            </w:r>
            <w:r>
              <w:rPr>
                <w:rFonts w:eastAsia="Times New Roman"/>
                <w:sz w:val="20"/>
                <w:szCs w:val="20"/>
              </w:rPr>
              <w:t>.</w:t>
            </w:r>
          </w:p>
        </w:tc>
      </w:tr>
    </w:tbl>
    <w:p w:rsidR="00AD33E6" w:rsidRDefault="00AD33E6" w14:paraId="6B9148C7" w14:textId="3FA1EAD6">
      <w:pPr>
        <w:rPr>
          <w:color w:val="7F7F7F"/>
          <w:sz w:val="20"/>
          <w:szCs w:val="20"/>
        </w:rPr>
      </w:pPr>
    </w:p>
    <w:p w:rsidR="00AD33E6" w:rsidRDefault="00AD33E6" w14:paraId="41BAE6FD" w14:textId="3A3C4A2F">
      <w:pPr>
        <w:rPr>
          <w:color w:val="7F7F7F"/>
          <w:sz w:val="20"/>
          <w:szCs w:val="20"/>
        </w:rPr>
      </w:pPr>
    </w:p>
    <w:p w:rsidRPr="00956005" w:rsidR="00AD33E6" w:rsidRDefault="00956005" w14:paraId="35F6B17C" w14:textId="365E853C">
      <w:pPr>
        <w:rPr>
          <w:b/>
          <w:bCs/>
          <w:color w:val="000000" w:themeColor="text1"/>
          <w:sz w:val="20"/>
          <w:szCs w:val="20"/>
        </w:rPr>
      </w:pPr>
      <w:r w:rsidRPr="00956005">
        <w:rPr>
          <w:b/>
          <w:bCs/>
          <w:color w:val="000000" w:themeColor="text1"/>
          <w:sz w:val="20"/>
          <w:szCs w:val="20"/>
        </w:rPr>
        <w:t xml:space="preserve">2.1. Etapas </w:t>
      </w:r>
      <w:r w:rsidR="00E7109B">
        <w:rPr>
          <w:b/>
          <w:bCs/>
          <w:color w:val="000000" w:themeColor="text1"/>
          <w:sz w:val="20"/>
          <w:szCs w:val="20"/>
        </w:rPr>
        <w:t>y plan de muestreo</w:t>
      </w:r>
    </w:p>
    <w:p w:rsidR="00851A45" w:rsidRDefault="00851A45" w14:paraId="79A4D954" w14:textId="77777777">
      <w:pPr>
        <w:rPr>
          <w:color w:val="7F7F7F"/>
          <w:sz w:val="18"/>
          <w:szCs w:val="18"/>
        </w:rPr>
      </w:pPr>
    </w:p>
    <w:p w:rsidR="008907EA" w:rsidP="00E7109B" w:rsidRDefault="00E7109B" w14:paraId="443E88C5" w14:textId="07F4FE8D">
      <w:pPr>
        <w:jc w:val="both"/>
        <w:textAlignment w:val="baseline"/>
        <w:rPr>
          <w:rFonts w:eastAsia="Times New Roman"/>
          <w:bCs/>
          <w:color w:val="000000"/>
          <w:sz w:val="20"/>
          <w:szCs w:val="20"/>
        </w:rPr>
      </w:pPr>
      <w:r>
        <w:rPr>
          <w:rFonts w:eastAsia="Times New Roman"/>
          <w:bCs/>
          <w:color w:val="000000"/>
          <w:sz w:val="20"/>
          <w:szCs w:val="20"/>
        </w:rPr>
        <w:t xml:space="preserve">Las </w:t>
      </w:r>
      <w:r w:rsidRPr="00FE7072">
        <w:rPr>
          <w:rFonts w:eastAsia="Times New Roman"/>
          <w:bCs/>
          <w:color w:val="000000"/>
          <w:sz w:val="20"/>
          <w:szCs w:val="20"/>
        </w:rPr>
        <w:t>etapas que se realizan en la toma de muestras</w:t>
      </w:r>
      <w:r>
        <w:rPr>
          <w:rFonts w:eastAsia="Times New Roman"/>
          <w:bCs/>
          <w:color w:val="000000"/>
          <w:sz w:val="20"/>
          <w:szCs w:val="20"/>
        </w:rPr>
        <w:t>,</w:t>
      </w:r>
      <w:r w:rsidRPr="00FE7072">
        <w:rPr>
          <w:rFonts w:eastAsia="Times New Roman"/>
          <w:bCs/>
          <w:color w:val="000000"/>
          <w:sz w:val="20"/>
          <w:szCs w:val="20"/>
        </w:rPr>
        <w:t xml:space="preserve"> que se hacen en campo, garantizan la trazabilidad y custodia de la muestra en este proceso.</w:t>
      </w:r>
      <w:r>
        <w:rPr>
          <w:rFonts w:eastAsia="Times New Roman"/>
          <w:bCs/>
          <w:color w:val="000000"/>
          <w:sz w:val="20"/>
          <w:szCs w:val="20"/>
        </w:rPr>
        <w:t xml:space="preserve"> Estas son:</w:t>
      </w:r>
    </w:p>
    <w:p w:rsidR="00E7109B" w:rsidP="00E7109B" w:rsidRDefault="00E7109B" w14:paraId="5CD62569" w14:textId="1E662435">
      <w:pPr>
        <w:spacing w:line="240" w:lineRule="auto"/>
        <w:jc w:val="both"/>
        <w:textAlignment w:val="baseline"/>
        <w:rPr>
          <w:rFonts w:eastAsia="Times New Roman"/>
          <w:bCs/>
          <w:color w:val="000000"/>
          <w:sz w:val="20"/>
          <w:szCs w:val="20"/>
        </w:rPr>
      </w:pPr>
    </w:p>
    <w:tbl>
      <w:tblPr>
        <w:tblStyle w:val="Tablaconcuadrcula"/>
        <w:tblW w:w="0" w:type="auto"/>
        <w:tblLook w:val="04A0" w:firstRow="1" w:lastRow="0" w:firstColumn="1" w:lastColumn="0" w:noHBand="0" w:noVBand="1"/>
      </w:tblPr>
      <w:tblGrid>
        <w:gridCol w:w="9962"/>
      </w:tblGrid>
      <w:tr w:rsidR="00E7109B" w:rsidTr="00DB03F6" w14:paraId="50F2EA9B" w14:textId="77777777">
        <w:tc>
          <w:tcPr>
            <w:tcW w:w="9962" w:type="dxa"/>
            <w:shd w:val="clear" w:color="auto" w:fill="E36C0A" w:themeFill="accent6" w:themeFillShade="BF"/>
          </w:tcPr>
          <w:p w:rsidR="00E7109B" w:rsidP="00DB03F6" w:rsidRDefault="00E7109B" w14:paraId="7FFDEB7A" w14:textId="77777777">
            <w:pPr>
              <w:jc w:val="both"/>
              <w:rPr>
                <w:b/>
                <w:sz w:val="20"/>
                <w:szCs w:val="20"/>
              </w:rPr>
            </w:pPr>
          </w:p>
          <w:p w:rsidRPr="00D97D75" w:rsidR="00E7109B" w:rsidP="00DB03F6" w:rsidRDefault="00E7109B" w14:paraId="4B3FB42F" w14:textId="7F7A3502">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2_1_Infografía_etapas de </w:t>
            </w:r>
            <w:commentRangeStart w:id="21"/>
            <w:r>
              <w:rPr>
                <w:b/>
                <w:color w:val="FFFFFF" w:themeColor="background1"/>
                <w:sz w:val="20"/>
                <w:szCs w:val="20"/>
              </w:rPr>
              <w:t>toma</w:t>
            </w:r>
            <w:commentRangeEnd w:id="21"/>
            <w:r w:rsidR="005378A3">
              <w:rPr>
                <w:rStyle w:val="Refdecomentario"/>
              </w:rPr>
              <w:commentReference w:id="21"/>
            </w:r>
          </w:p>
          <w:p w:rsidR="00E7109B" w:rsidP="00DB03F6" w:rsidRDefault="00E7109B" w14:paraId="65F05B7E" w14:textId="77777777">
            <w:pPr>
              <w:jc w:val="both"/>
              <w:rPr>
                <w:b/>
                <w:sz w:val="20"/>
                <w:szCs w:val="20"/>
              </w:rPr>
            </w:pPr>
          </w:p>
        </w:tc>
      </w:tr>
    </w:tbl>
    <w:p w:rsidRPr="00E7109B" w:rsidR="00E7109B" w:rsidP="00E7109B" w:rsidRDefault="00E7109B" w14:paraId="4F87D0C8" w14:textId="77777777">
      <w:pPr>
        <w:spacing w:line="240" w:lineRule="auto"/>
        <w:jc w:val="both"/>
        <w:textAlignment w:val="baseline"/>
        <w:rPr>
          <w:rFonts w:eastAsia="Times New Roman"/>
          <w:bCs/>
          <w:color w:val="000000"/>
          <w:sz w:val="20"/>
          <w:szCs w:val="20"/>
        </w:rPr>
      </w:pPr>
    </w:p>
    <w:p w:rsidRPr="00FE7072" w:rsidR="00A01619" w:rsidP="00A01619" w:rsidRDefault="00A01619" w14:paraId="506E9EF3" w14:textId="7C068EFC">
      <w:pPr>
        <w:spacing w:before="240" w:after="240"/>
        <w:jc w:val="both"/>
        <w:rPr>
          <w:color w:val="000000" w:themeColor="text1"/>
          <w:sz w:val="20"/>
          <w:szCs w:val="20"/>
          <w:lang w:eastAsia="en-US"/>
        </w:rPr>
      </w:pPr>
      <w:r w:rsidRPr="00FE7072">
        <w:rPr>
          <w:color w:val="000000" w:themeColor="text1"/>
          <w:sz w:val="20"/>
          <w:szCs w:val="20"/>
          <w:lang w:eastAsia="en-US"/>
        </w:rPr>
        <w:t>Cuando se va a realizar cualquier tipo de muestreo, para la medición de olores o ruido previamente se debe elaborar un plan que contenga la información y programación relacionada con los objetivos del muestreo.</w:t>
      </w:r>
      <w:r w:rsidRPr="00FE7072">
        <w:rPr>
          <w:b/>
          <w:bCs/>
          <w:color w:val="000000" w:themeColor="text1"/>
          <w:sz w:val="20"/>
          <w:szCs w:val="20"/>
          <w:lang w:eastAsia="en-US"/>
        </w:rPr>
        <w:t xml:space="preserve"> </w:t>
      </w:r>
      <w:r w:rsidRPr="00FE7072">
        <w:rPr>
          <w:color w:val="000000" w:themeColor="text1"/>
          <w:sz w:val="20"/>
          <w:szCs w:val="20"/>
          <w:lang w:eastAsia="en-US"/>
        </w:rPr>
        <w:t xml:space="preserve">A continuación, </w:t>
      </w:r>
      <w:r>
        <w:rPr>
          <w:color w:val="000000" w:themeColor="text1"/>
          <w:sz w:val="20"/>
          <w:szCs w:val="20"/>
          <w:lang w:eastAsia="en-US"/>
        </w:rPr>
        <w:t xml:space="preserve">se establecen </w:t>
      </w:r>
      <w:r w:rsidRPr="00FE7072">
        <w:rPr>
          <w:color w:val="000000" w:themeColor="text1"/>
          <w:sz w:val="20"/>
          <w:szCs w:val="20"/>
          <w:lang w:eastAsia="en-US"/>
        </w:rPr>
        <w:t xml:space="preserve">las condiciones </w:t>
      </w:r>
      <w:r>
        <w:rPr>
          <w:color w:val="000000" w:themeColor="text1"/>
          <w:sz w:val="20"/>
          <w:szCs w:val="20"/>
          <w:lang w:eastAsia="en-US"/>
        </w:rPr>
        <w:t>necesarias</w:t>
      </w:r>
      <w:r w:rsidRPr="00FE7072">
        <w:rPr>
          <w:color w:val="000000" w:themeColor="text1"/>
          <w:sz w:val="20"/>
          <w:szCs w:val="20"/>
          <w:lang w:eastAsia="en-US"/>
        </w:rPr>
        <w:t xml:space="preserve"> para la elaboración del plan de muestreo.</w:t>
      </w:r>
    </w:p>
    <w:p w:rsidR="00956005" w:rsidRDefault="00956005" w14:paraId="72BBD675" w14:textId="2B1F4283">
      <w:pPr>
        <w:rPr>
          <w:sz w:val="20"/>
          <w:szCs w:val="20"/>
        </w:rPr>
      </w:pPr>
    </w:p>
    <w:tbl>
      <w:tblPr>
        <w:tblStyle w:val="Tablaconcuadrcula"/>
        <w:tblW w:w="0" w:type="auto"/>
        <w:tblLook w:val="04A0" w:firstRow="1" w:lastRow="0" w:firstColumn="1" w:lastColumn="0" w:noHBand="0" w:noVBand="1"/>
      </w:tblPr>
      <w:tblGrid>
        <w:gridCol w:w="9962"/>
      </w:tblGrid>
      <w:tr w:rsidR="00A01619" w:rsidTr="00DB03F6" w14:paraId="596A5580" w14:textId="77777777">
        <w:tc>
          <w:tcPr>
            <w:tcW w:w="9962" w:type="dxa"/>
            <w:shd w:val="clear" w:color="auto" w:fill="E36C0A" w:themeFill="accent6" w:themeFillShade="BF"/>
          </w:tcPr>
          <w:p w:rsidR="00A01619" w:rsidP="00DB03F6" w:rsidRDefault="00A01619" w14:paraId="6460D6CA" w14:textId="77777777">
            <w:pPr>
              <w:jc w:val="both"/>
              <w:rPr>
                <w:b/>
                <w:sz w:val="20"/>
                <w:szCs w:val="20"/>
              </w:rPr>
            </w:pPr>
          </w:p>
          <w:p w:rsidRPr="00D97D75" w:rsidR="00A01619" w:rsidP="00DB03F6" w:rsidRDefault="00A01619" w14:paraId="721CF779" w14:textId="4CA8805F">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2_1_Acordeón_</w:t>
            </w:r>
            <w:commentRangeStart w:id="22"/>
            <w:r>
              <w:rPr>
                <w:b/>
                <w:color w:val="FFFFFF" w:themeColor="background1"/>
                <w:sz w:val="20"/>
                <w:szCs w:val="20"/>
              </w:rPr>
              <w:t>consideraciones</w:t>
            </w:r>
            <w:commentRangeEnd w:id="22"/>
            <w:r w:rsidR="0000187A">
              <w:rPr>
                <w:rStyle w:val="Refdecomentario"/>
              </w:rPr>
              <w:commentReference w:id="22"/>
            </w:r>
          </w:p>
          <w:p w:rsidR="00A01619" w:rsidP="00DB03F6" w:rsidRDefault="00A01619" w14:paraId="5C4EE314" w14:textId="77777777">
            <w:pPr>
              <w:jc w:val="both"/>
              <w:rPr>
                <w:b/>
                <w:sz w:val="20"/>
                <w:szCs w:val="20"/>
              </w:rPr>
            </w:pPr>
          </w:p>
        </w:tc>
      </w:tr>
    </w:tbl>
    <w:p w:rsidR="00956005" w:rsidRDefault="00956005" w14:paraId="694766BE" w14:textId="733D67FA">
      <w:pPr>
        <w:rPr>
          <w:sz w:val="20"/>
          <w:szCs w:val="20"/>
        </w:rPr>
      </w:pPr>
    </w:p>
    <w:p w:rsidR="00956005" w:rsidRDefault="00956005" w14:paraId="75886B0C" w14:textId="0D7FA413">
      <w:pPr>
        <w:rPr>
          <w:sz w:val="20"/>
          <w:szCs w:val="20"/>
        </w:rPr>
      </w:pPr>
    </w:p>
    <w:p w:rsidR="00956005" w:rsidP="00C548A6" w:rsidRDefault="00104B14" w14:paraId="74C611FD" w14:textId="37F0C630">
      <w:pPr>
        <w:rPr>
          <w:bCs/>
          <w:sz w:val="20"/>
          <w:szCs w:val="20"/>
        </w:rPr>
      </w:pPr>
      <w:r w:rsidRPr="00FE7072">
        <w:rPr>
          <w:bCs/>
          <w:sz w:val="20"/>
          <w:szCs w:val="20"/>
        </w:rPr>
        <w:t xml:space="preserve">La información </w:t>
      </w:r>
      <w:r>
        <w:rPr>
          <w:bCs/>
          <w:sz w:val="20"/>
          <w:szCs w:val="20"/>
        </w:rPr>
        <w:t xml:space="preserve">de recopilación </w:t>
      </w:r>
      <w:r w:rsidRPr="00FE7072">
        <w:rPr>
          <w:bCs/>
          <w:sz w:val="20"/>
          <w:szCs w:val="20"/>
        </w:rPr>
        <w:t>general consiste en caracterizar la geografía, la población y el desarrollo urbano. Se debe hacer una revisión del POT o su equivalente estudiando detalladamente aspectos relacionados con la calidad del aire.</w:t>
      </w:r>
      <w:r>
        <w:rPr>
          <w:bCs/>
          <w:sz w:val="20"/>
          <w:szCs w:val="20"/>
        </w:rPr>
        <w:t xml:space="preserve"> Se debe tener presente la siguiente información</w:t>
      </w:r>
      <w:r w:rsidR="00C548A6">
        <w:rPr>
          <w:bCs/>
          <w:sz w:val="20"/>
          <w:szCs w:val="20"/>
        </w:rPr>
        <w:t xml:space="preserve">: </w:t>
      </w:r>
      <w:r w:rsidRPr="00C548A6" w:rsidR="00C548A6">
        <w:rPr>
          <w:bCs/>
          <w:sz w:val="20"/>
          <w:szCs w:val="20"/>
        </w:rPr>
        <w:t>Proximidad y el tipo de fuentes de emisiones de fondo o las concentraciones naturales;</w:t>
      </w:r>
      <w:r w:rsidR="00C548A6">
        <w:rPr>
          <w:bCs/>
          <w:sz w:val="20"/>
          <w:szCs w:val="20"/>
        </w:rPr>
        <w:t xml:space="preserve"> </w:t>
      </w:r>
      <w:r w:rsidRPr="00C548A6" w:rsidR="00C548A6">
        <w:rPr>
          <w:bCs/>
          <w:sz w:val="20"/>
          <w:szCs w:val="20"/>
        </w:rPr>
        <w:t>Método de seguimiento utilizado;</w:t>
      </w:r>
      <w:r w:rsidR="00C548A6">
        <w:rPr>
          <w:bCs/>
          <w:sz w:val="20"/>
          <w:szCs w:val="20"/>
        </w:rPr>
        <w:t xml:space="preserve"> </w:t>
      </w:r>
      <w:r w:rsidRPr="00C548A6" w:rsidR="00C548A6">
        <w:rPr>
          <w:bCs/>
          <w:sz w:val="20"/>
          <w:szCs w:val="20"/>
        </w:rPr>
        <w:t>Meteorología;</w:t>
      </w:r>
      <w:r w:rsidR="00C548A6">
        <w:rPr>
          <w:bCs/>
          <w:sz w:val="20"/>
          <w:szCs w:val="20"/>
        </w:rPr>
        <w:t xml:space="preserve"> </w:t>
      </w:r>
      <w:r w:rsidRPr="00C548A6" w:rsidR="00C548A6">
        <w:rPr>
          <w:bCs/>
          <w:sz w:val="20"/>
          <w:szCs w:val="20"/>
        </w:rPr>
        <w:t>Garantía de calidad;</w:t>
      </w:r>
      <w:r w:rsidR="00C548A6">
        <w:rPr>
          <w:bCs/>
          <w:sz w:val="20"/>
          <w:szCs w:val="20"/>
        </w:rPr>
        <w:t xml:space="preserve"> </w:t>
      </w:r>
      <w:r w:rsidRPr="00C548A6" w:rsidR="00C548A6">
        <w:rPr>
          <w:bCs/>
          <w:sz w:val="20"/>
          <w:szCs w:val="20"/>
        </w:rPr>
        <w:t>Reacciones atmosféricas;</w:t>
      </w:r>
      <w:r w:rsidR="00C548A6">
        <w:rPr>
          <w:bCs/>
          <w:sz w:val="20"/>
          <w:szCs w:val="20"/>
        </w:rPr>
        <w:t xml:space="preserve"> </w:t>
      </w:r>
      <w:r w:rsidRPr="00C548A6" w:rsidR="00C548A6">
        <w:rPr>
          <w:bCs/>
          <w:sz w:val="20"/>
          <w:szCs w:val="20"/>
        </w:rPr>
        <w:t>Topografía</w:t>
      </w:r>
      <w:r w:rsidR="00C548A6">
        <w:rPr>
          <w:bCs/>
          <w:sz w:val="20"/>
          <w:szCs w:val="20"/>
        </w:rPr>
        <w:t xml:space="preserve">. </w:t>
      </w:r>
      <w:r w:rsidRPr="00C548A6" w:rsidR="00C548A6">
        <w:rPr>
          <w:bCs/>
          <w:sz w:val="20"/>
          <w:szCs w:val="20"/>
        </w:rPr>
        <w:t>En particular, se deberá incluir una descripción de los siguientes puntos</w:t>
      </w:r>
      <w:r w:rsidR="00C548A6">
        <w:rPr>
          <w:bCs/>
          <w:sz w:val="20"/>
          <w:szCs w:val="20"/>
        </w:rPr>
        <w:t>:</w:t>
      </w:r>
    </w:p>
    <w:p w:rsidR="00104B14" w:rsidRDefault="00104B14" w14:paraId="5B05BADE" w14:textId="05DEB0DE">
      <w:pPr>
        <w:rPr>
          <w:bCs/>
          <w:sz w:val="20"/>
          <w:szCs w:val="20"/>
        </w:rPr>
      </w:pPr>
    </w:p>
    <w:p w:rsidR="00104B14" w:rsidRDefault="00104B14" w14:paraId="4B33DC6F" w14:textId="1F9C7979">
      <w:pPr>
        <w:rPr>
          <w:bCs/>
          <w:sz w:val="20"/>
          <w:szCs w:val="20"/>
        </w:rPr>
      </w:pPr>
    </w:p>
    <w:tbl>
      <w:tblPr>
        <w:tblStyle w:val="Tablaconcuadrcula"/>
        <w:tblW w:w="0" w:type="auto"/>
        <w:tblLook w:val="04A0" w:firstRow="1" w:lastRow="0" w:firstColumn="1" w:lastColumn="0" w:noHBand="0" w:noVBand="1"/>
      </w:tblPr>
      <w:tblGrid>
        <w:gridCol w:w="9962"/>
      </w:tblGrid>
      <w:tr w:rsidR="00104B14" w:rsidTr="00DB03F6" w14:paraId="2D177295" w14:textId="77777777">
        <w:tc>
          <w:tcPr>
            <w:tcW w:w="9962" w:type="dxa"/>
            <w:shd w:val="clear" w:color="auto" w:fill="E36C0A" w:themeFill="accent6" w:themeFillShade="BF"/>
          </w:tcPr>
          <w:p w:rsidR="00104B14" w:rsidP="00DB03F6" w:rsidRDefault="00104B14" w14:paraId="3D767CA2" w14:textId="77777777">
            <w:pPr>
              <w:jc w:val="both"/>
              <w:rPr>
                <w:b/>
                <w:sz w:val="20"/>
                <w:szCs w:val="20"/>
              </w:rPr>
            </w:pPr>
          </w:p>
          <w:p w:rsidRPr="00D97D75" w:rsidR="00104B14" w:rsidP="00DB03F6" w:rsidRDefault="00104B14" w14:paraId="05982F9E" w14:textId="780B1B8A">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2_1_Infografía_información </w:t>
            </w:r>
            <w:commentRangeStart w:id="23"/>
            <w:r>
              <w:rPr>
                <w:b/>
                <w:color w:val="FFFFFF" w:themeColor="background1"/>
                <w:sz w:val="20"/>
                <w:szCs w:val="20"/>
              </w:rPr>
              <w:t>general</w:t>
            </w:r>
            <w:commentRangeEnd w:id="23"/>
            <w:r w:rsidR="00815DB8">
              <w:rPr>
                <w:rStyle w:val="Refdecomentario"/>
              </w:rPr>
              <w:commentReference w:id="23"/>
            </w:r>
          </w:p>
          <w:p w:rsidR="00104B14" w:rsidP="00DB03F6" w:rsidRDefault="00104B14" w14:paraId="3A676EEE" w14:textId="77777777">
            <w:pPr>
              <w:jc w:val="both"/>
              <w:rPr>
                <w:b/>
                <w:sz w:val="20"/>
                <w:szCs w:val="20"/>
              </w:rPr>
            </w:pPr>
          </w:p>
        </w:tc>
      </w:tr>
    </w:tbl>
    <w:p w:rsidR="00104B14" w:rsidRDefault="00104B14" w14:paraId="50ECE70E" w14:textId="2B68E498">
      <w:pPr>
        <w:rPr>
          <w:bCs/>
          <w:sz w:val="20"/>
          <w:szCs w:val="20"/>
        </w:rPr>
      </w:pPr>
    </w:p>
    <w:p w:rsidR="00104B14" w:rsidRDefault="005B0022" w14:paraId="72167342" w14:textId="7CB1F0D5">
      <w:pPr>
        <w:rPr>
          <w:sz w:val="20"/>
          <w:szCs w:val="20"/>
        </w:rPr>
      </w:pPr>
      <w:r>
        <w:rPr>
          <w:sz w:val="20"/>
          <w:szCs w:val="20"/>
        </w:rPr>
        <w:t>Ahora bien, frente a las características de un plan de muestreo se encuentran:</w:t>
      </w:r>
    </w:p>
    <w:p w:rsidR="005B0022" w:rsidRDefault="005B0022" w14:paraId="517119A2" w14:textId="7AF1383C">
      <w:pPr>
        <w:rPr>
          <w:sz w:val="20"/>
          <w:szCs w:val="20"/>
        </w:rPr>
      </w:pPr>
    </w:p>
    <w:p w:rsidR="005B0022" w:rsidRDefault="005B0022" w14:paraId="13075494" w14:textId="77777777">
      <w:pPr>
        <w:rPr>
          <w:sz w:val="20"/>
          <w:szCs w:val="20"/>
        </w:rPr>
      </w:pPr>
    </w:p>
    <w:tbl>
      <w:tblPr>
        <w:tblStyle w:val="Tablaconcuadrcula"/>
        <w:tblW w:w="0" w:type="auto"/>
        <w:tblLook w:val="04A0" w:firstRow="1" w:lastRow="0" w:firstColumn="1" w:lastColumn="0" w:noHBand="0" w:noVBand="1"/>
      </w:tblPr>
      <w:tblGrid>
        <w:gridCol w:w="9962"/>
      </w:tblGrid>
      <w:tr w:rsidR="00AE7D2F" w:rsidTr="00DB03F6" w14:paraId="12140DF7" w14:textId="77777777">
        <w:tc>
          <w:tcPr>
            <w:tcW w:w="9962" w:type="dxa"/>
            <w:shd w:val="clear" w:color="auto" w:fill="E36C0A" w:themeFill="accent6" w:themeFillShade="BF"/>
          </w:tcPr>
          <w:p w:rsidR="00AE7D2F" w:rsidP="00DB03F6" w:rsidRDefault="00AE7D2F" w14:paraId="44D52F01" w14:textId="77777777">
            <w:pPr>
              <w:jc w:val="both"/>
              <w:rPr>
                <w:b/>
                <w:sz w:val="20"/>
                <w:szCs w:val="20"/>
              </w:rPr>
            </w:pPr>
          </w:p>
          <w:p w:rsidRPr="00D97D75" w:rsidR="00AE7D2F" w:rsidP="00DB03F6" w:rsidRDefault="00AE7D2F" w14:paraId="417922CA" w14:textId="2853C6E8">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2_1_pestañas </w:t>
            </w:r>
            <w:proofErr w:type="spellStart"/>
            <w:r>
              <w:rPr>
                <w:b/>
                <w:color w:val="FFFFFF" w:themeColor="background1"/>
                <w:sz w:val="20"/>
                <w:szCs w:val="20"/>
              </w:rPr>
              <w:t>horizontales_</w:t>
            </w:r>
            <w:commentRangeStart w:id="24"/>
            <w:r>
              <w:rPr>
                <w:b/>
                <w:color w:val="FFFFFF" w:themeColor="background1"/>
                <w:sz w:val="20"/>
                <w:szCs w:val="20"/>
              </w:rPr>
              <w:t>características</w:t>
            </w:r>
            <w:proofErr w:type="spellEnd"/>
            <w:commentRangeEnd w:id="24"/>
            <w:r w:rsidR="00815DB8">
              <w:rPr>
                <w:rStyle w:val="Refdecomentario"/>
              </w:rPr>
              <w:commentReference w:id="24"/>
            </w:r>
          </w:p>
          <w:p w:rsidR="00AE7D2F" w:rsidP="00DB03F6" w:rsidRDefault="00AE7D2F" w14:paraId="5F3868A9" w14:textId="77777777">
            <w:pPr>
              <w:jc w:val="both"/>
              <w:rPr>
                <w:b/>
                <w:sz w:val="20"/>
                <w:szCs w:val="20"/>
              </w:rPr>
            </w:pPr>
          </w:p>
        </w:tc>
      </w:tr>
    </w:tbl>
    <w:p w:rsidR="005B0022" w:rsidRDefault="005B0022" w14:paraId="54545879" w14:textId="42D2F0CD">
      <w:pPr>
        <w:rPr>
          <w:sz w:val="20"/>
          <w:szCs w:val="20"/>
        </w:rPr>
      </w:pPr>
    </w:p>
    <w:p w:rsidR="00AE7D2F" w:rsidP="00AE7D2F" w:rsidRDefault="00AE7D2F" w14:paraId="0E41539C" w14:textId="0E4DFF09">
      <w:pPr>
        <w:pStyle w:val="NormalWeb"/>
        <w:spacing w:line="276" w:lineRule="auto"/>
        <w:jc w:val="both"/>
        <w:rPr>
          <w:rFonts w:ascii="Arial" w:hAnsi="Arial" w:cs="Arial"/>
          <w:bCs/>
          <w:sz w:val="20"/>
          <w:szCs w:val="20"/>
        </w:rPr>
      </w:pPr>
      <w:r w:rsidRPr="00FE7072">
        <w:rPr>
          <w:rFonts w:ascii="Arial" w:hAnsi="Arial" w:cs="Arial"/>
          <w:bCs/>
          <w:sz w:val="20"/>
          <w:szCs w:val="20"/>
        </w:rPr>
        <w:t>Es importante tener en cuenta tener identificados los potenciales focos emisores, y establecer la manera en la que se produce la emisión.</w:t>
      </w:r>
      <w:r w:rsidR="009B38BD">
        <w:rPr>
          <w:rFonts w:ascii="Arial" w:hAnsi="Arial" w:cs="Arial"/>
          <w:bCs/>
          <w:sz w:val="20"/>
          <w:szCs w:val="20"/>
        </w:rPr>
        <w:t xml:space="preserve"> Algunos consejos para la identificación de las fuentes de emisión de olor son:</w:t>
      </w:r>
    </w:p>
    <w:tbl>
      <w:tblPr>
        <w:tblStyle w:val="Tablaconcuadrcula"/>
        <w:tblW w:w="0" w:type="auto"/>
        <w:tblLook w:val="04A0" w:firstRow="1" w:lastRow="0" w:firstColumn="1" w:lastColumn="0" w:noHBand="0" w:noVBand="1"/>
      </w:tblPr>
      <w:tblGrid>
        <w:gridCol w:w="9962"/>
      </w:tblGrid>
      <w:tr w:rsidR="009B38BD" w:rsidTr="00DB03F6" w14:paraId="09CD64BE" w14:textId="77777777">
        <w:tc>
          <w:tcPr>
            <w:tcW w:w="9962" w:type="dxa"/>
            <w:shd w:val="clear" w:color="auto" w:fill="E36C0A" w:themeFill="accent6" w:themeFillShade="BF"/>
          </w:tcPr>
          <w:p w:rsidR="009B38BD" w:rsidP="00DB03F6" w:rsidRDefault="009B38BD" w14:paraId="219063F1" w14:textId="77777777">
            <w:pPr>
              <w:jc w:val="both"/>
              <w:rPr>
                <w:b/>
                <w:sz w:val="20"/>
                <w:szCs w:val="20"/>
              </w:rPr>
            </w:pPr>
          </w:p>
          <w:p w:rsidR="009B38BD" w:rsidP="009B38BD" w:rsidRDefault="009B38BD" w14:paraId="2642B598" w14:textId="77777777">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2_1_Infografía_intractiva_</w:t>
            </w:r>
            <w:commentRangeStart w:id="25"/>
            <w:r>
              <w:rPr>
                <w:b/>
                <w:color w:val="FFFFFF" w:themeColor="background1"/>
                <w:sz w:val="20"/>
                <w:szCs w:val="20"/>
              </w:rPr>
              <w:t>consejos</w:t>
            </w:r>
            <w:commentRangeEnd w:id="25"/>
            <w:r w:rsidR="00815DB8">
              <w:rPr>
                <w:rStyle w:val="Refdecomentario"/>
              </w:rPr>
              <w:commentReference w:id="25"/>
            </w:r>
          </w:p>
          <w:p w:rsidR="009B38BD" w:rsidP="009B38BD" w:rsidRDefault="009B38BD" w14:paraId="0D978B73" w14:textId="413EEE24">
            <w:pPr>
              <w:jc w:val="center"/>
              <w:rPr>
                <w:b/>
                <w:sz w:val="20"/>
                <w:szCs w:val="20"/>
              </w:rPr>
            </w:pPr>
          </w:p>
        </w:tc>
      </w:tr>
    </w:tbl>
    <w:p w:rsidR="009B38BD" w:rsidP="00AE7D2F" w:rsidRDefault="009B38BD" w14:paraId="5DC49398" w14:textId="452F3F39">
      <w:pPr>
        <w:pStyle w:val="NormalWeb"/>
        <w:spacing w:line="276" w:lineRule="auto"/>
        <w:jc w:val="both"/>
        <w:rPr>
          <w:rFonts w:ascii="Arial" w:hAnsi="Arial" w:cs="Arial"/>
          <w:bCs/>
          <w:sz w:val="20"/>
          <w:szCs w:val="20"/>
        </w:rPr>
      </w:pPr>
    </w:p>
    <w:p w:rsidRPr="00E405A7" w:rsidR="00FC3A00" w:rsidP="00AE7D2F" w:rsidRDefault="00FC3A00" w14:paraId="40993CD5" w14:textId="71B3B2D4">
      <w:pPr>
        <w:pStyle w:val="NormalWeb"/>
        <w:spacing w:line="276" w:lineRule="auto"/>
        <w:jc w:val="both"/>
        <w:rPr>
          <w:rFonts w:ascii="Arial" w:hAnsi="Arial" w:cs="Arial"/>
          <w:b/>
          <w:sz w:val="20"/>
          <w:szCs w:val="20"/>
        </w:rPr>
      </w:pPr>
      <w:r w:rsidRPr="00E405A7">
        <w:rPr>
          <w:rFonts w:ascii="Arial" w:hAnsi="Arial" w:cs="Arial"/>
          <w:b/>
          <w:sz w:val="20"/>
          <w:szCs w:val="20"/>
        </w:rPr>
        <w:t>2.2. Toma de muestra de ruido y olores</w:t>
      </w:r>
      <w:r w:rsidRPr="00E405A7" w:rsidR="00674423">
        <w:rPr>
          <w:rFonts w:ascii="Arial" w:hAnsi="Arial" w:cs="Arial"/>
          <w:b/>
          <w:sz w:val="20"/>
          <w:szCs w:val="20"/>
        </w:rPr>
        <w:t xml:space="preserve"> </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230"/>
        <w:gridCol w:w="2732"/>
      </w:tblGrid>
      <w:tr w:rsidR="005F66F8" w:rsidTr="008B06E6" w14:paraId="5947E500" w14:textId="77777777">
        <w:tc>
          <w:tcPr>
            <w:tcW w:w="7230" w:type="dxa"/>
          </w:tcPr>
          <w:p w:rsidR="005F66F8" w:rsidP="00AE7D2F" w:rsidRDefault="005F66F8" w14:paraId="1700B597" w14:textId="7D2DE054">
            <w:pPr>
              <w:pStyle w:val="NormalWeb"/>
              <w:spacing w:line="276" w:lineRule="auto"/>
              <w:jc w:val="both"/>
              <w:rPr>
                <w:rFonts w:ascii="Arial" w:hAnsi="Arial" w:cs="Arial"/>
                <w:bCs/>
                <w:sz w:val="20"/>
                <w:szCs w:val="20"/>
              </w:rPr>
            </w:pPr>
            <w:r w:rsidRPr="00E405A7">
              <w:rPr>
                <w:rFonts w:ascii="Arial" w:hAnsi="Arial" w:cs="Arial"/>
                <w:bCs/>
                <w:sz w:val="20"/>
                <w:szCs w:val="20"/>
              </w:rPr>
              <w:t>La toma de muestras se convierte en una de las actividades más importantes cuando de caracterizar un contaminante se trata</w:t>
            </w:r>
            <w:r>
              <w:rPr>
                <w:rFonts w:ascii="Arial" w:hAnsi="Arial" w:cs="Arial"/>
                <w:bCs/>
                <w:sz w:val="20"/>
                <w:szCs w:val="20"/>
              </w:rPr>
              <w:t xml:space="preserve">. Por lo tanto, se hace fundamental el conocer </w:t>
            </w:r>
            <w:r w:rsidRPr="00E405A7">
              <w:rPr>
                <w:rFonts w:ascii="Arial" w:hAnsi="Arial" w:cs="Arial"/>
                <w:bCs/>
                <w:sz w:val="20"/>
                <w:szCs w:val="20"/>
              </w:rPr>
              <w:t xml:space="preserve"> cómo son los procedimientos para la toma de muestras de olores y de ruido teniendo en cuenta que cada uno estos parámetros tienen características y componentes diferentes haciendo de cada metodología una característica totalmente independiente y propia de cada sector a</w:t>
            </w:r>
            <w:r w:rsidR="008B06E6">
              <w:rPr>
                <w:rFonts w:ascii="Arial" w:hAnsi="Arial" w:cs="Arial"/>
                <w:bCs/>
                <w:sz w:val="20"/>
                <w:szCs w:val="20"/>
              </w:rPr>
              <w:t xml:space="preserve"> </w:t>
            </w:r>
            <w:r w:rsidRPr="00E405A7">
              <w:rPr>
                <w:rFonts w:ascii="Arial" w:hAnsi="Arial" w:cs="Arial"/>
                <w:bCs/>
                <w:sz w:val="20"/>
                <w:szCs w:val="20"/>
              </w:rPr>
              <w:t>muestrear.</w:t>
            </w:r>
          </w:p>
        </w:tc>
        <w:commentRangeStart w:id="26"/>
        <w:tc>
          <w:tcPr>
            <w:tcW w:w="2732" w:type="dxa"/>
          </w:tcPr>
          <w:p w:rsidR="008B06E6" w:rsidP="008B06E6" w:rsidRDefault="008B06E6" w14:paraId="7CBDF523" w14:textId="37F1D62B">
            <w:r>
              <w:fldChar w:fldCharType="begin"/>
            </w:r>
            <w:r>
              <w:instrText xml:space="preserve"> INCLUDEPICTURE "https://as2.ftcdn.net/v2/jpg/03/61/82/89/1000_F_361828940_eniMw0uBYuI8GLIlM3HjnyyEARsNSLWw.jpg" \* MERGEFORMATINET </w:instrText>
            </w:r>
            <w:r>
              <w:fldChar w:fldCharType="separate"/>
            </w:r>
            <w:r>
              <w:rPr>
                <w:noProof/>
              </w:rPr>
              <w:drawing>
                <wp:inline distT="0" distB="0" distL="0" distR="0" wp14:anchorId="2A759ABC" wp14:editId="49506C06">
                  <wp:extent cx="852365" cy="1021342"/>
                  <wp:effectExtent l="0" t="0" r="0" b="0"/>
                  <wp:docPr id="15" name="Imagen 15" descr="Medición del nivel de impacto de unidades de climatización en cubierta con sonometro de m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edición del nivel de impacto de unidades de climatización en cubierta con sonometro de medid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744" b="15401"/>
                          <a:stretch/>
                        </pic:blipFill>
                        <pic:spPr bwMode="auto">
                          <a:xfrm flipH="1">
                            <a:off x="0" y="0"/>
                            <a:ext cx="882466" cy="105741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commentRangeEnd w:id="26"/>
            <w:r>
              <w:rPr>
                <w:rStyle w:val="Refdecomentario"/>
              </w:rPr>
              <w:commentReference w:id="26"/>
            </w:r>
          </w:p>
          <w:p w:rsidR="005F66F8" w:rsidP="00AE7D2F" w:rsidRDefault="005F66F8" w14:paraId="11432DFC" w14:textId="77777777">
            <w:pPr>
              <w:pStyle w:val="NormalWeb"/>
              <w:spacing w:line="276" w:lineRule="auto"/>
              <w:jc w:val="both"/>
              <w:rPr>
                <w:rFonts w:ascii="Arial" w:hAnsi="Arial" w:cs="Arial"/>
                <w:bCs/>
                <w:sz w:val="20"/>
                <w:szCs w:val="20"/>
              </w:rPr>
            </w:pPr>
          </w:p>
        </w:tc>
      </w:tr>
    </w:tbl>
    <w:p w:rsidRPr="00E405A7" w:rsidR="00E405A7" w:rsidP="00AE7D2F" w:rsidRDefault="005F66F8" w14:paraId="35DCA00D" w14:textId="317FA3FE">
      <w:pPr>
        <w:pStyle w:val="NormalWeb"/>
        <w:spacing w:line="276" w:lineRule="auto"/>
        <w:jc w:val="both"/>
        <w:rPr>
          <w:rFonts w:ascii="Arial" w:hAnsi="Arial" w:cs="Arial"/>
          <w:b/>
          <w:sz w:val="20"/>
          <w:szCs w:val="20"/>
        </w:rPr>
      </w:pPr>
      <w:r>
        <w:rPr>
          <w:rFonts w:ascii="Arial" w:hAnsi="Arial" w:cs="Arial"/>
          <w:b/>
          <w:sz w:val="20"/>
          <w:szCs w:val="20"/>
        </w:rPr>
        <w:t xml:space="preserve">2.2.1. </w:t>
      </w:r>
      <w:r w:rsidRPr="00E405A7" w:rsidR="00E405A7">
        <w:rPr>
          <w:rFonts w:ascii="Arial" w:hAnsi="Arial" w:cs="Arial"/>
          <w:b/>
          <w:sz w:val="20"/>
          <w:szCs w:val="20"/>
        </w:rPr>
        <w:t>Ruido</w:t>
      </w:r>
    </w:p>
    <w:p w:rsidR="00E405A7" w:rsidP="00AE7D2F" w:rsidRDefault="00E405A7" w14:paraId="3E92A05F" w14:textId="5B151CB4">
      <w:pPr>
        <w:pStyle w:val="NormalWeb"/>
        <w:spacing w:line="276" w:lineRule="auto"/>
        <w:jc w:val="both"/>
        <w:rPr>
          <w:rFonts w:ascii="Arial" w:hAnsi="Arial" w:cs="Arial"/>
          <w:bCs/>
          <w:sz w:val="20"/>
          <w:szCs w:val="20"/>
        </w:rPr>
      </w:pPr>
      <w:r>
        <w:rPr>
          <w:rFonts w:ascii="Arial" w:hAnsi="Arial" w:cs="Arial"/>
          <w:bCs/>
          <w:sz w:val="20"/>
          <w:szCs w:val="20"/>
        </w:rPr>
        <w:t>E</w:t>
      </w:r>
      <w:r w:rsidRPr="00E405A7">
        <w:rPr>
          <w:rFonts w:ascii="Arial" w:hAnsi="Arial" w:cs="Arial"/>
          <w:bCs/>
          <w:sz w:val="20"/>
          <w:szCs w:val="20"/>
        </w:rPr>
        <w:t>l ruido es considerado un contaminante de tipo criterio, en otras palabras, en un factor que afecta la salud de las personas a las que se ven expuestas, cuando los decibeles están por encima de los valores límites permisibles por la normatividad.</w:t>
      </w:r>
      <w:r w:rsidR="00D40394">
        <w:rPr>
          <w:rFonts w:ascii="Arial" w:hAnsi="Arial" w:cs="Arial"/>
          <w:bCs/>
          <w:sz w:val="20"/>
          <w:szCs w:val="20"/>
        </w:rPr>
        <w:t xml:space="preserve"> L</w:t>
      </w:r>
      <w:r w:rsidRPr="00D40394" w:rsidR="00D40394">
        <w:rPr>
          <w:rFonts w:ascii="Arial" w:hAnsi="Arial" w:cs="Arial"/>
          <w:bCs/>
          <w:sz w:val="20"/>
          <w:szCs w:val="20"/>
        </w:rPr>
        <w:t>a percepción del sonido depende del espectro normalizado del ruido a evaluar</w:t>
      </w:r>
      <w:r w:rsidR="00D40394">
        <w:rPr>
          <w:rFonts w:ascii="Arial" w:hAnsi="Arial" w:cs="Arial"/>
          <w:bCs/>
          <w:sz w:val="20"/>
          <w:szCs w:val="20"/>
        </w:rPr>
        <w:t>. E</w:t>
      </w:r>
      <w:r w:rsidRPr="00D40394" w:rsidR="00D40394">
        <w:rPr>
          <w:rFonts w:ascii="Arial" w:hAnsi="Arial" w:cs="Arial"/>
          <w:bCs/>
          <w:sz w:val="20"/>
          <w:szCs w:val="20"/>
        </w:rPr>
        <w:t>n el caso de un adulto joven</w:t>
      </w:r>
      <w:r w:rsidR="00D40394">
        <w:rPr>
          <w:rFonts w:ascii="Arial" w:hAnsi="Arial" w:cs="Arial"/>
          <w:bCs/>
          <w:sz w:val="20"/>
          <w:szCs w:val="20"/>
        </w:rPr>
        <w:t>,</w:t>
      </w:r>
      <w:r w:rsidRPr="00D40394" w:rsidR="00D40394">
        <w:rPr>
          <w:rFonts w:ascii="Arial" w:hAnsi="Arial" w:cs="Arial"/>
          <w:bCs/>
          <w:sz w:val="20"/>
          <w:szCs w:val="20"/>
        </w:rPr>
        <w:t xml:space="preserve"> en condiciones de salud normales</w:t>
      </w:r>
      <w:r w:rsidR="00D40394">
        <w:rPr>
          <w:rFonts w:ascii="Arial" w:hAnsi="Arial" w:cs="Arial"/>
          <w:bCs/>
          <w:sz w:val="20"/>
          <w:szCs w:val="20"/>
        </w:rPr>
        <w:t>,</w:t>
      </w:r>
      <w:r w:rsidRPr="00D40394" w:rsidR="00D40394">
        <w:rPr>
          <w:rFonts w:ascii="Arial" w:hAnsi="Arial" w:cs="Arial"/>
          <w:bCs/>
          <w:sz w:val="20"/>
          <w:szCs w:val="20"/>
        </w:rPr>
        <w:t xml:space="preserve"> su rango de audición va desde los 20 </w:t>
      </w:r>
      <w:r w:rsidR="0049501A">
        <w:rPr>
          <w:rFonts w:ascii="Arial" w:hAnsi="Arial" w:cs="Arial"/>
          <w:bCs/>
          <w:sz w:val="20"/>
          <w:szCs w:val="20"/>
        </w:rPr>
        <w:t>G</w:t>
      </w:r>
      <w:r w:rsidRPr="00D40394" w:rsidR="00D40394">
        <w:rPr>
          <w:rFonts w:ascii="Arial" w:hAnsi="Arial" w:cs="Arial"/>
          <w:bCs/>
          <w:sz w:val="20"/>
          <w:szCs w:val="20"/>
        </w:rPr>
        <w:t xml:space="preserve">iga </w:t>
      </w:r>
      <w:r w:rsidRPr="00D40394" w:rsidR="0049501A">
        <w:rPr>
          <w:rFonts w:ascii="Arial" w:hAnsi="Arial" w:cs="Arial"/>
          <w:bCs/>
          <w:sz w:val="20"/>
          <w:szCs w:val="20"/>
        </w:rPr>
        <w:t>Hertz</w:t>
      </w:r>
      <w:r w:rsidRPr="00D40394" w:rsidR="00D40394">
        <w:rPr>
          <w:rFonts w:ascii="Arial" w:hAnsi="Arial" w:cs="Arial"/>
          <w:bCs/>
          <w:sz w:val="20"/>
          <w:szCs w:val="20"/>
        </w:rPr>
        <w:t xml:space="preserve"> hasta los 20000 giga </w:t>
      </w:r>
      <w:proofErr w:type="spellStart"/>
      <w:r w:rsidRPr="00D40394" w:rsidR="00D40394">
        <w:rPr>
          <w:rFonts w:ascii="Arial" w:hAnsi="Arial" w:cs="Arial"/>
          <w:bCs/>
          <w:sz w:val="20"/>
          <w:szCs w:val="20"/>
        </w:rPr>
        <w:t>Hearts</w:t>
      </w:r>
      <w:proofErr w:type="spellEnd"/>
      <w:r w:rsidR="00D40394">
        <w:rPr>
          <w:rFonts w:ascii="Arial" w:hAnsi="Arial" w:cs="Arial"/>
          <w:bCs/>
          <w:sz w:val="20"/>
          <w:szCs w:val="20"/>
        </w:rPr>
        <w:t>;</w:t>
      </w:r>
      <w:r w:rsidRPr="00D40394" w:rsidR="00D40394">
        <w:rPr>
          <w:rFonts w:ascii="Arial" w:hAnsi="Arial" w:cs="Arial"/>
          <w:bCs/>
          <w:sz w:val="20"/>
          <w:szCs w:val="20"/>
        </w:rPr>
        <w:t xml:space="preserve"> esos valores de presión son ponderados y analizad</w:t>
      </w:r>
      <w:r w:rsidR="00D40394">
        <w:rPr>
          <w:rFonts w:ascii="Arial" w:hAnsi="Arial" w:cs="Arial"/>
          <w:bCs/>
          <w:sz w:val="20"/>
          <w:szCs w:val="20"/>
        </w:rPr>
        <w:t>o</w:t>
      </w:r>
      <w:r w:rsidRPr="00D40394" w:rsidR="00D40394">
        <w:rPr>
          <w:rFonts w:ascii="Arial" w:hAnsi="Arial" w:cs="Arial"/>
          <w:bCs/>
          <w:sz w:val="20"/>
          <w:szCs w:val="20"/>
        </w:rPr>
        <w:t>s en frecuencia bajo curva de ponderación con el fin de tener un análisis para la mayoría de las personas.</w:t>
      </w:r>
      <w:r w:rsidR="00D40394">
        <w:rPr>
          <w:rFonts w:ascii="Arial" w:hAnsi="Arial" w:cs="Arial"/>
          <w:bCs/>
          <w:sz w:val="20"/>
          <w:szCs w:val="20"/>
        </w:rPr>
        <w:t xml:space="preserve"> (CORPOCALDAS, 2015)</w:t>
      </w:r>
    </w:p>
    <w:p w:rsidR="00E405A7" w:rsidP="00AE7D2F" w:rsidRDefault="00D40394" w14:paraId="3AF9266B" w14:textId="167D2B3B">
      <w:pPr>
        <w:pStyle w:val="NormalWeb"/>
        <w:spacing w:line="276" w:lineRule="auto"/>
        <w:jc w:val="both"/>
        <w:rPr>
          <w:rFonts w:ascii="Arial" w:hAnsi="Arial" w:cs="Arial"/>
          <w:bCs/>
          <w:sz w:val="20"/>
          <w:szCs w:val="20"/>
        </w:rPr>
      </w:pPr>
      <w:r>
        <w:rPr>
          <w:rFonts w:ascii="Arial" w:hAnsi="Arial" w:cs="Arial"/>
          <w:bCs/>
          <w:sz w:val="20"/>
          <w:szCs w:val="20"/>
        </w:rPr>
        <w:t>Se profundiza más en la percepción al conocer cómo funciona el oído humano.</w:t>
      </w:r>
    </w:p>
    <w:tbl>
      <w:tblPr>
        <w:tblStyle w:val="Tablaconcuadrcula"/>
        <w:tblW w:w="0" w:type="auto"/>
        <w:tblLook w:val="04A0" w:firstRow="1" w:lastRow="0" w:firstColumn="1" w:lastColumn="0" w:noHBand="0" w:noVBand="1"/>
      </w:tblPr>
      <w:tblGrid>
        <w:gridCol w:w="9962"/>
      </w:tblGrid>
      <w:tr w:rsidR="00D40394" w:rsidTr="00DB03F6" w14:paraId="0CE021BA" w14:textId="77777777">
        <w:tc>
          <w:tcPr>
            <w:tcW w:w="9962" w:type="dxa"/>
            <w:shd w:val="clear" w:color="auto" w:fill="E36C0A" w:themeFill="accent6" w:themeFillShade="BF"/>
          </w:tcPr>
          <w:p w:rsidR="00D40394" w:rsidP="00DB03F6" w:rsidRDefault="00D40394" w14:paraId="26B9DBA9" w14:textId="77777777">
            <w:pPr>
              <w:jc w:val="both"/>
              <w:rPr>
                <w:b/>
                <w:sz w:val="20"/>
                <w:szCs w:val="20"/>
              </w:rPr>
            </w:pPr>
          </w:p>
          <w:p w:rsidR="00D40394" w:rsidP="00DB03F6" w:rsidRDefault="00D40394" w14:paraId="432CA7DA" w14:textId="1949F253">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2_2_</w:t>
            </w:r>
            <w:r w:rsidR="00594A36">
              <w:rPr>
                <w:b/>
                <w:color w:val="FFFFFF" w:themeColor="background1"/>
                <w:sz w:val="20"/>
                <w:szCs w:val="20"/>
              </w:rPr>
              <w:t>1_</w:t>
            </w:r>
            <w:r>
              <w:rPr>
                <w:b/>
                <w:color w:val="FFFFFF" w:themeColor="background1"/>
                <w:sz w:val="20"/>
                <w:szCs w:val="20"/>
              </w:rPr>
              <w:t>Infografía_int</w:t>
            </w:r>
            <w:r w:rsidR="008A007C">
              <w:rPr>
                <w:b/>
                <w:color w:val="FFFFFF" w:themeColor="background1"/>
                <w:sz w:val="20"/>
                <w:szCs w:val="20"/>
              </w:rPr>
              <w:t>e</w:t>
            </w:r>
            <w:r>
              <w:rPr>
                <w:b/>
                <w:color w:val="FFFFFF" w:themeColor="background1"/>
                <w:sz w:val="20"/>
                <w:szCs w:val="20"/>
              </w:rPr>
              <w:t xml:space="preserve">ractiva_oido </w:t>
            </w:r>
            <w:commentRangeStart w:id="27"/>
            <w:r>
              <w:rPr>
                <w:b/>
                <w:color w:val="FFFFFF" w:themeColor="background1"/>
                <w:sz w:val="20"/>
                <w:szCs w:val="20"/>
              </w:rPr>
              <w:t>humano</w:t>
            </w:r>
            <w:commentRangeEnd w:id="27"/>
            <w:r w:rsidR="0049501A">
              <w:rPr>
                <w:rStyle w:val="Refdecomentario"/>
              </w:rPr>
              <w:commentReference w:id="27"/>
            </w:r>
          </w:p>
          <w:p w:rsidR="00D40394" w:rsidP="00DB03F6" w:rsidRDefault="00D40394" w14:paraId="23303EA6" w14:textId="77777777">
            <w:pPr>
              <w:jc w:val="center"/>
              <w:rPr>
                <w:b/>
                <w:sz w:val="20"/>
                <w:szCs w:val="20"/>
              </w:rPr>
            </w:pPr>
          </w:p>
        </w:tc>
      </w:tr>
    </w:tbl>
    <w:p w:rsidR="00CF4CD7" w:rsidP="00CF4CD7" w:rsidRDefault="00CF4CD7" w14:paraId="19ADE56C" w14:textId="77777777">
      <w:pPr>
        <w:pStyle w:val="NormalWeb"/>
        <w:spacing w:before="0" w:beforeAutospacing="0" w:after="0" w:afterAutospacing="0" w:line="276" w:lineRule="auto"/>
        <w:jc w:val="both"/>
        <w:rPr>
          <w:rFonts w:ascii="Arial" w:hAnsi="Arial" w:cs="Arial"/>
          <w:sz w:val="20"/>
          <w:szCs w:val="20"/>
        </w:rPr>
      </w:pPr>
    </w:p>
    <w:p w:rsidRPr="00FE7072" w:rsidR="00CF4CD7" w:rsidP="00CF4CD7" w:rsidRDefault="00CF4CD7" w14:paraId="0A62409A" w14:textId="2EDAEBEC">
      <w:pPr>
        <w:pStyle w:val="NormalWeb"/>
        <w:spacing w:before="0" w:beforeAutospacing="0" w:after="0" w:afterAutospacing="0" w:line="276" w:lineRule="auto"/>
        <w:jc w:val="both"/>
        <w:rPr>
          <w:rFonts w:ascii="Arial" w:hAnsi="Arial" w:cs="Arial"/>
          <w:sz w:val="20"/>
          <w:szCs w:val="20"/>
        </w:rPr>
      </w:pPr>
      <w:r w:rsidRPr="00FE7072">
        <w:rPr>
          <w:rFonts w:ascii="Arial" w:hAnsi="Arial" w:cs="Arial"/>
          <w:sz w:val="20"/>
          <w:szCs w:val="20"/>
        </w:rPr>
        <w:t xml:space="preserve">Tal es la importancia que </w:t>
      </w:r>
      <w:r w:rsidR="00A41331">
        <w:rPr>
          <w:rFonts w:ascii="Arial" w:hAnsi="Arial" w:cs="Arial"/>
          <w:sz w:val="20"/>
          <w:szCs w:val="20"/>
        </w:rPr>
        <w:t>e</w:t>
      </w:r>
      <w:r w:rsidRPr="00FE7072">
        <w:rPr>
          <w:rFonts w:ascii="Arial" w:hAnsi="Arial" w:cs="Arial"/>
          <w:sz w:val="20"/>
          <w:szCs w:val="20"/>
        </w:rPr>
        <w:t>l Ruido tiene en la actualidad, que en Colombia la Resolución No. 627/06 implementada por el Ministerio de Ambiente y Desarrollo Sostenible en la cual adopta la norma nacional de emisión de ruido y ruido ambiental en la que establece:</w:t>
      </w:r>
    </w:p>
    <w:p w:rsidRPr="00FE7072" w:rsidR="00CF4CD7" w:rsidP="00CF4CD7" w:rsidRDefault="00CF4CD7" w14:paraId="7654F73C" w14:textId="77777777">
      <w:pPr>
        <w:pStyle w:val="NormalWeb"/>
        <w:spacing w:before="0" w:beforeAutospacing="0" w:after="0" w:afterAutospacing="0" w:line="276" w:lineRule="auto"/>
        <w:jc w:val="both"/>
        <w:rPr>
          <w:rFonts w:ascii="Arial" w:hAnsi="Arial" w:cs="Arial"/>
          <w:sz w:val="20"/>
          <w:szCs w:val="20"/>
        </w:rPr>
      </w:pPr>
    </w:p>
    <w:p w:rsidRPr="00FE7072" w:rsidR="00CF4CD7" w:rsidP="00CF4CD7" w:rsidRDefault="00CF4CD7" w14:paraId="349DA7D7" w14:textId="625C0CE4">
      <w:pPr>
        <w:pStyle w:val="NormalWeb"/>
        <w:numPr>
          <w:ilvl w:val="0"/>
          <w:numId w:val="8"/>
        </w:numPr>
        <w:spacing w:before="0" w:beforeAutospacing="0" w:after="0" w:afterAutospacing="0" w:line="276" w:lineRule="auto"/>
        <w:jc w:val="both"/>
        <w:rPr>
          <w:rFonts w:ascii="Arial" w:hAnsi="Arial" w:cs="Arial"/>
          <w:sz w:val="20"/>
          <w:szCs w:val="20"/>
        </w:rPr>
      </w:pPr>
      <w:r w:rsidRPr="00FE7072">
        <w:rPr>
          <w:rFonts w:ascii="Arial" w:hAnsi="Arial" w:cs="Arial"/>
          <w:sz w:val="20"/>
          <w:szCs w:val="20"/>
        </w:rPr>
        <w:t>Los parámetros permisibles</w:t>
      </w:r>
      <w:r w:rsidR="00F627C0">
        <w:rPr>
          <w:rFonts w:ascii="Arial" w:hAnsi="Arial" w:cs="Arial"/>
          <w:sz w:val="20"/>
          <w:szCs w:val="20"/>
        </w:rPr>
        <w:t>.</w:t>
      </w:r>
    </w:p>
    <w:p w:rsidRPr="00FE7072" w:rsidR="00CF4CD7" w:rsidP="00CF4CD7" w:rsidRDefault="00CF4CD7" w14:paraId="1F3CC471" w14:textId="58E4F371">
      <w:pPr>
        <w:pStyle w:val="NormalWeb"/>
        <w:numPr>
          <w:ilvl w:val="0"/>
          <w:numId w:val="8"/>
        </w:numPr>
        <w:spacing w:before="0" w:beforeAutospacing="0" w:after="0" w:afterAutospacing="0" w:line="276" w:lineRule="auto"/>
        <w:jc w:val="both"/>
        <w:rPr>
          <w:rFonts w:ascii="Arial" w:hAnsi="Arial" w:cs="Arial"/>
          <w:sz w:val="20"/>
          <w:szCs w:val="20"/>
        </w:rPr>
      </w:pPr>
      <w:r w:rsidRPr="00FE7072">
        <w:rPr>
          <w:rFonts w:ascii="Arial" w:hAnsi="Arial" w:cs="Arial"/>
          <w:sz w:val="20"/>
          <w:szCs w:val="20"/>
        </w:rPr>
        <w:t>Procedimientos técnicos para la medición de ruido</w:t>
      </w:r>
      <w:r w:rsidR="00F627C0">
        <w:rPr>
          <w:rFonts w:ascii="Arial" w:hAnsi="Arial" w:cs="Arial"/>
          <w:sz w:val="20"/>
          <w:szCs w:val="20"/>
        </w:rPr>
        <w:t>.</w:t>
      </w:r>
    </w:p>
    <w:p w:rsidR="00CF4CD7" w:rsidP="00CF4CD7" w:rsidRDefault="00CF4CD7" w14:paraId="7948D4A6" w14:textId="07269472">
      <w:pPr>
        <w:pStyle w:val="NormalWeb"/>
        <w:numPr>
          <w:ilvl w:val="0"/>
          <w:numId w:val="8"/>
        </w:numPr>
        <w:spacing w:before="0" w:beforeAutospacing="0" w:after="0" w:afterAutospacing="0" w:line="276" w:lineRule="auto"/>
        <w:jc w:val="both"/>
        <w:rPr>
          <w:rFonts w:ascii="Arial" w:hAnsi="Arial" w:cs="Arial"/>
          <w:sz w:val="20"/>
          <w:szCs w:val="20"/>
        </w:rPr>
      </w:pPr>
      <w:r w:rsidRPr="00FE7072">
        <w:rPr>
          <w:rFonts w:ascii="Arial" w:hAnsi="Arial" w:cs="Arial"/>
          <w:sz w:val="20"/>
          <w:szCs w:val="20"/>
        </w:rPr>
        <w:t>Presentación de informes y otras disposiciones.</w:t>
      </w:r>
    </w:p>
    <w:p w:rsidRPr="00FE7072" w:rsidR="008B06E6" w:rsidP="008B06E6" w:rsidRDefault="008B06E6" w14:paraId="6E1997FA" w14:textId="77777777">
      <w:pPr>
        <w:pStyle w:val="NormalWeb"/>
        <w:spacing w:before="0" w:beforeAutospacing="0" w:after="0" w:afterAutospacing="0" w:line="276" w:lineRule="auto"/>
        <w:ind w:left="852"/>
        <w:jc w:val="both"/>
        <w:rPr>
          <w:rFonts w:ascii="Arial" w:hAnsi="Arial" w:cs="Arial"/>
          <w:sz w:val="20"/>
          <w:szCs w:val="20"/>
        </w:rPr>
      </w:pPr>
    </w:p>
    <w:tbl>
      <w:tblPr>
        <w:tblStyle w:val="Tablaconcuadrcula"/>
        <w:tblW w:w="0" w:type="auto"/>
        <w:tblLook w:val="04A0" w:firstRow="1" w:lastRow="0" w:firstColumn="1" w:lastColumn="0" w:noHBand="0" w:noVBand="1"/>
      </w:tblPr>
      <w:tblGrid>
        <w:gridCol w:w="9962"/>
      </w:tblGrid>
      <w:tr w:rsidR="00B100E5" w:rsidTr="63FB0082" w14:paraId="74466674" w14:textId="77777777">
        <w:tc>
          <w:tcPr>
            <w:tcW w:w="9962" w:type="dxa"/>
            <w:shd w:val="clear" w:color="auto" w:fill="0070C0"/>
            <w:tcMar/>
          </w:tcPr>
          <w:p w:rsidRPr="00FE16A0" w:rsidR="00B100E5" w:rsidP="63FB0082" w:rsidRDefault="00B100E5" w14:paraId="1943EFDA" w14:textId="77777777">
            <w:pPr>
              <w:pStyle w:val="NormalWeb"/>
              <w:spacing w:before="0" w:beforeAutospacing="off" w:after="0" w:afterAutospacing="off"/>
              <w:ind w:left="329" w:hanging="142"/>
              <w:jc w:val="both"/>
              <w:rPr>
                <w:rFonts w:ascii="Arial" w:hAnsi="Arial" w:cs="Arial"/>
                <w:color w:val="FFFFFF" w:themeColor="background1"/>
                <w:sz w:val="20"/>
                <w:szCs w:val="20"/>
                <w:lang w:val="es-MX"/>
              </w:rPr>
            </w:pPr>
            <w:r w:rsidRPr="63FB0082" w:rsidR="00B100E5">
              <w:rPr>
                <w:rFonts w:ascii="Arial" w:hAnsi="Arial" w:cs="Arial"/>
                <w:color w:val="FFFFFF" w:themeColor="background1" w:themeTint="FF" w:themeShade="FF"/>
                <w:sz w:val="20"/>
                <w:szCs w:val="20"/>
              </w:rPr>
              <w:t>Según</w:t>
            </w:r>
            <w:r w:rsidRPr="63FB0082" w:rsidR="00B100E5">
              <w:rPr>
                <w:rFonts w:ascii="Arial" w:hAnsi="Arial" w:cs="Arial"/>
                <w:color w:val="FFFFFF" w:themeColor="background1" w:themeTint="FF" w:themeShade="FF"/>
                <w:sz w:val="20"/>
                <w:szCs w:val="20"/>
              </w:rPr>
              <w:t xml:space="preserve"> </w:t>
            </w:r>
            <w:proofErr w:type="spellStart"/>
            <w:r w:rsidRPr="63FB0082" w:rsidR="00B100E5">
              <w:rPr>
                <w:rFonts w:ascii="Arial" w:hAnsi="Arial" w:cs="Arial"/>
                <w:color w:val="FFFFFF" w:themeColor="background1" w:themeTint="FF" w:themeShade="FF"/>
                <w:sz w:val="20"/>
                <w:szCs w:val="20"/>
              </w:rPr>
              <w:t>European</w:t>
            </w:r>
            <w:proofErr w:type="spellEnd"/>
            <w:r w:rsidRPr="63FB0082" w:rsidR="00B100E5">
              <w:rPr>
                <w:rFonts w:ascii="Arial" w:hAnsi="Arial" w:cs="Arial"/>
                <w:color w:val="FFFFFF" w:themeColor="background1" w:themeTint="FF" w:themeShade="FF"/>
                <w:sz w:val="20"/>
                <w:szCs w:val="20"/>
              </w:rPr>
              <w:t xml:space="preserve"> acústica (2017</w:t>
            </w:r>
            <w:r w:rsidRPr="63FB0082" w:rsidR="00B100E5">
              <w:rPr>
                <w:rFonts w:ascii="Arial" w:hAnsi="Arial" w:cs="Arial"/>
                <w:color w:val="FFFFFF" w:themeColor="background1" w:themeTint="FF" w:themeShade="FF"/>
                <w:sz w:val="20"/>
                <w:szCs w:val="20"/>
              </w:rPr>
              <w:t xml:space="preserve">) </w:t>
            </w:r>
            <w:r w:rsidRPr="63FB0082" w:rsidR="00B100E5">
              <w:rPr>
                <w:rFonts w:ascii="Arial" w:hAnsi="Arial" w:cs="Arial"/>
                <w:color w:val="FFFFFF" w:themeColor="background1" w:themeTint="FF" w:themeShade="FF"/>
                <w:sz w:val="20"/>
                <w:szCs w:val="20"/>
              </w:rPr>
              <w:t xml:space="preserve">los efectos del ruido refieren que: </w:t>
            </w:r>
            <w:r w:rsidRPr="63FB0082" w:rsidR="00B100E5">
              <w:rPr>
                <w:rFonts w:ascii="Arial" w:hAnsi="Arial" w:cs="Arial"/>
                <w:color w:val="FFFFFF" w:themeColor="background1" w:themeTint="FF" w:themeShade="FF"/>
                <w:sz w:val="20"/>
                <w:szCs w:val="20"/>
                <w:lang w:val="es-MX"/>
              </w:rPr>
              <w:t xml:space="preserve"> </w:t>
            </w:r>
          </w:p>
          <w:p w:rsidRPr="00FE16A0" w:rsidR="00B100E5" w:rsidP="00B100E5" w:rsidRDefault="00B100E5" w14:paraId="5E5534D1" w14:textId="77777777">
            <w:pPr>
              <w:pStyle w:val="NormalWeb"/>
              <w:spacing w:before="0" w:beforeAutospacing="0" w:after="0" w:afterAutospacing="0"/>
              <w:ind w:left="329" w:hanging="142"/>
              <w:jc w:val="both"/>
              <w:rPr>
                <w:rFonts w:ascii="Arial" w:hAnsi="Arial" w:cs="Arial"/>
                <w:color w:val="FFFFFF" w:themeColor="background1"/>
                <w:sz w:val="20"/>
                <w:szCs w:val="20"/>
                <w:lang w:val="es-MX"/>
              </w:rPr>
            </w:pPr>
          </w:p>
          <w:p w:rsidRPr="00FE16A0" w:rsidR="00B100E5" w:rsidP="00B100E5" w:rsidRDefault="00B100E5" w14:paraId="05D81FBA" w14:textId="177B242B">
            <w:pPr>
              <w:pStyle w:val="NormalWeb"/>
              <w:spacing w:before="0" w:beforeAutospacing="0" w:after="0" w:afterAutospacing="0"/>
              <w:ind w:left="462" w:right="328"/>
              <w:jc w:val="both"/>
              <w:rPr>
                <w:rFonts w:ascii="Arial" w:hAnsi="Arial" w:cs="Arial"/>
                <w:i/>
                <w:iCs/>
                <w:color w:val="FFFFFF" w:themeColor="background1"/>
                <w:sz w:val="20"/>
                <w:szCs w:val="20"/>
                <w:lang w:val="es-MX"/>
              </w:rPr>
            </w:pPr>
            <w:r w:rsidRPr="00FE16A0">
              <w:rPr>
                <w:rFonts w:ascii="Arial" w:hAnsi="Arial" w:cs="Arial"/>
                <w:i/>
                <w:iCs/>
                <w:color w:val="FFFFFF" w:themeColor="background1"/>
                <w:sz w:val="20"/>
                <w:szCs w:val="20"/>
                <w:lang w:val="es-MX"/>
              </w:rPr>
              <w:t>El ruido generado en los grandes centros urbanos se convierte en un factor que impacta directamente en la comunidad Influye en gran importancia el tráfico, la actividad industrial, comercial, entre otros quienes aportan grandes cantidades de decibeles en un sector determinado.</w:t>
            </w:r>
          </w:p>
          <w:p w:rsidRPr="00FE16A0" w:rsidR="00B100E5" w:rsidP="00B100E5" w:rsidRDefault="00B100E5" w14:paraId="4F45E854" w14:textId="77777777">
            <w:pPr>
              <w:pStyle w:val="NormalWeb"/>
              <w:spacing w:before="0" w:beforeAutospacing="0" w:after="0" w:afterAutospacing="0"/>
              <w:ind w:left="462" w:right="328"/>
              <w:jc w:val="both"/>
              <w:rPr>
                <w:rFonts w:ascii="Arial" w:hAnsi="Arial" w:cs="Arial"/>
                <w:i/>
                <w:iCs/>
                <w:color w:val="FFFFFF" w:themeColor="background1"/>
                <w:sz w:val="20"/>
                <w:szCs w:val="20"/>
                <w:lang w:val="es-MX"/>
              </w:rPr>
            </w:pPr>
          </w:p>
          <w:p w:rsidRPr="00B100E5" w:rsidR="00B100E5" w:rsidP="00B100E5" w:rsidRDefault="00B100E5" w14:paraId="4FCFDC61" w14:textId="126A6A42">
            <w:pPr>
              <w:pStyle w:val="NormalWeb"/>
              <w:spacing w:before="0" w:beforeAutospacing="0" w:after="0" w:afterAutospacing="0"/>
              <w:ind w:left="462" w:right="328"/>
              <w:jc w:val="both"/>
              <w:rPr>
                <w:rFonts w:ascii="Arial" w:hAnsi="Arial" w:cs="Arial"/>
                <w:i/>
                <w:iCs/>
                <w:sz w:val="20"/>
                <w:szCs w:val="20"/>
                <w:lang w:val="es-MX"/>
              </w:rPr>
            </w:pPr>
            <w:r w:rsidRPr="00FE16A0">
              <w:rPr>
                <w:rFonts w:ascii="Arial" w:hAnsi="Arial" w:cs="Arial"/>
                <w:i/>
                <w:iCs/>
                <w:color w:val="FFFFFF" w:themeColor="background1"/>
                <w:sz w:val="20"/>
                <w:szCs w:val="20"/>
                <w:lang w:val="es-MX"/>
              </w:rPr>
              <w:t xml:space="preserve">La medición de los decibeles se convierte en un factor fundamental para determinar las estrategias que se deben implementar en la reducción del mismo, es importante conocer cuáles son las fuentes generadoras de este ruido debido que las actividades industriales y comerciales establecen una serie de aportes en decibeles que afectan directamente a la salud de las personas en la </w:t>
            </w:r>
            <w:commentRangeStart w:id="28"/>
            <w:r w:rsidRPr="00FE16A0">
              <w:rPr>
                <w:rFonts w:ascii="Arial" w:hAnsi="Arial" w:cs="Arial"/>
                <w:i/>
                <w:iCs/>
                <w:color w:val="FFFFFF" w:themeColor="background1"/>
                <w:sz w:val="20"/>
                <w:szCs w:val="20"/>
                <w:lang w:val="es-MX"/>
              </w:rPr>
              <w:t>comunidad</w:t>
            </w:r>
            <w:commentRangeEnd w:id="28"/>
            <w:r w:rsidR="00096CB0">
              <w:rPr>
                <w:rStyle w:val="Refdecomentario"/>
                <w:rFonts w:ascii="Arial" w:hAnsi="Arial" w:eastAsia="Arial" w:cs="Arial"/>
              </w:rPr>
              <w:commentReference w:id="28"/>
            </w:r>
            <w:r w:rsidRPr="00FE16A0">
              <w:rPr>
                <w:rFonts w:ascii="Arial" w:hAnsi="Arial" w:cs="Arial"/>
                <w:i/>
                <w:iCs/>
                <w:color w:val="FFFFFF" w:themeColor="background1"/>
                <w:sz w:val="20"/>
                <w:szCs w:val="20"/>
                <w:lang w:val="es-MX"/>
              </w:rPr>
              <w:t>.</w:t>
            </w:r>
          </w:p>
        </w:tc>
      </w:tr>
    </w:tbl>
    <w:p w:rsidR="00D40394" w:rsidP="00AE7D2F" w:rsidRDefault="00FE16A0" w14:paraId="5AF044F5" w14:textId="78F2670C">
      <w:pPr>
        <w:pStyle w:val="NormalWeb"/>
        <w:spacing w:line="276" w:lineRule="auto"/>
        <w:jc w:val="both"/>
        <w:rPr>
          <w:rFonts w:ascii="Arial" w:hAnsi="Arial" w:cs="Arial"/>
          <w:bCs/>
          <w:sz w:val="20"/>
          <w:szCs w:val="20"/>
        </w:rPr>
      </w:pPr>
      <w:r w:rsidRPr="00FE16A0">
        <w:rPr>
          <w:rFonts w:ascii="Arial" w:hAnsi="Arial" w:cs="Arial"/>
          <w:bCs/>
          <w:sz w:val="20"/>
          <w:szCs w:val="20"/>
        </w:rPr>
        <w:t>Algunas fuentes generadoras se podrían clasificar de la siguiente manera</w:t>
      </w:r>
      <w:r w:rsidR="00C21F75">
        <w:rPr>
          <w:rFonts w:ascii="Arial" w:hAnsi="Arial" w:cs="Arial"/>
          <w:bCs/>
          <w:sz w:val="20"/>
          <w:szCs w:val="20"/>
        </w:rPr>
        <w:t>:</w:t>
      </w:r>
    </w:p>
    <w:tbl>
      <w:tblPr>
        <w:tblStyle w:val="Tablaconcuadrcula"/>
        <w:tblW w:w="0" w:type="auto"/>
        <w:tblLook w:val="04A0" w:firstRow="1" w:lastRow="0" w:firstColumn="1" w:lastColumn="0" w:noHBand="0" w:noVBand="1"/>
      </w:tblPr>
      <w:tblGrid>
        <w:gridCol w:w="9962"/>
      </w:tblGrid>
      <w:tr w:rsidR="00423721" w:rsidTr="00DB03F6" w14:paraId="5CEA5F0B" w14:textId="77777777">
        <w:tc>
          <w:tcPr>
            <w:tcW w:w="9962" w:type="dxa"/>
            <w:shd w:val="clear" w:color="auto" w:fill="E36C0A" w:themeFill="accent6" w:themeFillShade="BF"/>
          </w:tcPr>
          <w:p w:rsidR="00423721" w:rsidP="00DB03F6" w:rsidRDefault="00423721" w14:paraId="183F1066" w14:textId="77777777">
            <w:pPr>
              <w:jc w:val="both"/>
              <w:rPr>
                <w:b/>
                <w:sz w:val="20"/>
                <w:szCs w:val="20"/>
              </w:rPr>
            </w:pPr>
          </w:p>
          <w:p w:rsidR="00423721" w:rsidP="00DB03F6" w:rsidRDefault="00423721" w14:paraId="4664CA49" w14:textId="2158843A">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2_2_</w:t>
            </w:r>
            <w:r w:rsidR="00594A36">
              <w:rPr>
                <w:b/>
                <w:color w:val="FFFFFF" w:themeColor="background1"/>
                <w:sz w:val="20"/>
                <w:szCs w:val="20"/>
              </w:rPr>
              <w:t>1_</w:t>
            </w:r>
            <w:r>
              <w:rPr>
                <w:b/>
                <w:color w:val="FFFFFF" w:themeColor="background1"/>
                <w:sz w:val="20"/>
                <w:szCs w:val="20"/>
              </w:rPr>
              <w:t xml:space="preserve">Infografía_fuentes de </w:t>
            </w:r>
            <w:commentRangeStart w:id="29"/>
            <w:r>
              <w:rPr>
                <w:b/>
                <w:color w:val="FFFFFF" w:themeColor="background1"/>
                <w:sz w:val="20"/>
                <w:szCs w:val="20"/>
              </w:rPr>
              <w:t>ruido</w:t>
            </w:r>
            <w:commentRangeEnd w:id="29"/>
            <w:r w:rsidR="0049501A">
              <w:rPr>
                <w:rStyle w:val="Refdecomentario"/>
              </w:rPr>
              <w:commentReference w:id="29"/>
            </w:r>
          </w:p>
          <w:p w:rsidR="00423721" w:rsidP="00DB03F6" w:rsidRDefault="00423721" w14:paraId="23B11E76" w14:textId="77777777">
            <w:pPr>
              <w:jc w:val="center"/>
              <w:rPr>
                <w:b/>
                <w:sz w:val="20"/>
                <w:szCs w:val="20"/>
              </w:rPr>
            </w:pPr>
          </w:p>
        </w:tc>
      </w:tr>
    </w:tbl>
    <w:p w:rsidRPr="00FE7072" w:rsidR="00DD7219" w:rsidP="00DD7219" w:rsidRDefault="00DD7219" w14:paraId="0E1DF7B5" w14:textId="77777777">
      <w:pPr>
        <w:pStyle w:val="NormalWeb"/>
        <w:spacing w:after="0" w:afterAutospacing="0" w:line="276" w:lineRule="auto"/>
        <w:rPr>
          <w:rFonts w:ascii="Arial" w:hAnsi="Arial" w:cs="Arial"/>
          <w:sz w:val="20"/>
          <w:szCs w:val="20"/>
          <w:lang w:val="es-MX"/>
        </w:rPr>
      </w:pPr>
      <w:r w:rsidRPr="00FE7072">
        <w:rPr>
          <w:rFonts w:ascii="Arial" w:hAnsi="Arial" w:cs="Arial"/>
          <w:sz w:val="20"/>
          <w:szCs w:val="20"/>
          <w:lang w:val="es-MX"/>
        </w:rPr>
        <w:t xml:space="preserve">Los efectos del ruido en la salud dependen específicamente de la exposición prolongada al ruido ya sea en el día a día o en el puesto de trabajo este puede causar algunos problemas como la hipertensión, enfermedades cardiacas también puede afectar, aunque no lo creamos, la lectura, la atención y la memoria.  </w:t>
      </w:r>
    </w:p>
    <w:p w:rsidR="00D40394" w:rsidP="00AE7D2F" w:rsidRDefault="00DD7219" w14:paraId="5E78CC58" w14:textId="62501558">
      <w:pPr>
        <w:pStyle w:val="NormalWeb"/>
        <w:spacing w:line="276" w:lineRule="auto"/>
        <w:jc w:val="both"/>
        <w:rPr>
          <w:rFonts w:ascii="Arial" w:hAnsi="Arial" w:cs="Arial"/>
          <w:sz w:val="20"/>
          <w:szCs w:val="20"/>
          <w:lang w:val="es-MX"/>
        </w:rPr>
      </w:pPr>
      <w:r>
        <w:rPr>
          <w:rFonts w:ascii="Arial" w:hAnsi="Arial" w:cs="Arial"/>
          <w:bCs/>
          <w:sz w:val="20"/>
          <w:szCs w:val="20"/>
        </w:rPr>
        <w:t xml:space="preserve">Según CORPOCALDAS (2015) </w:t>
      </w:r>
      <w:r w:rsidRPr="00FE7072">
        <w:rPr>
          <w:rFonts w:ascii="Arial" w:hAnsi="Arial" w:cs="Arial"/>
          <w:sz w:val="20"/>
          <w:szCs w:val="20"/>
          <w:lang w:val="es-MX"/>
        </w:rPr>
        <w:t>Los fallos en el desempeño de la actividad laboral pueden producir accidentes el ruido con decibeles por encima de los 80 db y aumentar el comportamiento agresivo y establecer ciertos problemas mentales debido a la demanda de tranquilizantes y somníferos por la ansiedad y angustia que este puede provocar</w:t>
      </w:r>
      <w:r>
        <w:rPr>
          <w:rFonts w:ascii="Arial" w:hAnsi="Arial" w:cs="Arial"/>
          <w:sz w:val="20"/>
          <w:szCs w:val="20"/>
          <w:lang w:val="es-MX"/>
        </w:rPr>
        <w:t xml:space="preserve"> (p.10)</w:t>
      </w:r>
      <w:r w:rsidRPr="00FE7072">
        <w:rPr>
          <w:rFonts w:ascii="Arial" w:hAnsi="Arial" w:cs="Arial"/>
          <w:sz w:val="20"/>
          <w:szCs w:val="20"/>
          <w:lang w:val="es-MX"/>
        </w:rPr>
        <w:t>.</w:t>
      </w:r>
    </w:p>
    <w:p w:rsidR="00DD7219" w:rsidP="00AE7D2F" w:rsidRDefault="00DD7219" w14:paraId="2E91C7F6" w14:textId="741E3438">
      <w:pPr>
        <w:pStyle w:val="NormalWeb"/>
        <w:spacing w:line="276" w:lineRule="auto"/>
        <w:jc w:val="both"/>
        <w:rPr>
          <w:rFonts w:ascii="Arial" w:hAnsi="Arial" w:cs="Arial"/>
          <w:bCs/>
          <w:sz w:val="20"/>
          <w:szCs w:val="20"/>
        </w:rPr>
      </w:pPr>
      <w:r w:rsidRPr="00DD7219">
        <w:rPr>
          <w:rFonts w:ascii="Arial" w:hAnsi="Arial" w:cs="Arial"/>
          <w:bCs/>
          <w:sz w:val="20"/>
          <w:szCs w:val="20"/>
        </w:rPr>
        <w:t>El ruido puede causar otros muchos problemas, pero la principal consecuencia social es el deterioro de la audición, que produce incapacidad de entender una conversación en condiciones normales y que está considerado una desventaja social severa. Los efectos más significativos están los siguientes</w:t>
      </w:r>
      <w:r>
        <w:rPr>
          <w:rFonts w:ascii="Arial" w:hAnsi="Arial" w:cs="Arial"/>
          <w:bCs/>
          <w:sz w:val="20"/>
          <w:szCs w:val="20"/>
        </w:rPr>
        <w:t>:</w:t>
      </w:r>
    </w:p>
    <w:p w:rsidRPr="00FE7072" w:rsidR="00BE6282" w:rsidP="00BE6282" w:rsidRDefault="00BE6282" w14:paraId="630AD255" w14:textId="48BA6E54">
      <w:pPr>
        <w:pStyle w:val="NormalWeb"/>
        <w:numPr>
          <w:ilvl w:val="0"/>
          <w:numId w:val="19"/>
        </w:numPr>
        <w:spacing w:before="0" w:beforeAutospacing="0" w:after="0" w:afterAutospacing="0"/>
        <w:rPr>
          <w:rFonts w:ascii="Arial" w:hAnsi="Arial" w:cs="Arial"/>
          <w:sz w:val="20"/>
          <w:szCs w:val="20"/>
          <w:lang w:val="es-MX"/>
        </w:rPr>
      </w:pPr>
      <w:r w:rsidRPr="00FE7072">
        <w:rPr>
          <w:rFonts w:ascii="Arial" w:hAnsi="Arial" w:cs="Arial"/>
          <w:sz w:val="20"/>
          <w:szCs w:val="20"/>
          <w:lang w:val="es-MX"/>
        </w:rPr>
        <w:t>Dificultad para la comunicación oral</w:t>
      </w:r>
      <w:r>
        <w:rPr>
          <w:rFonts w:ascii="Arial" w:hAnsi="Arial" w:cs="Arial"/>
          <w:sz w:val="20"/>
          <w:szCs w:val="20"/>
          <w:lang w:val="es-MX"/>
        </w:rPr>
        <w:t>.</w:t>
      </w:r>
    </w:p>
    <w:p w:rsidRPr="00FE7072" w:rsidR="00BE6282" w:rsidP="00BE6282" w:rsidRDefault="00BE6282" w14:paraId="3133E6F0" w14:textId="33275CB1">
      <w:pPr>
        <w:pStyle w:val="NormalWeb"/>
        <w:numPr>
          <w:ilvl w:val="0"/>
          <w:numId w:val="19"/>
        </w:numPr>
        <w:spacing w:before="0" w:beforeAutospacing="0" w:after="0" w:afterAutospacing="0"/>
        <w:rPr>
          <w:rFonts w:ascii="Arial" w:hAnsi="Arial" w:cs="Arial"/>
          <w:sz w:val="20"/>
          <w:szCs w:val="20"/>
          <w:lang w:val="es-MX"/>
        </w:rPr>
      </w:pPr>
      <w:r w:rsidRPr="00FE7072">
        <w:rPr>
          <w:rFonts w:ascii="Arial" w:hAnsi="Arial" w:cs="Arial"/>
          <w:sz w:val="20"/>
          <w:szCs w:val="20"/>
          <w:lang w:val="es-MX"/>
        </w:rPr>
        <w:t>Disminución de la capacidad auditiva</w:t>
      </w:r>
      <w:r>
        <w:rPr>
          <w:rFonts w:ascii="Arial" w:hAnsi="Arial" w:cs="Arial"/>
          <w:sz w:val="20"/>
          <w:szCs w:val="20"/>
          <w:lang w:val="es-MX"/>
        </w:rPr>
        <w:t>.</w:t>
      </w:r>
    </w:p>
    <w:p w:rsidRPr="00FE7072" w:rsidR="00BE6282" w:rsidP="00BE6282" w:rsidRDefault="00BE6282" w14:paraId="2F2F59C8" w14:textId="081BB36B">
      <w:pPr>
        <w:pStyle w:val="NormalWeb"/>
        <w:numPr>
          <w:ilvl w:val="0"/>
          <w:numId w:val="19"/>
        </w:numPr>
        <w:spacing w:before="0" w:beforeAutospacing="0" w:after="0" w:afterAutospacing="0"/>
        <w:rPr>
          <w:rFonts w:ascii="Arial" w:hAnsi="Arial" w:cs="Arial"/>
          <w:sz w:val="20"/>
          <w:szCs w:val="20"/>
          <w:lang w:val="es-MX"/>
        </w:rPr>
      </w:pPr>
      <w:r w:rsidRPr="00FE7072">
        <w:rPr>
          <w:rFonts w:ascii="Arial" w:hAnsi="Arial" w:cs="Arial"/>
          <w:sz w:val="20"/>
          <w:szCs w:val="20"/>
          <w:lang w:val="es-MX"/>
        </w:rPr>
        <w:t>Perturbación del sueño y descanso</w:t>
      </w:r>
      <w:r>
        <w:rPr>
          <w:rFonts w:ascii="Arial" w:hAnsi="Arial" w:cs="Arial"/>
          <w:sz w:val="20"/>
          <w:szCs w:val="20"/>
          <w:lang w:val="es-MX"/>
        </w:rPr>
        <w:t>.</w:t>
      </w:r>
    </w:p>
    <w:p w:rsidRPr="00FE7072" w:rsidR="00BE6282" w:rsidP="00BE6282" w:rsidRDefault="00BE6282" w14:paraId="46942A44" w14:textId="29BEBD6E">
      <w:pPr>
        <w:pStyle w:val="NormalWeb"/>
        <w:numPr>
          <w:ilvl w:val="0"/>
          <w:numId w:val="19"/>
        </w:numPr>
        <w:spacing w:before="0" w:beforeAutospacing="0" w:after="0" w:afterAutospacing="0"/>
        <w:rPr>
          <w:rFonts w:ascii="Arial" w:hAnsi="Arial" w:cs="Arial"/>
          <w:sz w:val="20"/>
          <w:szCs w:val="20"/>
          <w:lang w:val="es-MX"/>
        </w:rPr>
      </w:pPr>
      <w:r w:rsidRPr="00FE7072">
        <w:rPr>
          <w:rFonts w:ascii="Arial" w:hAnsi="Arial" w:cs="Arial"/>
          <w:sz w:val="20"/>
          <w:szCs w:val="20"/>
          <w:lang w:val="es-MX"/>
        </w:rPr>
        <w:t>Estrés</w:t>
      </w:r>
      <w:r>
        <w:rPr>
          <w:rFonts w:ascii="Arial" w:hAnsi="Arial" w:cs="Arial"/>
          <w:sz w:val="20"/>
          <w:szCs w:val="20"/>
          <w:lang w:val="es-MX"/>
        </w:rPr>
        <w:t>.</w:t>
      </w:r>
    </w:p>
    <w:p w:rsidRPr="00FE7072" w:rsidR="00BE6282" w:rsidP="00BE6282" w:rsidRDefault="00BE6282" w14:paraId="3D266006" w14:textId="1575E939">
      <w:pPr>
        <w:pStyle w:val="NormalWeb"/>
        <w:numPr>
          <w:ilvl w:val="0"/>
          <w:numId w:val="19"/>
        </w:numPr>
        <w:spacing w:before="0" w:beforeAutospacing="0" w:after="0" w:afterAutospacing="0"/>
        <w:rPr>
          <w:rFonts w:ascii="Arial" w:hAnsi="Arial" w:cs="Arial"/>
          <w:sz w:val="20"/>
          <w:szCs w:val="20"/>
          <w:lang w:val="es-MX"/>
        </w:rPr>
      </w:pPr>
      <w:r w:rsidRPr="00FE7072">
        <w:rPr>
          <w:rFonts w:ascii="Arial" w:hAnsi="Arial" w:cs="Arial"/>
          <w:sz w:val="20"/>
          <w:szCs w:val="20"/>
          <w:lang w:val="es-MX"/>
        </w:rPr>
        <w:t>Fatiga, neurosis, depresión</w:t>
      </w:r>
      <w:r>
        <w:rPr>
          <w:rFonts w:ascii="Arial" w:hAnsi="Arial" w:cs="Arial"/>
          <w:sz w:val="20"/>
          <w:szCs w:val="20"/>
          <w:lang w:val="es-MX"/>
        </w:rPr>
        <w:t>.</w:t>
      </w:r>
    </w:p>
    <w:p w:rsidRPr="00FE7072" w:rsidR="00BE6282" w:rsidP="00BE6282" w:rsidRDefault="00BE6282" w14:paraId="043EA08C" w14:textId="6780F563">
      <w:pPr>
        <w:pStyle w:val="NormalWeb"/>
        <w:numPr>
          <w:ilvl w:val="0"/>
          <w:numId w:val="19"/>
        </w:numPr>
        <w:spacing w:before="0" w:beforeAutospacing="0" w:after="0" w:afterAutospacing="0"/>
        <w:rPr>
          <w:rFonts w:ascii="Arial" w:hAnsi="Arial" w:cs="Arial"/>
          <w:sz w:val="20"/>
          <w:szCs w:val="20"/>
          <w:lang w:val="es-MX"/>
        </w:rPr>
      </w:pPr>
      <w:r>
        <w:rPr>
          <w:rFonts w:ascii="Arial" w:hAnsi="Arial" w:cs="Arial"/>
          <w:sz w:val="20"/>
          <w:szCs w:val="20"/>
          <w:lang w:val="es-MX"/>
        </w:rPr>
        <w:t>Z</w:t>
      </w:r>
      <w:r w:rsidRPr="00FE7072">
        <w:rPr>
          <w:rFonts w:ascii="Arial" w:hAnsi="Arial" w:cs="Arial"/>
          <w:sz w:val="20"/>
          <w:szCs w:val="20"/>
          <w:lang w:val="es-MX"/>
        </w:rPr>
        <w:t>umbidos y tinnitus, en forma continua intermitente</w:t>
      </w:r>
      <w:r>
        <w:rPr>
          <w:rFonts w:ascii="Arial" w:hAnsi="Arial" w:cs="Arial"/>
          <w:sz w:val="20"/>
          <w:szCs w:val="20"/>
          <w:lang w:val="es-MX"/>
        </w:rPr>
        <w:t>.</w:t>
      </w:r>
    </w:p>
    <w:p w:rsidRPr="00FE7072" w:rsidR="00BE6282" w:rsidP="00BE6282" w:rsidRDefault="00BE6282" w14:paraId="71A1D095" w14:textId="5952D452">
      <w:pPr>
        <w:pStyle w:val="NormalWeb"/>
        <w:numPr>
          <w:ilvl w:val="0"/>
          <w:numId w:val="19"/>
        </w:numPr>
        <w:spacing w:before="0" w:beforeAutospacing="0" w:after="0" w:afterAutospacing="0"/>
        <w:rPr>
          <w:rFonts w:ascii="Arial" w:hAnsi="Arial" w:cs="Arial"/>
          <w:sz w:val="20"/>
          <w:szCs w:val="20"/>
          <w:lang w:val="es-MX"/>
        </w:rPr>
      </w:pPr>
      <w:r w:rsidRPr="00FE7072">
        <w:rPr>
          <w:rFonts w:ascii="Arial" w:hAnsi="Arial" w:cs="Arial"/>
          <w:sz w:val="20"/>
          <w:szCs w:val="20"/>
          <w:lang w:val="es-MX"/>
        </w:rPr>
        <w:t>Efectos sobre el rendimiento</w:t>
      </w:r>
      <w:r>
        <w:rPr>
          <w:rFonts w:ascii="Arial" w:hAnsi="Arial" w:cs="Arial"/>
          <w:sz w:val="20"/>
          <w:szCs w:val="20"/>
          <w:lang w:val="es-MX"/>
        </w:rPr>
        <w:t>.</w:t>
      </w:r>
    </w:p>
    <w:p w:rsidRPr="00FE7072" w:rsidR="00BE6282" w:rsidP="00BE6282" w:rsidRDefault="00BE6282" w14:paraId="67CBC708" w14:textId="59A82335">
      <w:pPr>
        <w:pStyle w:val="NormalWeb"/>
        <w:numPr>
          <w:ilvl w:val="0"/>
          <w:numId w:val="19"/>
        </w:numPr>
        <w:spacing w:before="0" w:beforeAutospacing="0" w:after="0" w:afterAutospacing="0"/>
        <w:rPr>
          <w:rFonts w:ascii="Arial" w:hAnsi="Arial" w:cs="Arial"/>
          <w:sz w:val="20"/>
          <w:szCs w:val="20"/>
          <w:lang w:val="es-MX"/>
        </w:rPr>
      </w:pPr>
      <w:r w:rsidRPr="00FE7072">
        <w:rPr>
          <w:rFonts w:ascii="Arial" w:hAnsi="Arial" w:cs="Arial"/>
          <w:sz w:val="20"/>
          <w:szCs w:val="20"/>
          <w:lang w:val="es-MX"/>
        </w:rPr>
        <w:t>Alteración del sistema circulatorio</w:t>
      </w:r>
      <w:r>
        <w:rPr>
          <w:rFonts w:ascii="Arial" w:hAnsi="Arial" w:cs="Arial"/>
          <w:sz w:val="20"/>
          <w:szCs w:val="20"/>
          <w:lang w:val="es-MX"/>
        </w:rPr>
        <w:t>.</w:t>
      </w:r>
    </w:p>
    <w:p w:rsidRPr="00FE7072" w:rsidR="00BE6282" w:rsidP="00BE6282" w:rsidRDefault="00BE6282" w14:paraId="0F9F751F" w14:textId="225B84CB">
      <w:pPr>
        <w:pStyle w:val="NormalWeb"/>
        <w:numPr>
          <w:ilvl w:val="0"/>
          <w:numId w:val="19"/>
        </w:numPr>
        <w:spacing w:before="0" w:beforeAutospacing="0" w:after="0" w:afterAutospacing="0"/>
        <w:rPr>
          <w:rFonts w:ascii="Arial" w:hAnsi="Arial" w:cs="Arial"/>
          <w:sz w:val="20"/>
          <w:szCs w:val="20"/>
          <w:lang w:val="es-MX"/>
        </w:rPr>
      </w:pPr>
      <w:r w:rsidRPr="00FE7072">
        <w:rPr>
          <w:rFonts w:ascii="Arial" w:hAnsi="Arial" w:cs="Arial"/>
          <w:sz w:val="20"/>
          <w:szCs w:val="20"/>
          <w:lang w:val="es-MX"/>
        </w:rPr>
        <w:t>Alteración del sistema digestivo</w:t>
      </w:r>
      <w:r>
        <w:rPr>
          <w:rFonts w:ascii="Arial" w:hAnsi="Arial" w:cs="Arial"/>
          <w:sz w:val="20"/>
          <w:szCs w:val="20"/>
          <w:lang w:val="es-MX"/>
        </w:rPr>
        <w:t>.</w:t>
      </w:r>
    </w:p>
    <w:p w:rsidRPr="00FE7072" w:rsidR="00BE6282" w:rsidP="00BE6282" w:rsidRDefault="00BE6282" w14:paraId="735CD95C" w14:textId="2C021FBD">
      <w:pPr>
        <w:pStyle w:val="NormalWeb"/>
        <w:numPr>
          <w:ilvl w:val="0"/>
          <w:numId w:val="19"/>
        </w:numPr>
        <w:spacing w:before="0" w:beforeAutospacing="0" w:after="0" w:afterAutospacing="0"/>
        <w:rPr>
          <w:rFonts w:ascii="Arial" w:hAnsi="Arial" w:cs="Arial"/>
          <w:i/>
          <w:iCs/>
          <w:sz w:val="20"/>
          <w:szCs w:val="20"/>
          <w:lang w:val="es-MX"/>
        </w:rPr>
      </w:pPr>
      <w:r w:rsidRPr="00FE7072">
        <w:rPr>
          <w:rFonts w:ascii="Arial" w:hAnsi="Arial" w:cs="Arial"/>
          <w:sz w:val="20"/>
          <w:szCs w:val="20"/>
          <w:lang w:val="es-MX"/>
        </w:rPr>
        <w:t xml:space="preserve">Aumento de secreciones hormonales </w:t>
      </w:r>
      <w:r w:rsidRPr="00FE7072">
        <w:rPr>
          <w:rFonts w:ascii="Arial" w:hAnsi="Arial" w:cs="Arial"/>
          <w:i/>
          <w:iCs/>
          <w:sz w:val="20"/>
          <w:szCs w:val="20"/>
          <w:lang w:val="es-MX"/>
        </w:rPr>
        <w:t>(tiroides y suprarrenales)</w:t>
      </w:r>
      <w:r>
        <w:rPr>
          <w:rFonts w:ascii="Arial" w:hAnsi="Arial" w:cs="Arial"/>
          <w:i/>
          <w:iCs/>
          <w:sz w:val="20"/>
          <w:szCs w:val="20"/>
          <w:lang w:val="es-MX"/>
        </w:rPr>
        <w:t>.</w:t>
      </w:r>
    </w:p>
    <w:p w:rsidR="005F66F8" w:rsidP="00BE6282" w:rsidRDefault="00BE6282" w14:paraId="53AE6966" w14:textId="501CCD5E">
      <w:pPr>
        <w:pStyle w:val="NormalWeb"/>
        <w:numPr>
          <w:ilvl w:val="0"/>
          <w:numId w:val="19"/>
        </w:numPr>
        <w:spacing w:before="0" w:beforeAutospacing="0" w:after="0" w:afterAutospacing="0"/>
        <w:rPr>
          <w:rFonts w:ascii="Arial" w:hAnsi="Arial" w:cs="Arial"/>
          <w:sz w:val="20"/>
          <w:szCs w:val="20"/>
          <w:lang w:val="es-MX"/>
        </w:rPr>
      </w:pPr>
      <w:r w:rsidRPr="00FE7072">
        <w:rPr>
          <w:rFonts w:ascii="Arial" w:hAnsi="Arial" w:cs="Arial"/>
          <w:sz w:val="20"/>
          <w:szCs w:val="20"/>
          <w:lang w:val="es-MX"/>
        </w:rPr>
        <w:t>Trastornos en el sistema neurosensorial.</w:t>
      </w:r>
    </w:p>
    <w:p w:rsidRPr="00BE6282" w:rsidR="00BE6282" w:rsidP="00BE6282" w:rsidRDefault="00BE6282" w14:paraId="043BB464" w14:textId="77777777">
      <w:pPr>
        <w:pStyle w:val="NormalWeb"/>
        <w:spacing w:before="0" w:beforeAutospacing="0" w:after="0" w:afterAutospacing="0"/>
        <w:ind w:left="720"/>
        <w:rPr>
          <w:rFonts w:ascii="Arial" w:hAnsi="Arial" w:cs="Arial"/>
          <w:sz w:val="20"/>
          <w:szCs w:val="20"/>
          <w:lang w:val="es-MX"/>
        </w:rPr>
      </w:pPr>
    </w:p>
    <w:tbl>
      <w:tblPr>
        <w:tblStyle w:val="Tablaconcuadrcula"/>
        <w:tblW w:w="0" w:type="auto"/>
        <w:tblLook w:val="04A0" w:firstRow="1" w:lastRow="0" w:firstColumn="1" w:lastColumn="0" w:noHBand="0" w:noVBand="1"/>
      </w:tblPr>
      <w:tblGrid>
        <w:gridCol w:w="9962"/>
      </w:tblGrid>
      <w:tr w:rsidR="005F66F8" w:rsidTr="005F66F8" w14:paraId="101A399B" w14:textId="77777777">
        <w:tc>
          <w:tcPr>
            <w:tcW w:w="9962" w:type="dxa"/>
            <w:shd w:val="clear" w:color="auto" w:fill="7030A0"/>
          </w:tcPr>
          <w:p w:rsidR="005F66F8" w:rsidP="00AE7D2F" w:rsidRDefault="005F66F8" w14:paraId="14C2CC09" w14:textId="2DF251A5">
            <w:pPr>
              <w:pStyle w:val="NormalWeb"/>
              <w:spacing w:line="276" w:lineRule="auto"/>
              <w:jc w:val="both"/>
              <w:rPr>
                <w:rFonts w:ascii="Arial" w:hAnsi="Arial" w:cs="Arial"/>
                <w:sz w:val="20"/>
                <w:szCs w:val="20"/>
                <w:lang w:val="es-MX"/>
              </w:rPr>
            </w:pPr>
            <w:r w:rsidRPr="005F66F8">
              <w:rPr>
                <w:rFonts w:ascii="Arial" w:hAnsi="Arial" w:cs="Arial"/>
                <w:color w:val="FFFFFF" w:themeColor="background1"/>
                <w:sz w:val="20"/>
                <w:szCs w:val="20"/>
                <w:lang w:val="es-MX"/>
              </w:rPr>
              <w:t xml:space="preserve">El ruido tiene un componente subjetivo, puesto que cualquier sonido puede ser considerado molesto para algunas personas y para otras de pronto no, esto Incide directamente en el receptor del ruido en donde también influye el horario en el que se produce, el tiempo exposición y los antecedentes socioculturales del sector con respecto a una determinada actividad que produzca el </w:t>
            </w:r>
            <w:commentRangeStart w:id="30"/>
            <w:r w:rsidRPr="005F66F8">
              <w:rPr>
                <w:rFonts w:ascii="Arial" w:hAnsi="Arial" w:cs="Arial"/>
                <w:color w:val="FFFFFF" w:themeColor="background1"/>
                <w:sz w:val="20"/>
                <w:szCs w:val="20"/>
                <w:lang w:val="es-MX"/>
              </w:rPr>
              <w:t>ruido</w:t>
            </w:r>
            <w:commentRangeEnd w:id="30"/>
            <w:r w:rsidR="008B06E6">
              <w:rPr>
                <w:rStyle w:val="Refdecomentario"/>
                <w:rFonts w:ascii="Arial" w:hAnsi="Arial" w:eastAsia="Arial" w:cs="Arial"/>
              </w:rPr>
              <w:commentReference w:id="30"/>
            </w:r>
            <w:r w:rsidRPr="005F66F8">
              <w:rPr>
                <w:rFonts w:ascii="Arial" w:hAnsi="Arial" w:cs="Arial"/>
                <w:color w:val="FFFFFF" w:themeColor="background1"/>
                <w:sz w:val="20"/>
                <w:szCs w:val="20"/>
                <w:lang w:val="es-MX"/>
              </w:rPr>
              <w:t>.</w:t>
            </w:r>
          </w:p>
        </w:tc>
      </w:tr>
    </w:tbl>
    <w:p w:rsidR="005F66F8" w:rsidP="00AE7D2F" w:rsidRDefault="005F66F8" w14:paraId="7380C47A" w14:textId="2DA20805">
      <w:pPr>
        <w:pStyle w:val="NormalWeb"/>
        <w:spacing w:line="276" w:lineRule="auto"/>
        <w:jc w:val="both"/>
        <w:rPr>
          <w:rFonts w:ascii="Arial" w:hAnsi="Arial" w:cs="Arial"/>
          <w:sz w:val="20"/>
          <w:szCs w:val="20"/>
          <w:lang w:val="es-MX"/>
        </w:rPr>
      </w:pPr>
      <w:r w:rsidRPr="005F66F8">
        <w:rPr>
          <w:rFonts w:ascii="Arial" w:hAnsi="Arial" w:cs="Arial"/>
          <w:sz w:val="20"/>
          <w:szCs w:val="20"/>
          <w:lang w:val="es-MX"/>
        </w:rPr>
        <w:t>Es importante diferenciar que la medición del ruido que se va a realizar debe establecer un alcance, puesto que el Ruido Ambiental se mide teniendo en cuenta un área determinada por su impacto (Parques, Zonas Residenciales, Hospitales, entre otros), en cambio la medición por Emisión de Ruido se mide siempre y cuando está relacionada con la generación de ruido que puede generar una empresa o proyecto.</w:t>
      </w:r>
    </w:p>
    <w:p w:rsidR="005F66F8" w:rsidP="00AE7D2F" w:rsidRDefault="00594A36" w14:paraId="0B44A3BF" w14:textId="7FD8E1C1">
      <w:pPr>
        <w:pStyle w:val="NormalWeb"/>
        <w:spacing w:line="276" w:lineRule="auto"/>
        <w:jc w:val="both"/>
        <w:rPr>
          <w:rFonts w:ascii="Arial" w:hAnsi="Arial" w:cs="Arial"/>
          <w:bCs/>
          <w:sz w:val="20"/>
          <w:szCs w:val="20"/>
        </w:rPr>
      </w:pPr>
      <w:r w:rsidRPr="00594A36">
        <w:rPr>
          <w:rFonts w:ascii="Arial" w:hAnsi="Arial" w:cs="Arial"/>
          <w:bCs/>
          <w:sz w:val="20"/>
          <w:szCs w:val="20"/>
        </w:rPr>
        <w:t>Para este caso la medición por emisión de ruido se aplica directamente a las fuentes industriales dicha medición se debe establecer una distancia de 1.5 metros a partir de la fachada o perímetro específico del área a medir en este caso vamos a ver como es el procedimiento para hacer la medición por emisión de ruido</w:t>
      </w:r>
      <w:r>
        <w:rPr>
          <w:rFonts w:ascii="Arial" w:hAnsi="Arial" w:cs="Arial"/>
          <w:bCs/>
          <w:sz w:val="20"/>
          <w:szCs w:val="20"/>
        </w:rPr>
        <w:t>, tal como lo presenta el gráfico.</w:t>
      </w:r>
    </w:p>
    <w:p w:rsidR="000E15FE" w:rsidP="000E15FE" w:rsidRDefault="00283E67" w14:paraId="04EA7A4F" w14:textId="77777777">
      <w:pPr>
        <w:pStyle w:val="NormalWeb"/>
        <w:jc w:val="both"/>
        <w:rPr>
          <w:rFonts w:ascii="Arial" w:hAnsi="Arial" w:cs="Arial"/>
          <w:b/>
          <w:sz w:val="20"/>
          <w:szCs w:val="20"/>
        </w:rPr>
      </w:pPr>
      <w:r w:rsidRPr="00283E67">
        <w:rPr>
          <w:rFonts w:ascii="Arial" w:hAnsi="Arial" w:cs="Arial"/>
          <w:b/>
          <w:sz w:val="20"/>
          <w:szCs w:val="20"/>
        </w:rPr>
        <w:t>Figura 1</w:t>
      </w:r>
    </w:p>
    <w:p w:rsidRPr="000E15FE" w:rsidR="00283E67" w:rsidP="000E15FE" w:rsidRDefault="00283E67" w14:paraId="5A2D9987" w14:textId="3150D43A">
      <w:pPr>
        <w:pStyle w:val="NormalWeb"/>
        <w:jc w:val="both"/>
        <w:rPr>
          <w:rFonts w:ascii="Arial" w:hAnsi="Arial" w:cs="Arial"/>
          <w:b/>
          <w:sz w:val="20"/>
          <w:szCs w:val="20"/>
        </w:rPr>
      </w:pPr>
      <w:r w:rsidRPr="00283E67">
        <w:rPr>
          <w:rFonts w:ascii="Arial" w:hAnsi="Arial" w:cs="Arial"/>
          <w:bCs/>
          <w:i/>
          <w:iCs/>
          <w:sz w:val="20"/>
          <w:szCs w:val="20"/>
        </w:rPr>
        <w:t>Medición del ruido</w:t>
      </w:r>
    </w:p>
    <w:tbl>
      <w:tblPr>
        <w:tblStyle w:val="Tablaconcuadrcula"/>
        <w:tblW w:w="0" w:type="auto"/>
        <w:tblLook w:val="04A0" w:firstRow="1" w:lastRow="0" w:firstColumn="1" w:lastColumn="0" w:noHBand="0" w:noVBand="1"/>
      </w:tblPr>
      <w:tblGrid>
        <w:gridCol w:w="9962"/>
      </w:tblGrid>
      <w:tr w:rsidR="00283E67" w:rsidTr="00283E67" w14:paraId="6D23683B" w14:textId="77777777">
        <w:tc>
          <w:tcPr>
            <w:tcW w:w="9962" w:type="dxa"/>
          </w:tcPr>
          <w:p w:rsidR="00283E67" w:rsidP="00AE7D2F" w:rsidRDefault="00283E67" w14:paraId="2E256F16" w14:textId="2750EAA8">
            <w:pPr>
              <w:pStyle w:val="NormalWeb"/>
              <w:spacing w:line="276" w:lineRule="auto"/>
              <w:jc w:val="both"/>
              <w:rPr>
                <w:rFonts w:ascii="Arial" w:hAnsi="Arial" w:cs="Arial"/>
                <w:bCs/>
                <w:sz w:val="20"/>
                <w:szCs w:val="20"/>
              </w:rPr>
            </w:pPr>
            <w:commentRangeStart w:id="31"/>
            <w:r w:rsidRPr="00FE7072">
              <w:rPr>
                <w:noProof/>
                <w:sz w:val="20"/>
                <w:szCs w:val="20"/>
                <w:lang w:val="en-US" w:eastAsia="en-US"/>
              </w:rPr>
              <w:drawing>
                <wp:inline distT="0" distB="0" distL="0" distR="0" wp14:anchorId="66470532" wp14:editId="443C194D">
                  <wp:extent cx="6172200" cy="2965894"/>
                  <wp:effectExtent l="0" t="0" r="0" b="635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265" t="23993" r="29011" b="30949"/>
                          <a:stretch/>
                        </pic:blipFill>
                        <pic:spPr bwMode="auto">
                          <a:xfrm>
                            <a:off x="0" y="0"/>
                            <a:ext cx="6227619" cy="2992524"/>
                          </a:xfrm>
                          <a:prstGeom prst="rect">
                            <a:avLst/>
                          </a:prstGeom>
                          <a:ln>
                            <a:noFill/>
                          </a:ln>
                          <a:extLst>
                            <a:ext uri="{53640926-AAD7-44D8-BBD7-CCE9431645EC}">
                              <a14:shadowObscured xmlns:a14="http://schemas.microsoft.com/office/drawing/2010/main"/>
                            </a:ext>
                          </a:extLst>
                        </pic:spPr>
                      </pic:pic>
                    </a:graphicData>
                  </a:graphic>
                </wp:inline>
              </w:drawing>
            </w:r>
            <w:commentRangeEnd w:id="31"/>
            <w:r>
              <w:rPr>
                <w:rStyle w:val="Refdecomentario"/>
                <w:rFonts w:ascii="Arial" w:hAnsi="Arial" w:eastAsia="Arial" w:cs="Arial"/>
              </w:rPr>
              <w:commentReference w:id="31"/>
            </w:r>
          </w:p>
        </w:tc>
      </w:tr>
      <w:tr w:rsidR="00283E67" w:rsidTr="00283E67" w14:paraId="1CE20E72" w14:textId="77777777">
        <w:tc>
          <w:tcPr>
            <w:tcW w:w="9962" w:type="dxa"/>
          </w:tcPr>
          <w:p w:rsidRPr="00283E67" w:rsidR="00283E67" w:rsidP="00283E67" w:rsidRDefault="00283E67" w14:paraId="0262A1B3" w14:textId="6D917240">
            <w:pPr>
              <w:tabs>
                <w:tab w:val="left" w:pos="4320"/>
                <w:tab w:val="left" w:pos="4485"/>
                <w:tab w:val="left" w:pos="5445"/>
              </w:tabs>
              <w:jc w:val="both"/>
              <w:rPr>
                <w:sz w:val="20"/>
                <w:szCs w:val="20"/>
              </w:rPr>
            </w:pPr>
            <w:r w:rsidRPr="00FE7072">
              <w:rPr>
                <w:sz w:val="20"/>
                <w:szCs w:val="20"/>
              </w:rPr>
              <w:t>La medición de la emisión de ruido se realiza a 1.5 m de la fachada de una edificación y a 1.20 m a partir del nivel mínimo donde se encuentre instalada la fuente de emisión de ruido</w:t>
            </w:r>
            <w:r>
              <w:rPr>
                <w:sz w:val="20"/>
                <w:szCs w:val="20"/>
              </w:rPr>
              <w:t xml:space="preserve">. </w:t>
            </w:r>
          </w:p>
        </w:tc>
      </w:tr>
    </w:tbl>
    <w:p w:rsidR="00584FBC" w:rsidP="00584FBC" w:rsidRDefault="00584FBC" w14:paraId="1339AB24" w14:textId="5800BB63">
      <w:pPr>
        <w:tabs>
          <w:tab w:val="left" w:pos="4320"/>
          <w:tab w:val="left" w:pos="4485"/>
          <w:tab w:val="left" w:pos="5445"/>
        </w:tabs>
        <w:spacing w:line="240" w:lineRule="auto"/>
        <w:jc w:val="both"/>
        <w:rPr>
          <w:bCs/>
          <w:sz w:val="20"/>
          <w:szCs w:val="20"/>
          <w:lang w:val="es-MX"/>
        </w:rPr>
      </w:pPr>
    </w:p>
    <w:p w:rsidR="00D62E85" w:rsidP="00584FBC" w:rsidRDefault="00D62E85" w14:paraId="2F21B91B" w14:textId="77777777">
      <w:pPr>
        <w:tabs>
          <w:tab w:val="left" w:pos="4320"/>
          <w:tab w:val="left" w:pos="4485"/>
          <w:tab w:val="left" w:pos="5445"/>
        </w:tabs>
        <w:spacing w:line="240" w:lineRule="auto"/>
        <w:jc w:val="both"/>
        <w:rPr>
          <w:bCs/>
          <w:sz w:val="20"/>
          <w:szCs w:val="20"/>
          <w:lang w:val="es-MX"/>
        </w:rPr>
      </w:pPr>
    </w:p>
    <w:tbl>
      <w:tblPr>
        <w:tblStyle w:val="Tablaconcuadrcula"/>
        <w:tblW w:w="0" w:type="auto"/>
        <w:shd w:val="clear" w:color="auto" w:fill="FFC000"/>
        <w:tblLook w:val="04A0" w:firstRow="1" w:lastRow="0" w:firstColumn="1" w:lastColumn="0" w:noHBand="0" w:noVBand="1"/>
      </w:tblPr>
      <w:tblGrid>
        <w:gridCol w:w="8500"/>
        <w:gridCol w:w="1462"/>
      </w:tblGrid>
      <w:tr w:rsidR="005D35F9" w:rsidTr="002355DE" w14:paraId="6704BEC8" w14:textId="77777777">
        <w:tc>
          <w:tcPr>
            <w:tcW w:w="8500" w:type="dxa"/>
            <w:shd w:val="clear" w:color="auto" w:fill="FFC000"/>
          </w:tcPr>
          <w:p w:rsidRPr="002355DE" w:rsidR="002355DE" w:rsidP="00584FBC" w:rsidRDefault="002355DE" w14:paraId="79CBC152" w14:textId="4D6D33FD">
            <w:pPr>
              <w:tabs>
                <w:tab w:val="left" w:pos="4320"/>
                <w:tab w:val="left" w:pos="4485"/>
                <w:tab w:val="left" w:pos="5445"/>
              </w:tabs>
              <w:jc w:val="both"/>
              <w:rPr>
                <w:b/>
                <w:sz w:val="20"/>
                <w:szCs w:val="20"/>
                <w:lang w:val="es-MX"/>
              </w:rPr>
            </w:pPr>
            <w:r w:rsidRPr="002355DE">
              <w:rPr>
                <w:b/>
                <w:sz w:val="20"/>
                <w:szCs w:val="20"/>
                <w:lang w:val="es-MX"/>
              </w:rPr>
              <w:t>Consideraciones previas al muestreo</w:t>
            </w:r>
          </w:p>
          <w:p w:rsidR="005D35F9" w:rsidP="00584FBC" w:rsidRDefault="005D35F9" w14:paraId="077470D2" w14:textId="340E5D09">
            <w:pPr>
              <w:tabs>
                <w:tab w:val="left" w:pos="4320"/>
                <w:tab w:val="left" w:pos="4485"/>
                <w:tab w:val="left" w:pos="5445"/>
              </w:tabs>
              <w:jc w:val="both"/>
              <w:rPr>
                <w:bCs/>
                <w:sz w:val="20"/>
                <w:szCs w:val="20"/>
                <w:lang w:val="es-MX"/>
              </w:rPr>
            </w:pPr>
            <w:r w:rsidRPr="00FE7072">
              <w:rPr>
                <w:bCs/>
                <w:sz w:val="20"/>
                <w:szCs w:val="20"/>
                <w:lang w:val="es-MX"/>
              </w:rPr>
              <w:t>Se debe tener en cuenta qu</w:t>
            </w:r>
            <w:r w:rsidR="00EF010F">
              <w:rPr>
                <w:bCs/>
                <w:sz w:val="20"/>
                <w:szCs w:val="20"/>
                <w:lang w:val="es-MX"/>
              </w:rPr>
              <w:t>e</w:t>
            </w:r>
            <w:r w:rsidRPr="00FE7072">
              <w:rPr>
                <w:bCs/>
                <w:sz w:val="20"/>
                <w:szCs w:val="20"/>
                <w:lang w:val="es-MX"/>
              </w:rPr>
              <w:t xml:space="preserve"> antes del muestreo se deben realizar algunas actividades previas con el fin de verificar el equipo de medición (Sonómetro) y revisar tanto el plan de muestreo como las actividades a realizar.</w:t>
            </w:r>
            <w:r>
              <w:rPr>
                <w:bCs/>
                <w:sz w:val="20"/>
                <w:szCs w:val="20"/>
                <w:lang w:val="es-MX"/>
              </w:rPr>
              <w:t xml:space="preserve"> Se presentan algunas consideraciones.</w:t>
            </w:r>
          </w:p>
        </w:tc>
        <w:tc>
          <w:tcPr>
            <w:tcW w:w="1462" w:type="dxa"/>
            <w:shd w:val="clear" w:color="auto" w:fill="7030A0"/>
            <w:vAlign w:val="center"/>
          </w:tcPr>
          <w:p w:rsidRPr="002355DE" w:rsidR="005D35F9" w:rsidP="002355DE" w:rsidRDefault="002355DE" w14:paraId="1918C9DC" w14:textId="6FC44EA0">
            <w:pPr>
              <w:tabs>
                <w:tab w:val="left" w:pos="4320"/>
                <w:tab w:val="left" w:pos="4485"/>
                <w:tab w:val="left" w:pos="5445"/>
              </w:tabs>
              <w:jc w:val="center"/>
              <w:rPr>
                <w:b/>
                <w:sz w:val="20"/>
                <w:szCs w:val="20"/>
                <w:lang w:val="es-MX"/>
              </w:rPr>
            </w:pPr>
            <w:r w:rsidRPr="002355DE">
              <w:rPr>
                <w:b/>
                <w:color w:val="FFFFFF" w:themeColor="background1"/>
                <w:sz w:val="20"/>
                <w:szCs w:val="20"/>
                <w:lang w:val="es-MX"/>
              </w:rPr>
              <w:t xml:space="preserve">Ver </w:t>
            </w:r>
            <w:commentRangeStart w:id="32"/>
            <w:r w:rsidRPr="002355DE">
              <w:rPr>
                <w:b/>
                <w:color w:val="FFFFFF" w:themeColor="background1"/>
                <w:sz w:val="20"/>
                <w:szCs w:val="20"/>
                <w:lang w:val="es-MX"/>
              </w:rPr>
              <w:t>pdf</w:t>
            </w:r>
            <w:commentRangeEnd w:id="32"/>
            <w:r w:rsidR="00CB59E6">
              <w:rPr>
                <w:rStyle w:val="Refdecomentario"/>
              </w:rPr>
              <w:commentReference w:id="32"/>
            </w:r>
          </w:p>
        </w:tc>
      </w:tr>
    </w:tbl>
    <w:p w:rsidR="005D35F9" w:rsidP="00584FBC" w:rsidRDefault="005D35F9" w14:paraId="2B4A2BF1" w14:textId="77777777">
      <w:pPr>
        <w:tabs>
          <w:tab w:val="left" w:pos="4320"/>
          <w:tab w:val="left" w:pos="4485"/>
          <w:tab w:val="left" w:pos="5445"/>
        </w:tabs>
        <w:jc w:val="both"/>
        <w:rPr>
          <w:bCs/>
          <w:sz w:val="20"/>
          <w:szCs w:val="20"/>
          <w:lang w:val="es-MX"/>
        </w:rPr>
      </w:pPr>
    </w:p>
    <w:p w:rsidR="00584FBC" w:rsidP="00584FBC" w:rsidRDefault="00584FBC" w14:paraId="6D45FE53" w14:textId="12E46A1C">
      <w:pPr>
        <w:tabs>
          <w:tab w:val="left" w:pos="4320"/>
          <w:tab w:val="left" w:pos="4485"/>
          <w:tab w:val="left" w:pos="5445"/>
        </w:tabs>
        <w:jc w:val="both"/>
        <w:rPr>
          <w:bCs/>
          <w:sz w:val="20"/>
          <w:szCs w:val="20"/>
          <w:lang w:val="es-MX"/>
        </w:rPr>
      </w:pPr>
    </w:p>
    <w:p w:rsidR="00584FBC" w:rsidP="00584FBC" w:rsidRDefault="00C23797" w14:paraId="312858C6" w14:textId="527CAE1F">
      <w:pPr>
        <w:tabs>
          <w:tab w:val="left" w:pos="4320"/>
          <w:tab w:val="left" w:pos="4485"/>
          <w:tab w:val="left" w:pos="5445"/>
        </w:tabs>
        <w:jc w:val="both"/>
        <w:rPr>
          <w:bCs/>
          <w:sz w:val="20"/>
          <w:szCs w:val="20"/>
          <w:lang w:val="es-MX"/>
        </w:rPr>
      </w:pPr>
      <w:r>
        <w:rPr>
          <w:bCs/>
          <w:sz w:val="20"/>
          <w:szCs w:val="20"/>
          <w:lang w:val="es-MX"/>
        </w:rPr>
        <w:t xml:space="preserve">Ahora bien, luego de las condiciones peviamete descritas, se procede a </w:t>
      </w:r>
      <w:r w:rsidRPr="00C23797">
        <w:rPr>
          <w:bCs/>
          <w:sz w:val="20"/>
          <w:szCs w:val="20"/>
          <w:lang w:val="es-MX"/>
        </w:rPr>
        <w:t>a realizar las mediciones</w:t>
      </w:r>
      <w:r>
        <w:rPr>
          <w:bCs/>
          <w:sz w:val="20"/>
          <w:szCs w:val="20"/>
          <w:lang w:val="es-MX"/>
        </w:rPr>
        <w:t>. E</w:t>
      </w:r>
      <w:r w:rsidRPr="00C23797">
        <w:rPr>
          <w:bCs/>
          <w:sz w:val="20"/>
          <w:szCs w:val="20"/>
          <w:lang w:val="es-MX"/>
        </w:rPr>
        <w:t xml:space="preserve">l equipo debe estar </w:t>
      </w:r>
      <w:r>
        <w:rPr>
          <w:bCs/>
          <w:sz w:val="20"/>
          <w:szCs w:val="20"/>
          <w:lang w:val="es-MX"/>
        </w:rPr>
        <w:t>c</w:t>
      </w:r>
      <w:r w:rsidRPr="00C23797">
        <w:rPr>
          <w:bCs/>
          <w:sz w:val="20"/>
          <w:szCs w:val="20"/>
          <w:lang w:val="es-MX"/>
        </w:rPr>
        <w:t>olocado fijamente sobre un trípode a una altura de 1.2 mts a partir del nivel mínimo donde se encuentre la fuente instalada a una distancia de 1.5 mts de la fachada o cerramiento perimetral de la empresa, proyecto o fuente emisora de ruido.</w:t>
      </w:r>
    </w:p>
    <w:p w:rsidR="00AF7CED" w:rsidP="00AF7CED" w:rsidRDefault="00AF7CED" w14:paraId="6461A6B3" w14:textId="77777777">
      <w:pPr>
        <w:ind w:right="328"/>
        <w:jc w:val="both"/>
        <w:rPr>
          <w:bCs/>
          <w:sz w:val="20"/>
          <w:szCs w:val="20"/>
          <w:lang w:val="es-MX"/>
        </w:rPr>
      </w:pPr>
    </w:p>
    <w:p w:rsidRPr="00AF7CED" w:rsidR="00AF7CED" w:rsidP="00AF7CED" w:rsidRDefault="00AF7CED" w14:paraId="3F1DE739" w14:textId="2202E6EC">
      <w:pPr>
        <w:ind w:right="328"/>
        <w:jc w:val="both"/>
        <w:rPr>
          <w:bCs/>
          <w:sz w:val="20"/>
          <w:szCs w:val="20"/>
          <w:lang w:val="es-MX"/>
        </w:rPr>
      </w:pPr>
      <w:r w:rsidRPr="00AF7CED">
        <w:rPr>
          <w:bCs/>
          <w:sz w:val="20"/>
          <w:szCs w:val="20"/>
        </w:rPr>
        <w:t>C</w:t>
      </w:r>
      <w:r w:rsidRPr="00AF7CED">
        <w:rPr>
          <w:bCs/>
          <w:sz w:val="20"/>
          <w:szCs w:val="20"/>
          <w:lang w:val="es-MX"/>
        </w:rPr>
        <w:t>on el fin de prevenir posibles errores durante la medición el sonómetro debe estar orientado con la pantalla anti-viento hacia la dirección de la fuente específica, según sea el caso únicamente debe estar el técnico que realiza las mediciones, entre más personas que estén presentes en el sitio de medición y más aún cerca al sonómetro, se podría presentar fenómenos como el apantallamiento, que influye negativamente en la recepción de la información por parte del sonómetro.</w:t>
      </w:r>
    </w:p>
    <w:p w:rsidRPr="00AF7CED" w:rsidR="00AF7CED" w:rsidP="00AF7CED" w:rsidRDefault="00AF7CED" w14:paraId="793C4CB2" w14:textId="77777777">
      <w:pPr>
        <w:ind w:left="37" w:right="328" w:hanging="37"/>
        <w:jc w:val="both"/>
        <w:rPr>
          <w:bCs/>
          <w:sz w:val="20"/>
          <w:szCs w:val="20"/>
        </w:rPr>
      </w:pPr>
    </w:p>
    <w:p w:rsidR="00AF7CED" w:rsidP="00AF7CED" w:rsidRDefault="00AF7CED" w14:paraId="19574473" w14:textId="2BC0FCC5">
      <w:pPr>
        <w:ind w:left="37" w:right="328" w:hanging="37"/>
        <w:jc w:val="both"/>
        <w:rPr>
          <w:sz w:val="20"/>
          <w:szCs w:val="20"/>
        </w:rPr>
      </w:pPr>
      <w:r w:rsidRPr="00AF7CED">
        <w:rPr>
          <w:bCs/>
          <w:sz w:val="20"/>
          <w:szCs w:val="20"/>
        </w:rPr>
        <w:t>La separación que debe haber entre el técnico (y las demás personas, si las hubiera en el momento de la medición) y el sonómetro, debe ser de por lo menos 0.5 m.</w:t>
      </w:r>
      <w:r>
        <w:rPr>
          <w:bCs/>
          <w:sz w:val="20"/>
          <w:szCs w:val="20"/>
        </w:rPr>
        <w:t xml:space="preserve"> (</w:t>
      </w:r>
      <w:r w:rsidRPr="00FE7072">
        <w:rPr>
          <w:sz w:val="20"/>
          <w:szCs w:val="20"/>
        </w:rPr>
        <w:t xml:space="preserve">Universidad de </w:t>
      </w:r>
      <w:r w:rsidRPr="00FE7072" w:rsidR="00525307">
        <w:rPr>
          <w:sz w:val="20"/>
          <w:szCs w:val="20"/>
        </w:rPr>
        <w:t>Medellín</w:t>
      </w:r>
      <w:r>
        <w:rPr>
          <w:sz w:val="20"/>
          <w:szCs w:val="20"/>
        </w:rPr>
        <w:t xml:space="preserve">, </w:t>
      </w:r>
      <w:r w:rsidRPr="00FE7072">
        <w:rPr>
          <w:sz w:val="20"/>
          <w:szCs w:val="20"/>
        </w:rPr>
        <w:t>20</w:t>
      </w:r>
      <w:r w:rsidR="00C076F6">
        <w:rPr>
          <w:sz w:val="20"/>
          <w:szCs w:val="20"/>
        </w:rPr>
        <w:t>11</w:t>
      </w:r>
      <w:r w:rsidRPr="00FE7072">
        <w:rPr>
          <w:sz w:val="20"/>
          <w:szCs w:val="20"/>
        </w:rPr>
        <w:t>)</w:t>
      </w:r>
      <w:r w:rsidR="00A37E03">
        <w:rPr>
          <w:sz w:val="20"/>
          <w:szCs w:val="20"/>
        </w:rPr>
        <w:t>, tal como se presenta en el siguiente gráfico.</w:t>
      </w:r>
    </w:p>
    <w:p w:rsidR="002355DE" w:rsidP="00AF7CED" w:rsidRDefault="002355DE" w14:paraId="44FE983C" w14:textId="76231CD2">
      <w:pPr>
        <w:ind w:left="37" w:right="328" w:hanging="37"/>
        <w:jc w:val="both"/>
        <w:rPr>
          <w:sz w:val="20"/>
          <w:szCs w:val="20"/>
        </w:rPr>
      </w:pPr>
    </w:p>
    <w:p w:rsidRPr="002355DE" w:rsidR="002355DE" w:rsidP="00AF7CED" w:rsidRDefault="002355DE" w14:paraId="3C159B20" w14:textId="1D02ACDD">
      <w:pPr>
        <w:ind w:left="37" w:right="328" w:hanging="37"/>
        <w:jc w:val="both"/>
        <w:rPr>
          <w:b/>
          <w:bCs/>
          <w:sz w:val="20"/>
          <w:szCs w:val="20"/>
        </w:rPr>
      </w:pPr>
      <w:r w:rsidRPr="002355DE">
        <w:rPr>
          <w:b/>
          <w:bCs/>
          <w:sz w:val="20"/>
          <w:szCs w:val="20"/>
        </w:rPr>
        <w:t>Figura2</w:t>
      </w:r>
    </w:p>
    <w:p w:rsidR="002355DE" w:rsidP="00AF7CED" w:rsidRDefault="002355DE" w14:paraId="0AAE4A3E" w14:textId="20868D34">
      <w:pPr>
        <w:ind w:left="37" w:right="328" w:hanging="37"/>
        <w:jc w:val="both"/>
        <w:rPr>
          <w:i/>
          <w:iCs/>
          <w:sz w:val="20"/>
          <w:szCs w:val="20"/>
        </w:rPr>
      </w:pPr>
      <w:r w:rsidRPr="002355DE">
        <w:rPr>
          <w:i/>
          <w:iCs/>
          <w:sz w:val="20"/>
          <w:szCs w:val="20"/>
        </w:rPr>
        <w:t>Medición en campo</w:t>
      </w:r>
    </w:p>
    <w:p w:rsidR="002355DE" w:rsidP="00AF7CED" w:rsidRDefault="002355DE" w14:paraId="64E3D26A" w14:textId="130C1423">
      <w:pPr>
        <w:ind w:left="37" w:right="328" w:hanging="37"/>
        <w:jc w:val="both"/>
        <w:rPr>
          <w:i/>
          <w:iCs/>
          <w:sz w:val="20"/>
          <w:szCs w:val="20"/>
        </w:rPr>
      </w:pPr>
    </w:p>
    <w:commentRangeStart w:id="33"/>
    <w:p w:rsidRPr="002355DE" w:rsidR="002355DE" w:rsidP="002355DE" w:rsidRDefault="009327E1" w14:paraId="5559039C" w14:textId="7CA1C47F">
      <w:pPr>
        <w:ind w:left="37" w:right="328" w:hanging="37"/>
        <w:jc w:val="both"/>
        <w:rPr>
          <w:noProof/>
          <w:sz w:val="20"/>
          <w:szCs w:val="20"/>
        </w:rPr>
      </w:pPr>
      <w:r w:rsidRPr="00FE7072">
        <w:rPr>
          <w:noProof/>
          <w:sz w:val="20"/>
          <w:szCs w:val="20"/>
        </w:rPr>
        <w:object w:dxaOrig="7440" w:dyaOrig="3945" w14:anchorId="5AF260F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90.5pt;height:258.75pt;mso-width-percent:0;mso-height-percent:0;mso-width-percent:0;mso-height-percent:0" alt="" o:ole="" type="#_x0000_t75">
            <v:imagedata o:title="" r:id="rId17"/>
          </v:shape>
          <o:OLEObject Type="Embed" ProgID="PBrush" ShapeID="_x0000_i1025" DrawAspect="Content" ObjectID="_1742019020" r:id="rId18"/>
        </w:object>
      </w:r>
      <w:commentRangeEnd w:id="33"/>
      <w:r w:rsidR="002355DE">
        <w:rPr>
          <w:rStyle w:val="Refdecomentario"/>
        </w:rPr>
        <w:commentReference w:id="33"/>
      </w:r>
    </w:p>
    <w:p w:rsidR="00A37E03" w:rsidP="00AF7CED" w:rsidRDefault="00A37E03" w14:paraId="4F429118" w14:textId="47C52E2B">
      <w:pPr>
        <w:ind w:left="37" w:right="328" w:hanging="37"/>
        <w:jc w:val="both"/>
        <w:rPr>
          <w:sz w:val="20"/>
          <w:szCs w:val="20"/>
        </w:rPr>
      </w:pPr>
    </w:p>
    <w:p w:rsidRPr="00742AA7" w:rsidR="00742AA7" w:rsidP="00742AA7" w:rsidRDefault="00742AA7" w14:paraId="38D8B524" w14:textId="77777777">
      <w:pPr>
        <w:tabs>
          <w:tab w:val="left" w:pos="4320"/>
          <w:tab w:val="left" w:pos="4485"/>
          <w:tab w:val="left" w:pos="5445"/>
        </w:tabs>
        <w:jc w:val="both"/>
        <w:rPr>
          <w:bCs/>
          <w:sz w:val="20"/>
          <w:szCs w:val="20"/>
          <w:lang w:val="es-MX"/>
        </w:rPr>
      </w:pPr>
      <w:r w:rsidRPr="00742AA7">
        <w:rPr>
          <w:bCs/>
          <w:sz w:val="20"/>
          <w:szCs w:val="20"/>
          <w:lang w:val="es-MX"/>
        </w:rPr>
        <w:t xml:space="preserve">Es importante cuando se realice la medición en el día o en la noche tener presente que las condiciones en donde el proyecto o la empresa esté funcionando con la mayor intensidad de ruido con el fin de medir en las condiciones reales de operación de la fuente </w:t>
      </w:r>
    </w:p>
    <w:p w:rsidRPr="00742AA7" w:rsidR="00742AA7" w:rsidP="00742AA7" w:rsidRDefault="00742AA7" w14:paraId="6CA9FC51" w14:textId="77777777">
      <w:pPr>
        <w:tabs>
          <w:tab w:val="left" w:pos="4320"/>
          <w:tab w:val="left" w:pos="4485"/>
          <w:tab w:val="left" w:pos="5445"/>
        </w:tabs>
        <w:jc w:val="both"/>
        <w:rPr>
          <w:bCs/>
          <w:sz w:val="20"/>
          <w:szCs w:val="20"/>
          <w:lang w:val="es-MX"/>
        </w:rPr>
      </w:pPr>
    </w:p>
    <w:p w:rsidR="00742AA7" w:rsidP="00742AA7" w:rsidRDefault="00742AA7" w14:paraId="1AD09D85" w14:textId="5E08EF1D">
      <w:pPr>
        <w:tabs>
          <w:tab w:val="left" w:pos="4320"/>
          <w:tab w:val="left" w:pos="4485"/>
          <w:tab w:val="left" w:pos="5445"/>
        </w:tabs>
        <w:jc w:val="both"/>
        <w:rPr>
          <w:bCs/>
          <w:sz w:val="20"/>
          <w:szCs w:val="20"/>
          <w:lang w:val="es-MX"/>
        </w:rPr>
      </w:pPr>
      <w:r>
        <w:rPr>
          <w:bCs/>
          <w:sz w:val="20"/>
          <w:szCs w:val="20"/>
          <w:lang w:val="es-MX"/>
        </w:rPr>
        <w:t>También, s</w:t>
      </w:r>
      <w:r w:rsidRPr="00742AA7">
        <w:rPr>
          <w:bCs/>
          <w:sz w:val="20"/>
          <w:szCs w:val="20"/>
          <w:lang w:val="es-MX"/>
        </w:rPr>
        <w:t>e deben realizar por punto</w:t>
      </w:r>
      <w:r>
        <w:rPr>
          <w:bCs/>
          <w:sz w:val="20"/>
          <w:szCs w:val="20"/>
          <w:lang w:val="es-MX"/>
        </w:rPr>
        <w:t>, dos</w:t>
      </w:r>
      <w:r w:rsidRPr="00742AA7">
        <w:rPr>
          <w:bCs/>
          <w:sz w:val="20"/>
          <w:szCs w:val="20"/>
          <w:lang w:val="es-MX"/>
        </w:rPr>
        <w:t xml:space="preserve"> procesos de medición de una hora de captura de información o a intervalos de 15 minutos</w:t>
      </w:r>
      <w:r>
        <w:rPr>
          <w:bCs/>
          <w:sz w:val="20"/>
          <w:szCs w:val="20"/>
          <w:lang w:val="es-MX"/>
        </w:rPr>
        <w:t xml:space="preserve"> (U</w:t>
      </w:r>
      <w:r w:rsidRPr="00742AA7">
        <w:rPr>
          <w:bCs/>
          <w:sz w:val="20"/>
          <w:szCs w:val="20"/>
          <w:lang w:val="es-MX"/>
        </w:rPr>
        <w:t xml:space="preserve">na </w:t>
      </w:r>
      <w:r>
        <w:rPr>
          <w:bCs/>
          <w:sz w:val="20"/>
          <w:szCs w:val="20"/>
          <w:lang w:val="es-MX"/>
        </w:rPr>
        <w:t>m</w:t>
      </w:r>
      <w:r w:rsidRPr="00742AA7">
        <w:rPr>
          <w:bCs/>
          <w:sz w:val="20"/>
          <w:szCs w:val="20"/>
          <w:lang w:val="es-MX"/>
        </w:rPr>
        <w:t>edición con la fuente de emisión operando en su máximo nivel de producción o de emisión de ruido</w:t>
      </w:r>
      <w:r>
        <w:rPr>
          <w:bCs/>
          <w:sz w:val="20"/>
          <w:szCs w:val="20"/>
          <w:lang w:val="es-MX"/>
        </w:rPr>
        <w:t xml:space="preserve"> y </w:t>
      </w:r>
      <w:r w:rsidRPr="00742AA7">
        <w:rPr>
          <w:bCs/>
          <w:sz w:val="20"/>
          <w:szCs w:val="20"/>
          <w:lang w:val="es-MX"/>
        </w:rPr>
        <w:t>una Medición (con la fuente de emisión en condiciones neutras de operación o mejor dicho sin la emisión de ruido generado)</w:t>
      </w:r>
      <w:r>
        <w:rPr>
          <w:bCs/>
          <w:sz w:val="20"/>
          <w:szCs w:val="20"/>
          <w:lang w:val="es-MX"/>
        </w:rPr>
        <w:t xml:space="preserve">. </w:t>
      </w:r>
      <w:r w:rsidRPr="00742AA7">
        <w:rPr>
          <w:bCs/>
          <w:sz w:val="20"/>
          <w:szCs w:val="20"/>
          <w:lang w:val="es-MX"/>
        </w:rPr>
        <w:t>Todo esto, con el fin de determinar el ruido residual.</w:t>
      </w:r>
    </w:p>
    <w:p w:rsidR="008E33BB" w:rsidP="00742AA7" w:rsidRDefault="008E33BB" w14:paraId="17CA02FB" w14:textId="3BE109B0">
      <w:pPr>
        <w:tabs>
          <w:tab w:val="left" w:pos="4320"/>
          <w:tab w:val="left" w:pos="4485"/>
          <w:tab w:val="left" w:pos="5445"/>
        </w:tabs>
        <w:jc w:val="both"/>
        <w:rPr>
          <w:bCs/>
          <w:sz w:val="20"/>
          <w:szCs w:val="20"/>
          <w:lang w:val="es-MX"/>
        </w:rPr>
      </w:pPr>
    </w:p>
    <w:tbl>
      <w:tblPr>
        <w:tblStyle w:val="Tablaconcuadrcula"/>
        <w:tblW w:w="0" w:type="auto"/>
        <w:shd w:val="clear" w:color="auto" w:fill="FFC000"/>
        <w:tblLook w:val="04A0" w:firstRow="1" w:lastRow="0" w:firstColumn="1" w:lastColumn="0" w:noHBand="0" w:noVBand="1"/>
      </w:tblPr>
      <w:tblGrid>
        <w:gridCol w:w="8500"/>
        <w:gridCol w:w="1462"/>
      </w:tblGrid>
      <w:tr w:rsidR="008E33BB" w:rsidTr="00DB03F6" w14:paraId="0B3389AE" w14:textId="77777777">
        <w:tc>
          <w:tcPr>
            <w:tcW w:w="8500" w:type="dxa"/>
            <w:shd w:val="clear" w:color="auto" w:fill="FFC000"/>
          </w:tcPr>
          <w:p w:rsidRPr="002355DE" w:rsidR="008E33BB" w:rsidP="00DB03F6" w:rsidRDefault="008E33BB" w14:paraId="25E84FFD" w14:textId="4350EE7C">
            <w:pPr>
              <w:tabs>
                <w:tab w:val="left" w:pos="4320"/>
                <w:tab w:val="left" w:pos="4485"/>
                <w:tab w:val="left" w:pos="5445"/>
              </w:tabs>
              <w:jc w:val="both"/>
              <w:rPr>
                <w:b/>
                <w:sz w:val="20"/>
                <w:szCs w:val="20"/>
                <w:lang w:val="es-MX"/>
              </w:rPr>
            </w:pPr>
            <w:r>
              <w:rPr>
                <w:b/>
                <w:sz w:val="20"/>
                <w:szCs w:val="20"/>
                <w:lang w:val="es-MX"/>
              </w:rPr>
              <w:t>Glosario – Parámetros de medición de ruido</w:t>
            </w:r>
          </w:p>
          <w:p w:rsidR="008E33BB" w:rsidP="00DB03F6" w:rsidRDefault="008E33BB" w14:paraId="5C516643" w14:textId="0954C5D8">
            <w:pPr>
              <w:tabs>
                <w:tab w:val="left" w:pos="4320"/>
                <w:tab w:val="left" w:pos="4485"/>
                <w:tab w:val="left" w:pos="5445"/>
              </w:tabs>
              <w:jc w:val="both"/>
              <w:rPr>
                <w:bCs/>
                <w:sz w:val="20"/>
                <w:szCs w:val="20"/>
                <w:lang w:val="es-MX"/>
              </w:rPr>
            </w:pPr>
            <w:r w:rsidRPr="00742AA7">
              <w:rPr>
                <w:bCs/>
                <w:sz w:val="20"/>
                <w:szCs w:val="20"/>
                <w:lang w:val="es-MX"/>
              </w:rPr>
              <w:t>En caso de presentarse ruidos que no pertenezca a la operación directa de la fuente</w:t>
            </w:r>
            <w:r>
              <w:rPr>
                <w:bCs/>
                <w:sz w:val="20"/>
                <w:szCs w:val="20"/>
                <w:lang w:val="es-MX"/>
              </w:rPr>
              <w:t>,</w:t>
            </w:r>
            <w:r w:rsidRPr="00742AA7">
              <w:rPr>
                <w:bCs/>
                <w:sz w:val="20"/>
                <w:szCs w:val="20"/>
                <w:lang w:val="es-MX"/>
              </w:rPr>
              <w:t xml:space="preserve"> como pitos, altavoces, sirenas, perifoneos, etc</w:t>
            </w:r>
            <w:r>
              <w:rPr>
                <w:bCs/>
                <w:sz w:val="20"/>
                <w:szCs w:val="20"/>
                <w:lang w:val="es-MX"/>
              </w:rPr>
              <w:t>,</w:t>
            </w:r>
            <w:r w:rsidRPr="00742AA7">
              <w:rPr>
                <w:bCs/>
                <w:sz w:val="20"/>
                <w:szCs w:val="20"/>
                <w:lang w:val="es-MX"/>
              </w:rPr>
              <w:t xml:space="preserve"> estos no deberán ser tenidos en cuenta y la información debe ser relacionada en el informe técnico.</w:t>
            </w:r>
            <w:r>
              <w:rPr>
                <w:bCs/>
                <w:sz w:val="20"/>
                <w:szCs w:val="20"/>
                <w:lang w:val="es-MX"/>
              </w:rPr>
              <w:t xml:space="preserve"> A continuación se describen </w:t>
            </w:r>
            <w:r w:rsidRPr="00FE7072">
              <w:rPr>
                <w:sz w:val="20"/>
                <w:szCs w:val="20"/>
              </w:rPr>
              <w:t>los principales parámetros empleados para la medición de la emisión de</w:t>
            </w:r>
            <w:r>
              <w:rPr>
                <w:sz w:val="20"/>
                <w:szCs w:val="20"/>
              </w:rPr>
              <w:t xml:space="preserve"> ruido</w:t>
            </w:r>
            <w:r w:rsidR="007E1C34">
              <w:rPr>
                <w:sz w:val="20"/>
                <w:szCs w:val="20"/>
              </w:rPr>
              <w:t xml:space="preserve">, de acuerdo con la </w:t>
            </w:r>
            <w:r w:rsidRPr="007E1C34" w:rsidR="007E1C34">
              <w:rPr>
                <w:sz w:val="20"/>
                <w:szCs w:val="20"/>
              </w:rPr>
              <w:t>Res</w:t>
            </w:r>
            <w:r w:rsidR="007E1C34">
              <w:rPr>
                <w:sz w:val="20"/>
                <w:szCs w:val="20"/>
              </w:rPr>
              <w:t>olución</w:t>
            </w:r>
            <w:r w:rsidRPr="007E1C34" w:rsidR="007E1C34">
              <w:rPr>
                <w:sz w:val="20"/>
                <w:szCs w:val="20"/>
              </w:rPr>
              <w:t xml:space="preserve"> 627</w:t>
            </w:r>
            <w:r w:rsidR="007E1C34">
              <w:rPr>
                <w:sz w:val="20"/>
                <w:szCs w:val="20"/>
              </w:rPr>
              <w:t xml:space="preserve"> de </w:t>
            </w:r>
            <w:r w:rsidRPr="007E1C34" w:rsidR="007E1C34">
              <w:rPr>
                <w:sz w:val="20"/>
                <w:szCs w:val="20"/>
              </w:rPr>
              <w:t>2006</w:t>
            </w:r>
            <w:r w:rsidR="007E1C34">
              <w:rPr>
                <w:sz w:val="20"/>
                <w:szCs w:val="20"/>
              </w:rPr>
              <w:t>.</w:t>
            </w:r>
          </w:p>
        </w:tc>
        <w:tc>
          <w:tcPr>
            <w:tcW w:w="1462" w:type="dxa"/>
            <w:shd w:val="clear" w:color="auto" w:fill="7030A0"/>
            <w:vAlign w:val="center"/>
          </w:tcPr>
          <w:p w:rsidRPr="002355DE" w:rsidR="008E33BB" w:rsidP="00DB03F6" w:rsidRDefault="008E33BB" w14:paraId="39CD11E0" w14:textId="77777777">
            <w:pPr>
              <w:tabs>
                <w:tab w:val="left" w:pos="4320"/>
                <w:tab w:val="left" w:pos="4485"/>
                <w:tab w:val="left" w:pos="5445"/>
              </w:tabs>
              <w:jc w:val="center"/>
              <w:rPr>
                <w:b/>
                <w:sz w:val="20"/>
                <w:szCs w:val="20"/>
                <w:lang w:val="es-MX"/>
              </w:rPr>
            </w:pPr>
            <w:r w:rsidRPr="002355DE">
              <w:rPr>
                <w:b/>
                <w:color w:val="FFFFFF" w:themeColor="background1"/>
                <w:sz w:val="20"/>
                <w:szCs w:val="20"/>
                <w:lang w:val="es-MX"/>
              </w:rPr>
              <w:t xml:space="preserve">Ver </w:t>
            </w:r>
            <w:commentRangeStart w:id="34"/>
            <w:r w:rsidRPr="002355DE">
              <w:rPr>
                <w:b/>
                <w:color w:val="FFFFFF" w:themeColor="background1"/>
                <w:sz w:val="20"/>
                <w:szCs w:val="20"/>
                <w:lang w:val="es-MX"/>
              </w:rPr>
              <w:t>pdf</w:t>
            </w:r>
            <w:commentRangeEnd w:id="34"/>
            <w:r>
              <w:rPr>
                <w:rStyle w:val="Refdecomentario"/>
              </w:rPr>
              <w:commentReference w:id="34"/>
            </w:r>
          </w:p>
        </w:tc>
      </w:tr>
    </w:tbl>
    <w:p w:rsidRPr="00742AA7" w:rsidR="008E33BB" w:rsidP="00742AA7" w:rsidRDefault="008E33BB" w14:paraId="433D68BF" w14:textId="77777777">
      <w:pPr>
        <w:tabs>
          <w:tab w:val="left" w:pos="4320"/>
          <w:tab w:val="left" w:pos="4485"/>
          <w:tab w:val="left" w:pos="5445"/>
        </w:tabs>
        <w:jc w:val="both"/>
        <w:rPr>
          <w:bCs/>
          <w:sz w:val="20"/>
          <w:szCs w:val="20"/>
          <w:lang w:val="es-MX"/>
        </w:rPr>
      </w:pPr>
    </w:p>
    <w:p w:rsidRPr="00145E4C" w:rsidR="00145E4C" w:rsidP="00145E4C" w:rsidRDefault="00145E4C" w14:paraId="0872DBEE" w14:textId="79F15B07">
      <w:pPr>
        <w:pStyle w:val="NormalWeb"/>
        <w:jc w:val="both"/>
        <w:rPr>
          <w:rFonts w:ascii="Arial" w:hAnsi="Arial" w:cs="Arial"/>
          <w:bCs/>
          <w:sz w:val="20"/>
          <w:szCs w:val="20"/>
        </w:rPr>
      </w:pPr>
      <w:r w:rsidRPr="00145E4C">
        <w:rPr>
          <w:rFonts w:ascii="Arial" w:hAnsi="Arial" w:cs="Arial"/>
          <w:bCs/>
          <w:sz w:val="20"/>
          <w:szCs w:val="20"/>
        </w:rPr>
        <w:t xml:space="preserve">Teniendo en cuenta la información anterior, </w:t>
      </w:r>
      <w:r>
        <w:rPr>
          <w:rFonts w:ascii="Arial" w:hAnsi="Arial" w:cs="Arial"/>
          <w:bCs/>
          <w:sz w:val="20"/>
          <w:szCs w:val="20"/>
        </w:rPr>
        <w:t xml:space="preserve">se puede </w:t>
      </w:r>
      <w:r w:rsidRPr="00145E4C">
        <w:rPr>
          <w:rFonts w:ascii="Arial" w:hAnsi="Arial" w:cs="Arial"/>
          <w:bCs/>
          <w:sz w:val="20"/>
          <w:szCs w:val="20"/>
        </w:rPr>
        <w:t>indicar que los principales parámetros para la medición de la emisión de ruido son:</w:t>
      </w:r>
    </w:p>
    <w:p w:rsidRPr="00145E4C" w:rsidR="00145E4C" w:rsidP="00145E4C" w:rsidRDefault="00145E4C" w14:paraId="396BF149" w14:textId="0B600D37">
      <w:pPr>
        <w:pStyle w:val="NormalWeb"/>
        <w:numPr>
          <w:ilvl w:val="0"/>
          <w:numId w:val="9"/>
        </w:numPr>
        <w:jc w:val="both"/>
        <w:rPr>
          <w:rFonts w:ascii="Arial" w:hAnsi="Arial" w:cs="Arial"/>
          <w:bCs/>
          <w:sz w:val="20"/>
          <w:szCs w:val="20"/>
        </w:rPr>
      </w:pPr>
      <w:r w:rsidRPr="00145E4C">
        <w:rPr>
          <w:rFonts w:ascii="Arial" w:hAnsi="Arial" w:cs="Arial"/>
          <w:bCs/>
          <w:sz w:val="20"/>
          <w:szCs w:val="20"/>
        </w:rPr>
        <w:t xml:space="preserve">Nivel de presión sonora continuo equivalente con filtro de ponderación A, </w:t>
      </w:r>
      <w:proofErr w:type="spellStart"/>
      <w:r w:rsidRPr="00145E4C">
        <w:rPr>
          <w:rFonts w:ascii="Arial" w:hAnsi="Arial" w:cs="Arial"/>
          <w:bCs/>
          <w:sz w:val="20"/>
          <w:szCs w:val="20"/>
        </w:rPr>
        <w:t>LAeq,T</w:t>
      </w:r>
      <w:proofErr w:type="spellEnd"/>
      <w:r w:rsidRPr="00145E4C">
        <w:rPr>
          <w:rFonts w:ascii="Arial" w:hAnsi="Arial" w:cs="Arial"/>
          <w:bCs/>
          <w:sz w:val="20"/>
          <w:szCs w:val="20"/>
        </w:rPr>
        <w:t xml:space="preserve"> y respuesta lenta (S).</w:t>
      </w:r>
    </w:p>
    <w:p w:rsidRPr="00145E4C" w:rsidR="00145E4C" w:rsidP="00145E4C" w:rsidRDefault="00145E4C" w14:paraId="7D143D5B" w14:textId="7CDEAB61">
      <w:pPr>
        <w:pStyle w:val="NormalWeb"/>
        <w:numPr>
          <w:ilvl w:val="0"/>
          <w:numId w:val="9"/>
        </w:numPr>
        <w:jc w:val="both"/>
        <w:rPr>
          <w:rFonts w:ascii="Arial" w:hAnsi="Arial" w:cs="Arial"/>
          <w:bCs/>
          <w:sz w:val="20"/>
          <w:szCs w:val="20"/>
        </w:rPr>
      </w:pPr>
      <w:r w:rsidRPr="00145E4C">
        <w:rPr>
          <w:rFonts w:ascii="Arial" w:hAnsi="Arial" w:cs="Arial"/>
          <w:bCs/>
          <w:sz w:val="20"/>
          <w:szCs w:val="20"/>
        </w:rPr>
        <w:t xml:space="preserve">Ruido residual, medido como nivel de presión sonora continuo equivalente con filtro de ponderación A, </w:t>
      </w:r>
      <w:proofErr w:type="spellStart"/>
      <w:r w:rsidRPr="00145E4C">
        <w:rPr>
          <w:rFonts w:ascii="Arial" w:hAnsi="Arial" w:cs="Arial"/>
          <w:bCs/>
          <w:sz w:val="20"/>
          <w:szCs w:val="20"/>
        </w:rPr>
        <w:t>LAeq,T</w:t>
      </w:r>
      <w:proofErr w:type="spellEnd"/>
      <w:r w:rsidRPr="00145E4C">
        <w:rPr>
          <w:rFonts w:ascii="Arial" w:hAnsi="Arial" w:cs="Arial"/>
          <w:bCs/>
          <w:sz w:val="20"/>
          <w:szCs w:val="20"/>
        </w:rPr>
        <w:t>, Residual y respuesta lenta (S).</w:t>
      </w:r>
    </w:p>
    <w:p w:rsidR="00594A36" w:rsidP="00145E4C" w:rsidRDefault="00145E4C" w14:paraId="0B4723B1" w14:textId="6E1CA33F">
      <w:pPr>
        <w:pStyle w:val="NormalWeb"/>
        <w:numPr>
          <w:ilvl w:val="0"/>
          <w:numId w:val="9"/>
        </w:numPr>
        <w:spacing w:line="276" w:lineRule="auto"/>
        <w:jc w:val="both"/>
        <w:rPr>
          <w:rFonts w:ascii="Arial" w:hAnsi="Arial" w:cs="Arial"/>
          <w:bCs/>
          <w:sz w:val="20"/>
          <w:szCs w:val="20"/>
        </w:rPr>
      </w:pPr>
      <w:r w:rsidRPr="00145E4C">
        <w:rPr>
          <w:rFonts w:ascii="Arial" w:hAnsi="Arial" w:cs="Arial"/>
          <w:bCs/>
          <w:sz w:val="20"/>
          <w:szCs w:val="20"/>
        </w:rPr>
        <w:t>Nivel percentil L90.</w:t>
      </w:r>
    </w:p>
    <w:tbl>
      <w:tblPr>
        <w:tblStyle w:val="Tablaconcuadrcula"/>
        <w:tblW w:w="0" w:type="auto"/>
        <w:tblLook w:val="04A0" w:firstRow="1" w:lastRow="0" w:firstColumn="1" w:lastColumn="0" w:noHBand="0" w:noVBand="1"/>
      </w:tblPr>
      <w:tblGrid>
        <w:gridCol w:w="9962"/>
      </w:tblGrid>
      <w:tr w:rsidR="007F2D13" w:rsidTr="007F2D13" w14:paraId="1BCD6DE2" w14:textId="77777777">
        <w:tc>
          <w:tcPr>
            <w:tcW w:w="9962" w:type="dxa"/>
            <w:shd w:val="clear" w:color="auto" w:fill="7030A0"/>
          </w:tcPr>
          <w:p w:rsidR="007F2D13" w:rsidP="00AE7D2F" w:rsidRDefault="007F2D13" w14:paraId="246D9A84" w14:textId="29B8D089">
            <w:pPr>
              <w:pStyle w:val="NormalWeb"/>
              <w:spacing w:line="276" w:lineRule="auto"/>
              <w:jc w:val="both"/>
              <w:rPr>
                <w:rFonts w:ascii="Arial" w:hAnsi="Arial" w:cs="Arial"/>
                <w:bCs/>
                <w:sz w:val="20"/>
                <w:szCs w:val="20"/>
              </w:rPr>
            </w:pPr>
            <w:r w:rsidRPr="007F2D13">
              <w:rPr>
                <w:rFonts w:ascii="Arial" w:hAnsi="Arial" w:cs="Arial"/>
                <w:bCs/>
                <w:color w:val="FFFFFF" w:themeColor="background1"/>
                <w:sz w:val="20"/>
                <w:szCs w:val="20"/>
              </w:rPr>
              <w:t xml:space="preserve">Si por alguna razón no es posible medir el ruido residual, se toma como valor indicativo (o representativo) de éste el correspondiente al nivel percentil L90. Esto se debe hacer constar en el informe técnico, en el que a su vez se deben especificar las razones por las cuales no fue posible medir el ruido residual. (Universidad de Medellín, </w:t>
            </w:r>
            <w:commentRangeStart w:id="35"/>
            <w:commentRangeStart w:id="36"/>
            <w:r w:rsidRPr="007F2D13">
              <w:rPr>
                <w:rFonts w:ascii="Arial" w:hAnsi="Arial" w:cs="Arial"/>
                <w:bCs/>
                <w:color w:val="FFFFFF" w:themeColor="background1"/>
                <w:sz w:val="20"/>
                <w:szCs w:val="20"/>
              </w:rPr>
              <w:t>20</w:t>
            </w:r>
            <w:r w:rsidR="005A18E8">
              <w:rPr>
                <w:rFonts w:ascii="Arial" w:hAnsi="Arial" w:cs="Arial"/>
                <w:bCs/>
                <w:color w:val="FFFFFF" w:themeColor="background1"/>
                <w:sz w:val="20"/>
                <w:szCs w:val="20"/>
              </w:rPr>
              <w:t>11</w:t>
            </w:r>
            <w:commentRangeEnd w:id="35"/>
            <w:r w:rsidR="008B06E6">
              <w:rPr>
                <w:rStyle w:val="Refdecomentario"/>
                <w:rFonts w:ascii="Arial" w:hAnsi="Arial" w:eastAsia="Arial" w:cs="Arial"/>
              </w:rPr>
              <w:commentReference w:id="35"/>
            </w:r>
            <w:commentRangeEnd w:id="36"/>
            <w:r w:rsidR="00166240">
              <w:rPr>
                <w:rStyle w:val="Refdecomentario"/>
                <w:rFonts w:ascii="Arial" w:hAnsi="Arial" w:eastAsia="Arial" w:cs="Arial"/>
              </w:rPr>
              <w:commentReference w:id="36"/>
            </w:r>
            <w:r w:rsidRPr="007F2D13">
              <w:rPr>
                <w:rFonts w:ascii="Arial" w:hAnsi="Arial" w:cs="Arial"/>
                <w:bCs/>
                <w:color w:val="FFFFFF" w:themeColor="background1"/>
                <w:sz w:val="20"/>
                <w:szCs w:val="20"/>
              </w:rPr>
              <w:t>)</w:t>
            </w:r>
          </w:p>
        </w:tc>
      </w:tr>
    </w:tbl>
    <w:p w:rsidR="00594A36" w:rsidP="00AE7D2F" w:rsidRDefault="00A75134" w14:paraId="454A4E38" w14:textId="4DF01A07">
      <w:pPr>
        <w:pStyle w:val="NormalWeb"/>
        <w:spacing w:line="276" w:lineRule="auto"/>
        <w:jc w:val="both"/>
        <w:rPr>
          <w:rFonts w:ascii="Arial" w:hAnsi="Arial" w:cs="Arial"/>
          <w:bCs/>
          <w:sz w:val="20"/>
          <w:szCs w:val="20"/>
        </w:rPr>
      </w:pPr>
      <w:r w:rsidRPr="00A75134">
        <w:rPr>
          <w:rFonts w:ascii="Arial" w:hAnsi="Arial" w:cs="Arial"/>
          <w:bCs/>
          <w:sz w:val="20"/>
          <w:szCs w:val="20"/>
        </w:rPr>
        <w:t xml:space="preserve">Cuando se va a realizar la medición se debe establecer unos tiempos o intervalos que permitan tomar muestras características representativas de acuerdo con lo establecido en la </w:t>
      </w:r>
      <w:r>
        <w:rPr>
          <w:rFonts w:ascii="Arial" w:hAnsi="Arial" w:cs="Arial"/>
          <w:bCs/>
          <w:sz w:val="20"/>
          <w:szCs w:val="20"/>
        </w:rPr>
        <w:t>R</w:t>
      </w:r>
      <w:r w:rsidRPr="00A75134">
        <w:rPr>
          <w:rFonts w:ascii="Arial" w:hAnsi="Arial" w:cs="Arial"/>
          <w:bCs/>
          <w:sz w:val="20"/>
          <w:szCs w:val="20"/>
        </w:rPr>
        <w:t>esolución 627de 2006 el tiempo máximo es de una (1) hora de captura información con 15 minutos como mínimo con el fin de evitar incurrir en mediciones cortas que generarían baja representatividad.</w:t>
      </w:r>
      <w:r>
        <w:rPr>
          <w:rFonts w:ascii="Arial" w:hAnsi="Arial" w:cs="Arial"/>
          <w:bCs/>
          <w:sz w:val="20"/>
          <w:szCs w:val="20"/>
        </w:rPr>
        <w:t xml:space="preserve"> S</w:t>
      </w:r>
      <w:r w:rsidRPr="00A75134">
        <w:rPr>
          <w:rFonts w:ascii="Arial" w:hAnsi="Arial" w:cs="Arial"/>
          <w:bCs/>
          <w:sz w:val="20"/>
          <w:szCs w:val="20"/>
        </w:rPr>
        <w:t>i las condiciones para medir en esos tiempos no se dan la duración de cada intervalo de tiempo de medición no podrá ser inferior a 5 minutos</w:t>
      </w:r>
      <w:r>
        <w:rPr>
          <w:rFonts w:ascii="Arial" w:hAnsi="Arial" w:cs="Arial"/>
          <w:bCs/>
          <w:sz w:val="20"/>
          <w:szCs w:val="20"/>
        </w:rPr>
        <w:t>.</w:t>
      </w:r>
    </w:p>
    <w:p w:rsidR="00A75134" w:rsidP="00AE7D2F" w:rsidRDefault="00A75134" w14:paraId="0F235ED4" w14:textId="3243DA8A">
      <w:pPr>
        <w:pStyle w:val="NormalWeb"/>
        <w:spacing w:line="276" w:lineRule="auto"/>
        <w:jc w:val="both"/>
        <w:rPr>
          <w:rFonts w:ascii="Arial" w:hAnsi="Arial" w:cs="Arial"/>
          <w:bCs/>
          <w:sz w:val="20"/>
          <w:szCs w:val="20"/>
        </w:rPr>
      </w:pPr>
      <w:r>
        <w:rPr>
          <w:rFonts w:ascii="Arial" w:hAnsi="Arial" w:cs="Arial"/>
          <w:bCs/>
          <w:sz w:val="20"/>
          <w:szCs w:val="20"/>
        </w:rPr>
        <w:t>Es tiempo de profundizar en los cálculos.</w:t>
      </w:r>
    </w:p>
    <w:tbl>
      <w:tblPr>
        <w:tblStyle w:val="Tablaconcuadrcula"/>
        <w:tblW w:w="0" w:type="auto"/>
        <w:tblLook w:val="04A0" w:firstRow="1" w:lastRow="0" w:firstColumn="1" w:lastColumn="0" w:noHBand="0" w:noVBand="1"/>
      </w:tblPr>
      <w:tblGrid>
        <w:gridCol w:w="9962"/>
      </w:tblGrid>
      <w:tr w:rsidR="00A75134" w:rsidTr="00DB03F6" w14:paraId="404636F0" w14:textId="77777777">
        <w:tc>
          <w:tcPr>
            <w:tcW w:w="9962" w:type="dxa"/>
            <w:shd w:val="clear" w:color="auto" w:fill="E36C0A" w:themeFill="accent6" w:themeFillShade="BF"/>
          </w:tcPr>
          <w:p w:rsidR="00A75134" w:rsidP="00DB03F6" w:rsidRDefault="00A75134" w14:paraId="38BE431C" w14:textId="77777777">
            <w:pPr>
              <w:jc w:val="both"/>
              <w:rPr>
                <w:b/>
                <w:sz w:val="20"/>
                <w:szCs w:val="20"/>
              </w:rPr>
            </w:pPr>
          </w:p>
          <w:p w:rsidR="00A75134" w:rsidP="00DB03F6" w:rsidRDefault="00A75134" w14:paraId="762159B8" w14:textId="056C4E38">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2_2_1_pestañas </w:t>
            </w:r>
            <w:proofErr w:type="spellStart"/>
            <w:r>
              <w:rPr>
                <w:b/>
                <w:color w:val="FFFFFF" w:themeColor="background1"/>
                <w:sz w:val="20"/>
                <w:szCs w:val="20"/>
              </w:rPr>
              <w:t>verticales_</w:t>
            </w:r>
            <w:commentRangeStart w:id="37"/>
            <w:r>
              <w:rPr>
                <w:b/>
                <w:color w:val="FFFFFF" w:themeColor="background1"/>
                <w:sz w:val="20"/>
                <w:szCs w:val="20"/>
              </w:rPr>
              <w:t>cálculos</w:t>
            </w:r>
            <w:proofErr w:type="spellEnd"/>
            <w:commentRangeEnd w:id="37"/>
            <w:r w:rsidR="003722FD">
              <w:rPr>
                <w:rStyle w:val="Refdecomentario"/>
              </w:rPr>
              <w:commentReference w:id="37"/>
            </w:r>
          </w:p>
          <w:p w:rsidR="00A75134" w:rsidP="00DB03F6" w:rsidRDefault="00A75134" w14:paraId="787BCBCC" w14:textId="77777777">
            <w:pPr>
              <w:jc w:val="center"/>
              <w:rPr>
                <w:b/>
                <w:sz w:val="20"/>
                <w:szCs w:val="20"/>
              </w:rPr>
            </w:pPr>
          </w:p>
        </w:tc>
      </w:tr>
    </w:tbl>
    <w:p w:rsidR="00A75134" w:rsidP="00AE7D2F" w:rsidRDefault="00A75134" w14:paraId="7023B8C5" w14:textId="14A17583">
      <w:pPr>
        <w:pStyle w:val="NormalWeb"/>
        <w:spacing w:line="276" w:lineRule="auto"/>
        <w:jc w:val="both"/>
        <w:rPr>
          <w:rFonts w:ascii="Arial" w:hAnsi="Arial" w:cs="Arial"/>
          <w:bCs/>
          <w:sz w:val="20"/>
          <w:szCs w:val="20"/>
        </w:rPr>
      </w:pPr>
    </w:p>
    <w:tbl>
      <w:tblPr>
        <w:tblStyle w:val="Tablaconcuadrcula"/>
        <w:tblW w:w="0" w:type="auto"/>
        <w:tblLook w:val="04A0" w:firstRow="1" w:lastRow="0" w:firstColumn="1" w:lastColumn="0" w:noHBand="0" w:noVBand="1"/>
      </w:tblPr>
      <w:tblGrid>
        <w:gridCol w:w="9962"/>
      </w:tblGrid>
      <w:tr w:rsidR="00A75134" w:rsidTr="00A75134" w14:paraId="1BE7237C" w14:textId="77777777">
        <w:tc>
          <w:tcPr>
            <w:tcW w:w="9962" w:type="dxa"/>
            <w:shd w:val="clear" w:color="auto" w:fill="7030A0"/>
          </w:tcPr>
          <w:p w:rsidRPr="00A75134" w:rsidR="00A75134" w:rsidP="00A75134" w:rsidRDefault="00A75134" w14:paraId="198C3C4C" w14:textId="19214C41">
            <w:pPr>
              <w:tabs>
                <w:tab w:val="left" w:pos="4320"/>
                <w:tab w:val="left" w:pos="4485"/>
                <w:tab w:val="left" w:pos="5445"/>
              </w:tabs>
              <w:jc w:val="both"/>
              <w:rPr>
                <w:rFonts w:eastAsia="Times New Roman"/>
                <w:b/>
                <w:bCs/>
                <w:color w:val="FFFFFF" w:themeColor="background1"/>
                <w:sz w:val="20"/>
                <w:szCs w:val="20"/>
              </w:rPr>
            </w:pPr>
            <w:r w:rsidRPr="00A75134">
              <w:rPr>
                <w:rFonts w:eastAsia="Times New Roman"/>
                <w:b/>
                <w:bCs/>
                <w:color w:val="FFFFFF" w:themeColor="background1"/>
                <w:sz w:val="20"/>
                <w:szCs w:val="20"/>
              </w:rPr>
              <w:t>¡Para tener en cuenta!</w:t>
            </w:r>
          </w:p>
          <w:p w:rsidRPr="00A75134" w:rsidR="00A75134" w:rsidP="00A75134" w:rsidRDefault="00A75134" w14:paraId="04BB165E" w14:textId="77777777">
            <w:pPr>
              <w:tabs>
                <w:tab w:val="left" w:pos="4320"/>
                <w:tab w:val="left" w:pos="4485"/>
                <w:tab w:val="left" w:pos="5445"/>
              </w:tabs>
              <w:jc w:val="both"/>
              <w:rPr>
                <w:rFonts w:eastAsia="Times New Roman"/>
                <w:color w:val="FFFFFF" w:themeColor="background1"/>
                <w:sz w:val="20"/>
                <w:szCs w:val="20"/>
              </w:rPr>
            </w:pPr>
          </w:p>
          <w:p w:rsidRPr="00A75134" w:rsidR="00A75134" w:rsidP="00A75134" w:rsidRDefault="00A75134" w14:paraId="0D490F7C" w14:textId="3969591B">
            <w:pPr>
              <w:tabs>
                <w:tab w:val="left" w:pos="4320"/>
                <w:tab w:val="left" w:pos="4485"/>
                <w:tab w:val="left" w:pos="5445"/>
              </w:tabs>
              <w:jc w:val="both"/>
              <w:rPr>
                <w:rFonts w:eastAsia="Times New Roman"/>
                <w:color w:val="FFFFFF" w:themeColor="background1"/>
                <w:sz w:val="20"/>
                <w:szCs w:val="20"/>
              </w:rPr>
            </w:pPr>
            <w:r w:rsidRPr="00A75134">
              <w:rPr>
                <w:rFonts w:eastAsia="Times New Roman"/>
                <w:color w:val="FFFFFF" w:themeColor="background1"/>
                <w:sz w:val="20"/>
                <w:szCs w:val="20"/>
              </w:rPr>
              <w:t>Si la diferencia aritmética entre LRaeq,1h y LRaeq,1h, Residual es igual o inferior a 3 dB(A), se deberá indicar que el nivel de emisión de ruido es del orden igual o inferior al ruido residual (LRaeq,1h, Residual). En este caso se considera que el nivel de ruido residual es demasiado alto para establecer claramente cuál es la contribución de la fuente.</w:t>
            </w:r>
          </w:p>
          <w:p w:rsidRPr="00A75134" w:rsidR="00A75134" w:rsidP="00A75134" w:rsidRDefault="00A75134" w14:paraId="46E3CDCE" w14:textId="77777777">
            <w:pPr>
              <w:tabs>
                <w:tab w:val="left" w:pos="4320"/>
                <w:tab w:val="left" w:pos="4485"/>
                <w:tab w:val="left" w:pos="5445"/>
              </w:tabs>
              <w:jc w:val="both"/>
              <w:rPr>
                <w:rFonts w:eastAsia="Times New Roman"/>
                <w:color w:val="FFFFFF" w:themeColor="background1"/>
                <w:sz w:val="20"/>
                <w:szCs w:val="20"/>
              </w:rPr>
            </w:pPr>
          </w:p>
          <w:p w:rsidRPr="00A75134" w:rsidR="00A75134" w:rsidP="00A75134" w:rsidRDefault="00A75134" w14:paraId="62601A8B" w14:textId="4D9DCA5E">
            <w:pPr>
              <w:tabs>
                <w:tab w:val="left" w:pos="4320"/>
                <w:tab w:val="left" w:pos="4485"/>
                <w:tab w:val="left" w:pos="5445"/>
              </w:tabs>
              <w:jc w:val="both"/>
              <w:rPr>
                <w:rFonts w:eastAsia="Times New Roman"/>
                <w:sz w:val="20"/>
                <w:szCs w:val="20"/>
              </w:rPr>
            </w:pPr>
            <w:r w:rsidRPr="00A75134">
              <w:rPr>
                <w:rFonts w:eastAsia="Times New Roman"/>
                <w:color w:val="FFFFFF" w:themeColor="background1"/>
                <w:sz w:val="20"/>
                <w:szCs w:val="20"/>
              </w:rPr>
              <w:t xml:space="preserve">Esto no implica que la fuente de emisión de ruido objeto de estudio esté exenta del cumplimento de la norma, sino que se debe realizar un estudio exhaustivo de la fuente y su entorno, debido a la incertidumbre tan alta de la medición, para poder determinar apropiadamente la emisión de </w:t>
            </w:r>
            <w:commentRangeStart w:id="38"/>
            <w:r w:rsidRPr="00A75134">
              <w:rPr>
                <w:rFonts w:eastAsia="Times New Roman"/>
                <w:color w:val="FFFFFF" w:themeColor="background1"/>
                <w:sz w:val="20"/>
                <w:szCs w:val="20"/>
              </w:rPr>
              <w:t>ruido</w:t>
            </w:r>
            <w:commentRangeEnd w:id="38"/>
            <w:r w:rsidR="008B06E6">
              <w:rPr>
                <w:rStyle w:val="Refdecomentario"/>
              </w:rPr>
              <w:commentReference w:id="38"/>
            </w:r>
            <w:r w:rsidRPr="00A75134">
              <w:rPr>
                <w:rFonts w:eastAsia="Times New Roman"/>
                <w:color w:val="FFFFFF" w:themeColor="background1"/>
                <w:sz w:val="20"/>
                <w:szCs w:val="20"/>
              </w:rPr>
              <w:t>.</w:t>
            </w:r>
          </w:p>
        </w:tc>
      </w:tr>
    </w:tbl>
    <w:p w:rsidR="00A75134" w:rsidP="00A75134" w:rsidRDefault="00A75134" w14:paraId="0E8E038C" w14:textId="77777777">
      <w:pPr>
        <w:jc w:val="both"/>
        <w:rPr>
          <w:bCs/>
          <w:sz w:val="20"/>
          <w:szCs w:val="20"/>
          <w:lang w:val="es-MX"/>
        </w:rPr>
      </w:pPr>
    </w:p>
    <w:p w:rsidRPr="00FE7072" w:rsidR="00A75134" w:rsidP="00A75134" w:rsidRDefault="00A75134" w14:paraId="20D0859A" w14:textId="49DD09A2">
      <w:pPr>
        <w:jc w:val="both"/>
        <w:rPr>
          <w:bCs/>
          <w:sz w:val="20"/>
          <w:szCs w:val="20"/>
          <w:lang w:val="es-MX"/>
        </w:rPr>
      </w:pPr>
      <w:r w:rsidRPr="00FE7072">
        <w:rPr>
          <w:bCs/>
          <w:sz w:val="20"/>
          <w:szCs w:val="20"/>
          <w:lang w:val="es-MX"/>
        </w:rPr>
        <w:t>Cuando se finaliza el muestreo y una vez recogido los datos por punto</w:t>
      </w:r>
      <w:r>
        <w:rPr>
          <w:bCs/>
          <w:sz w:val="20"/>
          <w:szCs w:val="20"/>
          <w:lang w:val="es-MX"/>
        </w:rPr>
        <w:t>,</w:t>
      </w:r>
      <w:r w:rsidRPr="00FE7072">
        <w:rPr>
          <w:bCs/>
          <w:sz w:val="20"/>
          <w:szCs w:val="20"/>
          <w:lang w:val="es-MX"/>
        </w:rPr>
        <w:t xml:space="preserve"> teniendo en cuenta que deben cuantificar una hora por punto medición</w:t>
      </w:r>
      <w:r>
        <w:rPr>
          <w:bCs/>
          <w:sz w:val="20"/>
          <w:szCs w:val="20"/>
          <w:lang w:val="es-MX"/>
        </w:rPr>
        <w:t>,</w:t>
      </w:r>
      <w:r w:rsidRPr="00FE7072">
        <w:rPr>
          <w:bCs/>
          <w:sz w:val="20"/>
          <w:szCs w:val="20"/>
          <w:lang w:val="es-MX"/>
        </w:rPr>
        <w:t xml:space="preserve"> se debe realizar una calibración final empleando el pistófono</w:t>
      </w:r>
      <w:r>
        <w:rPr>
          <w:bCs/>
          <w:sz w:val="20"/>
          <w:szCs w:val="20"/>
          <w:lang w:val="es-MX"/>
        </w:rPr>
        <w:t>;</w:t>
      </w:r>
      <w:r w:rsidRPr="00FE7072">
        <w:rPr>
          <w:bCs/>
          <w:sz w:val="20"/>
          <w:szCs w:val="20"/>
          <w:lang w:val="es-MX"/>
        </w:rPr>
        <w:t xml:space="preserve"> esto permite verificar que la medición cumpla con las condiciones de fiabilidad presentes durante la medición.</w:t>
      </w:r>
    </w:p>
    <w:p w:rsidRPr="00FE7072" w:rsidR="00A75134" w:rsidP="00A75134" w:rsidRDefault="00A75134" w14:paraId="7AA22335" w14:textId="77777777">
      <w:pPr>
        <w:jc w:val="both"/>
        <w:rPr>
          <w:bCs/>
          <w:sz w:val="20"/>
          <w:szCs w:val="20"/>
          <w:lang w:val="es-MX"/>
        </w:rPr>
      </w:pPr>
    </w:p>
    <w:p w:rsidRPr="00FE7072" w:rsidR="00A75134" w:rsidP="00A75134" w:rsidRDefault="00A75134" w14:paraId="392DA649" w14:textId="3FC75881">
      <w:pPr>
        <w:jc w:val="both"/>
        <w:rPr>
          <w:bCs/>
          <w:sz w:val="20"/>
          <w:szCs w:val="20"/>
          <w:lang w:val="es-MX"/>
        </w:rPr>
      </w:pPr>
      <w:r w:rsidRPr="00FE7072">
        <w:rPr>
          <w:bCs/>
          <w:sz w:val="20"/>
          <w:szCs w:val="20"/>
          <w:lang w:val="es-MX"/>
        </w:rPr>
        <w:t xml:space="preserve">Los datos recolectados se deben registrar en las hojas de campo y adicional bajar los datos con el </w:t>
      </w:r>
      <w:r w:rsidRPr="00A75134">
        <w:rPr>
          <w:bCs/>
          <w:i/>
          <w:iCs/>
          <w:sz w:val="20"/>
          <w:szCs w:val="20"/>
          <w:lang w:val="es-MX"/>
        </w:rPr>
        <w:t xml:space="preserve">software </w:t>
      </w:r>
      <w:r w:rsidRPr="00FE7072">
        <w:rPr>
          <w:bCs/>
          <w:sz w:val="20"/>
          <w:szCs w:val="20"/>
          <w:lang w:val="es-MX"/>
        </w:rPr>
        <w:t>integrado en el sonómetro a una hoja de cálculo</w:t>
      </w:r>
      <w:r>
        <w:rPr>
          <w:bCs/>
          <w:sz w:val="20"/>
          <w:szCs w:val="20"/>
          <w:lang w:val="es-MX"/>
        </w:rPr>
        <w:t>,</w:t>
      </w:r>
      <w:r w:rsidRPr="00FE7072">
        <w:rPr>
          <w:bCs/>
          <w:sz w:val="20"/>
          <w:szCs w:val="20"/>
          <w:lang w:val="es-MX"/>
        </w:rPr>
        <w:t xml:space="preserve"> dando así la confirmación de los datos tanto en físico como en digital para posteriormente realizar los respectivos informes de campo</w:t>
      </w:r>
    </w:p>
    <w:p w:rsidRPr="00FE7072" w:rsidR="00A75134" w:rsidP="00A75134" w:rsidRDefault="00A75134" w14:paraId="27510614" w14:textId="77777777">
      <w:pPr>
        <w:jc w:val="both"/>
        <w:rPr>
          <w:bCs/>
          <w:sz w:val="20"/>
          <w:szCs w:val="20"/>
          <w:lang w:val="es-MX"/>
        </w:rPr>
      </w:pPr>
    </w:p>
    <w:p w:rsidRPr="00FE7072" w:rsidR="00A75134" w:rsidP="00A75134" w:rsidRDefault="00A75134" w14:paraId="6A62F2A6" w14:textId="5D9B1FBC">
      <w:pPr>
        <w:jc w:val="both"/>
        <w:rPr>
          <w:bCs/>
          <w:sz w:val="20"/>
          <w:szCs w:val="20"/>
          <w:lang w:val="es-MX"/>
        </w:rPr>
      </w:pPr>
      <w:r w:rsidRPr="00FE7072">
        <w:rPr>
          <w:bCs/>
          <w:sz w:val="20"/>
          <w:szCs w:val="20"/>
          <w:lang w:val="es-MX"/>
        </w:rPr>
        <w:t>También es importante que durante la medición se debe generar registro fotográfico por cada punto de medición y registrar los datos de la medición del viento en el muestreo que se llevó al lugar.</w:t>
      </w:r>
    </w:p>
    <w:p w:rsidR="00A75134" w:rsidP="00AE7D2F" w:rsidRDefault="00337731" w14:paraId="1125E85A" w14:textId="729A7190">
      <w:pPr>
        <w:pStyle w:val="NormalWeb"/>
        <w:spacing w:line="276" w:lineRule="auto"/>
        <w:jc w:val="both"/>
        <w:rPr>
          <w:rFonts w:ascii="Arial" w:hAnsi="Arial" w:cs="Arial"/>
          <w:bCs/>
          <w:sz w:val="20"/>
          <w:szCs w:val="20"/>
        </w:rPr>
      </w:pPr>
      <w:r>
        <w:rPr>
          <w:rFonts w:ascii="Arial" w:hAnsi="Arial" w:cs="Arial"/>
          <w:bCs/>
          <w:sz w:val="20"/>
          <w:szCs w:val="20"/>
        </w:rPr>
        <w:t>Finalmente, se cierra esta temática de medición de ruido presentando una ruta de medición</w:t>
      </w:r>
      <w:r w:rsidR="00703E5A">
        <w:rPr>
          <w:rFonts w:ascii="Arial" w:hAnsi="Arial" w:cs="Arial"/>
          <w:bCs/>
          <w:sz w:val="20"/>
          <w:szCs w:val="20"/>
        </w:rPr>
        <w:t xml:space="preserve"> tomada del «</w:t>
      </w:r>
      <w:r w:rsidRPr="00703E5A" w:rsidR="00703E5A">
        <w:rPr>
          <w:rFonts w:ascii="Arial" w:hAnsi="Arial" w:cs="Arial"/>
          <w:bCs/>
          <w:sz w:val="20"/>
          <w:szCs w:val="20"/>
        </w:rPr>
        <w:t>Protocolo para la medición de emisión de ruido, ruido ambiental y realización de mapas de ruido</w:t>
      </w:r>
      <w:r w:rsidR="00703E5A">
        <w:rPr>
          <w:rFonts w:ascii="Arial" w:hAnsi="Arial" w:cs="Arial"/>
          <w:bCs/>
          <w:sz w:val="20"/>
          <w:szCs w:val="20"/>
        </w:rPr>
        <w:t>» de la Universidad de Medellín (20</w:t>
      </w:r>
      <w:r w:rsidR="005A18E8">
        <w:rPr>
          <w:rFonts w:ascii="Arial" w:hAnsi="Arial" w:cs="Arial"/>
          <w:bCs/>
          <w:sz w:val="20"/>
          <w:szCs w:val="20"/>
        </w:rPr>
        <w:t>11</w:t>
      </w:r>
      <w:r w:rsidR="00703E5A">
        <w:rPr>
          <w:rFonts w:ascii="Arial" w:hAnsi="Arial" w:cs="Arial"/>
          <w:bCs/>
          <w:sz w:val="20"/>
          <w:szCs w:val="20"/>
        </w:rPr>
        <w:t>, p.33-35)</w:t>
      </w:r>
      <w:r>
        <w:rPr>
          <w:rFonts w:ascii="Arial" w:hAnsi="Arial" w:cs="Arial"/>
          <w:bCs/>
          <w:sz w:val="20"/>
          <w:szCs w:val="20"/>
        </w:rPr>
        <w:t>.</w:t>
      </w:r>
    </w:p>
    <w:tbl>
      <w:tblPr>
        <w:tblStyle w:val="Tablaconcuadrcula"/>
        <w:tblW w:w="0" w:type="auto"/>
        <w:tblLook w:val="04A0" w:firstRow="1" w:lastRow="0" w:firstColumn="1" w:lastColumn="0" w:noHBand="0" w:noVBand="1"/>
      </w:tblPr>
      <w:tblGrid>
        <w:gridCol w:w="9962"/>
      </w:tblGrid>
      <w:tr w:rsidR="00337731" w:rsidTr="00DB03F6" w14:paraId="41B0CF3D" w14:textId="77777777">
        <w:tc>
          <w:tcPr>
            <w:tcW w:w="9962" w:type="dxa"/>
            <w:shd w:val="clear" w:color="auto" w:fill="E36C0A" w:themeFill="accent6" w:themeFillShade="BF"/>
          </w:tcPr>
          <w:p w:rsidR="00337731" w:rsidP="00DB03F6" w:rsidRDefault="00337731" w14:paraId="33C81195" w14:textId="77777777">
            <w:pPr>
              <w:jc w:val="both"/>
              <w:rPr>
                <w:b/>
                <w:sz w:val="20"/>
                <w:szCs w:val="20"/>
              </w:rPr>
            </w:pPr>
          </w:p>
          <w:p w:rsidR="00337731" w:rsidP="00DB03F6" w:rsidRDefault="00337731" w14:paraId="1D576370" w14:textId="5D6F44F3">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2_2_1_</w:t>
            </w:r>
            <w:r w:rsidR="00703E5A">
              <w:rPr>
                <w:b/>
                <w:color w:val="FFFFFF" w:themeColor="background1"/>
                <w:sz w:val="20"/>
                <w:szCs w:val="20"/>
              </w:rPr>
              <w:t>infografía</w:t>
            </w:r>
            <w:r>
              <w:rPr>
                <w:b/>
                <w:color w:val="FFFFFF" w:themeColor="background1"/>
                <w:sz w:val="20"/>
                <w:szCs w:val="20"/>
              </w:rPr>
              <w:t>_</w:t>
            </w:r>
            <w:r w:rsidR="00703E5A">
              <w:rPr>
                <w:b/>
                <w:color w:val="FFFFFF" w:themeColor="background1"/>
                <w:sz w:val="20"/>
                <w:szCs w:val="20"/>
              </w:rPr>
              <w:t xml:space="preserve">interactiva_ruta de medición </w:t>
            </w:r>
            <w:commentRangeStart w:id="39"/>
            <w:r w:rsidR="00703E5A">
              <w:rPr>
                <w:b/>
                <w:color w:val="FFFFFF" w:themeColor="background1"/>
                <w:sz w:val="20"/>
                <w:szCs w:val="20"/>
              </w:rPr>
              <w:t>ruido</w:t>
            </w:r>
            <w:commentRangeEnd w:id="39"/>
            <w:r w:rsidR="00E27769">
              <w:rPr>
                <w:rStyle w:val="Refdecomentario"/>
              </w:rPr>
              <w:commentReference w:id="39"/>
            </w:r>
          </w:p>
          <w:p w:rsidR="00337731" w:rsidP="00DB03F6" w:rsidRDefault="00337731" w14:paraId="3C8E7F27" w14:textId="77777777">
            <w:pPr>
              <w:jc w:val="center"/>
              <w:rPr>
                <w:b/>
                <w:sz w:val="20"/>
                <w:szCs w:val="20"/>
              </w:rPr>
            </w:pPr>
          </w:p>
        </w:tc>
      </w:tr>
    </w:tbl>
    <w:p w:rsidRPr="00E405A7" w:rsidR="00703E5A" w:rsidP="00A226E9" w:rsidRDefault="00703E5A" w14:paraId="50767F8A" w14:textId="09626360">
      <w:pPr>
        <w:pStyle w:val="NormalWeb"/>
        <w:spacing w:line="276" w:lineRule="auto"/>
        <w:jc w:val="both"/>
        <w:rPr>
          <w:rFonts w:ascii="Arial" w:hAnsi="Arial" w:cs="Arial"/>
          <w:b/>
          <w:sz w:val="20"/>
          <w:szCs w:val="20"/>
        </w:rPr>
      </w:pPr>
      <w:r>
        <w:rPr>
          <w:rFonts w:ascii="Arial" w:hAnsi="Arial" w:cs="Arial"/>
          <w:b/>
          <w:sz w:val="20"/>
          <w:szCs w:val="20"/>
        </w:rPr>
        <w:t>2.2.2. Olores</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836"/>
        <w:gridCol w:w="5136"/>
      </w:tblGrid>
      <w:tr w:rsidR="00C32981" w:rsidTr="00C32981" w14:paraId="556FBD81" w14:textId="77777777">
        <w:tc>
          <w:tcPr>
            <w:tcW w:w="4981" w:type="dxa"/>
          </w:tcPr>
          <w:p w:rsidR="00C32981" w:rsidP="00C32981" w:rsidRDefault="00C32981" w14:paraId="2C41F562" w14:textId="4249196D">
            <w:pPr>
              <w:pStyle w:val="NormalWeb"/>
              <w:spacing w:line="276" w:lineRule="auto"/>
              <w:jc w:val="both"/>
              <w:rPr>
                <w:rFonts w:ascii="Arial" w:hAnsi="Arial" w:cs="Arial"/>
                <w:bCs/>
                <w:sz w:val="20"/>
                <w:szCs w:val="20"/>
              </w:rPr>
            </w:pPr>
            <w:r w:rsidRPr="00A226E9">
              <w:rPr>
                <w:rFonts w:ascii="Arial" w:hAnsi="Arial" w:cs="Arial"/>
                <w:bCs/>
                <w:sz w:val="20"/>
                <w:szCs w:val="20"/>
              </w:rPr>
              <w:t>Los olores ofensivos se convierten en un problema medioambiental dependiendo el origen y el tipo de fuente que la generan, de esta manera da origen de numerosas quejas que con fundamento produce molestias a la población en determinada área de influencia.</w:t>
            </w:r>
          </w:p>
          <w:p w:rsidR="00C32981" w:rsidP="00C32981" w:rsidRDefault="00C32981" w14:paraId="396A7D2E" w14:textId="5CA241A9">
            <w:pPr>
              <w:pStyle w:val="NormalWeb"/>
              <w:spacing w:line="276" w:lineRule="auto"/>
              <w:jc w:val="both"/>
              <w:rPr>
                <w:rFonts w:ascii="Arial" w:hAnsi="Arial" w:cs="Arial"/>
                <w:bCs/>
                <w:sz w:val="20"/>
                <w:szCs w:val="20"/>
              </w:rPr>
            </w:pPr>
            <w:r w:rsidRPr="00A226E9">
              <w:rPr>
                <w:rFonts w:ascii="Arial" w:hAnsi="Arial" w:cs="Arial"/>
                <w:bCs/>
                <w:sz w:val="20"/>
                <w:szCs w:val="20"/>
              </w:rPr>
              <w:t>Aún en el caso de que las sustancias olorosas emitidas no posean ningún efecto perjudicial para la salud, las molestias causadas por olores pueden constituir un serio problema que necesita ser evaluado, investigado en sus causas y solucionado para responder a las quejas de la sociedad.</w:t>
            </w:r>
          </w:p>
        </w:tc>
        <w:commentRangeStart w:id="40"/>
        <w:tc>
          <w:tcPr>
            <w:tcW w:w="4981" w:type="dxa"/>
          </w:tcPr>
          <w:p w:rsidRPr="00C32981" w:rsidR="00C32981" w:rsidP="00C32981" w:rsidRDefault="00C32981" w14:paraId="455127C6" w14:textId="356925FC">
            <w:r>
              <w:fldChar w:fldCharType="begin"/>
            </w:r>
            <w:r>
              <w:instrText xml:space="preserve"> INCLUDEPICTURE "https://as1.ftcdn.net/v2/jpg/05/80/70/02/1000_F_580700250_y89UXmxu0v76syZ36lQA6j5rhQHpjuTQ.jpg" \* MERGEFORMATINET </w:instrText>
            </w:r>
            <w:r>
              <w:fldChar w:fldCharType="separate"/>
            </w:r>
            <w:r>
              <w:rPr>
                <w:noProof/>
              </w:rPr>
              <w:drawing>
                <wp:inline distT="0" distB="0" distL="0" distR="0" wp14:anchorId="639CC1F3" wp14:editId="5BF81B69">
                  <wp:extent cx="3121450" cy="2080341"/>
                  <wp:effectExtent l="0" t="0" r="3175" b="2540"/>
                  <wp:docPr id="21" name="Imagen 21" descr="A foul smell when breathing may be caused by. 1. Infections in the nasal cavity such as colds, flu, sinusi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oul smell when breathing may be caused by. 1. Infections in the nasal cavity such as colds, flu, sinusiti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336" cy="2096260"/>
                          </a:xfrm>
                          <a:prstGeom prst="rect">
                            <a:avLst/>
                          </a:prstGeom>
                          <a:noFill/>
                          <a:ln>
                            <a:noFill/>
                          </a:ln>
                        </pic:spPr>
                      </pic:pic>
                    </a:graphicData>
                  </a:graphic>
                </wp:inline>
              </w:drawing>
            </w:r>
            <w:r>
              <w:fldChar w:fldCharType="end"/>
            </w:r>
            <w:commentRangeEnd w:id="40"/>
            <w:r>
              <w:rPr>
                <w:rStyle w:val="Refdecomentario"/>
              </w:rPr>
              <w:commentReference w:id="40"/>
            </w:r>
          </w:p>
        </w:tc>
      </w:tr>
    </w:tbl>
    <w:p w:rsidR="00337731" w:rsidP="00973F60" w:rsidRDefault="00A226E9" w14:paraId="1D9DFA0D" w14:textId="3617BA01">
      <w:pPr>
        <w:pStyle w:val="NormalWeb"/>
        <w:spacing w:line="276" w:lineRule="auto"/>
        <w:jc w:val="both"/>
        <w:rPr>
          <w:rFonts w:ascii="Arial" w:hAnsi="Arial" w:cs="Arial"/>
          <w:bCs/>
          <w:sz w:val="20"/>
          <w:szCs w:val="20"/>
        </w:rPr>
      </w:pPr>
      <w:r w:rsidRPr="00A226E9">
        <w:rPr>
          <w:rFonts w:ascii="Arial" w:hAnsi="Arial" w:cs="Arial"/>
          <w:bCs/>
          <w:sz w:val="20"/>
          <w:szCs w:val="20"/>
        </w:rPr>
        <w:t xml:space="preserve">En esta sección </w:t>
      </w:r>
      <w:r w:rsidR="00973F60">
        <w:rPr>
          <w:rFonts w:ascii="Arial" w:hAnsi="Arial" w:cs="Arial"/>
          <w:bCs/>
          <w:sz w:val="20"/>
          <w:szCs w:val="20"/>
        </w:rPr>
        <w:t>se desarrollarán</w:t>
      </w:r>
      <w:r w:rsidRPr="00A226E9">
        <w:rPr>
          <w:rFonts w:ascii="Arial" w:hAnsi="Arial" w:cs="Arial"/>
          <w:bCs/>
          <w:sz w:val="20"/>
          <w:szCs w:val="20"/>
        </w:rPr>
        <w:t xml:space="preserve"> los conceptos generales de los olores ofensivos medición del contaminante y la normatividad asociada para la vigilancia y control de este parámetro contaminante de acuerdo con lo establecido en la </w:t>
      </w:r>
      <w:r w:rsidR="008867C1">
        <w:rPr>
          <w:rFonts w:ascii="Arial" w:hAnsi="Arial" w:cs="Arial"/>
          <w:bCs/>
          <w:sz w:val="20"/>
          <w:szCs w:val="20"/>
        </w:rPr>
        <w:t>R</w:t>
      </w:r>
      <w:r w:rsidRPr="00A226E9">
        <w:rPr>
          <w:rFonts w:ascii="Arial" w:hAnsi="Arial" w:cs="Arial"/>
          <w:bCs/>
          <w:sz w:val="20"/>
          <w:szCs w:val="20"/>
        </w:rPr>
        <w:t>esolución 1541 de 2013 en Colombia.</w:t>
      </w:r>
    </w:p>
    <w:p w:rsidR="008867C1" w:rsidP="008867C1" w:rsidRDefault="008867C1" w14:paraId="43772589" w14:textId="703B46A2">
      <w:pPr>
        <w:pStyle w:val="NormalWeb"/>
        <w:spacing w:line="276" w:lineRule="auto"/>
        <w:jc w:val="both"/>
        <w:rPr>
          <w:rFonts w:ascii="Arial" w:hAnsi="Arial" w:cs="Arial"/>
          <w:bCs/>
          <w:sz w:val="20"/>
          <w:szCs w:val="20"/>
          <w:lang w:val="es-MX"/>
        </w:rPr>
      </w:pPr>
      <w:r w:rsidRPr="00FE7072">
        <w:rPr>
          <w:rFonts w:ascii="Arial" w:hAnsi="Arial" w:cs="Arial"/>
          <w:bCs/>
          <w:sz w:val="20"/>
          <w:szCs w:val="20"/>
          <w:lang w:val="es-MX"/>
        </w:rPr>
        <w:t>El olfato es uno de los sentidos más importantes que tiene el ser humano</w:t>
      </w:r>
      <w:r>
        <w:rPr>
          <w:rFonts w:ascii="Arial" w:hAnsi="Arial" w:cs="Arial"/>
          <w:bCs/>
          <w:sz w:val="20"/>
          <w:szCs w:val="20"/>
          <w:lang w:val="es-MX"/>
        </w:rPr>
        <w:t xml:space="preserve"> y </w:t>
      </w:r>
      <w:r w:rsidRPr="00FE7072">
        <w:rPr>
          <w:rFonts w:ascii="Arial" w:hAnsi="Arial" w:cs="Arial"/>
          <w:bCs/>
          <w:sz w:val="20"/>
          <w:szCs w:val="20"/>
          <w:lang w:val="es-MX"/>
        </w:rPr>
        <w:t>es</w:t>
      </w:r>
      <w:r>
        <w:rPr>
          <w:rFonts w:ascii="Arial" w:hAnsi="Arial" w:cs="Arial"/>
          <w:bCs/>
          <w:sz w:val="20"/>
          <w:szCs w:val="20"/>
          <w:lang w:val="es-MX"/>
        </w:rPr>
        <w:t xml:space="preserve"> el</w:t>
      </w:r>
      <w:r w:rsidRPr="00FE7072">
        <w:rPr>
          <w:rFonts w:ascii="Arial" w:hAnsi="Arial" w:cs="Arial"/>
          <w:bCs/>
          <w:sz w:val="20"/>
          <w:szCs w:val="20"/>
          <w:lang w:val="es-MX"/>
        </w:rPr>
        <w:t xml:space="preserve"> encargado de detectar y procesar los olores que están presentes en el aire</w:t>
      </w:r>
      <w:r>
        <w:rPr>
          <w:rFonts w:ascii="Arial" w:hAnsi="Arial" w:cs="Arial"/>
          <w:bCs/>
          <w:sz w:val="20"/>
          <w:szCs w:val="20"/>
          <w:lang w:val="es-MX"/>
        </w:rPr>
        <w:t>.</w:t>
      </w:r>
      <w:r w:rsidRPr="00FE7072">
        <w:rPr>
          <w:rFonts w:ascii="Arial" w:hAnsi="Arial" w:cs="Arial"/>
          <w:bCs/>
          <w:sz w:val="20"/>
          <w:szCs w:val="20"/>
          <w:lang w:val="es-MX"/>
        </w:rPr>
        <w:t xml:space="preserve"> Todos estos olores penetran por la nariz, específicamente acceden por sus fosas nasales y llegan a la cavidad nasal, donde las células receptoras al detectar este olor los transmite al bulbo olfatorio como impulsos</w:t>
      </w:r>
      <w:r>
        <w:rPr>
          <w:rFonts w:ascii="Arial" w:hAnsi="Arial" w:cs="Arial"/>
          <w:bCs/>
          <w:sz w:val="20"/>
          <w:szCs w:val="20"/>
          <w:lang w:val="es-MX"/>
        </w:rPr>
        <w:t xml:space="preserve">, los </w:t>
      </w:r>
      <w:r w:rsidRPr="00FE7072">
        <w:rPr>
          <w:rFonts w:ascii="Arial" w:hAnsi="Arial" w:cs="Arial"/>
          <w:bCs/>
          <w:sz w:val="20"/>
          <w:szCs w:val="20"/>
          <w:lang w:val="es-MX"/>
        </w:rPr>
        <w:t>cuales</w:t>
      </w:r>
      <w:r>
        <w:rPr>
          <w:rFonts w:ascii="Arial" w:hAnsi="Arial" w:cs="Arial"/>
          <w:bCs/>
          <w:sz w:val="20"/>
          <w:szCs w:val="20"/>
          <w:lang w:val="es-MX"/>
        </w:rPr>
        <w:t>, a su vez,</w:t>
      </w:r>
      <w:r w:rsidRPr="00FE7072">
        <w:rPr>
          <w:rFonts w:ascii="Arial" w:hAnsi="Arial" w:cs="Arial"/>
          <w:bCs/>
          <w:sz w:val="20"/>
          <w:szCs w:val="20"/>
          <w:lang w:val="es-MX"/>
        </w:rPr>
        <w:t xml:space="preserve"> se encargan de enviar señales al cerebro para </w:t>
      </w:r>
      <w:r>
        <w:rPr>
          <w:rFonts w:ascii="Arial" w:hAnsi="Arial" w:cs="Arial"/>
          <w:bCs/>
          <w:sz w:val="20"/>
          <w:szCs w:val="20"/>
          <w:lang w:val="es-MX"/>
        </w:rPr>
        <w:t xml:space="preserve">que </w:t>
      </w:r>
      <w:r w:rsidRPr="00FE7072">
        <w:rPr>
          <w:rFonts w:ascii="Arial" w:hAnsi="Arial" w:cs="Arial"/>
          <w:bCs/>
          <w:sz w:val="20"/>
          <w:szCs w:val="20"/>
          <w:lang w:val="es-MX"/>
        </w:rPr>
        <w:t>interprete esta sensación en un olor.</w:t>
      </w:r>
      <w:r>
        <w:rPr>
          <w:rFonts w:ascii="Arial" w:hAnsi="Arial" w:cs="Arial"/>
          <w:bCs/>
          <w:sz w:val="20"/>
          <w:szCs w:val="20"/>
          <w:lang w:val="es-MX"/>
        </w:rPr>
        <w:t xml:space="preserve"> </w:t>
      </w:r>
    </w:p>
    <w:p w:rsidR="008867C1" w:rsidP="008867C1" w:rsidRDefault="008867C1" w14:paraId="2D119DAD" w14:textId="18DD56EA">
      <w:pPr>
        <w:pStyle w:val="NormalWeb"/>
        <w:spacing w:line="276" w:lineRule="auto"/>
        <w:jc w:val="both"/>
        <w:rPr>
          <w:rFonts w:ascii="Arial" w:hAnsi="Arial" w:cs="Arial"/>
          <w:bCs/>
          <w:sz w:val="20"/>
          <w:szCs w:val="20"/>
          <w:lang w:val="es-MX"/>
        </w:rPr>
      </w:pPr>
      <w:r w:rsidRPr="008867C1">
        <w:rPr>
          <w:rFonts w:ascii="Arial" w:hAnsi="Arial" w:cs="Arial"/>
          <w:bCs/>
          <w:sz w:val="20"/>
          <w:szCs w:val="20"/>
          <w:lang w:val="es-MX"/>
        </w:rPr>
        <w:t>Para entender cómo funciona el sentido del olfato</w:t>
      </w:r>
      <w:r>
        <w:rPr>
          <w:rFonts w:ascii="Arial" w:hAnsi="Arial" w:cs="Arial"/>
          <w:bCs/>
          <w:sz w:val="20"/>
          <w:szCs w:val="20"/>
          <w:lang w:val="es-MX"/>
        </w:rPr>
        <w:t xml:space="preserve"> se expone</w:t>
      </w:r>
      <w:r w:rsidRPr="008867C1">
        <w:rPr>
          <w:rFonts w:ascii="Arial" w:hAnsi="Arial" w:cs="Arial"/>
          <w:bCs/>
          <w:sz w:val="20"/>
          <w:szCs w:val="20"/>
          <w:lang w:val="es-MX"/>
        </w:rPr>
        <w:t xml:space="preserve"> su estructura y las partes principales</w:t>
      </w:r>
      <w:r w:rsidR="001A45ED">
        <w:rPr>
          <w:rFonts w:ascii="Arial" w:hAnsi="Arial" w:cs="Arial"/>
          <w:bCs/>
          <w:sz w:val="20"/>
          <w:szCs w:val="20"/>
          <w:lang w:val="es-MX"/>
        </w:rPr>
        <w:t xml:space="preserve">, según </w:t>
      </w:r>
      <w:r w:rsidR="005308EF">
        <w:rPr>
          <w:rFonts w:ascii="Arial" w:hAnsi="Arial" w:cs="Arial"/>
          <w:bCs/>
          <w:sz w:val="20"/>
          <w:szCs w:val="20"/>
          <w:lang w:val="es-MX"/>
        </w:rPr>
        <w:t>el portal web Partesdel.com (2017)</w:t>
      </w:r>
      <w:r w:rsidRPr="008867C1">
        <w:rPr>
          <w:rFonts w:ascii="Arial" w:hAnsi="Arial" w:cs="Arial"/>
          <w:bCs/>
          <w:sz w:val="20"/>
          <w:szCs w:val="20"/>
          <w:lang w:val="es-MX"/>
        </w:rPr>
        <w:t xml:space="preserve">. </w:t>
      </w:r>
    </w:p>
    <w:tbl>
      <w:tblPr>
        <w:tblStyle w:val="Tablaconcuadrcula"/>
        <w:tblW w:w="0" w:type="auto"/>
        <w:tblLook w:val="04A0" w:firstRow="1" w:lastRow="0" w:firstColumn="1" w:lastColumn="0" w:noHBand="0" w:noVBand="1"/>
      </w:tblPr>
      <w:tblGrid>
        <w:gridCol w:w="9962"/>
      </w:tblGrid>
      <w:tr w:rsidR="008867C1" w:rsidTr="00DB03F6" w14:paraId="3EEB70A6" w14:textId="77777777">
        <w:tc>
          <w:tcPr>
            <w:tcW w:w="9962" w:type="dxa"/>
            <w:shd w:val="clear" w:color="auto" w:fill="E36C0A" w:themeFill="accent6" w:themeFillShade="BF"/>
          </w:tcPr>
          <w:p w:rsidR="008867C1" w:rsidP="00DB03F6" w:rsidRDefault="008867C1" w14:paraId="3F674020" w14:textId="77777777">
            <w:pPr>
              <w:jc w:val="both"/>
              <w:rPr>
                <w:b/>
                <w:sz w:val="20"/>
                <w:szCs w:val="20"/>
              </w:rPr>
            </w:pPr>
          </w:p>
          <w:p w:rsidR="008867C1" w:rsidP="00DB03F6" w:rsidRDefault="008867C1" w14:paraId="7713E28A" w14:textId="556A954F">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2_2_2_infografía_interactiva_partes del </w:t>
            </w:r>
            <w:commentRangeStart w:id="41"/>
            <w:r>
              <w:rPr>
                <w:b/>
                <w:color w:val="FFFFFF" w:themeColor="background1"/>
                <w:sz w:val="20"/>
                <w:szCs w:val="20"/>
              </w:rPr>
              <w:t>olfato</w:t>
            </w:r>
            <w:commentRangeEnd w:id="41"/>
            <w:r w:rsidR="002474F5">
              <w:rPr>
                <w:rStyle w:val="Refdecomentario"/>
              </w:rPr>
              <w:commentReference w:id="41"/>
            </w:r>
          </w:p>
          <w:p w:rsidR="008867C1" w:rsidP="00DB03F6" w:rsidRDefault="008867C1" w14:paraId="50E6BCF2" w14:textId="77777777">
            <w:pPr>
              <w:jc w:val="center"/>
              <w:rPr>
                <w:b/>
                <w:sz w:val="20"/>
                <w:szCs w:val="20"/>
              </w:rPr>
            </w:pPr>
          </w:p>
        </w:tc>
      </w:tr>
    </w:tbl>
    <w:p w:rsidR="0000646D" w:rsidP="008867C1" w:rsidRDefault="0000646D" w14:paraId="7B2A30BE" w14:textId="1C9CD12D">
      <w:pPr>
        <w:pStyle w:val="NormalWeb"/>
        <w:spacing w:line="276" w:lineRule="auto"/>
        <w:jc w:val="both"/>
        <w:rPr>
          <w:rFonts w:ascii="Arial" w:hAnsi="Arial" w:cs="Arial"/>
          <w:bCs/>
          <w:sz w:val="20"/>
          <w:szCs w:val="20"/>
          <w:lang w:val="es-MX"/>
        </w:rPr>
      </w:pPr>
    </w:p>
    <w:tbl>
      <w:tblPr>
        <w:tblStyle w:val="Tablaconcuadrcula"/>
        <w:tblW w:w="0" w:type="auto"/>
        <w:shd w:val="clear" w:color="auto" w:fill="FFC000"/>
        <w:tblLook w:val="04A0" w:firstRow="1" w:lastRow="0" w:firstColumn="1" w:lastColumn="0" w:noHBand="0" w:noVBand="1"/>
      </w:tblPr>
      <w:tblGrid>
        <w:gridCol w:w="8500"/>
        <w:gridCol w:w="1462"/>
      </w:tblGrid>
      <w:tr w:rsidR="0000646D" w:rsidTr="00DB03F6" w14:paraId="4816499E" w14:textId="77777777">
        <w:tc>
          <w:tcPr>
            <w:tcW w:w="8500" w:type="dxa"/>
            <w:shd w:val="clear" w:color="auto" w:fill="FFC000"/>
          </w:tcPr>
          <w:p w:rsidRPr="002355DE" w:rsidR="0000646D" w:rsidP="00DB03F6" w:rsidRDefault="0000646D" w14:paraId="35B3E110" w14:textId="1D3B7F46">
            <w:pPr>
              <w:tabs>
                <w:tab w:val="left" w:pos="4320"/>
                <w:tab w:val="left" w:pos="4485"/>
                <w:tab w:val="left" w:pos="5445"/>
              </w:tabs>
              <w:jc w:val="both"/>
              <w:rPr>
                <w:b/>
                <w:sz w:val="20"/>
                <w:szCs w:val="20"/>
                <w:lang w:val="es-MX"/>
              </w:rPr>
            </w:pPr>
            <w:r>
              <w:rPr>
                <w:b/>
                <w:sz w:val="20"/>
                <w:szCs w:val="20"/>
                <w:lang w:val="es-MX"/>
              </w:rPr>
              <w:t>Glosario - Conceptos de medición de olores</w:t>
            </w:r>
          </w:p>
          <w:p w:rsidR="0000646D" w:rsidP="0000646D" w:rsidRDefault="0000646D" w14:paraId="50CDFADA" w14:textId="5D782377">
            <w:pPr>
              <w:tabs>
                <w:tab w:val="left" w:pos="4320"/>
                <w:tab w:val="left" w:pos="4485"/>
                <w:tab w:val="left" w:pos="5445"/>
              </w:tabs>
              <w:jc w:val="both"/>
              <w:rPr>
                <w:bCs/>
                <w:sz w:val="20"/>
                <w:szCs w:val="20"/>
                <w:lang w:val="es-MX"/>
              </w:rPr>
            </w:pPr>
            <w:r w:rsidRPr="0000646D">
              <w:rPr>
                <w:bCs/>
                <w:sz w:val="20"/>
                <w:szCs w:val="20"/>
                <w:lang w:val="es-MX"/>
              </w:rPr>
              <w:t>Todos los olores son potencialmente ofensivos y que dependen específicamente de: frecuencia, intensidad,</w:t>
            </w:r>
            <w:r>
              <w:rPr>
                <w:bCs/>
                <w:sz w:val="20"/>
                <w:szCs w:val="20"/>
                <w:lang w:val="es-MX"/>
              </w:rPr>
              <w:t xml:space="preserve"> d</w:t>
            </w:r>
            <w:r w:rsidRPr="0000646D">
              <w:rPr>
                <w:bCs/>
                <w:sz w:val="20"/>
                <w:szCs w:val="20"/>
                <w:lang w:val="es-MX"/>
              </w:rPr>
              <w:t>uración, ofensividad y localización.</w:t>
            </w:r>
            <w:r>
              <w:rPr>
                <w:bCs/>
                <w:sz w:val="20"/>
                <w:szCs w:val="20"/>
                <w:lang w:val="es-MX"/>
              </w:rPr>
              <w:t xml:space="preserve"> </w:t>
            </w:r>
            <w:r w:rsidRPr="0000646D">
              <w:rPr>
                <w:bCs/>
                <w:sz w:val="20"/>
                <w:szCs w:val="20"/>
                <w:lang w:val="es-MX"/>
              </w:rPr>
              <w:t>Ahora se amplían los conceptos y metodologías que se van a profundizar, por tanto se hace necesario incorporar las siguientes definiciones.</w:t>
            </w:r>
          </w:p>
        </w:tc>
        <w:tc>
          <w:tcPr>
            <w:tcW w:w="1462" w:type="dxa"/>
            <w:shd w:val="clear" w:color="auto" w:fill="7030A0"/>
            <w:vAlign w:val="center"/>
          </w:tcPr>
          <w:p w:rsidRPr="002355DE" w:rsidR="0000646D" w:rsidP="00DB03F6" w:rsidRDefault="0000646D" w14:paraId="091D6773" w14:textId="77777777">
            <w:pPr>
              <w:tabs>
                <w:tab w:val="left" w:pos="4320"/>
                <w:tab w:val="left" w:pos="4485"/>
                <w:tab w:val="left" w:pos="5445"/>
              </w:tabs>
              <w:jc w:val="center"/>
              <w:rPr>
                <w:b/>
                <w:sz w:val="20"/>
                <w:szCs w:val="20"/>
                <w:lang w:val="es-MX"/>
              </w:rPr>
            </w:pPr>
            <w:r w:rsidRPr="002355DE">
              <w:rPr>
                <w:b/>
                <w:color w:val="FFFFFF" w:themeColor="background1"/>
                <w:sz w:val="20"/>
                <w:szCs w:val="20"/>
                <w:lang w:val="es-MX"/>
              </w:rPr>
              <w:t xml:space="preserve">Ver </w:t>
            </w:r>
            <w:commentRangeStart w:id="42"/>
            <w:r w:rsidRPr="002355DE">
              <w:rPr>
                <w:b/>
                <w:color w:val="FFFFFF" w:themeColor="background1"/>
                <w:sz w:val="20"/>
                <w:szCs w:val="20"/>
                <w:lang w:val="es-MX"/>
              </w:rPr>
              <w:t>pdf</w:t>
            </w:r>
            <w:commentRangeEnd w:id="42"/>
            <w:r>
              <w:rPr>
                <w:rStyle w:val="Refdecomentario"/>
              </w:rPr>
              <w:commentReference w:id="42"/>
            </w:r>
          </w:p>
        </w:tc>
      </w:tr>
    </w:tbl>
    <w:p w:rsidR="0000646D" w:rsidP="00E27032" w:rsidRDefault="0000646D" w14:paraId="1EBE2B3B" w14:textId="77777777">
      <w:pPr>
        <w:pStyle w:val="NormalWeb"/>
        <w:spacing w:before="0" w:beforeAutospacing="0" w:after="0" w:afterAutospacing="0" w:line="276" w:lineRule="auto"/>
        <w:rPr>
          <w:rFonts w:ascii="Arial" w:hAnsi="Arial" w:cs="Arial"/>
          <w:bCs/>
          <w:sz w:val="20"/>
          <w:szCs w:val="20"/>
        </w:rPr>
      </w:pPr>
    </w:p>
    <w:p w:rsidRPr="00FE7072" w:rsidR="00E27032" w:rsidP="00E27032" w:rsidRDefault="00E27032" w14:paraId="49E138E1" w14:textId="1F509812">
      <w:pPr>
        <w:pStyle w:val="NormalWeb"/>
        <w:spacing w:before="0" w:beforeAutospacing="0" w:after="0" w:afterAutospacing="0" w:line="276" w:lineRule="auto"/>
        <w:rPr>
          <w:rFonts w:ascii="Arial" w:hAnsi="Arial" w:cs="Arial"/>
          <w:bCs/>
          <w:sz w:val="20"/>
          <w:szCs w:val="20"/>
        </w:rPr>
      </w:pPr>
      <w:r w:rsidRPr="00FE7072">
        <w:rPr>
          <w:rFonts w:ascii="Arial" w:hAnsi="Arial" w:cs="Arial"/>
          <w:bCs/>
          <w:sz w:val="20"/>
          <w:szCs w:val="20"/>
        </w:rPr>
        <w:t xml:space="preserve">Tal es la importancia que el control y seguimiento tiene en la actualidad los </w:t>
      </w:r>
      <w:r w:rsidRPr="00FE7072" w:rsidR="00A30D2D">
        <w:rPr>
          <w:rFonts w:ascii="Arial" w:hAnsi="Arial" w:cs="Arial"/>
          <w:bCs/>
          <w:sz w:val="20"/>
          <w:szCs w:val="20"/>
        </w:rPr>
        <w:t>olores ofensivos</w:t>
      </w:r>
      <w:r w:rsidRPr="00FE7072">
        <w:rPr>
          <w:rFonts w:ascii="Arial" w:hAnsi="Arial" w:cs="Arial"/>
          <w:bCs/>
          <w:sz w:val="20"/>
          <w:szCs w:val="20"/>
        </w:rPr>
        <w:t>, que en Colombia</w:t>
      </w:r>
      <w:r>
        <w:rPr>
          <w:rFonts w:ascii="Arial" w:hAnsi="Arial" w:cs="Arial"/>
          <w:bCs/>
          <w:sz w:val="20"/>
          <w:szCs w:val="20"/>
        </w:rPr>
        <w:t xml:space="preserve"> se implementó</w:t>
      </w:r>
      <w:r w:rsidRPr="00FE7072">
        <w:rPr>
          <w:rFonts w:ascii="Arial" w:hAnsi="Arial" w:cs="Arial"/>
          <w:bCs/>
          <w:sz w:val="20"/>
          <w:szCs w:val="20"/>
        </w:rPr>
        <w:t xml:space="preserve"> la Resolución No. 1541/2013 por el Ministerio de Ambiente y Desarrollo Sostenible</w:t>
      </w:r>
      <w:r>
        <w:rPr>
          <w:rFonts w:ascii="Arial" w:hAnsi="Arial" w:cs="Arial"/>
          <w:bCs/>
          <w:sz w:val="20"/>
          <w:szCs w:val="20"/>
        </w:rPr>
        <w:t>,</w:t>
      </w:r>
      <w:r w:rsidRPr="00FE7072">
        <w:rPr>
          <w:rFonts w:ascii="Arial" w:hAnsi="Arial" w:cs="Arial"/>
          <w:bCs/>
          <w:sz w:val="20"/>
          <w:szCs w:val="20"/>
        </w:rPr>
        <w:t xml:space="preserve"> por la cual se establecen los límites permisibles de calidad del aire o de inmisión como el procedimiento para la evaluación de actividades que generan olores ofensivos y se dictan otras disposiciones.</w:t>
      </w:r>
    </w:p>
    <w:p w:rsidRPr="00FE7072" w:rsidR="00E27032" w:rsidP="00E27032" w:rsidRDefault="00E27032" w14:paraId="604FE1C8" w14:textId="77777777">
      <w:pPr>
        <w:pStyle w:val="NormalWeb"/>
        <w:spacing w:before="0" w:beforeAutospacing="0" w:after="0" w:afterAutospacing="0" w:line="276" w:lineRule="auto"/>
        <w:rPr>
          <w:rFonts w:ascii="Arial" w:hAnsi="Arial" w:cs="Arial"/>
          <w:bCs/>
          <w:sz w:val="20"/>
          <w:szCs w:val="20"/>
        </w:rPr>
      </w:pPr>
    </w:p>
    <w:p w:rsidRPr="00FE7072" w:rsidR="00E27032" w:rsidP="00E27032" w:rsidRDefault="00E27032" w14:paraId="7395B1E2" w14:textId="77777777">
      <w:pPr>
        <w:pStyle w:val="NormalWeb"/>
        <w:spacing w:before="0" w:beforeAutospacing="0" w:after="0" w:afterAutospacing="0" w:line="276" w:lineRule="auto"/>
        <w:rPr>
          <w:rFonts w:ascii="Arial" w:hAnsi="Arial" w:cs="Arial"/>
          <w:bCs/>
          <w:sz w:val="20"/>
          <w:szCs w:val="20"/>
        </w:rPr>
      </w:pPr>
      <w:r w:rsidRPr="00FE7072">
        <w:rPr>
          <w:rFonts w:ascii="Arial" w:hAnsi="Arial" w:cs="Arial"/>
          <w:bCs/>
          <w:sz w:val="20"/>
          <w:szCs w:val="20"/>
        </w:rPr>
        <w:t>En esta norma encontraremos:</w:t>
      </w:r>
    </w:p>
    <w:p w:rsidRPr="00FE7072" w:rsidR="00E27032" w:rsidP="00E27032" w:rsidRDefault="00E27032" w14:paraId="50D63173" w14:textId="77777777">
      <w:pPr>
        <w:pStyle w:val="NormalWeb"/>
        <w:spacing w:before="0" w:beforeAutospacing="0" w:after="0" w:afterAutospacing="0" w:line="276" w:lineRule="auto"/>
        <w:rPr>
          <w:rFonts w:ascii="Arial" w:hAnsi="Arial" w:cs="Arial"/>
          <w:bCs/>
          <w:sz w:val="20"/>
          <w:szCs w:val="20"/>
        </w:rPr>
      </w:pPr>
    </w:p>
    <w:p w:rsidRPr="00FE7072" w:rsidR="00E27032" w:rsidP="00E27032" w:rsidRDefault="00E27032" w14:paraId="4433D67A" w14:textId="77777777">
      <w:pPr>
        <w:pStyle w:val="NormalWeb"/>
        <w:numPr>
          <w:ilvl w:val="0"/>
          <w:numId w:val="8"/>
        </w:numPr>
        <w:spacing w:before="0" w:beforeAutospacing="0" w:after="0" w:afterAutospacing="0" w:line="276" w:lineRule="auto"/>
        <w:rPr>
          <w:rFonts w:ascii="Arial" w:hAnsi="Arial" w:cs="Arial"/>
          <w:bCs/>
          <w:sz w:val="20"/>
          <w:szCs w:val="20"/>
        </w:rPr>
      </w:pPr>
      <w:r w:rsidRPr="00FE7072">
        <w:rPr>
          <w:rFonts w:ascii="Arial" w:hAnsi="Arial" w:cs="Arial"/>
          <w:bCs/>
          <w:sz w:val="20"/>
          <w:szCs w:val="20"/>
        </w:rPr>
        <w:t>La reglamentación para la recepción de quejas</w:t>
      </w:r>
    </w:p>
    <w:p w:rsidRPr="00FE7072" w:rsidR="00E27032" w:rsidP="00E27032" w:rsidRDefault="00E27032" w14:paraId="13B7EE06" w14:textId="77777777">
      <w:pPr>
        <w:pStyle w:val="NormalWeb"/>
        <w:numPr>
          <w:ilvl w:val="0"/>
          <w:numId w:val="8"/>
        </w:numPr>
        <w:spacing w:before="0" w:beforeAutospacing="0" w:after="0" w:afterAutospacing="0" w:line="276" w:lineRule="auto"/>
        <w:rPr>
          <w:rFonts w:ascii="Arial" w:hAnsi="Arial" w:cs="Arial"/>
          <w:bCs/>
          <w:sz w:val="20"/>
          <w:szCs w:val="20"/>
        </w:rPr>
      </w:pPr>
      <w:r w:rsidRPr="00FE7072">
        <w:rPr>
          <w:rFonts w:ascii="Arial" w:hAnsi="Arial" w:cs="Arial"/>
          <w:bCs/>
          <w:sz w:val="20"/>
          <w:szCs w:val="20"/>
        </w:rPr>
        <w:t>Niveles permisibles de inmisión de olores ofensivos</w:t>
      </w:r>
    </w:p>
    <w:p w:rsidR="00E27032" w:rsidP="00E27032" w:rsidRDefault="00E27032" w14:paraId="12331EA5" w14:textId="6029B6D1">
      <w:pPr>
        <w:pStyle w:val="NormalWeb"/>
        <w:numPr>
          <w:ilvl w:val="0"/>
          <w:numId w:val="8"/>
        </w:numPr>
        <w:spacing w:before="0" w:beforeAutospacing="0" w:after="0" w:afterAutospacing="0" w:line="276" w:lineRule="auto"/>
        <w:rPr>
          <w:rFonts w:ascii="Arial" w:hAnsi="Arial" w:cs="Arial"/>
          <w:bCs/>
          <w:sz w:val="20"/>
          <w:szCs w:val="20"/>
        </w:rPr>
      </w:pPr>
      <w:r w:rsidRPr="00FE7072">
        <w:rPr>
          <w:rFonts w:ascii="Arial" w:hAnsi="Arial" w:cs="Arial"/>
          <w:bCs/>
          <w:sz w:val="20"/>
          <w:szCs w:val="20"/>
        </w:rPr>
        <w:t>Presentación del PRIO plan para la reducción del impacto por olores ofensivos.</w:t>
      </w:r>
    </w:p>
    <w:p w:rsidR="00717817" w:rsidP="00717817" w:rsidRDefault="00717817" w14:paraId="3B574F76" w14:textId="1F902C0C">
      <w:pPr>
        <w:pStyle w:val="NormalWeb"/>
        <w:spacing w:before="0" w:beforeAutospacing="0" w:after="0" w:afterAutospacing="0" w:line="276" w:lineRule="auto"/>
        <w:rPr>
          <w:rFonts w:ascii="Arial" w:hAnsi="Arial" w:cs="Arial"/>
          <w:bCs/>
          <w:sz w:val="20"/>
          <w:szCs w:val="20"/>
        </w:rPr>
      </w:pPr>
    </w:p>
    <w:p w:rsidRPr="00FE7072" w:rsidR="00717817" w:rsidP="00717817" w:rsidRDefault="00717817" w14:paraId="1A1404B3" w14:textId="77777777">
      <w:pPr>
        <w:tabs>
          <w:tab w:val="left" w:pos="4320"/>
          <w:tab w:val="left" w:pos="4485"/>
          <w:tab w:val="left" w:pos="5445"/>
        </w:tabs>
        <w:jc w:val="both"/>
        <w:rPr>
          <w:bCs/>
          <w:sz w:val="20"/>
          <w:szCs w:val="20"/>
          <w:lang w:val="es-MX"/>
        </w:rPr>
      </w:pPr>
      <w:r w:rsidRPr="00FE7072">
        <w:rPr>
          <w:bCs/>
          <w:sz w:val="20"/>
          <w:szCs w:val="20"/>
          <w:lang w:val="es-MX"/>
        </w:rPr>
        <w:t>La percepción de los olores y las molestias que ellos generan dependen del sitio y la ubicación de las diversas fuentes que pueden ser considerados generadores olores, como criaderos de animales, plantas de tratamiento de aguas residuales, rellenos sanitarios entre otras. Con respecto al origen de los olores, en los diversos procesos, se podrían clasificar en dos tipos:</w:t>
      </w:r>
    </w:p>
    <w:p w:rsidRPr="00FE7072" w:rsidR="00717817" w:rsidP="00717817" w:rsidRDefault="00717817" w14:paraId="0D0503CC" w14:textId="77777777">
      <w:pPr>
        <w:tabs>
          <w:tab w:val="left" w:pos="4320"/>
          <w:tab w:val="left" w:pos="4485"/>
          <w:tab w:val="left" w:pos="5445"/>
        </w:tabs>
        <w:jc w:val="both"/>
        <w:rPr>
          <w:bCs/>
          <w:sz w:val="20"/>
          <w:szCs w:val="20"/>
          <w:lang w:val="es-MX"/>
        </w:rPr>
      </w:pPr>
    </w:p>
    <w:p w:rsidRPr="00717817" w:rsidR="00717817" w:rsidP="00717817" w:rsidRDefault="00717817" w14:paraId="1108C39B" w14:textId="1479EE64">
      <w:pPr>
        <w:pStyle w:val="Prrafodelista"/>
        <w:numPr>
          <w:ilvl w:val="0"/>
          <w:numId w:val="11"/>
        </w:numPr>
        <w:tabs>
          <w:tab w:val="left" w:pos="4320"/>
          <w:tab w:val="left" w:pos="4485"/>
          <w:tab w:val="left" w:pos="5445"/>
        </w:tabs>
        <w:jc w:val="both"/>
        <w:rPr>
          <w:bCs/>
          <w:sz w:val="20"/>
          <w:szCs w:val="20"/>
          <w:lang w:val="es-MX"/>
        </w:rPr>
      </w:pPr>
      <w:r w:rsidRPr="00717817">
        <w:rPr>
          <w:b/>
          <w:sz w:val="20"/>
          <w:szCs w:val="20"/>
          <w:lang w:val="es-MX"/>
        </w:rPr>
        <w:t>Fuentes puntuales:</w:t>
      </w:r>
      <w:r w:rsidRPr="00717817">
        <w:rPr>
          <w:bCs/>
          <w:sz w:val="20"/>
          <w:szCs w:val="20"/>
          <w:lang w:val="es-MX"/>
        </w:rPr>
        <w:t xml:space="preserve"> las chimeneas, conductos, salidas de ventilación.</w:t>
      </w:r>
    </w:p>
    <w:p w:rsidRPr="00717817" w:rsidR="00717817" w:rsidP="00717817" w:rsidRDefault="00717817" w14:paraId="1844C144" w14:textId="630D77D4">
      <w:pPr>
        <w:pStyle w:val="Prrafodelista"/>
        <w:numPr>
          <w:ilvl w:val="0"/>
          <w:numId w:val="11"/>
        </w:numPr>
        <w:tabs>
          <w:tab w:val="left" w:pos="4320"/>
          <w:tab w:val="left" w:pos="4485"/>
          <w:tab w:val="left" w:pos="5445"/>
        </w:tabs>
        <w:jc w:val="both"/>
        <w:rPr>
          <w:bCs/>
          <w:sz w:val="20"/>
          <w:szCs w:val="20"/>
          <w:lang w:val="es-MX"/>
        </w:rPr>
      </w:pPr>
      <w:r w:rsidRPr="00717817">
        <w:rPr>
          <w:b/>
          <w:sz w:val="20"/>
          <w:szCs w:val="20"/>
          <w:lang w:val="es-MX"/>
        </w:rPr>
        <w:t>Fuentes difusas:</w:t>
      </w:r>
      <w:r w:rsidRPr="00717817">
        <w:rPr>
          <w:bCs/>
          <w:sz w:val="20"/>
          <w:szCs w:val="20"/>
          <w:lang w:val="es-MX"/>
        </w:rPr>
        <w:t xml:space="preserve"> generalmente son superficies solidas o liquidas, tales como pozos de secado de lodos, plantas de compostaje, vertederos, piscinas, biofiltros, entre otros.</w:t>
      </w:r>
    </w:p>
    <w:p w:rsidRPr="00FE7072" w:rsidR="00717817" w:rsidP="00717817" w:rsidRDefault="00717817" w14:paraId="78F69B74" w14:textId="77777777">
      <w:pPr>
        <w:pStyle w:val="NormalWeb"/>
        <w:spacing w:before="0" w:beforeAutospacing="0" w:after="0" w:afterAutospacing="0" w:line="276" w:lineRule="auto"/>
        <w:rPr>
          <w:rFonts w:ascii="Arial" w:hAnsi="Arial" w:cs="Arial"/>
          <w:bCs/>
          <w:sz w:val="20"/>
          <w:szCs w:val="20"/>
        </w:rPr>
      </w:pPr>
    </w:p>
    <w:tbl>
      <w:tblPr>
        <w:tblStyle w:val="Tablaconcuadrcula"/>
        <w:tblW w:w="0" w:type="auto"/>
        <w:tblLook w:val="04A0" w:firstRow="1" w:lastRow="0" w:firstColumn="1" w:lastColumn="0" w:noHBand="0" w:noVBand="1"/>
      </w:tblPr>
      <w:tblGrid>
        <w:gridCol w:w="9962"/>
      </w:tblGrid>
      <w:tr w:rsidR="00717817" w:rsidTr="00DB03F6" w14:paraId="2D07DBCF" w14:textId="77777777">
        <w:tc>
          <w:tcPr>
            <w:tcW w:w="9962" w:type="dxa"/>
            <w:shd w:val="clear" w:color="auto" w:fill="FFC000"/>
          </w:tcPr>
          <w:p w:rsidRPr="005C75AF" w:rsidR="00717817" w:rsidP="00DB03F6" w:rsidRDefault="00717817" w14:paraId="2FB984F5" w14:textId="570CAB29">
            <w:pPr>
              <w:jc w:val="both"/>
              <w:rPr>
                <w:rFonts w:eastAsia="Times New Roman"/>
                <w:b/>
                <w:bCs/>
                <w:sz w:val="20"/>
                <w:szCs w:val="20"/>
                <w:lang w:eastAsia="en-US"/>
              </w:rPr>
            </w:pPr>
            <w:r>
              <w:rPr>
                <w:rFonts w:eastAsia="Times New Roman"/>
                <w:b/>
                <w:bCs/>
                <w:sz w:val="20"/>
                <w:szCs w:val="20"/>
                <w:lang w:eastAsia="en-US"/>
              </w:rPr>
              <w:t>Olores ofensivos</w:t>
            </w:r>
          </w:p>
          <w:p w:rsidR="00717817" w:rsidP="00124CCF" w:rsidRDefault="00124CCF" w14:paraId="7E1F01EB" w14:textId="77777777">
            <w:pPr>
              <w:tabs>
                <w:tab w:val="left" w:pos="4320"/>
                <w:tab w:val="left" w:pos="4485"/>
                <w:tab w:val="left" w:pos="5445"/>
              </w:tabs>
              <w:rPr>
                <w:bCs/>
                <w:sz w:val="20"/>
                <w:szCs w:val="20"/>
                <w:lang w:val="es-MX"/>
              </w:rPr>
            </w:pPr>
            <w:r w:rsidRPr="00FE7072">
              <w:rPr>
                <w:sz w:val="20"/>
                <w:szCs w:val="20"/>
              </w:rPr>
              <w:t>Es importante no solamente conocer las actividades de generan los olores sino también, identificar cuáles son las sustancias que lo producen, estas sustancias se pueden encontrar en la corriente de aire en forma gaseosa o líquida, también en los recursos hídricos y en el suelo.</w:t>
            </w:r>
            <w:r>
              <w:rPr>
                <w:sz w:val="20"/>
                <w:szCs w:val="20"/>
              </w:rPr>
              <w:t xml:space="preserve"> </w:t>
            </w:r>
            <w:r w:rsidR="00717817">
              <w:rPr>
                <w:rFonts w:eastAsia="Times New Roman"/>
                <w:sz w:val="20"/>
                <w:szCs w:val="20"/>
              </w:rPr>
              <w:t xml:space="preserve">Se sugiere revisar la tabla de sustancias </w:t>
            </w:r>
            <w:r w:rsidRPr="00FE7072" w:rsidR="00717817">
              <w:rPr>
                <w:bCs/>
                <w:sz w:val="20"/>
                <w:szCs w:val="20"/>
                <w:lang w:val="es-MX"/>
              </w:rPr>
              <w:t xml:space="preserve">de olores ofensivos por actividad </w:t>
            </w:r>
            <w:r w:rsidR="00717817">
              <w:rPr>
                <w:bCs/>
                <w:sz w:val="20"/>
                <w:szCs w:val="20"/>
                <w:lang w:val="es-MX"/>
              </w:rPr>
              <w:t>que se encuentra en la R</w:t>
            </w:r>
            <w:r w:rsidRPr="00FE7072" w:rsidR="00717817">
              <w:rPr>
                <w:bCs/>
                <w:sz w:val="20"/>
                <w:szCs w:val="20"/>
                <w:lang w:val="es-MX"/>
              </w:rPr>
              <w:t>esolución 1541 de 2013</w:t>
            </w:r>
            <w:r w:rsidR="00717817">
              <w:rPr>
                <w:bCs/>
                <w:sz w:val="20"/>
                <w:szCs w:val="20"/>
                <w:lang w:val="es-MX"/>
              </w:rPr>
              <w:t>; recurso que se encuentra en el material de apoyo.</w:t>
            </w:r>
          </w:p>
          <w:p w:rsidR="0043074C" w:rsidP="00124CCF" w:rsidRDefault="0043074C" w14:paraId="4C89A149" w14:textId="77777777">
            <w:pPr>
              <w:tabs>
                <w:tab w:val="left" w:pos="4320"/>
                <w:tab w:val="left" w:pos="4485"/>
                <w:tab w:val="left" w:pos="5445"/>
              </w:tabs>
              <w:rPr>
                <w:sz w:val="20"/>
                <w:szCs w:val="20"/>
                <w:lang w:val="es-MX"/>
              </w:rPr>
            </w:pPr>
          </w:p>
          <w:p w:rsidRPr="00124CCF" w:rsidR="0043074C" w:rsidP="00124CCF" w:rsidRDefault="0043074C" w14:paraId="414C73EB" w14:textId="71E6B637">
            <w:pPr>
              <w:tabs>
                <w:tab w:val="left" w:pos="4320"/>
                <w:tab w:val="left" w:pos="4485"/>
                <w:tab w:val="left" w:pos="5445"/>
              </w:tabs>
              <w:rPr>
                <w:sz w:val="20"/>
                <w:szCs w:val="20"/>
              </w:rPr>
            </w:pPr>
            <w:r w:rsidRPr="0043074C">
              <w:rPr>
                <w:sz w:val="20"/>
                <w:szCs w:val="20"/>
              </w:rPr>
              <w:t>A nivel internacional se han clasificado actividades como las principales generadoras de olores ofensivos y por esta razón se explica particularmente su incidencia en la generación de olores ofensivos, que se visualizan en la tabla de aspectos ambientales de las sustancias asociadas a olores ofensivos</w:t>
            </w:r>
            <w:r>
              <w:rPr>
                <w:sz w:val="20"/>
                <w:szCs w:val="20"/>
              </w:rPr>
              <w:t xml:space="preserve"> en el Lineamiento de Vigilancia Ambiental</w:t>
            </w:r>
            <w:r w:rsidRPr="0043074C">
              <w:rPr>
                <w:sz w:val="20"/>
                <w:szCs w:val="20"/>
              </w:rPr>
              <w:t>, 2012</w:t>
            </w:r>
            <w:r>
              <w:rPr>
                <w:sz w:val="20"/>
                <w:szCs w:val="20"/>
              </w:rPr>
              <w:t xml:space="preserve">, </w:t>
            </w:r>
            <w:r w:rsidRPr="0043074C">
              <w:rPr>
                <w:sz w:val="20"/>
                <w:szCs w:val="20"/>
              </w:rPr>
              <w:t xml:space="preserve"> p.24</w:t>
            </w:r>
            <w:r>
              <w:rPr>
                <w:bCs/>
                <w:sz w:val="20"/>
                <w:szCs w:val="20"/>
                <w:lang w:val="es-MX"/>
              </w:rPr>
              <w:t xml:space="preserve">; recurso que se encuentra en el material de </w:t>
            </w:r>
            <w:commentRangeStart w:id="43"/>
            <w:r>
              <w:rPr>
                <w:bCs/>
                <w:sz w:val="20"/>
                <w:szCs w:val="20"/>
                <w:lang w:val="es-MX"/>
              </w:rPr>
              <w:t>apoyo</w:t>
            </w:r>
            <w:commentRangeEnd w:id="43"/>
            <w:r w:rsidR="007A7F30">
              <w:rPr>
                <w:rStyle w:val="Refdecomentario"/>
              </w:rPr>
              <w:commentReference w:id="43"/>
            </w:r>
            <w:r>
              <w:rPr>
                <w:bCs/>
                <w:sz w:val="20"/>
                <w:szCs w:val="20"/>
                <w:lang w:val="es-MX"/>
              </w:rPr>
              <w:t>.</w:t>
            </w:r>
          </w:p>
        </w:tc>
      </w:tr>
    </w:tbl>
    <w:p w:rsidR="00124CCF" w:rsidP="00124CCF" w:rsidRDefault="00124CCF" w14:paraId="5574756D" w14:textId="436EC27E">
      <w:pPr>
        <w:pStyle w:val="NormalWeb"/>
        <w:spacing w:before="0" w:beforeAutospacing="0" w:after="0" w:afterAutospacing="0"/>
        <w:jc w:val="both"/>
        <w:rPr>
          <w:rFonts w:ascii="Arial" w:hAnsi="Arial" w:cs="Arial"/>
          <w:bCs/>
          <w:sz w:val="20"/>
          <w:szCs w:val="20"/>
        </w:rPr>
      </w:pPr>
    </w:p>
    <w:p w:rsidR="009550BE" w:rsidP="00124CCF" w:rsidRDefault="009550BE" w14:paraId="0B283CBC" w14:textId="34270B29">
      <w:pPr>
        <w:pStyle w:val="NormalWeb"/>
        <w:spacing w:before="0" w:beforeAutospacing="0" w:after="0" w:afterAutospacing="0"/>
        <w:jc w:val="both"/>
        <w:rPr>
          <w:rFonts w:ascii="Arial" w:hAnsi="Arial" w:cs="Arial"/>
          <w:bCs/>
          <w:sz w:val="20"/>
          <w:szCs w:val="20"/>
        </w:rPr>
      </w:pPr>
      <w:r>
        <w:rPr>
          <w:rFonts w:ascii="Arial" w:hAnsi="Arial" w:cs="Arial"/>
          <w:bCs/>
          <w:sz w:val="20"/>
          <w:szCs w:val="20"/>
        </w:rPr>
        <w:t>Se muestran a continuación algunas fuentes generadoras de olores.</w:t>
      </w:r>
    </w:p>
    <w:p w:rsidR="008E0701" w:rsidP="00124CCF" w:rsidRDefault="008E0701" w14:paraId="58E4030D" w14:textId="77777777">
      <w:pPr>
        <w:pStyle w:val="NormalWeb"/>
        <w:spacing w:before="0" w:beforeAutospacing="0" w:after="0" w:afterAutospacing="0"/>
        <w:jc w:val="both"/>
        <w:rPr>
          <w:rFonts w:ascii="Arial" w:hAnsi="Arial" w:cs="Arial"/>
          <w:bCs/>
          <w:sz w:val="20"/>
          <w:szCs w:val="20"/>
        </w:rPr>
      </w:pPr>
    </w:p>
    <w:tbl>
      <w:tblPr>
        <w:tblStyle w:val="Tablaconcuadrcula"/>
        <w:tblW w:w="0" w:type="auto"/>
        <w:tblLook w:val="04A0" w:firstRow="1" w:lastRow="0" w:firstColumn="1" w:lastColumn="0" w:noHBand="0" w:noVBand="1"/>
      </w:tblPr>
      <w:tblGrid>
        <w:gridCol w:w="9962"/>
      </w:tblGrid>
      <w:tr w:rsidR="008E0701" w:rsidTr="00DB03F6" w14:paraId="4B346582" w14:textId="77777777">
        <w:tc>
          <w:tcPr>
            <w:tcW w:w="9962" w:type="dxa"/>
            <w:shd w:val="clear" w:color="auto" w:fill="E36C0A" w:themeFill="accent6" w:themeFillShade="BF"/>
          </w:tcPr>
          <w:p w:rsidR="008E0701" w:rsidP="00DB03F6" w:rsidRDefault="008E0701" w14:paraId="743FE602" w14:textId="77777777">
            <w:pPr>
              <w:jc w:val="both"/>
              <w:rPr>
                <w:b/>
                <w:sz w:val="20"/>
                <w:szCs w:val="20"/>
              </w:rPr>
            </w:pPr>
          </w:p>
          <w:p w:rsidR="008E0701" w:rsidP="00DB03F6" w:rsidRDefault="008E0701" w14:paraId="5267DBA4" w14:textId="5B2BB254">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2_2_2_slider_fuentes de </w:t>
            </w:r>
            <w:commentRangeStart w:id="44"/>
            <w:r>
              <w:rPr>
                <w:b/>
                <w:color w:val="FFFFFF" w:themeColor="background1"/>
                <w:sz w:val="20"/>
                <w:szCs w:val="20"/>
              </w:rPr>
              <w:t>olores</w:t>
            </w:r>
            <w:commentRangeEnd w:id="44"/>
            <w:r w:rsidR="007A7F30">
              <w:rPr>
                <w:rStyle w:val="Refdecomentario"/>
              </w:rPr>
              <w:commentReference w:id="44"/>
            </w:r>
          </w:p>
          <w:p w:rsidR="008E0701" w:rsidP="00DB03F6" w:rsidRDefault="008E0701" w14:paraId="7561FD03" w14:textId="77777777">
            <w:pPr>
              <w:jc w:val="center"/>
              <w:rPr>
                <w:b/>
                <w:sz w:val="20"/>
                <w:szCs w:val="20"/>
              </w:rPr>
            </w:pPr>
          </w:p>
        </w:tc>
      </w:tr>
    </w:tbl>
    <w:p w:rsidR="00973F60" w:rsidP="00973F60" w:rsidRDefault="008E0701" w14:paraId="24055D77" w14:textId="1BF6F061">
      <w:pPr>
        <w:pStyle w:val="NormalWeb"/>
        <w:spacing w:line="276" w:lineRule="auto"/>
        <w:jc w:val="both"/>
        <w:rPr>
          <w:rFonts w:ascii="Arial" w:hAnsi="Arial" w:cs="Arial"/>
          <w:bCs/>
          <w:sz w:val="20"/>
          <w:szCs w:val="20"/>
        </w:rPr>
      </w:pPr>
      <w:r w:rsidRPr="008E0701">
        <w:rPr>
          <w:rFonts w:ascii="Arial" w:hAnsi="Arial" w:cs="Arial"/>
          <w:bCs/>
          <w:sz w:val="20"/>
          <w:szCs w:val="20"/>
        </w:rPr>
        <w:t>Un olor que en principio es agradable cuando es percibido con tanta intensidad puede convertirse en molesto, es por eso que el concepto de olor ofensivo también se vuelve muy subjetivo, debido a que los olores dependen específicamente de la intensidad o fuerza y de la concentración en aire del compuesto(s) que lo origina.</w:t>
      </w:r>
    </w:p>
    <w:tbl>
      <w:tblPr>
        <w:tblStyle w:val="Tablaconcuadrcula"/>
        <w:tblW w:w="0" w:type="auto"/>
        <w:tblLook w:val="04A0" w:firstRow="1" w:lastRow="0" w:firstColumn="1" w:lastColumn="0" w:noHBand="0" w:noVBand="1"/>
      </w:tblPr>
      <w:tblGrid>
        <w:gridCol w:w="9962"/>
      </w:tblGrid>
      <w:tr w:rsidR="008E0701" w:rsidTr="008E0701" w14:paraId="691609C5" w14:textId="77777777">
        <w:tc>
          <w:tcPr>
            <w:tcW w:w="9962" w:type="dxa"/>
            <w:shd w:val="clear" w:color="auto" w:fill="0070C0"/>
          </w:tcPr>
          <w:p w:rsidR="004B178E" w:rsidP="00973F60" w:rsidRDefault="008E0701" w14:paraId="29334559" w14:textId="77777777">
            <w:pPr>
              <w:pStyle w:val="NormalWeb"/>
              <w:spacing w:line="276" w:lineRule="auto"/>
              <w:jc w:val="both"/>
              <w:rPr>
                <w:rFonts w:ascii="Arial" w:hAnsi="Arial" w:cs="Arial"/>
                <w:bCs/>
                <w:color w:val="FFFFFF" w:themeColor="background1"/>
                <w:sz w:val="20"/>
                <w:szCs w:val="20"/>
              </w:rPr>
            </w:pPr>
            <w:r w:rsidRPr="008E0701">
              <w:rPr>
                <w:rFonts w:ascii="Arial" w:hAnsi="Arial" w:cs="Arial"/>
                <w:bCs/>
                <w:color w:val="FFFFFF" w:themeColor="background1"/>
                <w:sz w:val="20"/>
                <w:szCs w:val="20"/>
              </w:rPr>
              <w:t>Así como el ruido, las vibraciones y la luz, el olor es considerado un estresor ambiental. Según la Organización Mundial de la Salud (OMS) “La salud es un estado de completo bienestar físico, mental y social, y no solamente la ausencia de afecciones o enfermedades”. Así la molestia por olor afecta la calidad de vida de las personas.</w:t>
            </w:r>
          </w:p>
          <w:p w:rsidR="008E0701" w:rsidP="00973F60" w:rsidRDefault="004B178E" w14:paraId="276F04C0" w14:textId="222F0522">
            <w:pPr>
              <w:pStyle w:val="NormalWeb"/>
              <w:spacing w:line="276" w:lineRule="auto"/>
              <w:jc w:val="both"/>
              <w:rPr>
                <w:rFonts w:ascii="Arial" w:hAnsi="Arial" w:cs="Arial"/>
                <w:bCs/>
                <w:sz w:val="20"/>
                <w:szCs w:val="20"/>
              </w:rPr>
            </w:pPr>
            <w:r w:rsidRPr="004B178E">
              <w:rPr>
                <w:rFonts w:ascii="Arial" w:hAnsi="Arial" w:cs="Arial"/>
                <w:bCs/>
                <w:color w:val="FFFFFF" w:themeColor="background1"/>
                <w:sz w:val="20"/>
                <w:szCs w:val="20"/>
              </w:rPr>
              <w:t>Algunos estudios señalan que los olores pueden afectar al estado psíquico de las personas, influyendo negativamente sobre su estado anímico y pudiendo provocar situaciones de estrés, por esta razón, el olor es considerado un contaminante.</w:t>
            </w:r>
            <w:r w:rsidRPr="008E0701" w:rsidR="008E0701">
              <w:rPr>
                <w:rFonts w:ascii="Arial" w:hAnsi="Arial" w:cs="Arial"/>
                <w:bCs/>
                <w:color w:val="FFFFFF" w:themeColor="background1"/>
                <w:sz w:val="20"/>
                <w:szCs w:val="20"/>
              </w:rPr>
              <w:t xml:space="preserve"> </w:t>
            </w:r>
            <w:r w:rsidR="007A7F30">
              <w:rPr>
                <w:rFonts w:ascii="Arial" w:hAnsi="Arial" w:cs="Arial"/>
                <w:bCs/>
                <w:color w:val="FFFFFF" w:themeColor="background1"/>
                <w:sz w:val="20"/>
                <w:szCs w:val="20"/>
              </w:rPr>
              <w:t>(Ministerio del Medio Ambiente de Chile, s.</w:t>
            </w:r>
            <w:commentRangeStart w:id="45"/>
            <w:r w:rsidR="007A7F30">
              <w:rPr>
                <w:rFonts w:ascii="Arial" w:hAnsi="Arial" w:cs="Arial"/>
                <w:bCs/>
                <w:color w:val="FFFFFF" w:themeColor="background1"/>
                <w:sz w:val="20"/>
                <w:szCs w:val="20"/>
              </w:rPr>
              <w:t>f</w:t>
            </w:r>
            <w:commentRangeEnd w:id="45"/>
            <w:r w:rsidR="007A7F30">
              <w:rPr>
                <w:rStyle w:val="Refdecomentario"/>
                <w:rFonts w:ascii="Arial" w:hAnsi="Arial" w:eastAsia="Arial" w:cs="Arial"/>
              </w:rPr>
              <w:commentReference w:id="45"/>
            </w:r>
            <w:r w:rsidR="007A7F30">
              <w:rPr>
                <w:rFonts w:ascii="Arial" w:hAnsi="Arial" w:cs="Arial"/>
                <w:bCs/>
                <w:color w:val="FFFFFF" w:themeColor="background1"/>
                <w:sz w:val="20"/>
                <w:szCs w:val="20"/>
              </w:rPr>
              <w:t>.)</w:t>
            </w:r>
          </w:p>
        </w:tc>
      </w:tr>
    </w:tbl>
    <w:p w:rsidR="008E0701" w:rsidP="00973F60" w:rsidRDefault="008E0701" w14:paraId="6B707B06" w14:textId="77777777">
      <w:pPr>
        <w:pStyle w:val="NormalWeb"/>
        <w:spacing w:line="276" w:lineRule="auto"/>
        <w:jc w:val="both"/>
        <w:rPr>
          <w:rFonts w:ascii="Arial" w:hAnsi="Arial" w:cs="Arial"/>
          <w:bCs/>
          <w:sz w:val="20"/>
          <w:szCs w:val="20"/>
        </w:rPr>
      </w:pPr>
    </w:p>
    <w:p w:rsidRPr="00FE7072" w:rsidR="00972739" w:rsidP="00972739" w:rsidRDefault="00972739" w14:paraId="1A9D6FF0" w14:textId="79D05977">
      <w:pPr>
        <w:tabs>
          <w:tab w:val="left" w:pos="4320"/>
          <w:tab w:val="left" w:pos="4485"/>
          <w:tab w:val="left" w:pos="5445"/>
        </w:tabs>
        <w:jc w:val="both"/>
        <w:rPr>
          <w:bCs/>
          <w:sz w:val="20"/>
          <w:szCs w:val="20"/>
        </w:rPr>
      </w:pPr>
      <w:r>
        <w:rPr>
          <w:bCs/>
          <w:sz w:val="20"/>
          <w:szCs w:val="20"/>
        </w:rPr>
        <w:t>A</w:t>
      </w:r>
      <w:r w:rsidRPr="00FE7072">
        <w:rPr>
          <w:bCs/>
          <w:sz w:val="20"/>
          <w:szCs w:val="20"/>
        </w:rPr>
        <w:t>lgunos síntomas negativos provocados por la molestia de olor son:</w:t>
      </w:r>
      <w:r>
        <w:rPr>
          <w:bCs/>
          <w:sz w:val="20"/>
          <w:szCs w:val="20"/>
        </w:rPr>
        <w:t xml:space="preserve"> m</w:t>
      </w:r>
      <w:r w:rsidRPr="00FE7072">
        <w:rPr>
          <w:bCs/>
          <w:sz w:val="20"/>
          <w:szCs w:val="20"/>
        </w:rPr>
        <w:t>areos</w:t>
      </w:r>
      <w:r>
        <w:rPr>
          <w:bCs/>
          <w:sz w:val="20"/>
          <w:szCs w:val="20"/>
        </w:rPr>
        <w:t>, n</w:t>
      </w:r>
      <w:r w:rsidRPr="00FE7072">
        <w:rPr>
          <w:bCs/>
          <w:sz w:val="20"/>
          <w:szCs w:val="20"/>
        </w:rPr>
        <w:t>áuseas</w:t>
      </w:r>
      <w:r>
        <w:rPr>
          <w:bCs/>
          <w:sz w:val="20"/>
          <w:szCs w:val="20"/>
        </w:rPr>
        <w:t>, v</w:t>
      </w:r>
      <w:r w:rsidRPr="00FE7072">
        <w:rPr>
          <w:bCs/>
          <w:sz w:val="20"/>
          <w:szCs w:val="20"/>
        </w:rPr>
        <w:t>ómitos</w:t>
      </w:r>
      <w:r>
        <w:rPr>
          <w:bCs/>
          <w:sz w:val="20"/>
          <w:szCs w:val="20"/>
        </w:rPr>
        <w:t>, d</w:t>
      </w:r>
      <w:r w:rsidRPr="00FE7072">
        <w:rPr>
          <w:bCs/>
          <w:sz w:val="20"/>
          <w:szCs w:val="20"/>
        </w:rPr>
        <w:t>olor de cabeza</w:t>
      </w:r>
      <w:r>
        <w:rPr>
          <w:bCs/>
          <w:sz w:val="20"/>
          <w:szCs w:val="20"/>
        </w:rPr>
        <w:t>, p</w:t>
      </w:r>
      <w:r w:rsidRPr="00FE7072">
        <w:rPr>
          <w:bCs/>
          <w:sz w:val="20"/>
          <w:szCs w:val="20"/>
        </w:rPr>
        <w:t>roblemas de concentración</w:t>
      </w:r>
      <w:r>
        <w:rPr>
          <w:bCs/>
          <w:sz w:val="20"/>
          <w:szCs w:val="20"/>
        </w:rPr>
        <w:t>, o</w:t>
      </w:r>
      <w:r w:rsidRPr="00FE7072">
        <w:rPr>
          <w:bCs/>
          <w:sz w:val="20"/>
          <w:szCs w:val="20"/>
        </w:rPr>
        <w:t>tros</w:t>
      </w:r>
      <w:r>
        <w:rPr>
          <w:bCs/>
          <w:sz w:val="20"/>
          <w:szCs w:val="20"/>
        </w:rPr>
        <w:t xml:space="preserve">. </w:t>
      </w:r>
      <w:r w:rsidRPr="00FE7072">
        <w:rPr>
          <w:bCs/>
          <w:sz w:val="20"/>
          <w:szCs w:val="20"/>
        </w:rPr>
        <w:t>Algunos de estos efectos dependen de la dosis y pueden aumentar con el tiempo.</w:t>
      </w:r>
    </w:p>
    <w:p w:rsidRPr="00FE7072" w:rsidR="00972739" w:rsidP="00972739" w:rsidRDefault="00972739" w14:paraId="24DC0A7A" w14:textId="77777777">
      <w:pPr>
        <w:tabs>
          <w:tab w:val="left" w:pos="4320"/>
          <w:tab w:val="left" w:pos="4485"/>
          <w:tab w:val="left" w:pos="5445"/>
        </w:tabs>
        <w:jc w:val="both"/>
        <w:rPr>
          <w:bCs/>
          <w:sz w:val="20"/>
          <w:szCs w:val="20"/>
        </w:rPr>
      </w:pPr>
    </w:p>
    <w:p w:rsidRPr="00FE7072" w:rsidR="00972739" w:rsidP="00972739" w:rsidRDefault="00972739" w14:paraId="288ABE51" w14:textId="7B2C3442">
      <w:pPr>
        <w:tabs>
          <w:tab w:val="left" w:pos="4320"/>
          <w:tab w:val="left" w:pos="4485"/>
          <w:tab w:val="left" w:pos="5445"/>
        </w:tabs>
        <w:jc w:val="both"/>
        <w:rPr>
          <w:b/>
          <w:sz w:val="20"/>
          <w:szCs w:val="20"/>
        </w:rPr>
      </w:pPr>
      <w:r w:rsidRPr="00FE7072">
        <w:rPr>
          <w:bCs/>
          <w:sz w:val="20"/>
          <w:szCs w:val="20"/>
        </w:rPr>
        <w:t xml:space="preserve">La OMS señala que algunas sustancias tienen propiedades malolientes en concentraciones muy por debajo de aquellas en las que ocurren efectos tóxicos. Así para la evaluación de efectos sensoriales se han identificado tres umbrales: </w:t>
      </w:r>
      <w:r w:rsidRPr="00FE7072">
        <w:rPr>
          <w:b/>
          <w:sz w:val="20"/>
          <w:szCs w:val="20"/>
        </w:rPr>
        <w:t>detección, reconocimiento y molestia.</w:t>
      </w:r>
    </w:p>
    <w:p w:rsidR="00337731" w:rsidP="00AE7D2F" w:rsidRDefault="007F3D5A" w14:paraId="055B260E" w14:textId="3B6B65ED">
      <w:pPr>
        <w:pStyle w:val="NormalWeb"/>
        <w:spacing w:line="276" w:lineRule="auto"/>
        <w:jc w:val="both"/>
        <w:rPr>
          <w:rFonts w:ascii="Arial" w:hAnsi="Arial" w:cs="Arial"/>
          <w:bCs/>
          <w:sz w:val="20"/>
          <w:szCs w:val="20"/>
        </w:rPr>
      </w:pPr>
      <w:r w:rsidRPr="007F3D5A">
        <w:rPr>
          <w:rFonts w:ascii="Arial" w:hAnsi="Arial" w:cs="Arial"/>
          <w:bCs/>
          <w:sz w:val="20"/>
          <w:szCs w:val="20"/>
        </w:rPr>
        <w:t>Para la medición de olores ofensivos la resolución 627 del año 2006 establece como referencia el protocolo para la medición de olores ofensivos en el cual establecen los procedimientos y caracterización de olores, en esta sección veremos las condiciones generales de la medición en campo en olores ofensivos.</w:t>
      </w:r>
      <w:r>
        <w:rPr>
          <w:rFonts w:ascii="Arial" w:hAnsi="Arial" w:cs="Arial"/>
          <w:bCs/>
          <w:sz w:val="20"/>
          <w:szCs w:val="20"/>
        </w:rPr>
        <w:t xml:space="preserve"> </w:t>
      </w:r>
      <w:r w:rsidRPr="007F3D5A">
        <w:rPr>
          <w:rFonts w:ascii="Arial" w:hAnsi="Arial" w:cs="Arial"/>
          <w:bCs/>
          <w:sz w:val="20"/>
          <w:szCs w:val="20"/>
        </w:rPr>
        <w:t xml:space="preserve">Para caracterizar los olores ofensivos se pueden aplicar dos técnicas: las sensoriales y las analíticas.  </w:t>
      </w:r>
    </w:p>
    <w:p w:rsidR="00145E4C" w:rsidP="002A6E55" w:rsidRDefault="002A6E55" w14:paraId="54AEDECB" w14:textId="6DF9A26E">
      <w:pPr>
        <w:pStyle w:val="NormalWeb"/>
        <w:numPr>
          <w:ilvl w:val="0"/>
          <w:numId w:val="13"/>
        </w:numPr>
        <w:spacing w:line="276" w:lineRule="auto"/>
        <w:jc w:val="both"/>
        <w:rPr>
          <w:rFonts w:ascii="Arial" w:hAnsi="Arial" w:cs="Arial"/>
          <w:bCs/>
          <w:sz w:val="20"/>
          <w:szCs w:val="20"/>
        </w:rPr>
      </w:pPr>
      <w:r>
        <w:rPr>
          <w:rFonts w:ascii="Arial" w:hAnsi="Arial" w:cs="Arial"/>
          <w:bCs/>
          <w:sz w:val="20"/>
          <w:szCs w:val="20"/>
        </w:rPr>
        <w:t xml:space="preserve">Las </w:t>
      </w:r>
      <w:r w:rsidRPr="002A6E55">
        <w:rPr>
          <w:rFonts w:ascii="Arial" w:hAnsi="Arial" w:cs="Arial"/>
          <w:b/>
          <w:sz w:val="20"/>
          <w:szCs w:val="20"/>
        </w:rPr>
        <w:t>técnicas sensoriales</w:t>
      </w:r>
      <w:r>
        <w:rPr>
          <w:rFonts w:ascii="Arial" w:hAnsi="Arial" w:cs="Arial"/>
          <w:bCs/>
          <w:sz w:val="20"/>
          <w:szCs w:val="20"/>
        </w:rPr>
        <w:t xml:space="preserve"> </w:t>
      </w:r>
      <w:r w:rsidRPr="002A6E55">
        <w:rPr>
          <w:rFonts w:ascii="Arial" w:hAnsi="Arial" w:cs="Arial"/>
          <w:bCs/>
          <w:sz w:val="20"/>
          <w:szCs w:val="20"/>
        </w:rPr>
        <w:t>se basan en la percepción de los olores por el olfato humano. También incluyen la determinación del carácter de un olor (mapeo) y el nivel de agrado o desagrado de un olor (tono hedónico</w:t>
      </w:r>
      <w:r>
        <w:rPr>
          <w:rFonts w:ascii="Arial" w:hAnsi="Arial" w:cs="Arial"/>
          <w:bCs/>
          <w:sz w:val="20"/>
          <w:szCs w:val="20"/>
        </w:rPr>
        <w:t>).</w:t>
      </w:r>
    </w:p>
    <w:p w:rsidR="00093778" w:rsidP="002A6E55" w:rsidRDefault="00093778" w14:paraId="1CD93965" w14:textId="3C1CCD95">
      <w:pPr>
        <w:pStyle w:val="NormalWeb"/>
        <w:numPr>
          <w:ilvl w:val="0"/>
          <w:numId w:val="13"/>
        </w:numPr>
        <w:spacing w:line="276" w:lineRule="auto"/>
        <w:jc w:val="both"/>
        <w:rPr>
          <w:rFonts w:ascii="Arial" w:hAnsi="Arial" w:cs="Arial"/>
          <w:bCs/>
          <w:sz w:val="20"/>
          <w:szCs w:val="20"/>
        </w:rPr>
      </w:pPr>
      <w:r w:rsidRPr="00093778">
        <w:rPr>
          <w:rFonts w:ascii="Arial" w:hAnsi="Arial" w:cs="Arial"/>
          <w:bCs/>
          <w:sz w:val="20"/>
          <w:szCs w:val="20"/>
        </w:rPr>
        <w:t xml:space="preserve">Las </w:t>
      </w:r>
      <w:r w:rsidRPr="00093778">
        <w:rPr>
          <w:rFonts w:ascii="Arial" w:hAnsi="Arial" w:cs="Arial"/>
          <w:b/>
          <w:sz w:val="20"/>
          <w:szCs w:val="20"/>
        </w:rPr>
        <w:t>técnicas analíticas</w:t>
      </w:r>
      <w:r w:rsidRPr="00093778">
        <w:rPr>
          <w:rFonts w:ascii="Arial" w:hAnsi="Arial" w:cs="Arial"/>
          <w:bCs/>
          <w:sz w:val="20"/>
          <w:szCs w:val="20"/>
        </w:rPr>
        <w:t xml:space="preserve"> para caracterización de olores son relativamente fáciles de aplicar e identifican cuantitativamente las especies químicas presentes en un olor. La desventaja de la técnica es que no provee información alguna referente a la molestia que puede generar un olor. Por esta razón, las técnicas analíticas son usadas para definir criterios de diseño de métodos de control de olores</w:t>
      </w:r>
    </w:p>
    <w:p w:rsidR="002A6E55" w:rsidP="007D712F" w:rsidRDefault="002A6E55" w14:paraId="4FAE0F33" w14:textId="7D4D6495">
      <w:pPr>
        <w:tabs>
          <w:tab w:val="left" w:pos="4320"/>
          <w:tab w:val="left" w:pos="4485"/>
          <w:tab w:val="left" w:pos="5445"/>
        </w:tabs>
        <w:rPr>
          <w:sz w:val="20"/>
          <w:szCs w:val="20"/>
        </w:rPr>
      </w:pPr>
      <w:r w:rsidRPr="00FE7072">
        <w:rPr>
          <w:sz w:val="20"/>
          <w:szCs w:val="20"/>
        </w:rPr>
        <w:t xml:space="preserve">Las siguientes </w:t>
      </w:r>
      <w:r w:rsidRPr="00093778">
        <w:rPr>
          <w:sz w:val="20"/>
          <w:szCs w:val="20"/>
        </w:rPr>
        <w:t>técnicas</w:t>
      </w:r>
      <w:r w:rsidRPr="00093778">
        <w:rPr>
          <w:b/>
          <w:bCs/>
          <w:sz w:val="20"/>
          <w:szCs w:val="20"/>
        </w:rPr>
        <w:t xml:space="preserve"> </w:t>
      </w:r>
      <w:r w:rsidRPr="00FE7072">
        <w:rPr>
          <w:sz w:val="20"/>
          <w:szCs w:val="20"/>
        </w:rPr>
        <w:t>son las más empleadas en las mediciones de olores ofensivos</w:t>
      </w:r>
      <w:r w:rsidR="007C4FFB">
        <w:rPr>
          <w:sz w:val="20"/>
          <w:szCs w:val="20"/>
        </w:rPr>
        <w:t xml:space="preserve">, de acuerdo con el Ministerio del </w:t>
      </w:r>
      <w:proofErr w:type="spellStart"/>
      <w:r w:rsidR="001853C7">
        <w:rPr>
          <w:sz w:val="20"/>
          <w:szCs w:val="20"/>
        </w:rPr>
        <w:t>MinSalud</w:t>
      </w:r>
      <w:proofErr w:type="spellEnd"/>
      <w:r w:rsidR="007C4FFB">
        <w:rPr>
          <w:sz w:val="20"/>
          <w:szCs w:val="20"/>
        </w:rPr>
        <w:t>, 2012, pp. 33-35)</w:t>
      </w:r>
      <w:r w:rsidRPr="00FE7072">
        <w:rPr>
          <w:sz w:val="20"/>
          <w:szCs w:val="20"/>
        </w:rPr>
        <w:t>.</w:t>
      </w:r>
    </w:p>
    <w:p w:rsidRPr="00FE7072" w:rsidR="002A6E55" w:rsidP="002A6E55" w:rsidRDefault="002A6E55" w14:paraId="5C6B4815" w14:textId="77777777">
      <w:pPr>
        <w:tabs>
          <w:tab w:val="left" w:pos="4320"/>
          <w:tab w:val="left" w:pos="4485"/>
          <w:tab w:val="left" w:pos="5445"/>
        </w:tabs>
        <w:spacing w:line="240" w:lineRule="auto"/>
        <w:rPr>
          <w:sz w:val="20"/>
          <w:szCs w:val="20"/>
        </w:rPr>
      </w:pPr>
    </w:p>
    <w:tbl>
      <w:tblPr>
        <w:tblStyle w:val="Tablaconcuadrcula"/>
        <w:tblW w:w="0" w:type="auto"/>
        <w:tblLook w:val="04A0" w:firstRow="1" w:lastRow="0" w:firstColumn="1" w:lastColumn="0" w:noHBand="0" w:noVBand="1"/>
      </w:tblPr>
      <w:tblGrid>
        <w:gridCol w:w="9962"/>
      </w:tblGrid>
      <w:tr w:rsidR="002A6E55" w:rsidTr="00DB03F6" w14:paraId="7CEAD3E9" w14:textId="77777777">
        <w:tc>
          <w:tcPr>
            <w:tcW w:w="9962" w:type="dxa"/>
            <w:shd w:val="clear" w:color="auto" w:fill="E36C0A" w:themeFill="accent6" w:themeFillShade="BF"/>
          </w:tcPr>
          <w:p w:rsidR="002A6E55" w:rsidP="00DB03F6" w:rsidRDefault="002A6E55" w14:paraId="43B7F51A" w14:textId="77777777">
            <w:pPr>
              <w:jc w:val="both"/>
              <w:rPr>
                <w:b/>
                <w:sz w:val="20"/>
                <w:szCs w:val="20"/>
              </w:rPr>
            </w:pPr>
          </w:p>
          <w:p w:rsidR="002A6E55" w:rsidP="00DB03F6" w:rsidRDefault="002A6E55" w14:paraId="0342C289" w14:textId="34A8DF11">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2_2_2_</w:t>
            </w:r>
            <w:r w:rsidR="00093778">
              <w:rPr>
                <w:b/>
                <w:color w:val="FFFFFF" w:themeColor="background1"/>
                <w:sz w:val="20"/>
                <w:szCs w:val="20"/>
              </w:rPr>
              <w:t>infografía</w:t>
            </w:r>
            <w:r>
              <w:rPr>
                <w:b/>
                <w:color w:val="FFFFFF" w:themeColor="background1"/>
                <w:sz w:val="20"/>
                <w:szCs w:val="20"/>
              </w:rPr>
              <w:t>_</w:t>
            </w:r>
            <w:r w:rsidR="00093778">
              <w:rPr>
                <w:b/>
                <w:color w:val="FFFFFF" w:themeColor="background1"/>
                <w:sz w:val="20"/>
                <w:szCs w:val="20"/>
              </w:rPr>
              <w:t>interactiva_</w:t>
            </w:r>
            <w:r>
              <w:rPr>
                <w:b/>
                <w:color w:val="FFFFFF" w:themeColor="background1"/>
                <w:sz w:val="20"/>
                <w:szCs w:val="20"/>
              </w:rPr>
              <w:t xml:space="preserve">tecnicas </w:t>
            </w:r>
            <w:commentRangeStart w:id="46"/>
            <w:r w:rsidR="00093778">
              <w:rPr>
                <w:b/>
                <w:color w:val="FFFFFF" w:themeColor="background1"/>
                <w:sz w:val="20"/>
                <w:szCs w:val="20"/>
              </w:rPr>
              <w:t>empleadas</w:t>
            </w:r>
            <w:commentRangeEnd w:id="46"/>
            <w:r w:rsidR="00B17117">
              <w:rPr>
                <w:rStyle w:val="Refdecomentario"/>
              </w:rPr>
              <w:commentReference w:id="46"/>
            </w:r>
          </w:p>
          <w:p w:rsidR="002A6E55" w:rsidP="00DB03F6" w:rsidRDefault="002A6E55" w14:paraId="332DBE50" w14:textId="77777777">
            <w:pPr>
              <w:jc w:val="center"/>
              <w:rPr>
                <w:b/>
                <w:sz w:val="20"/>
                <w:szCs w:val="20"/>
              </w:rPr>
            </w:pPr>
          </w:p>
        </w:tc>
      </w:tr>
    </w:tbl>
    <w:p w:rsidR="009B38BD" w:rsidP="00AE7D2F" w:rsidRDefault="009B38BD" w14:paraId="3FF0A0A2" w14:textId="54D8D2A6">
      <w:pPr>
        <w:pStyle w:val="NormalWeb"/>
        <w:spacing w:line="276" w:lineRule="auto"/>
        <w:jc w:val="both"/>
        <w:rPr>
          <w:rFonts w:ascii="Arial" w:hAnsi="Arial" w:cs="Arial"/>
          <w:bCs/>
          <w:sz w:val="20"/>
          <w:szCs w:val="20"/>
        </w:rPr>
      </w:pPr>
    </w:p>
    <w:tbl>
      <w:tblPr>
        <w:tblStyle w:val="Tablaconcuadrcula"/>
        <w:tblW w:w="0" w:type="auto"/>
        <w:tblLook w:val="04A0" w:firstRow="1" w:lastRow="0" w:firstColumn="1" w:lastColumn="0" w:noHBand="0" w:noVBand="1"/>
      </w:tblPr>
      <w:tblGrid>
        <w:gridCol w:w="9962"/>
      </w:tblGrid>
      <w:tr w:rsidR="00072EB9" w:rsidTr="00DB03F6" w14:paraId="1FB8DD9E" w14:textId="77777777">
        <w:tc>
          <w:tcPr>
            <w:tcW w:w="9962" w:type="dxa"/>
            <w:shd w:val="clear" w:color="auto" w:fill="FFC000"/>
          </w:tcPr>
          <w:p w:rsidRPr="005C75AF" w:rsidR="00072EB9" w:rsidP="00DB03F6" w:rsidRDefault="00072EB9" w14:paraId="707DEAB1" w14:textId="32EF614D">
            <w:pPr>
              <w:jc w:val="both"/>
              <w:rPr>
                <w:rFonts w:eastAsia="Times New Roman"/>
                <w:b/>
                <w:bCs/>
                <w:sz w:val="20"/>
                <w:szCs w:val="20"/>
                <w:lang w:eastAsia="en-US"/>
              </w:rPr>
            </w:pPr>
            <w:r>
              <w:rPr>
                <w:rFonts w:eastAsia="Times New Roman"/>
                <w:b/>
                <w:bCs/>
                <w:sz w:val="20"/>
                <w:szCs w:val="20"/>
                <w:lang w:eastAsia="en-US"/>
              </w:rPr>
              <w:t>Formación y emisión de olores</w:t>
            </w:r>
          </w:p>
          <w:p w:rsidRPr="00124CCF" w:rsidR="00072EB9" w:rsidP="00DB03F6" w:rsidRDefault="00072EB9" w14:paraId="157AB686" w14:textId="5F741C67">
            <w:pPr>
              <w:tabs>
                <w:tab w:val="left" w:pos="4320"/>
                <w:tab w:val="left" w:pos="4485"/>
                <w:tab w:val="left" w:pos="5445"/>
              </w:tabs>
              <w:rPr>
                <w:sz w:val="20"/>
                <w:szCs w:val="20"/>
              </w:rPr>
            </w:pPr>
            <w:r>
              <w:rPr>
                <w:sz w:val="20"/>
                <w:szCs w:val="20"/>
              </w:rPr>
              <w:t>Se sugiere revisar el documento audiovisual «</w:t>
            </w:r>
            <w:r w:rsidRPr="00FE7072">
              <w:rPr>
                <w:rFonts w:eastAsia="Times New Roman"/>
                <w:sz w:val="20"/>
                <w:szCs w:val="20"/>
              </w:rPr>
              <w:t>Formación y emisión de olores: caracterización y evaluación de impacto</w:t>
            </w:r>
            <w:r>
              <w:rPr>
                <w:rFonts w:eastAsia="Times New Roman"/>
                <w:sz w:val="20"/>
                <w:szCs w:val="20"/>
              </w:rPr>
              <w:t xml:space="preserve">» que se encuentra en el material de apoyo, para fortalecer lo hasta ahora </w:t>
            </w:r>
            <w:commentRangeStart w:id="47"/>
            <w:r>
              <w:rPr>
                <w:rFonts w:eastAsia="Times New Roman"/>
                <w:sz w:val="20"/>
                <w:szCs w:val="20"/>
              </w:rPr>
              <w:t>aprendido</w:t>
            </w:r>
            <w:commentRangeEnd w:id="47"/>
            <w:r w:rsidR="00B17117">
              <w:rPr>
                <w:rStyle w:val="Refdecomentario"/>
              </w:rPr>
              <w:commentReference w:id="47"/>
            </w:r>
            <w:r>
              <w:rPr>
                <w:rFonts w:eastAsia="Times New Roman"/>
                <w:sz w:val="20"/>
                <w:szCs w:val="20"/>
              </w:rPr>
              <w:t>.</w:t>
            </w:r>
          </w:p>
        </w:tc>
      </w:tr>
    </w:tbl>
    <w:p w:rsidR="00521070" w:rsidP="00521070" w:rsidRDefault="00521070" w14:paraId="44E7F536" w14:textId="77777777">
      <w:pPr>
        <w:tabs>
          <w:tab w:val="left" w:pos="4320"/>
          <w:tab w:val="left" w:pos="4485"/>
          <w:tab w:val="left" w:pos="5445"/>
        </w:tabs>
        <w:spacing w:line="240" w:lineRule="auto"/>
        <w:ind w:left="41"/>
        <w:jc w:val="both"/>
        <w:rPr>
          <w:bCs/>
          <w:sz w:val="20"/>
          <w:szCs w:val="20"/>
        </w:rPr>
      </w:pPr>
    </w:p>
    <w:p w:rsidR="00521070" w:rsidP="00521070" w:rsidRDefault="00521070" w14:paraId="1EA56F2A" w14:textId="7D74FDAA">
      <w:pPr>
        <w:tabs>
          <w:tab w:val="left" w:pos="4320"/>
          <w:tab w:val="left" w:pos="4485"/>
          <w:tab w:val="left" w:pos="5445"/>
        </w:tabs>
        <w:ind w:left="41"/>
        <w:jc w:val="both"/>
        <w:rPr>
          <w:bCs/>
          <w:sz w:val="20"/>
          <w:szCs w:val="20"/>
        </w:rPr>
      </w:pPr>
      <w:r w:rsidRPr="00521070">
        <w:rPr>
          <w:bCs/>
          <w:sz w:val="20"/>
          <w:szCs w:val="20"/>
        </w:rPr>
        <w:t xml:space="preserve">La evaluación de olores ofensivos a través de métodos sensoriales se basa en la determinación de la concentración del olor por </w:t>
      </w:r>
      <w:proofErr w:type="spellStart"/>
      <w:r w:rsidRPr="00521070">
        <w:rPr>
          <w:bCs/>
          <w:sz w:val="20"/>
          <w:szCs w:val="20"/>
        </w:rPr>
        <w:t>olfatometría</w:t>
      </w:r>
      <w:proofErr w:type="spellEnd"/>
      <w:r w:rsidRPr="00521070">
        <w:rPr>
          <w:bCs/>
          <w:sz w:val="20"/>
          <w:szCs w:val="20"/>
        </w:rPr>
        <w:t xml:space="preserve"> dinámica, metodología desarrollada en la NTC 5880 Calidad del Aire. Determinación de la concentración del olor por </w:t>
      </w:r>
      <w:proofErr w:type="spellStart"/>
      <w:r w:rsidRPr="00521070">
        <w:rPr>
          <w:bCs/>
          <w:sz w:val="20"/>
          <w:szCs w:val="20"/>
        </w:rPr>
        <w:t>olfatometría</w:t>
      </w:r>
      <w:proofErr w:type="spellEnd"/>
      <w:r w:rsidRPr="00521070">
        <w:rPr>
          <w:bCs/>
          <w:sz w:val="20"/>
          <w:szCs w:val="20"/>
        </w:rPr>
        <w:t xml:space="preserve"> dinámica correspondiente con la Norma Europea EN 13725 estandarizada por el Comité Europeo de Normalización</w:t>
      </w:r>
      <w:r>
        <w:rPr>
          <w:bCs/>
          <w:sz w:val="20"/>
          <w:szCs w:val="20"/>
        </w:rPr>
        <w:t xml:space="preserve">. </w:t>
      </w:r>
      <w:r w:rsidRPr="00FE7072">
        <w:rPr>
          <w:bCs/>
          <w:sz w:val="20"/>
          <w:szCs w:val="20"/>
        </w:rPr>
        <w:t>(</w:t>
      </w:r>
      <w:proofErr w:type="spellStart"/>
      <w:r w:rsidR="00910192">
        <w:rPr>
          <w:bCs/>
          <w:sz w:val="20"/>
          <w:szCs w:val="20"/>
        </w:rPr>
        <w:t>MinAmbiente</w:t>
      </w:r>
      <w:proofErr w:type="spellEnd"/>
      <w:r w:rsidR="00910192">
        <w:rPr>
          <w:bCs/>
          <w:sz w:val="20"/>
          <w:szCs w:val="20"/>
        </w:rPr>
        <w:t>, 2014</w:t>
      </w:r>
      <w:r>
        <w:rPr>
          <w:bCs/>
          <w:sz w:val="20"/>
          <w:szCs w:val="20"/>
        </w:rPr>
        <w:t>,</w:t>
      </w:r>
      <w:r w:rsidRPr="00FE7072">
        <w:rPr>
          <w:bCs/>
          <w:sz w:val="20"/>
          <w:szCs w:val="20"/>
        </w:rPr>
        <w:t xml:space="preserve"> p.31)</w:t>
      </w:r>
    </w:p>
    <w:p w:rsidR="00521070" w:rsidP="00521070" w:rsidRDefault="00521070" w14:paraId="173ABD3B" w14:textId="437A4B5D">
      <w:pPr>
        <w:tabs>
          <w:tab w:val="left" w:pos="4320"/>
          <w:tab w:val="left" w:pos="4485"/>
          <w:tab w:val="left" w:pos="5445"/>
        </w:tabs>
        <w:ind w:left="41"/>
        <w:jc w:val="both"/>
        <w:rPr>
          <w:bCs/>
          <w:sz w:val="20"/>
          <w:szCs w:val="20"/>
        </w:rPr>
      </w:pPr>
    </w:p>
    <w:p w:rsidR="00521070" w:rsidP="00521070" w:rsidRDefault="00521070" w14:paraId="45A9FAD6" w14:textId="13DC5261">
      <w:pPr>
        <w:tabs>
          <w:tab w:val="left" w:pos="4320"/>
          <w:tab w:val="left" w:pos="4485"/>
          <w:tab w:val="left" w:pos="5445"/>
        </w:tabs>
        <w:ind w:left="41"/>
        <w:jc w:val="both"/>
        <w:rPr>
          <w:bCs/>
          <w:sz w:val="20"/>
          <w:szCs w:val="20"/>
        </w:rPr>
      </w:pPr>
      <w:r w:rsidRPr="00521070">
        <w:rPr>
          <w:bCs/>
          <w:sz w:val="20"/>
          <w:szCs w:val="20"/>
        </w:rPr>
        <w:t xml:space="preserve">La norma establece un método para la determinación objetiva de la concentración de olor de una muestra gaseosa usando </w:t>
      </w:r>
      <w:proofErr w:type="spellStart"/>
      <w:r w:rsidRPr="00521070">
        <w:rPr>
          <w:bCs/>
          <w:sz w:val="20"/>
          <w:szCs w:val="20"/>
        </w:rPr>
        <w:t>olfatometría</w:t>
      </w:r>
      <w:proofErr w:type="spellEnd"/>
      <w:r w:rsidRPr="00521070">
        <w:rPr>
          <w:bCs/>
          <w:sz w:val="20"/>
          <w:szCs w:val="20"/>
        </w:rPr>
        <w:t xml:space="preserve"> dinámica con evaluadores humanos y la velocidad de emisión de olores que emanan de fuentes puntuales y/o fuentes superficiales</w:t>
      </w:r>
      <w:r>
        <w:rPr>
          <w:bCs/>
          <w:sz w:val="20"/>
          <w:szCs w:val="20"/>
        </w:rPr>
        <w:t xml:space="preserve">. </w:t>
      </w:r>
      <w:r w:rsidRPr="00FE7072">
        <w:rPr>
          <w:bCs/>
          <w:sz w:val="20"/>
          <w:szCs w:val="20"/>
        </w:rPr>
        <w:t xml:space="preserve">La unidad de medida es la unidad de olor europea por metro cúbico: </w:t>
      </w:r>
      <w:proofErr w:type="spellStart"/>
      <w:r w:rsidRPr="00FE7072">
        <w:rPr>
          <w:bCs/>
          <w:sz w:val="20"/>
          <w:szCs w:val="20"/>
        </w:rPr>
        <w:t>ouE</w:t>
      </w:r>
      <w:proofErr w:type="spellEnd"/>
      <w:r w:rsidRPr="00FE7072">
        <w:rPr>
          <w:bCs/>
          <w:sz w:val="20"/>
          <w:szCs w:val="20"/>
        </w:rPr>
        <w:t>/m3</w:t>
      </w:r>
      <w:r>
        <w:rPr>
          <w:bCs/>
          <w:sz w:val="20"/>
          <w:szCs w:val="20"/>
        </w:rPr>
        <w:t xml:space="preserve">. </w:t>
      </w:r>
      <w:r w:rsidRPr="00FE7072">
        <w:rPr>
          <w:bCs/>
          <w:sz w:val="20"/>
          <w:szCs w:val="20"/>
        </w:rPr>
        <w:t>La concentración de olor se expresa en términos de múltiplos del umbral de detección</w:t>
      </w:r>
      <w:r>
        <w:rPr>
          <w:bCs/>
          <w:sz w:val="20"/>
          <w:szCs w:val="20"/>
        </w:rPr>
        <w:t xml:space="preserve">. </w:t>
      </w:r>
      <w:r w:rsidRPr="00FE7072">
        <w:rPr>
          <w:bCs/>
          <w:sz w:val="20"/>
          <w:szCs w:val="20"/>
        </w:rPr>
        <w:t>En cuanto al campo de aplicación la norma europea</w:t>
      </w:r>
      <w:r>
        <w:rPr>
          <w:bCs/>
          <w:sz w:val="20"/>
          <w:szCs w:val="20"/>
        </w:rPr>
        <w:t xml:space="preserve">, citado en </w:t>
      </w:r>
      <w:proofErr w:type="spellStart"/>
      <w:r w:rsidR="00910192">
        <w:rPr>
          <w:bCs/>
          <w:sz w:val="20"/>
          <w:szCs w:val="20"/>
        </w:rPr>
        <w:t>MinAmbiente</w:t>
      </w:r>
      <w:proofErr w:type="spellEnd"/>
      <w:r>
        <w:rPr>
          <w:bCs/>
          <w:sz w:val="20"/>
          <w:szCs w:val="20"/>
        </w:rPr>
        <w:t xml:space="preserve"> (</w:t>
      </w:r>
      <w:r w:rsidR="00910192">
        <w:rPr>
          <w:bCs/>
          <w:sz w:val="20"/>
          <w:szCs w:val="20"/>
        </w:rPr>
        <w:t>2014</w:t>
      </w:r>
      <w:r>
        <w:rPr>
          <w:bCs/>
          <w:sz w:val="20"/>
          <w:szCs w:val="20"/>
        </w:rPr>
        <w:t>, p. 31),</w:t>
      </w:r>
      <w:r w:rsidRPr="00FE7072">
        <w:rPr>
          <w:bCs/>
          <w:sz w:val="20"/>
          <w:szCs w:val="20"/>
        </w:rPr>
        <w:t xml:space="preserve"> incluye:</w:t>
      </w:r>
    </w:p>
    <w:p w:rsidR="00521070" w:rsidP="00521070" w:rsidRDefault="00521070" w14:paraId="4B737F39" w14:textId="28E48AFF">
      <w:pPr>
        <w:tabs>
          <w:tab w:val="left" w:pos="4320"/>
          <w:tab w:val="left" w:pos="4485"/>
          <w:tab w:val="left" w:pos="5445"/>
        </w:tabs>
        <w:ind w:left="41"/>
        <w:jc w:val="both"/>
        <w:rPr>
          <w:bCs/>
          <w:sz w:val="20"/>
          <w:szCs w:val="20"/>
        </w:rPr>
      </w:pPr>
    </w:p>
    <w:p w:rsidRPr="00D34E66" w:rsidR="00D34E66" w:rsidP="00D34E66" w:rsidRDefault="00521070" w14:paraId="43EA3BB1" w14:textId="77777777">
      <w:pPr>
        <w:pStyle w:val="Prrafodelista"/>
        <w:numPr>
          <w:ilvl w:val="0"/>
          <w:numId w:val="12"/>
        </w:numPr>
        <w:tabs>
          <w:tab w:val="left" w:pos="4320"/>
          <w:tab w:val="left" w:pos="4485"/>
          <w:tab w:val="left" w:pos="5445"/>
        </w:tabs>
        <w:spacing w:line="240" w:lineRule="auto"/>
        <w:ind w:left="466" w:hanging="141"/>
        <w:rPr>
          <w:bCs/>
          <w:sz w:val="20"/>
          <w:szCs w:val="20"/>
        </w:rPr>
      </w:pPr>
      <w:r w:rsidRPr="00FE7072">
        <w:rPr>
          <w:bCs/>
          <w:sz w:val="20"/>
          <w:szCs w:val="20"/>
        </w:rPr>
        <w:t xml:space="preserve">La medida de la concentración másica del umbral de detección de las sustancias olorosas puras en </w:t>
      </w:r>
      <w:r w:rsidRPr="00FE7072">
        <w:rPr>
          <w:b/>
          <w:sz w:val="20"/>
          <w:szCs w:val="20"/>
        </w:rPr>
        <w:t xml:space="preserve">g/m3 </w:t>
      </w:r>
    </w:p>
    <w:p w:rsidRPr="00046829" w:rsidR="00521070" w:rsidP="00046829" w:rsidRDefault="00521070" w14:paraId="05EF997A" w14:textId="1B8DA1FA">
      <w:pPr>
        <w:pStyle w:val="Prrafodelista"/>
        <w:numPr>
          <w:ilvl w:val="0"/>
          <w:numId w:val="12"/>
        </w:numPr>
        <w:tabs>
          <w:tab w:val="left" w:pos="4320"/>
          <w:tab w:val="left" w:pos="4485"/>
          <w:tab w:val="left" w:pos="5445"/>
        </w:tabs>
        <w:spacing w:line="240" w:lineRule="auto"/>
        <w:ind w:left="466" w:hanging="141"/>
        <w:rPr>
          <w:bCs/>
          <w:sz w:val="20"/>
          <w:szCs w:val="20"/>
        </w:rPr>
      </w:pPr>
      <w:r w:rsidRPr="00D34E66">
        <w:rPr>
          <w:bCs/>
          <w:sz w:val="20"/>
          <w:szCs w:val="20"/>
        </w:rPr>
        <w:t xml:space="preserve">La medida de la concentración de olor de mezclas de sustancias olorosas en </w:t>
      </w:r>
      <w:r w:rsidRPr="00D34E66" w:rsidR="00D34E66">
        <w:rPr>
          <w:b/>
          <w:bCs/>
          <w:sz w:val="20"/>
          <w:szCs w:val="20"/>
        </w:rPr>
        <w:t>OU</w:t>
      </w:r>
      <w:r w:rsidRPr="00D34E66" w:rsidR="00D34E66">
        <w:rPr>
          <w:b/>
          <w:bCs/>
          <w:sz w:val="20"/>
          <w:szCs w:val="20"/>
          <w:vertAlign w:val="subscript"/>
        </w:rPr>
        <w:t xml:space="preserve">E </w:t>
      </w:r>
      <w:r w:rsidRPr="00D34E66" w:rsidR="00D34E66">
        <w:rPr>
          <w:b/>
          <w:bCs/>
          <w:sz w:val="20"/>
          <w:szCs w:val="20"/>
        </w:rPr>
        <w:t>/m</w:t>
      </w:r>
      <w:r w:rsidRPr="00D34E66" w:rsidR="00D34E66">
        <w:rPr>
          <w:b/>
          <w:bCs/>
          <w:sz w:val="20"/>
          <w:szCs w:val="20"/>
          <w:vertAlign w:val="superscript"/>
        </w:rPr>
        <w:t>3</w:t>
      </w:r>
    </w:p>
    <w:p w:rsidR="00D34E66" w:rsidP="00D34E66" w:rsidRDefault="00521070" w14:paraId="19713871" w14:textId="77777777">
      <w:pPr>
        <w:pStyle w:val="Prrafodelista"/>
        <w:numPr>
          <w:ilvl w:val="0"/>
          <w:numId w:val="12"/>
        </w:numPr>
        <w:tabs>
          <w:tab w:val="left" w:pos="4320"/>
          <w:tab w:val="left" w:pos="4485"/>
          <w:tab w:val="left" w:pos="5445"/>
        </w:tabs>
        <w:spacing w:line="240" w:lineRule="auto"/>
        <w:ind w:left="466" w:hanging="141"/>
        <w:rPr>
          <w:bCs/>
          <w:sz w:val="20"/>
          <w:szCs w:val="20"/>
        </w:rPr>
      </w:pPr>
      <w:r w:rsidRPr="00FE7072">
        <w:rPr>
          <w:bCs/>
          <w:sz w:val="20"/>
          <w:szCs w:val="20"/>
        </w:rPr>
        <w:t xml:space="preserve">La medida de la velocidad de emisión de emisiones olorosas de fuentes puntuales y fuentes superficiales (con y sin un flujo hacia el exterior), incluyendo pre-dilución durante el muestreo. </w:t>
      </w:r>
    </w:p>
    <w:p w:rsidR="00521070" w:rsidP="00D34E66" w:rsidRDefault="00521070" w14:paraId="62B51195" w14:textId="674BF2CA">
      <w:pPr>
        <w:pStyle w:val="Prrafodelista"/>
        <w:numPr>
          <w:ilvl w:val="0"/>
          <w:numId w:val="12"/>
        </w:numPr>
        <w:tabs>
          <w:tab w:val="left" w:pos="4320"/>
          <w:tab w:val="left" w:pos="4485"/>
          <w:tab w:val="left" w:pos="5445"/>
        </w:tabs>
        <w:spacing w:line="240" w:lineRule="auto"/>
        <w:ind w:left="426" w:hanging="142"/>
        <w:rPr>
          <w:bCs/>
          <w:sz w:val="20"/>
          <w:szCs w:val="20"/>
        </w:rPr>
      </w:pPr>
      <w:r w:rsidRPr="00D34E66">
        <w:rPr>
          <w:bCs/>
          <w:sz w:val="20"/>
          <w:szCs w:val="20"/>
        </w:rPr>
        <w:t>El muestreo de sustancias olorosas de emisiones de alta humedad y temperatura (hasta 200°C).</w:t>
      </w:r>
    </w:p>
    <w:p w:rsidR="00D34E66" w:rsidP="00D34E66" w:rsidRDefault="00D34E66" w14:paraId="67AE15CF" w14:textId="130E774F">
      <w:pPr>
        <w:tabs>
          <w:tab w:val="left" w:pos="4320"/>
          <w:tab w:val="left" w:pos="4485"/>
          <w:tab w:val="left" w:pos="5445"/>
        </w:tabs>
        <w:spacing w:line="240" w:lineRule="auto"/>
        <w:rPr>
          <w:bCs/>
          <w:sz w:val="20"/>
          <w:szCs w:val="20"/>
        </w:rPr>
      </w:pPr>
    </w:p>
    <w:p w:rsidR="00D34E66" w:rsidP="00D34E66" w:rsidRDefault="00D34E66" w14:paraId="2D03DD61" w14:textId="40E54E52">
      <w:pPr>
        <w:tabs>
          <w:tab w:val="left" w:pos="4320"/>
          <w:tab w:val="left" w:pos="4485"/>
          <w:tab w:val="left" w:pos="5445"/>
        </w:tabs>
        <w:spacing w:line="240" w:lineRule="auto"/>
        <w:rPr>
          <w:bCs/>
          <w:sz w:val="20"/>
          <w:szCs w:val="20"/>
        </w:rPr>
      </w:pPr>
    </w:p>
    <w:p w:rsidR="00781B95" w:rsidP="00781B95" w:rsidRDefault="00781B95" w14:paraId="37FA8205" w14:textId="4E5D698D">
      <w:pPr>
        <w:tabs>
          <w:tab w:val="left" w:pos="4320"/>
          <w:tab w:val="left" w:pos="4485"/>
          <w:tab w:val="left" w:pos="5445"/>
        </w:tabs>
        <w:rPr>
          <w:bCs/>
          <w:sz w:val="20"/>
          <w:szCs w:val="20"/>
        </w:rPr>
      </w:pPr>
      <w:r w:rsidRPr="00781B95">
        <w:rPr>
          <w:bCs/>
          <w:sz w:val="20"/>
          <w:szCs w:val="20"/>
        </w:rPr>
        <w:t>Para resumir los métodos aplicables para la medición de mezclas de olores ofensivos, el protocolo de olores ofensivos del MADS</w:t>
      </w:r>
      <w:r w:rsidR="004218BD">
        <w:rPr>
          <w:bCs/>
          <w:sz w:val="20"/>
          <w:szCs w:val="20"/>
        </w:rPr>
        <w:t xml:space="preserve"> (</w:t>
      </w:r>
      <w:proofErr w:type="spellStart"/>
      <w:r w:rsidR="004218BD">
        <w:rPr>
          <w:bCs/>
          <w:sz w:val="20"/>
          <w:szCs w:val="20"/>
        </w:rPr>
        <w:t>MinAmbiente</w:t>
      </w:r>
      <w:proofErr w:type="spellEnd"/>
      <w:r w:rsidR="004218BD">
        <w:rPr>
          <w:bCs/>
          <w:sz w:val="20"/>
          <w:szCs w:val="20"/>
        </w:rPr>
        <w:t>, 2014)</w:t>
      </w:r>
      <w:r w:rsidRPr="00781B95">
        <w:rPr>
          <w:bCs/>
          <w:sz w:val="20"/>
          <w:szCs w:val="20"/>
        </w:rPr>
        <w:t>, se sintetizan en la siguiente tabla:</w:t>
      </w:r>
    </w:p>
    <w:p w:rsidR="00781B95" w:rsidP="00781B95" w:rsidRDefault="00781B95" w14:paraId="18DD37BC" w14:textId="79AFE02A">
      <w:pPr>
        <w:tabs>
          <w:tab w:val="left" w:pos="4320"/>
          <w:tab w:val="left" w:pos="4485"/>
          <w:tab w:val="left" w:pos="5445"/>
        </w:tabs>
        <w:rPr>
          <w:bCs/>
          <w:sz w:val="20"/>
          <w:szCs w:val="20"/>
        </w:rPr>
      </w:pPr>
    </w:p>
    <w:p w:rsidRPr="00781B95" w:rsidR="00781B95" w:rsidP="00781B95" w:rsidRDefault="00781B95" w14:paraId="6B37A64A" w14:textId="6BBFA62D">
      <w:pPr>
        <w:tabs>
          <w:tab w:val="left" w:pos="4320"/>
          <w:tab w:val="left" w:pos="4485"/>
          <w:tab w:val="left" w:pos="5445"/>
        </w:tabs>
        <w:rPr>
          <w:b/>
          <w:sz w:val="20"/>
          <w:szCs w:val="20"/>
        </w:rPr>
      </w:pPr>
      <w:r w:rsidRPr="00781B95">
        <w:rPr>
          <w:b/>
          <w:sz w:val="20"/>
          <w:szCs w:val="20"/>
        </w:rPr>
        <w:t>Tabla 1</w:t>
      </w:r>
    </w:p>
    <w:p w:rsidRPr="00781B95" w:rsidR="00781B95" w:rsidP="00781B95" w:rsidRDefault="00781B95" w14:paraId="20357FE3" w14:textId="50F1FA11">
      <w:pPr>
        <w:tabs>
          <w:tab w:val="left" w:pos="4320"/>
          <w:tab w:val="left" w:pos="4485"/>
          <w:tab w:val="left" w:pos="5445"/>
        </w:tabs>
        <w:rPr>
          <w:bCs/>
          <w:i/>
          <w:iCs/>
          <w:sz w:val="20"/>
          <w:szCs w:val="20"/>
        </w:rPr>
      </w:pPr>
      <w:r w:rsidRPr="00781B95">
        <w:rPr>
          <w:bCs/>
          <w:i/>
          <w:iCs/>
          <w:sz w:val="20"/>
          <w:szCs w:val="20"/>
        </w:rPr>
        <w:t>Métodos para la medición de mezclas de sustancias, según el tipo de fuente</w:t>
      </w:r>
    </w:p>
    <w:tbl>
      <w:tblPr>
        <w:tblStyle w:val="Tablaconcuadrcula"/>
        <w:tblW w:w="0" w:type="auto"/>
        <w:tblLook w:val="04A0" w:firstRow="1" w:lastRow="0" w:firstColumn="1" w:lastColumn="0" w:noHBand="0" w:noVBand="1"/>
      </w:tblPr>
      <w:tblGrid>
        <w:gridCol w:w="3320"/>
        <w:gridCol w:w="3321"/>
        <w:gridCol w:w="3321"/>
      </w:tblGrid>
      <w:tr w:rsidR="00781B95" w:rsidTr="00781B95" w14:paraId="186F3D40" w14:textId="77777777">
        <w:tc>
          <w:tcPr>
            <w:tcW w:w="3320" w:type="dxa"/>
          </w:tcPr>
          <w:p w:rsidRPr="00781B95" w:rsidR="00781B95" w:rsidP="00781B95" w:rsidRDefault="00781B95" w14:paraId="6B0C7D4D" w14:textId="1EF2239E">
            <w:pPr>
              <w:tabs>
                <w:tab w:val="left" w:pos="4320"/>
                <w:tab w:val="left" w:pos="4485"/>
                <w:tab w:val="left" w:pos="5445"/>
              </w:tabs>
              <w:jc w:val="center"/>
              <w:rPr>
                <w:b/>
                <w:sz w:val="20"/>
                <w:szCs w:val="20"/>
              </w:rPr>
            </w:pPr>
            <w:r w:rsidRPr="00781B95">
              <w:rPr>
                <w:b/>
                <w:sz w:val="20"/>
                <w:szCs w:val="20"/>
              </w:rPr>
              <w:t>Tipo de fuente</w:t>
            </w:r>
          </w:p>
        </w:tc>
        <w:tc>
          <w:tcPr>
            <w:tcW w:w="3321" w:type="dxa"/>
          </w:tcPr>
          <w:p w:rsidRPr="00781B95" w:rsidR="00781B95" w:rsidP="00781B95" w:rsidRDefault="00781B95" w14:paraId="592FF665" w14:textId="0159954B">
            <w:pPr>
              <w:tabs>
                <w:tab w:val="left" w:pos="4320"/>
                <w:tab w:val="left" w:pos="4485"/>
                <w:tab w:val="left" w:pos="5445"/>
              </w:tabs>
              <w:jc w:val="center"/>
              <w:rPr>
                <w:b/>
                <w:sz w:val="20"/>
                <w:szCs w:val="20"/>
              </w:rPr>
            </w:pPr>
            <w:r w:rsidRPr="00781B95">
              <w:rPr>
                <w:b/>
                <w:sz w:val="20"/>
                <w:szCs w:val="20"/>
              </w:rPr>
              <w:t>Toma de muestra</w:t>
            </w:r>
          </w:p>
        </w:tc>
        <w:tc>
          <w:tcPr>
            <w:tcW w:w="3321" w:type="dxa"/>
          </w:tcPr>
          <w:p w:rsidRPr="00781B95" w:rsidR="00781B95" w:rsidP="00781B95" w:rsidRDefault="00781B95" w14:paraId="200C719C" w14:textId="7773E5A9">
            <w:pPr>
              <w:tabs>
                <w:tab w:val="left" w:pos="4320"/>
                <w:tab w:val="left" w:pos="4485"/>
                <w:tab w:val="left" w:pos="5445"/>
              </w:tabs>
              <w:jc w:val="center"/>
              <w:rPr>
                <w:b/>
                <w:sz w:val="20"/>
                <w:szCs w:val="20"/>
              </w:rPr>
            </w:pPr>
            <w:r w:rsidRPr="00781B95">
              <w:rPr>
                <w:b/>
                <w:sz w:val="20"/>
                <w:szCs w:val="20"/>
              </w:rPr>
              <w:t>Análisis de laboratorio</w:t>
            </w:r>
          </w:p>
        </w:tc>
      </w:tr>
      <w:tr w:rsidR="00781B95" w:rsidTr="00781B95" w14:paraId="46C02418" w14:textId="77777777">
        <w:tc>
          <w:tcPr>
            <w:tcW w:w="3320" w:type="dxa"/>
          </w:tcPr>
          <w:p w:rsidR="00781B95" w:rsidP="00781B95" w:rsidRDefault="00781B95" w14:paraId="7E8D6FFA" w14:textId="09E6F823">
            <w:pPr>
              <w:tabs>
                <w:tab w:val="left" w:pos="4320"/>
                <w:tab w:val="left" w:pos="4485"/>
                <w:tab w:val="left" w:pos="5445"/>
              </w:tabs>
              <w:rPr>
                <w:bCs/>
                <w:sz w:val="20"/>
                <w:szCs w:val="20"/>
              </w:rPr>
            </w:pPr>
            <w:r>
              <w:rPr>
                <w:bCs/>
                <w:sz w:val="20"/>
                <w:szCs w:val="20"/>
              </w:rPr>
              <w:t>Puntual</w:t>
            </w:r>
          </w:p>
        </w:tc>
        <w:tc>
          <w:tcPr>
            <w:tcW w:w="3321" w:type="dxa"/>
          </w:tcPr>
          <w:p w:rsidR="00781B95" w:rsidP="00781B95" w:rsidRDefault="00781B95" w14:paraId="130DBEB6" w14:textId="43598A52">
            <w:pPr>
              <w:tabs>
                <w:tab w:val="left" w:pos="4320"/>
                <w:tab w:val="left" w:pos="4485"/>
                <w:tab w:val="left" w:pos="5445"/>
              </w:tabs>
              <w:jc w:val="center"/>
              <w:rPr>
                <w:bCs/>
                <w:sz w:val="20"/>
                <w:szCs w:val="20"/>
              </w:rPr>
            </w:pPr>
            <w:r>
              <w:rPr>
                <w:bCs/>
                <w:sz w:val="20"/>
                <w:szCs w:val="20"/>
              </w:rPr>
              <w:t>NTC 5880</w:t>
            </w:r>
          </w:p>
        </w:tc>
        <w:tc>
          <w:tcPr>
            <w:tcW w:w="3321" w:type="dxa"/>
            <w:vMerge w:val="restart"/>
            <w:vAlign w:val="center"/>
          </w:tcPr>
          <w:p w:rsidR="00781B95" w:rsidP="00781B95" w:rsidRDefault="00781B95" w14:paraId="115A0D62" w14:textId="2202E534">
            <w:pPr>
              <w:tabs>
                <w:tab w:val="left" w:pos="4320"/>
                <w:tab w:val="left" w:pos="4485"/>
                <w:tab w:val="left" w:pos="5445"/>
              </w:tabs>
              <w:jc w:val="center"/>
              <w:rPr>
                <w:bCs/>
                <w:sz w:val="20"/>
                <w:szCs w:val="20"/>
              </w:rPr>
            </w:pPr>
            <w:r>
              <w:rPr>
                <w:bCs/>
                <w:sz w:val="20"/>
                <w:szCs w:val="20"/>
              </w:rPr>
              <w:t>NTC 5880</w:t>
            </w:r>
          </w:p>
        </w:tc>
      </w:tr>
      <w:tr w:rsidR="00781B95" w:rsidTr="00781B95" w14:paraId="60314B82" w14:textId="77777777">
        <w:tc>
          <w:tcPr>
            <w:tcW w:w="3320" w:type="dxa"/>
          </w:tcPr>
          <w:p w:rsidR="00781B95" w:rsidP="00781B95" w:rsidRDefault="00781B95" w14:paraId="54358F19" w14:textId="78D6FFA9">
            <w:pPr>
              <w:tabs>
                <w:tab w:val="left" w:pos="4320"/>
                <w:tab w:val="left" w:pos="4485"/>
                <w:tab w:val="left" w:pos="5445"/>
              </w:tabs>
              <w:rPr>
                <w:bCs/>
                <w:sz w:val="20"/>
                <w:szCs w:val="20"/>
              </w:rPr>
            </w:pPr>
            <w:r>
              <w:rPr>
                <w:bCs/>
                <w:sz w:val="20"/>
                <w:szCs w:val="20"/>
              </w:rPr>
              <w:t>Difusa</w:t>
            </w:r>
          </w:p>
        </w:tc>
        <w:tc>
          <w:tcPr>
            <w:tcW w:w="3321" w:type="dxa"/>
          </w:tcPr>
          <w:p w:rsidR="00781B95" w:rsidP="00781B95" w:rsidRDefault="00781B95" w14:paraId="25BF9EE1" w14:textId="263DF678">
            <w:pPr>
              <w:tabs>
                <w:tab w:val="left" w:pos="4320"/>
                <w:tab w:val="left" w:pos="4485"/>
                <w:tab w:val="left" w:pos="5445"/>
              </w:tabs>
              <w:jc w:val="center"/>
              <w:rPr>
                <w:bCs/>
                <w:sz w:val="20"/>
                <w:szCs w:val="20"/>
              </w:rPr>
            </w:pPr>
            <w:r>
              <w:rPr>
                <w:bCs/>
                <w:sz w:val="20"/>
                <w:szCs w:val="20"/>
              </w:rPr>
              <w:t>NTC 5880</w:t>
            </w:r>
          </w:p>
        </w:tc>
        <w:tc>
          <w:tcPr>
            <w:tcW w:w="3321" w:type="dxa"/>
            <w:vMerge/>
          </w:tcPr>
          <w:p w:rsidR="00781B95" w:rsidP="00781B95" w:rsidRDefault="00781B95" w14:paraId="433EEDB0" w14:textId="70BF664C">
            <w:pPr>
              <w:tabs>
                <w:tab w:val="left" w:pos="4320"/>
                <w:tab w:val="left" w:pos="4485"/>
                <w:tab w:val="left" w:pos="5445"/>
              </w:tabs>
              <w:rPr>
                <w:bCs/>
                <w:sz w:val="20"/>
                <w:szCs w:val="20"/>
              </w:rPr>
            </w:pPr>
          </w:p>
        </w:tc>
      </w:tr>
      <w:tr w:rsidR="00781B95" w:rsidTr="00781B95" w14:paraId="6255595E" w14:textId="77777777">
        <w:tc>
          <w:tcPr>
            <w:tcW w:w="3320" w:type="dxa"/>
          </w:tcPr>
          <w:p w:rsidR="00781B95" w:rsidP="00781B95" w:rsidRDefault="00781B95" w14:paraId="5E2A9A82" w14:textId="16F54A34">
            <w:pPr>
              <w:tabs>
                <w:tab w:val="left" w:pos="4320"/>
                <w:tab w:val="left" w:pos="4485"/>
                <w:tab w:val="left" w:pos="5445"/>
              </w:tabs>
              <w:rPr>
                <w:bCs/>
                <w:sz w:val="20"/>
                <w:szCs w:val="20"/>
              </w:rPr>
            </w:pPr>
            <w:r>
              <w:rPr>
                <w:bCs/>
                <w:sz w:val="20"/>
                <w:szCs w:val="20"/>
              </w:rPr>
              <w:t>Fugitiva</w:t>
            </w:r>
          </w:p>
        </w:tc>
        <w:tc>
          <w:tcPr>
            <w:tcW w:w="3321" w:type="dxa"/>
          </w:tcPr>
          <w:p w:rsidR="00781B95" w:rsidP="00781B95" w:rsidRDefault="00781B95" w14:paraId="237656BA" w14:textId="45E8D7BB">
            <w:pPr>
              <w:tabs>
                <w:tab w:val="left" w:pos="4320"/>
                <w:tab w:val="left" w:pos="4485"/>
                <w:tab w:val="left" w:pos="5445"/>
              </w:tabs>
              <w:jc w:val="center"/>
              <w:rPr>
                <w:bCs/>
                <w:sz w:val="20"/>
                <w:szCs w:val="20"/>
              </w:rPr>
            </w:pPr>
            <w:r>
              <w:rPr>
                <w:bCs/>
                <w:sz w:val="20"/>
                <w:szCs w:val="20"/>
              </w:rPr>
              <w:t>NTC 6012</w:t>
            </w:r>
          </w:p>
        </w:tc>
        <w:tc>
          <w:tcPr>
            <w:tcW w:w="3321" w:type="dxa"/>
            <w:vMerge/>
          </w:tcPr>
          <w:p w:rsidR="00781B95" w:rsidP="00781B95" w:rsidRDefault="00781B95" w14:paraId="0DE9EDD2" w14:textId="77777777">
            <w:pPr>
              <w:tabs>
                <w:tab w:val="left" w:pos="4320"/>
                <w:tab w:val="left" w:pos="4485"/>
                <w:tab w:val="left" w:pos="5445"/>
              </w:tabs>
              <w:rPr>
                <w:bCs/>
                <w:sz w:val="20"/>
                <w:szCs w:val="20"/>
              </w:rPr>
            </w:pPr>
          </w:p>
        </w:tc>
      </w:tr>
    </w:tbl>
    <w:p w:rsidR="00781B95" w:rsidP="00781B95" w:rsidRDefault="00781B95" w14:paraId="5D4470D2" w14:textId="590E9CC3">
      <w:pPr>
        <w:tabs>
          <w:tab w:val="left" w:pos="4320"/>
          <w:tab w:val="left" w:pos="4485"/>
          <w:tab w:val="left" w:pos="5445"/>
        </w:tabs>
        <w:rPr>
          <w:bCs/>
          <w:sz w:val="20"/>
          <w:szCs w:val="20"/>
        </w:rPr>
      </w:pPr>
      <w:r>
        <w:rPr>
          <w:bCs/>
          <w:sz w:val="20"/>
          <w:szCs w:val="20"/>
        </w:rPr>
        <w:t xml:space="preserve">Adaptado de </w:t>
      </w:r>
      <w:proofErr w:type="spellStart"/>
      <w:r w:rsidR="00DC34C6">
        <w:rPr>
          <w:bCs/>
          <w:sz w:val="20"/>
          <w:szCs w:val="20"/>
        </w:rPr>
        <w:t>MinAmbiente</w:t>
      </w:r>
      <w:proofErr w:type="spellEnd"/>
      <w:r w:rsidR="00DC34C6">
        <w:rPr>
          <w:bCs/>
          <w:sz w:val="20"/>
          <w:szCs w:val="20"/>
        </w:rPr>
        <w:t>, (2014</w:t>
      </w:r>
      <w:r>
        <w:rPr>
          <w:bCs/>
          <w:sz w:val="20"/>
          <w:szCs w:val="20"/>
        </w:rPr>
        <w:t xml:space="preserve">, </w:t>
      </w:r>
      <w:r w:rsidRPr="00781B95">
        <w:rPr>
          <w:bCs/>
          <w:sz w:val="20"/>
          <w:szCs w:val="20"/>
        </w:rPr>
        <w:t>p.33)</w:t>
      </w:r>
    </w:p>
    <w:p w:rsidR="00781B95" w:rsidP="00781B95" w:rsidRDefault="00781B95" w14:paraId="7C7C1BAF" w14:textId="403F0661">
      <w:pPr>
        <w:tabs>
          <w:tab w:val="left" w:pos="4320"/>
          <w:tab w:val="left" w:pos="4485"/>
          <w:tab w:val="left" w:pos="5445"/>
        </w:tabs>
        <w:rPr>
          <w:bCs/>
          <w:sz w:val="20"/>
          <w:szCs w:val="20"/>
        </w:rPr>
      </w:pPr>
    </w:p>
    <w:p w:rsidRPr="00FE7072" w:rsidR="000B0D81" w:rsidP="000B0D81" w:rsidRDefault="000B0D81" w14:paraId="7E44C3CE" w14:textId="4EFCD684">
      <w:pPr>
        <w:tabs>
          <w:tab w:val="left" w:pos="4320"/>
          <w:tab w:val="left" w:pos="4485"/>
          <w:tab w:val="left" w:pos="5445"/>
        </w:tabs>
        <w:rPr>
          <w:bCs/>
          <w:sz w:val="20"/>
          <w:szCs w:val="20"/>
        </w:rPr>
      </w:pPr>
      <w:r>
        <w:rPr>
          <w:bCs/>
          <w:sz w:val="20"/>
          <w:szCs w:val="20"/>
        </w:rPr>
        <w:t>Ahora bien, l</w:t>
      </w:r>
      <w:r w:rsidRPr="000B0D81">
        <w:rPr>
          <w:bCs/>
          <w:sz w:val="20"/>
          <w:szCs w:val="20"/>
        </w:rPr>
        <w:t>a primera actividad a realizar que es considerada de mayor importancia para abordar cualquier problema de malos olores, es la identificación de las posibles fuentes de olor y las características de las emisiones de los olores ofensivos</w:t>
      </w:r>
      <w:r>
        <w:rPr>
          <w:bCs/>
          <w:sz w:val="20"/>
          <w:szCs w:val="20"/>
        </w:rPr>
        <w:t xml:space="preserve">. </w:t>
      </w:r>
      <w:r w:rsidRPr="00FE7072">
        <w:rPr>
          <w:bCs/>
          <w:sz w:val="20"/>
          <w:szCs w:val="20"/>
        </w:rPr>
        <w:t xml:space="preserve">Cuando se realizan la toma de muestras para el análisis por </w:t>
      </w:r>
      <w:proofErr w:type="spellStart"/>
      <w:r w:rsidRPr="00FE7072">
        <w:rPr>
          <w:bCs/>
          <w:sz w:val="20"/>
          <w:szCs w:val="20"/>
        </w:rPr>
        <w:t>olfatometría</w:t>
      </w:r>
      <w:proofErr w:type="spellEnd"/>
      <w:r w:rsidRPr="00FE7072">
        <w:rPr>
          <w:bCs/>
          <w:sz w:val="20"/>
          <w:szCs w:val="20"/>
        </w:rPr>
        <w:t xml:space="preserve"> dinámica, depend</w:t>
      </w:r>
      <w:r>
        <w:rPr>
          <w:bCs/>
          <w:sz w:val="20"/>
          <w:szCs w:val="20"/>
        </w:rPr>
        <w:t>iendo</w:t>
      </w:r>
      <w:r w:rsidRPr="00FE7072">
        <w:rPr>
          <w:bCs/>
          <w:sz w:val="20"/>
          <w:szCs w:val="20"/>
        </w:rPr>
        <w:t xml:space="preserve"> de la fuente se realiza</w:t>
      </w:r>
      <w:r>
        <w:rPr>
          <w:bCs/>
          <w:sz w:val="20"/>
          <w:szCs w:val="20"/>
        </w:rPr>
        <w:t>n</w:t>
      </w:r>
      <w:r w:rsidRPr="00FE7072">
        <w:rPr>
          <w:bCs/>
          <w:sz w:val="20"/>
          <w:szCs w:val="20"/>
        </w:rPr>
        <w:t xml:space="preserve"> los siguientes tipos de muestreos.</w:t>
      </w:r>
    </w:p>
    <w:p w:rsidR="00781B95" w:rsidP="00781B95" w:rsidRDefault="00781B95" w14:paraId="53D1569C" w14:textId="77777777">
      <w:pPr>
        <w:tabs>
          <w:tab w:val="left" w:pos="4320"/>
          <w:tab w:val="left" w:pos="4485"/>
          <w:tab w:val="left" w:pos="5445"/>
        </w:tabs>
        <w:rPr>
          <w:bCs/>
          <w:sz w:val="20"/>
          <w:szCs w:val="20"/>
        </w:rPr>
      </w:pPr>
    </w:p>
    <w:p w:rsidR="00781B95" w:rsidP="00781B95" w:rsidRDefault="00781B95" w14:paraId="390D6000" w14:textId="5128AE60">
      <w:pPr>
        <w:tabs>
          <w:tab w:val="left" w:pos="4320"/>
          <w:tab w:val="left" w:pos="4485"/>
          <w:tab w:val="left" w:pos="5445"/>
        </w:tabs>
        <w:rPr>
          <w:bCs/>
          <w:sz w:val="20"/>
          <w:szCs w:val="20"/>
        </w:rPr>
      </w:pPr>
    </w:p>
    <w:tbl>
      <w:tblPr>
        <w:tblStyle w:val="Tablaconcuadrcula"/>
        <w:tblW w:w="0" w:type="auto"/>
        <w:tblLook w:val="04A0" w:firstRow="1" w:lastRow="0" w:firstColumn="1" w:lastColumn="0" w:noHBand="0" w:noVBand="1"/>
      </w:tblPr>
      <w:tblGrid>
        <w:gridCol w:w="9962"/>
      </w:tblGrid>
      <w:tr w:rsidR="0073563C" w:rsidTr="00DB03F6" w14:paraId="52CC8023" w14:textId="77777777">
        <w:tc>
          <w:tcPr>
            <w:tcW w:w="9962" w:type="dxa"/>
            <w:shd w:val="clear" w:color="auto" w:fill="E36C0A" w:themeFill="accent6" w:themeFillShade="BF"/>
          </w:tcPr>
          <w:p w:rsidR="0073563C" w:rsidP="00DB03F6" w:rsidRDefault="0073563C" w14:paraId="341632B8" w14:textId="77777777">
            <w:pPr>
              <w:jc w:val="both"/>
              <w:rPr>
                <w:b/>
                <w:sz w:val="20"/>
                <w:szCs w:val="20"/>
              </w:rPr>
            </w:pPr>
          </w:p>
          <w:p w:rsidR="0073563C" w:rsidP="00DB03F6" w:rsidRDefault="0073563C" w14:paraId="52A49A34" w14:textId="1EDA4358">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2_2_2_pestañas_tipos de muestreos </w:t>
            </w:r>
            <w:commentRangeStart w:id="48"/>
            <w:r>
              <w:rPr>
                <w:b/>
                <w:color w:val="FFFFFF" w:themeColor="background1"/>
                <w:sz w:val="20"/>
                <w:szCs w:val="20"/>
              </w:rPr>
              <w:t>olores</w:t>
            </w:r>
            <w:commentRangeEnd w:id="48"/>
            <w:r w:rsidR="004218BD">
              <w:rPr>
                <w:rStyle w:val="Refdecomentario"/>
              </w:rPr>
              <w:commentReference w:id="48"/>
            </w:r>
          </w:p>
          <w:p w:rsidR="0073563C" w:rsidP="00DB03F6" w:rsidRDefault="0073563C" w14:paraId="0FBCA32C" w14:textId="77777777">
            <w:pPr>
              <w:jc w:val="center"/>
              <w:rPr>
                <w:b/>
                <w:sz w:val="20"/>
                <w:szCs w:val="20"/>
              </w:rPr>
            </w:pPr>
          </w:p>
        </w:tc>
      </w:tr>
    </w:tbl>
    <w:p w:rsidRPr="00D34E66" w:rsidR="00781B95" w:rsidP="00781B95" w:rsidRDefault="00781B95" w14:paraId="20B67291" w14:textId="72415F4D">
      <w:pPr>
        <w:tabs>
          <w:tab w:val="left" w:pos="4320"/>
          <w:tab w:val="left" w:pos="4485"/>
          <w:tab w:val="left" w:pos="5445"/>
        </w:tabs>
        <w:rPr>
          <w:bCs/>
          <w:sz w:val="20"/>
          <w:szCs w:val="20"/>
        </w:rPr>
      </w:pPr>
    </w:p>
    <w:p w:rsidR="00521070" w:rsidP="00521070" w:rsidRDefault="00521070" w14:paraId="68FBBBF4" w14:textId="1C666E50">
      <w:pPr>
        <w:tabs>
          <w:tab w:val="left" w:pos="4320"/>
          <w:tab w:val="left" w:pos="4485"/>
          <w:tab w:val="left" w:pos="5445"/>
        </w:tabs>
        <w:ind w:left="41"/>
        <w:jc w:val="both"/>
        <w:rPr>
          <w:bCs/>
          <w:sz w:val="20"/>
          <w:szCs w:val="20"/>
        </w:rPr>
      </w:pPr>
    </w:p>
    <w:p w:rsidRPr="00FE7072" w:rsidR="0073563C" w:rsidP="0073563C" w:rsidRDefault="0073563C" w14:paraId="47D038AB" w14:textId="7EC07717">
      <w:pPr>
        <w:tabs>
          <w:tab w:val="left" w:pos="4320"/>
          <w:tab w:val="left" w:pos="4485"/>
          <w:tab w:val="left" w:pos="5445"/>
        </w:tabs>
        <w:rPr>
          <w:bCs/>
          <w:sz w:val="20"/>
          <w:szCs w:val="20"/>
        </w:rPr>
      </w:pPr>
      <w:r w:rsidRPr="00FE7072">
        <w:rPr>
          <w:bCs/>
          <w:sz w:val="20"/>
          <w:szCs w:val="20"/>
        </w:rPr>
        <w:t>En el caso de que, en cualquiera de las técnicas de muestreo, se requiera llevar a cabo una dilución en campo, el equipo debe cumplir con los mismos requisitos de exactitud y precisión</w:t>
      </w:r>
      <w:r>
        <w:rPr>
          <w:bCs/>
          <w:sz w:val="20"/>
          <w:szCs w:val="20"/>
        </w:rPr>
        <w:t>,</w:t>
      </w:r>
      <w:r w:rsidRPr="00FE7072">
        <w:rPr>
          <w:bCs/>
          <w:sz w:val="20"/>
          <w:szCs w:val="20"/>
        </w:rPr>
        <w:t xml:space="preserve"> que se aplican al </w:t>
      </w:r>
      <w:proofErr w:type="spellStart"/>
      <w:r w:rsidRPr="00FE7072">
        <w:rPr>
          <w:bCs/>
          <w:sz w:val="20"/>
          <w:szCs w:val="20"/>
        </w:rPr>
        <w:t>olfatómetro</w:t>
      </w:r>
      <w:proofErr w:type="spellEnd"/>
      <w:r w:rsidRPr="00FE7072">
        <w:rPr>
          <w:bCs/>
          <w:sz w:val="20"/>
          <w:szCs w:val="20"/>
        </w:rPr>
        <w:t xml:space="preserve">. </w:t>
      </w:r>
    </w:p>
    <w:p w:rsidRPr="00FE7072" w:rsidR="0073563C" w:rsidP="0073563C" w:rsidRDefault="0073563C" w14:paraId="1A1ADB67" w14:textId="77777777">
      <w:pPr>
        <w:tabs>
          <w:tab w:val="left" w:pos="4320"/>
          <w:tab w:val="left" w:pos="4485"/>
          <w:tab w:val="left" w:pos="5445"/>
        </w:tabs>
        <w:rPr>
          <w:bCs/>
          <w:sz w:val="20"/>
          <w:szCs w:val="20"/>
        </w:rPr>
      </w:pPr>
    </w:p>
    <w:p w:rsidR="0073563C" w:rsidP="0073563C" w:rsidRDefault="0073563C" w14:paraId="135FCBBF" w14:textId="3BF24C17">
      <w:pPr>
        <w:tabs>
          <w:tab w:val="left" w:pos="4320"/>
          <w:tab w:val="left" w:pos="4485"/>
          <w:tab w:val="left" w:pos="5445"/>
        </w:tabs>
        <w:rPr>
          <w:bCs/>
          <w:sz w:val="20"/>
          <w:szCs w:val="20"/>
        </w:rPr>
      </w:pPr>
      <w:r w:rsidRPr="00FE7072">
        <w:rPr>
          <w:bCs/>
          <w:sz w:val="20"/>
          <w:szCs w:val="20"/>
        </w:rPr>
        <w:t>Por otro lado, durante el muestreo es necesario la medida de una serie de parámetros (temperatura, presión atmosférica, caudal, humedad, etc.) que se utilizarán posteriormente para el cálculo de la emisión de olor de cada foco. Para asegurar la calidad y fiabilidad de las medidas, los instrumentos de medida también deben pasar unas calibraciones periódicas y cumplir los correspondientes criterios de calidad.</w:t>
      </w:r>
    </w:p>
    <w:p w:rsidR="00F94E58" w:rsidP="0073563C" w:rsidRDefault="00F94E58" w14:paraId="595DF06F" w14:textId="03DDC99D">
      <w:pPr>
        <w:tabs>
          <w:tab w:val="left" w:pos="4320"/>
          <w:tab w:val="left" w:pos="4485"/>
          <w:tab w:val="left" w:pos="5445"/>
        </w:tabs>
        <w:rPr>
          <w:bCs/>
          <w:sz w:val="20"/>
          <w:szCs w:val="20"/>
        </w:rPr>
      </w:pPr>
    </w:p>
    <w:tbl>
      <w:tblPr>
        <w:tblStyle w:val="Tablaconcuadrcula"/>
        <w:tblW w:w="0" w:type="auto"/>
        <w:tblLook w:val="04A0" w:firstRow="1" w:lastRow="0" w:firstColumn="1" w:lastColumn="0" w:noHBand="0" w:noVBand="1"/>
      </w:tblPr>
      <w:tblGrid>
        <w:gridCol w:w="9962"/>
      </w:tblGrid>
      <w:tr w:rsidR="00F94E58" w:rsidTr="00DB03F6" w14:paraId="3F7A418F" w14:textId="77777777">
        <w:tc>
          <w:tcPr>
            <w:tcW w:w="9962" w:type="dxa"/>
            <w:shd w:val="clear" w:color="auto" w:fill="FFC000"/>
          </w:tcPr>
          <w:p w:rsidRPr="005C75AF" w:rsidR="00F94E58" w:rsidP="00DB03F6" w:rsidRDefault="00F94E58" w14:paraId="581B5BCE" w14:textId="77777777">
            <w:pPr>
              <w:jc w:val="both"/>
              <w:rPr>
                <w:rFonts w:eastAsia="Times New Roman"/>
                <w:b/>
                <w:bCs/>
                <w:sz w:val="20"/>
                <w:szCs w:val="20"/>
                <w:lang w:eastAsia="en-US"/>
              </w:rPr>
            </w:pPr>
            <w:r>
              <w:rPr>
                <w:rFonts w:eastAsia="Times New Roman"/>
                <w:b/>
                <w:bCs/>
                <w:sz w:val="20"/>
                <w:szCs w:val="20"/>
                <w:lang w:eastAsia="en-US"/>
              </w:rPr>
              <w:t>Formación y emisión de olores</w:t>
            </w:r>
          </w:p>
          <w:p w:rsidRPr="00124CCF" w:rsidR="00F94E58" w:rsidP="00DB03F6" w:rsidRDefault="00F94E58" w14:paraId="2C9DDED4" w14:textId="19E5C525">
            <w:pPr>
              <w:tabs>
                <w:tab w:val="left" w:pos="4320"/>
                <w:tab w:val="left" w:pos="4485"/>
                <w:tab w:val="left" w:pos="5445"/>
              </w:tabs>
              <w:rPr>
                <w:sz w:val="20"/>
                <w:szCs w:val="20"/>
              </w:rPr>
            </w:pPr>
            <w:r w:rsidRPr="00FE7072">
              <w:rPr>
                <w:sz w:val="20"/>
                <w:szCs w:val="20"/>
                <w:lang w:val="es-MX"/>
              </w:rPr>
              <w:t xml:space="preserve">Para profundizar en el tema </w:t>
            </w:r>
            <w:r>
              <w:rPr>
                <w:sz w:val="20"/>
                <w:szCs w:val="20"/>
                <w:lang w:val="es-MX"/>
              </w:rPr>
              <w:t>se sugiere</w:t>
            </w:r>
            <w:r w:rsidRPr="00FE7072">
              <w:rPr>
                <w:sz w:val="20"/>
                <w:szCs w:val="20"/>
                <w:lang w:val="es-MX"/>
              </w:rPr>
              <w:t xml:space="preserve"> consultar en</w:t>
            </w:r>
            <w:r>
              <w:rPr>
                <w:sz w:val="20"/>
                <w:szCs w:val="20"/>
                <w:lang w:val="es-MX"/>
              </w:rPr>
              <w:t xml:space="preserve"> el material de apoyo el libro «</w:t>
            </w:r>
            <w:r w:rsidRPr="00FE7072">
              <w:rPr>
                <w:sz w:val="20"/>
                <w:szCs w:val="20"/>
              </w:rPr>
              <w:t xml:space="preserve">Contaminación Ambiental por Olores. Fundamentos </w:t>
            </w:r>
            <w:commentRangeStart w:id="49"/>
            <w:r w:rsidRPr="00FE7072">
              <w:rPr>
                <w:sz w:val="20"/>
                <w:szCs w:val="20"/>
              </w:rPr>
              <w:t>Básicos</w:t>
            </w:r>
            <w:commentRangeEnd w:id="49"/>
            <w:r w:rsidR="0040360E">
              <w:rPr>
                <w:rStyle w:val="Refdecomentario"/>
              </w:rPr>
              <w:commentReference w:id="49"/>
            </w:r>
            <w:r>
              <w:rPr>
                <w:sz w:val="20"/>
                <w:szCs w:val="20"/>
              </w:rPr>
              <w:t>».</w:t>
            </w:r>
          </w:p>
        </w:tc>
      </w:tr>
    </w:tbl>
    <w:p w:rsidRPr="00FE7072" w:rsidR="00F94E58" w:rsidP="0073563C" w:rsidRDefault="00F94E58" w14:paraId="6E8C461A" w14:textId="77777777">
      <w:pPr>
        <w:tabs>
          <w:tab w:val="left" w:pos="4320"/>
          <w:tab w:val="left" w:pos="4485"/>
          <w:tab w:val="left" w:pos="5445"/>
        </w:tabs>
        <w:rPr>
          <w:bCs/>
          <w:sz w:val="20"/>
          <w:szCs w:val="20"/>
        </w:rPr>
      </w:pPr>
    </w:p>
    <w:p w:rsidR="00521070" w:rsidP="00521070" w:rsidRDefault="00521070" w14:paraId="20A2B168" w14:textId="77777777">
      <w:pPr>
        <w:tabs>
          <w:tab w:val="left" w:pos="4320"/>
          <w:tab w:val="left" w:pos="4485"/>
          <w:tab w:val="left" w:pos="5445"/>
        </w:tabs>
        <w:ind w:left="41"/>
        <w:jc w:val="both"/>
        <w:rPr>
          <w:bCs/>
          <w:sz w:val="20"/>
          <w:szCs w:val="20"/>
        </w:rPr>
      </w:pPr>
    </w:p>
    <w:p w:rsidR="00521070" w:rsidP="00521070" w:rsidRDefault="004F455D" w14:paraId="6430EABE" w14:textId="539755AC">
      <w:pPr>
        <w:tabs>
          <w:tab w:val="left" w:pos="4320"/>
          <w:tab w:val="left" w:pos="4485"/>
          <w:tab w:val="left" w:pos="5445"/>
        </w:tabs>
        <w:ind w:left="41"/>
        <w:jc w:val="both"/>
        <w:rPr>
          <w:bCs/>
          <w:sz w:val="20"/>
          <w:szCs w:val="20"/>
        </w:rPr>
      </w:pPr>
      <w:r w:rsidRPr="004F455D">
        <w:rPr>
          <w:bCs/>
          <w:sz w:val="20"/>
          <w:szCs w:val="20"/>
        </w:rPr>
        <w:t>Por definición cuando se hace referencia a olores ofensivos, necesariamente se están describiendo dos condiciones:  la presencia de una o más sustancias olorosas en el aire y un receptor sensible. En este contexto, es el receptor sensible quien actúa como indicador de una situación dada por olores ofensivos en el ambiente. La materialización de dicha situación se da en cuanto dicho receptor involucra a las Autoridades Ambientales a través de una queja. (</w:t>
      </w:r>
      <w:proofErr w:type="spellStart"/>
      <w:r w:rsidR="00DC34C6">
        <w:rPr>
          <w:bCs/>
          <w:sz w:val="20"/>
          <w:szCs w:val="20"/>
        </w:rPr>
        <w:t>MinAmbiente</w:t>
      </w:r>
      <w:proofErr w:type="spellEnd"/>
      <w:r w:rsidR="00DC34C6">
        <w:rPr>
          <w:bCs/>
          <w:sz w:val="20"/>
          <w:szCs w:val="20"/>
        </w:rPr>
        <w:t>, 2014</w:t>
      </w:r>
      <w:r>
        <w:rPr>
          <w:bCs/>
          <w:sz w:val="20"/>
          <w:szCs w:val="20"/>
        </w:rPr>
        <w:t>,</w:t>
      </w:r>
      <w:r w:rsidRPr="004F455D">
        <w:rPr>
          <w:bCs/>
          <w:sz w:val="20"/>
          <w:szCs w:val="20"/>
        </w:rPr>
        <w:t xml:space="preserve"> </w:t>
      </w:r>
      <w:r>
        <w:rPr>
          <w:bCs/>
          <w:sz w:val="20"/>
          <w:szCs w:val="20"/>
        </w:rPr>
        <w:t>p</w:t>
      </w:r>
      <w:r w:rsidRPr="004F455D">
        <w:rPr>
          <w:bCs/>
          <w:sz w:val="20"/>
          <w:szCs w:val="20"/>
        </w:rPr>
        <w:t>.8)</w:t>
      </w:r>
    </w:p>
    <w:p w:rsidRPr="00FE7072" w:rsidR="00CB5637" w:rsidP="00521070" w:rsidRDefault="00CB5637" w14:paraId="461CF6E1" w14:textId="77777777">
      <w:pPr>
        <w:tabs>
          <w:tab w:val="left" w:pos="4320"/>
          <w:tab w:val="left" w:pos="4485"/>
          <w:tab w:val="left" w:pos="5445"/>
        </w:tabs>
        <w:ind w:left="41"/>
        <w:jc w:val="both"/>
        <w:rPr>
          <w:bCs/>
          <w:sz w:val="20"/>
          <w:szCs w:val="20"/>
        </w:rPr>
      </w:pPr>
    </w:p>
    <w:tbl>
      <w:tblPr>
        <w:tblStyle w:val="Tablaconcuadrcula"/>
        <w:tblW w:w="0" w:type="auto"/>
        <w:tblLook w:val="04A0" w:firstRow="1" w:lastRow="0" w:firstColumn="1" w:lastColumn="0" w:noHBand="0" w:noVBand="1"/>
      </w:tblPr>
      <w:tblGrid>
        <w:gridCol w:w="4981"/>
        <w:gridCol w:w="4981"/>
      </w:tblGrid>
      <w:tr w:rsidR="00CB5637" w:rsidTr="00CB5C61" w14:paraId="4893B2B7" w14:textId="77777777">
        <w:tc>
          <w:tcPr>
            <w:tcW w:w="4981" w:type="dxa"/>
          </w:tcPr>
          <w:commentRangeStart w:id="50"/>
          <w:p w:rsidRPr="00CB5C61" w:rsidR="00CB5637" w:rsidP="00CB5C61" w:rsidRDefault="00CB5C61" w14:paraId="2F581D04" w14:textId="00B38BDA">
            <w:r>
              <w:fldChar w:fldCharType="begin"/>
            </w:r>
            <w:r>
              <w:instrText xml:space="preserve"> INCLUDEPICTURE "https://as1.ftcdn.net/v2/jpg/00/62/87/24/1000_F_62872460_NLA308qExyzeSvGcpOdGTCU266Q9wBo9.jpg" \* MERGEFORMATINET </w:instrText>
            </w:r>
            <w:r>
              <w:fldChar w:fldCharType="separate"/>
            </w:r>
            <w:r>
              <w:rPr>
                <w:noProof/>
              </w:rPr>
              <w:drawing>
                <wp:inline distT="0" distB="0" distL="0" distR="0" wp14:anchorId="03A2A4CC" wp14:editId="592522C4">
                  <wp:extent cx="2778369" cy="1851689"/>
                  <wp:effectExtent l="0" t="0" r="3175" b="2540"/>
                  <wp:docPr id="22" name="Imagen 22" descr="Chemical smell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emical smell chec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2003" cy="1860776"/>
                          </a:xfrm>
                          <a:prstGeom prst="rect">
                            <a:avLst/>
                          </a:prstGeom>
                          <a:noFill/>
                          <a:ln>
                            <a:noFill/>
                          </a:ln>
                        </pic:spPr>
                      </pic:pic>
                    </a:graphicData>
                  </a:graphic>
                </wp:inline>
              </w:drawing>
            </w:r>
            <w:r>
              <w:fldChar w:fldCharType="end"/>
            </w:r>
            <w:commentRangeEnd w:id="50"/>
            <w:r>
              <w:rPr>
                <w:rStyle w:val="Refdecomentario"/>
              </w:rPr>
              <w:commentReference w:id="50"/>
            </w:r>
          </w:p>
        </w:tc>
        <w:tc>
          <w:tcPr>
            <w:tcW w:w="4981" w:type="dxa"/>
            <w:shd w:val="clear" w:color="auto" w:fill="C6D9F1" w:themeFill="text2" w:themeFillTint="33"/>
            <w:vAlign w:val="center"/>
          </w:tcPr>
          <w:p w:rsidR="00CB5637" w:rsidP="00CB5C61" w:rsidRDefault="00CB5637" w14:paraId="625DEE81" w14:textId="73E2A80B">
            <w:pPr>
              <w:pStyle w:val="NormalWeb"/>
              <w:spacing w:line="276" w:lineRule="auto"/>
              <w:rPr>
                <w:rFonts w:ascii="Arial" w:hAnsi="Arial" w:cs="Arial"/>
                <w:bCs/>
                <w:sz w:val="20"/>
                <w:szCs w:val="20"/>
              </w:rPr>
            </w:pPr>
            <w:r w:rsidRPr="00CB5637">
              <w:rPr>
                <w:rFonts w:ascii="Arial" w:hAnsi="Arial" w:cs="Arial"/>
                <w:bCs/>
                <w:sz w:val="20"/>
                <w:szCs w:val="20"/>
              </w:rPr>
              <w:t xml:space="preserve">Las quejas son el medio por el cual, la comunidad puede manifestar su inconformidad por las molestias que generan los olores, sin embargo, para calificar una queja como válida es necesario que se verifiquen algunos aspectos que le permitan a la autoridad ambiental determinar de manera objetiva la existencia real de una afectación por olores </w:t>
            </w:r>
            <w:commentRangeStart w:id="51"/>
            <w:r w:rsidRPr="00CB5637">
              <w:rPr>
                <w:rFonts w:ascii="Arial" w:hAnsi="Arial" w:cs="Arial"/>
                <w:bCs/>
                <w:sz w:val="20"/>
                <w:szCs w:val="20"/>
              </w:rPr>
              <w:t>ofensivos</w:t>
            </w:r>
            <w:commentRangeEnd w:id="51"/>
            <w:r w:rsidR="00CB5C61">
              <w:rPr>
                <w:rStyle w:val="Refdecomentario"/>
                <w:rFonts w:ascii="Arial" w:hAnsi="Arial" w:eastAsia="Arial" w:cs="Arial"/>
              </w:rPr>
              <w:commentReference w:id="51"/>
            </w:r>
            <w:r w:rsidRPr="00CB5637">
              <w:rPr>
                <w:rFonts w:ascii="Arial" w:hAnsi="Arial" w:cs="Arial"/>
                <w:bCs/>
                <w:sz w:val="20"/>
                <w:szCs w:val="20"/>
              </w:rPr>
              <w:t>.</w:t>
            </w:r>
          </w:p>
        </w:tc>
      </w:tr>
    </w:tbl>
    <w:p w:rsidR="00072EB9" w:rsidP="00AE7D2F" w:rsidRDefault="00BB4E7B" w14:paraId="1D161561" w14:textId="416EB139">
      <w:pPr>
        <w:pStyle w:val="NormalWeb"/>
        <w:spacing w:line="276" w:lineRule="auto"/>
        <w:jc w:val="both"/>
        <w:rPr>
          <w:rFonts w:ascii="Arial" w:hAnsi="Arial" w:cs="Arial"/>
          <w:bCs/>
          <w:sz w:val="20"/>
          <w:szCs w:val="20"/>
        </w:rPr>
      </w:pPr>
      <w:r w:rsidRPr="00BB4E7B">
        <w:rPr>
          <w:rFonts w:ascii="Arial" w:hAnsi="Arial" w:cs="Arial"/>
          <w:bCs/>
          <w:sz w:val="20"/>
          <w:szCs w:val="20"/>
        </w:rPr>
        <w:t>Así, con el propósito de establecer una herramienta que permita minimizar los posibles sesgos en las quejas, se aplica una encuesta estandarizada que corresponde con la NTC 6012-1. A continuación se resume el contenido de la misma y los aspectos a tener en cuenta para su aplicación.</w:t>
      </w:r>
    </w:p>
    <w:p w:rsidRPr="00E92C3E" w:rsidR="00E92C3E" w:rsidP="00E92C3E" w:rsidRDefault="00E92C3E" w14:paraId="4E91B9CA" w14:textId="120E7C81">
      <w:pPr>
        <w:pStyle w:val="NormalWeb"/>
        <w:spacing w:before="0" w:beforeAutospacing="0" w:after="0" w:afterAutospacing="0"/>
        <w:jc w:val="both"/>
        <w:rPr>
          <w:rFonts w:ascii="Arial" w:hAnsi="Arial" w:cs="Arial"/>
          <w:b/>
          <w:sz w:val="20"/>
          <w:szCs w:val="20"/>
        </w:rPr>
      </w:pPr>
      <w:r w:rsidRPr="00E92C3E">
        <w:rPr>
          <w:rFonts w:ascii="Arial" w:hAnsi="Arial" w:cs="Arial"/>
          <w:b/>
          <w:sz w:val="20"/>
          <w:szCs w:val="20"/>
        </w:rPr>
        <w:t>Figura 3</w:t>
      </w:r>
    </w:p>
    <w:p w:rsidRPr="00E92C3E" w:rsidR="00E92C3E" w:rsidP="00E92C3E" w:rsidRDefault="00E92C3E" w14:paraId="50CB1311" w14:textId="2D690111">
      <w:pPr>
        <w:pStyle w:val="NormalWeb"/>
        <w:spacing w:before="0" w:beforeAutospacing="0" w:after="0" w:afterAutospacing="0"/>
        <w:jc w:val="both"/>
        <w:rPr>
          <w:rFonts w:ascii="Arial" w:hAnsi="Arial" w:cs="Arial"/>
          <w:bCs/>
          <w:i/>
          <w:iCs/>
          <w:sz w:val="20"/>
          <w:szCs w:val="20"/>
        </w:rPr>
      </w:pPr>
      <w:r w:rsidRPr="00E92C3E">
        <w:rPr>
          <w:rFonts w:ascii="Arial" w:hAnsi="Arial" w:cs="Arial"/>
          <w:bCs/>
          <w:i/>
          <w:iCs/>
          <w:sz w:val="20"/>
          <w:szCs w:val="20"/>
        </w:rPr>
        <w:t>Esquema de vigilancia basada en quejas y reclamos.</w:t>
      </w:r>
    </w:p>
    <w:p w:rsidR="00E92C3E" w:rsidP="00E92C3E" w:rsidRDefault="00E92C3E" w14:paraId="3C34045D" w14:textId="1E7F88EA">
      <w:pPr>
        <w:pStyle w:val="NormalWeb"/>
        <w:spacing w:line="276" w:lineRule="auto"/>
        <w:jc w:val="center"/>
        <w:rPr>
          <w:rFonts w:ascii="Arial" w:hAnsi="Arial" w:cs="Arial"/>
          <w:bCs/>
          <w:sz w:val="20"/>
          <w:szCs w:val="20"/>
        </w:rPr>
      </w:pPr>
      <w:commentRangeStart w:id="52"/>
      <w:r>
        <w:rPr>
          <w:rFonts w:ascii="Arial" w:hAnsi="Arial" w:cs="Arial"/>
          <w:bCs/>
          <w:noProof/>
          <w:sz w:val="20"/>
          <w:szCs w:val="20"/>
        </w:rPr>
        <w:drawing>
          <wp:inline distT="0" distB="0" distL="0" distR="0" wp14:anchorId="0C6BFEB5" wp14:editId="726E849F">
            <wp:extent cx="3537024" cy="3613638"/>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1">
                      <a:extLst>
                        <a:ext uri="{28A0092B-C50C-407E-A947-70E740481C1C}">
                          <a14:useLocalDpi xmlns:a14="http://schemas.microsoft.com/office/drawing/2010/main" val="0"/>
                        </a:ext>
                      </a:extLst>
                    </a:blip>
                    <a:stretch>
                      <a:fillRect/>
                    </a:stretch>
                  </pic:blipFill>
                  <pic:spPr>
                    <a:xfrm>
                      <a:off x="0" y="0"/>
                      <a:ext cx="3550592" cy="3627500"/>
                    </a:xfrm>
                    <a:prstGeom prst="rect">
                      <a:avLst/>
                    </a:prstGeom>
                  </pic:spPr>
                </pic:pic>
              </a:graphicData>
            </a:graphic>
          </wp:inline>
        </w:drawing>
      </w:r>
      <w:commentRangeEnd w:id="52"/>
      <w:r>
        <w:rPr>
          <w:rStyle w:val="Refdecomentario"/>
          <w:rFonts w:ascii="Arial" w:hAnsi="Arial" w:eastAsia="Arial" w:cs="Arial"/>
        </w:rPr>
        <w:commentReference w:id="52"/>
      </w:r>
    </w:p>
    <w:p w:rsidR="00E92C3E" w:rsidP="00E92C3E" w:rsidRDefault="00E92C3E" w14:paraId="1DB42D63" w14:textId="5F59A191">
      <w:pPr>
        <w:pStyle w:val="NormalWeb"/>
        <w:spacing w:line="276" w:lineRule="auto"/>
        <w:jc w:val="center"/>
        <w:rPr>
          <w:rFonts w:ascii="Arial" w:hAnsi="Arial" w:cs="Arial"/>
          <w:bCs/>
          <w:sz w:val="20"/>
          <w:szCs w:val="20"/>
        </w:rPr>
      </w:pPr>
      <w:r>
        <w:rPr>
          <w:rFonts w:ascii="Arial" w:hAnsi="Arial" w:cs="Arial"/>
          <w:bCs/>
          <w:sz w:val="20"/>
          <w:szCs w:val="20"/>
        </w:rPr>
        <w:t>Tomado de Min</w:t>
      </w:r>
      <w:r w:rsidR="00912EB4">
        <w:rPr>
          <w:rFonts w:ascii="Arial" w:hAnsi="Arial" w:cs="Arial"/>
          <w:bCs/>
          <w:sz w:val="20"/>
          <w:szCs w:val="20"/>
        </w:rPr>
        <w:t xml:space="preserve">isterio de </w:t>
      </w:r>
      <w:r>
        <w:rPr>
          <w:rFonts w:ascii="Arial" w:hAnsi="Arial" w:cs="Arial"/>
          <w:bCs/>
          <w:sz w:val="20"/>
          <w:szCs w:val="20"/>
        </w:rPr>
        <w:t>Salud (2012, p.98)</w:t>
      </w:r>
    </w:p>
    <w:p w:rsidR="00BB4E7B" w:rsidP="00BB4E7B" w:rsidRDefault="00BB4E7B" w14:paraId="1FE0E646" w14:textId="77777777">
      <w:pPr>
        <w:pStyle w:val="NormalWeb"/>
        <w:spacing w:line="276" w:lineRule="auto"/>
        <w:jc w:val="both"/>
        <w:rPr>
          <w:rFonts w:ascii="Arial" w:hAnsi="Arial" w:cs="Arial"/>
          <w:bCs/>
          <w:sz w:val="20"/>
          <w:szCs w:val="20"/>
        </w:rPr>
      </w:pPr>
    </w:p>
    <w:tbl>
      <w:tblPr>
        <w:tblStyle w:val="Tablaconcuadrcula"/>
        <w:tblW w:w="0" w:type="auto"/>
        <w:tblLook w:val="04A0" w:firstRow="1" w:lastRow="0" w:firstColumn="1" w:lastColumn="0" w:noHBand="0" w:noVBand="1"/>
      </w:tblPr>
      <w:tblGrid>
        <w:gridCol w:w="9962"/>
      </w:tblGrid>
      <w:tr w:rsidR="00BB4E7B" w:rsidTr="00BB4E7B" w14:paraId="41B2E1BD" w14:textId="77777777">
        <w:tc>
          <w:tcPr>
            <w:tcW w:w="9962" w:type="dxa"/>
            <w:shd w:val="clear" w:color="auto" w:fill="7030A0"/>
          </w:tcPr>
          <w:p w:rsidR="00BB4E7B" w:rsidP="00BB4E7B" w:rsidRDefault="00BB4E7B" w14:paraId="1012F0F7" w14:textId="4D86CDE8">
            <w:pPr>
              <w:pStyle w:val="NormalWeb"/>
              <w:jc w:val="both"/>
              <w:rPr>
                <w:rFonts w:ascii="Arial" w:hAnsi="Arial" w:cs="Arial"/>
                <w:bCs/>
                <w:sz w:val="20"/>
                <w:szCs w:val="20"/>
              </w:rPr>
            </w:pPr>
            <w:r w:rsidRPr="00BB4E7B">
              <w:rPr>
                <w:rFonts w:ascii="Arial" w:hAnsi="Arial" w:cs="Arial"/>
                <w:bCs/>
                <w:color w:val="FFFFFF" w:themeColor="background1"/>
                <w:sz w:val="20"/>
                <w:szCs w:val="20"/>
              </w:rPr>
              <w:t>La Evaluación sicométrica de las molestias por olores describe métodos de investigación para establecer los niveles de molestia existente, para lo cual incluye una población control, determina herramientas para estimar áreas de población afectadas y comparar resultados de modelos de dispersión con la realidad descrita por la población. El alcance de la NTC 6012-1 permite obtener un panorama objetivo de una presunta problemática por olores, así como la evaluación de la eficacia de las medidas tomadas para la prevención y/o control de las emisiones (</w:t>
            </w:r>
            <w:proofErr w:type="spellStart"/>
            <w:r w:rsidRPr="00DC34C6" w:rsidR="00DC34C6">
              <w:rPr>
                <w:rFonts w:ascii="Arial" w:hAnsi="Arial" w:cs="Arial"/>
                <w:bCs/>
                <w:color w:val="FFFFFF" w:themeColor="background1"/>
                <w:sz w:val="20"/>
                <w:szCs w:val="20"/>
              </w:rPr>
              <w:t>MinAmbiente</w:t>
            </w:r>
            <w:proofErr w:type="spellEnd"/>
            <w:r w:rsidRPr="00DC34C6" w:rsidR="00DC34C6">
              <w:rPr>
                <w:rFonts w:ascii="Arial" w:hAnsi="Arial" w:cs="Arial"/>
                <w:bCs/>
                <w:color w:val="FFFFFF" w:themeColor="background1"/>
                <w:sz w:val="20"/>
                <w:szCs w:val="20"/>
              </w:rPr>
              <w:t>, 2014</w:t>
            </w:r>
            <w:r w:rsidRPr="00BB4E7B">
              <w:rPr>
                <w:rFonts w:ascii="Arial" w:hAnsi="Arial" w:cs="Arial"/>
                <w:bCs/>
                <w:color w:val="FFFFFF" w:themeColor="background1"/>
                <w:sz w:val="20"/>
                <w:szCs w:val="20"/>
              </w:rPr>
              <w:t>, p.</w:t>
            </w:r>
            <w:commentRangeStart w:id="53"/>
            <w:r w:rsidRPr="00BB4E7B">
              <w:rPr>
                <w:rFonts w:ascii="Arial" w:hAnsi="Arial" w:cs="Arial"/>
                <w:bCs/>
                <w:color w:val="FFFFFF" w:themeColor="background1"/>
                <w:sz w:val="20"/>
                <w:szCs w:val="20"/>
              </w:rPr>
              <w:t>9</w:t>
            </w:r>
            <w:commentRangeEnd w:id="53"/>
            <w:r w:rsidR="00FD5734">
              <w:rPr>
                <w:rStyle w:val="Refdecomentario"/>
                <w:rFonts w:ascii="Arial" w:hAnsi="Arial" w:eastAsia="Arial" w:cs="Arial"/>
              </w:rPr>
              <w:commentReference w:id="53"/>
            </w:r>
            <w:r w:rsidRPr="00BB4E7B">
              <w:rPr>
                <w:rFonts w:ascii="Arial" w:hAnsi="Arial" w:cs="Arial"/>
                <w:bCs/>
                <w:color w:val="FFFFFF" w:themeColor="background1"/>
                <w:sz w:val="20"/>
                <w:szCs w:val="20"/>
              </w:rPr>
              <w:t>)</w:t>
            </w:r>
          </w:p>
        </w:tc>
      </w:tr>
    </w:tbl>
    <w:p w:rsidR="009B38BD" w:rsidP="00AE7D2F" w:rsidRDefault="007211A2" w14:paraId="357A0C13" w14:textId="0D6A67CC">
      <w:pPr>
        <w:pStyle w:val="NormalWeb"/>
        <w:spacing w:line="276" w:lineRule="auto"/>
        <w:jc w:val="both"/>
        <w:rPr>
          <w:rFonts w:ascii="Arial" w:hAnsi="Arial" w:cs="Arial"/>
          <w:bCs/>
          <w:sz w:val="20"/>
          <w:szCs w:val="20"/>
        </w:rPr>
      </w:pPr>
      <w:r w:rsidRPr="007211A2">
        <w:rPr>
          <w:rFonts w:ascii="Arial" w:hAnsi="Arial" w:cs="Arial"/>
          <w:bCs/>
          <w:sz w:val="20"/>
          <w:szCs w:val="20"/>
        </w:rPr>
        <w:t>La planificación de la encuesta se debe realizar con base en al menos una vista de campo en la que se verifique la existencia de una o más potenciales actividades generadoras de olores ofensivos y el área afectada identificando de manera aproximada el tamaño de la población en dicha área.</w:t>
      </w:r>
      <w:r>
        <w:rPr>
          <w:rFonts w:ascii="Arial" w:hAnsi="Arial" w:cs="Arial"/>
          <w:bCs/>
          <w:sz w:val="20"/>
          <w:szCs w:val="20"/>
        </w:rPr>
        <w:t xml:space="preserve"> Se </w:t>
      </w:r>
      <w:r w:rsidRPr="007211A2">
        <w:rPr>
          <w:rFonts w:ascii="Arial" w:hAnsi="Arial" w:cs="Arial"/>
          <w:bCs/>
          <w:sz w:val="20"/>
          <w:szCs w:val="20"/>
        </w:rPr>
        <w:t>debe contar con los siguientes aspectos</w:t>
      </w:r>
      <w:r>
        <w:rPr>
          <w:rFonts w:ascii="Arial" w:hAnsi="Arial" w:cs="Arial"/>
          <w:bCs/>
          <w:sz w:val="20"/>
          <w:szCs w:val="20"/>
        </w:rPr>
        <w:t>:</w:t>
      </w:r>
    </w:p>
    <w:p w:rsidRPr="00FE7072" w:rsidR="00CD68F0" w:rsidP="00CD68F0" w:rsidRDefault="00CD68F0" w14:paraId="62A4087B" w14:textId="77777777">
      <w:pPr>
        <w:pStyle w:val="Prrafodelista"/>
        <w:numPr>
          <w:ilvl w:val="0"/>
          <w:numId w:val="12"/>
        </w:numPr>
        <w:tabs>
          <w:tab w:val="left" w:pos="4320"/>
          <w:tab w:val="left" w:pos="4485"/>
          <w:tab w:val="left" w:pos="5445"/>
        </w:tabs>
        <w:spacing w:line="240" w:lineRule="auto"/>
        <w:jc w:val="both"/>
        <w:rPr>
          <w:sz w:val="20"/>
          <w:szCs w:val="20"/>
        </w:rPr>
      </w:pPr>
      <w:r w:rsidRPr="00FE7072">
        <w:rPr>
          <w:sz w:val="20"/>
          <w:szCs w:val="20"/>
        </w:rPr>
        <w:t>Respecto a la selección de la zona control (sin afectación por olores ofensivos), entendiendo</w:t>
      </w:r>
    </w:p>
    <w:p w:rsidRPr="00FE7072" w:rsidR="00CD68F0" w:rsidP="00CD68F0" w:rsidRDefault="00CD68F0" w14:paraId="49E640DB" w14:textId="77777777">
      <w:pPr>
        <w:pStyle w:val="Prrafodelista"/>
        <w:tabs>
          <w:tab w:val="left" w:pos="4320"/>
          <w:tab w:val="left" w:pos="4485"/>
          <w:tab w:val="left" w:pos="5445"/>
        </w:tabs>
        <w:spacing w:line="240" w:lineRule="auto"/>
        <w:ind w:left="852"/>
        <w:jc w:val="both"/>
        <w:rPr>
          <w:sz w:val="20"/>
          <w:szCs w:val="20"/>
        </w:rPr>
      </w:pPr>
      <w:r w:rsidRPr="00FE7072">
        <w:rPr>
          <w:sz w:val="20"/>
          <w:szCs w:val="20"/>
        </w:rPr>
        <w:t>que se trata de una población de características similares a la de la población afectada (edad, estrato socio económico, cobertura de servicios de saneamiento básico, tiempo de residencia y permanencia en las viviendas entre otros)</w:t>
      </w:r>
    </w:p>
    <w:p w:rsidRPr="00FE7072" w:rsidR="00CD68F0" w:rsidP="00CD68F0" w:rsidRDefault="00CD68F0" w14:paraId="2152FA29" w14:textId="77777777">
      <w:pPr>
        <w:pStyle w:val="Prrafodelista"/>
        <w:numPr>
          <w:ilvl w:val="0"/>
          <w:numId w:val="12"/>
        </w:numPr>
        <w:tabs>
          <w:tab w:val="left" w:pos="4320"/>
          <w:tab w:val="left" w:pos="4485"/>
          <w:tab w:val="left" w:pos="5445"/>
        </w:tabs>
        <w:spacing w:line="240" w:lineRule="auto"/>
        <w:jc w:val="both"/>
        <w:rPr>
          <w:sz w:val="20"/>
          <w:szCs w:val="20"/>
        </w:rPr>
      </w:pPr>
      <w:r w:rsidRPr="00FE7072">
        <w:rPr>
          <w:sz w:val="20"/>
          <w:szCs w:val="20"/>
        </w:rPr>
        <w:t>Se debe definir el programa de aplicación de las encuestas de tal modo que se cubra el área definida.</w:t>
      </w:r>
    </w:p>
    <w:p w:rsidRPr="00FE7072" w:rsidR="00CD68F0" w:rsidP="00CD68F0" w:rsidRDefault="00CD68F0" w14:paraId="0753C041" w14:textId="77777777">
      <w:pPr>
        <w:pStyle w:val="Prrafodelista"/>
        <w:numPr>
          <w:ilvl w:val="0"/>
          <w:numId w:val="12"/>
        </w:numPr>
        <w:tabs>
          <w:tab w:val="left" w:pos="4320"/>
          <w:tab w:val="left" w:pos="4485"/>
          <w:tab w:val="left" w:pos="5445"/>
        </w:tabs>
        <w:spacing w:line="240" w:lineRule="auto"/>
        <w:jc w:val="both"/>
        <w:rPr>
          <w:sz w:val="20"/>
          <w:szCs w:val="20"/>
        </w:rPr>
      </w:pPr>
      <w:r w:rsidRPr="00FE7072">
        <w:rPr>
          <w:sz w:val="20"/>
          <w:szCs w:val="20"/>
        </w:rPr>
        <w:t>Se deben identificar los procesos que se realizan en dichas fuentes de emisión de olores ofensivos.</w:t>
      </w:r>
    </w:p>
    <w:p w:rsidRPr="00FE7072" w:rsidR="00CD68F0" w:rsidP="00CD68F0" w:rsidRDefault="00CD68F0" w14:paraId="33032A6C" w14:textId="77777777">
      <w:pPr>
        <w:pStyle w:val="Prrafodelista"/>
        <w:numPr>
          <w:ilvl w:val="0"/>
          <w:numId w:val="12"/>
        </w:numPr>
        <w:tabs>
          <w:tab w:val="left" w:pos="4320"/>
          <w:tab w:val="left" w:pos="4485"/>
          <w:tab w:val="left" w:pos="5445"/>
        </w:tabs>
        <w:spacing w:line="240" w:lineRule="auto"/>
        <w:jc w:val="both"/>
        <w:rPr>
          <w:sz w:val="20"/>
          <w:szCs w:val="20"/>
        </w:rPr>
      </w:pPr>
      <w:r w:rsidRPr="00FE7072">
        <w:rPr>
          <w:sz w:val="20"/>
          <w:szCs w:val="20"/>
        </w:rPr>
        <w:t>De la aplicación de la encuesta se debe obtener información de los grados de molestia, las zonas afectadas, población expuesta.</w:t>
      </w:r>
    </w:p>
    <w:p w:rsidR="00CD68F0" w:rsidP="00CD68F0" w:rsidRDefault="00CD68F0" w14:paraId="1B7F3C8A" w14:textId="47528B64">
      <w:pPr>
        <w:pStyle w:val="Prrafodelista"/>
        <w:numPr>
          <w:ilvl w:val="0"/>
          <w:numId w:val="12"/>
        </w:numPr>
        <w:tabs>
          <w:tab w:val="left" w:pos="4320"/>
          <w:tab w:val="left" w:pos="4485"/>
          <w:tab w:val="left" w:pos="5445"/>
        </w:tabs>
        <w:spacing w:line="240" w:lineRule="auto"/>
        <w:jc w:val="both"/>
        <w:rPr>
          <w:sz w:val="20"/>
          <w:szCs w:val="20"/>
        </w:rPr>
      </w:pPr>
      <w:r w:rsidRPr="00FE7072">
        <w:rPr>
          <w:sz w:val="20"/>
          <w:szCs w:val="20"/>
        </w:rPr>
        <w:t>El personal encargado de la aplicación de las encuestas debe tener experiencia interactuando con comunidades</w:t>
      </w:r>
      <w:r>
        <w:rPr>
          <w:sz w:val="20"/>
          <w:szCs w:val="20"/>
        </w:rPr>
        <w:t>.</w:t>
      </w:r>
    </w:p>
    <w:p w:rsidR="00CD68F0" w:rsidP="00CD68F0" w:rsidRDefault="00CD68F0" w14:paraId="44BA6115" w14:textId="102D52C2">
      <w:pPr>
        <w:tabs>
          <w:tab w:val="left" w:pos="4320"/>
          <w:tab w:val="left" w:pos="4485"/>
          <w:tab w:val="left" w:pos="5445"/>
        </w:tabs>
        <w:spacing w:line="240" w:lineRule="auto"/>
        <w:jc w:val="both"/>
        <w:rPr>
          <w:sz w:val="20"/>
          <w:szCs w:val="20"/>
        </w:rPr>
      </w:pPr>
    </w:p>
    <w:p w:rsidR="00CD68F0" w:rsidP="00CD68F0" w:rsidRDefault="00CD68F0" w14:paraId="063698BC" w14:textId="201B46CA">
      <w:pPr>
        <w:tabs>
          <w:tab w:val="left" w:pos="4320"/>
          <w:tab w:val="left" w:pos="4485"/>
          <w:tab w:val="left" w:pos="5445"/>
        </w:tabs>
        <w:spacing w:line="240" w:lineRule="auto"/>
        <w:rPr>
          <w:bCs/>
          <w:sz w:val="20"/>
          <w:szCs w:val="20"/>
        </w:rPr>
      </w:pPr>
      <w:r>
        <w:rPr>
          <w:bCs/>
          <w:sz w:val="20"/>
          <w:szCs w:val="20"/>
        </w:rPr>
        <w:t>P</w:t>
      </w:r>
      <w:r w:rsidRPr="00FE7072">
        <w:rPr>
          <w:bCs/>
          <w:sz w:val="20"/>
          <w:szCs w:val="20"/>
        </w:rPr>
        <w:t>ara establecer el procedimiento por atención de quejas se establece el siguiente el siguiente procedimiento</w:t>
      </w:r>
      <w:r>
        <w:rPr>
          <w:bCs/>
          <w:sz w:val="20"/>
          <w:szCs w:val="20"/>
        </w:rPr>
        <w:t>:</w:t>
      </w:r>
    </w:p>
    <w:p w:rsidR="00CD68F0" w:rsidP="00CD68F0" w:rsidRDefault="00CD68F0" w14:paraId="5177886D" w14:textId="71B99DA7">
      <w:pPr>
        <w:tabs>
          <w:tab w:val="left" w:pos="4320"/>
          <w:tab w:val="left" w:pos="4485"/>
          <w:tab w:val="left" w:pos="5445"/>
        </w:tabs>
        <w:spacing w:line="240" w:lineRule="auto"/>
        <w:rPr>
          <w:bCs/>
          <w:sz w:val="20"/>
          <w:szCs w:val="20"/>
        </w:rPr>
      </w:pPr>
    </w:p>
    <w:p w:rsidRPr="00FE7072" w:rsidR="00CD68F0" w:rsidP="00CD68F0" w:rsidRDefault="00CD68F0" w14:paraId="78E20A9F" w14:textId="77777777">
      <w:pPr>
        <w:tabs>
          <w:tab w:val="left" w:pos="4320"/>
          <w:tab w:val="left" w:pos="4485"/>
          <w:tab w:val="left" w:pos="5445"/>
        </w:tabs>
        <w:spacing w:line="240" w:lineRule="auto"/>
        <w:rPr>
          <w:bCs/>
          <w:sz w:val="20"/>
          <w:szCs w:val="20"/>
        </w:rPr>
      </w:pPr>
    </w:p>
    <w:tbl>
      <w:tblPr>
        <w:tblStyle w:val="Tablaconcuadrcula"/>
        <w:tblW w:w="0" w:type="auto"/>
        <w:tblLook w:val="04A0" w:firstRow="1" w:lastRow="0" w:firstColumn="1" w:lastColumn="0" w:noHBand="0" w:noVBand="1"/>
      </w:tblPr>
      <w:tblGrid>
        <w:gridCol w:w="9962"/>
      </w:tblGrid>
      <w:tr w:rsidR="00CD68F0" w:rsidTr="00DB03F6" w14:paraId="5D14C486" w14:textId="77777777">
        <w:tc>
          <w:tcPr>
            <w:tcW w:w="9962" w:type="dxa"/>
            <w:shd w:val="clear" w:color="auto" w:fill="E36C0A" w:themeFill="accent6" w:themeFillShade="BF"/>
          </w:tcPr>
          <w:p w:rsidR="00CD68F0" w:rsidP="00DB03F6" w:rsidRDefault="00CD68F0" w14:paraId="34CBAFA9" w14:textId="77777777">
            <w:pPr>
              <w:jc w:val="both"/>
              <w:rPr>
                <w:b/>
                <w:sz w:val="20"/>
                <w:szCs w:val="20"/>
              </w:rPr>
            </w:pPr>
          </w:p>
          <w:p w:rsidR="00CD68F0" w:rsidP="00DB03F6" w:rsidRDefault="00CD68F0" w14:paraId="051EB646" w14:textId="2B8D7921">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2_2_2_pasos ve</w:t>
            </w:r>
            <w:r w:rsidR="004C54BF">
              <w:rPr>
                <w:b/>
                <w:color w:val="FFFFFF" w:themeColor="background1"/>
                <w:sz w:val="20"/>
                <w:szCs w:val="20"/>
              </w:rPr>
              <w:t>r</w:t>
            </w:r>
            <w:r>
              <w:rPr>
                <w:b/>
                <w:color w:val="FFFFFF" w:themeColor="background1"/>
                <w:sz w:val="20"/>
                <w:szCs w:val="20"/>
              </w:rPr>
              <w:t xml:space="preserve">ticales _procedimiento de </w:t>
            </w:r>
            <w:commentRangeStart w:id="54"/>
            <w:r>
              <w:rPr>
                <w:b/>
                <w:color w:val="FFFFFF" w:themeColor="background1"/>
                <w:sz w:val="20"/>
                <w:szCs w:val="20"/>
              </w:rPr>
              <w:t>atención</w:t>
            </w:r>
            <w:commentRangeEnd w:id="54"/>
            <w:r w:rsidR="00E875E7">
              <w:rPr>
                <w:rStyle w:val="Refdecomentario"/>
              </w:rPr>
              <w:commentReference w:id="54"/>
            </w:r>
          </w:p>
          <w:p w:rsidR="00CD68F0" w:rsidP="00DB03F6" w:rsidRDefault="00CD68F0" w14:paraId="064340AC" w14:textId="77777777">
            <w:pPr>
              <w:jc w:val="center"/>
              <w:rPr>
                <w:b/>
                <w:sz w:val="20"/>
                <w:szCs w:val="20"/>
              </w:rPr>
            </w:pPr>
          </w:p>
        </w:tc>
      </w:tr>
    </w:tbl>
    <w:p w:rsidRPr="00CD68F0" w:rsidR="00CD68F0" w:rsidP="00CD68F0" w:rsidRDefault="00CD68F0" w14:paraId="35CCA083" w14:textId="77777777">
      <w:pPr>
        <w:tabs>
          <w:tab w:val="left" w:pos="4320"/>
          <w:tab w:val="left" w:pos="4485"/>
          <w:tab w:val="left" w:pos="5445"/>
        </w:tabs>
        <w:spacing w:line="240" w:lineRule="auto"/>
        <w:jc w:val="both"/>
        <w:rPr>
          <w:sz w:val="20"/>
          <w:szCs w:val="20"/>
        </w:rPr>
      </w:pPr>
    </w:p>
    <w:p w:rsidR="009B38BD" w:rsidP="00AE7D2F" w:rsidRDefault="00565DFE" w14:paraId="509399B6" w14:textId="026CC1CC">
      <w:pPr>
        <w:pStyle w:val="NormalWeb"/>
        <w:spacing w:line="276" w:lineRule="auto"/>
        <w:jc w:val="both"/>
        <w:rPr>
          <w:rFonts w:ascii="Arial" w:hAnsi="Arial" w:cs="Arial"/>
          <w:bCs/>
          <w:sz w:val="20"/>
          <w:szCs w:val="20"/>
        </w:rPr>
      </w:pPr>
      <w:r>
        <w:rPr>
          <w:rFonts w:ascii="Arial" w:hAnsi="Arial" w:cs="Arial"/>
          <w:bCs/>
          <w:sz w:val="20"/>
          <w:szCs w:val="20"/>
        </w:rPr>
        <w:t xml:space="preserve">Finalmente, </w:t>
      </w:r>
      <w:r w:rsidR="00F77772">
        <w:rPr>
          <w:rFonts w:ascii="Arial" w:hAnsi="Arial" w:cs="Arial"/>
          <w:bCs/>
          <w:sz w:val="20"/>
          <w:szCs w:val="20"/>
        </w:rPr>
        <w:t>e</w:t>
      </w:r>
      <w:r w:rsidRPr="00565DFE">
        <w:rPr>
          <w:rFonts w:ascii="Arial" w:hAnsi="Arial" w:cs="Arial"/>
          <w:bCs/>
          <w:sz w:val="20"/>
          <w:szCs w:val="20"/>
        </w:rPr>
        <w:t>l PRIO se constituye entonces en la herramienta a través de la cual, las actividades generadoras de olores ofensivos logran la prevención y/o mitigación de sus emisiones incorporando buenas prácticas o mejores técnicas disponibles, las primeras entendidas como métodos o técnicas que han demostrado consistentemente resultados superiores a los obtenidos con otros medios y que se utilizan como punto de referencia y las segundas como la fase más eficaz y avanzada de desarrollo de las actividades y de sus modalidades de explotación, que demuestren la capacidad práctica de determinadas técnicas para alcanzar el cumplimiento de los objetivos planteados en este caso para mitigar la generación de olores ofensivos. (</w:t>
      </w:r>
      <w:r w:rsidR="00F77772">
        <w:rPr>
          <w:rFonts w:ascii="Arial" w:hAnsi="Arial" w:cs="Arial"/>
          <w:bCs/>
          <w:sz w:val="20"/>
          <w:szCs w:val="20"/>
        </w:rPr>
        <w:t>Ministerio de Ambiente, 2014, p</w:t>
      </w:r>
      <w:r w:rsidRPr="00565DFE">
        <w:rPr>
          <w:rFonts w:ascii="Arial" w:hAnsi="Arial" w:cs="Arial"/>
          <w:bCs/>
          <w:sz w:val="20"/>
          <w:szCs w:val="20"/>
        </w:rPr>
        <w:t>.43)</w:t>
      </w:r>
      <w:r>
        <w:rPr>
          <w:rFonts w:ascii="Arial" w:hAnsi="Arial" w:cs="Arial"/>
          <w:bCs/>
          <w:sz w:val="20"/>
          <w:szCs w:val="20"/>
        </w:rPr>
        <w:t>.</w:t>
      </w:r>
    </w:p>
    <w:p w:rsidR="001E68EA" w:rsidP="00AE7D2F" w:rsidRDefault="001E68EA" w14:paraId="751864E5" w14:textId="77777777">
      <w:pPr>
        <w:pStyle w:val="NormalWeb"/>
        <w:spacing w:line="276" w:lineRule="auto"/>
        <w:jc w:val="both"/>
        <w:rPr>
          <w:rFonts w:ascii="Arial" w:hAnsi="Arial" w:cs="Arial"/>
          <w:bCs/>
          <w:sz w:val="20"/>
          <w:szCs w:val="20"/>
        </w:rPr>
      </w:pPr>
    </w:p>
    <w:p w:rsidRPr="001E68EA" w:rsidR="001E68EA" w:rsidP="001E68EA" w:rsidRDefault="001E68EA" w14:paraId="492D3B2E" w14:textId="77777777">
      <w:pPr>
        <w:rPr>
          <w:b/>
          <w:color w:val="000000" w:themeColor="text1"/>
          <w:sz w:val="20"/>
          <w:szCs w:val="20"/>
        </w:rPr>
      </w:pPr>
      <w:r w:rsidRPr="001E68EA">
        <w:rPr>
          <w:b/>
          <w:sz w:val="20"/>
          <w:szCs w:val="20"/>
        </w:rPr>
        <w:t xml:space="preserve">3. Parámetros in </w:t>
      </w:r>
      <w:r w:rsidRPr="00DE5DEE">
        <w:rPr>
          <w:b/>
          <w:i/>
          <w:iCs/>
          <w:sz w:val="20"/>
          <w:szCs w:val="20"/>
        </w:rPr>
        <w:t>situ</w:t>
      </w:r>
      <w:r w:rsidRPr="001E68EA">
        <w:rPr>
          <w:b/>
          <w:sz w:val="20"/>
          <w:szCs w:val="20"/>
        </w:rPr>
        <w:t xml:space="preserve"> olores y ruido</w:t>
      </w:r>
    </w:p>
    <w:p w:rsidR="009733F8" w:rsidP="004706DF" w:rsidRDefault="004706DF" w14:paraId="447E7C76" w14:textId="18E4CD5F">
      <w:pPr>
        <w:spacing w:before="240" w:after="240"/>
        <w:jc w:val="both"/>
        <w:rPr>
          <w:color w:val="000000" w:themeColor="text1"/>
          <w:sz w:val="20"/>
          <w:szCs w:val="20"/>
          <w:lang w:val="es-MX" w:eastAsia="en-US"/>
        </w:rPr>
      </w:pPr>
      <w:r w:rsidRPr="00FE7072">
        <w:rPr>
          <w:color w:val="000000" w:themeColor="text1"/>
          <w:sz w:val="20"/>
          <w:szCs w:val="20"/>
          <w:lang w:val="es-MX" w:eastAsia="en-US"/>
        </w:rPr>
        <w:t>Cuando se realizan las mediciones de ruido en campo se debe tener presente las condiciones meteorológicas, especialmente la velocidad y dirección del viento, este parámetro medido in situ es fundamental para tener presentes posibles variaciones en la medición el viento influye sustancialmente en las mediciones del ruido, por esta razón el protocolo de medición de ruido establece como condición la medición de este parámetro siempre y cuando la velocidad del viento no supere los 3m/s</w:t>
      </w:r>
      <w:r w:rsidR="009733F8">
        <w:rPr>
          <w:color w:val="000000" w:themeColor="text1"/>
          <w:sz w:val="20"/>
          <w:szCs w:val="20"/>
          <w:lang w:val="es-MX" w:eastAsia="en-US"/>
        </w:rPr>
        <w:t>.</w:t>
      </w:r>
    </w:p>
    <w:p w:rsidR="009733F8" w:rsidP="009733F8" w:rsidRDefault="009733F8" w14:paraId="71606FF5" w14:textId="3205514B">
      <w:pPr>
        <w:spacing w:before="240" w:after="240"/>
        <w:jc w:val="both"/>
        <w:rPr>
          <w:color w:val="000000" w:themeColor="text1"/>
          <w:sz w:val="20"/>
          <w:szCs w:val="20"/>
          <w:lang w:val="es-MX" w:eastAsia="en-US"/>
        </w:rPr>
      </w:pPr>
      <w:r w:rsidRPr="00FE7072">
        <w:rPr>
          <w:color w:val="000000" w:themeColor="text1"/>
          <w:sz w:val="20"/>
          <w:szCs w:val="20"/>
          <w:lang w:val="es-MX" w:eastAsia="en-US"/>
        </w:rPr>
        <w:t>A</w:t>
      </w:r>
      <w:r>
        <w:rPr>
          <w:color w:val="000000" w:themeColor="text1"/>
          <w:sz w:val="20"/>
          <w:szCs w:val="20"/>
          <w:lang w:val="es-MX" w:eastAsia="en-US"/>
        </w:rPr>
        <w:t>hora bien, a</w:t>
      </w:r>
      <w:r w:rsidRPr="00FE7072">
        <w:rPr>
          <w:color w:val="000000" w:themeColor="text1"/>
          <w:sz w:val="20"/>
          <w:szCs w:val="20"/>
          <w:lang w:val="es-MX" w:eastAsia="en-US"/>
        </w:rPr>
        <w:t xml:space="preserve">ntes de entrar en materia, </w:t>
      </w:r>
      <w:r>
        <w:rPr>
          <w:color w:val="000000" w:themeColor="text1"/>
          <w:sz w:val="20"/>
          <w:szCs w:val="20"/>
          <w:lang w:val="es-MX" w:eastAsia="en-US"/>
        </w:rPr>
        <w:t>se debe</w:t>
      </w:r>
      <w:r w:rsidRPr="00FE7072">
        <w:rPr>
          <w:color w:val="000000" w:themeColor="text1"/>
          <w:sz w:val="20"/>
          <w:szCs w:val="20"/>
          <w:lang w:val="es-MX" w:eastAsia="en-US"/>
        </w:rPr>
        <w:t xml:space="preserve"> conocer qu</w:t>
      </w:r>
      <w:r>
        <w:rPr>
          <w:color w:val="000000" w:themeColor="text1"/>
          <w:sz w:val="20"/>
          <w:szCs w:val="20"/>
          <w:lang w:val="es-MX" w:eastAsia="en-US"/>
        </w:rPr>
        <w:t>é</w:t>
      </w:r>
      <w:r w:rsidRPr="00FE7072">
        <w:rPr>
          <w:color w:val="000000" w:themeColor="text1"/>
          <w:sz w:val="20"/>
          <w:szCs w:val="20"/>
          <w:lang w:val="es-MX" w:eastAsia="en-US"/>
        </w:rPr>
        <w:t xml:space="preserve"> es el viento</w:t>
      </w:r>
      <w:r>
        <w:rPr>
          <w:color w:val="000000" w:themeColor="text1"/>
          <w:sz w:val="20"/>
          <w:szCs w:val="20"/>
          <w:lang w:val="es-MX" w:eastAsia="en-US"/>
        </w:rPr>
        <w:t>. D</w:t>
      </w:r>
      <w:r w:rsidRPr="00FE7072">
        <w:rPr>
          <w:color w:val="000000" w:themeColor="text1"/>
          <w:sz w:val="20"/>
          <w:szCs w:val="20"/>
          <w:lang w:val="es-MX" w:eastAsia="en-US"/>
        </w:rPr>
        <w:t>esde la antigüedad, los marineros utilizaron velas para aprovechar la fuerza del viento y alcanzar la mayor velocidad en sus travesías</w:t>
      </w:r>
      <w:r>
        <w:rPr>
          <w:color w:val="000000" w:themeColor="text1"/>
          <w:sz w:val="20"/>
          <w:szCs w:val="20"/>
          <w:lang w:val="es-MX" w:eastAsia="en-US"/>
        </w:rPr>
        <w:t>; y a</w:t>
      </w:r>
      <w:r w:rsidRPr="00FE7072">
        <w:rPr>
          <w:color w:val="000000" w:themeColor="text1"/>
          <w:sz w:val="20"/>
          <w:szCs w:val="20"/>
          <w:lang w:val="es-MX" w:eastAsia="en-US"/>
        </w:rPr>
        <w:t xml:space="preserve">unque el viento es importante para impulsar las embarcaciones, está relacionado con otros fenómenos atmosféricos </w:t>
      </w:r>
      <w:r>
        <w:rPr>
          <w:color w:val="000000" w:themeColor="text1"/>
          <w:sz w:val="20"/>
          <w:szCs w:val="20"/>
          <w:lang w:val="es-MX" w:eastAsia="en-US"/>
        </w:rPr>
        <w:t>siendo</w:t>
      </w:r>
      <w:r w:rsidRPr="00FE7072">
        <w:rPr>
          <w:color w:val="000000" w:themeColor="text1"/>
          <w:sz w:val="20"/>
          <w:szCs w:val="20"/>
          <w:lang w:val="es-MX" w:eastAsia="en-US"/>
        </w:rPr>
        <w:t xml:space="preserve"> el principal generador del oleaje.</w:t>
      </w:r>
    </w:p>
    <w:tbl>
      <w:tblPr>
        <w:tblStyle w:val="Tablaconcuadrcula"/>
        <w:tblW w:w="0" w:type="auto"/>
        <w:tblLook w:val="04A0" w:firstRow="1" w:lastRow="0" w:firstColumn="1" w:lastColumn="0" w:noHBand="0" w:noVBand="1"/>
      </w:tblPr>
      <w:tblGrid>
        <w:gridCol w:w="4620"/>
        <w:gridCol w:w="5342"/>
      </w:tblGrid>
      <w:tr w:rsidR="009733F8" w:rsidTr="00980ABE" w14:paraId="26F0CC60" w14:textId="77777777">
        <w:tc>
          <w:tcPr>
            <w:tcW w:w="4390" w:type="dxa"/>
          </w:tcPr>
          <w:commentRangeStart w:id="55"/>
          <w:p w:rsidRPr="00980ABE" w:rsidR="009733F8" w:rsidP="00980ABE" w:rsidRDefault="00980ABE" w14:paraId="78654AA8" w14:textId="31FA786F">
            <w:r>
              <w:fldChar w:fldCharType="begin"/>
            </w:r>
            <w:r>
              <w:instrText xml:space="preserve"> INCLUDEPICTURE "https://as2.ftcdn.net/v2/jpg/05/80/56/13/1000_F_580561398_1rqUIl2oATtkgkrcB45QJd1yBd3ppfbP.jpg" \* MERGEFORMATINET </w:instrText>
            </w:r>
            <w:r>
              <w:fldChar w:fldCharType="separate"/>
            </w:r>
            <w:r>
              <w:rPr>
                <w:noProof/>
              </w:rPr>
              <w:drawing>
                <wp:inline distT="0" distB="0" distL="0" distR="0" wp14:anchorId="282DD398" wp14:editId="5F5DF12F">
                  <wp:extent cx="2796648" cy="1863871"/>
                  <wp:effectExtent l="0" t="0" r="0" b="3175"/>
                  <wp:docPr id="30" name="Imagen 30" descr="青空と風速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青空と風速計"/>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3175" cy="1874886"/>
                          </a:xfrm>
                          <a:prstGeom prst="rect">
                            <a:avLst/>
                          </a:prstGeom>
                          <a:noFill/>
                          <a:ln>
                            <a:noFill/>
                          </a:ln>
                        </pic:spPr>
                      </pic:pic>
                    </a:graphicData>
                  </a:graphic>
                </wp:inline>
              </w:drawing>
            </w:r>
            <w:r>
              <w:fldChar w:fldCharType="end"/>
            </w:r>
            <w:commentRangeEnd w:id="55"/>
            <w:r>
              <w:rPr>
                <w:rStyle w:val="Refdecomentario"/>
              </w:rPr>
              <w:commentReference w:id="55"/>
            </w:r>
          </w:p>
        </w:tc>
        <w:tc>
          <w:tcPr>
            <w:tcW w:w="5572" w:type="dxa"/>
            <w:shd w:val="clear" w:color="auto" w:fill="C6D9F1" w:themeFill="text2" w:themeFillTint="33"/>
            <w:vAlign w:val="center"/>
          </w:tcPr>
          <w:p w:rsidRPr="009733F8" w:rsidR="009733F8" w:rsidP="00980ABE" w:rsidRDefault="009733F8" w14:paraId="60EE098A" w14:textId="0783994A">
            <w:pPr>
              <w:spacing w:before="240" w:after="240"/>
              <w:rPr>
                <w:color w:val="000000" w:themeColor="text1"/>
                <w:sz w:val="20"/>
                <w:szCs w:val="20"/>
                <w:lang w:val="es-MX" w:eastAsia="en-US"/>
              </w:rPr>
            </w:pPr>
            <w:r w:rsidRPr="00FE7072">
              <w:rPr>
                <w:sz w:val="20"/>
                <w:szCs w:val="20"/>
              </w:rPr>
              <w:t>Uno de los parámetros que se mide In situ, es la velocidad con la que el viento circula, por es</w:t>
            </w:r>
            <w:r>
              <w:rPr>
                <w:sz w:val="20"/>
                <w:szCs w:val="20"/>
              </w:rPr>
              <w:t>o es</w:t>
            </w:r>
            <w:r w:rsidRPr="00FE7072">
              <w:rPr>
                <w:color w:val="000000" w:themeColor="text1"/>
                <w:sz w:val="20"/>
                <w:szCs w:val="20"/>
                <w:lang w:val="es-MX" w:eastAsia="en-US"/>
              </w:rPr>
              <w:t xml:space="preserve"> importante cuantificar este parámetro</w:t>
            </w:r>
            <w:r>
              <w:rPr>
                <w:color w:val="000000" w:themeColor="text1"/>
                <w:sz w:val="20"/>
                <w:szCs w:val="20"/>
                <w:lang w:val="es-MX" w:eastAsia="en-US"/>
              </w:rPr>
              <w:t>. A</w:t>
            </w:r>
            <w:r w:rsidRPr="00FE7072">
              <w:rPr>
                <w:color w:val="000000" w:themeColor="text1"/>
                <w:sz w:val="20"/>
                <w:szCs w:val="20"/>
                <w:lang w:val="es-MX" w:eastAsia="en-US"/>
              </w:rPr>
              <w:t>ntes de ejecutar cualquier tipo de medición de ruido, también se debe tener presente las condiciones meteorológicas relacionadas con la lluvia, lloviznas, truenos, y en algunos casos específicos la caída de granizo</w:t>
            </w:r>
            <w:r>
              <w:rPr>
                <w:color w:val="000000" w:themeColor="text1"/>
                <w:sz w:val="20"/>
                <w:szCs w:val="20"/>
                <w:lang w:val="es-MX" w:eastAsia="en-US"/>
              </w:rPr>
              <w:t>,</w:t>
            </w:r>
            <w:r w:rsidRPr="00FE7072">
              <w:rPr>
                <w:color w:val="000000" w:themeColor="text1"/>
                <w:sz w:val="20"/>
                <w:szCs w:val="20"/>
                <w:lang w:val="es-MX" w:eastAsia="en-US"/>
              </w:rPr>
              <w:t xml:space="preserve"> pues estas condiciones afectan sustancialmente las mediciones del </w:t>
            </w:r>
            <w:commentRangeStart w:id="56"/>
            <w:r w:rsidRPr="00FE7072">
              <w:rPr>
                <w:color w:val="000000" w:themeColor="text1"/>
                <w:sz w:val="20"/>
                <w:szCs w:val="20"/>
                <w:lang w:val="es-MX" w:eastAsia="en-US"/>
              </w:rPr>
              <w:t>ruido</w:t>
            </w:r>
            <w:commentRangeEnd w:id="56"/>
            <w:r w:rsidR="001F54EF">
              <w:rPr>
                <w:rStyle w:val="Refdecomentario"/>
              </w:rPr>
              <w:commentReference w:id="56"/>
            </w:r>
            <w:r w:rsidRPr="00FE7072">
              <w:rPr>
                <w:color w:val="000000" w:themeColor="text1"/>
                <w:sz w:val="20"/>
                <w:szCs w:val="20"/>
                <w:lang w:val="es-MX" w:eastAsia="en-US"/>
              </w:rPr>
              <w:t>.</w:t>
            </w:r>
          </w:p>
        </w:tc>
      </w:tr>
    </w:tbl>
    <w:p w:rsidRPr="00FE7072" w:rsidR="009733F8" w:rsidP="009733F8" w:rsidRDefault="009733F8" w14:paraId="768A4847" w14:textId="2E0FD946">
      <w:pPr>
        <w:spacing w:before="240" w:after="240"/>
        <w:jc w:val="both"/>
        <w:rPr>
          <w:color w:val="000000" w:themeColor="text1"/>
          <w:sz w:val="20"/>
          <w:szCs w:val="20"/>
          <w:lang w:val="es-MX" w:eastAsia="en-US"/>
        </w:rPr>
      </w:pPr>
      <w:r w:rsidRPr="00FE7072">
        <w:rPr>
          <w:color w:val="000000" w:themeColor="text1"/>
          <w:sz w:val="20"/>
          <w:szCs w:val="20"/>
          <w:lang w:val="es-MX" w:eastAsia="en-US"/>
        </w:rPr>
        <w:t xml:space="preserve">La medición del parámetro meteorológico (viento), se debe realizar con un </w:t>
      </w:r>
      <w:r w:rsidRPr="009733F8">
        <w:rPr>
          <w:b/>
          <w:bCs/>
          <w:color w:val="000000" w:themeColor="text1"/>
          <w:sz w:val="20"/>
          <w:szCs w:val="20"/>
          <w:lang w:val="es-MX" w:eastAsia="en-US"/>
        </w:rPr>
        <w:t>anemómetro</w:t>
      </w:r>
      <w:r w:rsidRPr="00FE7072">
        <w:rPr>
          <w:color w:val="000000" w:themeColor="text1"/>
          <w:sz w:val="20"/>
          <w:szCs w:val="20"/>
          <w:lang w:val="es-MX" w:eastAsia="en-US"/>
        </w:rPr>
        <w:t xml:space="preserve"> o en su defecto con una estación meteorológica que mida lo mida, ¡el parámetro no debe ser superior a 3 metros sobre segundo con el fin tener mediciones óptimas …tenga cuidado!  </w:t>
      </w:r>
      <w:r>
        <w:rPr>
          <w:color w:val="000000" w:themeColor="text1"/>
          <w:sz w:val="20"/>
          <w:szCs w:val="20"/>
          <w:lang w:val="es-MX" w:eastAsia="en-US"/>
        </w:rPr>
        <w:t>Si</w:t>
      </w:r>
      <w:r w:rsidRPr="00FE7072">
        <w:rPr>
          <w:color w:val="000000" w:themeColor="text1"/>
          <w:sz w:val="20"/>
          <w:szCs w:val="20"/>
          <w:lang w:val="es-MX" w:eastAsia="en-US"/>
        </w:rPr>
        <w:t xml:space="preserve"> durante el desarrollo de la medición esta variable supera la condición anteriormente definida, el muestreo debe ser detenido o reprogramado según el caso.</w:t>
      </w:r>
    </w:p>
    <w:tbl>
      <w:tblPr>
        <w:tblStyle w:val="Tablaconcuadrcula"/>
        <w:tblW w:w="0" w:type="auto"/>
        <w:tblLook w:val="04A0" w:firstRow="1" w:lastRow="0" w:firstColumn="1" w:lastColumn="0" w:noHBand="0" w:noVBand="1"/>
      </w:tblPr>
      <w:tblGrid>
        <w:gridCol w:w="4637"/>
        <w:gridCol w:w="5325"/>
      </w:tblGrid>
      <w:tr w:rsidR="009733F8" w:rsidTr="00143F56" w14:paraId="4AFF0F3A" w14:textId="2974C025">
        <w:tc>
          <w:tcPr>
            <w:tcW w:w="4531" w:type="dxa"/>
          </w:tcPr>
          <w:commentRangeStart w:id="57"/>
          <w:p w:rsidRPr="00143F56" w:rsidR="009733F8" w:rsidP="009733F8" w:rsidRDefault="00143F56" w14:paraId="3F2D616B" w14:textId="57283CAB">
            <w:pPr>
              <w:spacing w:before="240" w:after="240"/>
              <w:jc w:val="both"/>
              <w:rPr>
                <w:b/>
                <w:bCs/>
                <w:color w:val="000000" w:themeColor="text1"/>
                <w:sz w:val="20"/>
                <w:szCs w:val="20"/>
                <w:lang w:eastAsia="en-US"/>
              </w:rPr>
            </w:pPr>
            <w:r w:rsidRPr="00143F56">
              <w:rPr>
                <w:b/>
                <w:bCs/>
                <w:color w:val="000000" w:themeColor="text1"/>
                <w:sz w:val="20"/>
                <w:szCs w:val="20"/>
                <w:lang w:eastAsia="en-US"/>
              </w:rPr>
              <w:fldChar w:fldCharType="begin"/>
            </w:r>
            <w:r w:rsidRPr="00143F56">
              <w:rPr>
                <w:b/>
                <w:bCs/>
                <w:color w:val="000000" w:themeColor="text1"/>
                <w:sz w:val="20"/>
                <w:szCs w:val="20"/>
                <w:lang w:eastAsia="en-US"/>
              </w:rPr>
              <w:instrText xml:space="preserve"> INCLUDEPICTURE "https://as1.ftcdn.net/v2/jpg/02/26/96/42/1000_F_226964205_tWarbN5eaygBu7g0FDqRq5EzUq43ZvmJ.jpg" \* MERGEFORMATINET </w:instrText>
            </w:r>
            <w:r w:rsidRPr="00143F56">
              <w:rPr>
                <w:b/>
                <w:bCs/>
                <w:color w:val="000000" w:themeColor="text1"/>
                <w:sz w:val="20"/>
                <w:szCs w:val="20"/>
                <w:lang w:eastAsia="en-US"/>
              </w:rPr>
              <w:fldChar w:fldCharType="separate"/>
            </w:r>
            <w:r w:rsidRPr="00143F56">
              <w:rPr>
                <w:b/>
                <w:bCs/>
                <w:noProof/>
                <w:color w:val="000000" w:themeColor="text1"/>
                <w:sz w:val="20"/>
                <w:szCs w:val="20"/>
                <w:lang w:eastAsia="en-US"/>
              </w:rPr>
              <w:drawing>
                <wp:inline distT="0" distB="0" distL="0" distR="0" wp14:anchorId="51986FE7" wp14:editId="2A7149C8">
                  <wp:extent cx="2807892" cy="2003425"/>
                  <wp:effectExtent l="0" t="0" r="0" b="3175"/>
                  <wp:docPr id="32" name="Imagen 32" descr="Portable anemometer that measures the flow of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rtable anemometer that measures the flow of ai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8488" cy="2010985"/>
                          </a:xfrm>
                          <a:prstGeom prst="rect">
                            <a:avLst/>
                          </a:prstGeom>
                          <a:noFill/>
                          <a:ln>
                            <a:noFill/>
                          </a:ln>
                        </pic:spPr>
                      </pic:pic>
                    </a:graphicData>
                  </a:graphic>
                </wp:inline>
              </w:drawing>
            </w:r>
            <w:r w:rsidRPr="00143F56">
              <w:rPr>
                <w:b/>
                <w:bCs/>
                <w:color w:val="000000" w:themeColor="text1"/>
                <w:sz w:val="20"/>
                <w:szCs w:val="20"/>
                <w:lang w:val="es-MX" w:eastAsia="en-US"/>
              </w:rPr>
              <w:fldChar w:fldCharType="end"/>
            </w:r>
            <w:commentRangeEnd w:id="57"/>
            <w:r>
              <w:rPr>
                <w:rStyle w:val="Refdecomentario"/>
              </w:rPr>
              <w:commentReference w:id="57"/>
            </w:r>
          </w:p>
        </w:tc>
        <w:tc>
          <w:tcPr>
            <w:tcW w:w="5431" w:type="dxa"/>
            <w:shd w:val="clear" w:color="auto" w:fill="C6D9F1" w:themeFill="text2" w:themeFillTint="33"/>
            <w:vAlign w:val="center"/>
          </w:tcPr>
          <w:p w:rsidR="009733F8" w:rsidP="00143F56" w:rsidRDefault="009733F8" w14:paraId="7EFC1A90" w14:textId="0B96CC7B">
            <w:pPr>
              <w:spacing w:before="240" w:after="240"/>
              <w:rPr>
                <w:b/>
                <w:bCs/>
                <w:color w:val="000000" w:themeColor="text1"/>
                <w:sz w:val="20"/>
                <w:szCs w:val="20"/>
                <w:lang w:val="es-MX" w:eastAsia="en-US"/>
              </w:rPr>
            </w:pPr>
            <w:r w:rsidRPr="00FE7072">
              <w:rPr>
                <w:color w:val="000000" w:themeColor="text1"/>
                <w:sz w:val="20"/>
                <w:szCs w:val="20"/>
                <w:lang w:val="es-MX" w:eastAsia="en-US"/>
              </w:rPr>
              <w:t>Este instrumento mide la velocidad con la que el viento circula</w:t>
            </w:r>
            <w:r>
              <w:rPr>
                <w:color w:val="000000" w:themeColor="text1"/>
                <w:sz w:val="20"/>
                <w:szCs w:val="20"/>
                <w:lang w:val="es-MX" w:eastAsia="en-US"/>
              </w:rPr>
              <w:t>. E</w:t>
            </w:r>
            <w:r w:rsidRPr="00FE7072">
              <w:rPr>
                <w:color w:val="000000" w:themeColor="text1"/>
                <w:sz w:val="20"/>
                <w:szCs w:val="20"/>
                <w:lang w:val="es-MX" w:eastAsia="en-US"/>
              </w:rPr>
              <w:t>xprésa</w:t>
            </w:r>
            <w:r>
              <w:rPr>
                <w:color w:val="000000" w:themeColor="text1"/>
                <w:sz w:val="20"/>
                <w:szCs w:val="20"/>
                <w:lang w:val="es-MX" w:eastAsia="en-US"/>
              </w:rPr>
              <w:t xml:space="preserve"> </w:t>
            </w:r>
            <w:r w:rsidRPr="00FE7072">
              <w:rPr>
                <w:color w:val="000000" w:themeColor="text1"/>
                <w:sz w:val="20"/>
                <w:szCs w:val="20"/>
                <w:lang w:val="es-MX" w:eastAsia="en-US"/>
              </w:rPr>
              <w:t xml:space="preserve">la velocidad en metros por segundo o en nudos </w:t>
            </w:r>
            <w:r>
              <w:rPr>
                <w:color w:val="000000" w:themeColor="text1"/>
                <w:sz w:val="20"/>
                <w:szCs w:val="20"/>
                <w:lang w:val="es-MX" w:eastAsia="en-US"/>
              </w:rPr>
              <w:t>(</w:t>
            </w:r>
            <w:r w:rsidRPr="00FE7072">
              <w:rPr>
                <w:color w:val="000000" w:themeColor="text1"/>
                <w:sz w:val="20"/>
                <w:szCs w:val="20"/>
                <w:lang w:val="es-MX" w:eastAsia="en-US"/>
              </w:rPr>
              <w:t>millas náuticas sobre h</w:t>
            </w:r>
            <w:r>
              <w:rPr>
                <w:color w:val="000000" w:themeColor="text1"/>
                <w:sz w:val="20"/>
                <w:szCs w:val="20"/>
                <w:lang w:val="es-MX" w:eastAsia="en-US"/>
              </w:rPr>
              <w:t>). E</w:t>
            </w:r>
            <w:r w:rsidRPr="00FE7072">
              <w:rPr>
                <w:color w:val="000000" w:themeColor="text1"/>
                <w:sz w:val="20"/>
                <w:szCs w:val="20"/>
                <w:lang w:val="es-MX" w:eastAsia="en-US"/>
              </w:rPr>
              <w:t xml:space="preserve">l anemómetro es un instrumento que consiste en 3 o 4 cazoletas montada sobre un eje vertical girando a la velocidad que sopla </w:t>
            </w:r>
            <w:r>
              <w:rPr>
                <w:color w:val="000000" w:themeColor="text1"/>
                <w:sz w:val="20"/>
                <w:szCs w:val="20"/>
                <w:lang w:val="es-MX" w:eastAsia="en-US"/>
              </w:rPr>
              <w:t>el viento. E</w:t>
            </w:r>
            <w:r w:rsidRPr="00FE7072">
              <w:rPr>
                <w:color w:val="000000" w:themeColor="text1"/>
                <w:sz w:val="20"/>
                <w:szCs w:val="20"/>
                <w:lang w:val="es-MX" w:eastAsia="en-US"/>
              </w:rPr>
              <w:t xml:space="preserve">ste instrumento detecta la revoluciones a las que gira y de esa manera marca la </w:t>
            </w:r>
            <w:commentRangeStart w:id="58"/>
            <w:r w:rsidRPr="00FE7072">
              <w:rPr>
                <w:color w:val="000000" w:themeColor="text1"/>
                <w:sz w:val="20"/>
                <w:szCs w:val="20"/>
                <w:lang w:val="es-MX" w:eastAsia="en-US"/>
              </w:rPr>
              <w:t>velocidad</w:t>
            </w:r>
            <w:commentRangeEnd w:id="58"/>
            <w:r w:rsidR="001F54EF">
              <w:rPr>
                <w:rStyle w:val="Refdecomentario"/>
              </w:rPr>
              <w:commentReference w:id="58"/>
            </w:r>
            <w:r>
              <w:rPr>
                <w:color w:val="000000" w:themeColor="text1"/>
                <w:sz w:val="20"/>
                <w:szCs w:val="20"/>
                <w:lang w:val="es-MX" w:eastAsia="en-US"/>
              </w:rPr>
              <w:t>.</w:t>
            </w:r>
          </w:p>
        </w:tc>
      </w:tr>
    </w:tbl>
    <w:p w:rsidRPr="00FE7072" w:rsidR="009733F8" w:rsidP="009733F8" w:rsidRDefault="009733F8" w14:paraId="110C7182" w14:textId="77777777">
      <w:pPr>
        <w:spacing w:before="240" w:after="240"/>
        <w:jc w:val="both"/>
        <w:rPr>
          <w:b/>
          <w:bCs/>
          <w:color w:val="000000" w:themeColor="text1"/>
          <w:sz w:val="20"/>
          <w:szCs w:val="20"/>
          <w:lang w:val="es-MX" w:eastAsia="en-US"/>
        </w:rPr>
      </w:pPr>
    </w:p>
    <w:p w:rsidRPr="00FE7072" w:rsidR="00BC617E" w:rsidP="00BC617E" w:rsidRDefault="00BC617E" w14:paraId="5DC9FE41" w14:textId="77777777">
      <w:pPr>
        <w:spacing w:before="240" w:after="240"/>
        <w:jc w:val="both"/>
        <w:rPr>
          <w:color w:val="000000" w:themeColor="text1"/>
          <w:sz w:val="20"/>
          <w:szCs w:val="20"/>
          <w:lang w:val="es-MX" w:eastAsia="en-US"/>
        </w:rPr>
      </w:pPr>
      <w:r w:rsidRPr="00FE7072">
        <w:rPr>
          <w:color w:val="000000" w:themeColor="text1"/>
          <w:sz w:val="20"/>
          <w:szCs w:val="20"/>
          <w:lang w:val="es-MX" w:eastAsia="en-US"/>
        </w:rPr>
        <w:t>Ya teniendo en cuenta lo que establece el protocolo para la medición de ruido la lluvia también es considerado un factor climático que influye en la medición debido a que la lloviznas, lluvias torrenciales, entre otras</w:t>
      </w:r>
      <w:r>
        <w:rPr>
          <w:color w:val="000000" w:themeColor="text1"/>
          <w:sz w:val="20"/>
          <w:szCs w:val="20"/>
          <w:lang w:val="es-MX" w:eastAsia="en-US"/>
        </w:rPr>
        <w:t>,</w:t>
      </w:r>
      <w:r w:rsidRPr="00FE7072">
        <w:rPr>
          <w:color w:val="000000" w:themeColor="text1"/>
          <w:sz w:val="20"/>
          <w:szCs w:val="20"/>
          <w:lang w:val="es-MX" w:eastAsia="en-US"/>
        </w:rPr>
        <w:t xml:space="preserve"> incrementan los decibeles en las mediciones dependiendo del caso, debido a que los pavimentos deben estar secos la superficie donde se realizan y la interferencia de la lluvia con respecto a estas estructuras aumentan considerablemente los decibeles</w:t>
      </w:r>
      <w:r>
        <w:rPr>
          <w:color w:val="000000" w:themeColor="text1"/>
          <w:sz w:val="20"/>
          <w:szCs w:val="20"/>
          <w:lang w:val="es-MX" w:eastAsia="en-US"/>
        </w:rPr>
        <w:t>,</w:t>
      </w:r>
      <w:r w:rsidRPr="00FE7072">
        <w:rPr>
          <w:color w:val="000000" w:themeColor="text1"/>
          <w:sz w:val="20"/>
          <w:szCs w:val="20"/>
          <w:lang w:val="es-MX" w:eastAsia="en-US"/>
        </w:rPr>
        <w:t xml:space="preserve"> influyendo directamente en una medición errónea</w:t>
      </w:r>
      <w:r>
        <w:rPr>
          <w:color w:val="000000" w:themeColor="text1"/>
          <w:sz w:val="20"/>
          <w:szCs w:val="20"/>
          <w:lang w:val="es-MX" w:eastAsia="en-US"/>
        </w:rPr>
        <w:t>;</w:t>
      </w:r>
      <w:r w:rsidRPr="00FE7072">
        <w:rPr>
          <w:color w:val="000000" w:themeColor="text1"/>
          <w:sz w:val="20"/>
          <w:szCs w:val="20"/>
          <w:lang w:val="es-MX" w:eastAsia="en-US"/>
        </w:rPr>
        <w:t xml:space="preserve"> por esta razón cuando se presenten lluvias es importante detener las mediciones o reprogramarlas según el caso.</w:t>
      </w:r>
    </w:p>
    <w:p w:rsidR="00654B0B" w:rsidP="004706DF" w:rsidRDefault="00654B0B" w14:paraId="21C5F346" w14:textId="62A3571D">
      <w:pPr>
        <w:spacing w:before="240" w:after="240"/>
        <w:jc w:val="both"/>
        <w:rPr>
          <w:color w:val="000000" w:themeColor="text1"/>
          <w:sz w:val="20"/>
          <w:szCs w:val="20"/>
          <w:lang w:val="es-MX" w:eastAsia="en-US"/>
        </w:rPr>
      </w:pPr>
      <w:r w:rsidRPr="00FE7072">
        <w:rPr>
          <w:color w:val="000000" w:themeColor="text1"/>
          <w:sz w:val="20"/>
          <w:szCs w:val="20"/>
          <w:lang w:val="es-MX" w:eastAsia="en-US"/>
        </w:rPr>
        <w:t>La medición con el anemómetro consiste en unas 3 o 4 copas colocadas sobre un palo vertical, estas copas hacen girar el palo, y cada vez que el anemómetro rota completamente se calcula la velocidad del viento en función de las RPM, es decir las vueltas o revoluciones por minuto. Se van almacenando estas mediciones y se calcula un promedio</w:t>
      </w:r>
      <w:r>
        <w:rPr>
          <w:color w:val="000000" w:themeColor="text1"/>
          <w:sz w:val="20"/>
          <w:szCs w:val="20"/>
          <w:lang w:val="es-MX" w:eastAsia="en-US"/>
        </w:rPr>
        <w:t>.</w:t>
      </w:r>
    </w:p>
    <w:p w:rsidR="00654B0B" w:rsidP="00654B0B" w:rsidRDefault="00654B0B" w14:paraId="73A1E69E" w14:textId="51882EC0">
      <w:pPr>
        <w:spacing w:before="240" w:after="240"/>
        <w:jc w:val="both"/>
        <w:rPr>
          <w:color w:val="000000" w:themeColor="text1"/>
          <w:sz w:val="20"/>
          <w:szCs w:val="20"/>
          <w:lang w:val="es-MX" w:eastAsia="en-US"/>
        </w:rPr>
      </w:pPr>
      <w:r w:rsidRPr="00FE7072">
        <w:rPr>
          <w:color w:val="000000" w:themeColor="text1"/>
          <w:sz w:val="20"/>
          <w:szCs w:val="20"/>
          <w:lang w:val="es-MX" w:eastAsia="en-US"/>
        </w:rPr>
        <w:t>Hay varios tipos de anemómetros disponibles en el mercado, algunos son digitales mientras que otros son mecánicos, pero hay también anemómetros de interferómetro del láser y modelos ultrasónicos.</w:t>
      </w:r>
      <w:r>
        <w:rPr>
          <w:color w:val="000000" w:themeColor="text1"/>
          <w:sz w:val="20"/>
          <w:szCs w:val="20"/>
          <w:lang w:val="es-MX" w:eastAsia="en-US"/>
        </w:rPr>
        <w:t xml:space="preserve"> Estos son algunos ejemplos</w:t>
      </w:r>
      <w:r w:rsidR="00A8129A">
        <w:rPr>
          <w:color w:val="000000" w:themeColor="text1"/>
          <w:sz w:val="20"/>
          <w:szCs w:val="20"/>
          <w:lang w:val="es-MX" w:eastAsia="en-US"/>
        </w:rPr>
        <w:t>.</w:t>
      </w:r>
    </w:p>
    <w:tbl>
      <w:tblPr>
        <w:tblStyle w:val="Tablaconcuadrcula"/>
        <w:tblW w:w="0" w:type="auto"/>
        <w:tblLook w:val="04A0" w:firstRow="1" w:lastRow="0" w:firstColumn="1" w:lastColumn="0" w:noHBand="0" w:noVBand="1"/>
      </w:tblPr>
      <w:tblGrid>
        <w:gridCol w:w="9962"/>
      </w:tblGrid>
      <w:tr w:rsidR="00654B0B" w:rsidTr="00DB03F6" w14:paraId="5262BF2E" w14:textId="77777777">
        <w:tc>
          <w:tcPr>
            <w:tcW w:w="9962" w:type="dxa"/>
            <w:shd w:val="clear" w:color="auto" w:fill="E36C0A" w:themeFill="accent6" w:themeFillShade="BF"/>
          </w:tcPr>
          <w:p w:rsidR="00654B0B" w:rsidP="00DB03F6" w:rsidRDefault="00654B0B" w14:paraId="053C91A7" w14:textId="77777777">
            <w:pPr>
              <w:jc w:val="both"/>
              <w:rPr>
                <w:b/>
                <w:sz w:val="20"/>
                <w:szCs w:val="20"/>
              </w:rPr>
            </w:pPr>
          </w:p>
          <w:p w:rsidR="00654B0B" w:rsidP="00DB03F6" w:rsidRDefault="00654B0B" w14:paraId="7FAC7826" w14:textId="06BBB2DB">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3_slider_</w:t>
            </w:r>
            <w:commentRangeStart w:id="59"/>
            <w:r>
              <w:rPr>
                <w:b/>
                <w:color w:val="FFFFFF" w:themeColor="background1"/>
                <w:sz w:val="20"/>
                <w:szCs w:val="20"/>
              </w:rPr>
              <w:t>anemómetros</w:t>
            </w:r>
            <w:commentRangeEnd w:id="59"/>
            <w:r w:rsidR="00143F56">
              <w:rPr>
                <w:rStyle w:val="Refdecomentario"/>
              </w:rPr>
              <w:commentReference w:id="59"/>
            </w:r>
          </w:p>
          <w:p w:rsidR="00654B0B" w:rsidP="00DB03F6" w:rsidRDefault="00654B0B" w14:paraId="168A4AC2" w14:textId="77777777">
            <w:pPr>
              <w:jc w:val="center"/>
              <w:rPr>
                <w:b/>
                <w:sz w:val="20"/>
                <w:szCs w:val="20"/>
              </w:rPr>
            </w:pPr>
          </w:p>
        </w:tc>
      </w:tr>
    </w:tbl>
    <w:p w:rsidR="00654B0B" w:rsidP="004706DF" w:rsidRDefault="00654B0B" w14:paraId="2F51E3EE" w14:textId="029EF262">
      <w:pPr>
        <w:spacing w:before="240" w:after="240"/>
        <w:jc w:val="both"/>
        <w:rPr>
          <w:color w:val="000000" w:themeColor="text1"/>
          <w:sz w:val="20"/>
          <w:szCs w:val="20"/>
          <w:lang w:val="es-MX" w:eastAsia="en-US"/>
        </w:rPr>
      </w:pPr>
    </w:p>
    <w:tbl>
      <w:tblPr>
        <w:tblStyle w:val="Tablaconcuadrcula"/>
        <w:tblW w:w="0" w:type="auto"/>
        <w:tblLook w:val="04A0" w:firstRow="1" w:lastRow="0" w:firstColumn="1" w:lastColumn="0" w:noHBand="0" w:noVBand="1"/>
      </w:tblPr>
      <w:tblGrid>
        <w:gridCol w:w="8642"/>
        <w:gridCol w:w="1320"/>
      </w:tblGrid>
      <w:tr w:rsidR="00A8129A" w:rsidTr="00DB03F6" w14:paraId="3426BEA1" w14:textId="77777777">
        <w:tc>
          <w:tcPr>
            <w:tcW w:w="8642" w:type="dxa"/>
            <w:shd w:val="clear" w:color="auto" w:fill="FFC000"/>
          </w:tcPr>
          <w:p w:rsidRPr="004C54BF" w:rsidR="00A8129A" w:rsidP="00DB03F6" w:rsidRDefault="00A8129A" w14:paraId="79D76DB0" w14:textId="4AF5B5E9">
            <w:pPr>
              <w:pStyle w:val="NormalWeb"/>
              <w:jc w:val="both"/>
              <w:rPr>
                <w:rFonts w:ascii="Arial" w:hAnsi="Arial" w:cs="Arial"/>
                <w:b/>
                <w:sz w:val="20"/>
                <w:szCs w:val="20"/>
              </w:rPr>
            </w:pPr>
            <w:r>
              <w:rPr>
                <w:rFonts w:ascii="Arial" w:hAnsi="Arial" w:cs="Arial"/>
                <w:b/>
                <w:sz w:val="20"/>
                <w:szCs w:val="20"/>
              </w:rPr>
              <w:t>Intensidad del v</w:t>
            </w:r>
            <w:r w:rsidR="00091D2D">
              <w:rPr>
                <w:rFonts w:ascii="Arial" w:hAnsi="Arial" w:cs="Arial"/>
                <w:b/>
                <w:sz w:val="20"/>
                <w:szCs w:val="20"/>
              </w:rPr>
              <w:t>i</w:t>
            </w:r>
            <w:r>
              <w:rPr>
                <w:rFonts w:ascii="Arial" w:hAnsi="Arial" w:cs="Arial"/>
                <w:b/>
                <w:sz w:val="20"/>
                <w:szCs w:val="20"/>
              </w:rPr>
              <w:t>ento</w:t>
            </w:r>
          </w:p>
          <w:p w:rsidR="00A8129A" w:rsidP="00A8129A" w:rsidRDefault="00A8129A" w14:paraId="5897EDC0" w14:textId="735BF4A1">
            <w:pPr>
              <w:pStyle w:val="NormalWeb"/>
              <w:jc w:val="both"/>
              <w:rPr>
                <w:rFonts w:ascii="Arial" w:hAnsi="Arial" w:cs="Arial"/>
                <w:bCs/>
                <w:sz w:val="20"/>
                <w:szCs w:val="20"/>
              </w:rPr>
            </w:pPr>
            <w:r w:rsidRPr="00A8129A">
              <w:rPr>
                <w:rFonts w:ascii="Arial" w:hAnsi="Arial" w:cs="Arial"/>
                <w:bCs/>
                <w:sz w:val="20"/>
                <w:szCs w:val="20"/>
              </w:rPr>
              <w:t xml:space="preserve">La escala </w:t>
            </w:r>
            <w:proofErr w:type="spellStart"/>
            <w:r w:rsidRPr="00A8129A">
              <w:rPr>
                <w:rFonts w:ascii="Arial" w:hAnsi="Arial" w:cs="Arial"/>
                <w:bCs/>
                <w:sz w:val="20"/>
                <w:szCs w:val="20"/>
              </w:rPr>
              <w:t>Beaufort</w:t>
            </w:r>
            <w:proofErr w:type="spellEnd"/>
            <w:r w:rsidRPr="00A8129A">
              <w:rPr>
                <w:rFonts w:ascii="Arial" w:hAnsi="Arial" w:cs="Arial"/>
                <w:bCs/>
                <w:sz w:val="20"/>
                <w:szCs w:val="20"/>
              </w:rPr>
              <w:t xml:space="preserve"> mide la intensidad del viento basándose principalmente en la fuerza del viento, esta escala está dividida en 12 grados o niveles de velocidad.</w:t>
            </w:r>
            <w:r>
              <w:rPr>
                <w:rFonts w:ascii="Arial" w:hAnsi="Arial" w:cs="Arial"/>
                <w:bCs/>
                <w:sz w:val="20"/>
                <w:szCs w:val="20"/>
              </w:rPr>
              <w:t xml:space="preserve"> </w:t>
            </w:r>
            <w:r w:rsidRPr="00A8129A">
              <w:rPr>
                <w:rFonts w:ascii="Arial" w:hAnsi="Arial" w:cs="Arial"/>
                <w:bCs/>
                <w:sz w:val="20"/>
                <w:szCs w:val="20"/>
              </w:rPr>
              <w:t>En la siguiente Tabla se muestra las diferentes clasificaciones del viento según su velocidad, efectos en el mar y en la tierra</w:t>
            </w:r>
          </w:p>
        </w:tc>
        <w:tc>
          <w:tcPr>
            <w:tcW w:w="1320" w:type="dxa"/>
            <w:shd w:val="clear" w:color="auto" w:fill="7030A0"/>
            <w:vAlign w:val="center"/>
          </w:tcPr>
          <w:p w:rsidR="00A8129A" w:rsidP="00DB03F6" w:rsidRDefault="00A8129A" w14:paraId="5788BF7B" w14:textId="77777777">
            <w:pPr>
              <w:pStyle w:val="NormalWeb"/>
              <w:jc w:val="center"/>
              <w:rPr>
                <w:rFonts w:ascii="Arial" w:hAnsi="Arial" w:cs="Arial"/>
                <w:bCs/>
                <w:sz w:val="20"/>
                <w:szCs w:val="20"/>
              </w:rPr>
            </w:pPr>
            <w:r w:rsidRPr="004C54BF">
              <w:rPr>
                <w:rFonts w:ascii="Arial" w:hAnsi="Arial" w:cs="Arial"/>
                <w:bCs/>
                <w:color w:val="FFFFFF" w:themeColor="background1"/>
                <w:sz w:val="20"/>
                <w:szCs w:val="20"/>
              </w:rPr>
              <w:t xml:space="preserve">Ver </w:t>
            </w:r>
            <w:commentRangeStart w:id="60"/>
            <w:r w:rsidRPr="004C54BF">
              <w:rPr>
                <w:rFonts w:ascii="Arial" w:hAnsi="Arial" w:cs="Arial"/>
                <w:bCs/>
                <w:color w:val="FFFFFF" w:themeColor="background1"/>
                <w:sz w:val="20"/>
                <w:szCs w:val="20"/>
              </w:rPr>
              <w:t>tabla</w:t>
            </w:r>
            <w:commentRangeEnd w:id="60"/>
            <w:r>
              <w:rPr>
                <w:rStyle w:val="Refdecomentario"/>
                <w:rFonts w:ascii="Arial" w:hAnsi="Arial" w:eastAsia="Arial" w:cs="Arial"/>
              </w:rPr>
              <w:commentReference w:id="60"/>
            </w:r>
          </w:p>
        </w:tc>
      </w:tr>
    </w:tbl>
    <w:p w:rsidR="00A8129A" w:rsidP="004706DF" w:rsidRDefault="00A8129A" w14:paraId="26C54AE8" w14:textId="25E0B65B">
      <w:pPr>
        <w:spacing w:before="240" w:after="240"/>
        <w:jc w:val="both"/>
        <w:rPr>
          <w:color w:val="000000" w:themeColor="text1"/>
          <w:sz w:val="20"/>
          <w:szCs w:val="20"/>
          <w:lang w:val="es-MX" w:eastAsia="en-US"/>
        </w:rPr>
      </w:pPr>
    </w:p>
    <w:p w:rsidR="00503F50" w:rsidP="004706DF" w:rsidRDefault="00AB123C" w14:paraId="38C089AA" w14:textId="6D1201D0">
      <w:pPr>
        <w:spacing w:before="240" w:after="240"/>
        <w:jc w:val="both"/>
        <w:rPr>
          <w:b/>
          <w:bCs/>
          <w:color w:val="000000" w:themeColor="text1"/>
          <w:sz w:val="20"/>
          <w:szCs w:val="20"/>
          <w:lang w:val="es-MX" w:eastAsia="en-US"/>
        </w:rPr>
      </w:pPr>
      <w:r w:rsidRPr="00AB123C">
        <w:rPr>
          <w:b/>
          <w:bCs/>
          <w:color w:val="000000" w:themeColor="text1"/>
          <w:sz w:val="20"/>
          <w:szCs w:val="20"/>
          <w:lang w:val="es-MX" w:eastAsia="en-US"/>
        </w:rPr>
        <w:t>4. Recolección, transporte de muestras y recepción de muestras</w:t>
      </w:r>
      <w:r w:rsidR="00521ED5">
        <w:rPr>
          <w:b/>
          <w:bCs/>
          <w:color w:val="000000" w:themeColor="text1"/>
          <w:sz w:val="20"/>
          <w:szCs w:val="20"/>
          <w:lang w:val="es-MX" w:eastAsia="en-US"/>
        </w:rPr>
        <w:t xml:space="preserve"> -96</w:t>
      </w:r>
    </w:p>
    <w:p w:rsidR="005D6607" w:rsidP="005D6607" w:rsidRDefault="005D6607" w14:paraId="1ABDE797" w14:textId="01D162AD">
      <w:pPr>
        <w:tabs>
          <w:tab w:val="left" w:pos="4320"/>
          <w:tab w:val="left" w:pos="4485"/>
          <w:tab w:val="left" w:pos="5445"/>
        </w:tabs>
        <w:jc w:val="both"/>
        <w:rPr>
          <w:sz w:val="20"/>
          <w:szCs w:val="20"/>
          <w:lang w:val="es-MX"/>
        </w:rPr>
      </w:pPr>
      <w:r w:rsidRPr="00FE7072">
        <w:rPr>
          <w:sz w:val="20"/>
          <w:szCs w:val="20"/>
          <w:lang w:val="es-MX"/>
        </w:rPr>
        <w:t>En la recolección de las muestras el rotulado y posterior envasado se convierte en una actividad de vital importancia en la caracterización de los monitoreos</w:t>
      </w:r>
      <w:r>
        <w:rPr>
          <w:sz w:val="20"/>
          <w:szCs w:val="20"/>
          <w:lang w:val="es-MX"/>
        </w:rPr>
        <w:t>;</w:t>
      </w:r>
      <w:r w:rsidRPr="00FE7072">
        <w:rPr>
          <w:sz w:val="20"/>
          <w:szCs w:val="20"/>
          <w:lang w:val="es-MX"/>
        </w:rPr>
        <w:t xml:space="preserve"> para este caso</w:t>
      </w:r>
      <w:r>
        <w:rPr>
          <w:sz w:val="20"/>
          <w:szCs w:val="20"/>
          <w:lang w:val="es-MX"/>
        </w:rPr>
        <w:t>, se presenta</w:t>
      </w:r>
      <w:r w:rsidRPr="00FE7072">
        <w:rPr>
          <w:sz w:val="20"/>
          <w:szCs w:val="20"/>
          <w:lang w:val="es-MX"/>
        </w:rPr>
        <w:t xml:space="preserve"> cómo es que se rotula y se envasa las muestras de olores y de ruido.</w:t>
      </w:r>
    </w:p>
    <w:p w:rsidR="005D6607" w:rsidP="005D6607" w:rsidRDefault="005D6607" w14:paraId="626F937C" w14:textId="6D79E1DF">
      <w:pPr>
        <w:tabs>
          <w:tab w:val="left" w:pos="4320"/>
          <w:tab w:val="left" w:pos="4485"/>
          <w:tab w:val="left" w:pos="5445"/>
        </w:tabs>
        <w:jc w:val="both"/>
        <w:rPr>
          <w:sz w:val="20"/>
          <w:szCs w:val="20"/>
          <w:lang w:val="es-MX"/>
        </w:rPr>
      </w:pPr>
    </w:p>
    <w:tbl>
      <w:tblPr>
        <w:tblStyle w:val="Tablaconcuadrcula"/>
        <w:tblW w:w="0" w:type="auto"/>
        <w:tblLook w:val="04A0" w:firstRow="1" w:lastRow="0" w:firstColumn="1" w:lastColumn="0" w:noHBand="0" w:noVBand="1"/>
      </w:tblPr>
      <w:tblGrid>
        <w:gridCol w:w="9962"/>
      </w:tblGrid>
      <w:tr w:rsidR="005D6607" w:rsidTr="00DB03F6" w14:paraId="0FFC85FF" w14:textId="77777777">
        <w:tc>
          <w:tcPr>
            <w:tcW w:w="9962" w:type="dxa"/>
            <w:shd w:val="clear" w:color="auto" w:fill="E36C0A" w:themeFill="accent6" w:themeFillShade="BF"/>
          </w:tcPr>
          <w:p w:rsidR="005D6607" w:rsidP="00DB03F6" w:rsidRDefault="005D6607" w14:paraId="48E77AD8" w14:textId="77777777">
            <w:pPr>
              <w:jc w:val="both"/>
              <w:rPr>
                <w:b/>
                <w:sz w:val="20"/>
                <w:szCs w:val="20"/>
              </w:rPr>
            </w:pPr>
          </w:p>
          <w:p w:rsidR="005D6607" w:rsidP="00DB03F6" w:rsidRDefault="005D6607" w14:paraId="73609133" w14:textId="7949BCC1">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4_tabs_rotulado de </w:t>
            </w:r>
            <w:commentRangeStart w:id="61"/>
            <w:r>
              <w:rPr>
                <w:b/>
                <w:color w:val="FFFFFF" w:themeColor="background1"/>
                <w:sz w:val="20"/>
                <w:szCs w:val="20"/>
              </w:rPr>
              <w:t>muestras</w:t>
            </w:r>
            <w:commentRangeEnd w:id="61"/>
            <w:r w:rsidR="00116271">
              <w:rPr>
                <w:rStyle w:val="Refdecomentario"/>
              </w:rPr>
              <w:commentReference w:id="61"/>
            </w:r>
          </w:p>
          <w:p w:rsidR="005D6607" w:rsidP="00DB03F6" w:rsidRDefault="005D6607" w14:paraId="5AAF3E79" w14:textId="77777777">
            <w:pPr>
              <w:jc w:val="center"/>
              <w:rPr>
                <w:b/>
                <w:sz w:val="20"/>
                <w:szCs w:val="20"/>
              </w:rPr>
            </w:pPr>
          </w:p>
        </w:tc>
      </w:tr>
    </w:tbl>
    <w:p w:rsidRPr="00FE7072" w:rsidR="005D6607" w:rsidP="005D6607" w:rsidRDefault="005D6607" w14:paraId="77DB2271" w14:textId="77777777">
      <w:pPr>
        <w:tabs>
          <w:tab w:val="left" w:pos="4320"/>
          <w:tab w:val="left" w:pos="4485"/>
          <w:tab w:val="left" w:pos="5445"/>
        </w:tabs>
        <w:jc w:val="both"/>
        <w:rPr>
          <w:sz w:val="20"/>
          <w:szCs w:val="20"/>
          <w:lang w:val="es-MX"/>
        </w:rPr>
      </w:pPr>
    </w:p>
    <w:p w:rsidR="00565DFE" w:rsidP="00AE7D2F" w:rsidRDefault="005D6607" w14:paraId="4A1CE04E" w14:textId="33086B52">
      <w:pPr>
        <w:pStyle w:val="NormalWeb"/>
        <w:spacing w:line="276" w:lineRule="auto"/>
        <w:jc w:val="both"/>
        <w:rPr>
          <w:rFonts w:ascii="Arial" w:hAnsi="Arial" w:cs="Arial"/>
          <w:bCs/>
          <w:sz w:val="20"/>
          <w:szCs w:val="20"/>
        </w:rPr>
      </w:pPr>
      <w:r w:rsidRPr="005D6607">
        <w:rPr>
          <w:rFonts w:ascii="Arial" w:hAnsi="Arial" w:cs="Arial"/>
          <w:bCs/>
          <w:sz w:val="20"/>
          <w:szCs w:val="20"/>
        </w:rPr>
        <w:t>En cuanto al transporte y el manejo de los datos cuando se realizan las mediciones de ruido, la información se tratará teniendo en cuenta los registros diligenciados en campo y adicionalmente se debe ser muy cuidadosos con los datos de la grabación en el equipo de medición.</w:t>
      </w:r>
    </w:p>
    <w:tbl>
      <w:tblPr>
        <w:tblStyle w:val="Tablaconcuadrcula"/>
        <w:tblW w:w="0" w:type="auto"/>
        <w:tblLook w:val="04A0" w:firstRow="1" w:lastRow="0" w:firstColumn="1" w:lastColumn="0" w:noHBand="0" w:noVBand="1"/>
      </w:tblPr>
      <w:tblGrid>
        <w:gridCol w:w="9962"/>
      </w:tblGrid>
      <w:tr w:rsidR="005D6607" w:rsidTr="005D6607" w14:paraId="2BFF8E4B" w14:textId="77777777">
        <w:tc>
          <w:tcPr>
            <w:tcW w:w="9962" w:type="dxa"/>
            <w:shd w:val="clear" w:color="auto" w:fill="0070C0"/>
          </w:tcPr>
          <w:p w:rsidR="005D6607" w:rsidP="00E57B36" w:rsidRDefault="005D6607" w14:paraId="76B8D63B" w14:textId="21D90BAB">
            <w:pPr>
              <w:pStyle w:val="NormalWeb"/>
              <w:jc w:val="both"/>
              <w:rPr>
                <w:rFonts w:ascii="Arial" w:hAnsi="Arial" w:cs="Arial"/>
                <w:bCs/>
                <w:sz w:val="20"/>
                <w:szCs w:val="20"/>
              </w:rPr>
            </w:pPr>
            <w:r w:rsidRPr="005D6607">
              <w:rPr>
                <w:rFonts w:ascii="Arial" w:hAnsi="Arial" w:cs="Arial"/>
                <w:bCs/>
                <w:color w:val="FFFFFF" w:themeColor="background1"/>
                <w:sz w:val="20"/>
                <w:szCs w:val="20"/>
              </w:rPr>
              <w:t>“Si el sonómetro dispone de memoria, almacene los resultados para una comprobación posterior. Anote el número de memoria o registro y el lugar de medida. Es importante que siempre conserve todos los datos y una ficha de campo bien documentada. Si las medidas fueron almacenadas en el sonómetro, imprima los resultados directamente o almacene los datos en su ordenador personal mediante programas informáticos que aseguren que los datos no puedan ser manipulados de forma accidental o voluntaria.” (</w:t>
            </w:r>
            <w:r w:rsidR="00E57B36">
              <w:rPr>
                <w:rFonts w:ascii="Arial" w:hAnsi="Arial" w:cs="Arial"/>
                <w:bCs/>
                <w:color w:val="FFFFFF" w:themeColor="background1"/>
                <w:sz w:val="20"/>
                <w:szCs w:val="20"/>
              </w:rPr>
              <w:t>C</w:t>
            </w:r>
            <w:r w:rsidRPr="00E57B36" w:rsidR="00E57B36">
              <w:rPr>
                <w:rFonts w:ascii="Arial" w:hAnsi="Arial" w:cs="Arial"/>
                <w:bCs/>
                <w:color w:val="FFFFFF" w:themeColor="background1"/>
                <w:sz w:val="20"/>
                <w:szCs w:val="20"/>
              </w:rPr>
              <w:t>onsejer</w:t>
            </w:r>
            <w:r w:rsidR="00E57B36">
              <w:rPr>
                <w:rFonts w:ascii="Arial" w:hAnsi="Arial" w:cs="Arial"/>
                <w:bCs/>
                <w:color w:val="FFFFFF" w:themeColor="background1"/>
                <w:sz w:val="20"/>
                <w:szCs w:val="20"/>
              </w:rPr>
              <w:t>í</w:t>
            </w:r>
            <w:r w:rsidRPr="00E57B36" w:rsidR="00E57B36">
              <w:rPr>
                <w:rFonts w:ascii="Arial" w:hAnsi="Arial" w:cs="Arial"/>
                <w:bCs/>
                <w:color w:val="FFFFFF" w:themeColor="background1"/>
                <w:sz w:val="20"/>
                <w:szCs w:val="20"/>
              </w:rPr>
              <w:t>a de medioambiente</w:t>
            </w:r>
            <w:r w:rsidR="00E57B36">
              <w:rPr>
                <w:rFonts w:ascii="Arial" w:hAnsi="Arial" w:cs="Arial"/>
                <w:bCs/>
                <w:color w:val="FFFFFF" w:themeColor="background1"/>
                <w:sz w:val="20"/>
                <w:szCs w:val="20"/>
              </w:rPr>
              <w:t>, 2007, p.</w:t>
            </w:r>
            <w:commentRangeStart w:id="62"/>
            <w:r w:rsidR="00E57B36">
              <w:rPr>
                <w:rFonts w:ascii="Arial" w:hAnsi="Arial" w:cs="Arial"/>
                <w:bCs/>
                <w:color w:val="FFFFFF" w:themeColor="background1"/>
                <w:sz w:val="20"/>
                <w:szCs w:val="20"/>
              </w:rPr>
              <w:t>15</w:t>
            </w:r>
            <w:commentRangeEnd w:id="62"/>
            <w:r w:rsidR="00E57B36">
              <w:rPr>
                <w:rStyle w:val="Refdecomentario"/>
                <w:rFonts w:ascii="Arial" w:hAnsi="Arial" w:eastAsia="Arial" w:cs="Arial"/>
              </w:rPr>
              <w:commentReference w:id="62"/>
            </w:r>
            <w:r w:rsidR="00E57B36">
              <w:rPr>
                <w:rFonts w:ascii="Arial" w:hAnsi="Arial" w:cs="Arial"/>
                <w:bCs/>
                <w:color w:val="FFFFFF" w:themeColor="background1"/>
                <w:sz w:val="20"/>
                <w:szCs w:val="20"/>
              </w:rPr>
              <w:t>)</w:t>
            </w:r>
          </w:p>
        </w:tc>
      </w:tr>
    </w:tbl>
    <w:p w:rsidR="00724E6D" w:rsidP="00724E6D" w:rsidRDefault="00724E6D" w14:paraId="08C98A52" w14:textId="77777777">
      <w:pPr>
        <w:tabs>
          <w:tab w:val="left" w:pos="4320"/>
          <w:tab w:val="left" w:pos="4485"/>
          <w:tab w:val="left" w:pos="5445"/>
        </w:tabs>
        <w:spacing w:line="240" w:lineRule="auto"/>
        <w:jc w:val="both"/>
        <w:rPr>
          <w:bCs/>
          <w:sz w:val="20"/>
          <w:szCs w:val="20"/>
        </w:rPr>
      </w:pPr>
    </w:p>
    <w:p w:rsidR="00724E6D" w:rsidP="00724E6D" w:rsidRDefault="00724E6D" w14:paraId="6E2C4969" w14:textId="7CB2AC93">
      <w:pPr>
        <w:tabs>
          <w:tab w:val="left" w:pos="4320"/>
          <w:tab w:val="left" w:pos="4485"/>
          <w:tab w:val="left" w:pos="5445"/>
        </w:tabs>
        <w:jc w:val="both"/>
        <w:rPr>
          <w:bCs/>
          <w:sz w:val="20"/>
          <w:szCs w:val="20"/>
        </w:rPr>
      </w:pPr>
      <w:r w:rsidRPr="00FE7072">
        <w:rPr>
          <w:bCs/>
          <w:sz w:val="20"/>
          <w:szCs w:val="20"/>
        </w:rPr>
        <w:t>Cuando se realizan los estudios o mediciones de ruido el personal técnico encargado de efectuar las mediciones deberá recabar del cliente toda la información que le sea necesaria la cual es significativa antes, durante y después de la medición.</w:t>
      </w:r>
      <w:r w:rsidR="001446B4">
        <w:rPr>
          <w:bCs/>
          <w:sz w:val="20"/>
          <w:szCs w:val="20"/>
        </w:rPr>
        <w:t xml:space="preserve"> Se puede decir que la entrega de documentación de muestreo se basa en la siguiente información.</w:t>
      </w:r>
    </w:p>
    <w:p w:rsidR="001446B4" w:rsidP="00724E6D" w:rsidRDefault="001446B4" w14:paraId="6D9386E6" w14:textId="4FAB1D5D">
      <w:pPr>
        <w:tabs>
          <w:tab w:val="left" w:pos="4320"/>
          <w:tab w:val="left" w:pos="4485"/>
          <w:tab w:val="left" w:pos="5445"/>
        </w:tabs>
        <w:jc w:val="both"/>
        <w:rPr>
          <w:bCs/>
          <w:sz w:val="20"/>
          <w:szCs w:val="20"/>
        </w:rPr>
      </w:pPr>
    </w:p>
    <w:tbl>
      <w:tblPr>
        <w:tblStyle w:val="Tablaconcuadrcula"/>
        <w:tblW w:w="0" w:type="auto"/>
        <w:tblLook w:val="04A0" w:firstRow="1" w:lastRow="0" w:firstColumn="1" w:lastColumn="0" w:noHBand="0" w:noVBand="1"/>
      </w:tblPr>
      <w:tblGrid>
        <w:gridCol w:w="9962"/>
      </w:tblGrid>
      <w:tr w:rsidR="001446B4" w:rsidTr="00DB03F6" w14:paraId="437099B3" w14:textId="77777777">
        <w:tc>
          <w:tcPr>
            <w:tcW w:w="9962" w:type="dxa"/>
            <w:shd w:val="clear" w:color="auto" w:fill="E36C0A" w:themeFill="accent6" w:themeFillShade="BF"/>
          </w:tcPr>
          <w:p w:rsidR="001446B4" w:rsidP="00DB03F6" w:rsidRDefault="001446B4" w14:paraId="4C02EED2" w14:textId="77777777">
            <w:pPr>
              <w:jc w:val="both"/>
              <w:rPr>
                <w:b/>
                <w:sz w:val="20"/>
                <w:szCs w:val="20"/>
              </w:rPr>
            </w:pPr>
          </w:p>
          <w:p w:rsidR="001446B4" w:rsidP="00DB03F6" w:rsidRDefault="001446B4" w14:paraId="2790D744" w14:textId="4F93455E">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4_acordeón_</w:t>
            </w:r>
            <w:commentRangeStart w:id="63"/>
            <w:r>
              <w:rPr>
                <w:b/>
                <w:color w:val="FFFFFF" w:themeColor="background1"/>
                <w:sz w:val="20"/>
                <w:szCs w:val="20"/>
              </w:rPr>
              <w:t>información</w:t>
            </w:r>
            <w:commentRangeEnd w:id="63"/>
            <w:r w:rsidR="00116271">
              <w:rPr>
                <w:rStyle w:val="Refdecomentario"/>
              </w:rPr>
              <w:commentReference w:id="63"/>
            </w:r>
          </w:p>
          <w:p w:rsidR="001446B4" w:rsidP="00DB03F6" w:rsidRDefault="001446B4" w14:paraId="7A9F1188" w14:textId="77777777">
            <w:pPr>
              <w:jc w:val="center"/>
              <w:rPr>
                <w:b/>
                <w:sz w:val="20"/>
                <w:szCs w:val="20"/>
              </w:rPr>
            </w:pPr>
          </w:p>
        </w:tc>
      </w:tr>
    </w:tbl>
    <w:p w:rsidRPr="00FE7072" w:rsidR="001446B4" w:rsidP="00724E6D" w:rsidRDefault="001446B4" w14:paraId="729263B4" w14:textId="77777777">
      <w:pPr>
        <w:tabs>
          <w:tab w:val="left" w:pos="4320"/>
          <w:tab w:val="left" w:pos="4485"/>
          <w:tab w:val="left" w:pos="5445"/>
        </w:tabs>
        <w:jc w:val="both"/>
        <w:rPr>
          <w:bCs/>
          <w:sz w:val="20"/>
          <w:szCs w:val="20"/>
        </w:rPr>
      </w:pPr>
    </w:p>
    <w:p w:rsidR="00D3388D" w:rsidP="00D3388D" w:rsidRDefault="00D3388D" w14:paraId="01F25C22" w14:textId="306E2536">
      <w:pPr>
        <w:tabs>
          <w:tab w:val="left" w:pos="4320"/>
          <w:tab w:val="left" w:pos="4485"/>
          <w:tab w:val="left" w:pos="5445"/>
        </w:tabs>
        <w:jc w:val="both"/>
        <w:rPr>
          <w:bCs/>
          <w:sz w:val="20"/>
          <w:szCs w:val="20"/>
        </w:rPr>
      </w:pPr>
      <w:r>
        <w:rPr>
          <w:bCs/>
          <w:sz w:val="20"/>
          <w:szCs w:val="20"/>
        </w:rPr>
        <w:t xml:space="preserve">Luego de la recolección, </w:t>
      </w:r>
      <w:r w:rsidRPr="00FE7072">
        <w:rPr>
          <w:bCs/>
          <w:sz w:val="20"/>
          <w:szCs w:val="20"/>
        </w:rPr>
        <w:t>las muestras deberían analizarse tan pronto como sea posible después del muestreo. El intervalo entre el muestreo y la medida no debe exceder de 30 horas. Además, «durante el transporte y almacenamiento, las muestras deben mantenerse a menos de 25ºC. La temperatura, sin embargo, debe mantenerse por encima del punto de rocío de las muestras para evitar condensación. Las muestras no deben estar expuestas a la luz solar directa, para minimizar las reacciones (foto)químicas y la difusión.</w:t>
      </w:r>
      <w:r>
        <w:rPr>
          <w:bCs/>
          <w:sz w:val="20"/>
          <w:szCs w:val="20"/>
        </w:rPr>
        <w:t xml:space="preserve"> </w:t>
      </w:r>
      <w:r w:rsidRPr="00FE7072" w:rsidR="00E57B36">
        <w:rPr>
          <w:bCs/>
          <w:sz w:val="20"/>
          <w:szCs w:val="20"/>
        </w:rPr>
        <w:t>Para cumplir con este criterio, lo más adecuado es el transporte de las bolsas de muestreo en contenedores isotermos, rígidos y ligeros.</w:t>
      </w:r>
    </w:p>
    <w:p w:rsidR="00D3388D" w:rsidP="00D3388D" w:rsidRDefault="00D3388D" w14:paraId="3045F74F" w14:textId="77777777">
      <w:pPr>
        <w:tabs>
          <w:tab w:val="left" w:pos="4320"/>
          <w:tab w:val="left" w:pos="4485"/>
          <w:tab w:val="left" w:pos="5445"/>
        </w:tabs>
        <w:jc w:val="both"/>
        <w:rPr>
          <w:bCs/>
          <w:sz w:val="20"/>
          <w:szCs w:val="20"/>
        </w:rPr>
      </w:pPr>
    </w:p>
    <w:p w:rsidRPr="00FE7072" w:rsidR="00D3388D" w:rsidP="00D3388D" w:rsidRDefault="00D3388D" w14:paraId="199566B2" w14:textId="49C5471D">
      <w:pPr>
        <w:tabs>
          <w:tab w:val="left" w:pos="4320"/>
          <w:tab w:val="left" w:pos="4485"/>
          <w:tab w:val="left" w:pos="5445"/>
        </w:tabs>
        <w:jc w:val="both"/>
        <w:rPr>
          <w:bCs/>
          <w:sz w:val="20"/>
          <w:szCs w:val="20"/>
        </w:rPr>
      </w:pPr>
      <w:r w:rsidRPr="00FE7072">
        <w:rPr>
          <w:bCs/>
          <w:sz w:val="20"/>
          <w:szCs w:val="20"/>
        </w:rPr>
        <w:t xml:space="preserve"> </w:t>
      </w:r>
    </w:p>
    <w:tbl>
      <w:tblPr>
        <w:tblStyle w:val="Tablaconcuadrcula"/>
        <w:tblW w:w="0" w:type="auto"/>
        <w:tblLook w:val="04A0" w:firstRow="1" w:lastRow="0" w:firstColumn="1" w:lastColumn="0" w:noHBand="0" w:noVBand="1"/>
      </w:tblPr>
      <w:tblGrid>
        <w:gridCol w:w="9962"/>
      </w:tblGrid>
      <w:tr w:rsidR="00D3388D" w:rsidTr="001B5951" w14:paraId="1E8329A3" w14:textId="77777777">
        <w:tc>
          <w:tcPr>
            <w:tcW w:w="9962" w:type="dxa"/>
            <w:shd w:val="clear" w:color="auto" w:fill="7030A0"/>
          </w:tcPr>
          <w:p w:rsidRPr="001B5951" w:rsidR="001B5951" w:rsidP="00D3388D" w:rsidRDefault="00D3388D" w14:paraId="06903527" w14:textId="77777777">
            <w:pPr>
              <w:tabs>
                <w:tab w:val="left" w:pos="4320"/>
                <w:tab w:val="left" w:pos="4485"/>
                <w:tab w:val="left" w:pos="5445"/>
              </w:tabs>
              <w:jc w:val="both"/>
              <w:rPr>
                <w:rStyle w:val="Ttulo2Car"/>
                <w:b/>
                <w:bCs/>
                <w:color w:val="FFFFFF" w:themeColor="background1"/>
                <w:sz w:val="20"/>
                <w:szCs w:val="20"/>
              </w:rPr>
            </w:pPr>
            <w:r w:rsidRPr="001B5951">
              <w:rPr>
                <w:rStyle w:val="Ttulo2Car"/>
                <w:b/>
                <w:bCs/>
                <w:color w:val="FFFFFF" w:themeColor="background1"/>
                <w:sz w:val="20"/>
                <w:szCs w:val="20"/>
              </w:rPr>
              <w:t xml:space="preserve">¿Sabías qué? </w:t>
            </w:r>
          </w:p>
          <w:p w:rsidRPr="00D3388D" w:rsidR="00D3388D" w:rsidP="00D3388D" w:rsidRDefault="001B5951" w14:paraId="28C812BA" w14:textId="799565F2">
            <w:pPr>
              <w:tabs>
                <w:tab w:val="left" w:pos="4320"/>
                <w:tab w:val="left" w:pos="4485"/>
                <w:tab w:val="left" w:pos="5445"/>
              </w:tabs>
              <w:jc w:val="both"/>
              <w:rPr>
                <w:sz w:val="20"/>
                <w:szCs w:val="20"/>
              </w:rPr>
            </w:pPr>
            <w:r w:rsidRPr="001B5951">
              <w:rPr>
                <w:rStyle w:val="Ttulo2Car"/>
                <w:color w:val="FFFFFF" w:themeColor="background1"/>
                <w:sz w:val="20"/>
                <w:szCs w:val="20"/>
              </w:rPr>
              <w:t>L</w:t>
            </w:r>
            <w:r w:rsidRPr="001B5951" w:rsidR="00D3388D">
              <w:rPr>
                <w:rStyle w:val="Ttulo2Car"/>
                <w:color w:val="FFFFFF" w:themeColor="background1"/>
                <w:sz w:val="20"/>
                <w:szCs w:val="20"/>
              </w:rPr>
              <w:t>a</w:t>
            </w:r>
            <w:r w:rsidRPr="001B5951">
              <w:rPr>
                <w:rStyle w:val="Ttulo2Car"/>
                <w:color w:val="FFFFFF" w:themeColor="background1"/>
                <w:sz w:val="20"/>
                <w:szCs w:val="20"/>
              </w:rPr>
              <w:t>s</w:t>
            </w:r>
            <w:r w:rsidRPr="001B5951" w:rsidR="00D3388D">
              <w:rPr>
                <w:rStyle w:val="Ttulo2Car"/>
                <w:color w:val="FFFFFF" w:themeColor="background1"/>
                <w:sz w:val="20"/>
                <w:szCs w:val="20"/>
              </w:rPr>
              <w:t xml:space="preserve"> </w:t>
            </w:r>
            <w:r w:rsidRPr="001B5951">
              <w:rPr>
                <w:rStyle w:val="Ttulo2Car"/>
                <w:color w:val="FFFFFF" w:themeColor="background1"/>
                <w:sz w:val="20"/>
                <w:szCs w:val="20"/>
              </w:rPr>
              <w:t>b</w:t>
            </w:r>
            <w:r w:rsidRPr="001B5951" w:rsidR="00D3388D">
              <w:rPr>
                <w:rStyle w:val="Ttulo2Car"/>
                <w:color w:val="FFFFFF" w:themeColor="background1"/>
                <w:sz w:val="20"/>
                <w:szCs w:val="20"/>
              </w:rPr>
              <w:t xml:space="preserve">olsas en donde se capturan las muestras de olores son fabricados en un material de base polímero de </w:t>
            </w:r>
            <w:proofErr w:type="spellStart"/>
            <w:r w:rsidRPr="001B5951" w:rsidR="00D3388D">
              <w:rPr>
                <w:rStyle w:val="Ttulo2Car"/>
                <w:color w:val="FFFFFF" w:themeColor="background1"/>
                <w:sz w:val="20"/>
                <w:szCs w:val="20"/>
              </w:rPr>
              <w:t>Nalophan</w:t>
            </w:r>
            <w:proofErr w:type="spellEnd"/>
            <w:r w:rsidRPr="001B5951" w:rsidR="00D3388D">
              <w:rPr>
                <w:rStyle w:val="Ttulo2Car"/>
                <w:color w:val="FFFFFF" w:themeColor="background1"/>
                <w:sz w:val="20"/>
                <w:szCs w:val="20"/>
              </w:rPr>
              <w:t>®</w:t>
            </w:r>
            <w:r w:rsidRPr="001B5951">
              <w:rPr>
                <w:rStyle w:val="Ttulo2Car"/>
                <w:color w:val="FFFFFF" w:themeColor="background1"/>
                <w:sz w:val="20"/>
                <w:szCs w:val="20"/>
              </w:rPr>
              <w:t>.</w:t>
            </w:r>
            <w:r w:rsidRPr="001B5951" w:rsidR="00D3388D">
              <w:rPr>
                <w:rStyle w:val="Ttulo2Car"/>
                <w:color w:val="FFFFFF" w:themeColor="background1"/>
                <w:sz w:val="20"/>
                <w:szCs w:val="20"/>
              </w:rPr>
              <w:t xml:space="preserve"> </w:t>
            </w:r>
            <w:r w:rsidRPr="001B5951">
              <w:rPr>
                <w:rStyle w:val="Ttulo2Car"/>
                <w:color w:val="FFFFFF" w:themeColor="background1"/>
                <w:sz w:val="20"/>
                <w:szCs w:val="20"/>
              </w:rPr>
              <w:t>L</w:t>
            </w:r>
            <w:r w:rsidRPr="001B5951" w:rsidR="00D3388D">
              <w:rPr>
                <w:rStyle w:val="Ttulo2Car"/>
                <w:color w:val="FFFFFF" w:themeColor="background1"/>
                <w:sz w:val="20"/>
                <w:szCs w:val="20"/>
              </w:rPr>
              <w:t>as bolsas están diseñadas específicamente para responder a las exigencias de calidad de la norma EN 13725, especialmente para minimizar el riesgo de contaminación de muestras</w:t>
            </w:r>
            <w:r w:rsidRPr="001B5951">
              <w:rPr>
                <w:rStyle w:val="Ttulo2Car"/>
                <w:color w:val="FFFFFF" w:themeColor="background1"/>
                <w:sz w:val="20"/>
                <w:szCs w:val="20"/>
              </w:rPr>
              <w:t>. S</w:t>
            </w:r>
            <w:r w:rsidRPr="001B5951" w:rsidR="00D3388D">
              <w:rPr>
                <w:rStyle w:val="Ttulo2Car"/>
                <w:color w:val="FFFFFF" w:themeColor="background1"/>
                <w:sz w:val="20"/>
                <w:szCs w:val="20"/>
              </w:rPr>
              <w:t xml:space="preserve">u tamaño puede variar 8, 10, 40, o 60 </w:t>
            </w:r>
            <w:commentRangeStart w:id="64"/>
            <w:proofErr w:type="spellStart"/>
            <w:r w:rsidRPr="001B5951" w:rsidR="00D3388D">
              <w:rPr>
                <w:rStyle w:val="Ttulo2Car"/>
                <w:color w:val="FFFFFF" w:themeColor="background1"/>
                <w:sz w:val="20"/>
                <w:szCs w:val="20"/>
              </w:rPr>
              <w:t>Lt</w:t>
            </w:r>
            <w:proofErr w:type="spellEnd"/>
            <w:commentRangeEnd w:id="64"/>
            <w:r w:rsidR="00E57B36">
              <w:rPr>
                <w:rStyle w:val="Refdecomentario"/>
              </w:rPr>
              <w:commentReference w:id="64"/>
            </w:r>
            <w:r w:rsidRPr="001B5951" w:rsidR="00D3388D">
              <w:rPr>
                <w:rStyle w:val="Ttulo2Car"/>
                <w:color w:val="FFFFFF" w:themeColor="background1"/>
                <w:sz w:val="20"/>
                <w:szCs w:val="20"/>
              </w:rPr>
              <w:t>.</w:t>
            </w:r>
          </w:p>
        </w:tc>
      </w:tr>
    </w:tbl>
    <w:p w:rsidR="005D6607" w:rsidP="00AE7D2F" w:rsidRDefault="00F01A02" w14:paraId="6509FBCF" w14:textId="05DFCF9F">
      <w:pPr>
        <w:pStyle w:val="NormalWeb"/>
        <w:spacing w:line="276" w:lineRule="auto"/>
        <w:jc w:val="both"/>
        <w:rPr>
          <w:rFonts w:ascii="Arial" w:hAnsi="Arial" w:cs="Arial"/>
          <w:bCs/>
          <w:sz w:val="20"/>
          <w:szCs w:val="20"/>
        </w:rPr>
      </w:pPr>
      <w:r w:rsidRPr="00F01A02">
        <w:rPr>
          <w:rFonts w:ascii="Arial" w:hAnsi="Arial" w:cs="Arial"/>
          <w:bCs/>
          <w:sz w:val="20"/>
          <w:szCs w:val="20"/>
        </w:rPr>
        <w:t>En la última fase de la recolección de muestras, se requiere supervisión y control constante. Su importancia radica en organizar las actividades de transporte, preservación, almacenamiento y recepción de las muestras de tal forma que estas no sean alteradas, modificadas o que generen un riesgo que se materialice en resultados no verídicos al procesar las muestras.</w:t>
      </w:r>
    </w:p>
    <w:p w:rsidRPr="006415CC" w:rsidR="006415CC" w:rsidP="006415CC" w:rsidRDefault="006415CC" w14:paraId="2C59723F" w14:textId="2745845A">
      <w:pPr>
        <w:pStyle w:val="NormalWeb"/>
        <w:spacing w:line="276" w:lineRule="auto"/>
        <w:jc w:val="both"/>
        <w:rPr>
          <w:rFonts w:ascii="Arial" w:hAnsi="Arial" w:cs="Arial"/>
          <w:bCs/>
          <w:sz w:val="20"/>
          <w:szCs w:val="20"/>
        </w:rPr>
      </w:pPr>
      <w:r w:rsidRPr="006415CC">
        <w:rPr>
          <w:rFonts w:ascii="Arial" w:hAnsi="Arial" w:cs="Arial"/>
          <w:bCs/>
          <w:sz w:val="20"/>
          <w:szCs w:val="20"/>
        </w:rPr>
        <w:t xml:space="preserve">De acuerdo con el Instituto Colombiano de Normas Técnicas y Certificación </w:t>
      </w:r>
      <w:r w:rsidR="00E57B36">
        <w:rPr>
          <w:rFonts w:ascii="Arial" w:hAnsi="Arial" w:cs="Arial"/>
          <w:bCs/>
          <w:sz w:val="20"/>
          <w:szCs w:val="20"/>
        </w:rPr>
        <w:t>(</w:t>
      </w:r>
      <w:r w:rsidRPr="006415CC">
        <w:rPr>
          <w:rFonts w:ascii="Arial" w:hAnsi="Arial" w:cs="Arial"/>
          <w:bCs/>
          <w:sz w:val="20"/>
          <w:szCs w:val="20"/>
        </w:rPr>
        <w:t>ICONTEC</w:t>
      </w:r>
      <w:r w:rsidR="00E57B36">
        <w:rPr>
          <w:rFonts w:ascii="Arial" w:hAnsi="Arial" w:cs="Arial"/>
          <w:bCs/>
          <w:sz w:val="20"/>
          <w:szCs w:val="20"/>
        </w:rPr>
        <w:t xml:space="preserve">, </w:t>
      </w:r>
      <w:r w:rsidRPr="006415CC">
        <w:rPr>
          <w:rFonts w:ascii="Arial" w:hAnsi="Arial" w:cs="Arial"/>
          <w:bCs/>
          <w:sz w:val="20"/>
          <w:szCs w:val="20"/>
        </w:rPr>
        <w:t>2004) en la guía técnica colombiana [GTC] 100 define a la cadena de custodia como el procedimiento que se da cuando una muestra está bajo custodia (posesión o control físico) de alguien, de modo que se debe evitar la manipulación indebida o alteración de sus características desde la toma de la muestra hasta que se desecha (p.3).</w:t>
      </w:r>
    </w:p>
    <w:p w:rsidR="00F01A02" w:rsidP="006415CC" w:rsidRDefault="006415CC" w14:paraId="762CB61D" w14:textId="4B2482BE">
      <w:pPr>
        <w:pStyle w:val="NormalWeb"/>
        <w:spacing w:line="276" w:lineRule="auto"/>
        <w:jc w:val="both"/>
        <w:rPr>
          <w:rFonts w:ascii="Arial" w:hAnsi="Arial" w:cs="Arial"/>
          <w:bCs/>
          <w:sz w:val="20"/>
          <w:szCs w:val="20"/>
        </w:rPr>
      </w:pPr>
      <w:r w:rsidRPr="006415CC">
        <w:rPr>
          <w:rFonts w:ascii="Arial" w:hAnsi="Arial" w:cs="Arial"/>
          <w:bCs/>
          <w:sz w:val="20"/>
          <w:szCs w:val="20"/>
        </w:rPr>
        <w:t>Como se puede evidenciar en el esquema, la cadena de custodia es un proceso de control y seguimiento que se inicia antes de la toma de la muestra, ya que debe ser la base para la programación de esta desde el plan de muestreo.</w:t>
      </w:r>
    </w:p>
    <w:tbl>
      <w:tblPr>
        <w:tblStyle w:val="Tablaconcuadrcula"/>
        <w:tblW w:w="0" w:type="auto"/>
        <w:tblLook w:val="04A0" w:firstRow="1" w:lastRow="0" w:firstColumn="1" w:lastColumn="0" w:noHBand="0" w:noVBand="1"/>
      </w:tblPr>
      <w:tblGrid>
        <w:gridCol w:w="9962"/>
      </w:tblGrid>
      <w:tr w:rsidR="006415CC" w:rsidTr="00DB03F6" w14:paraId="1FEAA536" w14:textId="77777777">
        <w:tc>
          <w:tcPr>
            <w:tcW w:w="9962" w:type="dxa"/>
            <w:shd w:val="clear" w:color="auto" w:fill="E36C0A" w:themeFill="accent6" w:themeFillShade="BF"/>
          </w:tcPr>
          <w:p w:rsidR="006415CC" w:rsidP="00DB03F6" w:rsidRDefault="006415CC" w14:paraId="6B4D3244" w14:textId="77777777">
            <w:pPr>
              <w:jc w:val="both"/>
              <w:rPr>
                <w:b/>
                <w:sz w:val="20"/>
                <w:szCs w:val="20"/>
              </w:rPr>
            </w:pPr>
          </w:p>
          <w:p w:rsidR="006415CC" w:rsidP="00DB03F6" w:rsidRDefault="006415CC" w14:paraId="0B8E5537" w14:textId="7FEA717F">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4_infografía_esquema de un plan de </w:t>
            </w:r>
            <w:commentRangeStart w:id="65"/>
            <w:r>
              <w:rPr>
                <w:b/>
                <w:color w:val="FFFFFF" w:themeColor="background1"/>
                <w:sz w:val="20"/>
                <w:szCs w:val="20"/>
              </w:rPr>
              <w:t>muestreo</w:t>
            </w:r>
            <w:commentRangeEnd w:id="65"/>
            <w:r w:rsidR="00E57B36">
              <w:rPr>
                <w:rStyle w:val="Refdecomentario"/>
              </w:rPr>
              <w:commentReference w:id="65"/>
            </w:r>
          </w:p>
          <w:p w:rsidR="006415CC" w:rsidP="00DB03F6" w:rsidRDefault="006415CC" w14:paraId="6E67D1DB" w14:textId="77777777">
            <w:pPr>
              <w:jc w:val="center"/>
              <w:rPr>
                <w:b/>
                <w:sz w:val="20"/>
                <w:szCs w:val="20"/>
              </w:rPr>
            </w:pPr>
          </w:p>
        </w:tc>
      </w:tr>
    </w:tbl>
    <w:p w:rsidR="006415CC" w:rsidP="006415CC" w:rsidRDefault="001C6770" w14:paraId="52B880CC" w14:textId="74EF3D3A">
      <w:pPr>
        <w:pStyle w:val="NormalWeb"/>
        <w:spacing w:line="276" w:lineRule="auto"/>
        <w:jc w:val="both"/>
        <w:rPr>
          <w:rFonts w:ascii="Arial" w:hAnsi="Arial" w:cs="Arial"/>
          <w:bCs/>
          <w:sz w:val="20"/>
          <w:szCs w:val="20"/>
        </w:rPr>
      </w:pPr>
      <w:r w:rsidRPr="001C6770">
        <w:rPr>
          <w:rFonts w:ascii="Arial" w:hAnsi="Arial" w:cs="Arial"/>
          <w:bCs/>
          <w:sz w:val="20"/>
          <w:szCs w:val="20"/>
        </w:rPr>
        <w:t>Luego la importancia de la cadena de custodia es garantizar el soporte de los datos y conclusiones a los que se llegue con el estudio o ensayo de muestreo de forma adecuada en una situación legal o reglamentaria, busca mantener registros que certifiquen que los procedimientos fueron desarrollados según condiciones técnicas y que los resultados son verídicos y fiables (ICONTEC, 2004, p.3).</w:t>
      </w:r>
      <w:r>
        <w:rPr>
          <w:rFonts w:ascii="Arial" w:hAnsi="Arial" w:cs="Arial"/>
          <w:bCs/>
          <w:sz w:val="20"/>
          <w:szCs w:val="20"/>
        </w:rPr>
        <w:t xml:space="preserve"> Un</w:t>
      </w:r>
      <w:r w:rsidR="00F11C17">
        <w:rPr>
          <w:rFonts w:ascii="Arial" w:hAnsi="Arial" w:cs="Arial"/>
          <w:bCs/>
          <w:sz w:val="20"/>
          <w:szCs w:val="20"/>
        </w:rPr>
        <w:t xml:space="preserve"> e</w:t>
      </w:r>
      <w:r w:rsidRPr="001C6770">
        <w:rPr>
          <w:rFonts w:ascii="Arial" w:hAnsi="Arial" w:cs="Arial"/>
          <w:bCs/>
          <w:sz w:val="20"/>
          <w:szCs w:val="20"/>
        </w:rPr>
        <w:t>jemplo de registro de cadena de custodia</w:t>
      </w:r>
      <w:r>
        <w:rPr>
          <w:rFonts w:ascii="Arial" w:hAnsi="Arial" w:cs="Arial"/>
          <w:bCs/>
          <w:sz w:val="20"/>
          <w:szCs w:val="20"/>
        </w:rPr>
        <w:t xml:space="preserve"> se presenta a continuación.</w:t>
      </w:r>
    </w:p>
    <w:p w:rsidRPr="001C6770" w:rsidR="001C6770" w:rsidP="00566887" w:rsidRDefault="001C6770" w14:paraId="4D9879C9" w14:textId="77777777">
      <w:pPr>
        <w:pStyle w:val="NormalWeb"/>
        <w:spacing w:before="0" w:beforeAutospacing="0" w:after="0" w:afterAutospacing="0"/>
        <w:jc w:val="both"/>
        <w:rPr>
          <w:rFonts w:ascii="Arial" w:hAnsi="Arial" w:cs="Arial"/>
          <w:b/>
          <w:sz w:val="20"/>
          <w:szCs w:val="20"/>
        </w:rPr>
      </w:pPr>
      <w:r w:rsidRPr="001C6770">
        <w:rPr>
          <w:rFonts w:ascii="Arial" w:hAnsi="Arial" w:cs="Arial"/>
          <w:b/>
          <w:sz w:val="20"/>
          <w:szCs w:val="20"/>
        </w:rPr>
        <w:t>Tabla 2</w:t>
      </w:r>
    </w:p>
    <w:p w:rsidRPr="001C6770" w:rsidR="001C6770" w:rsidP="00566887" w:rsidRDefault="001C6770" w14:paraId="54AD19F8" w14:textId="39E627FA">
      <w:pPr>
        <w:pStyle w:val="NormalWeb"/>
        <w:spacing w:before="0" w:beforeAutospacing="0" w:after="0" w:afterAutospacing="0"/>
        <w:jc w:val="both"/>
        <w:rPr>
          <w:rFonts w:ascii="Arial" w:hAnsi="Arial" w:cs="Arial"/>
          <w:bCs/>
          <w:i/>
          <w:iCs/>
          <w:sz w:val="20"/>
          <w:szCs w:val="20"/>
        </w:rPr>
      </w:pPr>
      <w:r w:rsidRPr="001C6770">
        <w:rPr>
          <w:rFonts w:ascii="Arial" w:hAnsi="Arial" w:cs="Arial"/>
          <w:bCs/>
          <w:i/>
          <w:iCs/>
          <w:sz w:val="20"/>
          <w:szCs w:val="20"/>
        </w:rPr>
        <w:t>Ejemplo de registro de cadena de custodia</w:t>
      </w:r>
    </w:p>
    <w:p w:rsidR="001C6770" w:rsidP="006415CC" w:rsidRDefault="00FA20D4" w14:paraId="1CD39B70" w14:textId="73A80B89">
      <w:pPr>
        <w:pStyle w:val="NormalWeb"/>
        <w:spacing w:line="276" w:lineRule="auto"/>
        <w:jc w:val="both"/>
        <w:rPr>
          <w:rFonts w:ascii="Arial" w:hAnsi="Arial" w:cs="Arial"/>
          <w:bCs/>
          <w:sz w:val="20"/>
          <w:szCs w:val="20"/>
        </w:rPr>
      </w:pPr>
      <w:commentRangeStart w:id="66"/>
      <w:r>
        <w:rPr>
          <w:rFonts w:ascii="Arial" w:hAnsi="Arial" w:cs="Arial"/>
          <w:bCs/>
          <w:noProof/>
          <w:sz w:val="20"/>
          <w:szCs w:val="20"/>
        </w:rPr>
        <w:drawing>
          <wp:inline distT="0" distB="0" distL="0" distR="0" wp14:anchorId="64F11B1F" wp14:editId="4A097498">
            <wp:extent cx="6022731" cy="398072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6033588" cy="3987903"/>
                    </a:xfrm>
                    <a:prstGeom prst="rect">
                      <a:avLst/>
                    </a:prstGeom>
                  </pic:spPr>
                </pic:pic>
              </a:graphicData>
            </a:graphic>
          </wp:inline>
        </w:drawing>
      </w:r>
      <w:commentRangeEnd w:id="66"/>
      <w:r>
        <w:rPr>
          <w:rStyle w:val="Refdecomentario"/>
          <w:rFonts w:ascii="Arial" w:hAnsi="Arial" w:eastAsia="Arial" w:cs="Arial"/>
        </w:rPr>
        <w:commentReference w:id="66"/>
      </w:r>
    </w:p>
    <w:p w:rsidR="00FA20D4" w:rsidP="00FA20D4" w:rsidRDefault="00FA20D4" w14:paraId="10CF8EC5" w14:textId="3386EEE0">
      <w:pPr>
        <w:pStyle w:val="NormalWeb"/>
        <w:spacing w:line="276" w:lineRule="auto"/>
        <w:jc w:val="center"/>
        <w:rPr>
          <w:rFonts w:ascii="Arial" w:hAnsi="Arial" w:cs="Arial"/>
          <w:bCs/>
          <w:sz w:val="20"/>
          <w:szCs w:val="20"/>
        </w:rPr>
      </w:pPr>
      <w:r>
        <w:rPr>
          <w:rFonts w:ascii="Arial" w:hAnsi="Arial" w:cs="Arial"/>
          <w:bCs/>
          <w:sz w:val="20"/>
          <w:szCs w:val="20"/>
        </w:rPr>
        <w:t>Tomado de ICONTEC (2004, p.15)</w:t>
      </w:r>
    </w:p>
    <w:p w:rsidR="008F6381" w:rsidP="00B757FB" w:rsidRDefault="00B757FB" w14:paraId="0609046D" w14:textId="5A86D72C">
      <w:pPr>
        <w:tabs>
          <w:tab w:val="left" w:pos="4320"/>
          <w:tab w:val="left" w:pos="4485"/>
          <w:tab w:val="left" w:pos="5445"/>
        </w:tabs>
        <w:spacing w:after="200"/>
        <w:jc w:val="both"/>
        <w:rPr>
          <w:sz w:val="20"/>
          <w:szCs w:val="20"/>
          <w:lang w:eastAsia="en-US"/>
        </w:rPr>
      </w:pPr>
      <w:r w:rsidRPr="00FE7072">
        <w:rPr>
          <w:sz w:val="20"/>
          <w:szCs w:val="20"/>
          <w:lang w:eastAsia="en-US"/>
        </w:rPr>
        <w:t>Para el monitoreo de ruido , como tal no existe muestra, por tanto no existe rotulación y traslado de la misma a laboratorio, se realiza el muestreo in situ y se toma como tal los datos , los cuales requiere ser custodiados y protegidos, ya que esta es la información del muestreo</w:t>
      </w:r>
      <w:r>
        <w:rPr>
          <w:sz w:val="20"/>
          <w:szCs w:val="20"/>
          <w:lang w:eastAsia="en-US"/>
        </w:rPr>
        <w:t>.</w:t>
      </w:r>
      <w:r w:rsidRPr="00FE7072">
        <w:rPr>
          <w:sz w:val="20"/>
          <w:szCs w:val="20"/>
          <w:lang w:eastAsia="en-US"/>
        </w:rPr>
        <w:t xml:space="preserve"> </w:t>
      </w:r>
      <w:r>
        <w:rPr>
          <w:sz w:val="20"/>
          <w:szCs w:val="20"/>
          <w:lang w:eastAsia="en-US"/>
        </w:rPr>
        <w:t>L</w:t>
      </w:r>
      <w:r w:rsidRPr="00FE7072">
        <w:rPr>
          <w:sz w:val="20"/>
          <w:szCs w:val="20"/>
          <w:lang w:eastAsia="en-US"/>
        </w:rPr>
        <w:t>a custodia</w:t>
      </w:r>
      <w:r>
        <w:rPr>
          <w:sz w:val="20"/>
          <w:szCs w:val="20"/>
          <w:lang w:eastAsia="en-US"/>
        </w:rPr>
        <w:t>, entonces,</w:t>
      </w:r>
      <w:r w:rsidRPr="00FE7072">
        <w:rPr>
          <w:sz w:val="20"/>
          <w:szCs w:val="20"/>
          <w:lang w:eastAsia="en-US"/>
        </w:rPr>
        <w:t xml:space="preserve"> radica en los registros realizados en campo y sus medios de soporte sean digitales o medios escritos como libretas de campo, etc</w:t>
      </w:r>
      <w:r>
        <w:rPr>
          <w:sz w:val="20"/>
          <w:szCs w:val="20"/>
          <w:lang w:eastAsia="en-US"/>
        </w:rPr>
        <w:t>. S</w:t>
      </w:r>
      <w:r w:rsidRPr="00FE7072">
        <w:rPr>
          <w:sz w:val="20"/>
          <w:szCs w:val="20"/>
          <w:lang w:eastAsia="en-US"/>
        </w:rPr>
        <w:t>e requiere custodiar los archivos contra robo, cambio de datos, o que se refundan con otros datos o extravíen.</w:t>
      </w:r>
    </w:p>
    <w:p w:rsidR="00FA20D4" w:rsidP="00B757FB" w:rsidRDefault="00FA20D4" w14:paraId="01F99DFC" w14:textId="77777777">
      <w:pPr>
        <w:tabs>
          <w:tab w:val="left" w:pos="4320"/>
          <w:tab w:val="left" w:pos="4485"/>
          <w:tab w:val="left" w:pos="5445"/>
        </w:tabs>
        <w:spacing w:after="200"/>
        <w:jc w:val="both"/>
        <w:rPr>
          <w:sz w:val="20"/>
          <w:szCs w:val="20"/>
          <w:lang w:eastAsia="en-US"/>
        </w:rPr>
      </w:pPr>
    </w:p>
    <w:p w:rsidR="008F6381" w:rsidP="008F6381" w:rsidRDefault="008F6381" w14:paraId="217B40EF" w14:textId="602E8EB5">
      <w:pPr>
        <w:rPr>
          <w:b/>
          <w:sz w:val="20"/>
          <w:szCs w:val="20"/>
        </w:rPr>
      </w:pPr>
      <w:r w:rsidRPr="008F6381">
        <w:rPr>
          <w:b/>
          <w:sz w:val="20"/>
          <w:szCs w:val="20"/>
        </w:rPr>
        <w:t>5. Estándares e Interpretación de resultados en olores y ruido.</w:t>
      </w:r>
    </w:p>
    <w:p w:rsidRPr="008F6381" w:rsidR="00FA20D4" w:rsidP="008F6381" w:rsidRDefault="00FA20D4" w14:paraId="75259E81" w14:textId="77777777">
      <w:pPr>
        <w:rPr>
          <w:rFonts w:eastAsia="Times New Roman"/>
          <w:b/>
          <w:sz w:val="20"/>
          <w:szCs w:val="20"/>
        </w:rPr>
      </w:pPr>
    </w:p>
    <w:p w:rsidRPr="00FE7072" w:rsidR="00B02B4D" w:rsidP="00B02B4D" w:rsidRDefault="00B02B4D" w14:paraId="731C8889" w14:textId="77777777">
      <w:pPr>
        <w:tabs>
          <w:tab w:val="left" w:pos="4320"/>
          <w:tab w:val="left" w:pos="4485"/>
          <w:tab w:val="left" w:pos="5445"/>
        </w:tabs>
        <w:jc w:val="both"/>
        <w:rPr>
          <w:sz w:val="20"/>
          <w:szCs w:val="20"/>
          <w:lang w:val="es-MX"/>
        </w:rPr>
      </w:pPr>
      <w:r w:rsidRPr="00FE7072">
        <w:rPr>
          <w:sz w:val="20"/>
          <w:szCs w:val="20"/>
          <w:lang w:val="es-MX"/>
        </w:rPr>
        <w:t>Los resultados obtenidos</w:t>
      </w:r>
      <w:r>
        <w:rPr>
          <w:sz w:val="20"/>
          <w:szCs w:val="20"/>
          <w:lang w:val="es-MX"/>
        </w:rPr>
        <w:t>,</w:t>
      </w:r>
      <w:r w:rsidRPr="00FE7072">
        <w:rPr>
          <w:sz w:val="20"/>
          <w:szCs w:val="20"/>
          <w:lang w:val="es-MX"/>
        </w:rPr>
        <w:t xml:space="preserve"> en las medidas de la emisión de ruido, son utilizados para la verificación de </w:t>
      </w:r>
      <w:r>
        <w:rPr>
          <w:sz w:val="20"/>
          <w:szCs w:val="20"/>
          <w:lang w:val="es-MX"/>
        </w:rPr>
        <w:t>sus</w:t>
      </w:r>
      <w:r w:rsidRPr="00FE7072">
        <w:rPr>
          <w:sz w:val="20"/>
          <w:szCs w:val="20"/>
          <w:lang w:val="es-MX"/>
        </w:rPr>
        <w:t xml:space="preserve"> niveles de emisión por parte de las fuentes. Las mediciones de la emisión de ruido se efectúan en un intervalo unitario de tiempo de medida</w:t>
      </w:r>
      <w:r>
        <w:rPr>
          <w:sz w:val="20"/>
          <w:szCs w:val="20"/>
          <w:lang w:val="es-MX"/>
        </w:rPr>
        <w:t>,</w:t>
      </w:r>
      <w:r w:rsidRPr="00FE7072">
        <w:rPr>
          <w:sz w:val="20"/>
          <w:szCs w:val="20"/>
          <w:lang w:val="es-MX"/>
        </w:rPr>
        <w:t xml:space="preserve"> de acuerdo con lo establecido en el artículo 5 y con el procedimiento descrito en el Capítulo I del Anexo 3 de la </w:t>
      </w:r>
      <w:r>
        <w:rPr>
          <w:sz w:val="20"/>
          <w:szCs w:val="20"/>
          <w:lang w:val="es-MX"/>
        </w:rPr>
        <w:t>R</w:t>
      </w:r>
      <w:r w:rsidRPr="00FE7072">
        <w:rPr>
          <w:sz w:val="20"/>
          <w:szCs w:val="20"/>
          <w:lang w:val="es-MX"/>
        </w:rPr>
        <w:t>esolución 627 de 2006.</w:t>
      </w:r>
    </w:p>
    <w:p w:rsidRPr="00FE7072" w:rsidR="00B02B4D" w:rsidP="00B02B4D" w:rsidRDefault="00B02B4D" w14:paraId="28AED466" w14:textId="77777777">
      <w:pPr>
        <w:tabs>
          <w:tab w:val="left" w:pos="4320"/>
          <w:tab w:val="left" w:pos="4485"/>
          <w:tab w:val="left" w:pos="5445"/>
        </w:tabs>
        <w:jc w:val="both"/>
        <w:rPr>
          <w:sz w:val="20"/>
          <w:szCs w:val="20"/>
          <w:lang w:val="es-MX"/>
        </w:rPr>
      </w:pPr>
    </w:p>
    <w:p w:rsidRPr="00FE7072" w:rsidR="00B02B4D" w:rsidP="00B02B4D" w:rsidRDefault="00B02B4D" w14:paraId="561724CB" w14:textId="77777777">
      <w:pPr>
        <w:tabs>
          <w:tab w:val="left" w:pos="4320"/>
          <w:tab w:val="left" w:pos="4485"/>
          <w:tab w:val="left" w:pos="5445"/>
        </w:tabs>
        <w:jc w:val="both"/>
        <w:rPr>
          <w:sz w:val="20"/>
          <w:szCs w:val="20"/>
          <w:lang w:val="es-MX"/>
        </w:rPr>
      </w:pPr>
      <w:r w:rsidRPr="00FE7072">
        <w:rPr>
          <w:sz w:val="20"/>
          <w:szCs w:val="20"/>
          <w:lang w:val="es-MX"/>
        </w:rPr>
        <w:t>La emisión o aporte de ruido de cualquier fuente se obtiene al restar logarítmicamente, el ruido residual corregido, del valor del nivel de presión sonora corregido continuo equivalente ponderado A, - LRAeq,T -, como se expresa a continuación:</w:t>
      </w:r>
    </w:p>
    <w:p w:rsidR="00B757FB" w:rsidP="00B757FB" w:rsidRDefault="00B757FB" w14:paraId="73D3A9B0" w14:textId="4769A453">
      <w:pPr>
        <w:tabs>
          <w:tab w:val="left" w:pos="4320"/>
          <w:tab w:val="left" w:pos="4485"/>
          <w:tab w:val="left" w:pos="5445"/>
        </w:tabs>
        <w:spacing w:after="200"/>
        <w:jc w:val="both"/>
        <w:rPr>
          <w:sz w:val="20"/>
          <w:szCs w:val="20"/>
          <w:lang w:eastAsia="en-US"/>
        </w:rPr>
      </w:pPr>
    </w:p>
    <w:p w:rsidRPr="00FE7072" w:rsidR="00B02B4D" w:rsidP="00B02B4D" w:rsidRDefault="00B02B4D" w14:paraId="3AD1D1A1" w14:textId="458CA675">
      <w:pPr>
        <w:tabs>
          <w:tab w:val="left" w:pos="4320"/>
          <w:tab w:val="left" w:pos="4485"/>
          <w:tab w:val="left" w:pos="5445"/>
        </w:tabs>
        <w:spacing w:after="200"/>
        <w:jc w:val="center"/>
        <w:rPr>
          <w:sz w:val="20"/>
          <w:szCs w:val="20"/>
          <w:lang w:eastAsia="en-US"/>
        </w:rPr>
      </w:pPr>
      <w:r w:rsidRPr="00FE7072">
        <w:rPr>
          <w:noProof/>
          <w:sz w:val="20"/>
          <w:szCs w:val="20"/>
          <w:lang w:val="en-US" w:eastAsia="en-US"/>
        </w:rPr>
        <w:drawing>
          <wp:inline distT="0" distB="0" distL="0" distR="0" wp14:anchorId="3FDAA122" wp14:editId="690D9223">
            <wp:extent cx="5215764" cy="518746"/>
            <wp:effectExtent l="0" t="0" r="0" b="2540"/>
            <wp:docPr id="7190" name="Imagen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2869" cy="586089"/>
                    </a:xfrm>
                    <a:prstGeom prst="rect">
                      <a:avLst/>
                    </a:prstGeom>
                  </pic:spPr>
                </pic:pic>
              </a:graphicData>
            </a:graphic>
          </wp:inline>
        </w:drawing>
      </w:r>
    </w:p>
    <w:p w:rsidRPr="00B02B4D" w:rsidR="00B02B4D" w:rsidP="00B02B4D" w:rsidRDefault="00B02B4D" w14:paraId="154ED8CD" w14:textId="30613679">
      <w:pPr>
        <w:tabs>
          <w:tab w:val="left" w:pos="4320"/>
          <w:tab w:val="left" w:pos="4485"/>
          <w:tab w:val="left" w:pos="5445"/>
        </w:tabs>
        <w:spacing w:line="240" w:lineRule="auto"/>
        <w:jc w:val="both"/>
        <w:rPr>
          <w:sz w:val="20"/>
          <w:szCs w:val="20"/>
          <w:lang w:val="es-MX"/>
        </w:rPr>
      </w:pPr>
      <w:r w:rsidRPr="00FE7072">
        <w:rPr>
          <w:sz w:val="20"/>
          <w:szCs w:val="20"/>
          <w:lang w:val="es-MX"/>
        </w:rPr>
        <w:t>Donde:</w:t>
      </w:r>
    </w:p>
    <w:p w:rsidRPr="00B02B4D" w:rsidR="00B02B4D" w:rsidP="00B02B4D" w:rsidRDefault="00B02B4D" w14:paraId="0CDFF662" w14:textId="77777777">
      <w:pPr>
        <w:pStyle w:val="Prrafodelista"/>
        <w:numPr>
          <w:ilvl w:val="0"/>
          <w:numId w:val="15"/>
        </w:numPr>
        <w:tabs>
          <w:tab w:val="left" w:pos="4320"/>
          <w:tab w:val="left" w:pos="4485"/>
          <w:tab w:val="left" w:pos="5445"/>
        </w:tabs>
        <w:spacing w:line="240" w:lineRule="auto"/>
        <w:jc w:val="both"/>
        <w:rPr>
          <w:sz w:val="20"/>
          <w:szCs w:val="20"/>
          <w:lang w:val="es-MX"/>
        </w:rPr>
      </w:pPr>
      <w:r w:rsidRPr="00B02B4D">
        <w:rPr>
          <w:b/>
          <w:bCs/>
          <w:sz w:val="20"/>
          <w:szCs w:val="20"/>
          <w:lang w:val="es-MX"/>
        </w:rPr>
        <w:t>Leq emisión</w:t>
      </w:r>
      <w:r w:rsidRPr="00B02B4D">
        <w:rPr>
          <w:sz w:val="20"/>
          <w:szCs w:val="20"/>
          <w:lang w:val="es-MX"/>
        </w:rPr>
        <w:t>: Nivel de emisión de presión sonora, o aporte de la(s) fuente(s) sonora(s), ponderado A,</w:t>
      </w:r>
    </w:p>
    <w:p w:rsidRPr="00B02B4D" w:rsidR="00B02B4D" w:rsidP="00B02B4D" w:rsidRDefault="00B02B4D" w14:paraId="06FBD324" w14:textId="3477D766">
      <w:pPr>
        <w:pStyle w:val="Prrafodelista"/>
        <w:numPr>
          <w:ilvl w:val="0"/>
          <w:numId w:val="15"/>
        </w:numPr>
        <w:tabs>
          <w:tab w:val="left" w:pos="4320"/>
          <w:tab w:val="left" w:pos="4485"/>
          <w:tab w:val="left" w:pos="5445"/>
        </w:tabs>
        <w:spacing w:line="240" w:lineRule="auto"/>
        <w:jc w:val="both"/>
        <w:rPr>
          <w:sz w:val="20"/>
          <w:szCs w:val="20"/>
          <w:lang w:val="es-MX"/>
        </w:rPr>
      </w:pPr>
      <w:r w:rsidRPr="00B02B4D">
        <w:rPr>
          <w:b/>
          <w:bCs/>
          <w:sz w:val="20"/>
          <w:szCs w:val="20"/>
          <w:lang w:val="es-MX"/>
        </w:rPr>
        <w:t>LRAeq,1 h</w:t>
      </w:r>
      <w:r w:rsidRPr="00B02B4D">
        <w:rPr>
          <w:sz w:val="20"/>
          <w:szCs w:val="20"/>
          <w:lang w:val="es-MX"/>
        </w:rPr>
        <w:t>: Nivel corregido de presión sonora continúo equivalente ponderado A, medido en una hora,</w:t>
      </w:r>
    </w:p>
    <w:p w:rsidR="00B02B4D" w:rsidP="00B02B4D" w:rsidRDefault="00B02B4D" w14:paraId="05DFAEC6" w14:textId="01899A65">
      <w:pPr>
        <w:pStyle w:val="Prrafodelista"/>
        <w:numPr>
          <w:ilvl w:val="0"/>
          <w:numId w:val="15"/>
        </w:numPr>
        <w:tabs>
          <w:tab w:val="left" w:pos="4320"/>
          <w:tab w:val="left" w:pos="4485"/>
          <w:tab w:val="left" w:pos="5445"/>
        </w:tabs>
        <w:spacing w:line="240" w:lineRule="auto"/>
        <w:jc w:val="both"/>
        <w:rPr>
          <w:sz w:val="20"/>
          <w:szCs w:val="20"/>
          <w:lang w:val="es-MX"/>
        </w:rPr>
      </w:pPr>
      <w:r w:rsidRPr="00B02B4D">
        <w:rPr>
          <w:b/>
          <w:bCs/>
          <w:sz w:val="20"/>
          <w:szCs w:val="20"/>
          <w:lang w:val="es-MX"/>
        </w:rPr>
        <w:t>LRAeq,1 h, Residual</w:t>
      </w:r>
      <w:r w:rsidRPr="00B02B4D">
        <w:rPr>
          <w:sz w:val="20"/>
          <w:szCs w:val="20"/>
          <w:lang w:val="es-MX"/>
        </w:rPr>
        <w:t>: Nivel corregido de presión sonora continuo equivalente ponderado A, Residual, medido en una hora.</w:t>
      </w:r>
    </w:p>
    <w:p w:rsidRPr="00B02B4D" w:rsidR="00B02B4D" w:rsidP="00B02B4D" w:rsidRDefault="00B02B4D" w14:paraId="5B3E53F5" w14:textId="1776B0DD">
      <w:pPr>
        <w:pStyle w:val="Prrafodelista"/>
        <w:tabs>
          <w:tab w:val="left" w:pos="4320"/>
          <w:tab w:val="left" w:pos="4485"/>
          <w:tab w:val="left" w:pos="5445"/>
        </w:tabs>
        <w:spacing w:line="240" w:lineRule="auto"/>
        <w:jc w:val="both"/>
        <w:rPr>
          <w:sz w:val="20"/>
          <w:szCs w:val="20"/>
          <w:lang w:val="es-MX"/>
        </w:rPr>
      </w:pPr>
    </w:p>
    <w:tbl>
      <w:tblPr>
        <w:tblStyle w:val="Tablaconcuadrcula"/>
        <w:tblW w:w="0" w:type="auto"/>
        <w:tblLook w:val="04A0" w:firstRow="1" w:lastRow="0" w:firstColumn="1" w:lastColumn="0" w:noHBand="0" w:noVBand="1"/>
      </w:tblPr>
      <w:tblGrid>
        <w:gridCol w:w="9962"/>
      </w:tblGrid>
      <w:tr w:rsidR="00B02B4D" w:rsidTr="00B02B4D" w14:paraId="6D8BC4CC" w14:textId="77777777">
        <w:tc>
          <w:tcPr>
            <w:tcW w:w="9962" w:type="dxa"/>
            <w:shd w:val="clear" w:color="auto" w:fill="7030A0"/>
          </w:tcPr>
          <w:p w:rsidR="00B02B4D" w:rsidP="006415CC" w:rsidRDefault="0049294C" w14:paraId="1A69F294" w14:textId="1DBEB567">
            <w:pPr>
              <w:pStyle w:val="NormalWeb"/>
              <w:spacing w:line="276" w:lineRule="auto"/>
              <w:jc w:val="both"/>
              <w:rPr>
                <w:rFonts w:ascii="Arial" w:hAnsi="Arial" w:cs="Arial"/>
                <w:bCs/>
                <w:sz w:val="20"/>
                <w:szCs w:val="20"/>
              </w:rPr>
            </w:pPr>
            <w:r w:rsidRPr="0049294C">
              <w:rPr>
                <w:rFonts w:ascii="Arial" w:hAnsi="Arial" w:cs="Arial"/>
                <w:b/>
                <w:color w:val="FFFFFF" w:themeColor="background1"/>
                <w:sz w:val="20"/>
                <w:szCs w:val="20"/>
              </w:rPr>
              <w:t>Tener en cuenta:</w:t>
            </w:r>
            <w:r>
              <w:rPr>
                <w:rFonts w:ascii="Arial" w:hAnsi="Arial" w:cs="Arial"/>
                <w:bCs/>
                <w:color w:val="FFFFFF" w:themeColor="background1"/>
                <w:sz w:val="20"/>
                <w:szCs w:val="20"/>
              </w:rPr>
              <w:t xml:space="preserve"> e</w:t>
            </w:r>
            <w:r w:rsidRPr="00B02B4D" w:rsidR="00B02B4D">
              <w:rPr>
                <w:rFonts w:ascii="Arial" w:hAnsi="Arial" w:cs="Arial"/>
                <w:bCs/>
                <w:color w:val="FFFFFF" w:themeColor="background1"/>
                <w:sz w:val="20"/>
                <w:szCs w:val="20"/>
              </w:rPr>
              <w:t xml:space="preserve">n caso de no poderse evaluar el ruido residual, se toma el nivel percentil L90 corregido y se utiliza a cambio del valor del ruido residual </w:t>
            </w:r>
            <w:commentRangeStart w:id="67"/>
            <w:r w:rsidRPr="00B02B4D" w:rsidR="00B02B4D">
              <w:rPr>
                <w:rFonts w:ascii="Arial" w:hAnsi="Arial" w:cs="Arial"/>
                <w:bCs/>
                <w:color w:val="FFFFFF" w:themeColor="background1"/>
                <w:sz w:val="20"/>
                <w:szCs w:val="20"/>
              </w:rPr>
              <w:t>corregido</w:t>
            </w:r>
            <w:commentRangeEnd w:id="67"/>
            <w:r w:rsidR="00136DA8">
              <w:rPr>
                <w:rStyle w:val="Refdecomentario"/>
                <w:rFonts w:ascii="Arial" w:hAnsi="Arial" w:eastAsia="Arial" w:cs="Arial"/>
              </w:rPr>
              <w:commentReference w:id="67"/>
            </w:r>
            <w:r w:rsidRPr="00B02B4D" w:rsidR="00B02B4D">
              <w:rPr>
                <w:rFonts w:ascii="Arial" w:hAnsi="Arial" w:cs="Arial"/>
                <w:bCs/>
                <w:color w:val="FFFFFF" w:themeColor="background1"/>
                <w:sz w:val="20"/>
                <w:szCs w:val="20"/>
              </w:rPr>
              <w:t>.</w:t>
            </w:r>
          </w:p>
        </w:tc>
      </w:tr>
    </w:tbl>
    <w:p w:rsidR="001C6770" w:rsidP="006415CC" w:rsidRDefault="001C6770" w14:paraId="5523E32C" w14:textId="3BF08A6C">
      <w:pPr>
        <w:pStyle w:val="NormalWeb"/>
        <w:spacing w:line="276" w:lineRule="auto"/>
        <w:jc w:val="both"/>
        <w:rPr>
          <w:rFonts w:ascii="Arial" w:hAnsi="Arial" w:cs="Arial"/>
          <w:bCs/>
          <w:sz w:val="20"/>
          <w:szCs w:val="20"/>
        </w:rPr>
      </w:pPr>
    </w:p>
    <w:tbl>
      <w:tblPr>
        <w:tblStyle w:val="Tablaconcuadrcula"/>
        <w:tblW w:w="0" w:type="auto"/>
        <w:tblLook w:val="04A0" w:firstRow="1" w:lastRow="0" w:firstColumn="1" w:lastColumn="0" w:noHBand="0" w:noVBand="1"/>
      </w:tblPr>
      <w:tblGrid>
        <w:gridCol w:w="9962"/>
      </w:tblGrid>
      <w:tr w:rsidR="003B0989" w:rsidTr="003B0989" w14:paraId="28ECBC70" w14:textId="77777777">
        <w:tc>
          <w:tcPr>
            <w:tcW w:w="9962" w:type="dxa"/>
            <w:shd w:val="clear" w:color="auto" w:fill="FFC000"/>
          </w:tcPr>
          <w:p w:rsidR="003B0989" w:rsidP="003B0989" w:rsidRDefault="003B0989" w14:paraId="0D5FAEFB" w14:textId="77777777">
            <w:pPr>
              <w:pStyle w:val="NormalWeb"/>
              <w:spacing w:before="0" w:beforeAutospacing="0" w:after="0" w:afterAutospacing="0"/>
              <w:jc w:val="both"/>
              <w:rPr>
                <w:rFonts w:ascii="Arial" w:hAnsi="Arial" w:cs="Arial"/>
                <w:b/>
                <w:sz w:val="20"/>
                <w:szCs w:val="20"/>
              </w:rPr>
            </w:pPr>
            <w:r w:rsidRPr="003B0989">
              <w:rPr>
                <w:rFonts w:ascii="Arial" w:hAnsi="Arial" w:cs="Arial"/>
                <w:b/>
                <w:sz w:val="20"/>
                <w:szCs w:val="20"/>
              </w:rPr>
              <w:t>Mediciones de emisión</w:t>
            </w:r>
          </w:p>
          <w:p w:rsidRPr="009C504F" w:rsidR="009C504F" w:rsidP="003B0989" w:rsidRDefault="003B0989" w14:paraId="3AC1692D" w14:textId="55A5034E">
            <w:pPr>
              <w:pStyle w:val="NormalWeb"/>
              <w:spacing w:before="0" w:beforeAutospacing="0" w:after="0" w:afterAutospacing="0"/>
              <w:jc w:val="both"/>
              <w:rPr>
                <w:rFonts w:ascii="Arial" w:hAnsi="Arial" w:cs="Arial"/>
                <w:bCs/>
                <w:sz w:val="20"/>
                <w:szCs w:val="20"/>
              </w:rPr>
            </w:pPr>
            <w:r>
              <w:rPr>
                <w:rFonts w:ascii="Arial" w:hAnsi="Arial" w:cs="Arial"/>
                <w:bCs/>
                <w:sz w:val="20"/>
                <w:szCs w:val="20"/>
              </w:rPr>
              <w:t xml:space="preserve">Se sugiere ver el </w:t>
            </w:r>
            <w:r w:rsidRPr="003B0989">
              <w:rPr>
                <w:rFonts w:ascii="Arial" w:hAnsi="Arial" w:cs="Arial"/>
                <w:bCs/>
                <w:sz w:val="20"/>
                <w:szCs w:val="20"/>
              </w:rPr>
              <w:t xml:space="preserve">material audiovisual </w:t>
            </w:r>
            <w:r>
              <w:rPr>
                <w:rFonts w:ascii="Arial" w:hAnsi="Arial" w:cs="Arial"/>
                <w:bCs/>
                <w:sz w:val="20"/>
                <w:szCs w:val="20"/>
              </w:rPr>
              <w:t>«</w:t>
            </w:r>
            <w:r w:rsidRPr="00FE7072">
              <w:rPr>
                <w:rFonts w:ascii="Arial" w:hAnsi="Arial" w:cs="Arial"/>
                <w:sz w:val="20"/>
                <w:szCs w:val="20"/>
              </w:rPr>
              <w:t>Control a Niveles de Ruido y Contaminación Auditiva</w:t>
            </w:r>
            <w:r>
              <w:rPr>
                <w:rFonts w:ascii="Arial" w:hAnsi="Arial" w:cs="Arial"/>
                <w:sz w:val="20"/>
                <w:szCs w:val="20"/>
              </w:rPr>
              <w:t xml:space="preserve">» </w:t>
            </w:r>
            <w:r w:rsidRPr="003B0989">
              <w:rPr>
                <w:rFonts w:ascii="Arial" w:hAnsi="Arial" w:cs="Arial"/>
                <w:bCs/>
                <w:sz w:val="20"/>
                <w:szCs w:val="20"/>
              </w:rPr>
              <w:t>que ilustra c</w:t>
            </w:r>
            <w:r>
              <w:rPr>
                <w:rFonts w:ascii="Arial" w:hAnsi="Arial" w:cs="Arial"/>
                <w:bCs/>
                <w:sz w:val="20"/>
                <w:szCs w:val="20"/>
              </w:rPr>
              <w:t>ó</w:t>
            </w:r>
            <w:r w:rsidRPr="003B0989">
              <w:rPr>
                <w:rFonts w:ascii="Arial" w:hAnsi="Arial" w:cs="Arial"/>
                <w:bCs/>
                <w:sz w:val="20"/>
                <w:szCs w:val="20"/>
              </w:rPr>
              <w:t>mo se realizan las mediciones de emisión de ruido y c</w:t>
            </w:r>
            <w:r>
              <w:rPr>
                <w:rFonts w:ascii="Arial" w:hAnsi="Arial" w:cs="Arial"/>
                <w:bCs/>
                <w:sz w:val="20"/>
                <w:szCs w:val="20"/>
              </w:rPr>
              <w:t>ó</w:t>
            </w:r>
            <w:r w:rsidRPr="003B0989">
              <w:rPr>
                <w:rFonts w:ascii="Arial" w:hAnsi="Arial" w:cs="Arial"/>
                <w:bCs/>
                <w:sz w:val="20"/>
                <w:szCs w:val="20"/>
              </w:rPr>
              <w:t xml:space="preserve">mo se comparan los resultados con la normatividad ambiental vigente en </w:t>
            </w:r>
            <w:commentRangeStart w:id="68"/>
            <w:r w:rsidRPr="003B0989">
              <w:rPr>
                <w:rFonts w:ascii="Arial" w:hAnsi="Arial" w:cs="Arial"/>
                <w:bCs/>
                <w:sz w:val="20"/>
                <w:szCs w:val="20"/>
              </w:rPr>
              <w:t>ruido</w:t>
            </w:r>
            <w:commentRangeEnd w:id="68"/>
            <w:r w:rsidR="00136DA8">
              <w:rPr>
                <w:rStyle w:val="Refdecomentario"/>
                <w:rFonts w:ascii="Arial" w:hAnsi="Arial" w:eastAsia="Arial" w:cs="Arial"/>
              </w:rPr>
              <w:commentReference w:id="68"/>
            </w:r>
            <w:r w:rsidRPr="003B0989">
              <w:rPr>
                <w:rFonts w:ascii="Arial" w:hAnsi="Arial" w:cs="Arial"/>
                <w:bCs/>
                <w:sz w:val="20"/>
                <w:szCs w:val="20"/>
              </w:rPr>
              <w:t>.</w:t>
            </w:r>
            <w:r w:rsidR="009C504F">
              <w:rPr>
                <w:rFonts w:ascii="Arial" w:hAnsi="Arial" w:cs="Arial"/>
                <w:bCs/>
                <w:sz w:val="20"/>
                <w:szCs w:val="20"/>
              </w:rPr>
              <w:t xml:space="preserve"> </w:t>
            </w:r>
          </w:p>
        </w:tc>
      </w:tr>
    </w:tbl>
    <w:p w:rsidR="002A2F0F" w:rsidP="002A2F0F" w:rsidRDefault="002A2F0F" w14:paraId="22C8841C" w14:textId="2F69E16B">
      <w:pPr>
        <w:tabs>
          <w:tab w:val="left" w:pos="4320"/>
          <w:tab w:val="left" w:pos="4485"/>
          <w:tab w:val="left" w:pos="5445"/>
        </w:tabs>
        <w:spacing w:line="240" w:lineRule="auto"/>
        <w:jc w:val="both"/>
        <w:rPr>
          <w:sz w:val="20"/>
          <w:szCs w:val="20"/>
          <w:lang w:val="es-MX"/>
        </w:rPr>
      </w:pPr>
    </w:p>
    <w:p w:rsidR="009C504F" w:rsidP="002A2F0F" w:rsidRDefault="002A2F0F" w14:paraId="09C39A15" w14:textId="09A611DF">
      <w:pPr>
        <w:tabs>
          <w:tab w:val="left" w:pos="4320"/>
          <w:tab w:val="left" w:pos="4485"/>
          <w:tab w:val="left" w:pos="5445"/>
        </w:tabs>
        <w:jc w:val="both"/>
        <w:rPr>
          <w:sz w:val="20"/>
          <w:szCs w:val="20"/>
          <w:lang w:val="es-MX"/>
        </w:rPr>
      </w:pPr>
      <w:r>
        <w:rPr>
          <w:sz w:val="20"/>
          <w:szCs w:val="20"/>
          <w:lang w:val="es-MX"/>
        </w:rPr>
        <w:t>L</w:t>
      </w:r>
      <w:r w:rsidRPr="00FE7072">
        <w:rPr>
          <w:sz w:val="20"/>
          <w:szCs w:val="20"/>
          <w:lang w:val="es-MX"/>
        </w:rPr>
        <w:t xml:space="preserve">a </w:t>
      </w:r>
      <w:r>
        <w:rPr>
          <w:sz w:val="20"/>
          <w:szCs w:val="20"/>
          <w:lang w:val="es-MX"/>
        </w:rPr>
        <w:t>R</w:t>
      </w:r>
      <w:r w:rsidRPr="00FE7072">
        <w:rPr>
          <w:sz w:val="20"/>
          <w:szCs w:val="20"/>
          <w:lang w:val="es-MX"/>
        </w:rPr>
        <w:t>esolución 627 de 2006 establece los estándares máximos permisibles de niveles de emisión de ruido expresados en decibeles ponderados A (dB(A))</w:t>
      </w:r>
      <w:r>
        <w:rPr>
          <w:sz w:val="20"/>
          <w:szCs w:val="20"/>
          <w:lang w:val="es-MX"/>
        </w:rPr>
        <w:t xml:space="preserve">. </w:t>
      </w:r>
    </w:p>
    <w:p w:rsidR="003C720A" w:rsidP="002A2F0F" w:rsidRDefault="003C720A" w14:paraId="430847D1" w14:textId="77777777">
      <w:pPr>
        <w:tabs>
          <w:tab w:val="left" w:pos="4320"/>
          <w:tab w:val="left" w:pos="4485"/>
          <w:tab w:val="left" w:pos="5445"/>
        </w:tabs>
        <w:jc w:val="both"/>
        <w:rPr>
          <w:sz w:val="20"/>
          <w:szCs w:val="20"/>
          <w:lang w:val="es-MX"/>
        </w:rPr>
      </w:pPr>
    </w:p>
    <w:p w:rsidRPr="009C504F" w:rsidR="009C504F" w:rsidP="002A2F0F" w:rsidRDefault="009C504F" w14:paraId="0E89615C" w14:textId="3C053F48">
      <w:pPr>
        <w:tabs>
          <w:tab w:val="left" w:pos="4320"/>
          <w:tab w:val="left" w:pos="4485"/>
          <w:tab w:val="left" w:pos="5445"/>
        </w:tabs>
        <w:jc w:val="both"/>
        <w:rPr>
          <w:b/>
          <w:bCs/>
          <w:sz w:val="20"/>
          <w:szCs w:val="20"/>
          <w:lang w:val="es-MX"/>
        </w:rPr>
      </w:pPr>
      <w:r w:rsidRPr="009C504F">
        <w:rPr>
          <w:b/>
          <w:bCs/>
          <w:sz w:val="20"/>
          <w:szCs w:val="20"/>
          <w:lang w:val="es-MX"/>
        </w:rPr>
        <w:t>Tabla 3</w:t>
      </w:r>
    </w:p>
    <w:p w:rsidRPr="009C504F" w:rsidR="009C504F" w:rsidP="002A2F0F" w:rsidRDefault="009C504F" w14:paraId="30597623" w14:textId="1A4C8853">
      <w:pPr>
        <w:tabs>
          <w:tab w:val="left" w:pos="4320"/>
          <w:tab w:val="left" w:pos="4485"/>
          <w:tab w:val="left" w:pos="5445"/>
        </w:tabs>
        <w:jc w:val="both"/>
        <w:rPr>
          <w:i/>
          <w:iCs/>
          <w:sz w:val="20"/>
          <w:szCs w:val="20"/>
          <w:lang w:val="es-MX"/>
        </w:rPr>
      </w:pPr>
      <w:r w:rsidRPr="009C504F">
        <w:rPr>
          <w:i/>
          <w:iCs/>
          <w:sz w:val="20"/>
          <w:szCs w:val="20"/>
          <w:lang w:val="es-MX"/>
        </w:rPr>
        <w:t>Estándares máximos permisibles de niveles de emisión</w:t>
      </w:r>
      <w:r>
        <w:rPr>
          <w:i/>
          <w:iCs/>
          <w:sz w:val="20"/>
          <w:szCs w:val="20"/>
          <w:lang w:val="es-MX"/>
        </w:rPr>
        <w:t xml:space="preserve"> de ruido</w:t>
      </w:r>
    </w:p>
    <w:p w:rsidRPr="00FE7072" w:rsidR="009C504F" w:rsidP="002A2F0F" w:rsidRDefault="009C504F" w14:paraId="462E7B5F" w14:textId="3E301ABB">
      <w:pPr>
        <w:tabs>
          <w:tab w:val="left" w:pos="4320"/>
          <w:tab w:val="left" w:pos="4485"/>
          <w:tab w:val="left" w:pos="5445"/>
        </w:tabs>
        <w:jc w:val="both"/>
        <w:rPr>
          <w:sz w:val="20"/>
          <w:szCs w:val="20"/>
          <w:lang w:val="es-MX"/>
        </w:rPr>
      </w:pPr>
    </w:p>
    <w:p w:rsidR="003B0989" w:rsidP="006415CC" w:rsidRDefault="000530D4" w14:paraId="1A403C5E" w14:textId="15FB3006">
      <w:pPr>
        <w:pStyle w:val="NormalWeb"/>
        <w:spacing w:line="276" w:lineRule="auto"/>
        <w:jc w:val="both"/>
        <w:rPr>
          <w:rFonts w:ascii="Arial" w:hAnsi="Arial" w:cs="Arial"/>
          <w:bCs/>
          <w:sz w:val="20"/>
          <w:szCs w:val="20"/>
        </w:rPr>
      </w:pPr>
      <w:commentRangeStart w:id="69"/>
      <w:r w:rsidRPr="00FE7072">
        <w:rPr>
          <w:b/>
          <w:bCs/>
          <w:noProof/>
          <w:sz w:val="20"/>
          <w:szCs w:val="20"/>
          <w:lang w:val="en-US" w:eastAsia="en-US"/>
        </w:rPr>
        <w:drawing>
          <wp:anchor distT="0" distB="0" distL="114300" distR="114300" simplePos="0" relativeHeight="251659264" behindDoc="1" locked="0" layoutInCell="1" allowOverlap="1" wp14:anchorId="6780829F" wp14:editId="0103E155">
            <wp:simplePos x="0" y="0"/>
            <wp:positionH relativeFrom="margin">
              <wp:posOffset>1512375</wp:posOffset>
            </wp:positionH>
            <wp:positionV relativeFrom="paragraph">
              <wp:posOffset>60765</wp:posOffset>
            </wp:positionV>
            <wp:extent cx="3498850" cy="3192145"/>
            <wp:effectExtent l="0" t="0" r="6350" b="0"/>
            <wp:wrapTight wrapText="bothSides">
              <wp:wrapPolygon edited="0">
                <wp:start x="0" y="0"/>
                <wp:lineTo x="0" y="21484"/>
                <wp:lineTo x="21561" y="21484"/>
                <wp:lineTo x="21561" y="0"/>
                <wp:lineTo x="0" y="0"/>
              </wp:wrapPolygon>
            </wp:wrapTight>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885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69"/>
      <w:r>
        <w:rPr>
          <w:rStyle w:val="Refdecomentario"/>
          <w:rFonts w:ascii="Arial" w:hAnsi="Arial" w:eastAsia="Arial" w:cs="Arial"/>
        </w:rPr>
        <w:commentReference w:id="69"/>
      </w:r>
    </w:p>
    <w:p w:rsidR="001C6770" w:rsidP="006415CC" w:rsidRDefault="001C6770" w14:paraId="27248B70" w14:textId="54FB96E6">
      <w:pPr>
        <w:pStyle w:val="NormalWeb"/>
        <w:spacing w:line="276" w:lineRule="auto"/>
        <w:jc w:val="both"/>
        <w:rPr>
          <w:rFonts w:ascii="Arial" w:hAnsi="Arial" w:cs="Arial"/>
          <w:bCs/>
          <w:sz w:val="20"/>
          <w:szCs w:val="20"/>
        </w:rPr>
      </w:pPr>
    </w:p>
    <w:p w:rsidR="0032485C" w:rsidP="006415CC" w:rsidRDefault="0032485C" w14:paraId="4075EDA8" w14:textId="0F6DCF0A">
      <w:pPr>
        <w:pStyle w:val="NormalWeb"/>
        <w:spacing w:line="276" w:lineRule="auto"/>
        <w:jc w:val="both"/>
        <w:rPr>
          <w:rFonts w:ascii="Arial" w:hAnsi="Arial" w:cs="Arial"/>
          <w:bCs/>
          <w:sz w:val="20"/>
          <w:szCs w:val="20"/>
        </w:rPr>
      </w:pPr>
    </w:p>
    <w:p w:rsidR="009C504F" w:rsidP="006415CC" w:rsidRDefault="009C504F" w14:paraId="52003F36" w14:textId="5451EDD8">
      <w:pPr>
        <w:pStyle w:val="NormalWeb"/>
        <w:spacing w:line="276" w:lineRule="auto"/>
        <w:jc w:val="both"/>
        <w:rPr>
          <w:rFonts w:ascii="Arial" w:hAnsi="Arial" w:cs="Arial"/>
          <w:bCs/>
          <w:sz w:val="20"/>
          <w:szCs w:val="20"/>
        </w:rPr>
      </w:pPr>
    </w:p>
    <w:p w:rsidR="009C504F" w:rsidP="006415CC" w:rsidRDefault="009C504F" w14:paraId="6F85EE44" w14:textId="0012984C">
      <w:pPr>
        <w:pStyle w:val="NormalWeb"/>
        <w:spacing w:line="276" w:lineRule="auto"/>
        <w:jc w:val="both"/>
        <w:rPr>
          <w:rFonts w:ascii="Arial" w:hAnsi="Arial" w:cs="Arial"/>
          <w:bCs/>
          <w:sz w:val="20"/>
          <w:szCs w:val="20"/>
        </w:rPr>
      </w:pPr>
    </w:p>
    <w:p w:rsidR="009C504F" w:rsidP="006415CC" w:rsidRDefault="009C504F" w14:paraId="64695D2B" w14:textId="3928385A">
      <w:pPr>
        <w:pStyle w:val="NormalWeb"/>
        <w:spacing w:line="276" w:lineRule="auto"/>
        <w:jc w:val="both"/>
        <w:rPr>
          <w:rFonts w:ascii="Arial" w:hAnsi="Arial" w:cs="Arial"/>
          <w:bCs/>
          <w:sz w:val="20"/>
          <w:szCs w:val="20"/>
        </w:rPr>
      </w:pPr>
    </w:p>
    <w:p w:rsidR="009C504F" w:rsidP="006415CC" w:rsidRDefault="009C504F" w14:paraId="5706B43A" w14:textId="373D059D">
      <w:pPr>
        <w:pStyle w:val="NormalWeb"/>
        <w:spacing w:line="276" w:lineRule="auto"/>
        <w:jc w:val="both"/>
        <w:rPr>
          <w:rFonts w:ascii="Arial" w:hAnsi="Arial" w:cs="Arial"/>
          <w:bCs/>
          <w:sz w:val="20"/>
          <w:szCs w:val="20"/>
        </w:rPr>
      </w:pPr>
    </w:p>
    <w:p w:rsidR="009C504F" w:rsidP="006415CC" w:rsidRDefault="009C504F" w14:paraId="3B0D2B22" w14:textId="033C7BB1">
      <w:pPr>
        <w:pStyle w:val="NormalWeb"/>
        <w:spacing w:line="276" w:lineRule="auto"/>
        <w:jc w:val="both"/>
        <w:rPr>
          <w:rFonts w:ascii="Arial" w:hAnsi="Arial" w:cs="Arial"/>
          <w:bCs/>
          <w:sz w:val="20"/>
          <w:szCs w:val="20"/>
        </w:rPr>
      </w:pPr>
    </w:p>
    <w:p w:rsidR="009C504F" w:rsidP="006415CC" w:rsidRDefault="009C504F" w14:paraId="4261DB97" w14:textId="3F3202BB">
      <w:pPr>
        <w:pStyle w:val="NormalWeb"/>
        <w:spacing w:line="276" w:lineRule="auto"/>
        <w:jc w:val="both"/>
        <w:rPr>
          <w:rFonts w:ascii="Arial" w:hAnsi="Arial" w:cs="Arial"/>
          <w:bCs/>
          <w:sz w:val="20"/>
          <w:szCs w:val="20"/>
        </w:rPr>
      </w:pPr>
    </w:p>
    <w:p w:rsidR="009B061F" w:rsidP="000530D4" w:rsidRDefault="009B061F" w14:paraId="75EBBA01" w14:textId="77777777">
      <w:pPr>
        <w:pStyle w:val="NormalWeb"/>
        <w:spacing w:line="276" w:lineRule="auto"/>
        <w:jc w:val="center"/>
        <w:rPr>
          <w:rFonts w:ascii="Arial" w:hAnsi="Arial" w:cs="Arial"/>
          <w:bCs/>
          <w:sz w:val="20"/>
          <w:szCs w:val="20"/>
        </w:rPr>
      </w:pPr>
    </w:p>
    <w:p w:rsidRPr="00FE7072" w:rsidR="009C504F" w:rsidP="000530D4" w:rsidRDefault="009C504F" w14:paraId="3D17D7F7" w14:textId="1655D57C">
      <w:pPr>
        <w:pStyle w:val="NormalWeb"/>
        <w:spacing w:line="276" w:lineRule="auto"/>
        <w:jc w:val="center"/>
        <w:rPr>
          <w:rFonts w:ascii="Arial" w:hAnsi="Arial" w:cs="Arial"/>
          <w:bCs/>
          <w:sz w:val="20"/>
          <w:szCs w:val="20"/>
        </w:rPr>
      </w:pPr>
      <w:r>
        <w:rPr>
          <w:rFonts w:ascii="Arial" w:hAnsi="Arial" w:cs="Arial"/>
          <w:bCs/>
          <w:sz w:val="20"/>
          <w:szCs w:val="20"/>
        </w:rPr>
        <w:t xml:space="preserve">Tomado de </w:t>
      </w:r>
      <w:r w:rsidRPr="009C504F">
        <w:rPr>
          <w:rFonts w:ascii="Arial" w:hAnsi="Arial" w:cs="Arial"/>
          <w:bCs/>
          <w:sz w:val="20"/>
          <w:szCs w:val="20"/>
        </w:rPr>
        <w:t>Resolución 627 de 2006</w:t>
      </w:r>
      <w:r w:rsidR="000530D4">
        <w:rPr>
          <w:rFonts w:ascii="Arial" w:hAnsi="Arial" w:cs="Arial"/>
          <w:bCs/>
          <w:sz w:val="20"/>
          <w:szCs w:val="20"/>
        </w:rPr>
        <w:t>, p.5.</w:t>
      </w:r>
    </w:p>
    <w:p w:rsidR="005B0022" w:rsidRDefault="005B0022" w14:paraId="316CAFF5" w14:textId="0516A15C">
      <w:pPr>
        <w:rPr>
          <w:sz w:val="20"/>
          <w:szCs w:val="20"/>
        </w:rPr>
      </w:pPr>
    </w:p>
    <w:p w:rsidR="000530D4" w:rsidP="003C720A" w:rsidRDefault="000530D4" w14:paraId="7771AFAA" w14:textId="77777777">
      <w:pPr>
        <w:tabs>
          <w:tab w:val="left" w:pos="4320"/>
          <w:tab w:val="left" w:pos="4485"/>
          <w:tab w:val="left" w:pos="5445"/>
        </w:tabs>
        <w:jc w:val="both"/>
        <w:rPr>
          <w:sz w:val="20"/>
          <w:szCs w:val="20"/>
          <w:lang w:val="es-MX"/>
        </w:rPr>
      </w:pPr>
    </w:p>
    <w:p w:rsidR="003C720A" w:rsidP="003C720A" w:rsidRDefault="003C720A" w14:paraId="2FB7F26C" w14:textId="30BDACE9">
      <w:pPr>
        <w:tabs>
          <w:tab w:val="left" w:pos="4320"/>
          <w:tab w:val="left" w:pos="4485"/>
          <w:tab w:val="left" w:pos="5445"/>
        </w:tabs>
        <w:jc w:val="both"/>
        <w:rPr>
          <w:sz w:val="20"/>
          <w:szCs w:val="20"/>
          <w:lang w:val="es-MX"/>
        </w:rPr>
      </w:pPr>
      <w:r>
        <w:rPr>
          <w:sz w:val="20"/>
          <w:szCs w:val="20"/>
          <w:lang w:val="es-MX"/>
        </w:rPr>
        <w:t>Frente a esto se deben tener en cuenta los siguientes aspectos de la misma</w:t>
      </w:r>
      <w:r w:rsidR="00FF76BC">
        <w:rPr>
          <w:sz w:val="20"/>
          <w:szCs w:val="20"/>
          <w:lang w:val="es-MX"/>
        </w:rPr>
        <w:t xml:space="preserve"> (</w:t>
      </w:r>
      <w:r w:rsidRPr="009C504F" w:rsidR="00FF76BC">
        <w:rPr>
          <w:bCs/>
          <w:sz w:val="20"/>
          <w:szCs w:val="20"/>
        </w:rPr>
        <w:t>Resolución 627 de 2006</w:t>
      </w:r>
      <w:r w:rsidRPr="00FF76BC" w:rsidR="00FF76BC">
        <w:rPr>
          <w:i/>
          <w:iCs/>
          <w:sz w:val="20"/>
          <w:szCs w:val="20"/>
          <w:lang w:val="es-MX"/>
        </w:rPr>
        <w:t xml:space="preserve"> </w:t>
      </w:r>
      <w:r w:rsidRPr="00FF76BC" w:rsidR="00FF76BC">
        <w:rPr>
          <w:sz w:val="20"/>
          <w:szCs w:val="20"/>
          <w:lang w:val="es-MX"/>
        </w:rPr>
        <w:t>parágrafo</w:t>
      </w:r>
      <w:r w:rsidR="000B7B63">
        <w:rPr>
          <w:sz w:val="20"/>
          <w:szCs w:val="20"/>
          <w:lang w:val="es-MX"/>
        </w:rPr>
        <w:t>s del primero al cuarto</w:t>
      </w:r>
      <w:r w:rsidR="00FF76BC">
        <w:rPr>
          <w:sz w:val="20"/>
          <w:szCs w:val="20"/>
          <w:lang w:val="es-MX"/>
        </w:rPr>
        <w:t>)</w:t>
      </w:r>
      <w:r>
        <w:rPr>
          <w:sz w:val="20"/>
          <w:szCs w:val="20"/>
          <w:lang w:val="es-MX"/>
        </w:rPr>
        <w:t>:</w:t>
      </w:r>
    </w:p>
    <w:p w:rsidR="009C504F" w:rsidRDefault="009C504F" w14:paraId="50390BA8" w14:textId="51D001AB">
      <w:pPr>
        <w:rPr>
          <w:sz w:val="20"/>
          <w:szCs w:val="20"/>
        </w:rPr>
      </w:pPr>
    </w:p>
    <w:tbl>
      <w:tblPr>
        <w:tblStyle w:val="Tablaconcuadrcula"/>
        <w:tblW w:w="0" w:type="auto"/>
        <w:tblLook w:val="04A0" w:firstRow="1" w:lastRow="0" w:firstColumn="1" w:lastColumn="0" w:noHBand="0" w:noVBand="1"/>
      </w:tblPr>
      <w:tblGrid>
        <w:gridCol w:w="9962"/>
      </w:tblGrid>
      <w:tr w:rsidR="003C720A" w:rsidTr="00DB03F6" w14:paraId="021D5158" w14:textId="77777777">
        <w:tc>
          <w:tcPr>
            <w:tcW w:w="9962" w:type="dxa"/>
            <w:shd w:val="clear" w:color="auto" w:fill="E36C0A" w:themeFill="accent6" w:themeFillShade="BF"/>
          </w:tcPr>
          <w:p w:rsidR="003C720A" w:rsidP="00DB03F6" w:rsidRDefault="003C720A" w14:paraId="0EF31394" w14:textId="77777777">
            <w:pPr>
              <w:jc w:val="both"/>
              <w:rPr>
                <w:b/>
                <w:sz w:val="20"/>
                <w:szCs w:val="20"/>
              </w:rPr>
            </w:pPr>
          </w:p>
          <w:p w:rsidR="003C720A" w:rsidP="00DB03F6" w:rsidRDefault="003C720A" w14:paraId="1E42D1FC" w14:textId="5D395975">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5_infografía_</w:t>
            </w:r>
            <w:commentRangeStart w:id="70"/>
            <w:r>
              <w:rPr>
                <w:b/>
                <w:color w:val="FFFFFF" w:themeColor="background1"/>
                <w:sz w:val="20"/>
                <w:szCs w:val="20"/>
              </w:rPr>
              <w:t>aspectos</w:t>
            </w:r>
            <w:commentRangeEnd w:id="70"/>
            <w:r w:rsidR="000530D4">
              <w:rPr>
                <w:rStyle w:val="Refdecomentario"/>
              </w:rPr>
              <w:commentReference w:id="70"/>
            </w:r>
          </w:p>
          <w:p w:rsidR="003C720A" w:rsidP="00DB03F6" w:rsidRDefault="003C720A" w14:paraId="047E7363" w14:textId="77777777">
            <w:pPr>
              <w:jc w:val="center"/>
              <w:rPr>
                <w:b/>
                <w:sz w:val="20"/>
                <w:szCs w:val="20"/>
              </w:rPr>
            </w:pPr>
          </w:p>
        </w:tc>
      </w:tr>
    </w:tbl>
    <w:p w:rsidR="003C720A" w:rsidRDefault="003C720A" w14:paraId="33DCD550" w14:textId="39F02FE3">
      <w:pPr>
        <w:rPr>
          <w:sz w:val="20"/>
          <w:szCs w:val="20"/>
        </w:rPr>
      </w:pPr>
    </w:p>
    <w:p w:rsidR="003C720A" w:rsidRDefault="003C720A" w14:paraId="4E69D86D" w14:textId="4DA0B9F2">
      <w:pPr>
        <w:rPr>
          <w:sz w:val="20"/>
          <w:szCs w:val="20"/>
        </w:rPr>
      </w:pPr>
    </w:p>
    <w:p w:rsidR="00DC4B3F" w:rsidRDefault="003C720A" w14:paraId="03D6A97F" w14:textId="74D1CC09">
      <w:pPr>
        <w:rPr>
          <w:sz w:val="20"/>
          <w:szCs w:val="20"/>
        </w:rPr>
      </w:pPr>
      <w:r w:rsidRPr="003C720A">
        <w:rPr>
          <w:sz w:val="20"/>
          <w:szCs w:val="20"/>
        </w:rPr>
        <w:t xml:space="preserve">Los resultados obtenidos en las mediciones de ruido ambiental deben ser utilizados para realizar el diagnóstico de los niveles de presión sonora en el ambiente. Los resultados podrán ser llevados a mapas de ruido con el fin de identificar zonas críticas y posibles fuentes de emisión de ruido, entre otros. Las mediciones de ruido ambiental deben hacerse de forma que los resultados obtenidos permitan su incorporación a mapas de ruido. </w:t>
      </w:r>
    </w:p>
    <w:p w:rsidR="00DC4B3F" w:rsidRDefault="00DC4B3F" w14:paraId="3FD9E2ED" w14:textId="77777777">
      <w:pPr>
        <w:rPr>
          <w:sz w:val="20"/>
          <w:szCs w:val="20"/>
        </w:rPr>
      </w:pPr>
    </w:p>
    <w:p w:rsidR="00DC4B3F" w:rsidRDefault="00DC4B3F" w14:paraId="701A5ABA" w14:textId="6DCD1190">
      <w:pPr>
        <w:rPr>
          <w:sz w:val="20"/>
          <w:szCs w:val="20"/>
        </w:rPr>
      </w:pPr>
      <w:r w:rsidRPr="00FE7072">
        <w:rPr>
          <w:sz w:val="20"/>
          <w:szCs w:val="20"/>
        </w:rPr>
        <w:t>La autoridad ambiental correspondiente debe especificar claramente los objetivos que motivan la realización del estudio a ejecutar. Los objetivos deben definirse de una forma concisa y clara, asimismo deben ser congruentes con las posibilidades técnicas y la realidad económica de la entidad, ciudad, zona o área de estudio</w:t>
      </w:r>
      <w:r>
        <w:rPr>
          <w:sz w:val="20"/>
          <w:szCs w:val="20"/>
        </w:rPr>
        <w:t xml:space="preserve">. </w:t>
      </w:r>
    </w:p>
    <w:p w:rsidR="00DC4B3F" w:rsidP="000112A6" w:rsidRDefault="00DC4B3F" w14:paraId="28FB2DC8" w14:textId="77777777">
      <w:pPr>
        <w:rPr>
          <w:sz w:val="20"/>
          <w:szCs w:val="20"/>
        </w:rPr>
      </w:pPr>
    </w:p>
    <w:p w:rsidRPr="00FE7072" w:rsidR="00DC4B3F" w:rsidP="000112A6" w:rsidRDefault="00DC4B3F" w14:paraId="11FB7B9F" w14:textId="1AC8385C">
      <w:pPr>
        <w:tabs>
          <w:tab w:val="left" w:pos="4320"/>
          <w:tab w:val="left" w:pos="4485"/>
          <w:tab w:val="left" w:pos="5445"/>
        </w:tabs>
        <w:jc w:val="both"/>
        <w:rPr>
          <w:sz w:val="20"/>
          <w:szCs w:val="20"/>
          <w:lang w:val="es-MX"/>
        </w:rPr>
      </w:pPr>
      <w:r>
        <w:rPr>
          <w:sz w:val="20"/>
          <w:szCs w:val="20"/>
        </w:rPr>
        <w:t>Ahora bien, frente al cálculo de las emisiones de olores, u</w:t>
      </w:r>
      <w:r w:rsidRPr="00FE7072">
        <w:rPr>
          <w:sz w:val="20"/>
          <w:szCs w:val="20"/>
          <w:lang w:val="es-MX"/>
        </w:rPr>
        <w:t>na vez se ha tomado la muestra, transportada y preservada se procede al análisis y la interpretación de los resultados, para ello se tiene en cuenta que la muestra tiene que ser valorada por panelistas para la posterior comparación con la norma.</w:t>
      </w:r>
    </w:p>
    <w:p w:rsidRPr="00FE7072" w:rsidR="00DC4B3F" w:rsidP="00DC4B3F" w:rsidRDefault="00DC4B3F" w14:paraId="77C24A3D" w14:textId="77777777">
      <w:pPr>
        <w:tabs>
          <w:tab w:val="left" w:pos="4320"/>
          <w:tab w:val="left" w:pos="4485"/>
          <w:tab w:val="left" w:pos="5445"/>
        </w:tabs>
        <w:spacing w:line="240" w:lineRule="auto"/>
        <w:jc w:val="both"/>
        <w:rPr>
          <w:sz w:val="20"/>
          <w:szCs w:val="20"/>
          <w:lang w:val="es-MX"/>
        </w:rPr>
      </w:pPr>
    </w:p>
    <w:p w:rsidRPr="00FE7072" w:rsidR="00DC4B3F" w:rsidP="00DC4B3F" w:rsidRDefault="00DC4B3F" w14:paraId="73A7114D" w14:textId="77777777">
      <w:pPr>
        <w:tabs>
          <w:tab w:val="left" w:pos="4320"/>
          <w:tab w:val="left" w:pos="4485"/>
          <w:tab w:val="left" w:pos="5445"/>
        </w:tabs>
        <w:spacing w:line="240" w:lineRule="auto"/>
        <w:jc w:val="both"/>
        <w:rPr>
          <w:sz w:val="20"/>
          <w:szCs w:val="20"/>
          <w:lang w:val="es-MX"/>
        </w:rPr>
      </w:pPr>
      <w:r w:rsidRPr="00FE7072">
        <w:rPr>
          <w:sz w:val="20"/>
          <w:szCs w:val="20"/>
          <w:lang w:val="es-MX"/>
        </w:rPr>
        <w:t>En este grafico resume el proceso que se lleva a cabo en la interpretación final del resultado.</w:t>
      </w:r>
    </w:p>
    <w:p w:rsidR="003C720A" w:rsidRDefault="003C720A" w14:paraId="4D1162DF" w14:textId="6B4F9CA6">
      <w:pPr>
        <w:rPr>
          <w:sz w:val="20"/>
          <w:szCs w:val="20"/>
        </w:rPr>
      </w:pPr>
    </w:p>
    <w:tbl>
      <w:tblPr>
        <w:tblStyle w:val="Tablaconcuadrcula"/>
        <w:tblW w:w="0" w:type="auto"/>
        <w:tblLook w:val="04A0" w:firstRow="1" w:lastRow="0" w:firstColumn="1" w:lastColumn="0" w:noHBand="0" w:noVBand="1"/>
      </w:tblPr>
      <w:tblGrid>
        <w:gridCol w:w="9962"/>
      </w:tblGrid>
      <w:tr w:rsidR="00DC4B3F" w:rsidTr="00DB03F6" w14:paraId="130A4912" w14:textId="77777777">
        <w:tc>
          <w:tcPr>
            <w:tcW w:w="9962" w:type="dxa"/>
            <w:shd w:val="clear" w:color="auto" w:fill="E36C0A" w:themeFill="accent6" w:themeFillShade="BF"/>
          </w:tcPr>
          <w:p w:rsidR="00DC4B3F" w:rsidP="00DB03F6" w:rsidRDefault="00DC4B3F" w14:paraId="7E1C5B63" w14:textId="77777777">
            <w:pPr>
              <w:jc w:val="both"/>
              <w:rPr>
                <w:b/>
                <w:sz w:val="20"/>
                <w:szCs w:val="20"/>
              </w:rPr>
            </w:pPr>
          </w:p>
          <w:p w:rsidR="00DC4B3F" w:rsidP="00DB03F6" w:rsidRDefault="00DC4B3F" w14:paraId="20EAE0AC" w14:textId="694DF593">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5_infografía_proceso </w:t>
            </w:r>
            <w:commentRangeStart w:id="71"/>
            <w:proofErr w:type="spellStart"/>
            <w:r>
              <w:rPr>
                <w:b/>
                <w:color w:val="FFFFFF" w:themeColor="background1"/>
                <w:sz w:val="20"/>
                <w:szCs w:val="20"/>
              </w:rPr>
              <w:t>posmuestreo</w:t>
            </w:r>
            <w:proofErr w:type="spellEnd"/>
            <w:commentRangeEnd w:id="71"/>
            <w:r w:rsidR="000530D4">
              <w:rPr>
                <w:rStyle w:val="Refdecomentario"/>
              </w:rPr>
              <w:commentReference w:id="71"/>
            </w:r>
          </w:p>
          <w:p w:rsidR="00DC4B3F" w:rsidP="00DB03F6" w:rsidRDefault="00DC4B3F" w14:paraId="6DB9FC20" w14:textId="77777777">
            <w:pPr>
              <w:jc w:val="center"/>
              <w:rPr>
                <w:b/>
                <w:sz w:val="20"/>
                <w:szCs w:val="20"/>
              </w:rPr>
            </w:pPr>
          </w:p>
        </w:tc>
      </w:tr>
    </w:tbl>
    <w:p w:rsidR="003C720A" w:rsidRDefault="003C720A" w14:paraId="4ED7C595" w14:textId="574927E5">
      <w:pPr>
        <w:rPr>
          <w:sz w:val="20"/>
          <w:szCs w:val="20"/>
        </w:rPr>
      </w:pPr>
    </w:p>
    <w:p w:rsidR="00DC4B3F" w:rsidRDefault="00DC4B3F" w14:paraId="2C8C4DF1" w14:textId="1D96D08C">
      <w:pPr>
        <w:rPr>
          <w:sz w:val="20"/>
          <w:szCs w:val="20"/>
        </w:rPr>
      </w:pPr>
    </w:p>
    <w:p w:rsidR="00006EE9" w:rsidP="00006EE9" w:rsidRDefault="00006EE9" w14:paraId="4D88857E" w14:textId="2CCC8F69">
      <w:pPr>
        <w:tabs>
          <w:tab w:val="left" w:pos="4320"/>
          <w:tab w:val="left" w:pos="4485"/>
          <w:tab w:val="left" w:pos="5445"/>
        </w:tabs>
        <w:jc w:val="both"/>
        <w:rPr>
          <w:b/>
          <w:bCs/>
          <w:sz w:val="20"/>
          <w:szCs w:val="20"/>
        </w:rPr>
      </w:pPr>
      <w:r w:rsidRPr="00FE7072">
        <w:rPr>
          <w:sz w:val="20"/>
          <w:szCs w:val="20"/>
        </w:rPr>
        <w:t xml:space="preserve">Para el análisis de todas las muestras tomadas se analizan mediante </w:t>
      </w:r>
      <w:proofErr w:type="spellStart"/>
      <w:r w:rsidRPr="00FE7072">
        <w:rPr>
          <w:sz w:val="20"/>
          <w:szCs w:val="20"/>
        </w:rPr>
        <w:t>olfatometría</w:t>
      </w:r>
      <w:proofErr w:type="spellEnd"/>
      <w:r w:rsidRPr="00FE7072">
        <w:rPr>
          <w:sz w:val="20"/>
          <w:szCs w:val="20"/>
        </w:rPr>
        <w:t xml:space="preserve"> dinámica dentro de las </w:t>
      </w:r>
      <w:r w:rsidRPr="00FE7072">
        <w:rPr>
          <w:b/>
          <w:bCs/>
          <w:sz w:val="20"/>
          <w:szCs w:val="20"/>
        </w:rPr>
        <w:t>primeras 30 horas luego del muestreo</w:t>
      </w:r>
      <w:r>
        <w:rPr>
          <w:b/>
          <w:bCs/>
          <w:sz w:val="20"/>
          <w:szCs w:val="20"/>
        </w:rPr>
        <w:t>,</w:t>
      </w:r>
      <w:r w:rsidRPr="00FE7072">
        <w:rPr>
          <w:b/>
          <w:bCs/>
          <w:sz w:val="20"/>
          <w:szCs w:val="20"/>
        </w:rPr>
        <w:t xml:space="preserve"> </w:t>
      </w:r>
      <w:r w:rsidRPr="00FE7072">
        <w:rPr>
          <w:sz w:val="20"/>
          <w:szCs w:val="20"/>
        </w:rPr>
        <w:t xml:space="preserve">de acuerdo con lo establecido en la NTC 5880. </w:t>
      </w:r>
      <w:r>
        <w:rPr>
          <w:sz w:val="20"/>
          <w:szCs w:val="20"/>
        </w:rPr>
        <w:t>S</w:t>
      </w:r>
      <w:r w:rsidRPr="00FE7072">
        <w:rPr>
          <w:sz w:val="20"/>
          <w:szCs w:val="20"/>
        </w:rPr>
        <w:t xml:space="preserve">e encarga de presentar las muestras en una serie de dilución a un grupo de panelistas seleccionados, uno a la vez, mediante el método </w:t>
      </w:r>
      <w:r w:rsidRPr="00FE7072">
        <w:rPr>
          <w:b/>
          <w:bCs/>
          <w:sz w:val="20"/>
          <w:szCs w:val="20"/>
        </w:rPr>
        <w:t xml:space="preserve">SI / NO. </w:t>
      </w:r>
    </w:p>
    <w:p w:rsidR="00006EE9" w:rsidP="00006EE9" w:rsidRDefault="00006EE9" w14:paraId="3EA67474" w14:textId="12CE60A8">
      <w:pPr>
        <w:tabs>
          <w:tab w:val="left" w:pos="4320"/>
          <w:tab w:val="left" w:pos="4485"/>
          <w:tab w:val="left" w:pos="5445"/>
        </w:tabs>
        <w:jc w:val="both"/>
        <w:rPr>
          <w:b/>
          <w:bCs/>
          <w:sz w:val="20"/>
          <w:szCs w:val="20"/>
        </w:rPr>
      </w:pPr>
    </w:p>
    <w:p w:rsidR="00006EE9" w:rsidP="00006EE9" w:rsidRDefault="00006EE9" w14:paraId="120DC65B" w14:textId="5759CABB">
      <w:pPr>
        <w:tabs>
          <w:tab w:val="left" w:pos="4320"/>
          <w:tab w:val="left" w:pos="4485"/>
          <w:tab w:val="left" w:pos="5445"/>
        </w:tabs>
        <w:jc w:val="both"/>
        <w:rPr>
          <w:sz w:val="20"/>
          <w:szCs w:val="20"/>
        </w:rPr>
      </w:pPr>
      <w:r w:rsidRPr="00FE7072">
        <w:rPr>
          <w:sz w:val="20"/>
          <w:szCs w:val="20"/>
        </w:rPr>
        <w:t>Cuando la muestra ya está diluida, se le presenta a un grupo de panelistas que por medio de una prueba define la intensidad de olor</w:t>
      </w:r>
      <w:r>
        <w:rPr>
          <w:sz w:val="20"/>
          <w:szCs w:val="20"/>
        </w:rPr>
        <w:t>.</w:t>
      </w:r>
      <w:r>
        <w:rPr>
          <w:b/>
          <w:bCs/>
          <w:sz w:val="20"/>
          <w:szCs w:val="20"/>
        </w:rPr>
        <w:t xml:space="preserve"> </w:t>
      </w:r>
      <w:r w:rsidRPr="00FE7072">
        <w:rPr>
          <w:sz w:val="20"/>
          <w:szCs w:val="20"/>
        </w:rPr>
        <w:t xml:space="preserve">La norma UNE-EN-13725 define la unidad de concentración de olor como </w:t>
      </w:r>
      <w:proofErr w:type="spellStart"/>
      <w:r w:rsidRPr="00FE7072">
        <w:rPr>
          <w:sz w:val="20"/>
          <w:szCs w:val="20"/>
        </w:rPr>
        <w:t>uoE</w:t>
      </w:r>
      <w:proofErr w:type="spellEnd"/>
      <w:r w:rsidRPr="00FE7072">
        <w:rPr>
          <w:sz w:val="20"/>
          <w:szCs w:val="20"/>
        </w:rPr>
        <w:t>/m3 (unidad de olor europea por metro cúbico) como aquella sustancia o mezcla de sustancias que diluida en 1 m3 de gas neutro en condiciones normales, es distinguida</w:t>
      </w:r>
      <w:r>
        <w:rPr>
          <w:sz w:val="20"/>
          <w:szCs w:val="20"/>
        </w:rPr>
        <w:t xml:space="preserve"> </w:t>
      </w:r>
      <w:r w:rsidRPr="00FE7072">
        <w:rPr>
          <w:sz w:val="20"/>
          <w:szCs w:val="20"/>
        </w:rPr>
        <w:t>de aire exento de olor por el 50% de los panelistas</w:t>
      </w:r>
      <w:r>
        <w:rPr>
          <w:sz w:val="20"/>
          <w:szCs w:val="20"/>
        </w:rPr>
        <w:t>.</w:t>
      </w:r>
    </w:p>
    <w:p w:rsidR="00D83628" w:rsidP="00006EE9" w:rsidRDefault="00D83628" w14:paraId="2AC353C2" w14:textId="2270FB91">
      <w:pPr>
        <w:tabs>
          <w:tab w:val="left" w:pos="4320"/>
          <w:tab w:val="left" w:pos="4485"/>
          <w:tab w:val="left" w:pos="5445"/>
        </w:tabs>
        <w:jc w:val="both"/>
        <w:rPr>
          <w:sz w:val="20"/>
          <w:szCs w:val="20"/>
        </w:rPr>
      </w:pPr>
    </w:p>
    <w:tbl>
      <w:tblPr>
        <w:tblStyle w:val="Tablaconcuadrcula"/>
        <w:tblW w:w="0" w:type="auto"/>
        <w:tblLook w:val="04A0" w:firstRow="1" w:lastRow="0" w:firstColumn="1" w:lastColumn="0" w:noHBand="0" w:noVBand="1"/>
      </w:tblPr>
      <w:tblGrid>
        <w:gridCol w:w="9962"/>
      </w:tblGrid>
      <w:tr w:rsidR="00D83628" w:rsidTr="00D83628" w14:paraId="1DD07536" w14:textId="77777777">
        <w:tc>
          <w:tcPr>
            <w:tcW w:w="9962" w:type="dxa"/>
            <w:shd w:val="clear" w:color="auto" w:fill="7030A0"/>
          </w:tcPr>
          <w:p w:rsidRPr="00D83628" w:rsidR="00D83628" w:rsidP="00006EE9" w:rsidRDefault="00D83628" w14:paraId="14F889F0" w14:textId="7AD9170D">
            <w:pPr>
              <w:tabs>
                <w:tab w:val="left" w:pos="4320"/>
                <w:tab w:val="left" w:pos="4485"/>
                <w:tab w:val="left" w:pos="5445"/>
              </w:tabs>
              <w:jc w:val="both"/>
              <w:rPr>
                <w:sz w:val="20"/>
                <w:szCs w:val="20"/>
              </w:rPr>
            </w:pPr>
            <w:r w:rsidRPr="00D83628">
              <w:rPr>
                <w:color w:val="FFFFFF" w:themeColor="background1"/>
                <w:sz w:val="20"/>
                <w:szCs w:val="20"/>
              </w:rPr>
              <w:t xml:space="preserve">Básicamente, el umbral de olor es aquella concentración a partir de la cual el olfato humano empieza a </w:t>
            </w:r>
            <w:commentRangeStart w:id="72"/>
            <w:r w:rsidRPr="00D83628">
              <w:rPr>
                <w:color w:val="FFFFFF" w:themeColor="background1"/>
                <w:sz w:val="20"/>
                <w:szCs w:val="20"/>
              </w:rPr>
              <w:t>percibirla</w:t>
            </w:r>
            <w:commentRangeEnd w:id="72"/>
            <w:r w:rsidR="00877711">
              <w:rPr>
                <w:rStyle w:val="Refdecomentario"/>
              </w:rPr>
              <w:commentReference w:id="72"/>
            </w:r>
            <w:r w:rsidRPr="00D83628">
              <w:rPr>
                <w:color w:val="FFFFFF" w:themeColor="background1"/>
                <w:sz w:val="20"/>
                <w:szCs w:val="20"/>
              </w:rPr>
              <w:t>.</w:t>
            </w:r>
          </w:p>
        </w:tc>
      </w:tr>
    </w:tbl>
    <w:p w:rsidRPr="00FE7072" w:rsidR="00D83628" w:rsidP="0027542F" w:rsidRDefault="00D83628" w14:paraId="636FA518" w14:textId="77777777">
      <w:pPr>
        <w:tabs>
          <w:tab w:val="left" w:pos="4320"/>
          <w:tab w:val="left" w:pos="4485"/>
          <w:tab w:val="left" w:pos="5445"/>
        </w:tabs>
        <w:jc w:val="both"/>
        <w:rPr>
          <w:b/>
          <w:bCs/>
          <w:sz w:val="20"/>
          <w:szCs w:val="20"/>
        </w:rPr>
      </w:pPr>
    </w:p>
    <w:p w:rsidR="0027542F" w:rsidP="0027542F" w:rsidRDefault="0027542F" w14:paraId="6E9C5B52" w14:textId="7DF634C9">
      <w:pPr>
        <w:tabs>
          <w:tab w:val="left" w:pos="4320"/>
          <w:tab w:val="left" w:pos="4485"/>
          <w:tab w:val="left" w:pos="5445"/>
        </w:tabs>
        <w:jc w:val="both"/>
        <w:rPr>
          <w:sz w:val="20"/>
          <w:szCs w:val="20"/>
        </w:rPr>
      </w:pPr>
      <w:r w:rsidRPr="00FE7072">
        <w:rPr>
          <w:sz w:val="20"/>
          <w:szCs w:val="20"/>
        </w:rPr>
        <w:t xml:space="preserve">La concentración de olor de una muestra gaseosa de sustancias olorosas viene determinada por el número de diluciones que </w:t>
      </w:r>
      <w:r>
        <w:rPr>
          <w:sz w:val="20"/>
          <w:szCs w:val="20"/>
        </w:rPr>
        <w:t>se ha</w:t>
      </w:r>
      <w:r w:rsidRPr="00FE7072">
        <w:rPr>
          <w:sz w:val="20"/>
          <w:szCs w:val="20"/>
        </w:rPr>
        <w:t xml:space="preserve"> tenido que hacer a la muestra con aire puro inodoro, para que los panelistas la perciban.</w:t>
      </w:r>
      <w:r>
        <w:rPr>
          <w:sz w:val="20"/>
          <w:szCs w:val="20"/>
        </w:rPr>
        <w:t xml:space="preserve"> Se presenta un ejemplo de este procedimiento</w:t>
      </w:r>
      <w:r w:rsidR="007D48D5">
        <w:rPr>
          <w:sz w:val="20"/>
          <w:szCs w:val="20"/>
        </w:rPr>
        <w:t xml:space="preserve">, tomado de  </w:t>
      </w:r>
      <w:r w:rsidRPr="002D4D25" w:rsidR="007D48D5">
        <w:rPr>
          <w:sz w:val="20"/>
          <w:szCs w:val="20"/>
        </w:rPr>
        <w:t>Sánchez J</w:t>
      </w:r>
      <w:r w:rsidR="007D48D5">
        <w:rPr>
          <w:sz w:val="20"/>
          <w:szCs w:val="20"/>
        </w:rPr>
        <w:t xml:space="preserve">. </w:t>
      </w:r>
      <w:r w:rsidRPr="002D4D25" w:rsidR="007D48D5">
        <w:rPr>
          <w:sz w:val="20"/>
          <w:szCs w:val="20"/>
        </w:rPr>
        <w:t>I</w:t>
      </w:r>
      <w:r w:rsidR="007D48D5">
        <w:rPr>
          <w:sz w:val="20"/>
          <w:szCs w:val="20"/>
        </w:rPr>
        <w:t>.</w:t>
      </w:r>
      <w:r w:rsidRPr="002D4D25" w:rsidR="007D48D5">
        <w:rPr>
          <w:sz w:val="20"/>
          <w:szCs w:val="20"/>
        </w:rPr>
        <w:t>, Peña A</w:t>
      </w:r>
      <w:r w:rsidR="007D48D5">
        <w:rPr>
          <w:sz w:val="20"/>
          <w:szCs w:val="20"/>
        </w:rPr>
        <w:t>.</w:t>
      </w:r>
      <w:r w:rsidRPr="002D4D25" w:rsidR="007D48D5">
        <w:rPr>
          <w:sz w:val="20"/>
          <w:szCs w:val="20"/>
        </w:rPr>
        <w:t>A</w:t>
      </w:r>
      <w:r w:rsidR="007D48D5">
        <w:rPr>
          <w:sz w:val="20"/>
          <w:szCs w:val="20"/>
        </w:rPr>
        <w:t>.</w:t>
      </w:r>
      <w:r w:rsidRPr="002D4D25" w:rsidR="007D48D5">
        <w:rPr>
          <w:sz w:val="20"/>
          <w:szCs w:val="20"/>
        </w:rPr>
        <w:t xml:space="preserve">, </w:t>
      </w:r>
      <w:r w:rsidR="007D48D5">
        <w:rPr>
          <w:sz w:val="20"/>
          <w:szCs w:val="20"/>
        </w:rPr>
        <w:t xml:space="preserve">&amp; </w:t>
      </w:r>
      <w:r w:rsidRPr="002D4D25" w:rsidR="007D48D5">
        <w:rPr>
          <w:sz w:val="20"/>
          <w:szCs w:val="20"/>
        </w:rPr>
        <w:t>Martínez</w:t>
      </w:r>
      <w:r w:rsidR="007D48D5">
        <w:rPr>
          <w:sz w:val="20"/>
          <w:szCs w:val="20"/>
        </w:rPr>
        <w:t>,</w:t>
      </w:r>
      <w:r w:rsidRPr="002D4D25" w:rsidR="007D48D5">
        <w:rPr>
          <w:sz w:val="20"/>
          <w:szCs w:val="20"/>
        </w:rPr>
        <w:t xml:space="preserve"> J</w:t>
      </w:r>
      <w:r w:rsidR="007D48D5">
        <w:rPr>
          <w:sz w:val="20"/>
          <w:szCs w:val="20"/>
        </w:rPr>
        <w:t>.</w:t>
      </w:r>
      <w:r w:rsidRPr="002D4D25" w:rsidR="007D48D5">
        <w:rPr>
          <w:sz w:val="20"/>
          <w:szCs w:val="20"/>
        </w:rPr>
        <w:t>V</w:t>
      </w:r>
      <w:r>
        <w:rPr>
          <w:sz w:val="20"/>
          <w:szCs w:val="20"/>
        </w:rPr>
        <w:t>.</w:t>
      </w:r>
      <w:r w:rsidR="007D48D5">
        <w:rPr>
          <w:sz w:val="20"/>
          <w:szCs w:val="20"/>
        </w:rPr>
        <w:t xml:space="preserve"> (2008, p.11)</w:t>
      </w:r>
    </w:p>
    <w:p w:rsidR="0027542F" w:rsidP="0027542F" w:rsidRDefault="0027542F" w14:paraId="17408CE0" w14:textId="2269305D">
      <w:pPr>
        <w:tabs>
          <w:tab w:val="left" w:pos="4320"/>
          <w:tab w:val="left" w:pos="4485"/>
          <w:tab w:val="left" w:pos="5445"/>
        </w:tabs>
        <w:jc w:val="both"/>
        <w:rPr>
          <w:sz w:val="20"/>
          <w:szCs w:val="20"/>
        </w:rPr>
      </w:pPr>
    </w:p>
    <w:tbl>
      <w:tblPr>
        <w:tblStyle w:val="Tablaconcuadrcula"/>
        <w:tblW w:w="0" w:type="auto"/>
        <w:tblLook w:val="04A0" w:firstRow="1" w:lastRow="0" w:firstColumn="1" w:lastColumn="0" w:noHBand="0" w:noVBand="1"/>
      </w:tblPr>
      <w:tblGrid>
        <w:gridCol w:w="9962"/>
      </w:tblGrid>
      <w:tr w:rsidR="0027542F" w:rsidTr="00DB03F6" w14:paraId="4BF69DB1" w14:textId="77777777">
        <w:tc>
          <w:tcPr>
            <w:tcW w:w="9962" w:type="dxa"/>
            <w:shd w:val="clear" w:color="auto" w:fill="E36C0A" w:themeFill="accent6" w:themeFillShade="BF"/>
          </w:tcPr>
          <w:p w:rsidR="0027542F" w:rsidP="00DB03F6" w:rsidRDefault="0027542F" w14:paraId="008A1E33" w14:textId="77777777">
            <w:pPr>
              <w:jc w:val="both"/>
              <w:rPr>
                <w:b/>
                <w:sz w:val="20"/>
                <w:szCs w:val="20"/>
              </w:rPr>
            </w:pPr>
          </w:p>
          <w:p w:rsidR="0027542F" w:rsidP="00DB03F6" w:rsidRDefault="0027542F" w14:paraId="4DB547E5" w14:textId="65247BBC">
            <w:pPr>
              <w:jc w:val="center"/>
              <w:rPr>
                <w:b/>
                <w:color w:val="FFFFFF" w:themeColor="background1"/>
                <w:sz w:val="20"/>
                <w:szCs w:val="20"/>
              </w:rPr>
            </w:pPr>
            <w:r w:rsidRPr="00D97D75">
              <w:rPr>
                <w:b/>
                <w:color w:val="FFFFFF" w:themeColor="background1"/>
                <w:sz w:val="20"/>
                <w:szCs w:val="20"/>
              </w:rPr>
              <w:t>CF05_</w:t>
            </w:r>
            <w:r>
              <w:rPr>
                <w:b/>
                <w:color w:val="FFFFFF" w:themeColor="background1"/>
                <w:sz w:val="20"/>
                <w:szCs w:val="20"/>
              </w:rPr>
              <w:t xml:space="preserve">5_pasos_ejemplo </w:t>
            </w:r>
            <w:commentRangeStart w:id="73"/>
            <w:proofErr w:type="spellStart"/>
            <w:r>
              <w:rPr>
                <w:b/>
                <w:color w:val="FFFFFF" w:themeColor="background1"/>
                <w:sz w:val="20"/>
                <w:szCs w:val="20"/>
              </w:rPr>
              <w:t>olfatometría</w:t>
            </w:r>
            <w:proofErr w:type="spellEnd"/>
            <w:commentRangeEnd w:id="73"/>
            <w:r w:rsidR="00877711">
              <w:rPr>
                <w:rStyle w:val="Refdecomentario"/>
              </w:rPr>
              <w:commentReference w:id="73"/>
            </w:r>
          </w:p>
          <w:p w:rsidR="0027542F" w:rsidP="00DB03F6" w:rsidRDefault="0027542F" w14:paraId="3E93ECF7" w14:textId="77777777">
            <w:pPr>
              <w:jc w:val="center"/>
              <w:rPr>
                <w:b/>
                <w:sz w:val="20"/>
                <w:szCs w:val="20"/>
              </w:rPr>
            </w:pPr>
          </w:p>
        </w:tc>
      </w:tr>
    </w:tbl>
    <w:p w:rsidRPr="00FE7072" w:rsidR="0027542F" w:rsidP="0027542F" w:rsidRDefault="0027542F" w14:paraId="38712219" w14:textId="77777777">
      <w:pPr>
        <w:tabs>
          <w:tab w:val="left" w:pos="4320"/>
          <w:tab w:val="left" w:pos="4485"/>
          <w:tab w:val="left" w:pos="5445"/>
        </w:tabs>
        <w:jc w:val="both"/>
        <w:rPr>
          <w:sz w:val="20"/>
          <w:szCs w:val="20"/>
        </w:rPr>
      </w:pPr>
    </w:p>
    <w:p w:rsidRPr="00FE7072" w:rsidR="000F0B76" w:rsidP="000F0B76" w:rsidRDefault="000F0B76" w14:paraId="13C5AB12" w14:textId="77777777">
      <w:pPr>
        <w:tabs>
          <w:tab w:val="left" w:pos="4320"/>
          <w:tab w:val="left" w:pos="4485"/>
          <w:tab w:val="left" w:pos="5445"/>
        </w:tabs>
        <w:jc w:val="both"/>
        <w:rPr>
          <w:sz w:val="20"/>
          <w:szCs w:val="20"/>
          <w:lang w:val="es-MX"/>
        </w:rPr>
      </w:pPr>
      <w:r w:rsidRPr="00FE7072">
        <w:rPr>
          <w:sz w:val="20"/>
          <w:szCs w:val="20"/>
          <w:lang w:val="es-MX"/>
        </w:rPr>
        <w:t xml:space="preserve">Para asegurar la calidad de la medición de olor se deberán calibrar los dos elementos que intervienen en la medición: </w:t>
      </w:r>
    </w:p>
    <w:p w:rsidRPr="00FE7072" w:rsidR="000F0B76" w:rsidP="000F0B76" w:rsidRDefault="000F0B76" w14:paraId="214088C3" w14:textId="77777777">
      <w:pPr>
        <w:tabs>
          <w:tab w:val="left" w:pos="4320"/>
          <w:tab w:val="left" w:pos="4485"/>
          <w:tab w:val="left" w:pos="5445"/>
        </w:tabs>
        <w:spacing w:line="240" w:lineRule="auto"/>
        <w:jc w:val="both"/>
        <w:rPr>
          <w:sz w:val="20"/>
          <w:szCs w:val="20"/>
          <w:lang w:val="es-MX"/>
        </w:rPr>
      </w:pPr>
    </w:p>
    <w:p w:rsidRPr="00FE7072" w:rsidR="000F0B76" w:rsidP="000F0B76" w:rsidRDefault="000F0B76" w14:paraId="43CB75A9" w14:textId="77777777">
      <w:pPr>
        <w:pStyle w:val="Prrafodelista"/>
        <w:numPr>
          <w:ilvl w:val="0"/>
          <w:numId w:val="16"/>
        </w:numPr>
        <w:tabs>
          <w:tab w:val="left" w:pos="4320"/>
          <w:tab w:val="left" w:pos="4485"/>
          <w:tab w:val="left" w:pos="5445"/>
        </w:tabs>
        <w:spacing w:line="240" w:lineRule="auto"/>
        <w:jc w:val="both"/>
        <w:rPr>
          <w:sz w:val="20"/>
          <w:szCs w:val="20"/>
          <w:lang w:val="es-MX"/>
        </w:rPr>
      </w:pPr>
      <w:r w:rsidRPr="00FE7072">
        <w:rPr>
          <w:sz w:val="20"/>
          <w:szCs w:val="20"/>
          <w:lang w:val="es-MX"/>
        </w:rPr>
        <w:t xml:space="preserve">Las diluciones que realiza el olfatómetro </w:t>
      </w:r>
    </w:p>
    <w:p w:rsidR="000F0B76" w:rsidP="000F0B76" w:rsidRDefault="000F0B76" w14:paraId="6F6D9F8C" w14:textId="1F2C0CCB">
      <w:pPr>
        <w:pStyle w:val="Prrafodelista"/>
        <w:numPr>
          <w:ilvl w:val="0"/>
          <w:numId w:val="16"/>
        </w:numPr>
        <w:tabs>
          <w:tab w:val="left" w:pos="4320"/>
          <w:tab w:val="left" w:pos="4485"/>
          <w:tab w:val="left" w:pos="5445"/>
        </w:tabs>
        <w:spacing w:line="240" w:lineRule="auto"/>
        <w:jc w:val="both"/>
        <w:rPr>
          <w:sz w:val="20"/>
          <w:szCs w:val="20"/>
          <w:lang w:val="es-MX"/>
        </w:rPr>
      </w:pPr>
      <w:r w:rsidRPr="00FE7072">
        <w:rPr>
          <w:sz w:val="20"/>
          <w:szCs w:val="20"/>
          <w:lang w:val="es-MX"/>
        </w:rPr>
        <w:t>La sensibilidad olfativa de los panelistas.</w:t>
      </w:r>
    </w:p>
    <w:p w:rsidR="000F0B76" w:rsidP="000F0B76" w:rsidRDefault="000F0B76" w14:paraId="77F3785F" w14:textId="7B6BEDB0">
      <w:pPr>
        <w:tabs>
          <w:tab w:val="left" w:pos="4320"/>
          <w:tab w:val="left" w:pos="4485"/>
          <w:tab w:val="left" w:pos="5445"/>
        </w:tabs>
        <w:spacing w:line="240" w:lineRule="auto"/>
        <w:jc w:val="both"/>
        <w:rPr>
          <w:sz w:val="20"/>
          <w:szCs w:val="20"/>
          <w:lang w:val="es-MX"/>
        </w:rPr>
      </w:pPr>
    </w:p>
    <w:p w:rsidRPr="00FE7072" w:rsidR="000B0E31" w:rsidP="000B0E31" w:rsidRDefault="000B0E31" w14:paraId="396E5D34" w14:textId="7310F849">
      <w:pPr>
        <w:tabs>
          <w:tab w:val="left" w:pos="4320"/>
          <w:tab w:val="left" w:pos="4485"/>
          <w:tab w:val="left" w:pos="5445"/>
        </w:tabs>
        <w:jc w:val="both"/>
        <w:rPr>
          <w:sz w:val="20"/>
          <w:szCs w:val="20"/>
        </w:rPr>
      </w:pPr>
      <w:r>
        <w:rPr>
          <w:sz w:val="20"/>
          <w:szCs w:val="20"/>
          <w:lang w:val="es-MX"/>
        </w:rPr>
        <w:t>La</w:t>
      </w:r>
      <w:r w:rsidRPr="00FE7072">
        <w:rPr>
          <w:sz w:val="20"/>
          <w:szCs w:val="20"/>
          <w:lang w:val="es-MX"/>
        </w:rPr>
        <w:t xml:space="preserve"> </w:t>
      </w:r>
      <w:r>
        <w:rPr>
          <w:sz w:val="20"/>
          <w:szCs w:val="20"/>
          <w:lang w:val="es-MX"/>
        </w:rPr>
        <w:t>c</w:t>
      </w:r>
      <w:r w:rsidRPr="00FE7072">
        <w:rPr>
          <w:sz w:val="20"/>
          <w:szCs w:val="20"/>
          <w:lang w:val="es-MX"/>
        </w:rPr>
        <w:t>alibración del olfatómetro o equipo de dilución, este equipo debe realizar regularmente (</w:t>
      </w:r>
      <w:r w:rsidRPr="00FE7072">
        <w:rPr>
          <w:i/>
          <w:iCs/>
          <w:sz w:val="20"/>
          <w:szCs w:val="20"/>
          <w:lang w:val="es-MX"/>
        </w:rPr>
        <w:t>al menos una vez al año</w:t>
      </w:r>
      <w:r w:rsidRPr="00FE7072">
        <w:rPr>
          <w:sz w:val="20"/>
          <w:szCs w:val="20"/>
          <w:lang w:val="es-MX"/>
        </w:rPr>
        <w:t xml:space="preserve">) la calibración se realiza empleando un material trazador adecuado como por ejemplo monóxido de carbono y una incertidumbre expandida inferior al 3%. </w:t>
      </w:r>
      <w:r w:rsidRPr="00FE7072">
        <w:rPr>
          <w:sz w:val="20"/>
          <w:szCs w:val="20"/>
        </w:rPr>
        <w:t xml:space="preserve"> </w:t>
      </w:r>
    </w:p>
    <w:p w:rsidR="000B0E31" w:rsidP="000F0B76" w:rsidRDefault="000B0E31" w14:paraId="01E49680" w14:textId="77777777">
      <w:pPr>
        <w:tabs>
          <w:tab w:val="left" w:pos="4320"/>
          <w:tab w:val="left" w:pos="4485"/>
          <w:tab w:val="left" w:pos="5445"/>
        </w:tabs>
        <w:jc w:val="both"/>
        <w:rPr>
          <w:sz w:val="20"/>
          <w:szCs w:val="20"/>
          <w:lang w:val="es-MX"/>
        </w:rPr>
      </w:pPr>
    </w:p>
    <w:p w:rsidR="000F0B76" w:rsidP="000F0B76" w:rsidRDefault="000B0E31" w14:paraId="768A8354" w14:textId="43BDAD41">
      <w:pPr>
        <w:tabs>
          <w:tab w:val="left" w:pos="4320"/>
          <w:tab w:val="left" w:pos="4485"/>
          <w:tab w:val="left" w:pos="5445"/>
        </w:tabs>
        <w:jc w:val="both"/>
        <w:rPr>
          <w:sz w:val="20"/>
          <w:szCs w:val="20"/>
          <w:lang w:val="es-MX"/>
        </w:rPr>
      </w:pPr>
      <w:r>
        <w:rPr>
          <w:sz w:val="20"/>
          <w:szCs w:val="20"/>
          <w:lang w:val="es-MX"/>
        </w:rPr>
        <w:t>Por tanto, u</w:t>
      </w:r>
      <w:r w:rsidRPr="00FE7072" w:rsidR="000F0B76">
        <w:rPr>
          <w:sz w:val="20"/>
          <w:szCs w:val="20"/>
          <w:lang w:val="es-MX"/>
        </w:rPr>
        <w:t>na de las más importantes seria entonces, la calibración o estado olfativo de los panelistas, para ello se toma como referencia la NTC 4503 o en su defecto la norma UNE-EN-13725</w:t>
      </w:r>
      <w:r w:rsidR="000F0B76">
        <w:rPr>
          <w:sz w:val="20"/>
          <w:szCs w:val="20"/>
          <w:lang w:val="es-MX"/>
        </w:rPr>
        <w:t>, que</w:t>
      </w:r>
      <w:r w:rsidRPr="00FE7072" w:rsidR="000F0B76">
        <w:rPr>
          <w:sz w:val="20"/>
          <w:szCs w:val="20"/>
          <w:lang w:val="es-MX"/>
        </w:rPr>
        <w:t xml:space="preserve"> define todas las condiciones, calibraciones y, en definitiva, el protocolo analítico para la determinación de la concentración de olor.</w:t>
      </w:r>
    </w:p>
    <w:p w:rsidR="00B60C5A" w:rsidP="000F0B76" w:rsidRDefault="00B60C5A" w14:paraId="171253FF" w14:textId="352D245F">
      <w:pPr>
        <w:tabs>
          <w:tab w:val="left" w:pos="4320"/>
          <w:tab w:val="left" w:pos="4485"/>
          <w:tab w:val="left" w:pos="5445"/>
        </w:tabs>
        <w:jc w:val="both"/>
        <w:rPr>
          <w:sz w:val="20"/>
          <w:szCs w:val="20"/>
          <w:lang w:val="es-MX"/>
        </w:rPr>
      </w:pPr>
    </w:p>
    <w:p w:rsidR="00B60C5A" w:rsidP="000F0B76" w:rsidRDefault="00B60C5A" w14:paraId="1FD915F9" w14:textId="5E0543CE">
      <w:pPr>
        <w:tabs>
          <w:tab w:val="left" w:pos="4320"/>
          <w:tab w:val="left" w:pos="4485"/>
          <w:tab w:val="left" w:pos="5445"/>
        </w:tabs>
        <w:jc w:val="both"/>
        <w:rPr>
          <w:sz w:val="20"/>
          <w:szCs w:val="20"/>
          <w:lang w:val="es-MX"/>
        </w:rPr>
      </w:pPr>
      <w:r w:rsidRPr="00FE7072">
        <w:rPr>
          <w:sz w:val="20"/>
          <w:szCs w:val="20"/>
          <w:lang w:val="es-MX"/>
        </w:rPr>
        <w:t>Como es evidente el umbral de olor es muy diferente entre los distintos individuos. Esta selección de individuos se realiza utilizando un gas de referencia, el n-butanol en nitrógeno (con una incertidumbre expandida inferior al 5%), para seleccionar candidatos con umbrales de percepción para el n-butanol entre 20 a 80 ppb y con una baja desviación estándar entre sus percepciones.</w:t>
      </w:r>
    </w:p>
    <w:p w:rsidR="00B60C5A" w:rsidP="000F0B76" w:rsidRDefault="00B60C5A" w14:paraId="0B072BC7" w14:textId="2D272106">
      <w:pPr>
        <w:tabs>
          <w:tab w:val="left" w:pos="4320"/>
          <w:tab w:val="left" w:pos="4485"/>
          <w:tab w:val="left" w:pos="5445"/>
        </w:tabs>
        <w:jc w:val="both"/>
        <w:rPr>
          <w:sz w:val="20"/>
          <w:szCs w:val="20"/>
          <w:lang w:val="es-MX"/>
        </w:rPr>
      </w:pPr>
    </w:p>
    <w:p w:rsidRPr="00FE7072" w:rsidR="00B60C5A" w:rsidP="00B60C5A" w:rsidRDefault="00B60C5A" w14:paraId="0D25D6FD" w14:textId="77777777">
      <w:pPr>
        <w:tabs>
          <w:tab w:val="left" w:pos="4320"/>
          <w:tab w:val="left" w:pos="4485"/>
          <w:tab w:val="left" w:pos="5445"/>
        </w:tabs>
        <w:jc w:val="both"/>
        <w:rPr>
          <w:sz w:val="20"/>
          <w:szCs w:val="20"/>
          <w:lang w:val="es-MX"/>
        </w:rPr>
      </w:pPr>
      <w:r w:rsidRPr="00FE7072">
        <w:rPr>
          <w:sz w:val="20"/>
          <w:szCs w:val="20"/>
          <w:lang w:val="es-MX"/>
        </w:rPr>
        <w:t xml:space="preserve">De acuerdo a la norma se determinarán, al menos, 10 estimaciones del umbral individual de cada panelista para el gas de referencia recogidos en, al menos, 3 sesiones en días no consecutivos de esta manera se aseguran los criterios de sensibilidad y repetibilidad del detector: </w:t>
      </w:r>
      <w:r w:rsidRPr="00FE7072">
        <w:rPr>
          <w:b/>
          <w:bCs/>
          <w:sz w:val="20"/>
          <w:szCs w:val="20"/>
          <w:u w:val="single"/>
          <w:lang w:val="es-MX"/>
        </w:rPr>
        <w:t>el olfato humano.</w:t>
      </w:r>
      <w:r w:rsidRPr="00FE7072">
        <w:rPr>
          <w:sz w:val="20"/>
          <w:szCs w:val="20"/>
          <w:lang w:val="es-MX"/>
        </w:rPr>
        <w:t xml:space="preserve"> </w:t>
      </w:r>
    </w:p>
    <w:p w:rsidRPr="00FE7072" w:rsidR="00B60C5A" w:rsidP="00B60C5A" w:rsidRDefault="00B60C5A" w14:paraId="7FB55C82" w14:textId="77777777">
      <w:pPr>
        <w:tabs>
          <w:tab w:val="left" w:pos="4320"/>
          <w:tab w:val="left" w:pos="4485"/>
          <w:tab w:val="left" w:pos="5445"/>
        </w:tabs>
        <w:jc w:val="both"/>
        <w:rPr>
          <w:sz w:val="20"/>
          <w:szCs w:val="20"/>
          <w:lang w:val="es-MX"/>
        </w:rPr>
      </w:pPr>
    </w:p>
    <w:p w:rsidRPr="000F0B76" w:rsidR="00B60C5A" w:rsidP="000F0B76" w:rsidRDefault="00B60C5A" w14:paraId="512AB1B4" w14:textId="5EAC6643">
      <w:pPr>
        <w:tabs>
          <w:tab w:val="left" w:pos="4320"/>
          <w:tab w:val="left" w:pos="4485"/>
          <w:tab w:val="left" w:pos="5445"/>
        </w:tabs>
        <w:jc w:val="both"/>
        <w:rPr>
          <w:sz w:val="20"/>
          <w:szCs w:val="20"/>
          <w:lang w:val="es-MX"/>
        </w:rPr>
      </w:pPr>
      <w:r w:rsidRPr="00FE7072">
        <w:rPr>
          <w:sz w:val="20"/>
          <w:szCs w:val="20"/>
          <w:lang w:val="es-MX"/>
        </w:rPr>
        <w:t>La uoE/m3 será aquella mezcla que provoca una respuesta en el umbral de olor de estos individuos calibrados, denominados panelistas.</w:t>
      </w:r>
    </w:p>
    <w:p w:rsidR="00DC4B3F" w:rsidRDefault="00DC4B3F" w14:paraId="3DCB54F7" w14:textId="3C8753DC">
      <w:pPr>
        <w:rPr>
          <w:sz w:val="20"/>
          <w:szCs w:val="20"/>
        </w:rPr>
      </w:pPr>
    </w:p>
    <w:p w:rsidR="00DC4B3F" w:rsidP="005932A1" w:rsidRDefault="00DC4B3F" w14:paraId="2EA8E761" w14:textId="16DBF567">
      <w:pPr>
        <w:rPr>
          <w:sz w:val="20"/>
          <w:szCs w:val="20"/>
        </w:rPr>
      </w:pPr>
    </w:p>
    <w:p w:rsidRPr="00FE7072" w:rsidR="005932A1" w:rsidP="005932A1" w:rsidRDefault="005932A1" w14:paraId="68C43DE9" w14:textId="68B40BA7">
      <w:pPr>
        <w:tabs>
          <w:tab w:val="left" w:pos="4320"/>
          <w:tab w:val="left" w:pos="4485"/>
          <w:tab w:val="left" w:pos="5445"/>
        </w:tabs>
        <w:jc w:val="both"/>
        <w:rPr>
          <w:sz w:val="20"/>
          <w:szCs w:val="20"/>
          <w:lang w:val="es-MX"/>
        </w:rPr>
      </w:pPr>
      <w:r w:rsidRPr="00FE7072">
        <w:rPr>
          <w:sz w:val="20"/>
          <w:szCs w:val="20"/>
          <w:lang w:val="es-MX"/>
        </w:rPr>
        <w:t xml:space="preserve">Los estándares de Inmisión o niveles permisibles de inmisión </w:t>
      </w:r>
      <w:r w:rsidRPr="005932A1">
        <w:rPr>
          <w:sz w:val="20"/>
          <w:szCs w:val="20"/>
          <w:lang w:val="es-MX"/>
        </w:rPr>
        <w:t>de sustancias o mezclas de sustancias de olores ofensivos</w:t>
      </w:r>
      <w:r w:rsidRPr="00FE7072">
        <w:rPr>
          <w:sz w:val="20"/>
          <w:szCs w:val="20"/>
          <w:lang w:val="es-MX"/>
        </w:rPr>
        <w:t xml:space="preserve"> están contenidos en el </w:t>
      </w:r>
      <w:r w:rsidR="003B2528">
        <w:rPr>
          <w:sz w:val="20"/>
          <w:szCs w:val="20"/>
          <w:lang w:val="es-MX"/>
        </w:rPr>
        <w:t>C</w:t>
      </w:r>
      <w:r w:rsidRPr="00FE7072">
        <w:rPr>
          <w:sz w:val="20"/>
          <w:szCs w:val="20"/>
          <w:lang w:val="es-MX"/>
        </w:rPr>
        <w:t xml:space="preserve">apítulo </w:t>
      </w:r>
      <w:r w:rsidR="003B2528">
        <w:rPr>
          <w:sz w:val="20"/>
          <w:szCs w:val="20"/>
          <w:lang w:val="es-MX"/>
        </w:rPr>
        <w:t>III</w:t>
      </w:r>
      <w:r w:rsidRPr="00FE7072">
        <w:rPr>
          <w:sz w:val="20"/>
          <w:szCs w:val="20"/>
          <w:lang w:val="es-MX"/>
        </w:rPr>
        <w:t xml:space="preserve"> de la </w:t>
      </w:r>
      <w:r w:rsidR="00784389">
        <w:rPr>
          <w:sz w:val="20"/>
          <w:szCs w:val="20"/>
          <w:lang w:val="es-MX"/>
        </w:rPr>
        <w:t>R</w:t>
      </w:r>
      <w:r w:rsidRPr="00FE7072">
        <w:rPr>
          <w:sz w:val="20"/>
          <w:szCs w:val="20"/>
          <w:lang w:val="es-MX"/>
        </w:rPr>
        <w:t>esolución 1541 de 2013.</w:t>
      </w:r>
      <w:r>
        <w:rPr>
          <w:sz w:val="20"/>
          <w:szCs w:val="20"/>
          <w:lang w:val="es-MX"/>
        </w:rPr>
        <w:t xml:space="preserve"> </w:t>
      </w:r>
      <w:r w:rsidRPr="00FE7072">
        <w:rPr>
          <w:sz w:val="20"/>
          <w:szCs w:val="20"/>
          <w:lang w:val="es-MX"/>
        </w:rPr>
        <w:t>A continuación, se presentan los estándares de inmisión para la respectiva comparación de los resultados obtenidos por la metodología olfatometria din</w:t>
      </w:r>
      <w:r>
        <w:rPr>
          <w:sz w:val="20"/>
          <w:szCs w:val="20"/>
          <w:lang w:val="es-MX"/>
        </w:rPr>
        <w:t>á</w:t>
      </w:r>
      <w:r w:rsidRPr="00FE7072">
        <w:rPr>
          <w:sz w:val="20"/>
          <w:szCs w:val="20"/>
          <w:lang w:val="es-MX"/>
        </w:rPr>
        <w:t>mica.</w:t>
      </w:r>
    </w:p>
    <w:p w:rsidRPr="00FE7072" w:rsidR="005932A1" w:rsidP="005932A1" w:rsidRDefault="005932A1" w14:paraId="5A84AA5F" w14:textId="4B87FA39">
      <w:pPr>
        <w:tabs>
          <w:tab w:val="left" w:pos="4320"/>
          <w:tab w:val="left" w:pos="4485"/>
          <w:tab w:val="left" w:pos="5445"/>
        </w:tabs>
        <w:jc w:val="both"/>
        <w:rPr>
          <w:sz w:val="20"/>
          <w:szCs w:val="20"/>
          <w:lang w:val="es-MX"/>
        </w:rPr>
      </w:pPr>
    </w:p>
    <w:p w:rsidR="003B2528" w:rsidP="003B2528" w:rsidRDefault="00784389" w14:paraId="309D5D12" w14:textId="77777777">
      <w:pPr>
        <w:rPr>
          <w:b/>
          <w:bCs/>
          <w:sz w:val="20"/>
          <w:szCs w:val="20"/>
        </w:rPr>
      </w:pPr>
      <w:r w:rsidRPr="00784389">
        <w:rPr>
          <w:b/>
          <w:bCs/>
          <w:sz w:val="20"/>
          <w:szCs w:val="20"/>
        </w:rPr>
        <w:t>Tabla 4</w:t>
      </w:r>
    </w:p>
    <w:p w:rsidR="003B2528" w:rsidP="003B2528" w:rsidRDefault="003B2528" w14:paraId="7761E2B4" w14:textId="77777777">
      <w:pPr>
        <w:rPr>
          <w:i/>
          <w:iCs/>
          <w:sz w:val="20"/>
          <w:szCs w:val="20"/>
          <w:lang w:val="es-MX"/>
        </w:rPr>
      </w:pPr>
      <w:r>
        <w:rPr>
          <w:i/>
          <w:iCs/>
          <w:sz w:val="20"/>
          <w:szCs w:val="20"/>
          <w:lang w:val="es-MX"/>
        </w:rPr>
        <w:t>N</w:t>
      </w:r>
      <w:r w:rsidRPr="003B2528">
        <w:rPr>
          <w:i/>
          <w:iCs/>
          <w:sz w:val="20"/>
          <w:szCs w:val="20"/>
          <w:lang w:val="es-MX"/>
        </w:rPr>
        <w:t xml:space="preserve">iveles permisibles de inmisión </w:t>
      </w:r>
    </w:p>
    <w:commentRangeStart w:id="74"/>
    <w:p w:rsidR="009C504F" w:rsidP="005127C8" w:rsidRDefault="009327E1" w14:paraId="6AD9988B" w14:textId="20083EE7">
      <w:pPr>
        <w:jc w:val="center"/>
        <w:rPr>
          <w:noProof/>
          <w:sz w:val="20"/>
          <w:szCs w:val="20"/>
        </w:rPr>
      </w:pPr>
      <w:r w:rsidRPr="00FE7072">
        <w:rPr>
          <w:noProof/>
          <w:sz w:val="20"/>
          <w:szCs w:val="20"/>
        </w:rPr>
        <w:object w:dxaOrig="8985" w:dyaOrig="9615" w14:anchorId="3C9BEB87">
          <v:shape id="_x0000_i1026" style="width:380.25pt;height:406.5pt;mso-width-percent:0;mso-height-percent:0;mso-width-percent:0;mso-height-percent:0" alt="" o:ole="" type="#_x0000_t75">
            <v:imagedata o:title="" r:id="rId27"/>
          </v:shape>
          <o:OLEObject Type="Embed" ProgID="PBrush" ShapeID="_x0000_i1026" DrawAspect="Content" ObjectID="_1742019021" r:id="rId28"/>
        </w:object>
      </w:r>
      <w:commentRangeEnd w:id="74"/>
      <w:r w:rsidR="003B2528">
        <w:rPr>
          <w:rStyle w:val="Refdecomentario"/>
        </w:rPr>
        <w:commentReference w:id="74"/>
      </w:r>
    </w:p>
    <w:p w:rsidR="00DC1EA7" w:rsidP="00784389" w:rsidRDefault="005127C8" w14:paraId="5AB0F332" w14:textId="1DE22274">
      <w:pPr>
        <w:jc w:val="center"/>
        <w:rPr>
          <w:sz w:val="20"/>
          <w:szCs w:val="20"/>
          <w:lang w:val="es-MX"/>
        </w:rPr>
      </w:pPr>
      <w:r>
        <w:rPr>
          <w:sz w:val="20"/>
          <w:szCs w:val="20"/>
          <w:lang w:val="es-MX"/>
        </w:rPr>
        <w:t xml:space="preserve">Tomado de </w:t>
      </w:r>
      <w:r w:rsidRPr="00FE7072" w:rsidR="00DC1EA7">
        <w:rPr>
          <w:sz w:val="20"/>
          <w:szCs w:val="20"/>
          <w:lang w:val="es-MX"/>
        </w:rPr>
        <w:t>Resolución 1543 de 2013</w:t>
      </w:r>
      <w:r>
        <w:rPr>
          <w:sz w:val="20"/>
          <w:szCs w:val="20"/>
          <w:lang w:val="es-MX"/>
        </w:rPr>
        <w:t>, p.4</w:t>
      </w:r>
    </w:p>
    <w:p w:rsidR="00DC1EA7" w:rsidP="00DC1EA7" w:rsidRDefault="00DC1EA7" w14:paraId="46D7621B" w14:textId="4FDB8425">
      <w:pPr>
        <w:rPr>
          <w:sz w:val="20"/>
          <w:szCs w:val="20"/>
          <w:lang w:val="es-MX"/>
        </w:rPr>
      </w:pPr>
    </w:p>
    <w:p w:rsidRPr="00FE7072" w:rsidR="00663177" w:rsidP="00663177" w:rsidRDefault="00663177" w14:paraId="68119A85" w14:textId="77777777">
      <w:pPr>
        <w:tabs>
          <w:tab w:val="left" w:pos="4320"/>
          <w:tab w:val="left" w:pos="4485"/>
          <w:tab w:val="left" w:pos="5445"/>
        </w:tabs>
        <w:jc w:val="both"/>
        <w:rPr>
          <w:b/>
          <w:bCs/>
          <w:sz w:val="20"/>
          <w:szCs w:val="20"/>
          <w:lang w:val="es-MX"/>
        </w:rPr>
      </w:pPr>
      <w:r w:rsidRPr="00FE7072">
        <w:rPr>
          <w:sz w:val="20"/>
          <w:szCs w:val="20"/>
          <w:lang w:val="es-MX"/>
        </w:rPr>
        <w:t xml:space="preserve">El análisis se proyecta en un modelo de dispersión para luego </w:t>
      </w:r>
      <w:r>
        <w:rPr>
          <w:sz w:val="20"/>
          <w:szCs w:val="20"/>
          <w:lang w:val="es-MX"/>
        </w:rPr>
        <w:t xml:space="preserve">hacer </w:t>
      </w:r>
      <w:r w:rsidRPr="00FE7072">
        <w:rPr>
          <w:sz w:val="20"/>
          <w:szCs w:val="20"/>
          <w:lang w:val="es-MX"/>
        </w:rPr>
        <w:t xml:space="preserve">la comparación de los resultados directamente con los estándares de concentración presentes en la tabla </w:t>
      </w:r>
      <w:r>
        <w:rPr>
          <w:sz w:val="20"/>
          <w:szCs w:val="20"/>
          <w:lang w:val="es-MX"/>
        </w:rPr>
        <w:t>anteror</w:t>
      </w:r>
      <w:r w:rsidRPr="00FE7072">
        <w:rPr>
          <w:sz w:val="20"/>
          <w:szCs w:val="20"/>
          <w:lang w:val="es-MX"/>
        </w:rPr>
        <w:t>, teniendo en cuenta el sector o proceso en el cual se hizo la medición de los olores ofensivos</w:t>
      </w:r>
      <w:r>
        <w:rPr>
          <w:sz w:val="20"/>
          <w:szCs w:val="20"/>
          <w:lang w:val="es-MX"/>
        </w:rPr>
        <w:t>;</w:t>
      </w:r>
      <w:r w:rsidRPr="00FE7072">
        <w:rPr>
          <w:sz w:val="20"/>
          <w:szCs w:val="20"/>
          <w:lang w:val="es-MX"/>
        </w:rPr>
        <w:t xml:space="preserve"> en este caso la unidad de concentración está definida como </w:t>
      </w:r>
      <w:r w:rsidRPr="00FE7072">
        <w:rPr>
          <w:b/>
          <w:bCs/>
          <w:sz w:val="20"/>
          <w:szCs w:val="20"/>
          <w:lang w:val="es-MX"/>
        </w:rPr>
        <w:t>OU</w:t>
      </w:r>
      <w:r w:rsidRPr="00FE7072">
        <w:rPr>
          <w:b/>
          <w:bCs/>
          <w:sz w:val="20"/>
          <w:szCs w:val="20"/>
          <w:vertAlign w:val="subscript"/>
          <w:lang w:val="es-MX"/>
        </w:rPr>
        <w:t>E</w:t>
      </w:r>
      <w:r w:rsidRPr="00FE7072">
        <w:rPr>
          <w:b/>
          <w:bCs/>
          <w:sz w:val="20"/>
          <w:szCs w:val="20"/>
          <w:lang w:val="es-MX"/>
        </w:rPr>
        <w:t>/m</w:t>
      </w:r>
      <w:r w:rsidRPr="00FE7072">
        <w:rPr>
          <w:b/>
          <w:bCs/>
          <w:sz w:val="20"/>
          <w:szCs w:val="20"/>
          <w:vertAlign w:val="superscript"/>
          <w:lang w:val="es-MX"/>
        </w:rPr>
        <w:t xml:space="preserve">3  </w:t>
      </w:r>
      <w:r w:rsidRPr="00FE7072">
        <w:rPr>
          <w:b/>
          <w:bCs/>
          <w:sz w:val="20"/>
          <w:szCs w:val="20"/>
          <w:lang w:val="es-MX"/>
        </w:rPr>
        <w:t>(</w:t>
      </w:r>
      <w:r w:rsidRPr="00FE7072">
        <w:rPr>
          <w:sz w:val="20"/>
          <w:szCs w:val="20"/>
          <w:lang w:val="es-MX"/>
        </w:rPr>
        <w:t xml:space="preserve"> Unidad de Olor Europea</w:t>
      </w:r>
      <w:r w:rsidRPr="00FE7072">
        <w:rPr>
          <w:b/>
          <w:bCs/>
          <w:sz w:val="20"/>
          <w:szCs w:val="20"/>
          <w:lang w:val="es-MX"/>
        </w:rPr>
        <w:t>)</w:t>
      </w:r>
    </w:p>
    <w:p w:rsidR="00DC1EA7" w:rsidP="00DC1EA7" w:rsidRDefault="00DC1EA7" w14:paraId="33694D38" w14:textId="77777777">
      <w:pPr>
        <w:rPr>
          <w:sz w:val="20"/>
          <w:szCs w:val="20"/>
        </w:rPr>
      </w:pPr>
    </w:p>
    <w:p w:rsidR="00764214" w:rsidP="00764214" w:rsidRDefault="00764214" w14:paraId="407B7F66" w14:textId="68CC23E2">
      <w:pPr>
        <w:tabs>
          <w:tab w:val="left" w:pos="4320"/>
          <w:tab w:val="left" w:pos="4485"/>
          <w:tab w:val="left" w:pos="5445"/>
        </w:tabs>
        <w:jc w:val="both"/>
        <w:rPr>
          <w:sz w:val="20"/>
          <w:szCs w:val="20"/>
          <w:lang w:val="es-MX"/>
        </w:rPr>
      </w:pPr>
      <w:r w:rsidRPr="00764214">
        <w:rPr>
          <w:sz w:val="20"/>
          <w:szCs w:val="20"/>
          <w:lang w:val="es-MX"/>
        </w:rPr>
        <w:t>La modelación de la información es importante, ya que los datos de entrada se convierten en insumo para hallar las concentraciones para finalmente comparar los valores umbrales con la normatividad.</w:t>
      </w:r>
      <w:r>
        <w:rPr>
          <w:sz w:val="20"/>
          <w:szCs w:val="20"/>
          <w:lang w:val="es-MX"/>
        </w:rPr>
        <w:t xml:space="preserve"> </w:t>
      </w:r>
      <w:r w:rsidRPr="00764214">
        <w:rPr>
          <w:sz w:val="20"/>
          <w:szCs w:val="20"/>
          <w:lang w:val="es-MX"/>
        </w:rPr>
        <w:t xml:space="preserve">Por otro lado, si las muestras son obtenidas por otras técnicas cómo las analíticas, o muestreadores pasivos para medir sustancias de olores ofensivos, los resultados son comparados con los estándares de la </w:t>
      </w:r>
      <w:r>
        <w:rPr>
          <w:sz w:val="20"/>
          <w:szCs w:val="20"/>
          <w:lang w:val="es-MX"/>
        </w:rPr>
        <w:t xml:space="preserve">siguiente </w:t>
      </w:r>
      <w:r w:rsidRPr="00764214">
        <w:rPr>
          <w:sz w:val="20"/>
          <w:szCs w:val="20"/>
          <w:lang w:val="es-MX"/>
        </w:rPr>
        <w:t>tabla.</w:t>
      </w:r>
    </w:p>
    <w:p w:rsidR="00764214" w:rsidP="00764214" w:rsidRDefault="00764214" w14:paraId="7A897502" w14:textId="23318E18">
      <w:pPr>
        <w:tabs>
          <w:tab w:val="left" w:pos="4320"/>
          <w:tab w:val="left" w:pos="4485"/>
          <w:tab w:val="left" w:pos="5445"/>
        </w:tabs>
        <w:jc w:val="both"/>
        <w:rPr>
          <w:sz w:val="20"/>
          <w:szCs w:val="20"/>
          <w:lang w:val="es-MX"/>
        </w:rPr>
      </w:pPr>
    </w:p>
    <w:p w:rsidRPr="00784389" w:rsidR="00764214" w:rsidP="00764214" w:rsidRDefault="00764214" w14:paraId="0961B7A9" w14:textId="1F7982B1">
      <w:pPr>
        <w:rPr>
          <w:b/>
          <w:bCs/>
          <w:sz w:val="20"/>
          <w:szCs w:val="20"/>
        </w:rPr>
      </w:pPr>
      <w:r w:rsidRPr="00784389">
        <w:rPr>
          <w:b/>
          <w:bCs/>
          <w:sz w:val="20"/>
          <w:szCs w:val="20"/>
        </w:rPr>
        <w:t xml:space="preserve">Tabla </w:t>
      </w:r>
      <w:r>
        <w:rPr>
          <w:b/>
          <w:bCs/>
          <w:sz w:val="20"/>
          <w:szCs w:val="20"/>
        </w:rPr>
        <w:t>5</w:t>
      </w:r>
    </w:p>
    <w:p w:rsidRPr="00784389" w:rsidR="00764214" w:rsidP="00764214" w:rsidRDefault="00764214" w14:paraId="04CF8DB6" w14:textId="43C83BD5">
      <w:pPr>
        <w:rPr>
          <w:i/>
          <w:iCs/>
          <w:sz w:val="20"/>
          <w:szCs w:val="20"/>
        </w:rPr>
      </w:pPr>
      <w:r>
        <w:rPr>
          <w:i/>
          <w:iCs/>
          <w:sz w:val="20"/>
          <w:szCs w:val="20"/>
          <w:lang w:val="es-MX"/>
        </w:rPr>
        <w:t>Niveles permisibles de calidad de aire.</w:t>
      </w:r>
    </w:p>
    <w:p w:rsidR="00764214" w:rsidP="00764214" w:rsidRDefault="00764214" w14:paraId="3F24FF44" w14:textId="77777777">
      <w:pPr>
        <w:tabs>
          <w:tab w:val="left" w:pos="4320"/>
          <w:tab w:val="left" w:pos="4485"/>
          <w:tab w:val="left" w:pos="5445"/>
        </w:tabs>
        <w:jc w:val="both"/>
        <w:rPr>
          <w:sz w:val="20"/>
          <w:szCs w:val="20"/>
          <w:lang w:val="es-MX"/>
        </w:rPr>
      </w:pPr>
    </w:p>
    <w:commentRangeStart w:id="75"/>
    <w:p w:rsidR="00764214" w:rsidP="00764214" w:rsidRDefault="009327E1" w14:paraId="61BB1650" w14:textId="56221521">
      <w:pPr>
        <w:tabs>
          <w:tab w:val="left" w:pos="4320"/>
          <w:tab w:val="left" w:pos="4485"/>
          <w:tab w:val="left" w:pos="5445"/>
        </w:tabs>
        <w:jc w:val="center"/>
        <w:rPr>
          <w:noProof/>
          <w:sz w:val="20"/>
          <w:szCs w:val="20"/>
        </w:rPr>
      </w:pPr>
      <w:r w:rsidRPr="00FE7072">
        <w:rPr>
          <w:noProof/>
          <w:sz w:val="20"/>
          <w:szCs w:val="20"/>
        </w:rPr>
        <w:object w:dxaOrig="9495" w:dyaOrig="6015" w14:anchorId="346B36B8">
          <v:shape id="_x0000_i1027" style="width:417pt;height:264pt;mso-width-percent:0;mso-height-percent:0;mso-width-percent:0;mso-height-percent:0" alt="" o:ole="" type="#_x0000_t75">
            <v:imagedata o:title="" r:id="rId29"/>
          </v:shape>
          <o:OLEObject Type="Embed" ProgID="PBrush" ShapeID="_x0000_i1027" DrawAspect="Content" ObjectID="_1742019022" r:id="rId30"/>
        </w:object>
      </w:r>
      <w:commentRangeEnd w:id="75"/>
      <w:r w:rsidR="005127C8">
        <w:rPr>
          <w:rStyle w:val="Refdecomentario"/>
        </w:rPr>
        <w:commentReference w:id="75"/>
      </w:r>
    </w:p>
    <w:p w:rsidR="005127C8" w:rsidP="005127C8" w:rsidRDefault="005127C8" w14:paraId="09F79378" w14:textId="77777777">
      <w:pPr>
        <w:jc w:val="center"/>
        <w:rPr>
          <w:sz w:val="20"/>
          <w:szCs w:val="20"/>
          <w:lang w:val="es-MX"/>
        </w:rPr>
      </w:pPr>
      <w:r>
        <w:rPr>
          <w:sz w:val="20"/>
          <w:szCs w:val="20"/>
          <w:lang w:val="es-MX"/>
        </w:rPr>
        <w:t xml:space="preserve">Tomado de </w:t>
      </w:r>
      <w:r w:rsidRPr="00FE7072">
        <w:rPr>
          <w:sz w:val="20"/>
          <w:szCs w:val="20"/>
          <w:lang w:val="es-MX"/>
        </w:rPr>
        <w:t>Resolución 1543 de 2013</w:t>
      </w:r>
      <w:r>
        <w:rPr>
          <w:sz w:val="20"/>
          <w:szCs w:val="20"/>
          <w:lang w:val="es-MX"/>
        </w:rPr>
        <w:t>, p.4</w:t>
      </w:r>
    </w:p>
    <w:p w:rsidR="005127C8" w:rsidP="00764214" w:rsidRDefault="005127C8" w14:paraId="74916C60" w14:textId="79E107FB">
      <w:pPr>
        <w:tabs>
          <w:tab w:val="left" w:pos="4320"/>
          <w:tab w:val="left" w:pos="4485"/>
          <w:tab w:val="left" w:pos="5445"/>
        </w:tabs>
        <w:jc w:val="center"/>
        <w:rPr>
          <w:sz w:val="20"/>
          <w:szCs w:val="20"/>
          <w:lang w:val="es-MX"/>
        </w:rPr>
      </w:pPr>
    </w:p>
    <w:p w:rsidRPr="00FE7072" w:rsidR="005127C8" w:rsidP="00764214" w:rsidRDefault="005127C8" w14:paraId="48FC1A86" w14:textId="77777777">
      <w:pPr>
        <w:tabs>
          <w:tab w:val="left" w:pos="4320"/>
          <w:tab w:val="left" w:pos="4485"/>
          <w:tab w:val="left" w:pos="5445"/>
        </w:tabs>
        <w:jc w:val="center"/>
        <w:rPr>
          <w:sz w:val="20"/>
          <w:szCs w:val="20"/>
          <w:lang w:val="es-MX"/>
        </w:rPr>
      </w:pPr>
    </w:p>
    <w:p w:rsidR="00BB0C12" w:rsidP="00BB0C12" w:rsidRDefault="00BB0C12" w14:paraId="624503C8" w14:textId="76EF6B14">
      <w:pPr>
        <w:tabs>
          <w:tab w:val="left" w:pos="4320"/>
          <w:tab w:val="left" w:pos="4485"/>
          <w:tab w:val="left" w:pos="5445"/>
        </w:tabs>
        <w:jc w:val="both"/>
        <w:rPr>
          <w:sz w:val="20"/>
          <w:szCs w:val="20"/>
          <w:lang w:val="es-MX"/>
        </w:rPr>
      </w:pPr>
      <w:r w:rsidRPr="00FE7072">
        <w:rPr>
          <w:sz w:val="20"/>
          <w:szCs w:val="20"/>
          <w:lang w:val="es-MX"/>
        </w:rPr>
        <w:t>El procedimiento para la comparación de los valores de concentración con la norma está contenido en el protocolo de olores ofensivos numeral 2.5.1 Los niveles permisibles o de inmisión para sustancias generadoras de olores ofensivos se establecen a condiciones de referencia (25ºC y 760 mmHg), por lo tanto, es necesario expresar las concentraciones obtenidas en tales condiciones.</w:t>
      </w:r>
    </w:p>
    <w:p w:rsidR="00BB0C12" w:rsidP="00BB0C12" w:rsidRDefault="00BB0C12" w14:paraId="59EBCB83" w14:textId="45EB3F86">
      <w:pPr>
        <w:tabs>
          <w:tab w:val="left" w:pos="4320"/>
          <w:tab w:val="left" w:pos="4485"/>
          <w:tab w:val="left" w:pos="5445"/>
        </w:tabs>
        <w:jc w:val="both"/>
        <w:rPr>
          <w:sz w:val="20"/>
          <w:szCs w:val="20"/>
          <w:lang w:val="es-MX"/>
        </w:rPr>
      </w:pPr>
    </w:p>
    <w:tbl>
      <w:tblPr>
        <w:tblStyle w:val="Tablaconcuadrcula"/>
        <w:tblW w:w="0" w:type="auto"/>
        <w:tblLook w:val="04A0" w:firstRow="1" w:lastRow="0" w:firstColumn="1" w:lastColumn="0" w:noHBand="0" w:noVBand="1"/>
      </w:tblPr>
      <w:tblGrid>
        <w:gridCol w:w="9962"/>
      </w:tblGrid>
      <w:tr w:rsidR="00BB0C12" w:rsidTr="00BB0C12" w14:paraId="715D598A" w14:textId="77777777">
        <w:tc>
          <w:tcPr>
            <w:tcW w:w="9962" w:type="dxa"/>
            <w:shd w:val="clear" w:color="auto" w:fill="FFC000"/>
          </w:tcPr>
          <w:p w:rsidRPr="00BB0C12" w:rsidR="00BB0C12" w:rsidP="00BB0C12" w:rsidRDefault="00BB0C12" w14:paraId="0FB1976B" w14:textId="355F11A9">
            <w:pPr>
              <w:tabs>
                <w:tab w:val="left" w:pos="4320"/>
                <w:tab w:val="left" w:pos="4485"/>
                <w:tab w:val="left" w:pos="5445"/>
              </w:tabs>
              <w:jc w:val="both"/>
              <w:rPr>
                <w:b/>
                <w:bCs/>
                <w:sz w:val="20"/>
                <w:szCs w:val="20"/>
                <w:lang w:val="es-MX"/>
              </w:rPr>
            </w:pPr>
            <w:r w:rsidRPr="00BB0C12">
              <w:rPr>
                <w:b/>
                <w:bCs/>
                <w:sz w:val="20"/>
                <w:szCs w:val="20"/>
                <w:lang w:val="es-MX"/>
              </w:rPr>
              <w:t>Manejo de olores</w:t>
            </w:r>
          </w:p>
          <w:p w:rsidR="00BB0C12" w:rsidP="00BB0C12" w:rsidRDefault="00BB0C12" w14:paraId="2A5A9D9D" w14:textId="6298819F">
            <w:pPr>
              <w:tabs>
                <w:tab w:val="left" w:pos="4320"/>
                <w:tab w:val="left" w:pos="4485"/>
                <w:tab w:val="left" w:pos="5445"/>
              </w:tabs>
              <w:jc w:val="both"/>
              <w:rPr>
                <w:sz w:val="20"/>
                <w:szCs w:val="20"/>
                <w:lang w:val="es-MX"/>
              </w:rPr>
            </w:pPr>
            <w:r>
              <w:rPr>
                <w:sz w:val="20"/>
                <w:szCs w:val="20"/>
                <w:lang w:val="es-MX"/>
              </w:rPr>
              <w:t xml:space="preserve">Finalmente, se sugiere ver el material audiovisual «Control y manejo de olores en empresas» para reforzar los conocimientos </w:t>
            </w:r>
            <w:commentRangeStart w:id="76"/>
            <w:r>
              <w:rPr>
                <w:sz w:val="20"/>
                <w:szCs w:val="20"/>
                <w:lang w:val="es-MX"/>
              </w:rPr>
              <w:t>adquiridos</w:t>
            </w:r>
            <w:commentRangeEnd w:id="76"/>
            <w:r w:rsidR="005127C8">
              <w:rPr>
                <w:rStyle w:val="Refdecomentario"/>
              </w:rPr>
              <w:commentReference w:id="76"/>
            </w:r>
            <w:r>
              <w:rPr>
                <w:sz w:val="20"/>
                <w:szCs w:val="20"/>
                <w:lang w:val="es-MX"/>
              </w:rPr>
              <w:t>.</w:t>
            </w:r>
          </w:p>
        </w:tc>
      </w:tr>
    </w:tbl>
    <w:p w:rsidRPr="00FE7072" w:rsidR="00BB0C12" w:rsidP="00BB0C12" w:rsidRDefault="00BB0C12" w14:paraId="6CF0D6D6" w14:textId="77777777">
      <w:pPr>
        <w:tabs>
          <w:tab w:val="left" w:pos="4320"/>
          <w:tab w:val="left" w:pos="4485"/>
          <w:tab w:val="left" w:pos="5445"/>
        </w:tabs>
        <w:jc w:val="both"/>
        <w:rPr>
          <w:sz w:val="20"/>
          <w:szCs w:val="20"/>
          <w:lang w:val="es-MX"/>
        </w:rPr>
      </w:pPr>
    </w:p>
    <w:p w:rsidR="00956005" w:rsidRDefault="00956005" w14:paraId="23DB2B2E" w14:textId="77777777">
      <w:pPr>
        <w:rPr>
          <w:sz w:val="20"/>
          <w:szCs w:val="20"/>
        </w:rPr>
      </w:pPr>
    </w:p>
    <w:p w:rsidR="0059034F" w:rsidP="00946ACF" w:rsidRDefault="00D55C84" w14:paraId="17735149" w14:textId="63FFFC9A">
      <w:pPr>
        <w:numPr>
          <w:ilvl w:val="0"/>
          <w:numId w:val="1"/>
        </w:numPr>
        <w:ind w:left="284"/>
        <w:jc w:val="center"/>
        <w:rPr>
          <w:b/>
          <w:sz w:val="20"/>
          <w:szCs w:val="20"/>
        </w:rPr>
      </w:pPr>
      <w:r>
        <w:rPr>
          <w:b/>
          <w:sz w:val="20"/>
          <w:szCs w:val="20"/>
        </w:rPr>
        <w:t>SÍNTESIS</w:t>
      </w:r>
    </w:p>
    <w:p w:rsidR="00361AD0" w:rsidRDefault="00361AD0" w14:paraId="7F11E462" w14:textId="77777777">
      <w:pPr>
        <w:rPr>
          <w:sz w:val="20"/>
          <w:szCs w:val="20"/>
        </w:rPr>
      </w:pPr>
    </w:p>
    <w:p w:rsidR="0059034F" w:rsidRDefault="00361AD0" w14:paraId="3E02127F" w14:textId="42165F72">
      <w:pPr>
        <w:rPr>
          <w:sz w:val="20"/>
          <w:szCs w:val="20"/>
        </w:rPr>
      </w:pPr>
      <w:r>
        <w:rPr>
          <w:sz w:val="20"/>
          <w:szCs w:val="20"/>
        </w:rPr>
        <w:t>Este componente ha desarrollado la medición de ruido y concentración de olores de acuerdo a la normatividad vigente. El siguiente esquema representa de modo genérico los aspectos relevantes de esta temática.</w:t>
      </w:r>
    </w:p>
    <w:p w:rsidR="00361AD0" w:rsidRDefault="00361AD0" w14:paraId="6F5863CA" w14:textId="2CF9323F">
      <w:pPr>
        <w:rPr>
          <w:sz w:val="20"/>
          <w:szCs w:val="20"/>
        </w:rPr>
      </w:pPr>
    </w:p>
    <w:tbl>
      <w:tblPr>
        <w:tblStyle w:val="Tablaconcuadrcula"/>
        <w:tblW w:w="0" w:type="auto"/>
        <w:tblLook w:val="04A0" w:firstRow="1" w:lastRow="0" w:firstColumn="1" w:lastColumn="0" w:noHBand="0" w:noVBand="1"/>
      </w:tblPr>
      <w:tblGrid>
        <w:gridCol w:w="9962"/>
      </w:tblGrid>
      <w:tr w:rsidR="00361AD0" w:rsidTr="00DB03F6" w14:paraId="18EB0471" w14:textId="77777777">
        <w:tc>
          <w:tcPr>
            <w:tcW w:w="9962" w:type="dxa"/>
            <w:shd w:val="clear" w:color="auto" w:fill="E36C0A" w:themeFill="accent6" w:themeFillShade="BF"/>
          </w:tcPr>
          <w:p w:rsidR="00361AD0" w:rsidP="00DB03F6" w:rsidRDefault="00361AD0" w14:paraId="00B79D6F" w14:textId="77777777">
            <w:pPr>
              <w:jc w:val="both"/>
              <w:rPr>
                <w:b/>
                <w:sz w:val="20"/>
                <w:szCs w:val="20"/>
              </w:rPr>
            </w:pPr>
          </w:p>
          <w:p w:rsidR="00361AD0" w:rsidP="00DB03F6" w:rsidRDefault="00361AD0" w14:paraId="1F1F5523" w14:textId="37413A8F">
            <w:pPr>
              <w:jc w:val="center"/>
              <w:rPr>
                <w:b/>
                <w:color w:val="FFFFFF" w:themeColor="background1"/>
                <w:sz w:val="20"/>
                <w:szCs w:val="20"/>
              </w:rPr>
            </w:pPr>
            <w:r w:rsidRPr="00D97D75">
              <w:rPr>
                <w:b/>
                <w:color w:val="FFFFFF" w:themeColor="background1"/>
                <w:sz w:val="20"/>
                <w:szCs w:val="20"/>
              </w:rPr>
              <w:t>CF05_</w:t>
            </w:r>
            <w:r w:rsidR="0049737A">
              <w:rPr>
                <w:b/>
                <w:color w:val="FFFFFF" w:themeColor="background1"/>
                <w:sz w:val="20"/>
                <w:szCs w:val="20"/>
              </w:rPr>
              <w:t>infografía_</w:t>
            </w:r>
            <w:commentRangeStart w:id="77"/>
            <w:r w:rsidR="0049737A">
              <w:rPr>
                <w:b/>
                <w:color w:val="FFFFFF" w:themeColor="background1"/>
                <w:sz w:val="20"/>
                <w:szCs w:val="20"/>
              </w:rPr>
              <w:t>síntesis</w:t>
            </w:r>
            <w:commentRangeEnd w:id="77"/>
            <w:r w:rsidR="005127C8">
              <w:rPr>
                <w:rStyle w:val="Refdecomentario"/>
              </w:rPr>
              <w:commentReference w:id="77"/>
            </w:r>
          </w:p>
          <w:p w:rsidR="00361AD0" w:rsidP="00DB03F6" w:rsidRDefault="00361AD0" w14:paraId="1011E0D5" w14:textId="77777777">
            <w:pPr>
              <w:jc w:val="center"/>
              <w:rPr>
                <w:b/>
                <w:sz w:val="20"/>
                <w:szCs w:val="20"/>
              </w:rPr>
            </w:pPr>
          </w:p>
        </w:tc>
      </w:tr>
    </w:tbl>
    <w:p w:rsidR="00361AD0" w:rsidRDefault="00361AD0" w14:paraId="6F096A15" w14:textId="77777777">
      <w:pPr>
        <w:rPr>
          <w:sz w:val="20"/>
          <w:szCs w:val="20"/>
        </w:rPr>
      </w:pPr>
    </w:p>
    <w:p w:rsidR="0059034F" w:rsidRDefault="0059034F" w14:paraId="52C16DE7" w14:textId="6E8A8EC3">
      <w:pPr>
        <w:rPr>
          <w:color w:val="948A54"/>
          <w:sz w:val="20"/>
          <w:szCs w:val="20"/>
        </w:rPr>
      </w:pPr>
    </w:p>
    <w:p w:rsidR="0059034F" w:rsidP="007161C0" w:rsidRDefault="00D55C84" w14:paraId="20CE7B22" w14:textId="77777777">
      <w:pPr>
        <w:numPr>
          <w:ilvl w:val="0"/>
          <w:numId w:val="1"/>
        </w:numPr>
        <w:pBdr>
          <w:top w:val="nil"/>
          <w:left w:val="nil"/>
          <w:bottom w:val="nil"/>
          <w:right w:val="nil"/>
          <w:between w:val="nil"/>
        </w:pBdr>
        <w:ind w:left="284" w:hanging="284"/>
        <w:jc w:val="center"/>
        <w:rPr>
          <w:b/>
          <w:color w:val="000000"/>
          <w:sz w:val="20"/>
          <w:szCs w:val="20"/>
        </w:rPr>
      </w:pPr>
      <w:r>
        <w:rPr>
          <w:b/>
          <w:color w:val="000000"/>
          <w:sz w:val="20"/>
          <w:szCs w:val="20"/>
        </w:rPr>
        <w:t>ACTIVIDADES DIDÁCTICAS (</w:t>
      </w:r>
      <w:r w:rsidR="00557D23">
        <w:rPr>
          <w:b/>
          <w:color w:val="000000"/>
          <w:sz w:val="20"/>
          <w:szCs w:val="20"/>
        </w:rPr>
        <w:t>Se debe incorporar mínimo 1, máximo 2</w:t>
      </w:r>
      <w:r>
        <w:rPr>
          <w:b/>
          <w:color w:val="000000"/>
          <w:sz w:val="20"/>
          <w:szCs w:val="20"/>
        </w:rPr>
        <w:t>)</w:t>
      </w:r>
    </w:p>
    <w:p w:rsidR="0059034F" w:rsidRDefault="0059034F" w14:paraId="2C56991A" w14:textId="77777777">
      <w:pPr>
        <w:ind w:left="426"/>
        <w:jc w:val="both"/>
        <w:rPr>
          <w:color w:val="7F7F7F"/>
          <w:sz w:val="20"/>
          <w:szCs w:val="20"/>
        </w:rPr>
      </w:pPr>
    </w:p>
    <w:p w:rsidR="0059034F" w:rsidP="007161C0" w:rsidRDefault="0059034F" w14:paraId="1A6269F3" w14:textId="77777777">
      <w:pPr>
        <w:jc w:val="both"/>
        <w:rPr>
          <w:color w:val="7F7F7F"/>
          <w:sz w:val="20"/>
          <w:szCs w:val="20"/>
        </w:rPr>
      </w:pPr>
    </w:p>
    <w:tbl>
      <w:tblPr>
        <w:tblStyle w:val="af"/>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843035" w:rsidR="0059034F" w14:paraId="7CE7AE78" w14:textId="77777777">
        <w:trPr>
          <w:trHeight w:val="298"/>
        </w:trPr>
        <w:tc>
          <w:tcPr>
            <w:tcW w:w="9541" w:type="dxa"/>
            <w:gridSpan w:val="2"/>
            <w:shd w:val="clear" w:color="auto" w:fill="FAC896"/>
            <w:vAlign w:val="center"/>
          </w:tcPr>
          <w:p w:rsidRPr="00843035" w:rsidR="0059034F" w:rsidRDefault="00D55C84" w14:paraId="4C874826" w14:textId="59BC7244">
            <w:pPr>
              <w:jc w:val="center"/>
              <w:rPr>
                <w:rFonts w:eastAsia="Calibri"/>
                <w:color w:val="000000"/>
                <w:sz w:val="20"/>
                <w:szCs w:val="20"/>
              </w:rPr>
            </w:pPr>
            <w:r w:rsidRPr="00843035">
              <w:rPr>
                <w:rFonts w:eastAsia="Calibri"/>
                <w:color w:val="000000"/>
                <w:sz w:val="20"/>
                <w:szCs w:val="20"/>
              </w:rPr>
              <w:t>DESCRIPCIÓN DE ACTIVIDAD DIDÁCTICA</w:t>
            </w:r>
            <w:r w:rsidRPr="00843035" w:rsidR="007161C0">
              <w:rPr>
                <w:rFonts w:eastAsia="Calibri"/>
                <w:color w:val="000000"/>
                <w:sz w:val="20"/>
                <w:szCs w:val="20"/>
              </w:rPr>
              <w:t xml:space="preserve"> 01</w:t>
            </w:r>
          </w:p>
        </w:tc>
      </w:tr>
      <w:tr w:rsidRPr="00843035" w:rsidR="00843035" w:rsidTr="006120D8" w14:paraId="347CE7B4" w14:textId="77777777">
        <w:trPr>
          <w:trHeight w:val="806"/>
        </w:trPr>
        <w:tc>
          <w:tcPr>
            <w:tcW w:w="2835" w:type="dxa"/>
            <w:shd w:val="clear" w:color="auto" w:fill="FAC896"/>
            <w:vAlign w:val="center"/>
          </w:tcPr>
          <w:p w:rsidRPr="00843035" w:rsidR="00843035" w:rsidP="00843035" w:rsidRDefault="00843035" w14:paraId="5F1D3B89" w14:textId="77777777">
            <w:pPr>
              <w:rPr>
                <w:rFonts w:eastAsia="Calibri"/>
                <w:color w:val="000000"/>
                <w:sz w:val="20"/>
                <w:szCs w:val="20"/>
              </w:rPr>
            </w:pPr>
            <w:r w:rsidRPr="00843035">
              <w:rPr>
                <w:rFonts w:eastAsia="Calibri"/>
                <w:color w:val="000000"/>
                <w:sz w:val="20"/>
                <w:szCs w:val="20"/>
              </w:rPr>
              <w:t>Nombre de la Actividad</w:t>
            </w:r>
          </w:p>
        </w:tc>
        <w:tc>
          <w:tcPr>
            <w:tcW w:w="6706" w:type="dxa"/>
            <w:shd w:val="clear" w:color="auto" w:fill="auto"/>
          </w:tcPr>
          <w:p w:rsidRPr="00843035" w:rsidR="00843035" w:rsidP="00843035" w:rsidRDefault="00843035" w14:paraId="0C328C73" w14:textId="77777777">
            <w:pPr>
              <w:rPr>
                <w:rFonts w:eastAsia="Calibri"/>
                <w:iCs/>
                <w:color w:val="000000" w:themeColor="text1"/>
                <w:sz w:val="20"/>
                <w:szCs w:val="20"/>
              </w:rPr>
            </w:pPr>
          </w:p>
          <w:p w:rsidRPr="00843035" w:rsidR="00843035" w:rsidP="00843035" w:rsidRDefault="00843035" w14:paraId="7F81E00A" w14:textId="4332BABC">
            <w:pPr>
              <w:rPr>
                <w:rFonts w:eastAsia="Calibri"/>
                <w:color w:val="000000"/>
                <w:sz w:val="20"/>
                <w:szCs w:val="20"/>
              </w:rPr>
            </w:pPr>
            <w:r w:rsidRPr="00843035">
              <w:rPr>
                <w:rFonts w:eastAsia="Calibri"/>
                <w:iCs/>
                <w:color w:val="000000" w:themeColor="text1"/>
                <w:sz w:val="20"/>
                <w:szCs w:val="20"/>
              </w:rPr>
              <w:t>Parámetros de medición de ruido</w:t>
            </w:r>
          </w:p>
        </w:tc>
      </w:tr>
      <w:tr w:rsidRPr="00843035" w:rsidR="00843035" w14:paraId="4B2BB012" w14:textId="77777777">
        <w:trPr>
          <w:trHeight w:val="806"/>
        </w:trPr>
        <w:tc>
          <w:tcPr>
            <w:tcW w:w="2835" w:type="dxa"/>
            <w:shd w:val="clear" w:color="auto" w:fill="FAC896"/>
            <w:vAlign w:val="center"/>
          </w:tcPr>
          <w:p w:rsidRPr="00843035" w:rsidR="00843035" w:rsidP="00843035" w:rsidRDefault="00843035" w14:paraId="36D1B8D6" w14:textId="77777777">
            <w:pPr>
              <w:rPr>
                <w:rFonts w:eastAsia="Calibri"/>
                <w:color w:val="000000"/>
                <w:sz w:val="20"/>
                <w:szCs w:val="20"/>
              </w:rPr>
            </w:pPr>
            <w:r w:rsidRPr="00843035">
              <w:rPr>
                <w:rFonts w:eastAsia="Calibri"/>
                <w:color w:val="000000"/>
                <w:sz w:val="20"/>
                <w:szCs w:val="20"/>
              </w:rPr>
              <w:t>Objetivo de la actividad</w:t>
            </w:r>
          </w:p>
        </w:tc>
        <w:tc>
          <w:tcPr>
            <w:tcW w:w="6706" w:type="dxa"/>
            <w:shd w:val="clear" w:color="auto" w:fill="auto"/>
            <w:vAlign w:val="center"/>
          </w:tcPr>
          <w:p w:rsidRPr="00843035" w:rsidR="00843035" w:rsidP="00843035" w:rsidRDefault="00843035" w14:paraId="26ACB86B" w14:textId="35A2C5BB">
            <w:pPr>
              <w:rPr>
                <w:rFonts w:eastAsia="Calibri"/>
                <w:b w:val="0"/>
                <w:bCs/>
                <w:color w:val="000000"/>
                <w:sz w:val="20"/>
                <w:szCs w:val="20"/>
              </w:rPr>
            </w:pPr>
            <w:r w:rsidRPr="00843035">
              <w:rPr>
                <w:rFonts w:eastAsia="Calibri"/>
                <w:b w:val="0"/>
                <w:bCs/>
                <w:color w:val="000000"/>
                <w:sz w:val="20"/>
                <w:szCs w:val="20"/>
              </w:rPr>
              <w:t>Reconocer los principales parámetros empleados para la medición de la emisión de ruido de acuerdo con la normatividad vigente.</w:t>
            </w:r>
          </w:p>
        </w:tc>
      </w:tr>
      <w:tr w:rsidRPr="00843035" w:rsidR="00843035" w14:paraId="0F93945E" w14:textId="77777777">
        <w:trPr>
          <w:trHeight w:val="806"/>
        </w:trPr>
        <w:tc>
          <w:tcPr>
            <w:tcW w:w="2835" w:type="dxa"/>
            <w:shd w:val="clear" w:color="auto" w:fill="FAC896"/>
            <w:vAlign w:val="center"/>
          </w:tcPr>
          <w:p w:rsidRPr="00843035" w:rsidR="00843035" w:rsidP="00843035" w:rsidRDefault="00843035" w14:paraId="660E7C27" w14:textId="77777777">
            <w:pPr>
              <w:rPr>
                <w:rFonts w:eastAsia="Calibri"/>
                <w:color w:val="000000"/>
                <w:sz w:val="20"/>
                <w:szCs w:val="20"/>
              </w:rPr>
            </w:pPr>
            <w:r w:rsidRPr="00843035">
              <w:rPr>
                <w:rFonts w:eastAsia="Calibri"/>
                <w:color w:val="000000"/>
                <w:sz w:val="20"/>
                <w:szCs w:val="20"/>
              </w:rPr>
              <w:t>Tipo de actividad sugerida</w:t>
            </w:r>
          </w:p>
        </w:tc>
        <w:tc>
          <w:tcPr>
            <w:tcW w:w="6706" w:type="dxa"/>
            <w:shd w:val="clear" w:color="auto" w:fill="auto"/>
            <w:vAlign w:val="center"/>
          </w:tcPr>
          <w:p w:rsidRPr="00843035" w:rsidR="00843035" w:rsidP="00843035" w:rsidRDefault="00843035" w14:paraId="54BDC74C" w14:textId="5653522F">
            <w:pPr>
              <w:rPr>
                <w:rFonts w:eastAsia="Calibri"/>
                <w:b w:val="0"/>
                <w:bCs/>
                <w:color w:val="000000"/>
                <w:sz w:val="20"/>
                <w:szCs w:val="20"/>
              </w:rPr>
            </w:pPr>
            <w:r w:rsidRPr="00843035">
              <w:rPr>
                <w:rFonts w:eastAsia="Calibri"/>
                <w:b w:val="0"/>
                <w:bCs/>
                <w:color w:val="000000"/>
                <w:sz w:val="20"/>
                <w:szCs w:val="20"/>
              </w:rPr>
              <w:t>Relación de términos</w:t>
            </w:r>
          </w:p>
        </w:tc>
      </w:tr>
      <w:tr w:rsidRPr="00843035" w:rsidR="00843035" w14:paraId="6172BD41" w14:textId="77777777">
        <w:trPr>
          <w:trHeight w:val="806"/>
        </w:trPr>
        <w:tc>
          <w:tcPr>
            <w:tcW w:w="2835" w:type="dxa"/>
            <w:shd w:val="clear" w:color="auto" w:fill="FAC896"/>
            <w:vAlign w:val="center"/>
          </w:tcPr>
          <w:p w:rsidRPr="00843035" w:rsidR="00843035" w:rsidP="00843035" w:rsidRDefault="00843035" w14:paraId="2BAF80E3" w14:textId="77777777">
            <w:pPr>
              <w:rPr>
                <w:rFonts w:eastAsia="Calibri"/>
                <w:color w:val="000000"/>
                <w:sz w:val="20"/>
                <w:szCs w:val="20"/>
              </w:rPr>
            </w:pPr>
            <w:r w:rsidRPr="00843035">
              <w:rPr>
                <w:rFonts w:eastAsia="Calibri"/>
                <w:color w:val="000000"/>
                <w:sz w:val="20"/>
                <w:szCs w:val="20"/>
              </w:rPr>
              <w:t xml:space="preserve">Archivo de la actividad </w:t>
            </w:r>
          </w:p>
          <w:p w:rsidRPr="00843035" w:rsidR="00843035" w:rsidP="00843035" w:rsidRDefault="00843035" w14:paraId="06F05AC9" w14:textId="77777777">
            <w:pPr>
              <w:rPr>
                <w:rFonts w:eastAsia="Calibri"/>
                <w:color w:val="000000"/>
                <w:sz w:val="20"/>
                <w:szCs w:val="20"/>
              </w:rPr>
            </w:pPr>
            <w:r w:rsidRPr="00843035">
              <w:rPr>
                <w:rFonts w:eastAsia="Calibri"/>
                <w:color w:val="000000"/>
                <w:sz w:val="20"/>
                <w:szCs w:val="20"/>
              </w:rPr>
              <w:t>(Anexo donde se describe la actividad propuesta)</w:t>
            </w:r>
          </w:p>
        </w:tc>
        <w:tc>
          <w:tcPr>
            <w:tcW w:w="6706" w:type="dxa"/>
            <w:shd w:val="clear" w:color="auto" w:fill="auto"/>
            <w:vAlign w:val="center"/>
          </w:tcPr>
          <w:p w:rsidRPr="00843035" w:rsidR="00843035" w:rsidP="00843035" w:rsidRDefault="00843035" w14:paraId="4DD78E16" w14:textId="52517FD7">
            <w:pPr>
              <w:rPr>
                <w:rFonts w:eastAsia="Calibri"/>
                <w:i/>
                <w:color w:val="999999"/>
                <w:sz w:val="20"/>
                <w:szCs w:val="20"/>
              </w:rPr>
            </w:pPr>
            <w:r w:rsidRPr="00843035">
              <w:rPr>
                <w:rFonts w:eastAsia="Calibri"/>
                <w:i/>
                <w:color w:val="999999"/>
                <w:sz w:val="20"/>
                <w:szCs w:val="20"/>
              </w:rPr>
              <w:t>CF05_actividad_</w:t>
            </w:r>
            <w:commentRangeStart w:id="78"/>
            <w:r w:rsidRPr="00843035">
              <w:rPr>
                <w:rFonts w:eastAsia="Calibri"/>
                <w:i/>
                <w:color w:val="999999"/>
                <w:sz w:val="20"/>
                <w:szCs w:val="20"/>
              </w:rPr>
              <w:t>didactica01</w:t>
            </w:r>
            <w:commentRangeEnd w:id="78"/>
            <w:r w:rsidRPr="00843035">
              <w:rPr>
                <w:rStyle w:val="Refdecomentario"/>
                <w:b w:val="0"/>
              </w:rPr>
              <w:commentReference w:id="78"/>
            </w:r>
          </w:p>
        </w:tc>
      </w:tr>
    </w:tbl>
    <w:p w:rsidR="0059034F" w:rsidRDefault="0059034F" w14:paraId="09D34999" w14:textId="77777777">
      <w:pPr>
        <w:ind w:left="426"/>
        <w:jc w:val="both"/>
        <w:rPr>
          <w:color w:val="7F7F7F"/>
          <w:sz w:val="20"/>
          <w:szCs w:val="20"/>
        </w:rPr>
      </w:pPr>
    </w:p>
    <w:p w:rsidR="0059034F" w:rsidRDefault="0059034F" w14:paraId="09BB240A" w14:textId="7DA0EB2A">
      <w:pPr>
        <w:rPr>
          <w:b/>
          <w:sz w:val="20"/>
          <w:szCs w:val="20"/>
          <w:u w:val="single"/>
        </w:rPr>
      </w:pPr>
    </w:p>
    <w:tbl>
      <w:tblPr>
        <w:tblStyle w:val="af"/>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D210F4" w:rsidR="007161C0" w:rsidTr="00DB03F6" w14:paraId="2EB8C011" w14:textId="77777777">
        <w:trPr>
          <w:trHeight w:val="298"/>
        </w:trPr>
        <w:tc>
          <w:tcPr>
            <w:tcW w:w="9541" w:type="dxa"/>
            <w:gridSpan w:val="2"/>
            <w:shd w:val="clear" w:color="auto" w:fill="FAC896"/>
            <w:vAlign w:val="center"/>
          </w:tcPr>
          <w:p w:rsidRPr="00D210F4" w:rsidR="007161C0" w:rsidP="00DB03F6" w:rsidRDefault="007161C0" w14:paraId="15A9D0B7" w14:textId="2633AF5B">
            <w:pPr>
              <w:jc w:val="center"/>
              <w:rPr>
                <w:rFonts w:eastAsia="Calibri"/>
                <w:color w:val="000000"/>
                <w:sz w:val="20"/>
                <w:szCs w:val="20"/>
              </w:rPr>
            </w:pPr>
            <w:r w:rsidRPr="00D210F4">
              <w:rPr>
                <w:rFonts w:eastAsia="Calibri"/>
                <w:color w:val="000000"/>
                <w:sz w:val="20"/>
                <w:szCs w:val="20"/>
              </w:rPr>
              <w:t>DESCRIPCIÓN DE ACTIVIDAD DIDÁCTICA 02</w:t>
            </w:r>
          </w:p>
        </w:tc>
      </w:tr>
      <w:tr w:rsidRPr="00D210F4" w:rsidR="007161C0" w:rsidTr="00DB03F6" w14:paraId="51466EFB" w14:textId="77777777">
        <w:trPr>
          <w:trHeight w:val="806"/>
        </w:trPr>
        <w:tc>
          <w:tcPr>
            <w:tcW w:w="2835" w:type="dxa"/>
            <w:shd w:val="clear" w:color="auto" w:fill="FAC896"/>
            <w:vAlign w:val="center"/>
          </w:tcPr>
          <w:p w:rsidRPr="00D210F4" w:rsidR="007161C0" w:rsidP="00DB03F6" w:rsidRDefault="007161C0" w14:paraId="00AD1FE0" w14:textId="77777777">
            <w:pPr>
              <w:rPr>
                <w:rFonts w:eastAsia="Calibri"/>
                <w:color w:val="000000"/>
                <w:sz w:val="20"/>
                <w:szCs w:val="20"/>
              </w:rPr>
            </w:pPr>
            <w:r w:rsidRPr="00D210F4">
              <w:rPr>
                <w:rFonts w:eastAsia="Calibri"/>
                <w:color w:val="000000"/>
                <w:sz w:val="20"/>
                <w:szCs w:val="20"/>
              </w:rPr>
              <w:t>Nombre de la Actividad</w:t>
            </w:r>
          </w:p>
        </w:tc>
        <w:tc>
          <w:tcPr>
            <w:tcW w:w="6706" w:type="dxa"/>
            <w:shd w:val="clear" w:color="auto" w:fill="auto"/>
            <w:vAlign w:val="center"/>
          </w:tcPr>
          <w:p w:rsidRPr="00D210F4" w:rsidR="007161C0" w:rsidP="00DB03F6" w:rsidRDefault="00D210F4" w14:paraId="0CAC83BC" w14:textId="36E0C65F">
            <w:pPr>
              <w:rPr>
                <w:rFonts w:eastAsia="Calibri"/>
                <w:b w:val="0"/>
                <w:bCs/>
                <w:color w:val="000000"/>
                <w:sz w:val="20"/>
                <w:szCs w:val="20"/>
              </w:rPr>
            </w:pPr>
            <w:r w:rsidRPr="00D210F4">
              <w:rPr>
                <w:rFonts w:eastAsia="Calibri"/>
                <w:iCs/>
                <w:color w:val="000000" w:themeColor="text1"/>
                <w:sz w:val="20"/>
                <w:szCs w:val="20"/>
              </w:rPr>
              <w:t>Parámetros de medición de olores</w:t>
            </w:r>
          </w:p>
        </w:tc>
      </w:tr>
      <w:tr w:rsidRPr="00D210F4" w:rsidR="007161C0" w:rsidTr="00DB03F6" w14:paraId="6EC0B6A9" w14:textId="77777777">
        <w:trPr>
          <w:trHeight w:val="806"/>
        </w:trPr>
        <w:tc>
          <w:tcPr>
            <w:tcW w:w="2835" w:type="dxa"/>
            <w:shd w:val="clear" w:color="auto" w:fill="FAC896"/>
            <w:vAlign w:val="center"/>
          </w:tcPr>
          <w:p w:rsidRPr="00D210F4" w:rsidR="007161C0" w:rsidP="00DB03F6" w:rsidRDefault="00843035" w14:paraId="161C748E" w14:textId="39EFE7AC">
            <w:pPr>
              <w:rPr>
                <w:rFonts w:eastAsia="Calibri"/>
                <w:color w:val="000000"/>
                <w:sz w:val="20"/>
                <w:szCs w:val="20"/>
              </w:rPr>
            </w:pPr>
            <w:r w:rsidRPr="00D210F4">
              <w:rPr>
                <w:rFonts w:eastAsia="Calibri"/>
                <w:color w:val="000000"/>
                <w:sz w:val="20"/>
                <w:szCs w:val="20"/>
              </w:rPr>
              <w:t xml:space="preserve"> </w:t>
            </w:r>
            <w:r w:rsidRPr="00D210F4" w:rsidR="007161C0">
              <w:rPr>
                <w:rFonts w:eastAsia="Calibri"/>
                <w:color w:val="000000"/>
                <w:sz w:val="20"/>
                <w:szCs w:val="20"/>
              </w:rPr>
              <w:t>Objetivo de la actividad</w:t>
            </w:r>
          </w:p>
        </w:tc>
        <w:tc>
          <w:tcPr>
            <w:tcW w:w="6706" w:type="dxa"/>
            <w:shd w:val="clear" w:color="auto" w:fill="auto"/>
            <w:vAlign w:val="center"/>
          </w:tcPr>
          <w:p w:rsidRPr="00D210F4" w:rsidR="007161C0" w:rsidP="00DB03F6" w:rsidRDefault="00D210F4" w14:paraId="5CB033D1" w14:textId="63B535C0">
            <w:pPr>
              <w:rPr>
                <w:rFonts w:eastAsia="Calibri"/>
                <w:b w:val="0"/>
                <w:bCs/>
                <w:color w:val="000000"/>
                <w:sz w:val="20"/>
                <w:szCs w:val="20"/>
              </w:rPr>
            </w:pPr>
            <w:r w:rsidRPr="00D210F4">
              <w:rPr>
                <w:rFonts w:eastAsia="Calibri"/>
                <w:b w:val="0"/>
                <w:bCs/>
                <w:color w:val="000000"/>
                <w:sz w:val="20"/>
                <w:szCs w:val="20"/>
              </w:rPr>
              <w:t>Identificar los principales términos, conceptos y metodologías necesarios para un adecuado proceso de medición según normatividad vigente.</w:t>
            </w:r>
          </w:p>
        </w:tc>
      </w:tr>
      <w:tr w:rsidRPr="00D210F4" w:rsidR="007161C0" w:rsidTr="00DB03F6" w14:paraId="3EABE3CA" w14:textId="77777777">
        <w:trPr>
          <w:trHeight w:val="806"/>
        </w:trPr>
        <w:tc>
          <w:tcPr>
            <w:tcW w:w="2835" w:type="dxa"/>
            <w:shd w:val="clear" w:color="auto" w:fill="FAC896"/>
            <w:vAlign w:val="center"/>
          </w:tcPr>
          <w:p w:rsidRPr="00D210F4" w:rsidR="007161C0" w:rsidP="00DB03F6" w:rsidRDefault="007161C0" w14:paraId="722C5426" w14:textId="77777777">
            <w:pPr>
              <w:rPr>
                <w:rFonts w:eastAsia="Calibri"/>
                <w:color w:val="000000"/>
                <w:sz w:val="20"/>
                <w:szCs w:val="20"/>
              </w:rPr>
            </w:pPr>
            <w:r w:rsidRPr="00D210F4">
              <w:rPr>
                <w:rFonts w:eastAsia="Calibri"/>
                <w:color w:val="000000"/>
                <w:sz w:val="20"/>
                <w:szCs w:val="20"/>
              </w:rPr>
              <w:t>Tipo de actividad sugerida</w:t>
            </w:r>
          </w:p>
        </w:tc>
        <w:tc>
          <w:tcPr>
            <w:tcW w:w="6706" w:type="dxa"/>
            <w:shd w:val="clear" w:color="auto" w:fill="auto"/>
            <w:vAlign w:val="center"/>
          </w:tcPr>
          <w:p w:rsidRPr="00D210F4" w:rsidR="007161C0" w:rsidP="00DB03F6" w:rsidRDefault="009B10E7" w14:paraId="29A51F3B" w14:textId="1E97BC85">
            <w:pPr>
              <w:rPr>
                <w:rFonts w:eastAsia="Calibri"/>
                <w:color w:val="000000"/>
                <w:sz w:val="20"/>
                <w:szCs w:val="20"/>
              </w:rPr>
            </w:pPr>
            <w:r w:rsidRPr="00D210F4">
              <w:rPr>
                <w:rFonts w:eastAsia="Calibri"/>
                <w:b w:val="0"/>
                <w:bCs/>
                <w:color w:val="000000"/>
                <w:sz w:val="20"/>
                <w:szCs w:val="20"/>
              </w:rPr>
              <w:t>Relación de términos</w:t>
            </w:r>
          </w:p>
        </w:tc>
      </w:tr>
      <w:tr w:rsidRPr="00D210F4" w:rsidR="007161C0" w:rsidTr="00DB03F6" w14:paraId="0385D0AC" w14:textId="77777777">
        <w:trPr>
          <w:trHeight w:val="806"/>
        </w:trPr>
        <w:tc>
          <w:tcPr>
            <w:tcW w:w="2835" w:type="dxa"/>
            <w:shd w:val="clear" w:color="auto" w:fill="FAC896"/>
            <w:vAlign w:val="center"/>
          </w:tcPr>
          <w:p w:rsidRPr="00D210F4" w:rsidR="007161C0" w:rsidP="00DB03F6" w:rsidRDefault="007161C0" w14:paraId="634E8F8D" w14:textId="77777777">
            <w:pPr>
              <w:rPr>
                <w:rFonts w:eastAsia="Calibri"/>
                <w:color w:val="000000"/>
                <w:sz w:val="20"/>
                <w:szCs w:val="20"/>
              </w:rPr>
            </w:pPr>
            <w:r w:rsidRPr="00D210F4">
              <w:rPr>
                <w:rFonts w:eastAsia="Calibri"/>
                <w:color w:val="000000"/>
                <w:sz w:val="20"/>
                <w:szCs w:val="20"/>
              </w:rPr>
              <w:t xml:space="preserve">Archivo de la actividad </w:t>
            </w:r>
          </w:p>
          <w:p w:rsidRPr="00D210F4" w:rsidR="007161C0" w:rsidP="00DB03F6" w:rsidRDefault="007161C0" w14:paraId="57E605E3" w14:textId="77777777">
            <w:pPr>
              <w:rPr>
                <w:rFonts w:eastAsia="Calibri"/>
                <w:color w:val="000000"/>
                <w:sz w:val="20"/>
                <w:szCs w:val="20"/>
              </w:rPr>
            </w:pPr>
            <w:r w:rsidRPr="00D210F4">
              <w:rPr>
                <w:rFonts w:eastAsia="Calibri"/>
                <w:color w:val="000000"/>
                <w:sz w:val="20"/>
                <w:szCs w:val="20"/>
              </w:rPr>
              <w:t>(Anexo donde se describe la actividad propuesta)</w:t>
            </w:r>
          </w:p>
        </w:tc>
        <w:tc>
          <w:tcPr>
            <w:tcW w:w="6706" w:type="dxa"/>
            <w:shd w:val="clear" w:color="auto" w:fill="auto"/>
            <w:vAlign w:val="center"/>
          </w:tcPr>
          <w:p w:rsidRPr="00D210F4" w:rsidR="007161C0" w:rsidP="00DB03F6" w:rsidRDefault="009B10E7" w14:paraId="2E7CC45C" w14:textId="76014CBF">
            <w:pPr>
              <w:rPr>
                <w:rFonts w:eastAsia="Calibri"/>
                <w:i/>
                <w:color w:val="999999"/>
                <w:sz w:val="20"/>
                <w:szCs w:val="20"/>
              </w:rPr>
            </w:pPr>
            <w:r w:rsidRPr="00D210F4">
              <w:rPr>
                <w:rFonts w:eastAsia="Calibri"/>
                <w:i/>
                <w:color w:val="999999"/>
                <w:sz w:val="20"/>
                <w:szCs w:val="20"/>
              </w:rPr>
              <w:t>CF05_actividad_</w:t>
            </w:r>
            <w:commentRangeStart w:id="79"/>
            <w:r w:rsidRPr="00D210F4">
              <w:rPr>
                <w:rFonts w:eastAsia="Calibri"/>
                <w:i/>
                <w:color w:val="999999"/>
                <w:sz w:val="20"/>
                <w:szCs w:val="20"/>
              </w:rPr>
              <w:t>didactica0</w:t>
            </w:r>
            <w:commentRangeEnd w:id="79"/>
            <w:r w:rsidRPr="00D210F4">
              <w:rPr>
                <w:rStyle w:val="Refdecomentario"/>
                <w:b w:val="0"/>
                <w:sz w:val="20"/>
                <w:szCs w:val="20"/>
              </w:rPr>
              <w:commentReference w:id="79"/>
            </w:r>
            <w:r w:rsidRPr="00D210F4">
              <w:rPr>
                <w:rFonts w:eastAsia="Calibri"/>
                <w:i/>
                <w:color w:val="999999"/>
                <w:sz w:val="20"/>
                <w:szCs w:val="20"/>
              </w:rPr>
              <w:t>2</w:t>
            </w:r>
          </w:p>
        </w:tc>
      </w:tr>
    </w:tbl>
    <w:p w:rsidR="007161C0" w:rsidRDefault="007161C0" w14:paraId="216AB4E1" w14:textId="77777777">
      <w:pPr>
        <w:rPr>
          <w:b/>
          <w:sz w:val="20"/>
          <w:szCs w:val="20"/>
          <w:u w:val="single"/>
        </w:rPr>
      </w:pPr>
    </w:p>
    <w:p w:rsidR="0059034F" w:rsidRDefault="00D55C84" w14:paraId="6B62429C" w14:textId="77777777">
      <w:pPr>
        <w:rPr>
          <w:b/>
          <w:sz w:val="20"/>
          <w:szCs w:val="20"/>
        </w:rPr>
      </w:pPr>
      <w:r>
        <w:br w:type="page"/>
      </w:r>
    </w:p>
    <w:p w:rsidR="0059034F" w:rsidP="007161C0" w:rsidRDefault="00D55C84" w14:paraId="33A2569B" w14:textId="4867FA41">
      <w:pPr>
        <w:numPr>
          <w:ilvl w:val="0"/>
          <w:numId w:val="1"/>
        </w:numPr>
        <w:pBdr>
          <w:top w:val="nil"/>
          <w:left w:val="nil"/>
          <w:bottom w:val="nil"/>
          <w:right w:val="nil"/>
          <w:between w:val="nil"/>
        </w:pBdr>
        <w:ind w:left="284" w:hanging="284"/>
        <w:jc w:val="center"/>
        <w:rPr>
          <w:b/>
          <w:color w:val="000000"/>
          <w:sz w:val="20"/>
          <w:szCs w:val="20"/>
        </w:rPr>
      </w:pPr>
      <w:r>
        <w:rPr>
          <w:b/>
          <w:color w:val="000000"/>
          <w:sz w:val="20"/>
          <w:szCs w:val="20"/>
        </w:rPr>
        <w:t>MATERIAL COMPLEMENTARIO:</w:t>
      </w:r>
    </w:p>
    <w:p w:rsidR="0059034F" w:rsidRDefault="0059034F" w14:paraId="5CDD72B9" w14:textId="57F0B54C">
      <w:pPr>
        <w:rPr>
          <w:sz w:val="20"/>
          <w:szCs w:val="20"/>
        </w:rPr>
      </w:pPr>
    </w:p>
    <w:tbl>
      <w:tblPr>
        <w:tblStyle w:val="af0"/>
        <w:tblW w:w="1020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3261"/>
        <w:gridCol w:w="2029"/>
        <w:gridCol w:w="2648"/>
      </w:tblGrid>
      <w:tr w:rsidRPr="00180457" w:rsidR="0059034F" w:rsidTr="00180457" w14:paraId="6838C90F" w14:textId="77777777">
        <w:trPr>
          <w:trHeight w:val="658"/>
        </w:trPr>
        <w:tc>
          <w:tcPr>
            <w:tcW w:w="2263" w:type="dxa"/>
            <w:shd w:val="clear" w:color="auto" w:fill="F9CB9C"/>
            <w:tcMar>
              <w:top w:w="100" w:type="dxa"/>
              <w:left w:w="100" w:type="dxa"/>
              <w:bottom w:w="100" w:type="dxa"/>
              <w:right w:w="100" w:type="dxa"/>
            </w:tcMar>
            <w:vAlign w:val="center"/>
          </w:tcPr>
          <w:p w:rsidRPr="00180457" w:rsidR="0059034F" w:rsidRDefault="00D55C84" w14:paraId="3686FA59" w14:textId="77777777">
            <w:pPr>
              <w:jc w:val="center"/>
              <w:rPr>
                <w:sz w:val="20"/>
                <w:szCs w:val="20"/>
              </w:rPr>
            </w:pPr>
            <w:r w:rsidRPr="00180457">
              <w:rPr>
                <w:sz w:val="20"/>
                <w:szCs w:val="20"/>
              </w:rPr>
              <w:t>Tema</w:t>
            </w:r>
          </w:p>
        </w:tc>
        <w:tc>
          <w:tcPr>
            <w:tcW w:w="3261" w:type="dxa"/>
            <w:shd w:val="clear" w:color="auto" w:fill="F9CB9C"/>
            <w:tcMar>
              <w:top w:w="100" w:type="dxa"/>
              <w:left w:w="100" w:type="dxa"/>
              <w:bottom w:w="100" w:type="dxa"/>
              <w:right w:w="100" w:type="dxa"/>
            </w:tcMar>
            <w:vAlign w:val="center"/>
          </w:tcPr>
          <w:p w:rsidRPr="00180457" w:rsidR="0059034F" w:rsidRDefault="00D55C84" w14:paraId="733F0BAF" w14:textId="77777777">
            <w:pPr>
              <w:jc w:val="center"/>
              <w:rPr>
                <w:color w:val="000000"/>
                <w:sz w:val="20"/>
                <w:szCs w:val="20"/>
              </w:rPr>
            </w:pPr>
            <w:r w:rsidRPr="00180457">
              <w:rPr>
                <w:sz w:val="20"/>
                <w:szCs w:val="20"/>
              </w:rPr>
              <w:t>Referencia APA del Material</w:t>
            </w:r>
          </w:p>
        </w:tc>
        <w:tc>
          <w:tcPr>
            <w:tcW w:w="2029" w:type="dxa"/>
            <w:shd w:val="clear" w:color="auto" w:fill="F9CB9C"/>
            <w:tcMar>
              <w:top w:w="100" w:type="dxa"/>
              <w:left w:w="100" w:type="dxa"/>
              <w:bottom w:w="100" w:type="dxa"/>
              <w:right w:w="100" w:type="dxa"/>
            </w:tcMar>
            <w:vAlign w:val="center"/>
          </w:tcPr>
          <w:p w:rsidRPr="00180457" w:rsidR="0059034F" w:rsidRDefault="00D55C84" w14:paraId="54B0333B" w14:textId="77777777">
            <w:pPr>
              <w:jc w:val="center"/>
              <w:rPr>
                <w:sz w:val="20"/>
                <w:szCs w:val="20"/>
              </w:rPr>
            </w:pPr>
            <w:r w:rsidRPr="00180457">
              <w:rPr>
                <w:sz w:val="20"/>
                <w:szCs w:val="20"/>
              </w:rPr>
              <w:t>Tipo de material</w:t>
            </w:r>
          </w:p>
          <w:p w:rsidRPr="00180457" w:rsidR="0059034F" w:rsidRDefault="00D55C84" w14:paraId="06AA459D" w14:textId="77777777">
            <w:pPr>
              <w:jc w:val="center"/>
              <w:rPr>
                <w:color w:val="000000"/>
                <w:sz w:val="20"/>
                <w:szCs w:val="20"/>
              </w:rPr>
            </w:pPr>
            <w:r w:rsidRPr="00180457">
              <w:rPr>
                <w:sz w:val="20"/>
                <w:szCs w:val="20"/>
              </w:rPr>
              <w:t>(Video, capítulo de libro, artículo, otro)</w:t>
            </w:r>
          </w:p>
        </w:tc>
        <w:tc>
          <w:tcPr>
            <w:tcW w:w="2648" w:type="dxa"/>
            <w:shd w:val="clear" w:color="auto" w:fill="F9CB9C"/>
            <w:tcMar>
              <w:top w:w="100" w:type="dxa"/>
              <w:left w:w="100" w:type="dxa"/>
              <w:bottom w:w="100" w:type="dxa"/>
              <w:right w:w="100" w:type="dxa"/>
            </w:tcMar>
            <w:vAlign w:val="center"/>
          </w:tcPr>
          <w:p w:rsidRPr="00180457" w:rsidR="0059034F" w:rsidRDefault="00D55C84" w14:paraId="4D3D5015" w14:textId="77777777">
            <w:pPr>
              <w:jc w:val="center"/>
              <w:rPr>
                <w:sz w:val="20"/>
                <w:szCs w:val="20"/>
              </w:rPr>
            </w:pPr>
            <w:r w:rsidRPr="00180457">
              <w:rPr>
                <w:sz w:val="20"/>
                <w:szCs w:val="20"/>
              </w:rPr>
              <w:t>Enlace del Recurso o</w:t>
            </w:r>
          </w:p>
          <w:p w:rsidRPr="00180457" w:rsidR="0059034F" w:rsidRDefault="00D55C84" w14:paraId="44360A5F" w14:textId="77777777">
            <w:pPr>
              <w:jc w:val="center"/>
              <w:rPr>
                <w:color w:val="000000"/>
                <w:sz w:val="20"/>
                <w:szCs w:val="20"/>
              </w:rPr>
            </w:pPr>
            <w:r w:rsidRPr="00180457">
              <w:rPr>
                <w:sz w:val="20"/>
                <w:szCs w:val="20"/>
              </w:rPr>
              <w:t>Archivo del documento o material</w:t>
            </w:r>
          </w:p>
        </w:tc>
      </w:tr>
      <w:tr w:rsidRPr="00180457" w:rsidR="0059034F" w:rsidTr="00180457" w14:paraId="24FB8B8E" w14:textId="77777777">
        <w:trPr>
          <w:trHeight w:val="182"/>
        </w:trPr>
        <w:tc>
          <w:tcPr>
            <w:tcW w:w="2263" w:type="dxa"/>
            <w:tcMar>
              <w:top w:w="100" w:type="dxa"/>
              <w:left w:w="100" w:type="dxa"/>
              <w:bottom w:w="100" w:type="dxa"/>
              <w:right w:w="100" w:type="dxa"/>
            </w:tcMar>
          </w:tcPr>
          <w:p w:rsidRPr="00180457" w:rsidR="006C0F6E" w:rsidP="006C0F6E" w:rsidRDefault="006C0F6E" w14:paraId="475F347D" w14:textId="6E33BBCE">
            <w:pPr>
              <w:rPr>
                <w:b w:val="0"/>
                <w:bCs/>
                <w:color w:val="000000" w:themeColor="text1"/>
                <w:sz w:val="20"/>
                <w:szCs w:val="20"/>
              </w:rPr>
            </w:pPr>
            <w:r w:rsidRPr="00180457">
              <w:rPr>
                <w:b w:val="0"/>
                <w:bCs/>
                <w:color w:val="000000" w:themeColor="text1"/>
                <w:sz w:val="20"/>
                <w:szCs w:val="20"/>
              </w:rPr>
              <w:t>Introducción</w:t>
            </w:r>
          </w:p>
          <w:p w:rsidRPr="00180457" w:rsidR="0059034F" w:rsidRDefault="0059034F" w14:paraId="65862987" w14:textId="77777777">
            <w:pPr>
              <w:rPr>
                <w:b w:val="0"/>
                <w:bCs/>
                <w:sz w:val="20"/>
                <w:szCs w:val="20"/>
              </w:rPr>
            </w:pPr>
          </w:p>
        </w:tc>
        <w:tc>
          <w:tcPr>
            <w:tcW w:w="3261" w:type="dxa"/>
            <w:tcMar>
              <w:top w:w="100" w:type="dxa"/>
              <w:left w:w="100" w:type="dxa"/>
              <w:bottom w:w="100" w:type="dxa"/>
              <w:right w:w="100" w:type="dxa"/>
            </w:tcMar>
          </w:tcPr>
          <w:p w:rsidRPr="00180457" w:rsidR="0059034F" w:rsidRDefault="00CF3429" w14:paraId="38F70293" w14:textId="01CED6FE">
            <w:pPr>
              <w:rPr>
                <w:b w:val="0"/>
                <w:bCs/>
                <w:sz w:val="20"/>
                <w:szCs w:val="20"/>
              </w:rPr>
            </w:pPr>
            <w:proofErr w:type="spellStart"/>
            <w:r w:rsidRPr="00180457">
              <w:rPr>
                <w:b w:val="0"/>
                <w:bCs/>
                <w:sz w:val="20"/>
                <w:szCs w:val="20"/>
              </w:rPr>
              <w:t>Cubadebate</w:t>
            </w:r>
            <w:proofErr w:type="spellEnd"/>
            <w:r w:rsidRPr="00180457">
              <w:rPr>
                <w:b w:val="0"/>
                <w:bCs/>
                <w:sz w:val="20"/>
                <w:szCs w:val="20"/>
              </w:rPr>
              <w:t xml:space="preserve"> (2018). Crean en </w:t>
            </w:r>
            <w:proofErr w:type="spellStart"/>
            <w:r w:rsidRPr="00180457">
              <w:rPr>
                <w:b w:val="0"/>
                <w:bCs/>
                <w:sz w:val="20"/>
                <w:szCs w:val="20"/>
              </w:rPr>
              <w:t>alemania</w:t>
            </w:r>
            <w:proofErr w:type="spellEnd"/>
            <w:r w:rsidRPr="00180457">
              <w:rPr>
                <w:b w:val="0"/>
                <w:bCs/>
                <w:sz w:val="20"/>
                <w:szCs w:val="20"/>
              </w:rPr>
              <w:t xml:space="preserve"> una "nariz" electrónica para advertir sobre situaciones de peligro. http://www.cubadebate.cu/noticias/2018/04/28/crean-en-alemania-una-nariz-electronica-para-advertir-sobre-situaciones-de-peligro/#.XvJ682hKjIU</w:t>
            </w:r>
          </w:p>
        </w:tc>
        <w:tc>
          <w:tcPr>
            <w:tcW w:w="2029" w:type="dxa"/>
            <w:tcMar>
              <w:top w:w="100" w:type="dxa"/>
              <w:left w:w="100" w:type="dxa"/>
              <w:bottom w:w="100" w:type="dxa"/>
              <w:right w:w="100" w:type="dxa"/>
            </w:tcMar>
            <w:vAlign w:val="center"/>
          </w:tcPr>
          <w:p w:rsidRPr="00180457" w:rsidR="0059034F" w:rsidP="00CF3429" w:rsidRDefault="00CF3429" w14:paraId="772AA175" w14:textId="7176A770">
            <w:pPr>
              <w:jc w:val="center"/>
              <w:rPr>
                <w:b w:val="0"/>
                <w:bCs/>
                <w:sz w:val="20"/>
                <w:szCs w:val="20"/>
              </w:rPr>
            </w:pPr>
            <w:r w:rsidRPr="00180457">
              <w:rPr>
                <w:b w:val="0"/>
                <w:bCs/>
                <w:sz w:val="20"/>
                <w:szCs w:val="20"/>
              </w:rPr>
              <w:t>Artículo</w:t>
            </w:r>
          </w:p>
        </w:tc>
        <w:tc>
          <w:tcPr>
            <w:tcW w:w="2648" w:type="dxa"/>
            <w:tcMar>
              <w:top w:w="100" w:type="dxa"/>
              <w:left w:w="100" w:type="dxa"/>
              <w:bottom w:w="100" w:type="dxa"/>
              <w:right w:w="100" w:type="dxa"/>
            </w:tcMar>
          </w:tcPr>
          <w:p w:rsidRPr="00180457" w:rsidR="0059034F" w:rsidRDefault="005C75AF" w14:paraId="39810076" w14:textId="06F16462">
            <w:pPr>
              <w:rPr>
                <w:b w:val="0"/>
                <w:bCs/>
                <w:sz w:val="20"/>
                <w:szCs w:val="20"/>
              </w:rPr>
            </w:pPr>
            <w:r w:rsidRPr="00180457">
              <w:rPr>
                <w:b w:val="0"/>
                <w:bCs/>
                <w:sz w:val="20"/>
                <w:szCs w:val="20"/>
              </w:rPr>
              <w:t>http://www.cubadebate.cu/noticias/2018/04/28/crean-en-alemania-una-nariz-electronica-para-advertir-sobre-situaciones-de-peligro/#.XvJ682hKjIU</w:t>
            </w:r>
          </w:p>
        </w:tc>
      </w:tr>
      <w:tr w:rsidRPr="00180457" w:rsidR="0059034F" w:rsidTr="00180457" w14:paraId="71D81EC1" w14:textId="77777777">
        <w:trPr>
          <w:trHeight w:val="385"/>
        </w:trPr>
        <w:tc>
          <w:tcPr>
            <w:tcW w:w="2263" w:type="dxa"/>
            <w:tcMar>
              <w:top w:w="100" w:type="dxa"/>
              <w:left w:w="100" w:type="dxa"/>
              <w:bottom w:w="100" w:type="dxa"/>
              <w:right w:w="100" w:type="dxa"/>
            </w:tcMar>
          </w:tcPr>
          <w:p w:rsidRPr="00180457" w:rsidR="006C0F6E" w:rsidP="006C0F6E" w:rsidRDefault="006C0F6E" w14:paraId="47B13CD0" w14:textId="77777777">
            <w:pPr>
              <w:rPr>
                <w:b w:val="0"/>
                <w:bCs/>
                <w:color w:val="000000" w:themeColor="text1"/>
                <w:sz w:val="20"/>
                <w:szCs w:val="20"/>
              </w:rPr>
            </w:pPr>
            <w:r w:rsidRPr="00180457">
              <w:rPr>
                <w:b w:val="0"/>
                <w:bCs/>
                <w:color w:val="000000" w:themeColor="text1"/>
                <w:sz w:val="20"/>
                <w:szCs w:val="20"/>
              </w:rPr>
              <w:t>1. Seguridad, Salud y Medio ambiente en el sitio de trabajo</w:t>
            </w:r>
          </w:p>
          <w:p w:rsidRPr="00180457" w:rsidR="0059034F" w:rsidRDefault="0059034F" w14:paraId="61259482" w14:textId="77777777">
            <w:pPr>
              <w:rPr>
                <w:b w:val="0"/>
                <w:bCs/>
                <w:sz w:val="20"/>
                <w:szCs w:val="20"/>
              </w:rPr>
            </w:pPr>
          </w:p>
        </w:tc>
        <w:tc>
          <w:tcPr>
            <w:tcW w:w="3261" w:type="dxa"/>
            <w:tcMar>
              <w:top w:w="100" w:type="dxa"/>
              <w:left w:w="100" w:type="dxa"/>
              <w:bottom w:w="100" w:type="dxa"/>
              <w:right w:w="100" w:type="dxa"/>
            </w:tcMar>
          </w:tcPr>
          <w:p w:rsidRPr="00180457" w:rsidR="0059034F" w:rsidRDefault="006C0F6E" w14:paraId="79BF3BD4" w14:textId="3CD0308F">
            <w:pPr>
              <w:rPr>
                <w:rFonts w:eastAsia="Times New Roman"/>
                <w:b w:val="0"/>
                <w:bCs/>
                <w:color w:val="000000" w:themeColor="text1"/>
                <w:sz w:val="20"/>
                <w:szCs w:val="20"/>
              </w:rPr>
            </w:pPr>
            <w:r w:rsidRPr="00180457">
              <w:rPr>
                <w:b w:val="0"/>
                <w:bCs/>
                <w:sz w:val="20"/>
                <w:szCs w:val="20"/>
              </w:rPr>
              <w:t>CASAFE Cámara (2018, noviembre 9). Riesgo vs. Peligro.</w:t>
            </w:r>
            <w:r w:rsidRPr="00180457" w:rsidR="00180457">
              <w:rPr>
                <w:b w:val="0"/>
                <w:bCs/>
                <w:sz w:val="20"/>
                <w:szCs w:val="20"/>
              </w:rPr>
              <w:t xml:space="preserve"> [Archivo de video]. </w:t>
            </w:r>
            <w:proofErr w:type="spellStart"/>
            <w:r w:rsidRPr="00180457" w:rsidR="00180457">
              <w:rPr>
                <w:b w:val="0"/>
                <w:bCs/>
                <w:sz w:val="20"/>
                <w:szCs w:val="20"/>
              </w:rPr>
              <w:t>Youtube</w:t>
            </w:r>
            <w:proofErr w:type="spellEnd"/>
            <w:r w:rsidRPr="00180457" w:rsidR="00180457">
              <w:rPr>
                <w:b w:val="0"/>
                <w:bCs/>
                <w:sz w:val="20"/>
                <w:szCs w:val="20"/>
              </w:rPr>
              <w:t xml:space="preserve">. </w:t>
            </w:r>
            <w:hyperlink w:history="1" r:id="rId31">
              <w:r w:rsidRPr="00180457">
                <w:rPr>
                  <w:rStyle w:val="Hipervnculo"/>
                  <w:b w:val="0"/>
                  <w:bCs/>
                  <w:sz w:val="20"/>
                  <w:szCs w:val="20"/>
                </w:rPr>
                <w:t>https://www.youtube.com/watch?v=OL6BRmN4UH0</w:t>
              </w:r>
            </w:hyperlink>
          </w:p>
        </w:tc>
        <w:tc>
          <w:tcPr>
            <w:tcW w:w="2029" w:type="dxa"/>
            <w:tcMar>
              <w:top w:w="100" w:type="dxa"/>
              <w:left w:w="100" w:type="dxa"/>
              <w:bottom w:w="100" w:type="dxa"/>
              <w:right w:w="100" w:type="dxa"/>
            </w:tcMar>
            <w:vAlign w:val="center"/>
          </w:tcPr>
          <w:p w:rsidRPr="00180457" w:rsidR="0059034F" w:rsidP="00180457" w:rsidRDefault="00180457" w14:paraId="386736D7" w14:textId="4D2FC61D">
            <w:pPr>
              <w:jc w:val="center"/>
              <w:rPr>
                <w:b w:val="0"/>
                <w:bCs/>
                <w:sz w:val="20"/>
                <w:szCs w:val="20"/>
              </w:rPr>
            </w:pPr>
            <w:r w:rsidRPr="00180457">
              <w:rPr>
                <w:b w:val="0"/>
                <w:bCs/>
                <w:sz w:val="20"/>
                <w:szCs w:val="20"/>
              </w:rPr>
              <w:t>Video</w:t>
            </w:r>
          </w:p>
        </w:tc>
        <w:tc>
          <w:tcPr>
            <w:tcW w:w="2648" w:type="dxa"/>
            <w:tcMar>
              <w:top w:w="100" w:type="dxa"/>
              <w:left w:w="100" w:type="dxa"/>
              <w:bottom w:w="100" w:type="dxa"/>
              <w:right w:w="100" w:type="dxa"/>
            </w:tcMar>
          </w:tcPr>
          <w:p w:rsidRPr="00180457" w:rsidR="0059034F" w:rsidRDefault="007F0C94" w14:paraId="6AAFB5A3" w14:textId="401424C2">
            <w:pPr>
              <w:rPr>
                <w:b w:val="0"/>
                <w:bCs/>
                <w:sz w:val="20"/>
                <w:szCs w:val="20"/>
              </w:rPr>
            </w:pPr>
            <w:hyperlink w:history="1" r:id="rId32">
              <w:r w:rsidRPr="00180457" w:rsidR="00180457">
                <w:rPr>
                  <w:rStyle w:val="Hipervnculo"/>
                  <w:b w:val="0"/>
                  <w:bCs/>
                  <w:sz w:val="20"/>
                  <w:szCs w:val="20"/>
                </w:rPr>
                <w:t>https://www.youtube.com/watch?v=OL6BRmN4UH0</w:t>
              </w:r>
            </w:hyperlink>
          </w:p>
        </w:tc>
      </w:tr>
      <w:tr w:rsidRPr="00180457" w:rsidR="008D5DF0" w:rsidTr="00DE1DF8" w14:paraId="309AC879" w14:textId="77777777">
        <w:trPr>
          <w:trHeight w:val="385"/>
        </w:trPr>
        <w:tc>
          <w:tcPr>
            <w:tcW w:w="2263" w:type="dxa"/>
            <w:tcMar>
              <w:top w:w="100" w:type="dxa"/>
              <w:left w:w="100" w:type="dxa"/>
              <w:bottom w:w="100" w:type="dxa"/>
              <w:right w:w="100" w:type="dxa"/>
            </w:tcMar>
          </w:tcPr>
          <w:p w:rsidRPr="00180457" w:rsidR="008D5DF0" w:rsidP="008D5DF0" w:rsidRDefault="008D5DF0" w14:paraId="59B60F80" w14:textId="77777777">
            <w:pPr>
              <w:jc w:val="both"/>
              <w:rPr>
                <w:rFonts w:eastAsia="Times New Roman"/>
                <w:b w:val="0"/>
                <w:bCs/>
                <w:color w:val="000000" w:themeColor="text1"/>
                <w:sz w:val="20"/>
                <w:szCs w:val="20"/>
                <w:lang w:val="es-MX"/>
              </w:rPr>
            </w:pPr>
            <w:r w:rsidRPr="00180457">
              <w:rPr>
                <w:rFonts w:eastAsia="Times New Roman"/>
                <w:b w:val="0"/>
                <w:bCs/>
                <w:color w:val="000000" w:themeColor="text1"/>
                <w:sz w:val="20"/>
                <w:szCs w:val="20"/>
                <w:lang w:val="es-MX"/>
              </w:rPr>
              <w:t>1.1. Concepto técnico de peligro</w:t>
            </w:r>
          </w:p>
          <w:p w:rsidRPr="00180457" w:rsidR="008D5DF0" w:rsidP="006C0F6E" w:rsidRDefault="008D5DF0" w14:paraId="47100CB2" w14:textId="77777777">
            <w:pPr>
              <w:rPr>
                <w:b w:val="0"/>
                <w:bCs/>
                <w:color w:val="000000" w:themeColor="text1"/>
                <w:sz w:val="20"/>
                <w:szCs w:val="20"/>
              </w:rPr>
            </w:pPr>
          </w:p>
        </w:tc>
        <w:tc>
          <w:tcPr>
            <w:tcW w:w="3261" w:type="dxa"/>
            <w:tcMar>
              <w:top w:w="100" w:type="dxa"/>
              <w:left w:w="100" w:type="dxa"/>
              <w:bottom w:w="100" w:type="dxa"/>
              <w:right w:w="100" w:type="dxa"/>
            </w:tcMar>
          </w:tcPr>
          <w:p w:rsidRPr="00180457" w:rsidR="008D5DF0" w:rsidP="008D5DF0" w:rsidRDefault="008D5DF0" w14:paraId="39450AD9" w14:textId="25CE2274">
            <w:pPr>
              <w:rPr>
                <w:rFonts w:eastAsia="Times New Roman"/>
                <w:b w:val="0"/>
                <w:bCs/>
                <w:color w:val="000000" w:themeColor="text1"/>
                <w:sz w:val="20"/>
                <w:szCs w:val="20"/>
              </w:rPr>
            </w:pPr>
            <w:r w:rsidRPr="00180457">
              <w:rPr>
                <w:rFonts w:eastAsia="Times New Roman"/>
                <w:b w:val="0"/>
                <w:bCs/>
                <w:color w:val="000000" w:themeColor="text1"/>
                <w:sz w:val="20"/>
                <w:szCs w:val="20"/>
              </w:rPr>
              <w:t>ABAKCALCULADORAS (2010, noviembre 12).</w:t>
            </w:r>
            <w:r w:rsidRPr="00180457">
              <w:rPr>
                <w:b w:val="0"/>
                <w:bCs/>
                <w:sz w:val="20"/>
                <w:szCs w:val="20"/>
              </w:rPr>
              <w:t xml:space="preserve"> </w:t>
            </w:r>
            <w:r w:rsidRPr="00180457">
              <w:rPr>
                <w:rFonts w:eastAsia="Times New Roman"/>
                <w:b w:val="0"/>
                <w:bCs/>
                <w:color w:val="000000" w:themeColor="text1"/>
                <w:sz w:val="20"/>
                <w:szCs w:val="20"/>
              </w:rPr>
              <w:t>Medición de caudal con calculadora y molinete</w:t>
            </w:r>
            <w:r w:rsidR="00DE1DF8">
              <w:rPr>
                <w:rFonts w:eastAsia="Times New Roman"/>
                <w:b w:val="0"/>
                <w:bCs/>
                <w:color w:val="000000" w:themeColor="text1"/>
                <w:sz w:val="20"/>
                <w:szCs w:val="20"/>
              </w:rPr>
              <w:t xml:space="preserve"> UTS. </w:t>
            </w:r>
            <w:r w:rsidRPr="00180457" w:rsidR="00DE1DF8">
              <w:rPr>
                <w:b w:val="0"/>
                <w:bCs/>
                <w:sz w:val="20"/>
                <w:szCs w:val="20"/>
              </w:rPr>
              <w:t xml:space="preserve">[Archivo de video]. </w:t>
            </w:r>
            <w:proofErr w:type="spellStart"/>
            <w:r w:rsidRPr="00180457" w:rsidR="00DE1DF8">
              <w:rPr>
                <w:b w:val="0"/>
                <w:bCs/>
                <w:sz w:val="20"/>
                <w:szCs w:val="20"/>
              </w:rPr>
              <w:t>Youtube</w:t>
            </w:r>
            <w:proofErr w:type="spellEnd"/>
            <w:r w:rsidRPr="00180457" w:rsidR="00DE1DF8">
              <w:rPr>
                <w:b w:val="0"/>
                <w:bCs/>
                <w:sz w:val="20"/>
                <w:szCs w:val="20"/>
              </w:rPr>
              <w:t xml:space="preserve">. </w:t>
            </w:r>
            <w:r w:rsidRPr="00180457">
              <w:rPr>
                <w:rFonts w:eastAsia="Times New Roman"/>
                <w:b w:val="0"/>
                <w:bCs/>
                <w:color w:val="000000" w:themeColor="text1"/>
                <w:sz w:val="20"/>
                <w:szCs w:val="20"/>
              </w:rPr>
              <w:t xml:space="preserve"> </w:t>
            </w:r>
          </w:p>
          <w:p w:rsidRPr="00DE1DF8" w:rsidR="008D5DF0" w:rsidP="00DE1DF8" w:rsidRDefault="007F0C94" w14:paraId="4DC3F16A" w14:textId="01C62E18">
            <w:pPr>
              <w:rPr>
                <w:rFonts w:eastAsia="Times New Roman"/>
                <w:b w:val="0"/>
                <w:bCs/>
                <w:color w:val="000000" w:themeColor="text1"/>
                <w:sz w:val="20"/>
                <w:szCs w:val="20"/>
              </w:rPr>
            </w:pPr>
            <w:hyperlink w:history="1" r:id="rId33">
              <w:r w:rsidRPr="00180457" w:rsidR="008D5DF0">
                <w:rPr>
                  <w:rStyle w:val="Hipervnculo"/>
                  <w:b w:val="0"/>
                  <w:bCs/>
                  <w:sz w:val="20"/>
                  <w:szCs w:val="20"/>
                </w:rPr>
                <w:t>https://www.youtube.com/watch?v=77sTYR3sX5E</w:t>
              </w:r>
            </w:hyperlink>
          </w:p>
        </w:tc>
        <w:tc>
          <w:tcPr>
            <w:tcW w:w="2029" w:type="dxa"/>
            <w:tcMar>
              <w:top w:w="100" w:type="dxa"/>
              <w:left w:w="100" w:type="dxa"/>
              <w:bottom w:w="100" w:type="dxa"/>
              <w:right w:w="100" w:type="dxa"/>
            </w:tcMar>
            <w:vAlign w:val="center"/>
          </w:tcPr>
          <w:p w:rsidRPr="00180457" w:rsidR="008D5DF0" w:rsidP="00DE1DF8" w:rsidRDefault="00BB4EF6" w14:paraId="711146CC" w14:textId="51B7C1FD">
            <w:pPr>
              <w:jc w:val="center"/>
              <w:rPr>
                <w:b w:val="0"/>
                <w:bCs/>
                <w:sz w:val="20"/>
                <w:szCs w:val="20"/>
              </w:rPr>
            </w:pPr>
            <w:r w:rsidRPr="00180457">
              <w:rPr>
                <w:b w:val="0"/>
                <w:bCs/>
                <w:sz w:val="20"/>
                <w:szCs w:val="20"/>
              </w:rPr>
              <w:t>Video</w:t>
            </w:r>
          </w:p>
        </w:tc>
        <w:tc>
          <w:tcPr>
            <w:tcW w:w="2648" w:type="dxa"/>
            <w:tcMar>
              <w:top w:w="100" w:type="dxa"/>
              <w:left w:w="100" w:type="dxa"/>
              <w:bottom w:w="100" w:type="dxa"/>
              <w:right w:w="100" w:type="dxa"/>
            </w:tcMar>
          </w:tcPr>
          <w:p w:rsidRPr="00180457" w:rsidR="00DE1DF8" w:rsidP="00DE1DF8" w:rsidRDefault="007F0C94" w14:paraId="09CC6833" w14:textId="77777777">
            <w:pPr>
              <w:rPr>
                <w:rFonts w:eastAsia="Times New Roman"/>
                <w:b w:val="0"/>
                <w:bCs/>
                <w:color w:val="000000" w:themeColor="text1"/>
                <w:sz w:val="20"/>
                <w:szCs w:val="20"/>
              </w:rPr>
            </w:pPr>
            <w:hyperlink w:history="1" r:id="rId34">
              <w:r w:rsidRPr="00180457" w:rsidR="00DE1DF8">
                <w:rPr>
                  <w:rStyle w:val="Hipervnculo"/>
                  <w:b w:val="0"/>
                  <w:bCs/>
                  <w:sz w:val="20"/>
                  <w:szCs w:val="20"/>
                </w:rPr>
                <w:t>https://www.youtube.com/watch?v=77sTYR3sX5E</w:t>
              </w:r>
            </w:hyperlink>
          </w:p>
          <w:p w:rsidRPr="00180457" w:rsidR="008D5DF0" w:rsidRDefault="008D5DF0" w14:paraId="3ED5F167" w14:textId="77777777">
            <w:pPr>
              <w:rPr>
                <w:b w:val="0"/>
                <w:bCs/>
                <w:sz w:val="20"/>
                <w:szCs w:val="20"/>
              </w:rPr>
            </w:pPr>
          </w:p>
        </w:tc>
      </w:tr>
      <w:tr w:rsidRPr="00180457" w:rsidR="008D5DF0" w:rsidTr="00BB4EF6" w14:paraId="276C64D9" w14:textId="77777777">
        <w:trPr>
          <w:trHeight w:val="385"/>
        </w:trPr>
        <w:tc>
          <w:tcPr>
            <w:tcW w:w="2263" w:type="dxa"/>
            <w:tcMar>
              <w:top w:w="100" w:type="dxa"/>
              <w:left w:w="100" w:type="dxa"/>
              <w:bottom w:w="100" w:type="dxa"/>
              <w:right w:w="100" w:type="dxa"/>
            </w:tcMar>
          </w:tcPr>
          <w:p w:rsidRPr="00180457" w:rsidR="008D5DF0" w:rsidP="006C0F6E" w:rsidRDefault="00BB4EF6" w14:paraId="3E8A30D1" w14:textId="4AA5ABE4">
            <w:pPr>
              <w:rPr>
                <w:b w:val="0"/>
                <w:bCs/>
                <w:color w:val="000000" w:themeColor="text1"/>
                <w:sz w:val="20"/>
                <w:szCs w:val="20"/>
              </w:rPr>
            </w:pPr>
            <w:r w:rsidRPr="00BB4EF6">
              <w:rPr>
                <w:b w:val="0"/>
                <w:bCs/>
                <w:color w:val="000000" w:themeColor="text1"/>
                <w:sz w:val="20"/>
                <w:szCs w:val="20"/>
              </w:rPr>
              <w:t>2. Medición de presión sonora y olores</w:t>
            </w:r>
          </w:p>
        </w:tc>
        <w:tc>
          <w:tcPr>
            <w:tcW w:w="3261" w:type="dxa"/>
            <w:tcMar>
              <w:top w:w="100" w:type="dxa"/>
              <w:left w:w="100" w:type="dxa"/>
              <w:bottom w:w="100" w:type="dxa"/>
              <w:right w:w="100" w:type="dxa"/>
            </w:tcMar>
          </w:tcPr>
          <w:p w:rsidRPr="00180457" w:rsidR="00AD33E6" w:rsidP="00AD33E6" w:rsidRDefault="00AD33E6" w14:paraId="17DDA308" w14:textId="24CD8B97">
            <w:pPr>
              <w:rPr>
                <w:rFonts w:eastAsia="Times New Roman"/>
                <w:b w:val="0"/>
                <w:bCs/>
                <w:sz w:val="20"/>
                <w:szCs w:val="20"/>
              </w:rPr>
            </w:pPr>
            <w:r w:rsidRPr="00180457">
              <w:rPr>
                <w:rFonts w:eastAsia="Times New Roman"/>
                <w:b w:val="0"/>
                <w:bCs/>
                <w:sz w:val="20"/>
                <w:szCs w:val="20"/>
              </w:rPr>
              <w:t xml:space="preserve">Video 1: </w:t>
            </w:r>
            <w:proofErr w:type="spellStart"/>
            <w:r w:rsidRPr="00180457">
              <w:rPr>
                <w:rFonts w:eastAsia="Times New Roman"/>
                <w:b w:val="0"/>
                <w:bCs/>
                <w:sz w:val="20"/>
                <w:szCs w:val="20"/>
              </w:rPr>
              <w:t>CuriosaMente</w:t>
            </w:r>
            <w:proofErr w:type="spellEnd"/>
            <w:r w:rsidRPr="00180457">
              <w:rPr>
                <w:rFonts w:eastAsia="Times New Roman"/>
                <w:b w:val="0"/>
                <w:bCs/>
                <w:sz w:val="20"/>
                <w:szCs w:val="20"/>
              </w:rPr>
              <w:t xml:space="preserve"> (2017, junio 25) ¡El mundo no es como lo pintan! - </w:t>
            </w:r>
            <w:proofErr w:type="spellStart"/>
            <w:r w:rsidRPr="00180457">
              <w:rPr>
                <w:rFonts w:eastAsia="Times New Roman"/>
                <w:b w:val="0"/>
                <w:bCs/>
                <w:sz w:val="20"/>
                <w:szCs w:val="20"/>
              </w:rPr>
              <w:t>CuriosaMente</w:t>
            </w:r>
            <w:proofErr w:type="spellEnd"/>
            <w:r w:rsidRPr="00180457">
              <w:rPr>
                <w:rFonts w:eastAsia="Times New Roman"/>
                <w:b w:val="0"/>
                <w:bCs/>
                <w:sz w:val="20"/>
                <w:szCs w:val="20"/>
              </w:rPr>
              <w:t xml:space="preserve"> 77.</w:t>
            </w:r>
            <w:r w:rsidR="00BB4EF6">
              <w:rPr>
                <w:rFonts w:eastAsia="Times New Roman"/>
                <w:b w:val="0"/>
                <w:bCs/>
                <w:sz w:val="20"/>
                <w:szCs w:val="20"/>
              </w:rPr>
              <w:t xml:space="preserve"> </w:t>
            </w:r>
            <w:r w:rsidRPr="00180457" w:rsidR="00BB4EF6">
              <w:rPr>
                <w:b w:val="0"/>
                <w:bCs/>
                <w:sz w:val="20"/>
                <w:szCs w:val="20"/>
              </w:rPr>
              <w:t xml:space="preserve">[Archivo de video]. </w:t>
            </w:r>
            <w:proofErr w:type="spellStart"/>
            <w:r w:rsidRPr="00180457" w:rsidR="00BB4EF6">
              <w:rPr>
                <w:b w:val="0"/>
                <w:bCs/>
                <w:sz w:val="20"/>
                <w:szCs w:val="20"/>
              </w:rPr>
              <w:t>Youtube</w:t>
            </w:r>
            <w:proofErr w:type="spellEnd"/>
            <w:r w:rsidRPr="00180457" w:rsidR="00BB4EF6">
              <w:rPr>
                <w:b w:val="0"/>
                <w:bCs/>
                <w:sz w:val="20"/>
                <w:szCs w:val="20"/>
              </w:rPr>
              <w:t xml:space="preserve">. </w:t>
            </w:r>
            <w:r w:rsidRPr="00180457" w:rsidR="00BB4EF6">
              <w:rPr>
                <w:rFonts w:eastAsia="Times New Roman"/>
                <w:b w:val="0"/>
                <w:bCs/>
                <w:color w:val="000000" w:themeColor="text1"/>
                <w:sz w:val="20"/>
                <w:szCs w:val="20"/>
              </w:rPr>
              <w:t xml:space="preserve"> </w:t>
            </w:r>
          </w:p>
          <w:p w:rsidRPr="00180457" w:rsidR="00AD33E6" w:rsidP="00AD33E6" w:rsidRDefault="007F0C94" w14:paraId="2CC438BB" w14:textId="77777777">
            <w:pPr>
              <w:rPr>
                <w:rFonts w:eastAsia="Times New Roman"/>
                <w:b w:val="0"/>
                <w:bCs/>
                <w:sz w:val="20"/>
                <w:szCs w:val="20"/>
              </w:rPr>
            </w:pPr>
            <w:hyperlink w:history="1" r:id="rId35">
              <w:r w:rsidRPr="00180457" w:rsidR="00AD33E6">
                <w:rPr>
                  <w:rFonts w:eastAsia="Times New Roman"/>
                  <w:b w:val="0"/>
                  <w:bCs/>
                  <w:sz w:val="20"/>
                  <w:szCs w:val="20"/>
                </w:rPr>
                <w:t>https://www.youtube.com/watch?v=NLaV_O3dLpk</w:t>
              </w:r>
            </w:hyperlink>
          </w:p>
          <w:p w:rsidRPr="00180457" w:rsidR="008D5DF0" w:rsidRDefault="008D5DF0" w14:paraId="567F8F53" w14:textId="77777777">
            <w:pPr>
              <w:rPr>
                <w:b w:val="0"/>
                <w:bCs/>
                <w:sz w:val="20"/>
                <w:szCs w:val="20"/>
              </w:rPr>
            </w:pPr>
          </w:p>
        </w:tc>
        <w:tc>
          <w:tcPr>
            <w:tcW w:w="2029" w:type="dxa"/>
            <w:tcMar>
              <w:top w:w="100" w:type="dxa"/>
              <w:left w:w="100" w:type="dxa"/>
              <w:bottom w:w="100" w:type="dxa"/>
              <w:right w:w="100" w:type="dxa"/>
            </w:tcMar>
            <w:vAlign w:val="center"/>
          </w:tcPr>
          <w:p w:rsidRPr="00180457" w:rsidR="008D5DF0" w:rsidP="00BB4EF6" w:rsidRDefault="00BB4EF6" w14:paraId="76AA5557" w14:textId="44FD172B">
            <w:pPr>
              <w:jc w:val="center"/>
              <w:rPr>
                <w:b w:val="0"/>
                <w:bCs/>
                <w:sz w:val="20"/>
                <w:szCs w:val="20"/>
              </w:rPr>
            </w:pPr>
            <w:r w:rsidRPr="00180457">
              <w:rPr>
                <w:b w:val="0"/>
                <w:bCs/>
                <w:sz w:val="20"/>
                <w:szCs w:val="20"/>
              </w:rPr>
              <w:t>Video</w:t>
            </w:r>
          </w:p>
        </w:tc>
        <w:tc>
          <w:tcPr>
            <w:tcW w:w="2648" w:type="dxa"/>
            <w:tcMar>
              <w:top w:w="100" w:type="dxa"/>
              <w:left w:w="100" w:type="dxa"/>
              <w:bottom w:w="100" w:type="dxa"/>
              <w:right w:w="100" w:type="dxa"/>
            </w:tcMar>
          </w:tcPr>
          <w:p w:rsidRPr="00180457" w:rsidR="008D5DF0" w:rsidRDefault="00BB4EF6" w14:paraId="7F98E3E9" w14:textId="104D8A91">
            <w:pPr>
              <w:rPr>
                <w:b w:val="0"/>
                <w:bCs/>
                <w:sz w:val="20"/>
                <w:szCs w:val="20"/>
              </w:rPr>
            </w:pPr>
            <w:r w:rsidRPr="00BB4EF6">
              <w:rPr>
                <w:b w:val="0"/>
                <w:bCs/>
                <w:sz w:val="20"/>
                <w:szCs w:val="20"/>
              </w:rPr>
              <w:t>https://www.youtube.com/watch?v=NLaV_O3dLpk</w:t>
            </w:r>
          </w:p>
        </w:tc>
      </w:tr>
      <w:tr w:rsidRPr="00180457" w:rsidR="008D5DF0" w:rsidTr="00BB4EF6" w14:paraId="66371CB9" w14:textId="77777777">
        <w:trPr>
          <w:trHeight w:val="385"/>
        </w:trPr>
        <w:tc>
          <w:tcPr>
            <w:tcW w:w="2263" w:type="dxa"/>
            <w:tcMar>
              <w:top w:w="100" w:type="dxa"/>
              <w:left w:w="100" w:type="dxa"/>
              <w:bottom w:w="100" w:type="dxa"/>
              <w:right w:w="100" w:type="dxa"/>
            </w:tcMar>
          </w:tcPr>
          <w:p w:rsidRPr="00180457" w:rsidR="008D5DF0" w:rsidP="006C0F6E" w:rsidRDefault="00BB4EF6" w14:paraId="65A73286" w14:textId="404FB35C">
            <w:pPr>
              <w:rPr>
                <w:b w:val="0"/>
                <w:bCs/>
                <w:color w:val="000000" w:themeColor="text1"/>
                <w:sz w:val="20"/>
                <w:szCs w:val="20"/>
              </w:rPr>
            </w:pPr>
            <w:r w:rsidRPr="00BB4EF6">
              <w:rPr>
                <w:b w:val="0"/>
                <w:bCs/>
                <w:color w:val="000000" w:themeColor="text1"/>
                <w:sz w:val="20"/>
                <w:szCs w:val="20"/>
              </w:rPr>
              <w:t>2. Medición de presión sonora y olores</w:t>
            </w:r>
          </w:p>
        </w:tc>
        <w:tc>
          <w:tcPr>
            <w:tcW w:w="3261" w:type="dxa"/>
            <w:tcMar>
              <w:top w:w="100" w:type="dxa"/>
              <w:left w:w="100" w:type="dxa"/>
              <w:bottom w:w="100" w:type="dxa"/>
              <w:right w:w="100" w:type="dxa"/>
            </w:tcMar>
          </w:tcPr>
          <w:p w:rsidRPr="00180457" w:rsidR="00AD33E6" w:rsidP="00AD33E6" w:rsidRDefault="00AD33E6" w14:paraId="5D3FE3E5" w14:textId="7C70ED67">
            <w:pPr>
              <w:rPr>
                <w:rFonts w:eastAsia="Times New Roman"/>
                <w:b w:val="0"/>
                <w:bCs/>
                <w:sz w:val="20"/>
                <w:szCs w:val="20"/>
              </w:rPr>
            </w:pPr>
            <w:r w:rsidRPr="00180457">
              <w:rPr>
                <w:rFonts w:eastAsia="Times New Roman"/>
                <w:b w:val="0"/>
                <w:bCs/>
                <w:sz w:val="20"/>
                <w:szCs w:val="20"/>
              </w:rPr>
              <w:t>Video 2:</w:t>
            </w:r>
            <w:r w:rsidRPr="00180457">
              <w:rPr>
                <w:b w:val="0"/>
                <w:bCs/>
                <w:sz w:val="20"/>
                <w:szCs w:val="20"/>
                <w:lang w:val="es-ES"/>
              </w:rPr>
              <w:t xml:space="preserve"> </w:t>
            </w:r>
            <w:proofErr w:type="spellStart"/>
            <w:r w:rsidRPr="00180457">
              <w:rPr>
                <w:b w:val="0"/>
                <w:bCs/>
                <w:color w:val="030303"/>
                <w:sz w:val="20"/>
                <w:szCs w:val="20"/>
                <w:shd w:val="clear" w:color="auto" w:fill="F9F9F9"/>
                <w:lang w:val="es-ES"/>
              </w:rPr>
              <w:t>Oakademia</w:t>
            </w:r>
            <w:proofErr w:type="spellEnd"/>
            <w:r w:rsidRPr="00180457">
              <w:rPr>
                <w:b w:val="0"/>
                <w:bCs/>
                <w:color w:val="030303"/>
                <w:sz w:val="20"/>
                <w:szCs w:val="20"/>
                <w:shd w:val="clear" w:color="auto" w:fill="F9F9F9"/>
                <w:lang w:val="es-ES"/>
              </w:rPr>
              <w:t xml:space="preserve"> - Academia online y clases particulares (2017, julio 31)</w:t>
            </w:r>
            <w:r w:rsidRPr="00180457">
              <w:rPr>
                <w:rFonts w:eastAsia="Times New Roman"/>
                <w:b w:val="0"/>
                <w:bCs/>
                <w:sz w:val="20"/>
                <w:szCs w:val="20"/>
              </w:rPr>
              <w:t xml:space="preserve"> Mapas y escalas (ejercicios resueltos) ser un genio en 5 minutos. PROFESOR OAK. </w:t>
            </w:r>
            <w:r w:rsidRPr="00180457" w:rsidR="00BB4EF6">
              <w:rPr>
                <w:b w:val="0"/>
                <w:bCs/>
                <w:sz w:val="20"/>
                <w:szCs w:val="20"/>
              </w:rPr>
              <w:t xml:space="preserve">[Archivo de video]. </w:t>
            </w:r>
            <w:proofErr w:type="spellStart"/>
            <w:r w:rsidRPr="00180457" w:rsidR="00BB4EF6">
              <w:rPr>
                <w:b w:val="0"/>
                <w:bCs/>
                <w:sz w:val="20"/>
                <w:szCs w:val="20"/>
              </w:rPr>
              <w:t>Youtube</w:t>
            </w:r>
            <w:proofErr w:type="spellEnd"/>
            <w:r w:rsidRPr="00180457" w:rsidR="00BB4EF6">
              <w:rPr>
                <w:b w:val="0"/>
                <w:bCs/>
                <w:sz w:val="20"/>
                <w:szCs w:val="20"/>
              </w:rPr>
              <w:t xml:space="preserve">. </w:t>
            </w:r>
            <w:r w:rsidRPr="00180457" w:rsidR="00BB4EF6">
              <w:rPr>
                <w:rFonts w:eastAsia="Times New Roman"/>
                <w:b w:val="0"/>
                <w:bCs/>
                <w:color w:val="000000" w:themeColor="text1"/>
                <w:sz w:val="20"/>
                <w:szCs w:val="20"/>
              </w:rPr>
              <w:t xml:space="preserve"> </w:t>
            </w:r>
            <w:hyperlink w:history="1" r:id="rId36">
              <w:r w:rsidRPr="00180457">
                <w:rPr>
                  <w:rStyle w:val="Hipervnculo"/>
                  <w:b w:val="0"/>
                  <w:bCs/>
                  <w:sz w:val="20"/>
                  <w:szCs w:val="20"/>
                  <w:lang w:val="es-ES"/>
                </w:rPr>
                <w:t>https://www.youtube.com/watch?v=-mQtkt33xig</w:t>
              </w:r>
            </w:hyperlink>
            <w:r w:rsidRPr="00180457">
              <w:rPr>
                <w:b w:val="0"/>
                <w:bCs/>
                <w:sz w:val="20"/>
                <w:szCs w:val="20"/>
                <w:lang w:val="es-ES"/>
              </w:rPr>
              <w:t xml:space="preserve"> </w:t>
            </w:r>
          </w:p>
          <w:p w:rsidRPr="00180457" w:rsidR="008D5DF0" w:rsidRDefault="008D5DF0" w14:paraId="5A4A2F98" w14:textId="77777777">
            <w:pPr>
              <w:rPr>
                <w:b w:val="0"/>
                <w:bCs/>
                <w:sz w:val="20"/>
                <w:szCs w:val="20"/>
              </w:rPr>
            </w:pPr>
          </w:p>
        </w:tc>
        <w:tc>
          <w:tcPr>
            <w:tcW w:w="2029" w:type="dxa"/>
            <w:tcMar>
              <w:top w:w="100" w:type="dxa"/>
              <w:left w:w="100" w:type="dxa"/>
              <w:bottom w:w="100" w:type="dxa"/>
              <w:right w:w="100" w:type="dxa"/>
            </w:tcMar>
            <w:vAlign w:val="center"/>
          </w:tcPr>
          <w:p w:rsidRPr="00180457" w:rsidR="008D5DF0" w:rsidP="00BB4EF6" w:rsidRDefault="00BB4EF6" w14:paraId="6B10D027" w14:textId="3B4E46D6">
            <w:pPr>
              <w:jc w:val="center"/>
              <w:rPr>
                <w:b w:val="0"/>
                <w:bCs/>
                <w:sz w:val="20"/>
                <w:szCs w:val="20"/>
              </w:rPr>
            </w:pPr>
            <w:r w:rsidRPr="00180457">
              <w:rPr>
                <w:b w:val="0"/>
                <w:bCs/>
                <w:sz w:val="20"/>
                <w:szCs w:val="20"/>
              </w:rPr>
              <w:t>Video</w:t>
            </w:r>
          </w:p>
        </w:tc>
        <w:tc>
          <w:tcPr>
            <w:tcW w:w="2648" w:type="dxa"/>
            <w:tcMar>
              <w:top w:w="100" w:type="dxa"/>
              <w:left w:w="100" w:type="dxa"/>
              <w:bottom w:w="100" w:type="dxa"/>
              <w:right w:w="100" w:type="dxa"/>
            </w:tcMar>
          </w:tcPr>
          <w:p w:rsidRPr="00180457" w:rsidR="008D5DF0" w:rsidRDefault="00BB4EF6" w14:paraId="7F0E649F" w14:textId="22468100">
            <w:pPr>
              <w:rPr>
                <w:b w:val="0"/>
                <w:bCs/>
                <w:sz w:val="20"/>
                <w:szCs w:val="20"/>
              </w:rPr>
            </w:pPr>
            <w:r w:rsidRPr="00BB4EF6">
              <w:rPr>
                <w:b w:val="0"/>
                <w:bCs/>
                <w:sz w:val="20"/>
                <w:szCs w:val="20"/>
              </w:rPr>
              <w:t>https://www.youtube.com/watch?v=-mQtkt33xig</w:t>
            </w:r>
          </w:p>
        </w:tc>
      </w:tr>
      <w:tr w:rsidRPr="00180457" w:rsidR="009B38BD" w:rsidTr="00A71581" w14:paraId="1BFE317C" w14:textId="77777777">
        <w:trPr>
          <w:trHeight w:val="385"/>
        </w:trPr>
        <w:tc>
          <w:tcPr>
            <w:tcW w:w="2263" w:type="dxa"/>
            <w:tcMar>
              <w:top w:w="100" w:type="dxa"/>
              <w:left w:w="100" w:type="dxa"/>
              <w:bottom w:w="100" w:type="dxa"/>
              <w:right w:w="100" w:type="dxa"/>
            </w:tcMar>
          </w:tcPr>
          <w:p w:rsidRPr="00180457" w:rsidR="009B38BD" w:rsidP="006C0F6E" w:rsidRDefault="00A71581" w14:paraId="37BE3E0D" w14:textId="2CC67364">
            <w:pPr>
              <w:rPr>
                <w:b w:val="0"/>
                <w:bCs/>
                <w:color w:val="000000" w:themeColor="text1"/>
                <w:sz w:val="20"/>
                <w:szCs w:val="20"/>
              </w:rPr>
            </w:pPr>
            <w:r>
              <w:rPr>
                <w:b w:val="0"/>
                <w:bCs/>
                <w:color w:val="000000" w:themeColor="text1"/>
                <w:sz w:val="20"/>
                <w:szCs w:val="20"/>
              </w:rPr>
              <w:t>2.2.2. O</w:t>
            </w:r>
            <w:r w:rsidRPr="00180457" w:rsidR="00717817">
              <w:rPr>
                <w:b w:val="0"/>
                <w:bCs/>
                <w:color w:val="000000" w:themeColor="text1"/>
                <w:sz w:val="20"/>
                <w:szCs w:val="20"/>
              </w:rPr>
              <w:t>lores</w:t>
            </w:r>
          </w:p>
        </w:tc>
        <w:tc>
          <w:tcPr>
            <w:tcW w:w="3261" w:type="dxa"/>
            <w:tcMar>
              <w:top w:w="100" w:type="dxa"/>
              <w:left w:w="100" w:type="dxa"/>
              <w:bottom w:w="100" w:type="dxa"/>
              <w:right w:w="100" w:type="dxa"/>
            </w:tcMar>
          </w:tcPr>
          <w:p w:rsidRPr="00180457" w:rsidR="009B38BD" w:rsidP="00AD33E6" w:rsidRDefault="00717817" w14:paraId="185F442E" w14:textId="6B3E9F93">
            <w:pPr>
              <w:rPr>
                <w:rFonts w:eastAsia="Times New Roman"/>
                <w:b w:val="0"/>
                <w:bCs/>
                <w:sz w:val="20"/>
                <w:szCs w:val="20"/>
              </w:rPr>
            </w:pPr>
            <w:r w:rsidRPr="00A71581">
              <w:rPr>
                <w:b w:val="0"/>
                <w:bCs/>
                <w:sz w:val="20"/>
                <w:szCs w:val="20"/>
              </w:rPr>
              <w:t>Res</w:t>
            </w:r>
            <w:r w:rsidRPr="00A71581" w:rsidR="00A71581">
              <w:rPr>
                <w:b w:val="0"/>
                <w:bCs/>
                <w:sz w:val="20"/>
                <w:szCs w:val="20"/>
              </w:rPr>
              <w:t>olución</w:t>
            </w:r>
            <w:r w:rsidRPr="00A71581">
              <w:rPr>
                <w:b w:val="0"/>
                <w:bCs/>
                <w:sz w:val="20"/>
                <w:szCs w:val="20"/>
              </w:rPr>
              <w:t xml:space="preserve"> 154</w:t>
            </w:r>
            <w:r w:rsidR="00113C8F">
              <w:rPr>
                <w:b w:val="0"/>
                <w:bCs/>
                <w:sz w:val="20"/>
                <w:szCs w:val="20"/>
              </w:rPr>
              <w:t>1</w:t>
            </w:r>
            <w:r w:rsidRPr="00A71581" w:rsidR="00A71581">
              <w:rPr>
                <w:b w:val="0"/>
                <w:bCs/>
                <w:sz w:val="20"/>
                <w:szCs w:val="20"/>
              </w:rPr>
              <w:t xml:space="preserve"> de </w:t>
            </w:r>
            <w:r w:rsidRPr="00A71581">
              <w:rPr>
                <w:b w:val="0"/>
                <w:bCs/>
                <w:sz w:val="20"/>
                <w:szCs w:val="20"/>
              </w:rPr>
              <w:t>2013</w:t>
            </w:r>
            <w:r w:rsidRPr="00A71581" w:rsidR="00A71581">
              <w:rPr>
                <w:b w:val="0"/>
                <w:bCs/>
                <w:sz w:val="20"/>
                <w:szCs w:val="20"/>
              </w:rPr>
              <w:t>.</w:t>
            </w:r>
            <w:r w:rsidR="00A71581">
              <w:rPr>
                <w:b w:val="0"/>
                <w:bCs/>
                <w:sz w:val="20"/>
                <w:szCs w:val="20"/>
              </w:rPr>
              <w:t xml:space="preserve"> [Ministerio de Ambiente y Desarrollo Sostenible]. Por el cual se establecen los niveles de calidad del aire o de inmisión. </w:t>
            </w:r>
            <w:r w:rsidRPr="00180457">
              <w:rPr>
                <w:b w:val="0"/>
                <w:bCs/>
                <w:sz w:val="20"/>
                <w:szCs w:val="20"/>
              </w:rPr>
              <w:t xml:space="preserve"> </w:t>
            </w:r>
            <w:r w:rsidR="00A71581">
              <w:rPr>
                <w:b w:val="0"/>
                <w:bCs/>
                <w:sz w:val="20"/>
                <w:szCs w:val="20"/>
              </w:rPr>
              <w:t>Noviembre 12 de 2013</w:t>
            </w:r>
          </w:p>
        </w:tc>
        <w:tc>
          <w:tcPr>
            <w:tcW w:w="2029" w:type="dxa"/>
            <w:tcMar>
              <w:top w:w="100" w:type="dxa"/>
              <w:left w:w="100" w:type="dxa"/>
              <w:bottom w:w="100" w:type="dxa"/>
              <w:right w:w="100" w:type="dxa"/>
            </w:tcMar>
            <w:vAlign w:val="center"/>
          </w:tcPr>
          <w:p w:rsidRPr="00180457" w:rsidR="009B38BD" w:rsidP="00A71581" w:rsidRDefault="00A71581" w14:paraId="19C748D1" w14:textId="29FDD133">
            <w:pPr>
              <w:jc w:val="center"/>
              <w:rPr>
                <w:b w:val="0"/>
                <w:bCs/>
                <w:sz w:val="20"/>
                <w:szCs w:val="20"/>
              </w:rPr>
            </w:pPr>
            <w:r>
              <w:rPr>
                <w:b w:val="0"/>
                <w:bCs/>
                <w:sz w:val="20"/>
                <w:szCs w:val="20"/>
              </w:rPr>
              <w:t>Documento legal</w:t>
            </w:r>
          </w:p>
        </w:tc>
        <w:tc>
          <w:tcPr>
            <w:tcW w:w="2648" w:type="dxa"/>
            <w:tcMar>
              <w:top w:w="100" w:type="dxa"/>
              <w:left w:w="100" w:type="dxa"/>
              <w:bottom w:w="100" w:type="dxa"/>
              <w:right w:w="100" w:type="dxa"/>
            </w:tcMar>
          </w:tcPr>
          <w:p w:rsidRPr="00180457" w:rsidR="009B38BD" w:rsidRDefault="00A71581" w14:paraId="0D4144EF" w14:textId="1C8AF8BA">
            <w:pPr>
              <w:rPr>
                <w:b w:val="0"/>
                <w:bCs/>
                <w:sz w:val="20"/>
                <w:szCs w:val="20"/>
              </w:rPr>
            </w:pPr>
            <w:r w:rsidRPr="00A71581">
              <w:rPr>
                <w:b w:val="0"/>
                <w:bCs/>
                <w:sz w:val="20"/>
                <w:szCs w:val="20"/>
              </w:rPr>
              <w:t>https://www.minambiente.gov.co/wp-content/uploads/2021/08/resolucion-1541-de-2013.pdf</w:t>
            </w:r>
          </w:p>
        </w:tc>
      </w:tr>
      <w:tr w:rsidRPr="00180457" w:rsidR="0043074C" w:rsidTr="00791145" w14:paraId="1B3BE292" w14:textId="77777777">
        <w:trPr>
          <w:trHeight w:val="385"/>
        </w:trPr>
        <w:tc>
          <w:tcPr>
            <w:tcW w:w="2263" w:type="dxa"/>
            <w:tcMar>
              <w:top w:w="100" w:type="dxa"/>
              <w:left w:w="100" w:type="dxa"/>
              <w:bottom w:w="100" w:type="dxa"/>
              <w:right w:w="100" w:type="dxa"/>
            </w:tcMar>
          </w:tcPr>
          <w:p w:rsidRPr="00180457" w:rsidR="0043074C" w:rsidP="006C0F6E" w:rsidRDefault="00791145" w14:paraId="09C7E782" w14:textId="217F02C5">
            <w:pPr>
              <w:rPr>
                <w:b w:val="0"/>
                <w:bCs/>
                <w:color w:val="000000" w:themeColor="text1"/>
                <w:sz w:val="20"/>
                <w:szCs w:val="20"/>
              </w:rPr>
            </w:pPr>
            <w:r>
              <w:rPr>
                <w:b w:val="0"/>
                <w:bCs/>
                <w:color w:val="000000" w:themeColor="text1"/>
                <w:sz w:val="20"/>
                <w:szCs w:val="20"/>
              </w:rPr>
              <w:t>2.2.2. O</w:t>
            </w:r>
            <w:r w:rsidRPr="00180457">
              <w:rPr>
                <w:b w:val="0"/>
                <w:bCs/>
                <w:color w:val="000000" w:themeColor="text1"/>
                <w:sz w:val="20"/>
                <w:szCs w:val="20"/>
              </w:rPr>
              <w:t>lores</w:t>
            </w:r>
          </w:p>
        </w:tc>
        <w:tc>
          <w:tcPr>
            <w:tcW w:w="3261" w:type="dxa"/>
            <w:tcMar>
              <w:top w:w="100" w:type="dxa"/>
              <w:left w:w="100" w:type="dxa"/>
              <w:bottom w:w="100" w:type="dxa"/>
              <w:right w:w="100" w:type="dxa"/>
            </w:tcMar>
          </w:tcPr>
          <w:p w:rsidRPr="00791145" w:rsidR="00791145" w:rsidP="00791145" w:rsidRDefault="00791145" w14:paraId="618A11FF" w14:textId="045C5EEA">
            <w:pPr>
              <w:rPr>
                <w:b w:val="0"/>
                <w:bCs/>
                <w:sz w:val="20"/>
                <w:szCs w:val="20"/>
              </w:rPr>
            </w:pPr>
            <w:proofErr w:type="spellStart"/>
            <w:r>
              <w:rPr>
                <w:b w:val="0"/>
                <w:bCs/>
                <w:sz w:val="20"/>
                <w:szCs w:val="20"/>
              </w:rPr>
              <w:t>MinSalud</w:t>
            </w:r>
            <w:proofErr w:type="spellEnd"/>
            <w:r>
              <w:rPr>
                <w:b w:val="0"/>
                <w:bCs/>
                <w:sz w:val="20"/>
                <w:szCs w:val="20"/>
              </w:rPr>
              <w:t xml:space="preserve"> (2012). </w:t>
            </w:r>
            <w:r w:rsidRPr="00180457" w:rsidR="0043074C">
              <w:rPr>
                <w:b w:val="0"/>
                <w:bCs/>
                <w:sz w:val="20"/>
                <w:szCs w:val="20"/>
              </w:rPr>
              <w:t xml:space="preserve">Lineamiento de Vigilancia Ambiental </w:t>
            </w:r>
            <w:r w:rsidRPr="00791145">
              <w:rPr>
                <w:b w:val="0"/>
                <w:bCs/>
                <w:sz w:val="20"/>
                <w:szCs w:val="20"/>
              </w:rPr>
              <w:t>sanitaria y</w:t>
            </w:r>
          </w:p>
          <w:p w:rsidRPr="00791145" w:rsidR="00791145" w:rsidP="00791145" w:rsidRDefault="00791145" w14:paraId="08E1578E" w14:textId="5343BFCB">
            <w:pPr>
              <w:rPr>
                <w:b w:val="0"/>
                <w:bCs/>
                <w:sz w:val="20"/>
                <w:szCs w:val="20"/>
              </w:rPr>
            </w:pPr>
            <w:r w:rsidRPr="00791145">
              <w:rPr>
                <w:b w:val="0"/>
                <w:bCs/>
                <w:sz w:val="20"/>
                <w:szCs w:val="20"/>
              </w:rPr>
              <w:t>ambiental del impacto de</w:t>
            </w:r>
          </w:p>
          <w:p w:rsidRPr="00791145" w:rsidR="00791145" w:rsidP="00791145" w:rsidRDefault="00791145" w14:paraId="47E895FD" w14:textId="4E9D4E03">
            <w:pPr>
              <w:rPr>
                <w:b w:val="0"/>
                <w:bCs/>
                <w:sz w:val="20"/>
                <w:szCs w:val="20"/>
              </w:rPr>
            </w:pPr>
            <w:r w:rsidRPr="00791145">
              <w:rPr>
                <w:b w:val="0"/>
                <w:bCs/>
                <w:sz w:val="20"/>
                <w:szCs w:val="20"/>
              </w:rPr>
              <w:t>los olores ofensivos en la</w:t>
            </w:r>
          </w:p>
          <w:p w:rsidRPr="00791145" w:rsidR="00791145" w:rsidP="00791145" w:rsidRDefault="00791145" w14:paraId="40CED59D" w14:textId="781D2258">
            <w:pPr>
              <w:rPr>
                <w:b w:val="0"/>
                <w:bCs/>
                <w:sz w:val="20"/>
                <w:szCs w:val="20"/>
              </w:rPr>
            </w:pPr>
            <w:r w:rsidRPr="00791145">
              <w:rPr>
                <w:b w:val="0"/>
                <w:bCs/>
                <w:sz w:val="20"/>
                <w:szCs w:val="20"/>
              </w:rPr>
              <w:t>salud y calidad de vida de</w:t>
            </w:r>
          </w:p>
          <w:p w:rsidRPr="00791145" w:rsidR="00791145" w:rsidP="00791145" w:rsidRDefault="00791145" w14:paraId="59E5C58B" w14:textId="031E496D">
            <w:pPr>
              <w:rPr>
                <w:b w:val="0"/>
                <w:bCs/>
                <w:sz w:val="20"/>
                <w:szCs w:val="20"/>
              </w:rPr>
            </w:pPr>
            <w:r w:rsidRPr="00791145">
              <w:rPr>
                <w:b w:val="0"/>
                <w:bCs/>
                <w:sz w:val="20"/>
                <w:szCs w:val="20"/>
              </w:rPr>
              <w:t>las comunidades expuestas</w:t>
            </w:r>
          </w:p>
          <w:p w:rsidR="0043074C" w:rsidP="00791145" w:rsidRDefault="00791145" w14:paraId="4586D690" w14:textId="523FE087">
            <w:pPr>
              <w:rPr>
                <w:b w:val="0"/>
                <w:bCs/>
                <w:sz w:val="20"/>
                <w:szCs w:val="20"/>
              </w:rPr>
            </w:pPr>
            <w:r w:rsidRPr="00791145">
              <w:rPr>
                <w:b w:val="0"/>
                <w:bCs/>
                <w:sz w:val="20"/>
                <w:szCs w:val="20"/>
              </w:rPr>
              <w:t xml:space="preserve">en </w:t>
            </w:r>
            <w:proofErr w:type="spellStart"/>
            <w:r w:rsidRPr="00791145">
              <w:rPr>
                <w:b w:val="0"/>
                <w:bCs/>
                <w:sz w:val="20"/>
                <w:szCs w:val="20"/>
              </w:rPr>
              <w:t>areas</w:t>
            </w:r>
            <w:proofErr w:type="spellEnd"/>
            <w:r w:rsidRPr="00791145">
              <w:rPr>
                <w:b w:val="0"/>
                <w:bCs/>
                <w:sz w:val="20"/>
                <w:szCs w:val="20"/>
              </w:rPr>
              <w:t xml:space="preserve"> urbanas</w:t>
            </w:r>
            <w:r w:rsidRPr="00180457" w:rsidR="0043074C">
              <w:rPr>
                <w:b w:val="0"/>
                <w:bCs/>
                <w:sz w:val="20"/>
                <w:szCs w:val="20"/>
              </w:rPr>
              <w:t>,  p.24</w:t>
            </w:r>
            <w:r>
              <w:rPr>
                <w:b w:val="0"/>
                <w:bCs/>
                <w:sz w:val="20"/>
                <w:szCs w:val="20"/>
              </w:rPr>
              <w:t>.</w:t>
            </w:r>
          </w:p>
          <w:p w:rsidRPr="00180457" w:rsidR="00B17117" w:rsidP="00AD33E6" w:rsidRDefault="00B17117" w14:paraId="55091043" w14:textId="7CA6BF05">
            <w:pPr>
              <w:rPr>
                <w:b w:val="0"/>
                <w:bCs/>
                <w:sz w:val="20"/>
                <w:szCs w:val="20"/>
                <w:highlight w:val="yellow"/>
              </w:rPr>
            </w:pPr>
            <w:r w:rsidRPr="00B17117">
              <w:rPr>
                <w:b w:val="0"/>
                <w:bCs/>
                <w:sz w:val="20"/>
                <w:szCs w:val="20"/>
              </w:rPr>
              <w:t>https://www.minsalud.gov.co/sites/rid/Lists/bibliotecadigital/RIDE/VS/PP/SA/impacto-olores-ofensivos-salud.pdf</w:t>
            </w:r>
          </w:p>
        </w:tc>
        <w:tc>
          <w:tcPr>
            <w:tcW w:w="2029" w:type="dxa"/>
            <w:tcMar>
              <w:top w:w="100" w:type="dxa"/>
              <w:left w:w="100" w:type="dxa"/>
              <w:bottom w:w="100" w:type="dxa"/>
              <w:right w:w="100" w:type="dxa"/>
            </w:tcMar>
            <w:vAlign w:val="center"/>
          </w:tcPr>
          <w:p w:rsidRPr="00180457" w:rsidR="0043074C" w:rsidP="00791145" w:rsidRDefault="00791145" w14:paraId="57C1B05B" w14:textId="6EA3750E">
            <w:pPr>
              <w:jc w:val="center"/>
              <w:rPr>
                <w:b w:val="0"/>
                <w:bCs/>
                <w:sz w:val="20"/>
                <w:szCs w:val="20"/>
              </w:rPr>
            </w:pPr>
            <w:r>
              <w:rPr>
                <w:b w:val="0"/>
                <w:bCs/>
                <w:sz w:val="20"/>
                <w:szCs w:val="20"/>
              </w:rPr>
              <w:t>PDF</w:t>
            </w:r>
          </w:p>
        </w:tc>
        <w:tc>
          <w:tcPr>
            <w:tcW w:w="2648" w:type="dxa"/>
            <w:tcMar>
              <w:top w:w="100" w:type="dxa"/>
              <w:left w:w="100" w:type="dxa"/>
              <w:bottom w:w="100" w:type="dxa"/>
              <w:right w:w="100" w:type="dxa"/>
            </w:tcMar>
          </w:tcPr>
          <w:p w:rsidRPr="00180457" w:rsidR="0043074C" w:rsidRDefault="00791145" w14:paraId="3C9780FB" w14:textId="3CF0E56B">
            <w:pPr>
              <w:rPr>
                <w:b w:val="0"/>
                <w:bCs/>
                <w:sz w:val="20"/>
                <w:szCs w:val="20"/>
              </w:rPr>
            </w:pPr>
            <w:r w:rsidRPr="00791145">
              <w:rPr>
                <w:b w:val="0"/>
                <w:bCs/>
                <w:sz w:val="20"/>
                <w:szCs w:val="20"/>
              </w:rPr>
              <w:t>https://www.minsalud.gov.co/sites/rid/Lists/bibliotecadigital/RIDE/VS/PP/SA/impacto-olores-ofensivos-salud.pdf</w:t>
            </w:r>
          </w:p>
        </w:tc>
      </w:tr>
      <w:tr w:rsidRPr="00180457" w:rsidR="00072EB9" w:rsidTr="00C56C62" w14:paraId="4909A46E" w14:textId="77777777">
        <w:trPr>
          <w:trHeight w:val="385"/>
        </w:trPr>
        <w:tc>
          <w:tcPr>
            <w:tcW w:w="2263" w:type="dxa"/>
            <w:tcMar>
              <w:top w:w="100" w:type="dxa"/>
              <w:left w:w="100" w:type="dxa"/>
              <w:bottom w:w="100" w:type="dxa"/>
              <w:right w:w="100" w:type="dxa"/>
            </w:tcMar>
          </w:tcPr>
          <w:p w:rsidRPr="00180457" w:rsidR="00072EB9" w:rsidP="006C0F6E" w:rsidRDefault="00C56C62" w14:paraId="17B8DB9D" w14:textId="3C389F28">
            <w:pPr>
              <w:rPr>
                <w:b w:val="0"/>
                <w:bCs/>
                <w:color w:val="000000" w:themeColor="text1"/>
                <w:sz w:val="20"/>
                <w:szCs w:val="20"/>
              </w:rPr>
            </w:pPr>
            <w:r>
              <w:rPr>
                <w:b w:val="0"/>
                <w:bCs/>
                <w:color w:val="000000" w:themeColor="text1"/>
                <w:sz w:val="20"/>
                <w:szCs w:val="20"/>
              </w:rPr>
              <w:t>2.2.2. O</w:t>
            </w:r>
            <w:r w:rsidRPr="00180457">
              <w:rPr>
                <w:b w:val="0"/>
                <w:bCs/>
                <w:color w:val="000000" w:themeColor="text1"/>
                <w:sz w:val="20"/>
                <w:szCs w:val="20"/>
              </w:rPr>
              <w:t>lores</w:t>
            </w:r>
          </w:p>
        </w:tc>
        <w:tc>
          <w:tcPr>
            <w:tcW w:w="3261" w:type="dxa"/>
            <w:tcMar>
              <w:top w:w="100" w:type="dxa"/>
              <w:left w:w="100" w:type="dxa"/>
              <w:bottom w:w="100" w:type="dxa"/>
              <w:right w:w="100" w:type="dxa"/>
            </w:tcMar>
          </w:tcPr>
          <w:p w:rsidRPr="00180457" w:rsidR="00072EB9" w:rsidP="00072EB9" w:rsidRDefault="00072EB9" w14:paraId="11F5F651" w14:textId="289B8345">
            <w:pPr>
              <w:rPr>
                <w:rFonts w:eastAsia="Times New Roman"/>
                <w:b w:val="0"/>
                <w:bCs/>
                <w:sz w:val="20"/>
                <w:szCs w:val="20"/>
                <w:lang w:val="en-US"/>
              </w:rPr>
            </w:pPr>
            <w:r w:rsidRPr="00180457">
              <w:rPr>
                <w:b w:val="0"/>
                <w:bCs/>
                <w:sz w:val="20"/>
                <w:szCs w:val="20"/>
                <w:lang w:val="es-ES"/>
              </w:rPr>
              <w:t xml:space="preserve">Olores.org (2014, julio 7) </w:t>
            </w:r>
            <w:r w:rsidRPr="00180457">
              <w:rPr>
                <w:rFonts w:eastAsia="Times New Roman"/>
                <w:b w:val="0"/>
                <w:bCs/>
                <w:sz w:val="20"/>
                <w:szCs w:val="20"/>
              </w:rPr>
              <w:t xml:space="preserve">Formación y emisión de olores: caracterización y evaluación de impacto. </w:t>
            </w:r>
            <w:r w:rsidRPr="00180457">
              <w:rPr>
                <w:rFonts w:eastAsia="Times New Roman"/>
                <w:b w:val="0"/>
                <w:bCs/>
                <w:sz w:val="20"/>
                <w:szCs w:val="20"/>
                <w:lang w:val="en-US"/>
              </w:rPr>
              <w:t xml:space="preserve">E. </w:t>
            </w:r>
            <w:proofErr w:type="spellStart"/>
            <w:r w:rsidRPr="00180457">
              <w:rPr>
                <w:rFonts w:eastAsia="Times New Roman"/>
                <w:b w:val="0"/>
                <w:bCs/>
                <w:sz w:val="20"/>
                <w:szCs w:val="20"/>
                <w:lang w:val="en-US"/>
              </w:rPr>
              <w:t>P.ans</w:t>
            </w:r>
            <w:proofErr w:type="spellEnd"/>
            <w:r w:rsidRPr="00180457">
              <w:rPr>
                <w:rFonts w:eastAsia="Times New Roman"/>
                <w:b w:val="0"/>
                <w:bCs/>
                <w:sz w:val="20"/>
                <w:szCs w:val="20"/>
                <w:lang w:val="en-US"/>
              </w:rPr>
              <w:t xml:space="preserve">, </w:t>
            </w:r>
            <w:proofErr w:type="spellStart"/>
            <w:r w:rsidRPr="00180457">
              <w:rPr>
                <w:rFonts w:eastAsia="Times New Roman"/>
                <w:b w:val="0"/>
                <w:bCs/>
                <w:sz w:val="20"/>
                <w:szCs w:val="20"/>
                <w:lang w:val="en-US"/>
              </w:rPr>
              <w:t>Odournet</w:t>
            </w:r>
            <w:proofErr w:type="spellEnd"/>
            <w:r w:rsidR="00C56C62">
              <w:rPr>
                <w:rFonts w:eastAsia="Times New Roman"/>
                <w:b w:val="0"/>
                <w:bCs/>
                <w:sz w:val="20"/>
                <w:szCs w:val="20"/>
                <w:lang w:val="en-US"/>
              </w:rPr>
              <w:t xml:space="preserve">. </w:t>
            </w:r>
            <w:r w:rsidRPr="00180457" w:rsidR="00C56C62">
              <w:rPr>
                <w:b w:val="0"/>
                <w:bCs/>
                <w:sz w:val="20"/>
                <w:szCs w:val="20"/>
              </w:rPr>
              <w:t xml:space="preserve">[Archivo de video]. </w:t>
            </w:r>
            <w:proofErr w:type="spellStart"/>
            <w:r w:rsidRPr="00180457" w:rsidR="00C56C62">
              <w:rPr>
                <w:b w:val="0"/>
                <w:bCs/>
                <w:sz w:val="20"/>
                <w:szCs w:val="20"/>
              </w:rPr>
              <w:t>Youtube</w:t>
            </w:r>
            <w:proofErr w:type="spellEnd"/>
            <w:r w:rsidRPr="00180457" w:rsidR="00C56C62">
              <w:rPr>
                <w:b w:val="0"/>
                <w:bCs/>
                <w:sz w:val="20"/>
                <w:szCs w:val="20"/>
              </w:rPr>
              <w:t xml:space="preserve">. </w:t>
            </w:r>
            <w:r w:rsidRPr="00180457" w:rsidR="00C56C62">
              <w:rPr>
                <w:rFonts w:eastAsia="Times New Roman"/>
                <w:b w:val="0"/>
                <w:bCs/>
                <w:color w:val="000000" w:themeColor="text1"/>
                <w:sz w:val="20"/>
                <w:szCs w:val="20"/>
              </w:rPr>
              <w:t xml:space="preserve"> </w:t>
            </w:r>
            <w:r w:rsidRPr="00C56C62">
              <w:rPr>
                <w:rFonts w:eastAsia="Times New Roman"/>
                <w:b w:val="0"/>
                <w:bCs/>
                <w:sz w:val="20"/>
                <w:szCs w:val="20"/>
                <w:lang w:val="en-US"/>
              </w:rPr>
              <w:t>https://www.youtube.com/watch?time_continue=1144&amp;v=piy2eZBpVj8&amp;feature=emb_logo</w:t>
            </w:r>
          </w:p>
          <w:p w:rsidRPr="00180457" w:rsidR="00072EB9" w:rsidP="00AD33E6" w:rsidRDefault="00072EB9" w14:paraId="29CDDBB8" w14:textId="77777777">
            <w:pPr>
              <w:rPr>
                <w:b w:val="0"/>
                <w:bCs/>
                <w:sz w:val="20"/>
                <w:szCs w:val="20"/>
              </w:rPr>
            </w:pPr>
          </w:p>
        </w:tc>
        <w:tc>
          <w:tcPr>
            <w:tcW w:w="2029" w:type="dxa"/>
            <w:tcMar>
              <w:top w:w="100" w:type="dxa"/>
              <w:left w:w="100" w:type="dxa"/>
              <w:bottom w:w="100" w:type="dxa"/>
              <w:right w:w="100" w:type="dxa"/>
            </w:tcMar>
            <w:vAlign w:val="center"/>
          </w:tcPr>
          <w:p w:rsidRPr="00180457" w:rsidR="00072EB9" w:rsidP="00C56C62" w:rsidRDefault="00C56C62" w14:paraId="5972F8D6" w14:textId="722313D8">
            <w:pPr>
              <w:jc w:val="center"/>
              <w:rPr>
                <w:b w:val="0"/>
                <w:bCs/>
                <w:sz w:val="20"/>
                <w:szCs w:val="20"/>
              </w:rPr>
            </w:pPr>
            <w:r w:rsidRPr="00180457">
              <w:rPr>
                <w:b w:val="0"/>
                <w:bCs/>
                <w:sz w:val="20"/>
                <w:szCs w:val="20"/>
              </w:rPr>
              <w:t>Video</w:t>
            </w:r>
          </w:p>
        </w:tc>
        <w:tc>
          <w:tcPr>
            <w:tcW w:w="2648" w:type="dxa"/>
            <w:tcMar>
              <w:top w:w="100" w:type="dxa"/>
              <w:left w:w="100" w:type="dxa"/>
              <w:bottom w:w="100" w:type="dxa"/>
              <w:right w:w="100" w:type="dxa"/>
            </w:tcMar>
          </w:tcPr>
          <w:p w:rsidRPr="00180457" w:rsidR="00072EB9" w:rsidRDefault="00C56C62" w14:paraId="2AC0FF29" w14:textId="6EF76804">
            <w:pPr>
              <w:rPr>
                <w:b w:val="0"/>
                <w:bCs/>
                <w:sz w:val="20"/>
                <w:szCs w:val="20"/>
              </w:rPr>
            </w:pPr>
            <w:r w:rsidRPr="00C56C62">
              <w:rPr>
                <w:rFonts w:eastAsia="Times New Roman"/>
                <w:b w:val="0"/>
                <w:bCs/>
                <w:sz w:val="20"/>
                <w:szCs w:val="20"/>
                <w:lang w:val="en-US"/>
              </w:rPr>
              <w:t>https://www.youtube.com/watch?time_continue=1144&amp;v=piy2eZBpVj8&amp;feature=emb_logo</w:t>
            </w:r>
          </w:p>
        </w:tc>
      </w:tr>
      <w:tr w:rsidRPr="00180457" w:rsidR="00F94E58" w:rsidTr="007D4888" w14:paraId="4706BC27" w14:textId="77777777">
        <w:trPr>
          <w:trHeight w:val="385"/>
        </w:trPr>
        <w:tc>
          <w:tcPr>
            <w:tcW w:w="2263" w:type="dxa"/>
            <w:tcMar>
              <w:top w:w="100" w:type="dxa"/>
              <w:left w:w="100" w:type="dxa"/>
              <w:bottom w:w="100" w:type="dxa"/>
              <w:right w:w="100" w:type="dxa"/>
            </w:tcMar>
          </w:tcPr>
          <w:p w:rsidRPr="00180457" w:rsidR="009E3BFD" w:rsidP="009E3BFD" w:rsidRDefault="009E3BFD" w14:paraId="2CD112C6" w14:textId="77777777">
            <w:pPr>
              <w:rPr>
                <w:rFonts w:eastAsia="Times New Roman"/>
                <w:b w:val="0"/>
                <w:bCs/>
                <w:sz w:val="20"/>
                <w:szCs w:val="20"/>
              </w:rPr>
            </w:pPr>
            <w:r w:rsidRPr="00180457">
              <w:rPr>
                <w:b w:val="0"/>
                <w:bCs/>
                <w:sz w:val="20"/>
                <w:szCs w:val="20"/>
              </w:rPr>
              <w:t>5. Estándares e Interpretación de resultados en olores y ruido.</w:t>
            </w:r>
          </w:p>
          <w:p w:rsidRPr="00180457" w:rsidR="00F94E58" w:rsidP="006C0F6E" w:rsidRDefault="00F94E58" w14:paraId="115CA7C8" w14:textId="77777777">
            <w:pPr>
              <w:rPr>
                <w:b w:val="0"/>
                <w:bCs/>
                <w:color w:val="000000" w:themeColor="text1"/>
                <w:sz w:val="20"/>
                <w:szCs w:val="20"/>
              </w:rPr>
            </w:pPr>
          </w:p>
        </w:tc>
        <w:tc>
          <w:tcPr>
            <w:tcW w:w="3261" w:type="dxa"/>
            <w:tcMar>
              <w:top w:w="100" w:type="dxa"/>
              <w:left w:w="100" w:type="dxa"/>
              <w:bottom w:w="100" w:type="dxa"/>
              <w:right w:w="100" w:type="dxa"/>
            </w:tcMar>
          </w:tcPr>
          <w:p w:rsidRPr="00180457" w:rsidR="009E3BFD" w:rsidP="009E3BFD" w:rsidRDefault="009E3BFD" w14:paraId="14DAE2DF" w14:textId="553565A9">
            <w:pPr>
              <w:pStyle w:val="NormalWeb"/>
              <w:spacing w:before="0" w:beforeAutospacing="0" w:after="0" w:afterAutospacing="0"/>
              <w:rPr>
                <w:rFonts w:ascii="Arial" w:hAnsi="Arial" w:cs="Arial"/>
                <w:b w:val="0"/>
                <w:bCs/>
                <w:sz w:val="20"/>
                <w:szCs w:val="20"/>
              </w:rPr>
            </w:pPr>
            <w:r w:rsidRPr="00180457">
              <w:rPr>
                <w:rFonts w:ascii="Arial" w:hAnsi="Arial" w:cs="Arial"/>
                <w:b w:val="0"/>
                <w:bCs/>
                <w:sz w:val="20"/>
                <w:szCs w:val="20"/>
              </w:rPr>
              <w:t>CORANTIOQUIAOFICIAL (2014, junio18) Control a Niveles de Ruido y Contaminación Auditiva.</w:t>
            </w:r>
            <w:r w:rsidR="007D4888">
              <w:rPr>
                <w:rFonts w:ascii="Arial" w:hAnsi="Arial" w:cs="Arial"/>
                <w:b w:val="0"/>
                <w:bCs/>
                <w:sz w:val="20"/>
                <w:szCs w:val="20"/>
              </w:rPr>
              <w:t xml:space="preserve"> </w:t>
            </w:r>
            <w:r w:rsidRPr="007D4888" w:rsidR="007D4888">
              <w:rPr>
                <w:rFonts w:ascii="Arial" w:hAnsi="Arial" w:cs="Arial"/>
                <w:b w:val="0"/>
                <w:bCs/>
                <w:sz w:val="20"/>
                <w:szCs w:val="20"/>
              </w:rPr>
              <w:t xml:space="preserve">[Archivo de video]. </w:t>
            </w:r>
            <w:proofErr w:type="spellStart"/>
            <w:r w:rsidRPr="007D4888" w:rsidR="007D4888">
              <w:rPr>
                <w:rFonts w:ascii="Arial" w:hAnsi="Arial" w:cs="Arial"/>
                <w:b w:val="0"/>
                <w:bCs/>
                <w:sz w:val="20"/>
                <w:szCs w:val="20"/>
              </w:rPr>
              <w:t>Youtube</w:t>
            </w:r>
            <w:proofErr w:type="spellEnd"/>
            <w:r w:rsidRPr="007D4888" w:rsidR="007D4888">
              <w:rPr>
                <w:rFonts w:ascii="Arial" w:hAnsi="Arial" w:cs="Arial"/>
                <w:b w:val="0"/>
                <w:bCs/>
                <w:sz w:val="20"/>
                <w:szCs w:val="20"/>
              </w:rPr>
              <w:t xml:space="preserve">.  </w:t>
            </w:r>
            <w:r w:rsidRPr="00180457">
              <w:rPr>
                <w:rFonts w:ascii="Arial" w:hAnsi="Arial" w:cs="Arial"/>
                <w:b w:val="0"/>
                <w:bCs/>
                <w:sz w:val="20"/>
                <w:szCs w:val="20"/>
              </w:rPr>
              <w:t xml:space="preserve"> </w:t>
            </w:r>
            <w:hyperlink w:history="1" r:id="rId37">
              <w:r w:rsidRPr="00180457">
                <w:rPr>
                  <w:rStyle w:val="Hipervnculo"/>
                  <w:rFonts w:ascii="Arial" w:hAnsi="Arial" w:cs="Arial"/>
                  <w:b w:val="0"/>
                  <w:bCs/>
                  <w:sz w:val="20"/>
                  <w:szCs w:val="20"/>
                </w:rPr>
                <w:t>https://www.youtube.com/watch?v=PbtgG02UXWs</w:t>
              </w:r>
            </w:hyperlink>
          </w:p>
          <w:p w:rsidRPr="00180457" w:rsidR="00F94E58" w:rsidP="00072EB9" w:rsidRDefault="00F94E58" w14:paraId="2A9D5004" w14:textId="77777777">
            <w:pPr>
              <w:rPr>
                <w:b w:val="0"/>
                <w:bCs/>
                <w:sz w:val="20"/>
                <w:szCs w:val="20"/>
                <w:lang w:val="es-ES"/>
              </w:rPr>
            </w:pPr>
          </w:p>
        </w:tc>
        <w:tc>
          <w:tcPr>
            <w:tcW w:w="2029" w:type="dxa"/>
            <w:tcMar>
              <w:top w:w="100" w:type="dxa"/>
              <w:left w:w="100" w:type="dxa"/>
              <w:bottom w:w="100" w:type="dxa"/>
              <w:right w:w="100" w:type="dxa"/>
            </w:tcMar>
            <w:vAlign w:val="center"/>
          </w:tcPr>
          <w:p w:rsidRPr="00180457" w:rsidR="00F94E58" w:rsidP="007D4888" w:rsidRDefault="007D4888" w14:paraId="7013714F" w14:textId="2D1DB820">
            <w:pPr>
              <w:jc w:val="center"/>
              <w:rPr>
                <w:b w:val="0"/>
                <w:bCs/>
                <w:sz w:val="20"/>
                <w:szCs w:val="20"/>
              </w:rPr>
            </w:pPr>
            <w:r w:rsidRPr="00180457">
              <w:rPr>
                <w:b w:val="0"/>
                <w:bCs/>
                <w:sz w:val="20"/>
                <w:szCs w:val="20"/>
              </w:rPr>
              <w:t>Video</w:t>
            </w:r>
          </w:p>
        </w:tc>
        <w:tc>
          <w:tcPr>
            <w:tcW w:w="2648" w:type="dxa"/>
            <w:tcMar>
              <w:top w:w="100" w:type="dxa"/>
              <w:left w:w="100" w:type="dxa"/>
              <w:bottom w:w="100" w:type="dxa"/>
              <w:right w:w="100" w:type="dxa"/>
            </w:tcMar>
          </w:tcPr>
          <w:p w:rsidRPr="00180457" w:rsidR="00F94E58" w:rsidRDefault="007F0C94" w14:paraId="34EEC4F5" w14:textId="2DDD6637">
            <w:pPr>
              <w:rPr>
                <w:b w:val="0"/>
                <w:bCs/>
                <w:sz w:val="20"/>
                <w:szCs w:val="20"/>
              </w:rPr>
            </w:pPr>
            <w:hyperlink w:history="1" r:id="rId38">
              <w:r w:rsidRPr="00180457" w:rsidR="007D4888">
                <w:rPr>
                  <w:rStyle w:val="Hipervnculo"/>
                  <w:b w:val="0"/>
                  <w:bCs/>
                  <w:sz w:val="20"/>
                  <w:szCs w:val="20"/>
                </w:rPr>
                <w:t>https://www.youtube.com/watch?v=PbtgG02UXWs</w:t>
              </w:r>
            </w:hyperlink>
          </w:p>
        </w:tc>
      </w:tr>
      <w:tr w:rsidRPr="00180457" w:rsidR="00BB0C12" w:rsidTr="007D4888" w14:paraId="5A3E8D63" w14:textId="77777777">
        <w:trPr>
          <w:trHeight w:val="385"/>
        </w:trPr>
        <w:tc>
          <w:tcPr>
            <w:tcW w:w="2263" w:type="dxa"/>
            <w:tcMar>
              <w:top w:w="100" w:type="dxa"/>
              <w:left w:w="100" w:type="dxa"/>
              <w:bottom w:w="100" w:type="dxa"/>
              <w:right w:w="100" w:type="dxa"/>
            </w:tcMar>
          </w:tcPr>
          <w:p w:rsidRPr="007D4888" w:rsidR="00BB0C12" w:rsidP="009E3BFD" w:rsidRDefault="007D4888" w14:paraId="3A0F5703" w14:textId="0A5C2409">
            <w:pPr>
              <w:rPr>
                <w:rFonts w:eastAsia="Times New Roman"/>
                <w:b w:val="0"/>
                <w:bCs/>
                <w:sz w:val="20"/>
                <w:szCs w:val="20"/>
              </w:rPr>
            </w:pPr>
            <w:r w:rsidRPr="00180457">
              <w:rPr>
                <w:b w:val="0"/>
                <w:bCs/>
                <w:sz w:val="20"/>
                <w:szCs w:val="20"/>
              </w:rPr>
              <w:t>5. Estándares e Interpretación de resultados en olores y ruido.</w:t>
            </w:r>
          </w:p>
        </w:tc>
        <w:tc>
          <w:tcPr>
            <w:tcW w:w="3261" w:type="dxa"/>
            <w:tcMar>
              <w:top w:w="100" w:type="dxa"/>
              <w:left w:w="100" w:type="dxa"/>
              <w:bottom w:w="100" w:type="dxa"/>
              <w:right w:w="100" w:type="dxa"/>
            </w:tcMar>
          </w:tcPr>
          <w:p w:rsidRPr="00180457" w:rsidR="00BB0C12" w:rsidP="009E3BFD" w:rsidRDefault="00BB0C12" w14:paraId="7989D412" w14:textId="229B8412">
            <w:pPr>
              <w:pStyle w:val="NormalWeb"/>
              <w:spacing w:before="0" w:beforeAutospacing="0" w:after="0" w:afterAutospacing="0"/>
              <w:rPr>
                <w:rFonts w:ascii="Arial" w:hAnsi="Arial" w:cs="Arial"/>
                <w:b w:val="0"/>
                <w:bCs/>
                <w:sz w:val="20"/>
                <w:szCs w:val="20"/>
              </w:rPr>
            </w:pPr>
            <w:r w:rsidRPr="00180457">
              <w:rPr>
                <w:rFonts w:ascii="Arial" w:hAnsi="Arial" w:cs="Arial"/>
                <w:b w:val="0"/>
                <w:bCs/>
                <w:sz w:val="20"/>
                <w:szCs w:val="20"/>
              </w:rPr>
              <w:t>CORANTIOQUIAOFICIAL (2015, mayo 21) Control y Manejo de Olores en Empresas</w:t>
            </w:r>
            <w:r w:rsidR="007D4888">
              <w:rPr>
                <w:rFonts w:ascii="Arial" w:hAnsi="Arial" w:cs="Arial"/>
                <w:b w:val="0"/>
                <w:bCs/>
                <w:sz w:val="20"/>
                <w:szCs w:val="20"/>
              </w:rPr>
              <w:t xml:space="preserve">. </w:t>
            </w:r>
            <w:r w:rsidRPr="007D4888" w:rsidR="007D4888">
              <w:rPr>
                <w:rFonts w:ascii="Arial" w:hAnsi="Arial" w:cs="Arial"/>
                <w:b w:val="0"/>
                <w:bCs/>
                <w:sz w:val="20"/>
                <w:szCs w:val="20"/>
              </w:rPr>
              <w:t xml:space="preserve">[Archivo de video]. </w:t>
            </w:r>
            <w:proofErr w:type="spellStart"/>
            <w:r w:rsidRPr="007D4888" w:rsidR="007D4888">
              <w:rPr>
                <w:rFonts w:ascii="Arial" w:hAnsi="Arial" w:cs="Arial"/>
                <w:b w:val="0"/>
                <w:bCs/>
                <w:sz w:val="20"/>
                <w:szCs w:val="20"/>
              </w:rPr>
              <w:t>Youtube</w:t>
            </w:r>
            <w:proofErr w:type="spellEnd"/>
            <w:r w:rsidRPr="007D4888" w:rsidR="007D4888">
              <w:rPr>
                <w:rFonts w:ascii="Arial" w:hAnsi="Arial" w:cs="Arial"/>
                <w:b w:val="0"/>
                <w:bCs/>
                <w:sz w:val="20"/>
                <w:szCs w:val="20"/>
              </w:rPr>
              <w:t xml:space="preserve">.  </w:t>
            </w:r>
            <w:r w:rsidRPr="00180457" w:rsidR="007D4888">
              <w:rPr>
                <w:rFonts w:ascii="Arial" w:hAnsi="Arial" w:cs="Arial"/>
                <w:b w:val="0"/>
                <w:bCs/>
                <w:sz w:val="20"/>
                <w:szCs w:val="20"/>
              </w:rPr>
              <w:t xml:space="preserve"> </w:t>
            </w:r>
            <w:r w:rsidRPr="00180457">
              <w:rPr>
                <w:rFonts w:ascii="Arial" w:hAnsi="Arial" w:cs="Arial"/>
                <w:b w:val="0"/>
                <w:bCs/>
                <w:sz w:val="20"/>
                <w:szCs w:val="20"/>
              </w:rPr>
              <w:t>https://www.youtube.com/watch?v=1Hi-bCZgZ_Q</w:t>
            </w:r>
          </w:p>
        </w:tc>
        <w:tc>
          <w:tcPr>
            <w:tcW w:w="2029" w:type="dxa"/>
            <w:tcMar>
              <w:top w:w="100" w:type="dxa"/>
              <w:left w:w="100" w:type="dxa"/>
              <w:bottom w:w="100" w:type="dxa"/>
              <w:right w:w="100" w:type="dxa"/>
            </w:tcMar>
            <w:vAlign w:val="center"/>
          </w:tcPr>
          <w:p w:rsidRPr="00180457" w:rsidR="00BB0C12" w:rsidP="007D4888" w:rsidRDefault="007D4888" w14:paraId="3799A968" w14:textId="64A572A9">
            <w:pPr>
              <w:jc w:val="center"/>
              <w:rPr>
                <w:b w:val="0"/>
                <w:bCs/>
                <w:sz w:val="20"/>
                <w:szCs w:val="20"/>
              </w:rPr>
            </w:pPr>
            <w:r w:rsidRPr="00180457">
              <w:rPr>
                <w:b w:val="0"/>
                <w:bCs/>
                <w:sz w:val="20"/>
                <w:szCs w:val="20"/>
              </w:rPr>
              <w:t>Video</w:t>
            </w:r>
          </w:p>
        </w:tc>
        <w:tc>
          <w:tcPr>
            <w:tcW w:w="2648" w:type="dxa"/>
            <w:tcMar>
              <w:top w:w="100" w:type="dxa"/>
              <w:left w:w="100" w:type="dxa"/>
              <w:bottom w:w="100" w:type="dxa"/>
              <w:right w:w="100" w:type="dxa"/>
            </w:tcMar>
          </w:tcPr>
          <w:p w:rsidRPr="00180457" w:rsidR="00BB0C12" w:rsidRDefault="007D4888" w14:paraId="1D04BFCB" w14:textId="66EBFB84">
            <w:pPr>
              <w:rPr>
                <w:b w:val="0"/>
                <w:bCs/>
                <w:sz w:val="20"/>
                <w:szCs w:val="20"/>
              </w:rPr>
            </w:pPr>
            <w:r w:rsidRPr="00180457">
              <w:rPr>
                <w:b w:val="0"/>
                <w:bCs/>
                <w:sz w:val="20"/>
                <w:szCs w:val="20"/>
              </w:rPr>
              <w:t>https://www.youtube.com/watch?v=1Hi-bCZgZ_Q</w:t>
            </w:r>
          </w:p>
        </w:tc>
      </w:tr>
    </w:tbl>
    <w:p w:rsidR="0059034F" w:rsidRDefault="0059034F" w14:paraId="0B20CB93" w14:textId="77777777">
      <w:pPr>
        <w:rPr>
          <w:sz w:val="20"/>
          <w:szCs w:val="20"/>
        </w:rPr>
      </w:pPr>
    </w:p>
    <w:p w:rsidR="0059034F" w:rsidRDefault="0059034F" w14:paraId="042E8AD1" w14:textId="77777777">
      <w:pPr>
        <w:rPr>
          <w:sz w:val="20"/>
          <w:szCs w:val="20"/>
        </w:rPr>
      </w:pPr>
    </w:p>
    <w:p w:rsidR="0059034F" w:rsidRDefault="00D55C84" w14:paraId="08902130"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59034F" w:rsidRDefault="0059034F" w14:paraId="241F32D2" w14:textId="77777777">
      <w:pPr>
        <w:pBdr>
          <w:top w:val="nil"/>
          <w:left w:val="nil"/>
          <w:bottom w:val="nil"/>
          <w:right w:val="nil"/>
          <w:between w:val="nil"/>
        </w:pBdr>
        <w:ind w:left="426"/>
        <w:jc w:val="both"/>
        <w:rPr>
          <w:color w:val="000000"/>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59034F" w14:paraId="1D9A6221" w14:textId="77777777">
        <w:trPr>
          <w:trHeight w:val="214"/>
        </w:trPr>
        <w:tc>
          <w:tcPr>
            <w:tcW w:w="2122" w:type="dxa"/>
            <w:shd w:val="clear" w:color="auto" w:fill="F9CB9C"/>
            <w:tcMar>
              <w:top w:w="100" w:type="dxa"/>
              <w:left w:w="100" w:type="dxa"/>
              <w:bottom w:w="100" w:type="dxa"/>
              <w:right w:w="100" w:type="dxa"/>
            </w:tcMar>
          </w:tcPr>
          <w:p w:rsidR="0059034F" w:rsidRDefault="00D55C84" w14:paraId="5BED77C8" w14:textId="77777777">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59034F" w:rsidRDefault="00D55C84" w14:paraId="40191729" w14:textId="77777777">
            <w:pPr>
              <w:jc w:val="center"/>
              <w:rPr>
                <w:color w:val="000000"/>
                <w:sz w:val="20"/>
                <w:szCs w:val="20"/>
              </w:rPr>
            </w:pPr>
            <w:r>
              <w:rPr>
                <w:color w:val="000000"/>
                <w:sz w:val="20"/>
                <w:szCs w:val="20"/>
              </w:rPr>
              <w:t>SIGNIFICADO</w:t>
            </w:r>
          </w:p>
        </w:tc>
      </w:tr>
      <w:tr w:rsidR="00DA6F27" w14:paraId="0C9909D4" w14:textId="77777777">
        <w:trPr>
          <w:trHeight w:val="253"/>
        </w:trPr>
        <w:tc>
          <w:tcPr>
            <w:tcW w:w="2122" w:type="dxa"/>
            <w:tcMar>
              <w:top w:w="100" w:type="dxa"/>
              <w:left w:w="100" w:type="dxa"/>
              <w:bottom w:w="100" w:type="dxa"/>
              <w:right w:w="100" w:type="dxa"/>
            </w:tcMar>
          </w:tcPr>
          <w:p w:rsidRPr="00FE7072" w:rsidR="00DA6F27" w:rsidP="00DA6F27" w:rsidRDefault="00DA6F27" w14:paraId="433BFA48" w14:textId="661ACDAD">
            <w:pPr>
              <w:rPr>
                <w:b w:val="0"/>
                <w:bCs/>
                <w:sz w:val="20"/>
                <w:szCs w:val="20"/>
              </w:rPr>
            </w:pPr>
            <w:r w:rsidRPr="00FE7072">
              <w:rPr>
                <w:bCs/>
                <w:sz w:val="20"/>
                <w:szCs w:val="20"/>
              </w:rPr>
              <w:t>Mapas de ruido:</w:t>
            </w:r>
          </w:p>
        </w:tc>
        <w:tc>
          <w:tcPr>
            <w:tcW w:w="7840" w:type="dxa"/>
            <w:tcMar>
              <w:top w:w="100" w:type="dxa"/>
              <w:left w:w="100" w:type="dxa"/>
              <w:bottom w:w="100" w:type="dxa"/>
              <w:right w:w="100" w:type="dxa"/>
            </w:tcMar>
          </w:tcPr>
          <w:p w:rsidRPr="002A1A1A" w:rsidR="00DA6F27" w:rsidP="00DA6F27" w:rsidRDefault="002A1A1A" w14:paraId="6EFD75B1" w14:textId="7CFA6951">
            <w:pPr>
              <w:textAlignment w:val="baseline"/>
              <w:rPr>
                <w:b w:val="0"/>
                <w:bCs/>
                <w:sz w:val="20"/>
                <w:szCs w:val="20"/>
              </w:rPr>
            </w:pPr>
            <w:r>
              <w:rPr>
                <w:b w:val="0"/>
                <w:bCs/>
                <w:sz w:val="20"/>
                <w:szCs w:val="20"/>
              </w:rPr>
              <w:t>s</w:t>
            </w:r>
            <w:r w:rsidRPr="002A1A1A" w:rsidR="00DA6F27">
              <w:rPr>
                <w:b w:val="0"/>
                <w:bCs/>
                <w:sz w:val="20"/>
                <w:szCs w:val="20"/>
              </w:rPr>
              <w:t>e entiende por mapa de ruido, la representación de los datos sobre una situación acústica existente o pronosticada en función de un indicador de ruido, en la que se indica la superación de un valor límite, el número de personas afectadas en una zona dada y el número de viviendas, centros educativos y hospitales expuestos a determinados valores de ese indicador en dicha zona.</w:t>
            </w:r>
            <w:r w:rsidRPr="002A1A1A" w:rsidR="00DA6F27">
              <w:rPr>
                <w:rFonts w:eastAsia="Times New Roman"/>
                <w:b w:val="0"/>
                <w:bCs/>
                <w:sz w:val="20"/>
                <w:szCs w:val="20"/>
              </w:rPr>
              <w:t xml:space="preserve"> (Resolución 627 de 2006)</w:t>
            </w:r>
          </w:p>
        </w:tc>
      </w:tr>
      <w:tr w:rsidR="002A1A1A" w14:paraId="4A346F93" w14:textId="77777777">
        <w:trPr>
          <w:trHeight w:val="253"/>
        </w:trPr>
        <w:tc>
          <w:tcPr>
            <w:tcW w:w="2122" w:type="dxa"/>
            <w:tcMar>
              <w:top w:w="100" w:type="dxa"/>
              <w:left w:w="100" w:type="dxa"/>
              <w:bottom w:w="100" w:type="dxa"/>
              <w:right w:w="100" w:type="dxa"/>
            </w:tcMar>
          </w:tcPr>
          <w:p w:rsidRPr="00FE7072" w:rsidR="002A1A1A" w:rsidP="002A1A1A" w:rsidRDefault="002A1A1A" w14:paraId="1935724A" w14:textId="2DA73CCA">
            <w:pPr>
              <w:rPr>
                <w:b w:val="0"/>
                <w:bCs/>
                <w:sz w:val="20"/>
                <w:szCs w:val="20"/>
              </w:rPr>
            </w:pPr>
            <w:r w:rsidRPr="00FE7072">
              <w:rPr>
                <w:bCs/>
                <w:sz w:val="20"/>
                <w:szCs w:val="20"/>
              </w:rPr>
              <w:t>Nivel percentil 90</w:t>
            </w:r>
            <w:r>
              <w:rPr>
                <w:bCs/>
                <w:sz w:val="20"/>
                <w:szCs w:val="20"/>
              </w:rPr>
              <w:t>:</w:t>
            </w:r>
          </w:p>
        </w:tc>
        <w:tc>
          <w:tcPr>
            <w:tcW w:w="7840" w:type="dxa"/>
            <w:tcMar>
              <w:top w:w="100" w:type="dxa"/>
              <w:left w:w="100" w:type="dxa"/>
              <w:bottom w:w="100" w:type="dxa"/>
              <w:right w:w="100" w:type="dxa"/>
            </w:tcMar>
          </w:tcPr>
          <w:p w:rsidRPr="002A1A1A" w:rsidR="002A1A1A" w:rsidP="002A1A1A" w:rsidRDefault="002A1A1A" w14:paraId="326E3D5A" w14:textId="125ECB5D">
            <w:pPr>
              <w:textAlignment w:val="baseline"/>
              <w:rPr>
                <w:b w:val="0"/>
                <w:bCs/>
                <w:sz w:val="20"/>
                <w:szCs w:val="20"/>
              </w:rPr>
            </w:pPr>
            <w:r>
              <w:rPr>
                <w:b w:val="0"/>
                <w:bCs/>
                <w:sz w:val="20"/>
                <w:szCs w:val="20"/>
              </w:rPr>
              <w:t>e</w:t>
            </w:r>
            <w:r w:rsidRPr="002A1A1A">
              <w:rPr>
                <w:b w:val="0"/>
                <w:bCs/>
                <w:sz w:val="20"/>
                <w:szCs w:val="20"/>
              </w:rPr>
              <w:t>s el nivel sonoro que se sobrepasa durante el 90 % del tiempo de observación. Se suele utilizar para indicar lo que se conoce como ruido de fondo, que es el nivel de presión sonora mínimo o de base, que está presente casi todo el tiempo. Se denota por L90</w:t>
            </w:r>
            <w:r w:rsidR="00472EE8">
              <w:rPr>
                <w:b w:val="0"/>
                <w:bCs/>
                <w:sz w:val="20"/>
                <w:szCs w:val="20"/>
              </w:rPr>
              <w:t xml:space="preserve">. </w:t>
            </w:r>
            <w:r w:rsidRPr="002A1A1A" w:rsidR="00472EE8">
              <w:rPr>
                <w:rFonts w:eastAsia="Times New Roman"/>
                <w:b w:val="0"/>
                <w:bCs/>
                <w:sz w:val="20"/>
                <w:szCs w:val="20"/>
              </w:rPr>
              <w:t>(Resolución 627 de 2006)</w:t>
            </w:r>
          </w:p>
        </w:tc>
      </w:tr>
      <w:tr w:rsidR="002A1A1A" w14:paraId="0EA6E5A7" w14:textId="77777777">
        <w:trPr>
          <w:trHeight w:val="253"/>
        </w:trPr>
        <w:tc>
          <w:tcPr>
            <w:tcW w:w="2122" w:type="dxa"/>
            <w:tcMar>
              <w:top w:w="100" w:type="dxa"/>
              <w:left w:w="100" w:type="dxa"/>
              <w:bottom w:w="100" w:type="dxa"/>
              <w:right w:w="100" w:type="dxa"/>
            </w:tcMar>
          </w:tcPr>
          <w:p w:rsidRPr="00FE7072" w:rsidR="002A1A1A" w:rsidP="002A1A1A" w:rsidRDefault="002A1A1A" w14:paraId="79A5A4E0" w14:textId="1084DA15">
            <w:pPr>
              <w:rPr>
                <w:b w:val="0"/>
                <w:bCs/>
                <w:sz w:val="20"/>
                <w:szCs w:val="20"/>
              </w:rPr>
            </w:pPr>
            <w:proofErr w:type="spellStart"/>
            <w:r w:rsidRPr="00FE7072">
              <w:rPr>
                <w:rFonts w:eastAsia="Times New Roman"/>
                <w:bCs/>
                <w:sz w:val="20"/>
                <w:szCs w:val="20"/>
              </w:rPr>
              <w:t>Olfatometría</w:t>
            </w:r>
            <w:proofErr w:type="spellEnd"/>
            <w:r>
              <w:rPr>
                <w:rFonts w:eastAsia="Times New Roman"/>
                <w:bCs/>
                <w:sz w:val="20"/>
                <w:szCs w:val="20"/>
              </w:rPr>
              <w:t>:</w:t>
            </w:r>
          </w:p>
        </w:tc>
        <w:tc>
          <w:tcPr>
            <w:tcW w:w="7840" w:type="dxa"/>
            <w:tcMar>
              <w:top w:w="100" w:type="dxa"/>
              <w:left w:w="100" w:type="dxa"/>
              <w:bottom w:w="100" w:type="dxa"/>
              <w:right w:w="100" w:type="dxa"/>
            </w:tcMar>
          </w:tcPr>
          <w:p w:rsidRPr="002A1A1A" w:rsidR="002A1A1A" w:rsidP="002A1A1A" w:rsidRDefault="002A1A1A" w14:paraId="62B32BDF" w14:textId="3CE13459">
            <w:pPr>
              <w:textAlignment w:val="baseline"/>
              <w:rPr>
                <w:b w:val="0"/>
                <w:bCs/>
                <w:sz w:val="20"/>
                <w:szCs w:val="20"/>
              </w:rPr>
            </w:pPr>
            <w:r>
              <w:rPr>
                <w:b w:val="0"/>
                <w:bCs/>
                <w:sz w:val="20"/>
                <w:szCs w:val="20"/>
              </w:rPr>
              <w:t>t</w:t>
            </w:r>
            <w:r w:rsidRPr="002A1A1A">
              <w:rPr>
                <w:b w:val="0"/>
                <w:bCs/>
                <w:sz w:val="20"/>
                <w:szCs w:val="20"/>
              </w:rPr>
              <w:t>écnica sensorial de medición de olores que se usa para determinar el grado de molestia que pueden ocasionar ciertos olores a la población. (</w:t>
            </w:r>
            <w:r w:rsidRPr="002A1A1A" w:rsidR="00985534">
              <w:rPr>
                <w:b w:val="0"/>
                <w:bCs/>
                <w:sz w:val="20"/>
                <w:szCs w:val="20"/>
              </w:rPr>
              <w:t>Resolución</w:t>
            </w:r>
            <w:r w:rsidR="00472EE8">
              <w:rPr>
                <w:b w:val="0"/>
                <w:bCs/>
                <w:sz w:val="20"/>
                <w:szCs w:val="20"/>
              </w:rPr>
              <w:t xml:space="preserve"> </w:t>
            </w:r>
            <w:r w:rsidRPr="002A1A1A">
              <w:rPr>
                <w:b w:val="0"/>
                <w:bCs/>
                <w:sz w:val="20"/>
                <w:szCs w:val="20"/>
              </w:rPr>
              <w:t>1541 de 2013)</w:t>
            </w:r>
          </w:p>
        </w:tc>
      </w:tr>
      <w:tr w:rsidR="002A1A1A" w14:paraId="48CB5121" w14:textId="77777777">
        <w:trPr>
          <w:trHeight w:val="253"/>
        </w:trPr>
        <w:tc>
          <w:tcPr>
            <w:tcW w:w="2122" w:type="dxa"/>
            <w:tcMar>
              <w:top w:w="100" w:type="dxa"/>
              <w:left w:w="100" w:type="dxa"/>
              <w:bottom w:w="100" w:type="dxa"/>
              <w:right w:w="100" w:type="dxa"/>
            </w:tcMar>
          </w:tcPr>
          <w:p w:rsidRPr="00FE7072" w:rsidR="002A1A1A" w:rsidP="002A1A1A" w:rsidRDefault="002A1A1A" w14:paraId="2AE17F45" w14:textId="579A113E">
            <w:pPr>
              <w:rPr>
                <w:b w:val="0"/>
                <w:bCs/>
                <w:sz w:val="20"/>
                <w:szCs w:val="20"/>
              </w:rPr>
            </w:pPr>
            <w:r>
              <w:rPr>
                <w:rFonts w:eastAsia="Times New Roman"/>
                <w:bCs/>
                <w:sz w:val="20"/>
                <w:szCs w:val="20"/>
              </w:rPr>
              <w:t>O</w:t>
            </w:r>
            <w:r w:rsidRPr="00FE7072">
              <w:rPr>
                <w:rFonts w:eastAsia="Times New Roman"/>
                <w:bCs/>
                <w:sz w:val="20"/>
                <w:szCs w:val="20"/>
              </w:rPr>
              <w:t>lor ofensivo:</w:t>
            </w:r>
          </w:p>
        </w:tc>
        <w:tc>
          <w:tcPr>
            <w:tcW w:w="7840" w:type="dxa"/>
            <w:tcMar>
              <w:top w:w="100" w:type="dxa"/>
              <w:left w:w="100" w:type="dxa"/>
              <w:bottom w:w="100" w:type="dxa"/>
              <w:right w:w="100" w:type="dxa"/>
            </w:tcMar>
          </w:tcPr>
          <w:p w:rsidRPr="002A1A1A" w:rsidR="002A1A1A" w:rsidP="002A1A1A" w:rsidRDefault="002A1A1A" w14:paraId="27DC4838" w14:textId="7BB258F3">
            <w:pPr>
              <w:textAlignment w:val="baseline"/>
              <w:rPr>
                <w:b w:val="0"/>
                <w:bCs/>
                <w:sz w:val="20"/>
                <w:szCs w:val="20"/>
              </w:rPr>
            </w:pPr>
            <w:r>
              <w:rPr>
                <w:b w:val="0"/>
                <w:bCs/>
                <w:sz w:val="20"/>
                <w:szCs w:val="20"/>
              </w:rPr>
              <w:t>e</w:t>
            </w:r>
            <w:r w:rsidRPr="002A1A1A">
              <w:rPr>
                <w:b w:val="0"/>
                <w:bCs/>
                <w:sz w:val="20"/>
                <w:szCs w:val="20"/>
              </w:rPr>
              <w:t>s el olor generado por sustancias o actividades industriales, comerciales o de servicio, que produce fastidio, aunque no cause daño a la salud humana.</w:t>
            </w:r>
            <w:r w:rsidRPr="002A1A1A">
              <w:rPr>
                <w:rFonts w:eastAsia="Times New Roman"/>
                <w:b w:val="0"/>
                <w:bCs/>
                <w:sz w:val="20"/>
                <w:szCs w:val="20"/>
              </w:rPr>
              <w:t xml:space="preserve"> (Resolución 627 de 2006)</w:t>
            </w:r>
          </w:p>
        </w:tc>
      </w:tr>
      <w:tr w:rsidR="002A1A1A" w14:paraId="6B5CD2D1" w14:textId="77777777">
        <w:trPr>
          <w:trHeight w:val="253"/>
        </w:trPr>
        <w:tc>
          <w:tcPr>
            <w:tcW w:w="2122" w:type="dxa"/>
            <w:tcMar>
              <w:top w:w="100" w:type="dxa"/>
              <w:left w:w="100" w:type="dxa"/>
              <w:bottom w:w="100" w:type="dxa"/>
              <w:right w:w="100" w:type="dxa"/>
            </w:tcMar>
          </w:tcPr>
          <w:p w:rsidR="002A1A1A" w:rsidP="002A1A1A" w:rsidRDefault="002A1A1A" w14:paraId="28A3B871" w14:textId="040B6568">
            <w:pPr>
              <w:rPr>
                <w:rFonts w:eastAsia="Times New Roman"/>
                <w:bCs/>
                <w:sz w:val="20"/>
                <w:szCs w:val="20"/>
              </w:rPr>
            </w:pPr>
            <w:r w:rsidRPr="00FE7072">
              <w:rPr>
                <w:rFonts w:eastAsia="Times New Roman"/>
                <w:bCs/>
                <w:sz w:val="20"/>
                <w:szCs w:val="20"/>
              </w:rPr>
              <w:t>Peligro</w:t>
            </w:r>
            <w:r>
              <w:rPr>
                <w:rFonts w:eastAsia="Times New Roman"/>
                <w:bCs/>
                <w:sz w:val="20"/>
                <w:szCs w:val="20"/>
              </w:rPr>
              <w:t>:</w:t>
            </w:r>
          </w:p>
        </w:tc>
        <w:tc>
          <w:tcPr>
            <w:tcW w:w="7840" w:type="dxa"/>
            <w:tcMar>
              <w:top w:w="100" w:type="dxa"/>
              <w:left w:w="100" w:type="dxa"/>
              <w:bottom w:w="100" w:type="dxa"/>
              <w:right w:w="100" w:type="dxa"/>
            </w:tcMar>
          </w:tcPr>
          <w:p w:rsidRPr="002A1A1A" w:rsidR="002A1A1A" w:rsidP="002A1A1A" w:rsidRDefault="002A1A1A" w14:paraId="2BE7816C" w14:textId="2598EB80">
            <w:pPr>
              <w:textAlignment w:val="baseline"/>
              <w:rPr>
                <w:b w:val="0"/>
                <w:bCs/>
                <w:sz w:val="20"/>
                <w:szCs w:val="20"/>
              </w:rPr>
            </w:pPr>
            <w:r>
              <w:rPr>
                <w:rFonts w:eastAsia="Times New Roman"/>
                <w:b w:val="0"/>
                <w:bCs/>
                <w:color w:val="000000" w:themeColor="text1"/>
                <w:sz w:val="20"/>
                <w:szCs w:val="20"/>
              </w:rPr>
              <w:t>f</w:t>
            </w:r>
            <w:r w:rsidRPr="002A1A1A">
              <w:rPr>
                <w:rFonts w:eastAsia="Times New Roman"/>
                <w:b w:val="0"/>
                <w:bCs/>
                <w:color w:val="000000" w:themeColor="text1"/>
                <w:sz w:val="20"/>
                <w:szCs w:val="20"/>
              </w:rPr>
              <w:t>uente, situación o acto con potencial de daño en términos de enfermedad o lesión a las personas, o una combinación de estos (</w:t>
            </w:r>
            <w:r w:rsidRPr="00884F63" w:rsidR="00884F63">
              <w:rPr>
                <w:rFonts w:eastAsia="Times New Roman"/>
                <w:b w:val="0"/>
                <w:bCs/>
                <w:color w:val="000000" w:themeColor="text1"/>
                <w:sz w:val="20"/>
                <w:szCs w:val="20"/>
              </w:rPr>
              <w:t>ICONTEC GTC45, 2012</w:t>
            </w:r>
            <w:r w:rsidRPr="00884F63">
              <w:rPr>
                <w:rFonts w:eastAsia="Times New Roman"/>
                <w:b w:val="0"/>
                <w:bCs/>
                <w:color w:val="000000" w:themeColor="text1"/>
                <w:sz w:val="20"/>
                <w:szCs w:val="20"/>
              </w:rPr>
              <w:t>)</w:t>
            </w:r>
          </w:p>
        </w:tc>
      </w:tr>
      <w:tr w:rsidR="002A1A1A" w14:paraId="08B934B3" w14:textId="77777777">
        <w:trPr>
          <w:trHeight w:val="253"/>
        </w:trPr>
        <w:tc>
          <w:tcPr>
            <w:tcW w:w="2122" w:type="dxa"/>
            <w:tcMar>
              <w:top w:w="100" w:type="dxa"/>
              <w:left w:w="100" w:type="dxa"/>
              <w:bottom w:w="100" w:type="dxa"/>
              <w:right w:w="100" w:type="dxa"/>
            </w:tcMar>
          </w:tcPr>
          <w:p w:rsidRPr="00FE7072" w:rsidR="002A1A1A" w:rsidP="002A1A1A" w:rsidRDefault="002A1A1A" w14:paraId="0300B550" w14:textId="7891576C">
            <w:pPr>
              <w:textAlignment w:val="baseline"/>
              <w:rPr>
                <w:rFonts w:eastAsia="Times New Roman"/>
                <w:sz w:val="20"/>
                <w:szCs w:val="20"/>
              </w:rPr>
            </w:pPr>
            <w:proofErr w:type="spellStart"/>
            <w:r w:rsidRPr="00FE7072">
              <w:rPr>
                <w:bCs/>
                <w:sz w:val="20"/>
                <w:szCs w:val="20"/>
              </w:rPr>
              <w:t>Pistófono</w:t>
            </w:r>
            <w:proofErr w:type="spellEnd"/>
            <w:r w:rsidRPr="00FE7072">
              <w:rPr>
                <w:bCs/>
                <w:sz w:val="20"/>
                <w:szCs w:val="20"/>
              </w:rPr>
              <w:t>:</w:t>
            </w:r>
          </w:p>
        </w:tc>
        <w:tc>
          <w:tcPr>
            <w:tcW w:w="7840" w:type="dxa"/>
            <w:tcMar>
              <w:top w:w="100" w:type="dxa"/>
              <w:left w:w="100" w:type="dxa"/>
              <w:bottom w:w="100" w:type="dxa"/>
              <w:right w:w="100" w:type="dxa"/>
            </w:tcMar>
          </w:tcPr>
          <w:p w:rsidRPr="002A1A1A" w:rsidR="002A1A1A" w:rsidP="002A1A1A" w:rsidRDefault="002A1A1A" w14:paraId="4D386CF8" w14:textId="2038A1EA">
            <w:pPr>
              <w:textAlignment w:val="baseline"/>
              <w:rPr>
                <w:rFonts w:eastAsia="Times New Roman"/>
                <w:b w:val="0"/>
                <w:bCs/>
                <w:sz w:val="20"/>
                <w:szCs w:val="20"/>
              </w:rPr>
            </w:pPr>
            <w:r>
              <w:rPr>
                <w:b w:val="0"/>
                <w:bCs/>
                <w:sz w:val="20"/>
                <w:szCs w:val="20"/>
              </w:rPr>
              <w:t>e</w:t>
            </w:r>
            <w:r w:rsidRPr="002A1A1A">
              <w:rPr>
                <w:b w:val="0"/>
                <w:bCs/>
                <w:sz w:val="20"/>
                <w:szCs w:val="20"/>
              </w:rPr>
              <w:t>s una pequeña cavidad provista de un pistón con movimiento de vaivén y desplazamiento medible, que permite establecer una presión conocida en el interior de la cavidad. Generalmente utilizado para efectuar calibraciones de sonómetros</w:t>
            </w:r>
            <w:r w:rsidRPr="002A1A1A">
              <w:rPr>
                <w:rFonts w:eastAsia="Times New Roman"/>
                <w:b w:val="0"/>
                <w:bCs/>
                <w:sz w:val="20"/>
                <w:szCs w:val="20"/>
              </w:rPr>
              <w:t xml:space="preserve"> (Resolución 627 de 2006)</w:t>
            </w:r>
          </w:p>
        </w:tc>
      </w:tr>
      <w:tr w:rsidR="002A1A1A" w14:paraId="2638BB95" w14:textId="77777777">
        <w:trPr>
          <w:trHeight w:val="253"/>
        </w:trPr>
        <w:tc>
          <w:tcPr>
            <w:tcW w:w="2122" w:type="dxa"/>
            <w:tcMar>
              <w:top w:w="100" w:type="dxa"/>
              <w:left w:w="100" w:type="dxa"/>
              <w:bottom w:w="100" w:type="dxa"/>
              <w:right w:w="100" w:type="dxa"/>
            </w:tcMar>
          </w:tcPr>
          <w:p w:rsidRPr="00FE7072" w:rsidR="002A1A1A" w:rsidP="002A1A1A" w:rsidRDefault="002A1A1A" w14:paraId="71753149" w14:textId="2A071CA4">
            <w:pPr>
              <w:textAlignment w:val="baseline"/>
              <w:rPr>
                <w:rFonts w:eastAsia="Times New Roman"/>
                <w:sz w:val="20"/>
                <w:szCs w:val="20"/>
              </w:rPr>
            </w:pPr>
            <w:r w:rsidRPr="00FE7072">
              <w:rPr>
                <w:bCs/>
                <w:sz w:val="20"/>
                <w:szCs w:val="20"/>
              </w:rPr>
              <w:t>Presión sonora:</w:t>
            </w:r>
          </w:p>
        </w:tc>
        <w:tc>
          <w:tcPr>
            <w:tcW w:w="7840" w:type="dxa"/>
            <w:tcMar>
              <w:top w:w="100" w:type="dxa"/>
              <w:left w:w="100" w:type="dxa"/>
              <w:bottom w:w="100" w:type="dxa"/>
              <w:right w:w="100" w:type="dxa"/>
            </w:tcMar>
          </w:tcPr>
          <w:p w:rsidRPr="002A1A1A" w:rsidR="002A1A1A" w:rsidP="002A1A1A" w:rsidRDefault="002A1A1A" w14:paraId="37F0A6B8" w14:textId="4FD06218">
            <w:pPr>
              <w:textAlignment w:val="baseline"/>
              <w:rPr>
                <w:b w:val="0"/>
                <w:bCs/>
                <w:sz w:val="20"/>
                <w:szCs w:val="20"/>
              </w:rPr>
            </w:pPr>
            <w:r>
              <w:rPr>
                <w:b w:val="0"/>
                <w:bCs/>
                <w:sz w:val="20"/>
                <w:szCs w:val="20"/>
              </w:rPr>
              <w:t>e</w:t>
            </w:r>
            <w:r w:rsidRPr="002A1A1A">
              <w:rPr>
                <w:b w:val="0"/>
                <w:bCs/>
                <w:sz w:val="20"/>
                <w:szCs w:val="20"/>
              </w:rPr>
              <w:t>s la diferencia entre la presión total instantánea en un punto cuando existe una onda sonora y la presión estática en dicho punto.</w:t>
            </w:r>
          </w:p>
        </w:tc>
      </w:tr>
      <w:tr w:rsidR="002A1A1A" w14:paraId="2212BDBF" w14:textId="77777777">
        <w:trPr>
          <w:trHeight w:val="253"/>
        </w:trPr>
        <w:tc>
          <w:tcPr>
            <w:tcW w:w="2122" w:type="dxa"/>
            <w:tcMar>
              <w:top w:w="100" w:type="dxa"/>
              <w:left w:w="100" w:type="dxa"/>
              <w:bottom w:w="100" w:type="dxa"/>
              <w:right w:w="100" w:type="dxa"/>
            </w:tcMar>
          </w:tcPr>
          <w:p w:rsidRPr="00FE7072" w:rsidR="002A1A1A" w:rsidP="002A1A1A" w:rsidRDefault="002A1A1A" w14:paraId="6CFE02BA" w14:textId="0BE564E0">
            <w:pPr>
              <w:textAlignment w:val="baseline"/>
              <w:rPr>
                <w:b w:val="0"/>
                <w:bCs/>
                <w:sz w:val="20"/>
                <w:szCs w:val="20"/>
              </w:rPr>
            </w:pPr>
            <w:r w:rsidRPr="00FE7072">
              <w:rPr>
                <w:rFonts w:eastAsia="Times New Roman"/>
                <w:bCs/>
                <w:sz w:val="20"/>
                <w:szCs w:val="20"/>
              </w:rPr>
              <w:t>Riesgo</w:t>
            </w:r>
            <w:r>
              <w:rPr>
                <w:rFonts w:eastAsia="Times New Roman"/>
                <w:bCs/>
                <w:sz w:val="20"/>
                <w:szCs w:val="20"/>
              </w:rPr>
              <w:t>:</w:t>
            </w:r>
          </w:p>
        </w:tc>
        <w:tc>
          <w:tcPr>
            <w:tcW w:w="7840" w:type="dxa"/>
            <w:tcMar>
              <w:top w:w="100" w:type="dxa"/>
              <w:left w:w="100" w:type="dxa"/>
              <w:bottom w:w="100" w:type="dxa"/>
              <w:right w:w="100" w:type="dxa"/>
            </w:tcMar>
          </w:tcPr>
          <w:p w:rsidRPr="002A1A1A" w:rsidR="002A1A1A" w:rsidP="002A1A1A" w:rsidRDefault="002A1A1A" w14:paraId="67BB9367" w14:textId="53775549">
            <w:pPr>
              <w:textAlignment w:val="baseline"/>
              <w:rPr>
                <w:b w:val="0"/>
                <w:bCs/>
                <w:sz w:val="20"/>
                <w:szCs w:val="20"/>
              </w:rPr>
            </w:pPr>
            <w:r>
              <w:rPr>
                <w:rFonts w:eastAsia="Times New Roman"/>
                <w:b w:val="0"/>
                <w:bCs/>
                <w:color w:val="000000" w:themeColor="text1"/>
                <w:sz w:val="20"/>
                <w:szCs w:val="20"/>
              </w:rPr>
              <w:t>c</w:t>
            </w:r>
            <w:r w:rsidRPr="002A1A1A">
              <w:rPr>
                <w:rFonts w:eastAsia="Times New Roman"/>
                <w:b w:val="0"/>
                <w:bCs/>
                <w:color w:val="000000" w:themeColor="text1"/>
                <w:sz w:val="20"/>
                <w:szCs w:val="20"/>
              </w:rPr>
              <w:t xml:space="preserve">ombinación de la probabilidad de que ocurra un(os) evento(s) o exposición(es) peligroso(s), y la severidad de lesión o enfermedad, que puede ser causado por el (los) evento(s) o la(s) exposición(es) </w:t>
            </w:r>
            <w:r w:rsidRPr="002A1A1A" w:rsidR="00884F63">
              <w:rPr>
                <w:rFonts w:eastAsia="Times New Roman"/>
                <w:b w:val="0"/>
                <w:bCs/>
                <w:color w:val="000000" w:themeColor="text1"/>
                <w:sz w:val="20"/>
                <w:szCs w:val="20"/>
              </w:rPr>
              <w:t>(</w:t>
            </w:r>
            <w:r w:rsidRPr="00884F63" w:rsidR="00884F63">
              <w:rPr>
                <w:rFonts w:eastAsia="Times New Roman"/>
                <w:b w:val="0"/>
                <w:bCs/>
                <w:color w:val="000000" w:themeColor="text1"/>
                <w:sz w:val="20"/>
                <w:szCs w:val="20"/>
              </w:rPr>
              <w:t>ICONTEC GTC45, 2012)</w:t>
            </w:r>
          </w:p>
        </w:tc>
      </w:tr>
      <w:tr w:rsidR="002A1A1A" w14:paraId="18DCA545" w14:textId="77777777">
        <w:trPr>
          <w:trHeight w:val="253"/>
        </w:trPr>
        <w:tc>
          <w:tcPr>
            <w:tcW w:w="2122" w:type="dxa"/>
            <w:tcMar>
              <w:top w:w="100" w:type="dxa"/>
              <w:left w:w="100" w:type="dxa"/>
              <w:bottom w:w="100" w:type="dxa"/>
              <w:right w:w="100" w:type="dxa"/>
            </w:tcMar>
          </w:tcPr>
          <w:p w:rsidRPr="00FE7072" w:rsidR="002A1A1A" w:rsidP="002A1A1A" w:rsidRDefault="002A1A1A" w14:paraId="4A4CA163" w14:textId="7A5B987A">
            <w:pPr>
              <w:textAlignment w:val="baseline"/>
              <w:rPr>
                <w:b w:val="0"/>
                <w:bCs/>
                <w:sz w:val="20"/>
                <w:szCs w:val="20"/>
              </w:rPr>
            </w:pPr>
            <w:r w:rsidRPr="00FE7072">
              <w:rPr>
                <w:rFonts w:eastAsia="Times New Roman"/>
                <w:bCs/>
                <w:sz w:val="20"/>
                <w:szCs w:val="20"/>
              </w:rPr>
              <w:t>Ruido de fondo</w:t>
            </w:r>
            <w:r>
              <w:rPr>
                <w:rFonts w:eastAsia="Times New Roman"/>
                <w:bCs/>
                <w:sz w:val="20"/>
                <w:szCs w:val="20"/>
              </w:rPr>
              <w:t>:</w:t>
            </w:r>
          </w:p>
        </w:tc>
        <w:tc>
          <w:tcPr>
            <w:tcW w:w="7840" w:type="dxa"/>
            <w:tcMar>
              <w:top w:w="100" w:type="dxa"/>
              <w:left w:w="100" w:type="dxa"/>
              <w:bottom w:w="100" w:type="dxa"/>
              <w:right w:w="100" w:type="dxa"/>
            </w:tcMar>
          </w:tcPr>
          <w:p w:rsidRPr="002A1A1A" w:rsidR="002A1A1A" w:rsidP="002A1A1A" w:rsidRDefault="002A1A1A" w14:paraId="78D830FF" w14:textId="7C1506BF">
            <w:pPr>
              <w:textAlignment w:val="baseline"/>
              <w:rPr>
                <w:b w:val="0"/>
                <w:bCs/>
                <w:sz w:val="20"/>
                <w:szCs w:val="20"/>
              </w:rPr>
            </w:pPr>
            <w:r>
              <w:rPr>
                <w:b w:val="0"/>
                <w:bCs/>
                <w:sz w:val="20"/>
                <w:szCs w:val="20"/>
              </w:rPr>
              <w:t>r</w:t>
            </w:r>
            <w:r w:rsidRPr="002A1A1A">
              <w:rPr>
                <w:b w:val="0"/>
                <w:bCs/>
                <w:sz w:val="20"/>
                <w:szCs w:val="20"/>
              </w:rPr>
              <w:t>uido total de todas las fuentes de interferencia en un sistema utilizado para producción, medida o registro de una señal, independiente de la presencia de la señal, incluye ruido eléctrico de los equipos de medida. El ruido de fondo se utiliza algunas veces para expresar el nivel medido cuando la fuente específica no es audible y, a veces, es el valor de un determinado parámetro de ruido, tal como el L90 (nivel excedido durante el 90% del tiempo de medición). (</w:t>
            </w:r>
            <w:r w:rsidRPr="002A1A1A" w:rsidR="00472EE8">
              <w:rPr>
                <w:rFonts w:eastAsia="Times New Roman"/>
                <w:b w:val="0"/>
                <w:bCs/>
                <w:sz w:val="20"/>
                <w:szCs w:val="20"/>
              </w:rPr>
              <w:t>Resolución 627 de 2006</w:t>
            </w:r>
            <w:r w:rsidRPr="002A1A1A">
              <w:rPr>
                <w:b w:val="0"/>
                <w:bCs/>
                <w:sz w:val="20"/>
                <w:szCs w:val="20"/>
              </w:rPr>
              <w:t>)</w:t>
            </w:r>
          </w:p>
        </w:tc>
      </w:tr>
      <w:tr w:rsidR="002A1A1A" w14:paraId="06287FC1" w14:textId="77777777">
        <w:trPr>
          <w:trHeight w:val="253"/>
        </w:trPr>
        <w:tc>
          <w:tcPr>
            <w:tcW w:w="2122" w:type="dxa"/>
            <w:tcMar>
              <w:top w:w="100" w:type="dxa"/>
              <w:left w:w="100" w:type="dxa"/>
              <w:bottom w:w="100" w:type="dxa"/>
              <w:right w:w="100" w:type="dxa"/>
            </w:tcMar>
          </w:tcPr>
          <w:p w:rsidRPr="00FE7072" w:rsidR="002A1A1A" w:rsidP="002A1A1A" w:rsidRDefault="002A1A1A" w14:paraId="6353B552" w14:textId="1D3ED1D5">
            <w:pPr>
              <w:textAlignment w:val="baseline"/>
              <w:rPr>
                <w:b w:val="0"/>
                <w:bCs/>
                <w:sz w:val="20"/>
                <w:szCs w:val="20"/>
              </w:rPr>
            </w:pPr>
            <w:r w:rsidRPr="00FE7072">
              <w:rPr>
                <w:rFonts w:eastAsia="Times New Roman"/>
                <w:bCs/>
                <w:sz w:val="20"/>
                <w:szCs w:val="20"/>
              </w:rPr>
              <w:t>Ruido residual</w:t>
            </w:r>
            <w:r>
              <w:rPr>
                <w:rFonts w:eastAsia="Times New Roman"/>
                <w:bCs/>
                <w:sz w:val="20"/>
                <w:szCs w:val="20"/>
              </w:rPr>
              <w:t>:</w:t>
            </w:r>
          </w:p>
        </w:tc>
        <w:tc>
          <w:tcPr>
            <w:tcW w:w="7840" w:type="dxa"/>
            <w:tcMar>
              <w:top w:w="100" w:type="dxa"/>
              <w:left w:w="100" w:type="dxa"/>
              <w:bottom w:w="100" w:type="dxa"/>
              <w:right w:w="100" w:type="dxa"/>
            </w:tcMar>
          </w:tcPr>
          <w:p w:rsidRPr="002A1A1A" w:rsidR="002A1A1A" w:rsidP="002A1A1A" w:rsidRDefault="002A1A1A" w14:paraId="1D5FFAE2" w14:textId="10A124A4">
            <w:pPr>
              <w:textAlignment w:val="baseline"/>
              <w:rPr>
                <w:b w:val="0"/>
                <w:bCs/>
                <w:sz w:val="20"/>
                <w:szCs w:val="20"/>
              </w:rPr>
            </w:pPr>
            <w:r>
              <w:rPr>
                <w:b w:val="0"/>
                <w:bCs/>
                <w:sz w:val="20"/>
                <w:szCs w:val="20"/>
              </w:rPr>
              <w:t>r</w:t>
            </w:r>
            <w:r w:rsidRPr="002A1A1A">
              <w:rPr>
                <w:b w:val="0"/>
                <w:bCs/>
                <w:sz w:val="20"/>
                <w:szCs w:val="20"/>
              </w:rPr>
              <w:t xml:space="preserve">uido total cuando los ruidos específicos en consideración son suspendidos. El ruido residual es el ruido ambiental sin ruido específico. No debe confundirse con el ruido de fondo. </w:t>
            </w:r>
            <w:r w:rsidRPr="002A1A1A" w:rsidR="00472EE8">
              <w:rPr>
                <w:rFonts w:eastAsia="Times New Roman"/>
                <w:b w:val="0"/>
                <w:bCs/>
                <w:sz w:val="20"/>
                <w:szCs w:val="20"/>
              </w:rPr>
              <w:t>Resolución 627 de 2006</w:t>
            </w:r>
            <w:r w:rsidRPr="002A1A1A">
              <w:rPr>
                <w:b w:val="0"/>
                <w:bCs/>
                <w:sz w:val="20"/>
                <w:szCs w:val="20"/>
              </w:rPr>
              <w:t>)</w:t>
            </w:r>
          </w:p>
        </w:tc>
      </w:tr>
      <w:tr w:rsidR="002A1A1A" w14:paraId="2A6C25B0" w14:textId="77777777">
        <w:trPr>
          <w:trHeight w:val="253"/>
        </w:trPr>
        <w:tc>
          <w:tcPr>
            <w:tcW w:w="2122" w:type="dxa"/>
            <w:tcMar>
              <w:top w:w="100" w:type="dxa"/>
              <w:left w:w="100" w:type="dxa"/>
              <w:bottom w:w="100" w:type="dxa"/>
              <w:right w:w="100" w:type="dxa"/>
            </w:tcMar>
          </w:tcPr>
          <w:p w:rsidRPr="00FE7072" w:rsidR="002A1A1A" w:rsidP="002A1A1A" w:rsidRDefault="002A1A1A" w14:paraId="116D9A0F" w14:textId="6C661A77">
            <w:pPr>
              <w:textAlignment w:val="baseline"/>
              <w:rPr>
                <w:rFonts w:eastAsia="Times New Roman"/>
                <w:sz w:val="20"/>
                <w:szCs w:val="20"/>
              </w:rPr>
            </w:pPr>
            <w:r w:rsidRPr="00FE7072">
              <w:rPr>
                <w:bCs/>
                <w:sz w:val="20"/>
                <w:szCs w:val="20"/>
              </w:rPr>
              <w:t>Sonómetro:</w:t>
            </w:r>
          </w:p>
        </w:tc>
        <w:tc>
          <w:tcPr>
            <w:tcW w:w="7840" w:type="dxa"/>
            <w:tcMar>
              <w:top w:w="100" w:type="dxa"/>
              <w:left w:w="100" w:type="dxa"/>
              <w:bottom w:w="100" w:type="dxa"/>
              <w:right w:w="100" w:type="dxa"/>
            </w:tcMar>
          </w:tcPr>
          <w:p w:rsidRPr="002A1A1A" w:rsidR="002A1A1A" w:rsidP="002A1A1A" w:rsidRDefault="002A1A1A" w14:paraId="34BBF9D5" w14:textId="6776A0CB">
            <w:pPr>
              <w:textAlignment w:val="baseline"/>
              <w:rPr>
                <w:b w:val="0"/>
                <w:bCs/>
                <w:sz w:val="20"/>
                <w:szCs w:val="20"/>
              </w:rPr>
            </w:pPr>
            <w:r>
              <w:rPr>
                <w:b w:val="0"/>
                <w:bCs/>
                <w:sz w:val="20"/>
                <w:szCs w:val="20"/>
              </w:rPr>
              <w:t>e</w:t>
            </w:r>
            <w:r w:rsidRPr="002A1A1A">
              <w:rPr>
                <w:b w:val="0"/>
                <w:bCs/>
                <w:sz w:val="20"/>
                <w:szCs w:val="20"/>
              </w:rPr>
              <w:t>s un instrumento de medición de presión sonora, compuesto de micrófono, amplificador, filtros de ponderación e indicador de medida, destinado a la medida de niveles sonoros, siguiendo unas determinadas especificaciones.</w:t>
            </w:r>
            <w:r w:rsidRPr="002A1A1A">
              <w:rPr>
                <w:rFonts w:eastAsia="Times New Roman"/>
                <w:b w:val="0"/>
                <w:bCs/>
                <w:sz w:val="20"/>
                <w:szCs w:val="20"/>
              </w:rPr>
              <w:t xml:space="preserve"> (Resolución 627 de 2006)</w:t>
            </w:r>
          </w:p>
        </w:tc>
      </w:tr>
      <w:tr w:rsidR="002A1A1A" w14:paraId="1D74B1CF" w14:textId="77777777">
        <w:trPr>
          <w:trHeight w:val="253"/>
        </w:trPr>
        <w:tc>
          <w:tcPr>
            <w:tcW w:w="2122" w:type="dxa"/>
            <w:tcMar>
              <w:top w:w="100" w:type="dxa"/>
              <w:left w:w="100" w:type="dxa"/>
              <w:bottom w:w="100" w:type="dxa"/>
              <w:right w:w="100" w:type="dxa"/>
            </w:tcMar>
          </w:tcPr>
          <w:p w:rsidRPr="00FE7072" w:rsidR="002A1A1A" w:rsidP="002A1A1A" w:rsidRDefault="002A1A1A" w14:paraId="1DBCEBA2" w14:textId="66CD7E7D">
            <w:pPr>
              <w:textAlignment w:val="baseline"/>
              <w:rPr>
                <w:rFonts w:eastAsia="Times New Roman"/>
                <w:b w:val="0"/>
                <w:bCs/>
                <w:sz w:val="20"/>
                <w:szCs w:val="20"/>
              </w:rPr>
            </w:pPr>
            <w:r>
              <w:rPr>
                <w:rFonts w:eastAsia="Times New Roman"/>
                <w:bCs/>
                <w:sz w:val="20"/>
                <w:szCs w:val="20"/>
              </w:rPr>
              <w:t>S</w:t>
            </w:r>
            <w:r w:rsidRPr="00FE7072">
              <w:rPr>
                <w:rFonts w:eastAsia="Times New Roman"/>
                <w:bCs/>
                <w:sz w:val="20"/>
                <w:szCs w:val="20"/>
              </w:rPr>
              <w:t>ustancia de olor ofensivo:</w:t>
            </w:r>
          </w:p>
        </w:tc>
        <w:tc>
          <w:tcPr>
            <w:tcW w:w="7840" w:type="dxa"/>
            <w:tcMar>
              <w:top w:w="100" w:type="dxa"/>
              <w:left w:w="100" w:type="dxa"/>
              <w:bottom w:w="100" w:type="dxa"/>
              <w:right w:w="100" w:type="dxa"/>
            </w:tcMar>
          </w:tcPr>
          <w:p w:rsidRPr="002A1A1A" w:rsidR="002A1A1A" w:rsidP="002A1A1A" w:rsidRDefault="002A1A1A" w14:paraId="73A85FEB" w14:textId="1981D8F5">
            <w:pPr>
              <w:rPr>
                <w:b w:val="0"/>
                <w:bCs/>
                <w:sz w:val="20"/>
                <w:szCs w:val="20"/>
              </w:rPr>
            </w:pPr>
            <w:r>
              <w:rPr>
                <w:b w:val="0"/>
                <w:bCs/>
                <w:sz w:val="20"/>
                <w:szCs w:val="20"/>
              </w:rPr>
              <w:t>e</w:t>
            </w:r>
            <w:r w:rsidRPr="002A1A1A">
              <w:rPr>
                <w:b w:val="0"/>
                <w:bCs/>
                <w:sz w:val="20"/>
                <w:szCs w:val="20"/>
              </w:rPr>
              <w:t>s aquella que, por sus propiedades organolépticas, composición y tiempo de exposición puede causar olores desagradables.</w:t>
            </w:r>
            <w:r w:rsidRPr="002A1A1A">
              <w:rPr>
                <w:rFonts w:eastAsia="Times New Roman"/>
                <w:b w:val="0"/>
                <w:bCs/>
                <w:sz w:val="20"/>
                <w:szCs w:val="20"/>
              </w:rPr>
              <w:t xml:space="preserve"> (Resolución 627 de 2006)</w:t>
            </w:r>
          </w:p>
        </w:tc>
      </w:tr>
      <w:tr w:rsidR="002A1A1A" w14:paraId="1976FB82" w14:textId="77777777">
        <w:trPr>
          <w:trHeight w:val="253"/>
        </w:trPr>
        <w:tc>
          <w:tcPr>
            <w:tcW w:w="2122" w:type="dxa"/>
            <w:tcMar>
              <w:top w:w="100" w:type="dxa"/>
              <w:left w:w="100" w:type="dxa"/>
              <w:bottom w:w="100" w:type="dxa"/>
              <w:right w:w="100" w:type="dxa"/>
            </w:tcMar>
          </w:tcPr>
          <w:p w:rsidRPr="00FE7072" w:rsidR="002A1A1A" w:rsidP="002A1A1A" w:rsidRDefault="002A1A1A" w14:paraId="049B5697" w14:textId="79E856AC">
            <w:pPr>
              <w:textAlignment w:val="baseline"/>
              <w:rPr>
                <w:rFonts w:eastAsia="Times New Roman"/>
                <w:sz w:val="20"/>
                <w:szCs w:val="20"/>
              </w:rPr>
            </w:pPr>
            <w:r>
              <w:rPr>
                <w:rFonts w:eastAsia="Times New Roman"/>
                <w:bCs/>
                <w:sz w:val="20"/>
                <w:szCs w:val="20"/>
              </w:rPr>
              <w:t>T</w:t>
            </w:r>
            <w:r w:rsidRPr="00FE7072">
              <w:rPr>
                <w:rFonts w:eastAsia="Times New Roman"/>
                <w:bCs/>
                <w:sz w:val="20"/>
                <w:szCs w:val="20"/>
              </w:rPr>
              <w:t>ono hedónico</w:t>
            </w:r>
            <w:r>
              <w:rPr>
                <w:rFonts w:eastAsia="Times New Roman"/>
                <w:sz w:val="20"/>
                <w:szCs w:val="20"/>
              </w:rPr>
              <w:t>:</w:t>
            </w:r>
            <w:r w:rsidRPr="00FE7072">
              <w:rPr>
                <w:rFonts w:eastAsia="Times New Roman"/>
                <w:sz w:val="20"/>
                <w:szCs w:val="20"/>
              </w:rPr>
              <w:t xml:space="preserve"> </w:t>
            </w:r>
          </w:p>
          <w:p w:rsidRPr="00FE7072" w:rsidR="002A1A1A" w:rsidP="002A1A1A" w:rsidRDefault="002A1A1A" w14:paraId="5071DDCF" w14:textId="77777777">
            <w:pPr>
              <w:textAlignment w:val="baseline"/>
              <w:rPr>
                <w:rFonts w:eastAsia="Times New Roman"/>
                <w:b w:val="0"/>
                <w:bCs/>
                <w:sz w:val="20"/>
                <w:szCs w:val="20"/>
              </w:rPr>
            </w:pPr>
          </w:p>
        </w:tc>
        <w:tc>
          <w:tcPr>
            <w:tcW w:w="7840" w:type="dxa"/>
            <w:tcMar>
              <w:top w:w="100" w:type="dxa"/>
              <w:left w:w="100" w:type="dxa"/>
              <w:bottom w:w="100" w:type="dxa"/>
              <w:right w:w="100" w:type="dxa"/>
            </w:tcMar>
          </w:tcPr>
          <w:p w:rsidRPr="002A1A1A" w:rsidR="002A1A1A" w:rsidP="002A1A1A" w:rsidRDefault="002A1A1A" w14:paraId="3B5726C4" w14:textId="4872D148">
            <w:pPr>
              <w:rPr>
                <w:b w:val="0"/>
                <w:bCs/>
                <w:sz w:val="20"/>
                <w:szCs w:val="20"/>
              </w:rPr>
            </w:pPr>
            <w:r>
              <w:rPr>
                <w:b w:val="0"/>
                <w:bCs/>
                <w:sz w:val="20"/>
                <w:szCs w:val="20"/>
              </w:rPr>
              <w:t>f</w:t>
            </w:r>
            <w:r w:rsidRPr="002A1A1A">
              <w:rPr>
                <w:b w:val="0"/>
                <w:bCs/>
                <w:sz w:val="20"/>
                <w:szCs w:val="20"/>
              </w:rPr>
              <w:t>actor subjetivo que permite definir si un olor es agradable, desagradable, nauseabundo. (</w:t>
            </w:r>
            <w:proofErr w:type="spellStart"/>
            <w:r w:rsidRPr="002A1A1A">
              <w:rPr>
                <w:b w:val="0"/>
                <w:bCs/>
                <w:sz w:val="20"/>
                <w:szCs w:val="20"/>
              </w:rPr>
              <w:t>Resolucion</w:t>
            </w:r>
            <w:proofErr w:type="spellEnd"/>
            <w:r w:rsidR="00472EE8">
              <w:rPr>
                <w:b w:val="0"/>
                <w:bCs/>
                <w:sz w:val="20"/>
                <w:szCs w:val="20"/>
              </w:rPr>
              <w:t xml:space="preserve"> </w:t>
            </w:r>
            <w:r w:rsidRPr="002A1A1A">
              <w:rPr>
                <w:b w:val="0"/>
                <w:bCs/>
                <w:sz w:val="20"/>
                <w:szCs w:val="20"/>
              </w:rPr>
              <w:t>1541 de 2013)</w:t>
            </w:r>
          </w:p>
        </w:tc>
      </w:tr>
    </w:tbl>
    <w:p w:rsidR="0059034F" w:rsidRDefault="0059034F" w14:paraId="3A2640B6" w14:textId="77777777">
      <w:pPr>
        <w:rPr>
          <w:sz w:val="20"/>
          <w:szCs w:val="20"/>
        </w:rPr>
      </w:pPr>
    </w:p>
    <w:p w:rsidR="0059034F" w:rsidRDefault="0059034F" w14:paraId="688D6B31" w14:textId="77777777">
      <w:pPr>
        <w:rPr>
          <w:sz w:val="20"/>
          <w:szCs w:val="20"/>
        </w:rPr>
      </w:pPr>
    </w:p>
    <w:p w:rsidR="0059034F" w:rsidP="002A1A1A" w:rsidRDefault="00D55C84" w14:paraId="14563848" w14:textId="6151FF24">
      <w:pPr>
        <w:numPr>
          <w:ilvl w:val="0"/>
          <w:numId w:val="1"/>
        </w:numPr>
        <w:pBdr>
          <w:top w:val="nil"/>
          <w:left w:val="nil"/>
          <w:bottom w:val="nil"/>
          <w:right w:val="nil"/>
          <w:between w:val="nil"/>
        </w:pBdr>
        <w:ind w:left="284" w:hanging="284"/>
        <w:jc w:val="center"/>
        <w:rPr>
          <w:b/>
          <w:color w:val="000000"/>
          <w:sz w:val="20"/>
          <w:szCs w:val="20"/>
        </w:rPr>
      </w:pPr>
      <w:r>
        <w:rPr>
          <w:b/>
          <w:color w:val="000000"/>
          <w:sz w:val="20"/>
          <w:szCs w:val="20"/>
        </w:rPr>
        <w:t>REFERENCIAS BIBLIOGRÁFICAS:</w:t>
      </w:r>
    </w:p>
    <w:p w:rsidR="002A1A1A" w:rsidRDefault="002A1A1A" w14:paraId="5BA86F06" w14:textId="26E1F6B0">
      <w:pPr>
        <w:pBdr>
          <w:top w:val="nil"/>
          <w:left w:val="nil"/>
          <w:bottom w:val="nil"/>
          <w:right w:val="nil"/>
          <w:between w:val="nil"/>
        </w:pBdr>
        <w:jc w:val="both"/>
        <w:rPr>
          <w:color w:val="808080"/>
          <w:sz w:val="20"/>
          <w:szCs w:val="20"/>
        </w:rPr>
      </w:pPr>
    </w:p>
    <w:p w:rsidR="00113C8F" w:rsidRDefault="00113C8F" w14:paraId="45C19681" w14:textId="2EB7A12A">
      <w:pPr>
        <w:pBdr>
          <w:top w:val="nil"/>
          <w:left w:val="nil"/>
          <w:bottom w:val="nil"/>
          <w:right w:val="nil"/>
          <w:between w:val="nil"/>
        </w:pBdr>
        <w:jc w:val="both"/>
        <w:rPr>
          <w:color w:val="808080"/>
          <w:sz w:val="20"/>
          <w:szCs w:val="20"/>
        </w:rPr>
      </w:pPr>
    </w:p>
    <w:p w:rsidRPr="006B4B8C" w:rsidR="007804A1" w:rsidP="007804A1" w:rsidRDefault="007804A1" w14:paraId="2A3ED499" w14:textId="77777777">
      <w:pPr>
        <w:spacing w:line="240" w:lineRule="auto"/>
        <w:rPr>
          <w:color w:val="000000" w:themeColor="text1"/>
          <w:sz w:val="20"/>
          <w:szCs w:val="20"/>
        </w:rPr>
      </w:pPr>
      <w:r w:rsidRPr="006B4B8C">
        <w:rPr>
          <w:rFonts w:eastAsia="Times New Roman"/>
          <w:color w:val="000000" w:themeColor="text1"/>
          <w:sz w:val="20"/>
          <w:szCs w:val="20"/>
          <w:lang w:eastAsia="es-ES_tradnl"/>
        </w:rPr>
        <w:t xml:space="preserve">Consejería de medioambiente servicio de calidad ambiental. (2007). </w:t>
      </w:r>
      <w:r w:rsidRPr="006B4B8C">
        <w:rPr>
          <w:rFonts w:eastAsia="Times New Roman"/>
          <w:i/>
          <w:iCs/>
          <w:color w:val="000000" w:themeColor="text1"/>
          <w:sz w:val="20"/>
          <w:szCs w:val="20"/>
          <w:lang w:eastAsia="es-ES_tradnl"/>
        </w:rPr>
        <w:t>Nivel Acústico De Evaluación (NAE).</w:t>
      </w:r>
      <w:hyperlink w:history="1" r:id="rId39">
        <w:r w:rsidRPr="006B4B8C">
          <w:rPr>
            <w:rStyle w:val="Hipervnculo"/>
            <w:color w:val="000000" w:themeColor="text1"/>
            <w:sz w:val="20"/>
            <w:szCs w:val="20"/>
          </w:rPr>
          <w:t>https://rodin.uca.es/bitstream/handle/10498/18211/10%20NAE.pdf?sequence=1&amp;isAllowed=y</w:t>
        </w:r>
      </w:hyperlink>
    </w:p>
    <w:p w:rsidRPr="007C7D1E" w:rsidR="00A350EF" w:rsidP="0000401F" w:rsidRDefault="00A350EF" w14:paraId="265486BF" w14:textId="77777777">
      <w:pPr>
        <w:rPr>
          <w:color w:val="FF0000"/>
          <w:sz w:val="20"/>
          <w:szCs w:val="20"/>
        </w:rPr>
      </w:pPr>
    </w:p>
    <w:p w:rsidRPr="005E0767" w:rsidR="00A369BC" w:rsidP="00A369BC" w:rsidRDefault="00A369BC" w14:paraId="0C0DA734" w14:textId="77777777">
      <w:pPr>
        <w:rPr>
          <w:color w:val="000000" w:themeColor="text1"/>
          <w:sz w:val="20"/>
          <w:szCs w:val="20"/>
        </w:rPr>
      </w:pPr>
      <w:r w:rsidRPr="005E0767">
        <w:rPr>
          <w:color w:val="000000" w:themeColor="text1"/>
          <w:sz w:val="20"/>
          <w:szCs w:val="20"/>
        </w:rPr>
        <w:t xml:space="preserve">CORPOCALDAS. (2015). Mediciones de ruido ambiental y elaboración del plan de descontaminación por ruido en </w:t>
      </w:r>
      <w:proofErr w:type="spellStart"/>
      <w:r w:rsidRPr="005E0767">
        <w:rPr>
          <w:color w:val="000000" w:themeColor="text1"/>
          <w:sz w:val="20"/>
          <w:szCs w:val="20"/>
        </w:rPr>
        <w:t>Villamaría</w:t>
      </w:r>
      <w:proofErr w:type="spellEnd"/>
      <w:r w:rsidRPr="005E0767">
        <w:rPr>
          <w:color w:val="000000" w:themeColor="text1"/>
          <w:sz w:val="20"/>
          <w:szCs w:val="20"/>
        </w:rPr>
        <w:t>, Caldas. https://historico.corpocaldas.gov.co/publicaciones/543/Informe%20Plan%20de%20descontaminaci%C3%B3n%20Vmaria.pdf</w:t>
      </w:r>
    </w:p>
    <w:p w:rsidRPr="007C7D1E" w:rsidR="00A369BC" w:rsidP="00A350EF" w:rsidRDefault="00A369BC" w14:paraId="2088C9B8" w14:textId="77777777">
      <w:pPr>
        <w:rPr>
          <w:color w:val="FF0000"/>
          <w:sz w:val="20"/>
          <w:szCs w:val="20"/>
        </w:rPr>
      </w:pPr>
    </w:p>
    <w:p w:rsidRPr="006B4B8C" w:rsidR="00A350EF" w:rsidP="00A350EF" w:rsidRDefault="00A350EF" w14:paraId="241B81B9" w14:textId="04BB7F6A">
      <w:pPr>
        <w:rPr>
          <w:color w:val="000000" w:themeColor="text1"/>
          <w:sz w:val="20"/>
          <w:szCs w:val="20"/>
        </w:rPr>
      </w:pPr>
      <w:r w:rsidRPr="006B4B8C">
        <w:rPr>
          <w:color w:val="000000" w:themeColor="text1"/>
          <w:sz w:val="20"/>
          <w:szCs w:val="20"/>
        </w:rPr>
        <w:t>Decreto 948 de1995. [Ministerio del Medio ambiente]. Por el cual se reglamentan, parcialmente, la Ley 23 de 1973, los artículos 33, 73, 74, 75 y 76 del Decreto - Ley 2811 de 1974; los artículos 41, 42, 43, 44, 45, 48 y 49 de la Ley 9 de 1979; y la Ley 99 de 1993, en relación con la prevención y</w:t>
      </w:r>
      <w:r w:rsidRPr="006B4B8C" w:rsidR="006B4B8C">
        <w:rPr>
          <w:color w:val="000000" w:themeColor="text1"/>
          <w:sz w:val="20"/>
          <w:szCs w:val="20"/>
        </w:rPr>
        <w:t xml:space="preserve"> </w:t>
      </w:r>
      <w:r w:rsidRPr="006B4B8C">
        <w:rPr>
          <w:color w:val="000000" w:themeColor="text1"/>
          <w:sz w:val="20"/>
          <w:szCs w:val="20"/>
        </w:rPr>
        <w:t>control de la contaminación atmosférica y la protección de la calidad del aire. Junio 5 de 1995</w:t>
      </w:r>
    </w:p>
    <w:p w:rsidRPr="007C7D1E" w:rsidR="00A350EF" w:rsidP="00113C8F" w:rsidRDefault="00A350EF" w14:paraId="0DE0EDCB" w14:textId="77777777">
      <w:pPr>
        <w:rPr>
          <w:color w:val="FF0000"/>
          <w:sz w:val="20"/>
          <w:szCs w:val="20"/>
        </w:rPr>
      </w:pPr>
    </w:p>
    <w:p w:rsidRPr="00DB3703" w:rsidR="00113C8F" w:rsidP="00113C8F" w:rsidRDefault="00113C8F" w14:paraId="31A1A499" w14:textId="435ACFC1">
      <w:pPr>
        <w:rPr>
          <w:color w:val="000000" w:themeColor="text1"/>
          <w:sz w:val="20"/>
          <w:szCs w:val="20"/>
        </w:rPr>
      </w:pPr>
      <w:r w:rsidRPr="00DB3703">
        <w:rPr>
          <w:color w:val="000000" w:themeColor="text1"/>
          <w:sz w:val="20"/>
          <w:szCs w:val="20"/>
        </w:rPr>
        <w:t xml:space="preserve">ICONTEC GTC45. (2012). </w:t>
      </w:r>
      <w:r w:rsidRPr="00DB3703">
        <w:rPr>
          <w:i/>
          <w:iCs/>
          <w:color w:val="000000" w:themeColor="text1"/>
          <w:sz w:val="20"/>
          <w:szCs w:val="20"/>
        </w:rPr>
        <w:t xml:space="preserve">Guía para la identificación de los peligros y la valoración de los riesgos en seguridad y salud ocupacional. </w:t>
      </w:r>
      <w:r w:rsidRPr="00DB3703">
        <w:rPr>
          <w:color w:val="000000" w:themeColor="text1"/>
          <w:sz w:val="20"/>
          <w:szCs w:val="20"/>
        </w:rPr>
        <w:t>https://repository.udistrital.edu.co/bitstream/handle/11349/6034/ParraCuestaDianaMarcelaVasquezVeraErikaVanessa2016-AnexoA.pdf;jsessionid=BEE718D718155795C84987947FF4B2D6?sequence=2</w:t>
      </w:r>
    </w:p>
    <w:p w:rsidRPr="007C7D1E" w:rsidR="00113C8F" w:rsidP="00113C8F" w:rsidRDefault="00113C8F" w14:paraId="6CD87B9E" w14:textId="77777777">
      <w:pPr>
        <w:rPr>
          <w:color w:val="FF0000"/>
          <w:sz w:val="20"/>
          <w:szCs w:val="20"/>
        </w:rPr>
      </w:pPr>
    </w:p>
    <w:p w:rsidRPr="00792F80" w:rsidR="008B33D5" w:rsidP="008B33D5" w:rsidRDefault="008B33D5" w14:paraId="03967EE1" w14:textId="77777777">
      <w:pPr>
        <w:rPr>
          <w:color w:val="000000" w:themeColor="text1"/>
          <w:sz w:val="20"/>
          <w:szCs w:val="20"/>
        </w:rPr>
      </w:pPr>
      <w:r w:rsidRPr="00792F80">
        <w:rPr>
          <w:color w:val="000000" w:themeColor="text1"/>
          <w:sz w:val="20"/>
          <w:szCs w:val="20"/>
        </w:rPr>
        <w:t xml:space="preserve">ICONTEC G100. (2004). Calidad de Agua. Guía para los procedimientos de cadena de custodias de muestras. </w:t>
      </w:r>
      <w:hyperlink w:history="1" w:anchor=":~:text=cadena%20de%20custodia%20de%20muestra,toma%20hasta%20que%20se%20desecha" r:id="rId40">
        <w:r w:rsidRPr="00792F80">
          <w:rPr>
            <w:rStyle w:val="Hipervnculo"/>
            <w:color w:val="000000" w:themeColor="text1"/>
            <w:sz w:val="20"/>
            <w:szCs w:val="20"/>
          </w:rPr>
          <w:t>https://www.emcali.com.co/documents/148832/171808/08.GTC+100+de+2004.pdf/6fe392c5-8bed-2704-843b-54bd9ede7952?t=1532524188754&amp;download=true#:~:text=cadena%20de%20custodia%20de%20muestra,toma%20hasta%20que%20se%20desecha</w:t>
        </w:r>
      </w:hyperlink>
      <w:r w:rsidRPr="00792F80">
        <w:rPr>
          <w:color w:val="000000" w:themeColor="text1"/>
          <w:sz w:val="20"/>
          <w:szCs w:val="20"/>
        </w:rPr>
        <w:t>.</w:t>
      </w:r>
    </w:p>
    <w:p w:rsidRPr="007C7D1E" w:rsidR="008B33D5" w:rsidP="0000401F" w:rsidRDefault="008B33D5" w14:paraId="4D72F79C" w14:textId="77777777">
      <w:pPr>
        <w:rPr>
          <w:color w:val="FF0000"/>
          <w:sz w:val="20"/>
          <w:szCs w:val="20"/>
        </w:rPr>
      </w:pPr>
    </w:p>
    <w:p w:rsidRPr="00A9572C" w:rsidR="00A9660F" w:rsidP="00A9660F" w:rsidRDefault="00A9660F" w14:paraId="65EEDB1D" w14:textId="77777777">
      <w:pPr>
        <w:rPr>
          <w:color w:val="000000" w:themeColor="text1"/>
          <w:sz w:val="20"/>
          <w:szCs w:val="20"/>
          <w:lang w:val="es-MX"/>
        </w:rPr>
      </w:pPr>
      <w:r w:rsidRPr="00A9572C">
        <w:rPr>
          <w:color w:val="000000" w:themeColor="text1"/>
          <w:sz w:val="20"/>
          <w:szCs w:val="20"/>
          <w:lang w:val="es-MX"/>
        </w:rPr>
        <w:t>ICONTEC NTC 6012-1 (2013) Efectos y evaluación de los olores, evaluación sicométrica de las molesticas por olores cuestionarios.</w:t>
      </w:r>
    </w:p>
    <w:p w:rsidRPr="007C7D1E" w:rsidR="00A9660F" w:rsidP="0000401F" w:rsidRDefault="00A9660F" w14:paraId="48ADD01C" w14:textId="77777777">
      <w:pPr>
        <w:rPr>
          <w:color w:val="FF0000"/>
          <w:sz w:val="20"/>
          <w:szCs w:val="20"/>
        </w:rPr>
      </w:pPr>
    </w:p>
    <w:p w:rsidRPr="005C2570" w:rsidR="0000401F" w:rsidP="0000401F" w:rsidRDefault="0000401F" w14:paraId="6D72282F" w14:textId="18EBE3A5">
      <w:pPr>
        <w:rPr>
          <w:color w:val="000000" w:themeColor="text1"/>
          <w:sz w:val="20"/>
          <w:szCs w:val="20"/>
        </w:rPr>
      </w:pPr>
      <w:r w:rsidRPr="005C2570">
        <w:rPr>
          <w:color w:val="000000" w:themeColor="text1"/>
          <w:sz w:val="20"/>
          <w:szCs w:val="20"/>
        </w:rPr>
        <w:t xml:space="preserve">IGN. (s.f.). </w:t>
      </w:r>
      <w:r w:rsidRPr="005C2570">
        <w:rPr>
          <w:i/>
          <w:iCs/>
          <w:color w:val="000000" w:themeColor="text1"/>
          <w:sz w:val="20"/>
          <w:szCs w:val="20"/>
        </w:rPr>
        <w:t>Conceptos cartográficos</w:t>
      </w:r>
      <w:r w:rsidRPr="005C2570">
        <w:rPr>
          <w:color w:val="000000" w:themeColor="text1"/>
          <w:sz w:val="20"/>
          <w:szCs w:val="20"/>
        </w:rPr>
        <w:t xml:space="preserve">. </w:t>
      </w:r>
      <w:hyperlink w:history="1" r:id="rId41">
        <w:r w:rsidRPr="005C2570">
          <w:rPr>
            <w:rStyle w:val="Hipervnculo"/>
            <w:color w:val="000000" w:themeColor="text1"/>
            <w:sz w:val="20"/>
            <w:szCs w:val="20"/>
          </w:rPr>
          <w:t>https://www.ign.es/web/resources/cartografiaEnsenanza/conceptosCarto/descargas/Conceptos_Cartograficos_def.pdf</w:t>
        </w:r>
      </w:hyperlink>
    </w:p>
    <w:p w:rsidRPr="007C7D1E" w:rsidR="0000401F" w:rsidP="0000401F" w:rsidRDefault="0000401F" w14:paraId="76481DD9" w14:textId="77777777">
      <w:pPr>
        <w:rPr>
          <w:color w:val="FF0000"/>
          <w:sz w:val="20"/>
          <w:szCs w:val="20"/>
        </w:rPr>
      </w:pPr>
    </w:p>
    <w:p w:rsidR="00816136" w:rsidP="0000401F" w:rsidRDefault="00816136" w14:paraId="41900723" w14:textId="09B42579">
      <w:pPr>
        <w:rPr>
          <w:color w:val="000000" w:themeColor="text1"/>
          <w:sz w:val="20"/>
          <w:szCs w:val="20"/>
        </w:rPr>
      </w:pPr>
      <w:r>
        <w:rPr>
          <w:color w:val="000000" w:themeColor="text1"/>
          <w:sz w:val="20"/>
          <w:szCs w:val="20"/>
        </w:rPr>
        <w:t>INS. (2011). M</w:t>
      </w:r>
      <w:r w:rsidRPr="005116FD">
        <w:rPr>
          <w:bCs/>
          <w:sz w:val="20"/>
          <w:szCs w:val="20"/>
        </w:rPr>
        <w:t>anual de instrucciones para la toma, preservación y transporte de muestras de agua de consumo humano para análisis de laboratorio</w:t>
      </w:r>
      <w:r>
        <w:rPr>
          <w:bCs/>
          <w:sz w:val="20"/>
          <w:szCs w:val="20"/>
        </w:rPr>
        <w:t>.</w:t>
      </w:r>
      <w:r w:rsidRPr="00816136">
        <w:t xml:space="preserve"> </w:t>
      </w:r>
      <w:r w:rsidRPr="00816136">
        <w:rPr>
          <w:bCs/>
          <w:sz w:val="20"/>
          <w:szCs w:val="20"/>
        </w:rPr>
        <w:t>https://www.ins.gov.co/sivicap/Documentacin%20SIVICAP/2011%20Manual%20toma%20de%20muestras%20agua.pdf</w:t>
      </w:r>
    </w:p>
    <w:p w:rsidR="00816136" w:rsidP="0000401F" w:rsidRDefault="00816136" w14:paraId="5EFEBBD2" w14:textId="77777777">
      <w:pPr>
        <w:rPr>
          <w:color w:val="000000" w:themeColor="text1"/>
          <w:sz w:val="20"/>
          <w:szCs w:val="20"/>
        </w:rPr>
      </w:pPr>
    </w:p>
    <w:p w:rsidRPr="00816136" w:rsidR="0000401F" w:rsidP="0000401F" w:rsidRDefault="0000401F" w14:paraId="04EF7F69" w14:textId="7DCD21A1">
      <w:pPr>
        <w:rPr>
          <w:rStyle w:val="Hipervnculo"/>
          <w:color w:val="000000" w:themeColor="text1"/>
          <w:sz w:val="20"/>
          <w:szCs w:val="20"/>
        </w:rPr>
      </w:pPr>
      <w:proofErr w:type="spellStart"/>
      <w:r w:rsidRPr="00816136">
        <w:rPr>
          <w:color w:val="000000" w:themeColor="text1"/>
          <w:sz w:val="20"/>
          <w:szCs w:val="20"/>
        </w:rPr>
        <w:t>Mendezfrank</w:t>
      </w:r>
      <w:proofErr w:type="spellEnd"/>
      <w:r w:rsidRPr="00816136">
        <w:rPr>
          <w:color w:val="000000" w:themeColor="text1"/>
          <w:sz w:val="20"/>
          <w:szCs w:val="20"/>
        </w:rPr>
        <w:t xml:space="preserve">. (s.f.). Contenidos. </w:t>
      </w:r>
      <w:hyperlink w:history="1" r:id="rId42">
        <w:r w:rsidRPr="00816136">
          <w:rPr>
            <w:rStyle w:val="Hipervnculo"/>
            <w:color w:val="000000" w:themeColor="text1"/>
            <w:sz w:val="20"/>
            <w:szCs w:val="20"/>
          </w:rPr>
          <w:t>https://mendezfrank.wordpress.com/primer-corte/contenidos/</w:t>
        </w:r>
      </w:hyperlink>
    </w:p>
    <w:p w:rsidRPr="007C7D1E" w:rsidR="0000401F" w:rsidP="00113C8F" w:rsidRDefault="0000401F" w14:paraId="2044BDFA" w14:textId="77777777">
      <w:pPr>
        <w:rPr>
          <w:color w:val="FF0000"/>
          <w:sz w:val="20"/>
          <w:szCs w:val="20"/>
        </w:rPr>
      </w:pPr>
    </w:p>
    <w:p w:rsidRPr="00A30D2D" w:rsidR="00113C8F" w:rsidP="00113C8F" w:rsidRDefault="00113C8F" w14:paraId="58C064B9" w14:textId="72F79CBC">
      <w:pPr>
        <w:rPr>
          <w:color w:val="000000" w:themeColor="text1"/>
          <w:sz w:val="20"/>
          <w:szCs w:val="20"/>
        </w:rPr>
      </w:pPr>
      <w:r w:rsidRPr="00A30D2D">
        <w:rPr>
          <w:color w:val="000000" w:themeColor="text1"/>
          <w:sz w:val="20"/>
          <w:szCs w:val="20"/>
        </w:rPr>
        <w:t xml:space="preserve">Ministerio del medio ambiente de Chile (s.f.). </w:t>
      </w:r>
      <w:r w:rsidRPr="00A30D2D">
        <w:rPr>
          <w:i/>
          <w:iCs/>
          <w:color w:val="000000" w:themeColor="text1"/>
          <w:sz w:val="20"/>
          <w:szCs w:val="20"/>
        </w:rPr>
        <w:t>Efectos en la salud</w:t>
      </w:r>
      <w:r w:rsidRPr="00A30D2D">
        <w:rPr>
          <w:color w:val="000000" w:themeColor="text1"/>
          <w:sz w:val="20"/>
          <w:szCs w:val="20"/>
        </w:rPr>
        <w:t xml:space="preserve">. </w:t>
      </w:r>
      <w:hyperlink w:history="1" r:id="rId43">
        <w:r w:rsidRPr="00A30D2D">
          <w:rPr>
            <w:rStyle w:val="Hipervnculo"/>
            <w:color w:val="000000" w:themeColor="text1"/>
            <w:sz w:val="20"/>
            <w:szCs w:val="20"/>
          </w:rPr>
          <w:t>https://olores.mma.gob.cl/efectos-en-salud/</w:t>
        </w:r>
      </w:hyperlink>
    </w:p>
    <w:p w:rsidRPr="007C7D1E" w:rsidR="00113C8F" w:rsidRDefault="00113C8F" w14:paraId="56240AA3" w14:textId="77777777">
      <w:pPr>
        <w:pBdr>
          <w:top w:val="nil"/>
          <w:left w:val="nil"/>
          <w:bottom w:val="nil"/>
          <w:right w:val="nil"/>
          <w:between w:val="nil"/>
        </w:pBdr>
        <w:jc w:val="both"/>
        <w:rPr>
          <w:bCs/>
          <w:color w:val="FF0000"/>
          <w:sz w:val="20"/>
          <w:szCs w:val="20"/>
        </w:rPr>
      </w:pPr>
    </w:p>
    <w:p w:rsidRPr="006B4B8C" w:rsidR="0000401F" w:rsidP="0000401F" w:rsidRDefault="0000401F" w14:paraId="789080E0" w14:textId="77777777">
      <w:pPr>
        <w:rPr>
          <w:color w:val="000000" w:themeColor="text1"/>
          <w:sz w:val="20"/>
          <w:szCs w:val="20"/>
        </w:rPr>
      </w:pPr>
      <w:proofErr w:type="spellStart"/>
      <w:r w:rsidRPr="006B4B8C">
        <w:rPr>
          <w:color w:val="000000" w:themeColor="text1"/>
          <w:sz w:val="20"/>
          <w:szCs w:val="20"/>
        </w:rPr>
        <w:t>MinAmbiente</w:t>
      </w:r>
      <w:proofErr w:type="spellEnd"/>
      <w:r w:rsidRPr="006B4B8C">
        <w:rPr>
          <w:color w:val="000000" w:themeColor="text1"/>
          <w:sz w:val="20"/>
          <w:szCs w:val="20"/>
        </w:rPr>
        <w:t xml:space="preserve">. (2014). </w:t>
      </w:r>
      <w:r w:rsidRPr="006B4B8C">
        <w:rPr>
          <w:i/>
          <w:iCs/>
          <w:color w:val="000000" w:themeColor="text1"/>
          <w:sz w:val="20"/>
          <w:szCs w:val="20"/>
        </w:rPr>
        <w:t>Protocolo para el monitoreo, control y vigilancia de olores ofensivos</w:t>
      </w:r>
      <w:r w:rsidRPr="006B4B8C">
        <w:rPr>
          <w:color w:val="000000" w:themeColor="text1"/>
          <w:sz w:val="20"/>
          <w:szCs w:val="20"/>
        </w:rPr>
        <w:t xml:space="preserve">. </w:t>
      </w:r>
      <w:hyperlink w:history="1" r:id="rId44">
        <w:r w:rsidRPr="006B4B8C">
          <w:rPr>
            <w:rStyle w:val="Hipervnculo"/>
            <w:color w:val="000000" w:themeColor="text1"/>
            <w:sz w:val="20"/>
            <w:szCs w:val="20"/>
          </w:rPr>
          <w:t>https://www.catorce6.com/images/legal/Protocolo_Monitoreo_Control_y_Vigilancia_de_Olores_Ofensivos.pdf</w:t>
        </w:r>
      </w:hyperlink>
    </w:p>
    <w:p w:rsidRPr="007C7D1E" w:rsidR="0000401F" w:rsidP="00760568" w:rsidRDefault="0000401F" w14:paraId="3D1AC5FE" w14:textId="77777777">
      <w:pPr>
        <w:shd w:val="clear" w:color="auto" w:fill="FFFFFF" w:themeFill="background1"/>
        <w:rPr>
          <w:color w:val="FF0000"/>
          <w:sz w:val="20"/>
          <w:szCs w:val="20"/>
          <w:lang w:val="es-MX"/>
        </w:rPr>
      </w:pPr>
    </w:p>
    <w:p w:rsidR="001853C7" w:rsidP="001853C7" w:rsidRDefault="001853C7" w14:paraId="1FDDADC5" w14:textId="659C6D67">
      <w:pPr>
        <w:rPr>
          <w:b/>
          <w:sz w:val="20"/>
          <w:szCs w:val="20"/>
        </w:rPr>
      </w:pPr>
      <w:proofErr w:type="spellStart"/>
      <w:r w:rsidRPr="001853C7">
        <w:rPr>
          <w:sz w:val="20"/>
          <w:szCs w:val="20"/>
        </w:rPr>
        <w:t>MinSalud</w:t>
      </w:r>
      <w:proofErr w:type="spellEnd"/>
      <w:r w:rsidRPr="001853C7">
        <w:rPr>
          <w:sz w:val="20"/>
          <w:szCs w:val="20"/>
        </w:rPr>
        <w:t xml:space="preserve"> (2012). Lineamiento de Vigilancia Ambiental sanitaria y</w:t>
      </w:r>
      <w:r>
        <w:rPr>
          <w:sz w:val="20"/>
          <w:szCs w:val="20"/>
        </w:rPr>
        <w:t xml:space="preserve"> </w:t>
      </w:r>
      <w:r w:rsidRPr="001853C7">
        <w:rPr>
          <w:sz w:val="20"/>
          <w:szCs w:val="20"/>
        </w:rPr>
        <w:t>ambiental del impacto de</w:t>
      </w:r>
      <w:r>
        <w:rPr>
          <w:sz w:val="20"/>
          <w:szCs w:val="20"/>
        </w:rPr>
        <w:t xml:space="preserve"> </w:t>
      </w:r>
      <w:r w:rsidRPr="001853C7">
        <w:rPr>
          <w:sz w:val="20"/>
          <w:szCs w:val="20"/>
        </w:rPr>
        <w:t>los olores ofensivos en la</w:t>
      </w:r>
      <w:r>
        <w:rPr>
          <w:sz w:val="20"/>
          <w:szCs w:val="20"/>
        </w:rPr>
        <w:t xml:space="preserve"> </w:t>
      </w:r>
      <w:r w:rsidRPr="001853C7">
        <w:rPr>
          <w:sz w:val="20"/>
          <w:szCs w:val="20"/>
        </w:rPr>
        <w:t>salud y calidad de vida de</w:t>
      </w:r>
      <w:r>
        <w:rPr>
          <w:sz w:val="20"/>
          <w:szCs w:val="20"/>
        </w:rPr>
        <w:t xml:space="preserve"> </w:t>
      </w:r>
      <w:r w:rsidRPr="001853C7">
        <w:rPr>
          <w:sz w:val="20"/>
          <w:szCs w:val="20"/>
        </w:rPr>
        <w:t>las comunidades expuestas</w:t>
      </w:r>
      <w:r>
        <w:rPr>
          <w:sz w:val="20"/>
          <w:szCs w:val="20"/>
        </w:rPr>
        <w:t xml:space="preserve"> </w:t>
      </w:r>
      <w:r w:rsidRPr="001853C7">
        <w:rPr>
          <w:sz w:val="20"/>
          <w:szCs w:val="20"/>
        </w:rPr>
        <w:t xml:space="preserve">en </w:t>
      </w:r>
      <w:r>
        <w:rPr>
          <w:sz w:val="20"/>
          <w:szCs w:val="20"/>
        </w:rPr>
        <w:t>á</w:t>
      </w:r>
      <w:r w:rsidRPr="001853C7">
        <w:rPr>
          <w:sz w:val="20"/>
          <w:szCs w:val="20"/>
        </w:rPr>
        <w:t>reas urbanas,  p.24.</w:t>
      </w:r>
    </w:p>
    <w:p w:rsidRPr="001853C7" w:rsidR="001853C7" w:rsidP="001853C7" w:rsidRDefault="001853C7" w14:paraId="75F475D4" w14:textId="77777777">
      <w:pPr>
        <w:spacing w:line="240" w:lineRule="auto"/>
        <w:rPr>
          <w:sz w:val="20"/>
          <w:szCs w:val="20"/>
        </w:rPr>
      </w:pPr>
    </w:p>
    <w:p w:rsidR="001853C7" w:rsidP="001853C7" w:rsidRDefault="007F0C94" w14:paraId="6E0A3F3A" w14:textId="39E46A1D">
      <w:pPr>
        <w:shd w:val="clear" w:color="auto" w:fill="FFFFFF" w:themeFill="background1"/>
        <w:rPr>
          <w:bCs/>
          <w:sz w:val="20"/>
          <w:szCs w:val="20"/>
        </w:rPr>
      </w:pPr>
      <w:hyperlink w:history="1" r:id="rId45">
        <w:r w:rsidRPr="00151150" w:rsidR="001853C7">
          <w:rPr>
            <w:rStyle w:val="Hipervnculo"/>
            <w:bCs/>
            <w:sz w:val="20"/>
            <w:szCs w:val="20"/>
          </w:rPr>
          <w:t>https://www.minsalud.gov.co/sites/rid/Lists/bibliotecadigital/RIDE/VS/PP/SA/impacto-olores-ofensivos-salud.pdf</w:t>
        </w:r>
      </w:hyperlink>
    </w:p>
    <w:p w:rsidRPr="005E0767" w:rsidR="00760568" w:rsidP="001853C7" w:rsidRDefault="00760568" w14:paraId="3DDCAD57" w14:textId="7EF73DC9">
      <w:pPr>
        <w:shd w:val="clear" w:color="auto" w:fill="FFFFFF" w:themeFill="background1"/>
        <w:rPr>
          <w:color w:val="000000" w:themeColor="text1"/>
          <w:sz w:val="20"/>
          <w:szCs w:val="20"/>
          <w:lang w:val="es-MX"/>
        </w:rPr>
      </w:pPr>
      <w:r w:rsidRPr="005E0767">
        <w:rPr>
          <w:color w:val="000000" w:themeColor="text1"/>
          <w:sz w:val="20"/>
          <w:szCs w:val="20"/>
          <w:lang w:val="es-MX"/>
        </w:rPr>
        <w:t>Minsalud (2021) Gestión integral de los elementos de protección personal (epp)</w:t>
      </w:r>
    </w:p>
    <w:p w:rsidRPr="005E0767" w:rsidR="00760568" w:rsidP="00760568" w:rsidRDefault="007F0C94" w14:paraId="55F2B7DF" w14:textId="77777777">
      <w:pPr>
        <w:shd w:val="clear" w:color="auto" w:fill="FFFFFF" w:themeFill="background1"/>
        <w:rPr>
          <w:rStyle w:val="Hipervnculo"/>
          <w:color w:val="000000" w:themeColor="text1"/>
          <w:sz w:val="20"/>
          <w:szCs w:val="20"/>
        </w:rPr>
      </w:pPr>
      <w:hyperlink w:history="1" r:id="rId46">
        <w:r w:rsidRPr="005E0767" w:rsidR="00760568">
          <w:rPr>
            <w:rStyle w:val="Hipervnculo"/>
            <w:color w:val="000000" w:themeColor="text1"/>
            <w:sz w:val="20"/>
            <w:szCs w:val="20"/>
          </w:rPr>
          <w:t>Https://www.minsalud.gov.co/Ministerio/Institucional/Procesos%20y%20procedimientos/GTHS02.pdf</w:t>
        </w:r>
      </w:hyperlink>
    </w:p>
    <w:p w:rsidRPr="007C7D1E" w:rsidR="00760568" w:rsidRDefault="00760568" w14:paraId="12D1710E" w14:textId="77777777">
      <w:pPr>
        <w:pBdr>
          <w:top w:val="nil"/>
          <w:left w:val="nil"/>
          <w:bottom w:val="nil"/>
          <w:right w:val="nil"/>
          <w:between w:val="nil"/>
        </w:pBdr>
        <w:jc w:val="both"/>
        <w:rPr>
          <w:bCs/>
          <w:color w:val="FF0000"/>
          <w:sz w:val="20"/>
          <w:szCs w:val="20"/>
        </w:rPr>
      </w:pPr>
    </w:p>
    <w:p w:rsidRPr="00816136" w:rsidR="008B33D5" w:rsidP="008B33D5" w:rsidRDefault="008B33D5" w14:paraId="666B2987" w14:textId="77777777">
      <w:pPr>
        <w:rPr>
          <w:color w:val="000000" w:themeColor="text1"/>
          <w:sz w:val="20"/>
          <w:szCs w:val="20"/>
        </w:rPr>
      </w:pPr>
      <w:r w:rsidRPr="00816136">
        <w:rPr>
          <w:color w:val="000000" w:themeColor="text1"/>
          <w:sz w:val="20"/>
          <w:szCs w:val="20"/>
        </w:rPr>
        <w:t xml:space="preserve">ODOUR OBSERVAITORY. (2023). Cromatografía de gases – </w:t>
      </w:r>
      <w:proofErr w:type="spellStart"/>
      <w:r w:rsidRPr="00816136">
        <w:rPr>
          <w:color w:val="000000" w:themeColor="text1"/>
          <w:sz w:val="20"/>
          <w:szCs w:val="20"/>
        </w:rPr>
        <w:t>Olfatometría</w:t>
      </w:r>
      <w:proofErr w:type="spellEnd"/>
      <w:r w:rsidRPr="00816136">
        <w:rPr>
          <w:color w:val="000000" w:themeColor="text1"/>
          <w:sz w:val="20"/>
          <w:szCs w:val="20"/>
        </w:rPr>
        <w:t xml:space="preserve">. </w:t>
      </w:r>
      <w:hyperlink w:history="1" r:id="rId47">
        <w:r w:rsidRPr="00816136">
          <w:rPr>
            <w:rStyle w:val="Hipervnculo"/>
            <w:color w:val="000000" w:themeColor="text1"/>
            <w:sz w:val="20"/>
            <w:szCs w:val="20"/>
          </w:rPr>
          <w:t>https://odourobservatory.org/es/measuring-odour/gas-chromatography-olfactometry/</w:t>
        </w:r>
      </w:hyperlink>
    </w:p>
    <w:p w:rsidRPr="00816136" w:rsidR="008B33D5" w:rsidP="008B33D5" w:rsidRDefault="008B33D5" w14:paraId="02644D4C" w14:textId="77777777">
      <w:pPr>
        <w:rPr>
          <w:color w:val="000000" w:themeColor="text1"/>
          <w:sz w:val="20"/>
          <w:szCs w:val="20"/>
        </w:rPr>
      </w:pPr>
    </w:p>
    <w:p w:rsidRPr="00816136" w:rsidR="008B33D5" w:rsidP="008B33D5" w:rsidRDefault="008B33D5" w14:paraId="64F3C0D4" w14:textId="77777777">
      <w:pPr>
        <w:rPr>
          <w:color w:val="000000" w:themeColor="text1"/>
          <w:sz w:val="20"/>
          <w:szCs w:val="20"/>
        </w:rPr>
      </w:pPr>
      <w:proofErr w:type="spellStart"/>
      <w:r w:rsidRPr="00816136">
        <w:rPr>
          <w:color w:val="000000" w:themeColor="text1"/>
          <w:sz w:val="20"/>
          <w:szCs w:val="20"/>
        </w:rPr>
        <w:t>Olfasese</w:t>
      </w:r>
      <w:proofErr w:type="spellEnd"/>
      <w:r w:rsidRPr="00816136">
        <w:rPr>
          <w:color w:val="000000" w:themeColor="text1"/>
          <w:sz w:val="20"/>
          <w:szCs w:val="20"/>
        </w:rPr>
        <w:t xml:space="preserve">. (s.f.). Evaluación del impacto por olores. </w:t>
      </w:r>
      <w:hyperlink w:history="1" r:id="rId48">
        <w:r w:rsidRPr="00816136">
          <w:rPr>
            <w:rStyle w:val="Hipervnculo"/>
            <w:color w:val="000000" w:themeColor="text1"/>
            <w:sz w:val="20"/>
            <w:szCs w:val="20"/>
          </w:rPr>
          <w:t>https://www.olfasense.com/es/gestion-ambiental-de-olores/competencias-claves/</w:t>
        </w:r>
      </w:hyperlink>
    </w:p>
    <w:p w:rsidRPr="007C7D1E" w:rsidR="008B33D5" w:rsidP="008B33D5" w:rsidRDefault="008B33D5" w14:paraId="1562A1EB" w14:textId="77777777">
      <w:pPr>
        <w:rPr>
          <w:color w:val="FF0000"/>
          <w:sz w:val="20"/>
          <w:szCs w:val="20"/>
        </w:rPr>
      </w:pPr>
    </w:p>
    <w:p w:rsidRPr="00816136" w:rsidR="0000401F" w:rsidP="008B33D5" w:rsidRDefault="0000401F" w14:paraId="1558220F" w14:textId="763975A1">
      <w:pPr>
        <w:rPr>
          <w:color w:val="000000" w:themeColor="text1"/>
          <w:sz w:val="20"/>
          <w:szCs w:val="20"/>
        </w:rPr>
      </w:pPr>
      <w:r w:rsidRPr="00816136">
        <w:rPr>
          <w:color w:val="000000" w:themeColor="text1"/>
          <w:sz w:val="20"/>
          <w:szCs w:val="20"/>
        </w:rPr>
        <w:t xml:space="preserve">ORGANIZACIÓN METEOROLÓGICA MUNDIAL. (2001). </w:t>
      </w:r>
      <w:r w:rsidRPr="00816136">
        <w:rPr>
          <w:i/>
          <w:iCs/>
          <w:color w:val="000000" w:themeColor="text1"/>
          <w:sz w:val="20"/>
          <w:szCs w:val="20"/>
        </w:rPr>
        <w:t xml:space="preserve">Directivas de orientación la enseñanza y </w:t>
      </w:r>
      <w:proofErr w:type="spellStart"/>
      <w:r w:rsidRPr="00816136">
        <w:rPr>
          <w:i/>
          <w:iCs/>
          <w:color w:val="000000" w:themeColor="text1"/>
          <w:sz w:val="20"/>
          <w:szCs w:val="20"/>
        </w:rPr>
        <w:t>formaciónprofesional</w:t>
      </w:r>
      <w:proofErr w:type="spellEnd"/>
      <w:r w:rsidRPr="00816136">
        <w:rPr>
          <w:i/>
          <w:iCs/>
          <w:color w:val="000000" w:themeColor="text1"/>
          <w:sz w:val="20"/>
          <w:szCs w:val="20"/>
        </w:rPr>
        <w:t xml:space="preserve"> del personal en meteorología e hidrología operativa</w:t>
      </w:r>
      <w:r w:rsidRPr="00816136">
        <w:rPr>
          <w:color w:val="000000" w:themeColor="text1"/>
          <w:sz w:val="20"/>
          <w:szCs w:val="20"/>
        </w:rPr>
        <w:t xml:space="preserve">. (p.137). </w:t>
      </w:r>
      <w:hyperlink w:history="1" r:id="rId49">
        <w:r w:rsidRPr="00816136">
          <w:rPr>
            <w:rStyle w:val="Hipervnculo"/>
            <w:color w:val="000000" w:themeColor="text1"/>
            <w:sz w:val="20"/>
            <w:szCs w:val="20"/>
          </w:rPr>
          <w:t>http://www.ideam.gov.co/documents/290086/75945771/Documento+OMM+258+Vol+I/9449f806-2438-4602-bcd0-940e2334621f</w:t>
        </w:r>
      </w:hyperlink>
    </w:p>
    <w:p w:rsidRPr="007C7D1E" w:rsidR="008B33D5" w:rsidRDefault="008B33D5" w14:paraId="66471400" w14:textId="77777777">
      <w:pPr>
        <w:pBdr>
          <w:top w:val="nil"/>
          <w:left w:val="nil"/>
          <w:bottom w:val="nil"/>
          <w:right w:val="nil"/>
          <w:between w:val="nil"/>
        </w:pBdr>
        <w:jc w:val="both"/>
        <w:rPr>
          <w:bCs/>
          <w:color w:val="FF0000"/>
          <w:sz w:val="20"/>
          <w:szCs w:val="20"/>
        </w:rPr>
      </w:pPr>
    </w:p>
    <w:p w:rsidRPr="00A30D2D" w:rsidR="007804A1" w:rsidP="007804A1" w:rsidRDefault="007804A1" w14:paraId="45A5F9F9" w14:textId="77777777">
      <w:pPr>
        <w:rPr>
          <w:color w:val="000000" w:themeColor="text1"/>
          <w:sz w:val="20"/>
          <w:szCs w:val="20"/>
        </w:rPr>
      </w:pPr>
      <w:r w:rsidRPr="00A30D2D">
        <w:rPr>
          <w:color w:val="000000" w:themeColor="text1"/>
          <w:sz w:val="20"/>
          <w:szCs w:val="20"/>
          <w:shd w:val="clear" w:color="auto" w:fill="FFFFFF"/>
        </w:rPr>
        <w:t xml:space="preserve">Partesdel.com. (2017).  Partes de la nariz. </w:t>
      </w:r>
      <w:hyperlink w:history="1" r:id="rId50">
        <w:r w:rsidRPr="00A30D2D">
          <w:rPr>
            <w:rStyle w:val="Hipervnculo"/>
            <w:color w:val="000000" w:themeColor="text1"/>
            <w:sz w:val="20"/>
            <w:szCs w:val="20"/>
            <w:shd w:val="clear" w:color="auto" w:fill="FFFFFF"/>
          </w:rPr>
          <w:t>https://www.partesdel.com/nariz.html</w:t>
        </w:r>
      </w:hyperlink>
      <w:r w:rsidRPr="00A30D2D">
        <w:rPr>
          <w:color w:val="000000" w:themeColor="text1"/>
          <w:sz w:val="20"/>
          <w:szCs w:val="20"/>
          <w:shd w:val="clear" w:color="auto" w:fill="FFFFFF"/>
        </w:rPr>
        <w:t>.</w:t>
      </w:r>
    </w:p>
    <w:p w:rsidRPr="005E0767" w:rsidR="007804A1" w:rsidRDefault="007804A1" w14:paraId="705F1980" w14:textId="77777777">
      <w:pPr>
        <w:pBdr>
          <w:top w:val="nil"/>
          <w:left w:val="nil"/>
          <w:bottom w:val="nil"/>
          <w:right w:val="nil"/>
          <w:between w:val="nil"/>
        </w:pBdr>
        <w:jc w:val="both"/>
        <w:rPr>
          <w:bCs/>
          <w:color w:val="000000" w:themeColor="text1"/>
          <w:sz w:val="20"/>
          <w:szCs w:val="20"/>
        </w:rPr>
      </w:pPr>
    </w:p>
    <w:p w:rsidRPr="005E0767" w:rsidR="00A9660F" w:rsidP="00A9660F" w:rsidRDefault="00A9660F" w14:paraId="1F0BFE8F" w14:textId="77777777">
      <w:pPr>
        <w:rPr>
          <w:color w:val="000000" w:themeColor="text1"/>
          <w:sz w:val="20"/>
          <w:szCs w:val="20"/>
        </w:rPr>
      </w:pPr>
      <w:r w:rsidRPr="005E0767">
        <w:rPr>
          <w:color w:val="000000" w:themeColor="text1"/>
          <w:sz w:val="20"/>
          <w:szCs w:val="20"/>
        </w:rPr>
        <w:t>Resolución 0627 de 2006. [Ministerio de Ambiente, Vivienda y Desarrollo Territorial]. Por la cual se establece la norma nacional de emisión de ruido y ruido ambiental. Abril 07 de 2006.</w:t>
      </w:r>
    </w:p>
    <w:p w:rsidRPr="007C7D1E" w:rsidR="00A9660F" w:rsidP="005E0767" w:rsidRDefault="00A9660F" w14:paraId="4716F2B7" w14:textId="77777777">
      <w:pPr>
        <w:pBdr>
          <w:top w:val="nil"/>
          <w:left w:val="nil"/>
          <w:bottom w:val="nil"/>
          <w:right w:val="nil"/>
          <w:between w:val="nil"/>
        </w:pBdr>
        <w:jc w:val="both"/>
        <w:rPr>
          <w:bCs/>
          <w:color w:val="FF0000"/>
          <w:sz w:val="20"/>
          <w:szCs w:val="20"/>
        </w:rPr>
      </w:pPr>
    </w:p>
    <w:p w:rsidRPr="00DB3703" w:rsidR="003B2528" w:rsidP="005E0767" w:rsidRDefault="00113C8F" w14:paraId="1422F85B" w14:textId="2A3179B6">
      <w:pPr>
        <w:pBdr>
          <w:top w:val="nil"/>
          <w:left w:val="nil"/>
          <w:bottom w:val="nil"/>
          <w:right w:val="nil"/>
          <w:between w:val="nil"/>
        </w:pBdr>
        <w:jc w:val="both"/>
        <w:rPr>
          <w:color w:val="000000" w:themeColor="text1"/>
          <w:sz w:val="20"/>
          <w:szCs w:val="20"/>
        </w:rPr>
      </w:pPr>
      <w:r w:rsidRPr="00DB3703">
        <w:rPr>
          <w:bCs/>
          <w:color w:val="000000" w:themeColor="text1"/>
          <w:sz w:val="20"/>
          <w:szCs w:val="20"/>
        </w:rPr>
        <w:t>Resolución 1541 de 2013. [Ministerio de Ambiente y Desarrollo Sostenible]. Por el cual se establecen los niveles de calidad del aire o de inmisión. Noviembre 12 de 2013</w:t>
      </w:r>
    </w:p>
    <w:p w:rsidRPr="007C7D1E" w:rsidR="00113C8F" w:rsidRDefault="00113C8F" w14:paraId="3730F39D" w14:textId="77777777">
      <w:pPr>
        <w:rPr>
          <w:color w:val="FF0000"/>
          <w:sz w:val="20"/>
          <w:szCs w:val="20"/>
        </w:rPr>
      </w:pPr>
    </w:p>
    <w:p w:rsidRPr="009B061F" w:rsidR="00176E8C" w:rsidRDefault="00176E8C" w14:paraId="09C98B60" w14:textId="7C334BBC">
      <w:pPr>
        <w:rPr>
          <w:rFonts w:eastAsia="Times New Roman"/>
          <w:color w:val="000000" w:themeColor="text1"/>
          <w:sz w:val="20"/>
          <w:szCs w:val="20"/>
        </w:rPr>
      </w:pPr>
      <w:r w:rsidRPr="009B061F">
        <w:rPr>
          <w:color w:val="000000" w:themeColor="text1"/>
          <w:sz w:val="20"/>
          <w:szCs w:val="20"/>
        </w:rPr>
        <w:t>Sánchez</w:t>
      </w:r>
      <w:r w:rsidRPr="009B061F" w:rsidR="00113C8F">
        <w:rPr>
          <w:color w:val="000000" w:themeColor="text1"/>
          <w:sz w:val="20"/>
          <w:szCs w:val="20"/>
        </w:rPr>
        <w:t>,</w:t>
      </w:r>
      <w:r w:rsidRPr="009B061F">
        <w:rPr>
          <w:color w:val="000000" w:themeColor="text1"/>
          <w:sz w:val="20"/>
          <w:szCs w:val="20"/>
        </w:rPr>
        <w:t xml:space="preserve"> J</w:t>
      </w:r>
      <w:r w:rsidRPr="009B061F" w:rsidR="00113C8F">
        <w:rPr>
          <w:color w:val="000000" w:themeColor="text1"/>
          <w:sz w:val="20"/>
          <w:szCs w:val="20"/>
        </w:rPr>
        <w:t>.</w:t>
      </w:r>
      <w:r w:rsidRPr="009B061F">
        <w:rPr>
          <w:color w:val="000000" w:themeColor="text1"/>
          <w:sz w:val="20"/>
          <w:szCs w:val="20"/>
        </w:rPr>
        <w:t>I</w:t>
      </w:r>
      <w:r w:rsidRPr="009B061F" w:rsidR="00113C8F">
        <w:rPr>
          <w:color w:val="000000" w:themeColor="text1"/>
          <w:sz w:val="20"/>
          <w:szCs w:val="20"/>
        </w:rPr>
        <w:t>.</w:t>
      </w:r>
      <w:r w:rsidRPr="009B061F">
        <w:rPr>
          <w:color w:val="000000" w:themeColor="text1"/>
          <w:sz w:val="20"/>
          <w:szCs w:val="20"/>
        </w:rPr>
        <w:t>, Peña</w:t>
      </w:r>
      <w:r w:rsidRPr="009B061F" w:rsidR="00113C8F">
        <w:rPr>
          <w:color w:val="000000" w:themeColor="text1"/>
          <w:sz w:val="20"/>
          <w:szCs w:val="20"/>
        </w:rPr>
        <w:t>,</w:t>
      </w:r>
      <w:r w:rsidRPr="009B061F">
        <w:rPr>
          <w:color w:val="000000" w:themeColor="text1"/>
          <w:sz w:val="20"/>
          <w:szCs w:val="20"/>
        </w:rPr>
        <w:t xml:space="preserve"> A</w:t>
      </w:r>
      <w:r w:rsidRPr="009B061F" w:rsidR="00113C8F">
        <w:rPr>
          <w:color w:val="000000" w:themeColor="text1"/>
          <w:sz w:val="20"/>
          <w:szCs w:val="20"/>
        </w:rPr>
        <w:t>.</w:t>
      </w:r>
      <w:r w:rsidRPr="009B061F">
        <w:rPr>
          <w:color w:val="000000" w:themeColor="text1"/>
          <w:sz w:val="20"/>
          <w:szCs w:val="20"/>
        </w:rPr>
        <w:t>A</w:t>
      </w:r>
      <w:r w:rsidRPr="009B061F" w:rsidR="00113C8F">
        <w:rPr>
          <w:color w:val="000000" w:themeColor="text1"/>
          <w:sz w:val="20"/>
          <w:szCs w:val="20"/>
        </w:rPr>
        <w:t>. &amp;</w:t>
      </w:r>
      <w:r w:rsidRPr="009B061F">
        <w:rPr>
          <w:color w:val="000000" w:themeColor="text1"/>
          <w:sz w:val="20"/>
          <w:szCs w:val="20"/>
        </w:rPr>
        <w:t xml:space="preserve"> Martínez</w:t>
      </w:r>
      <w:r w:rsidRPr="009B061F" w:rsidR="00113C8F">
        <w:rPr>
          <w:color w:val="000000" w:themeColor="text1"/>
          <w:sz w:val="20"/>
          <w:szCs w:val="20"/>
        </w:rPr>
        <w:t>,</w:t>
      </w:r>
      <w:r w:rsidRPr="009B061F">
        <w:rPr>
          <w:color w:val="000000" w:themeColor="text1"/>
          <w:sz w:val="20"/>
          <w:szCs w:val="20"/>
        </w:rPr>
        <w:t xml:space="preserve"> J</w:t>
      </w:r>
      <w:r w:rsidRPr="009B061F" w:rsidR="00113C8F">
        <w:rPr>
          <w:color w:val="000000" w:themeColor="text1"/>
          <w:sz w:val="20"/>
          <w:szCs w:val="20"/>
        </w:rPr>
        <w:t>.</w:t>
      </w:r>
      <w:r w:rsidRPr="009B061F">
        <w:rPr>
          <w:color w:val="000000" w:themeColor="text1"/>
          <w:sz w:val="20"/>
          <w:szCs w:val="20"/>
        </w:rPr>
        <w:t>V</w:t>
      </w:r>
      <w:r w:rsidRPr="009B061F" w:rsidR="00113C8F">
        <w:rPr>
          <w:color w:val="000000" w:themeColor="text1"/>
          <w:sz w:val="20"/>
          <w:szCs w:val="20"/>
        </w:rPr>
        <w:t>. (2008).</w:t>
      </w:r>
      <w:r w:rsidRPr="009B061F">
        <w:rPr>
          <w:color w:val="000000" w:themeColor="text1"/>
          <w:sz w:val="20"/>
          <w:szCs w:val="20"/>
        </w:rPr>
        <w:t xml:space="preserve"> </w:t>
      </w:r>
      <w:r w:rsidRPr="009B061F">
        <w:rPr>
          <w:i/>
          <w:iCs/>
          <w:color w:val="000000" w:themeColor="text1"/>
          <w:sz w:val="20"/>
          <w:szCs w:val="20"/>
        </w:rPr>
        <w:t>Valor I. Contaminación Ambiental por Olores. Fundamentos Básicos</w:t>
      </w:r>
      <w:r w:rsidRPr="009B061F">
        <w:rPr>
          <w:color w:val="000000" w:themeColor="text1"/>
          <w:sz w:val="20"/>
          <w:szCs w:val="20"/>
        </w:rPr>
        <w:t>. Murcia: Calidad Ambiental</w:t>
      </w:r>
    </w:p>
    <w:p w:rsidRPr="005C2570" w:rsidR="00176E8C" w:rsidRDefault="00176E8C" w14:paraId="35619635" w14:textId="3FB9059A">
      <w:pPr>
        <w:rPr>
          <w:color w:val="000000" w:themeColor="text1"/>
          <w:sz w:val="20"/>
          <w:szCs w:val="20"/>
        </w:rPr>
      </w:pPr>
    </w:p>
    <w:p w:rsidRPr="005C2570" w:rsidR="008B33D5" w:rsidP="008B33D5" w:rsidRDefault="008B33D5" w14:paraId="242C01CD" w14:textId="77777777">
      <w:pPr>
        <w:rPr>
          <w:color w:val="000000" w:themeColor="text1"/>
          <w:sz w:val="20"/>
          <w:szCs w:val="20"/>
        </w:rPr>
      </w:pPr>
      <w:r w:rsidRPr="005C2570">
        <w:rPr>
          <w:color w:val="000000" w:themeColor="text1"/>
          <w:sz w:val="20"/>
          <w:szCs w:val="20"/>
        </w:rPr>
        <w:t xml:space="preserve">Santos Muñoz, D. (2017). ¿Cómo poner medida a Eolo?. El País. </w:t>
      </w:r>
      <w:hyperlink w:history="1" r:id="rId51">
        <w:r w:rsidRPr="005C2570">
          <w:rPr>
            <w:rStyle w:val="Hipervnculo"/>
            <w:color w:val="000000" w:themeColor="text1"/>
            <w:sz w:val="20"/>
            <w:szCs w:val="20"/>
          </w:rPr>
          <w:t>https://elpais.com/politica/2017/08/18/tiempo_al_tiempo/1503042135_701153.html</w:t>
        </w:r>
      </w:hyperlink>
    </w:p>
    <w:p w:rsidRPr="007C7D1E" w:rsidR="008B33D5" w:rsidP="008B33D5" w:rsidRDefault="008B33D5" w14:paraId="0F84740C" w14:textId="77777777">
      <w:pPr>
        <w:rPr>
          <w:rFonts w:eastAsia="Times New Roman"/>
          <w:color w:val="FF0000"/>
          <w:sz w:val="20"/>
          <w:szCs w:val="20"/>
        </w:rPr>
      </w:pPr>
    </w:p>
    <w:p w:rsidRPr="00816136" w:rsidR="00A369BC" w:rsidP="00A369BC" w:rsidRDefault="00A369BC" w14:paraId="70B5E1B6" w14:textId="77777777">
      <w:pPr>
        <w:rPr>
          <w:color w:val="000000" w:themeColor="text1"/>
          <w:sz w:val="20"/>
          <w:szCs w:val="20"/>
        </w:rPr>
      </w:pPr>
      <w:proofErr w:type="spellStart"/>
      <w:r w:rsidRPr="00816136">
        <w:rPr>
          <w:color w:val="000000" w:themeColor="text1"/>
          <w:sz w:val="20"/>
          <w:szCs w:val="20"/>
        </w:rPr>
        <w:t>Sicaweb</w:t>
      </w:r>
      <w:proofErr w:type="spellEnd"/>
      <w:r w:rsidRPr="00816136">
        <w:rPr>
          <w:color w:val="000000" w:themeColor="text1"/>
          <w:sz w:val="20"/>
          <w:szCs w:val="20"/>
        </w:rPr>
        <w:t>. (s.f.) Conceptos básicos del ruido ambiental.</w:t>
      </w:r>
    </w:p>
    <w:p w:rsidRPr="007C7D1E" w:rsidR="00A369BC" w:rsidP="00A369BC" w:rsidRDefault="00A369BC" w14:paraId="7052E2F3" w14:textId="77777777">
      <w:pPr>
        <w:rPr>
          <w:rFonts w:eastAsia="Times New Roman"/>
          <w:color w:val="FF0000"/>
          <w:sz w:val="20"/>
          <w:szCs w:val="20"/>
        </w:rPr>
      </w:pPr>
      <w:r w:rsidRPr="00816136">
        <w:rPr>
          <w:rStyle w:val="Hipervnculo"/>
          <w:color w:val="000000" w:themeColor="text1"/>
          <w:sz w:val="20"/>
          <w:szCs w:val="20"/>
        </w:rPr>
        <w:t>https://sicaweb.cedex.es/docs/documentacion/Conceptos-Basicos-del-ruido-ambiental.pdf</w:t>
      </w:r>
      <w:r w:rsidRPr="00816136">
        <w:rPr>
          <w:rFonts w:eastAsia="Times New Roman"/>
          <w:color w:val="000000" w:themeColor="text1"/>
          <w:sz w:val="20"/>
          <w:szCs w:val="20"/>
        </w:rPr>
        <w:t xml:space="preserve"> </w:t>
      </w:r>
    </w:p>
    <w:p w:rsidR="00A369BC" w:rsidP="00A369BC" w:rsidRDefault="00A369BC" w14:paraId="4D9D43D1" w14:textId="25ADEA49">
      <w:pPr>
        <w:rPr>
          <w:rFonts w:eastAsia="Times New Roman"/>
          <w:color w:val="FF0000"/>
          <w:sz w:val="20"/>
          <w:szCs w:val="20"/>
        </w:rPr>
      </w:pPr>
    </w:p>
    <w:p w:rsidRPr="00A30D2D" w:rsidR="00C076F6" w:rsidP="00A369BC" w:rsidRDefault="00C076F6" w14:paraId="1C01A865" w14:textId="060AB65F">
      <w:pPr>
        <w:rPr>
          <w:rFonts w:eastAsia="Times New Roman"/>
          <w:color w:val="000000" w:themeColor="text1"/>
          <w:sz w:val="20"/>
          <w:szCs w:val="20"/>
        </w:rPr>
      </w:pPr>
      <w:r w:rsidRPr="00A30D2D">
        <w:rPr>
          <w:rFonts w:eastAsia="Times New Roman"/>
          <w:color w:val="000000" w:themeColor="text1"/>
          <w:sz w:val="20"/>
          <w:szCs w:val="20"/>
        </w:rPr>
        <w:t xml:space="preserve">Universidad de Medellín. (2011). Protocolo para medir la emisión de ruido generado por fuentes fijas. Revista Ingenierías Universidad de Medellín, 10(18), pp.51-60. </w:t>
      </w:r>
      <w:hyperlink w:history="1" r:id="rId52">
        <w:r w:rsidRPr="00A30D2D">
          <w:rPr>
            <w:rStyle w:val="Hipervnculo"/>
            <w:rFonts w:eastAsia="Times New Roman"/>
            <w:color w:val="000000" w:themeColor="text1"/>
            <w:sz w:val="20"/>
            <w:szCs w:val="20"/>
          </w:rPr>
          <w:t>http://www.scielo.org.co/pdf/rium/v10n18/v10n18a06.pdf</w:t>
        </w:r>
      </w:hyperlink>
    </w:p>
    <w:p w:rsidRPr="007C7D1E" w:rsidR="00C076F6" w:rsidP="00A369BC" w:rsidRDefault="00C076F6" w14:paraId="2AFCEAC0" w14:textId="77777777">
      <w:pPr>
        <w:rPr>
          <w:rFonts w:eastAsia="Times New Roman"/>
          <w:color w:val="FF0000"/>
          <w:sz w:val="20"/>
          <w:szCs w:val="20"/>
        </w:rPr>
      </w:pPr>
    </w:p>
    <w:p w:rsidRPr="00816136" w:rsidR="008B33D5" w:rsidP="00A369BC" w:rsidRDefault="008B33D5" w14:paraId="223E6B44" w14:textId="36D968FB">
      <w:pPr>
        <w:rPr>
          <w:rStyle w:val="Hipervnculo"/>
          <w:color w:val="000000" w:themeColor="text1"/>
          <w:sz w:val="20"/>
          <w:szCs w:val="20"/>
        </w:rPr>
      </w:pPr>
      <w:proofErr w:type="spellStart"/>
      <w:r w:rsidRPr="00816136">
        <w:rPr>
          <w:rFonts w:eastAsia="Times New Roman"/>
          <w:color w:val="000000" w:themeColor="text1"/>
          <w:sz w:val="20"/>
          <w:szCs w:val="20"/>
        </w:rPr>
        <w:t>Virtual.lat</w:t>
      </w:r>
      <w:proofErr w:type="spellEnd"/>
      <w:r w:rsidRPr="00816136">
        <w:rPr>
          <w:rFonts w:eastAsia="Times New Roman"/>
          <w:color w:val="000000" w:themeColor="text1"/>
          <w:sz w:val="20"/>
          <w:szCs w:val="20"/>
        </w:rPr>
        <w:t>.(</w:t>
      </w:r>
      <w:proofErr w:type="spellStart"/>
      <w:r w:rsidRPr="00816136">
        <w:rPr>
          <w:rFonts w:eastAsia="Times New Roman"/>
          <w:color w:val="000000" w:themeColor="text1"/>
          <w:sz w:val="20"/>
          <w:szCs w:val="20"/>
        </w:rPr>
        <w:t>s,f</w:t>
      </w:r>
      <w:proofErr w:type="spellEnd"/>
      <w:r w:rsidRPr="00816136">
        <w:rPr>
          <w:rFonts w:eastAsia="Times New Roman"/>
          <w:color w:val="000000" w:themeColor="text1"/>
          <w:sz w:val="20"/>
          <w:szCs w:val="20"/>
        </w:rPr>
        <w:t>) Conversión de unidades de velocidad.</w:t>
      </w:r>
      <w:hyperlink w:history="1" r:id="rId53">
        <w:r w:rsidRPr="00816136">
          <w:rPr>
            <w:rStyle w:val="Hipervnculo"/>
            <w:color w:val="000000" w:themeColor="text1"/>
            <w:sz w:val="20"/>
            <w:szCs w:val="20"/>
          </w:rPr>
          <w:t>https://vitual.lat/conversion-de-unidades-de-velocidad/</w:t>
        </w:r>
      </w:hyperlink>
    </w:p>
    <w:p w:rsidR="00176E8C" w:rsidP="00176E8C" w:rsidRDefault="00176E8C" w14:paraId="7D98D9CB" w14:textId="5B529149">
      <w:pPr>
        <w:rPr>
          <w:rStyle w:val="Hipervnculo"/>
          <w:sz w:val="20"/>
          <w:szCs w:val="20"/>
        </w:rPr>
      </w:pPr>
    </w:p>
    <w:p w:rsidR="00113C8F" w:rsidRDefault="00113C8F" w14:paraId="3A95CF0B" w14:textId="4372797F"/>
    <w:p w:rsidR="00D210F4" w:rsidRDefault="00D210F4" w14:paraId="120302E5" w14:textId="77777777">
      <w:pPr>
        <w:rPr>
          <w:sz w:val="20"/>
          <w:szCs w:val="20"/>
        </w:rPr>
      </w:pPr>
    </w:p>
    <w:p w:rsidR="0059034F" w:rsidP="00946ACF" w:rsidRDefault="00D55C84" w14:paraId="5426EAC9" w14:textId="77777777">
      <w:pPr>
        <w:numPr>
          <w:ilvl w:val="0"/>
          <w:numId w:val="1"/>
        </w:numPr>
        <w:pBdr>
          <w:top w:val="nil"/>
          <w:left w:val="nil"/>
          <w:bottom w:val="nil"/>
          <w:right w:val="nil"/>
          <w:between w:val="nil"/>
        </w:pBdr>
        <w:ind w:left="284" w:hanging="284"/>
        <w:jc w:val="center"/>
        <w:rPr>
          <w:b/>
          <w:color w:val="000000"/>
          <w:sz w:val="20"/>
          <w:szCs w:val="20"/>
        </w:rPr>
      </w:pPr>
      <w:r>
        <w:rPr>
          <w:b/>
          <w:color w:val="000000"/>
          <w:sz w:val="20"/>
          <w:szCs w:val="20"/>
        </w:rPr>
        <w:t>CONTROL DEL DOCUMENTO</w:t>
      </w:r>
    </w:p>
    <w:p w:rsidR="0059034F" w:rsidRDefault="0059034F" w14:paraId="740A0E56" w14:textId="77777777">
      <w:pPr>
        <w:jc w:val="both"/>
        <w:rPr>
          <w:b/>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59034F" w14:paraId="69E3CB45" w14:textId="77777777">
        <w:tc>
          <w:tcPr>
            <w:tcW w:w="1272" w:type="dxa"/>
            <w:tcBorders>
              <w:top w:val="nil"/>
              <w:left w:val="nil"/>
            </w:tcBorders>
          </w:tcPr>
          <w:p w:rsidR="0059034F" w:rsidRDefault="0059034F" w14:paraId="40D4F9F8" w14:textId="77777777">
            <w:pPr>
              <w:jc w:val="both"/>
              <w:rPr>
                <w:sz w:val="20"/>
                <w:szCs w:val="20"/>
              </w:rPr>
            </w:pPr>
          </w:p>
        </w:tc>
        <w:tc>
          <w:tcPr>
            <w:tcW w:w="1991" w:type="dxa"/>
            <w:vAlign w:val="center"/>
          </w:tcPr>
          <w:p w:rsidR="0059034F" w:rsidRDefault="00D55C84" w14:paraId="45867B55" w14:textId="77777777">
            <w:pPr>
              <w:rPr>
                <w:sz w:val="20"/>
                <w:szCs w:val="20"/>
              </w:rPr>
            </w:pPr>
            <w:r>
              <w:rPr>
                <w:sz w:val="20"/>
                <w:szCs w:val="20"/>
              </w:rPr>
              <w:t>Nombre</w:t>
            </w:r>
          </w:p>
        </w:tc>
        <w:tc>
          <w:tcPr>
            <w:tcW w:w="1559" w:type="dxa"/>
            <w:vAlign w:val="center"/>
          </w:tcPr>
          <w:p w:rsidR="0059034F" w:rsidRDefault="00D55C84" w14:paraId="5336365B" w14:textId="77777777">
            <w:pPr>
              <w:rPr>
                <w:sz w:val="20"/>
                <w:szCs w:val="20"/>
              </w:rPr>
            </w:pPr>
            <w:r>
              <w:rPr>
                <w:sz w:val="20"/>
                <w:szCs w:val="20"/>
              </w:rPr>
              <w:t>Cargo</w:t>
            </w:r>
          </w:p>
        </w:tc>
        <w:tc>
          <w:tcPr>
            <w:tcW w:w="3257" w:type="dxa"/>
            <w:vAlign w:val="center"/>
          </w:tcPr>
          <w:p w:rsidR="0059034F" w:rsidRDefault="00D55C84" w14:paraId="61D03007" w14:textId="77777777">
            <w:pPr>
              <w:rPr>
                <w:sz w:val="20"/>
                <w:szCs w:val="20"/>
              </w:rPr>
            </w:pPr>
            <w:r>
              <w:rPr>
                <w:sz w:val="20"/>
                <w:szCs w:val="20"/>
              </w:rPr>
              <w:t>Dependencia</w:t>
            </w:r>
          </w:p>
          <w:p w:rsidR="0059034F" w:rsidRDefault="00D55C84" w14:paraId="0ACF56C3" w14:textId="77777777">
            <w:pPr>
              <w:rPr>
                <w:i/>
                <w:sz w:val="20"/>
                <w:szCs w:val="20"/>
              </w:rPr>
            </w:pPr>
            <w:r>
              <w:rPr>
                <w:i/>
                <w:color w:val="595959"/>
                <w:sz w:val="18"/>
                <w:szCs w:val="18"/>
              </w:rPr>
              <w:t>(Para el SENA indicar Regional y Centro de Formación)</w:t>
            </w:r>
          </w:p>
        </w:tc>
        <w:tc>
          <w:tcPr>
            <w:tcW w:w="1888" w:type="dxa"/>
            <w:vAlign w:val="center"/>
          </w:tcPr>
          <w:p w:rsidR="0059034F" w:rsidRDefault="00D55C84" w14:paraId="4F401EA0" w14:textId="77777777">
            <w:pPr>
              <w:rPr>
                <w:sz w:val="20"/>
                <w:szCs w:val="20"/>
              </w:rPr>
            </w:pPr>
            <w:r>
              <w:rPr>
                <w:sz w:val="20"/>
                <w:szCs w:val="20"/>
              </w:rPr>
              <w:t>Fecha</w:t>
            </w:r>
          </w:p>
        </w:tc>
      </w:tr>
      <w:tr w:rsidR="00946ACF" w14:paraId="0B35450D" w14:textId="77777777">
        <w:trPr>
          <w:trHeight w:val="340"/>
        </w:trPr>
        <w:tc>
          <w:tcPr>
            <w:tcW w:w="1272" w:type="dxa"/>
            <w:vMerge w:val="restart"/>
          </w:tcPr>
          <w:p w:rsidR="00946ACF" w:rsidP="00946ACF" w:rsidRDefault="00946ACF" w14:paraId="62FA0C87" w14:textId="77777777">
            <w:pPr>
              <w:jc w:val="both"/>
              <w:rPr>
                <w:sz w:val="20"/>
                <w:szCs w:val="20"/>
              </w:rPr>
            </w:pPr>
            <w:r>
              <w:rPr>
                <w:sz w:val="20"/>
                <w:szCs w:val="20"/>
              </w:rPr>
              <w:t>Autor (es)</w:t>
            </w:r>
          </w:p>
        </w:tc>
        <w:tc>
          <w:tcPr>
            <w:tcW w:w="1991" w:type="dxa"/>
          </w:tcPr>
          <w:p w:rsidRPr="00946ACF" w:rsidR="00946ACF" w:rsidP="00946ACF" w:rsidRDefault="00946ACF" w14:paraId="2DBF778D" w14:textId="3ACE18A3">
            <w:pPr>
              <w:jc w:val="both"/>
              <w:rPr>
                <w:b w:val="0"/>
                <w:bCs/>
                <w:sz w:val="20"/>
                <w:szCs w:val="20"/>
              </w:rPr>
            </w:pPr>
            <w:r w:rsidRPr="00946ACF">
              <w:rPr>
                <w:b w:val="0"/>
                <w:bCs/>
                <w:sz w:val="20"/>
                <w:szCs w:val="20"/>
              </w:rPr>
              <w:t xml:space="preserve">Diana Carolina Triana </w:t>
            </w:r>
            <w:proofErr w:type="spellStart"/>
            <w:r w:rsidRPr="00946ACF">
              <w:rPr>
                <w:b w:val="0"/>
                <w:bCs/>
                <w:sz w:val="20"/>
                <w:szCs w:val="20"/>
              </w:rPr>
              <w:t>Guarnizo</w:t>
            </w:r>
            <w:proofErr w:type="spellEnd"/>
          </w:p>
        </w:tc>
        <w:tc>
          <w:tcPr>
            <w:tcW w:w="1559" w:type="dxa"/>
          </w:tcPr>
          <w:p w:rsidRPr="00946ACF" w:rsidR="00946ACF" w:rsidP="00946ACF" w:rsidRDefault="00946ACF" w14:paraId="255A3444" w14:textId="247E5EC9">
            <w:pPr>
              <w:jc w:val="both"/>
              <w:rPr>
                <w:b w:val="0"/>
                <w:bCs/>
                <w:sz w:val="20"/>
                <w:szCs w:val="20"/>
              </w:rPr>
            </w:pPr>
            <w:r w:rsidRPr="00946ACF">
              <w:rPr>
                <w:b w:val="0"/>
                <w:bCs/>
                <w:sz w:val="20"/>
                <w:szCs w:val="20"/>
              </w:rPr>
              <w:t>Instructor</w:t>
            </w:r>
          </w:p>
        </w:tc>
        <w:tc>
          <w:tcPr>
            <w:tcW w:w="3257" w:type="dxa"/>
          </w:tcPr>
          <w:p w:rsidRPr="00946ACF" w:rsidR="00946ACF" w:rsidP="00946ACF" w:rsidRDefault="00946ACF" w14:paraId="1093D897" w14:textId="1F06FA85">
            <w:pPr>
              <w:jc w:val="both"/>
              <w:rPr>
                <w:b w:val="0"/>
                <w:bCs/>
                <w:sz w:val="20"/>
                <w:szCs w:val="20"/>
              </w:rPr>
            </w:pPr>
            <w:r w:rsidRPr="00946ACF">
              <w:rPr>
                <w:b w:val="0"/>
                <w:bCs/>
                <w:sz w:val="20"/>
                <w:szCs w:val="20"/>
              </w:rPr>
              <w:t>Centro de Gestión Industrial</w:t>
            </w:r>
          </w:p>
        </w:tc>
        <w:tc>
          <w:tcPr>
            <w:tcW w:w="1888" w:type="dxa"/>
          </w:tcPr>
          <w:p w:rsidRPr="00946ACF" w:rsidR="00946ACF" w:rsidP="00946ACF" w:rsidRDefault="00946ACF" w14:paraId="12E8E210" w14:textId="69C58E51">
            <w:pPr>
              <w:jc w:val="both"/>
              <w:rPr>
                <w:b w:val="0"/>
                <w:bCs/>
                <w:sz w:val="20"/>
                <w:szCs w:val="20"/>
              </w:rPr>
            </w:pPr>
            <w:r w:rsidRPr="00946ACF">
              <w:rPr>
                <w:b w:val="0"/>
                <w:bCs/>
                <w:sz w:val="20"/>
                <w:szCs w:val="20"/>
              </w:rPr>
              <w:t>23/06/2020</w:t>
            </w:r>
          </w:p>
        </w:tc>
      </w:tr>
      <w:tr w:rsidR="00946ACF" w14:paraId="0D590F15" w14:textId="77777777">
        <w:trPr>
          <w:trHeight w:val="340"/>
        </w:trPr>
        <w:tc>
          <w:tcPr>
            <w:tcW w:w="1272" w:type="dxa"/>
            <w:vMerge/>
          </w:tcPr>
          <w:p w:rsidR="00946ACF" w:rsidP="00946ACF" w:rsidRDefault="00946ACF" w14:paraId="15A6B0E8" w14:textId="77777777">
            <w:pPr>
              <w:widowControl w:val="0"/>
              <w:pBdr>
                <w:top w:val="nil"/>
                <w:left w:val="nil"/>
                <w:bottom w:val="nil"/>
                <w:right w:val="nil"/>
                <w:between w:val="nil"/>
              </w:pBdr>
              <w:spacing w:line="276" w:lineRule="auto"/>
              <w:rPr>
                <w:sz w:val="20"/>
                <w:szCs w:val="20"/>
              </w:rPr>
            </w:pPr>
          </w:p>
        </w:tc>
        <w:tc>
          <w:tcPr>
            <w:tcW w:w="1991" w:type="dxa"/>
          </w:tcPr>
          <w:p w:rsidRPr="00946ACF" w:rsidR="00946ACF" w:rsidP="00946ACF" w:rsidRDefault="00946ACF" w14:paraId="36DD7C10" w14:textId="5AF196A3">
            <w:pPr>
              <w:jc w:val="both"/>
              <w:rPr>
                <w:b w:val="0"/>
                <w:bCs/>
                <w:sz w:val="20"/>
                <w:szCs w:val="20"/>
              </w:rPr>
            </w:pPr>
            <w:r w:rsidRPr="00946ACF">
              <w:rPr>
                <w:b w:val="0"/>
                <w:bCs/>
                <w:sz w:val="20"/>
                <w:szCs w:val="20"/>
              </w:rPr>
              <w:t>Juan Carlos Cárdenas Sánchez</w:t>
            </w:r>
          </w:p>
        </w:tc>
        <w:tc>
          <w:tcPr>
            <w:tcW w:w="1559" w:type="dxa"/>
          </w:tcPr>
          <w:p w:rsidRPr="00946ACF" w:rsidR="00946ACF" w:rsidP="00946ACF" w:rsidRDefault="00946ACF" w14:paraId="69ED4C19" w14:textId="012CC38F">
            <w:pPr>
              <w:jc w:val="both"/>
              <w:rPr>
                <w:b w:val="0"/>
                <w:bCs/>
                <w:sz w:val="20"/>
                <w:szCs w:val="20"/>
              </w:rPr>
            </w:pPr>
            <w:r w:rsidRPr="00946ACF">
              <w:rPr>
                <w:b w:val="0"/>
                <w:bCs/>
                <w:sz w:val="20"/>
                <w:szCs w:val="20"/>
              </w:rPr>
              <w:t>Instructor</w:t>
            </w:r>
          </w:p>
        </w:tc>
        <w:tc>
          <w:tcPr>
            <w:tcW w:w="3257" w:type="dxa"/>
          </w:tcPr>
          <w:p w:rsidRPr="00946ACF" w:rsidR="00946ACF" w:rsidP="00946ACF" w:rsidRDefault="00946ACF" w14:paraId="4F8D5690" w14:textId="2D56FE59">
            <w:pPr>
              <w:jc w:val="both"/>
              <w:rPr>
                <w:b w:val="0"/>
                <w:bCs/>
                <w:sz w:val="20"/>
                <w:szCs w:val="20"/>
              </w:rPr>
            </w:pPr>
            <w:r w:rsidRPr="00946ACF">
              <w:rPr>
                <w:b w:val="0"/>
                <w:bCs/>
                <w:sz w:val="20"/>
                <w:szCs w:val="20"/>
              </w:rPr>
              <w:t>Centro de Gestión Industrial</w:t>
            </w:r>
          </w:p>
        </w:tc>
        <w:tc>
          <w:tcPr>
            <w:tcW w:w="1888" w:type="dxa"/>
          </w:tcPr>
          <w:p w:rsidRPr="00946ACF" w:rsidR="00946ACF" w:rsidP="00946ACF" w:rsidRDefault="00946ACF" w14:paraId="7C3EB956" w14:textId="7D68550D">
            <w:pPr>
              <w:jc w:val="both"/>
              <w:rPr>
                <w:b w:val="0"/>
                <w:bCs/>
                <w:sz w:val="20"/>
                <w:szCs w:val="20"/>
              </w:rPr>
            </w:pPr>
            <w:r w:rsidRPr="00946ACF">
              <w:rPr>
                <w:b w:val="0"/>
                <w:bCs/>
                <w:sz w:val="20"/>
                <w:szCs w:val="20"/>
              </w:rPr>
              <w:t>23/06/2020</w:t>
            </w:r>
          </w:p>
        </w:tc>
      </w:tr>
      <w:tr w:rsidR="00946ACF" w14:paraId="08394A29" w14:textId="77777777">
        <w:trPr>
          <w:trHeight w:val="340"/>
        </w:trPr>
        <w:tc>
          <w:tcPr>
            <w:tcW w:w="1272" w:type="dxa"/>
          </w:tcPr>
          <w:p w:rsidR="00946ACF" w:rsidP="00946ACF" w:rsidRDefault="00946ACF" w14:paraId="2AB41819" w14:textId="77777777">
            <w:pPr>
              <w:widowControl w:val="0"/>
              <w:pBdr>
                <w:top w:val="nil"/>
                <w:left w:val="nil"/>
                <w:bottom w:val="nil"/>
                <w:right w:val="nil"/>
                <w:between w:val="nil"/>
              </w:pBdr>
              <w:rPr>
                <w:sz w:val="20"/>
                <w:szCs w:val="20"/>
              </w:rPr>
            </w:pPr>
          </w:p>
        </w:tc>
        <w:tc>
          <w:tcPr>
            <w:tcW w:w="1991" w:type="dxa"/>
          </w:tcPr>
          <w:p w:rsidRPr="00946ACF" w:rsidR="00946ACF" w:rsidP="00946ACF" w:rsidRDefault="00946ACF" w14:paraId="5A0D3C2A" w14:textId="18DECA68">
            <w:pPr>
              <w:jc w:val="both"/>
              <w:rPr>
                <w:b w:val="0"/>
                <w:bCs/>
                <w:sz w:val="20"/>
                <w:szCs w:val="20"/>
              </w:rPr>
            </w:pPr>
            <w:r w:rsidRPr="00946ACF">
              <w:rPr>
                <w:b w:val="0"/>
                <w:bCs/>
                <w:sz w:val="20"/>
                <w:szCs w:val="20"/>
              </w:rPr>
              <w:t xml:space="preserve">Gloria Esperanza </w:t>
            </w:r>
            <w:proofErr w:type="spellStart"/>
            <w:r w:rsidRPr="00946ACF">
              <w:rPr>
                <w:b w:val="0"/>
                <w:bCs/>
                <w:sz w:val="20"/>
                <w:szCs w:val="20"/>
              </w:rPr>
              <w:t>ortiz</w:t>
            </w:r>
            <w:proofErr w:type="spellEnd"/>
            <w:r w:rsidRPr="00946ACF">
              <w:rPr>
                <w:b w:val="0"/>
                <w:bCs/>
                <w:sz w:val="20"/>
                <w:szCs w:val="20"/>
              </w:rPr>
              <w:t xml:space="preserve"> </w:t>
            </w:r>
            <w:proofErr w:type="spellStart"/>
            <w:r w:rsidRPr="00946ACF">
              <w:rPr>
                <w:b w:val="0"/>
                <w:bCs/>
                <w:sz w:val="20"/>
                <w:szCs w:val="20"/>
              </w:rPr>
              <w:t>Russi</w:t>
            </w:r>
            <w:proofErr w:type="spellEnd"/>
          </w:p>
        </w:tc>
        <w:tc>
          <w:tcPr>
            <w:tcW w:w="1559" w:type="dxa"/>
          </w:tcPr>
          <w:p w:rsidRPr="00946ACF" w:rsidR="00946ACF" w:rsidP="00946ACF" w:rsidRDefault="00946ACF" w14:paraId="48CA033B" w14:textId="3607C482">
            <w:pPr>
              <w:jc w:val="both"/>
              <w:rPr>
                <w:b w:val="0"/>
                <w:bCs/>
                <w:sz w:val="20"/>
                <w:szCs w:val="20"/>
              </w:rPr>
            </w:pPr>
            <w:r w:rsidRPr="00946ACF">
              <w:rPr>
                <w:b w:val="0"/>
                <w:bCs/>
                <w:sz w:val="20"/>
                <w:szCs w:val="20"/>
              </w:rPr>
              <w:t>Diseñador Instruccional</w:t>
            </w:r>
          </w:p>
        </w:tc>
        <w:tc>
          <w:tcPr>
            <w:tcW w:w="3257" w:type="dxa"/>
          </w:tcPr>
          <w:p w:rsidRPr="00946ACF" w:rsidR="00946ACF" w:rsidP="00946ACF" w:rsidRDefault="00946ACF" w14:paraId="08EABE76" w14:textId="630A8910">
            <w:pPr>
              <w:jc w:val="both"/>
              <w:rPr>
                <w:b w:val="0"/>
                <w:bCs/>
                <w:sz w:val="20"/>
                <w:szCs w:val="20"/>
              </w:rPr>
            </w:pPr>
            <w:r w:rsidRPr="00946ACF">
              <w:rPr>
                <w:b w:val="0"/>
                <w:bCs/>
                <w:sz w:val="20"/>
                <w:szCs w:val="20"/>
                <w:lang w:val="es-ES"/>
              </w:rPr>
              <w:t>Centro de Diseño y metrología</w:t>
            </w:r>
          </w:p>
        </w:tc>
        <w:tc>
          <w:tcPr>
            <w:tcW w:w="1888" w:type="dxa"/>
          </w:tcPr>
          <w:p w:rsidRPr="00946ACF" w:rsidR="00946ACF" w:rsidP="00946ACF" w:rsidRDefault="00946ACF" w14:paraId="3099680B" w14:textId="263922D9">
            <w:pPr>
              <w:jc w:val="both"/>
              <w:rPr>
                <w:b w:val="0"/>
                <w:bCs/>
                <w:sz w:val="20"/>
                <w:szCs w:val="20"/>
              </w:rPr>
            </w:pPr>
            <w:r w:rsidRPr="00946ACF">
              <w:rPr>
                <w:b w:val="0"/>
                <w:bCs/>
                <w:sz w:val="20"/>
                <w:szCs w:val="20"/>
              </w:rPr>
              <w:t>Julio de 2020</w:t>
            </w:r>
          </w:p>
        </w:tc>
      </w:tr>
      <w:tr w:rsidR="00946ACF" w14:paraId="212607DC" w14:textId="77777777">
        <w:trPr>
          <w:trHeight w:val="340"/>
        </w:trPr>
        <w:tc>
          <w:tcPr>
            <w:tcW w:w="1272" w:type="dxa"/>
          </w:tcPr>
          <w:p w:rsidR="00946ACF" w:rsidP="00946ACF" w:rsidRDefault="00946ACF" w14:paraId="7B9F6A8A" w14:textId="77777777">
            <w:pPr>
              <w:widowControl w:val="0"/>
              <w:pBdr>
                <w:top w:val="nil"/>
                <w:left w:val="nil"/>
                <w:bottom w:val="nil"/>
                <w:right w:val="nil"/>
                <w:between w:val="nil"/>
              </w:pBdr>
              <w:rPr>
                <w:sz w:val="20"/>
                <w:szCs w:val="20"/>
              </w:rPr>
            </w:pPr>
          </w:p>
        </w:tc>
        <w:tc>
          <w:tcPr>
            <w:tcW w:w="1991" w:type="dxa"/>
          </w:tcPr>
          <w:p w:rsidRPr="00946ACF" w:rsidR="00946ACF" w:rsidP="00946ACF" w:rsidRDefault="00946ACF" w14:paraId="2DC723E6" w14:textId="4B085186">
            <w:pPr>
              <w:jc w:val="both"/>
              <w:rPr>
                <w:b w:val="0"/>
                <w:bCs/>
                <w:sz w:val="20"/>
                <w:szCs w:val="20"/>
              </w:rPr>
            </w:pPr>
            <w:r w:rsidRPr="00946ACF">
              <w:rPr>
                <w:b w:val="0"/>
                <w:bCs/>
                <w:sz w:val="20"/>
                <w:szCs w:val="20"/>
              </w:rPr>
              <w:t>Natalia Andrea Bueno Pizarro</w:t>
            </w:r>
          </w:p>
        </w:tc>
        <w:tc>
          <w:tcPr>
            <w:tcW w:w="1559" w:type="dxa"/>
          </w:tcPr>
          <w:p w:rsidRPr="00946ACF" w:rsidR="00946ACF" w:rsidP="00946ACF" w:rsidRDefault="00946ACF" w14:paraId="4BB8FA75" w14:textId="192C60EB">
            <w:pPr>
              <w:jc w:val="both"/>
              <w:rPr>
                <w:b w:val="0"/>
                <w:bCs/>
                <w:sz w:val="20"/>
                <w:szCs w:val="20"/>
              </w:rPr>
            </w:pPr>
            <w:r w:rsidRPr="00946ACF">
              <w:rPr>
                <w:b w:val="0"/>
                <w:bCs/>
                <w:sz w:val="20"/>
                <w:szCs w:val="20"/>
              </w:rPr>
              <w:t>Evaluador Instruccional</w:t>
            </w:r>
          </w:p>
        </w:tc>
        <w:tc>
          <w:tcPr>
            <w:tcW w:w="3257" w:type="dxa"/>
          </w:tcPr>
          <w:p w:rsidRPr="00946ACF" w:rsidR="00946ACF" w:rsidP="00946ACF" w:rsidRDefault="00946ACF" w14:paraId="126D346C" w14:textId="568EC5AD">
            <w:pPr>
              <w:jc w:val="both"/>
              <w:rPr>
                <w:b w:val="0"/>
                <w:bCs/>
                <w:sz w:val="20"/>
                <w:szCs w:val="20"/>
                <w:lang w:val="es-ES"/>
              </w:rPr>
            </w:pPr>
            <w:r w:rsidRPr="00946ACF">
              <w:rPr>
                <w:b w:val="0"/>
                <w:bCs/>
                <w:sz w:val="20"/>
                <w:szCs w:val="20"/>
                <w:lang w:val="es-ES"/>
              </w:rPr>
              <w:t>Centro para La Industria de la Comunicación Gráfica</w:t>
            </w:r>
          </w:p>
        </w:tc>
        <w:tc>
          <w:tcPr>
            <w:tcW w:w="1888" w:type="dxa"/>
          </w:tcPr>
          <w:p w:rsidRPr="00946ACF" w:rsidR="00946ACF" w:rsidP="00946ACF" w:rsidRDefault="00946ACF" w14:paraId="0280C584" w14:textId="3E42616E">
            <w:pPr>
              <w:jc w:val="both"/>
              <w:rPr>
                <w:b w:val="0"/>
                <w:bCs/>
                <w:sz w:val="20"/>
                <w:szCs w:val="20"/>
              </w:rPr>
            </w:pPr>
            <w:r w:rsidRPr="00946ACF">
              <w:rPr>
                <w:b w:val="0"/>
                <w:bCs/>
                <w:sz w:val="20"/>
                <w:szCs w:val="20"/>
              </w:rPr>
              <w:t>Julio de 2020</w:t>
            </w:r>
          </w:p>
        </w:tc>
      </w:tr>
    </w:tbl>
    <w:p w:rsidR="0059034F" w:rsidRDefault="0059034F" w14:paraId="2CA44F67" w14:textId="77777777">
      <w:pPr>
        <w:rPr>
          <w:sz w:val="20"/>
          <w:szCs w:val="20"/>
        </w:rPr>
      </w:pPr>
    </w:p>
    <w:p w:rsidR="0059034F" w:rsidRDefault="0059034F" w14:paraId="3686F3CA" w14:textId="77777777">
      <w:pPr>
        <w:rPr>
          <w:sz w:val="20"/>
          <w:szCs w:val="20"/>
        </w:rPr>
      </w:pPr>
    </w:p>
    <w:p w:rsidR="0059034F" w:rsidP="00946ACF" w:rsidRDefault="00D55C84" w14:paraId="72437042" w14:textId="13A07BCD">
      <w:pPr>
        <w:numPr>
          <w:ilvl w:val="0"/>
          <w:numId w:val="1"/>
        </w:numPr>
        <w:pBdr>
          <w:top w:val="nil"/>
          <w:left w:val="nil"/>
          <w:bottom w:val="nil"/>
          <w:right w:val="nil"/>
          <w:between w:val="nil"/>
        </w:pBdr>
        <w:ind w:left="284" w:hanging="284"/>
        <w:jc w:val="center"/>
        <w:rPr>
          <w:b/>
          <w:color w:val="000000"/>
          <w:sz w:val="20"/>
          <w:szCs w:val="20"/>
        </w:rPr>
      </w:pPr>
      <w:r>
        <w:rPr>
          <w:b/>
          <w:color w:val="000000"/>
          <w:sz w:val="20"/>
          <w:szCs w:val="20"/>
        </w:rPr>
        <w:t>CONTROL DE CAMBIOS</w:t>
      </w:r>
    </w:p>
    <w:p w:rsidR="0059034F" w:rsidP="00B72AE0" w:rsidRDefault="00D55C84" w14:paraId="2036990D" w14:textId="77777777">
      <w:pPr>
        <w:pBdr>
          <w:top w:val="nil"/>
          <w:left w:val="nil"/>
          <w:bottom w:val="nil"/>
          <w:right w:val="nil"/>
          <w:between w:val="nil"/>
        </w:pBdr>
        <w:jc w:val="center"/>
        <w:rPr>
          <w:b/>
          <w:color w:val="808080"/>
          <w:sz w:val="20"/>
          <w:szCs w:val="20"/>
        </w:rPr>
      </w:pPr>
      <w:r>
        <w:rPr>
          <w:b/>
          <w:color w:val="808080"/>
          <w:sz w:val="20"/>
          <w:szCs w:val="20"/>
        </w:rPr>
        <w:t>(Diligenciar únicamente si realiza ajustes a la Unidad Temática)</w:t>
      </w:r>
    </w:p>
    <w:p w:rsidR="0059034F" w:rsidRDefault="0059034F" w14:paraId="699A51F9" w14:textId="77777777">
      <w:pPr>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59034F" w14:paraId="713F881A" w14:textId="77777777">
        <w:tc>
          <w:tcPr>
            <w:tcW w:w="1264" w:type="dxa"/>
            <w:tcBorders>
              <w:top w:val="nil"/>
              <w:left w:val="nil"/>
            </w:tcBorders>
          </w:tcPr>
          <w:p w:rsidR="0059034F" w:rsidRDefault="0059034F" w14:paraId="6047BDE2" w14:textId="77777777">
            <w:pPr>
              <w:jc w:val="both"/>
              <w:rPr>
                <w:sz w:val="20"/>
                <w:szCs w:val="20"/>
              </w:rPr>
            </w:pPr>
          </w:p>
        </w:tc>
        <w:tc>
          <w:tcPr>
            <w:tcW w:w="2138" w:type="dxa"/>
          </w:tcPr>
          <w:p w:rsidR="0059034F" w:rsidRDefault="00D55C84" w14:paraId="3B4C6DAE" w14:textId="77777777">
            <w:pPr>
              <w:jc w:val="both"/>
              <w:rPr>
                <w:sz w:val="20"/>
                <w:szCs w:val="20"/>
              </w:rPr>
            </w:pPr>
            <w:r>
              <w:rPr>
                <w:sz w:val="20"/>
                <w:szCs w:val="20"/>
              </w:rPr>
              <w:t>Nombre</w:t>
            </w:r>
          </w:p>
        </w:tc>
        <w:tc>
          <w:tcPr>
            <w:tcW w:w="1701" w:type="dxa"/>
          </w:tcPr>
          <w:p w:rsidR="0059034F" w:rsidRDefault="00D55C84" w14:paraId="7E18793C" w14:textId="77777777">
            <w:pPr>
              <w:jc w:val="both"/>
              <w:rPr>
                <w:sz w:val="20"/>
                <w:szCs w:val="20"/>
              </w:rPr>
            </w:pPr>
            <w:r>
              <w:rPr>
                <w:sz w:val="20"/>
                <w:szCs w:val="20"/>
              </w:rPr>
              <w:t>Cargo</w:t>
            </w:r>
          </w:p>
        </w:tc>
        <w:tc>
          <w:tcPr>
            <w:tcW w:w="1843" w:type="dxa"/>
          </w:tcPr>
          <w:p w:rsidR="0059034F" w:rsidRDefault="00D55C84" w14:paraId="0BEFE883" w14:textId="77777777">
            <w:pPr>
              <w:jc w:val="both"/>
              <w:rPr>
                <w:sz w:val="20"/>
                <w:szCs w:val="20"/>
              </w:rPr>
            </w:pPr>
            <w:r>
              <w:rPr>
                <w:sz w:val="20"/>
                <w:szCs w:val="20"/>
              </w:rPr>
              <w:t>Dependencia</w:t>
            </w:r>
          </w:p>
        </w:tc>
        <w:tc>
          <w:tcPr>
            <w:tcW w:w="1044" w:type="dxa"/>
          </w:tcPr>
          <w:p w:rsidR="0059034F" w:rsidRDefault="00D55C84" w14:paraId="0DB7AADB" w14:textId="77777777">
            <w:pPr>
              <w:jc w:val="both"/>
              <w:rPr>
                <w:sz w:val="20"/>
                <w:szCs w:val="20"/>
              </w:rPr>
            </w:pPr>
            <w:r>
              <w:rPr>
                <w:sz w:val="20"/>
                <w:szCs w:val="20"/>
              </w:rPr>
              <w:t>Fecha</w:t>
            </w:r>
          </w:p>
        </w:tc>
        <w:tc>
          <w:tcPr>
            <w:tcW w:w="1977" w:type="dxa"/>
          </w:tcPr>
          <w:p w:rsidR="0059034F" w:rsidRDefault="00D55C84" w14:paraId="5A224F0D" w14:textId="77777777">
            <w:pPr>
              <w:jc w:val="both"/>
              <w:rPr>
                <w:sz w:val="20"/>
                <w:szCs w:val="20"/>
              </w:rPr>
            </w:pPr>
            <w:r>
              <w:rPr>
                <w:sz w:val="20"/>
                <w:szCs w:val="20"/>
              </w:rPr>
              <w:t>Razón del Cambio</w:t>
            </w:r>
          </w:p>
        </w:tc>
      </w:tr>
      <w:tr w:rsidR="0059034F" w14:paraId="017E1575" w14:textId="77777777">
        <w:tc>
          <w:tcPr>
            <w:tcW w:w="1264" w:type="dxa"/>
          </w:tcPr>
          <w:p w:rsidR="0059034F" w:rsidRDefault="00D55C84" w14:paraId="2D553A3E" w14:textId="77777777">
            <w:pPr>
              <w:jc w:val="both"/>
              <w:rPr>
                <w:sz w:val="20"/>
                <w:szCs w:val="20"/>
              </w:rPr>
            </w:pPr>
            <w:r>
              <w:rPr>
                <w:sz w:val="20"/>
                <w:szCs w:val="20"/>
              </w:rPr>
              <w:t>Autor (es)</w:t>
            </w:r>
          </w:p>
        </w:tc>
        <w:tc>
          <w:tcPr>
            <w:tcW w:w="2138" w:type="dxa"/>
          </w:tcPr>
          <w:p w:rsidR="0059034F" w:rsidRDefault="0059034F" w14:paraId="39A82C79" w14:textId="77777777">
            <w:pPr>
              <w:jc w:val="both"/>
              <w:rPr>
                <w:sz w:val="20"/>
                <w:szCs w:val="20"/>
              </w:rPr>
            </w:pPr>
          </w:p>
        </w:tc>
        <w:tc>
          <w:tcPr>
            <w:tcW w:w="1701" w:type="dxa"/>
          </w:tcPr>
          <w:p w:rsidR="0059034F" w:rsidRDefault="0059034F" w14:paraId="03BEF088" w14:textId="77777777">
            <w:pPr>
              <w:jc w:val="both"/>
              <w:rPr>
                <w:sz w:val="20"/>
                <w:szCs w:val="20"/>
              </w:rPr>
            </w:pPr>
          </w:p>
        </w:tc>
        <w:tc>
          <w:tcPr>
            <w:tcW w:w="1843" w:type="dxa"/>
          </w:tcPr>
          <w:p w:rsidR="0059034F" w:rsidRDefault="0059034F" w14:paraId="4F1E4B53" w14:textId="77777777">
            <w:pPr>
              <w:jc w:val="both"/>
              <w:rPr>
                <w:sz w:val="20"/>
                <w:szCs w:val="20"/>
              </w:rPr>
            </w:pPr>
          </w:p>
        </w:tc>
        <w:tc>
          <w:tcPr>
            <w:tcW w:w="1044" w:type="dxa"/>
          </w:tcPr>
          <w:p w:rsidR="0059034F" w:rsidRDefault="0059034F" w14:paraId="583C98A6" w14:textId="77777777">
            <w:pPr>
              <w:jc w:val="both"/>
              <w:rPr>
                <w:sz w:val="20"/>
                <w:szCs w:val="20"/>
              </w:rPr>
            </w:pPr>
          </w:p>
        </w:tc>
        <w:tc>
          <w:tcPr>
            <w:tcW w:w="1977" w:type="dxa"/>
          </w:tcPr>
          <w:p w:rsidR="0059034F" w:rsidRDefault="0059034F" w14:paraId="27B90EEB" w14:textId="77777777">
            <w:pPr>
              <w:jc w:val="both"/>
              <w:rPr>
                <w:sz w:val="20"/>
                <w:szCs w:val="20"/>
              </w:rPr>
            </w:pPr>
          </w:p>
        </w:tc>
      </w:tr>
    </w:tbl>
    <w:p w:rsidR="0059034F" w:rsidRDefault="0059034F" w14:paraId="5D09D2F0" w14:textId="77777777">
      <w:pPr>
        <w:rPr>
          <w:color w:val="000000"/>
          <w:sz w:val="20"/>
          <w:szCs w:val="20"/>
        </w:rPr>
      </w:pPr>
    </w:p>
    <w:p w:rsidR="0059034F" w:rsidRDefault="0059034F" w14:paraId="5CEE2C2F" w14:textId="77777777">
      <w:pPr>
        <w:rPr>
          <w:sz w:val="20"/>
          <w:szCs w:val="20"/>
        </w:rPr>
      </w:pPr>
    </w:p>
    <w:p w:rsidR="007C4702" w:rsidRDefault="007C4702" w14:paraId="3821FB10" w14:textId="77777777">
      <w:pPr>
        <w:rPr>
          <w:sz w:val="20"/>
          <w:szCs w:val="20"/>
        </w:rPr>
      </w:pPr>
    </w:p>
    <w:p w:rsidR="007C4702" w:rsidRDefault="007C4702" w14:paraId="0AA9758C" w14:textId="77777777">
      <w:pPr>
        <w:rPr>
          <w:sz w:val="20"/>
          <w:szCs w:val="20"/>
        </w:rPr>
      </w:pPr>
      <w:r w:rsidRPr="007C4702">
        <w:rPr>
          <w:b/>
          <w:bCs/>
          <w:sz w:val="20"/>
          <w:szCs w:val="20"/>
        </w:rPr>
        <w:t xml:space="preserve">Nota: </w:t>
      </w:r>
      <w:r w:rsidRPr="007C4702">
        <w:rPr>
          <w:b/>
          <w:bCs/>
          <w:sz w:val="20"/>
          <w:szCs w:val="20"/>
        </w:rPr>
        <w:br/>
      </w:r>
      <w:r>
        <w:rPr>
          <w:sz w:val="20"/>
          <w:szCs w:val="20"/>
        </w:rPr>
        <w:t xml:space="preserve">Para la propuesta instruccional se deben tener en cuenta las métricas desarrolladas en el equipo: </w:t>
      </w:r>
    </w:p>
    <w:p w:rsidR="007C4702" w:rsidRDefault="007F0C94" w14:paraId="220F4272" w14:textId="77777777">
      <w:pPr>
        <w:rPr>
          <w:sz w:val="20"/>
          <w:szCs w:val="20"/>
        </w:rPr>
      </w:pPr>
      <w:hyperlink w:history="1" r:id="rId54">
        <w:r w:rsidRPr="003E0400" w:rsidR="007C4702">
          <w:rPr>
            <w:rStyle w:val="Hipervnculo"/>
            <w:sz w:val="20"/>
            <w:szCs w:val="20"/>
          </w:rPr>
          <w:t>https://drive.google.com/drive/u/1/folders/1UiJvaklSCICR4BaQ7ga_q04JFa53h_u_</w:t>
        </w:r>
      </w:hyperlink>
      <w:r w:rsidR="007C4702">
        <w:rPr>
          <w:sz w:val="20"/>
          <w:szCs w:val="20"/>
        </w:rPr>
        <w:t xml:space="preserve"> </w:t>
      </w:r>
    </w:p>
    <w:sectPr w:rsidR="007C4702">
      <w:headerReference w:type="default" r:id="rId55"/>
      <w:footerReference w:type="default" r:id="rId5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OU" w:author="Microsoft Office User" w:date="2023-03-30T20:12:00Z" w:id="0">
    <w:p w:rsidR="00180457" w:rsidRDefault="00180457" w14:paraId="3E389F81" w14:textId="69784064">
      <w:pPr>
        <w:pStyle w:val="Textocomentario"/>
      </w:pPr>
      <w:r>
        <w:rPr>
          <w:rStyle w:val="Refdecomentario"/>
        </w:rPr>
        <w:annotationRef/>
      </w:r>
      <w:r>
        <w:t>El archivo se encuentra en la carpeta formatos DI con el nombre:</w:t>
      </w:r>
      <w:r w:rsidR="006A1327">
        <w:t xml:space="preserve"> </w:t>
      </w:r>
      <w:r w:rsidRPr="006A1327" w:rsidR="006A1327">
        <w:t>CF05_video_Introducción</w:t>
      </w:r>
    </w:p>
  </w:comment>
  <w:comment w:initials="MOU" w:author="Microsoft Office User" w:date="2023-03-30T20:11:00Z" w:id="1">
    <w:p w:rsidR="008D631B" w:rsidRDefault="008D631B" w14:paraId="59539AC6" w14:textId="189DDB33">
      <w:pPr>
        <w:pStyle w:val="Textocomentario"/>
      </w:pPr>
      <w:r>
        <w:rPr>
          <w:rStyle w:val="Refdecomentario"/>
        </w:rPr>
        <w:annotationRef/>
      </w:r>
      <w:r>
        <w:t>Favor colocar el texto en un bloque de llamado a co</w:t>
      </w:r>
      <w:r w:rsidR="00F404C8">
        <w:t>n</w:t>
      </w:r>
      <w:r>
        <w:t>sultar el material de apoyo.</w:t>
      </w:r>
    </w:p>
  </w:comment>
  <w:comment w:initials="MOU" w:author="Microsoft Office User" w:date="2023-03-30T20:12:00Z" w:id="2">
    <w:p w:rsidR="00180457" w:rsidRDefault="00180457" w14:paraId="23D87E11" w14:textId="3DA1C37E">
      <w:pPr>
        <w:pStyle w:val="Textocomentario"/>
      </w:pPr>
      <w:r>
        <w:rPr>
          <w:rStyle w:val="Refdecomentario"/>
        </w:rPr>
        <w:annotationRef/>
      </w:r>
      <w:r>
        <w:t>El archivo se encuentra en la carpeta formatos DI con el nombre:</w:t>
      </w:r>
      <w:r w:rsidR="00516E44">
        <w:t xml:space="preserve"> </w:t>
      </w:r>
      <w:r w:rsidRPr="00516E44" w:rsidR="00516E44">
        <w:t>CF05_1_tarjetas_Conceptos base</w:t>
      </w:r>
    </w:p>
  </w:comment>
  <w:comment w:initials="MOU" w:author="Microsoft Office User" w:date="2023-03-30T20:12:00Z" w:id="3">
    <w:p w:rsidR="00180457" w:rsidRDefault="00180457" w14:paraId="6E503C57" w14:textId="36120BFE">
      <w:pPr>
        <w:pStyle w:val="Textocomentario"/>
      </w:pPr>
      <w:r>
        <w:rPr>
          <w:rStyle w:val="Refdecomentario"/>
        </w:rPr>
        <w:annotationRef/>
      </w:r>
      <w:r>
        <w:t>El archivo se encuentra en la carpeta formatos DI con el nombre:</w:t>
      </w:r>
      <w:r w:rsidR="00A75453">
        <w:t xml:space="preserve"> </w:t>
      </w:r>
      <w:r w:rsidRPr="00A75453" w:rsidR="00A75453">
        <w:t>CF05_1_Acordeón_valoración de riesgo</w:t>
      </w:r>
    </w:p>
  </w:comment>
  <w:comment w:initials="MOU" w:author="Microsoft Office User" w:date="2023-03-30T20:12:00Z" w:id="4">
    <w:p w:rsidR="00180457" w:rsidRDefault="00180457" w14:paraId="69AE1633" w14:textId="6B5B1833">
      <w:pPr>
        <w:pStyle w:val="Textocomentario"/>
      </w:pPr>
      <w:r>
        <w:rPr>
          <w:rStyle w:val="Refdecomentario"/>
        </w:rPr>
        <w:annotationRef/>
      </w:r>
      <w:r>
        <w:t>Favor colocar el texto en un bloque de llamado a consultar el material de apoyo.</w:t>
      </w:r>
    </w:p>
  </w:comment>
  <w:comment w:initials="MOU" w:author="Microsoft Office User" w:date="2023-03-30T20:12:00Z" w:id="5">
    <w:p w:rsidR="00180457" w:rsidRDefault="00180457" w14:paraId="57A33E4A" w14:textId="6C28CC74">
      <w:pPr>
        <w:pStyle w:val="Textocomentario"/>
      </w:pPr>
      <w:r>
        <w:rPr>
          <w:rStyle w:val="Refdecomentario"/>
        </w:rPr>
        <w:annotationRef/>
      </w:r>
      <w:r>
        <w:t>El archivo se encuentra en la carpeta formatos DI con el nombre:</w:t>
      </w:r>
      <w:r w:rsidR="005518D2">
        <w:t xml:space="preserve"> </w:t>
      </w:r>
      <w:r w:rsidRPr="005518D2" w:rsidR="005518D2">
        <w:t>CF05_1_1_Infografía_concepto peligro</w:t>
      </w:r>
    </w:p>
  </w:comment>
  <w:comment w:initials="MOU" w:author="Microsoft Office User" w:date="2023-03-29T21:25:00Z" w:id="6">
    <w:p w:rsidR="00EF1111" w:rsidRDefault="00A01D42" w14:paraId="12E7C810" w14:textId="60F2D79D">
      <w:pPr>
        <w:pStyle w:val="Textocomentario"/>
        <w:rPr>
          <w:rFonts w:eastAsia="Times New Roman"/>
          <w:bCs/>
          <w:color w:val="000000" w:themeColor="text1"/>
        </w:rPr>
      </w:pPr>
      <w:r>
        <w:rPr>
          <w:rStyle w:val="Refdecomentario"/>
        </w:rPr>
        <w:annotationRef/>
      </w:r>
      <w:r w:rsidR="00EF1111">
        <w:rPr>
          <w:rFonts w:eastAsia="Times New Roman"/>
          <w:bCs/>
          <w:color w:val="000000" w:themeColor="text1"/>
        </w:rPr>
        <w:t>La imagen se encuentra en la carpeta Anexos con el nombre: imagen 001_peligro en campo.</w:t>
      </w:r>
    </w:p>
    <w:p w:rsidR="00EF1111" w:rsidRDefault="00EF1111" w14:paraId="51D31B71" w14:textId="2AD0A647">
      <w:pPr>
        <w:pStyle w:val="Textocomentario"/>
        <w:rPr>
          <w:rFonts w:eastAsia="Times New Roman"/>
          <w:bCs/>
          <w:color w:val="000000" w:themeColor="text1"/>
        </w:rPr>
      </w:pPr>
    </w:p>
    <w:p w:rsidR="00EF1111" w:rsidRDefault="00EF1111" w14:paraId="2187CA23" w14:textId="34F0CC99">
      <w:pPr>
        <w:pStyle w:val="Textocomentario"/>
        <w:rPr>
          <w:rFonts w:eastAsia="Times New Roman"/>
          <w:bCs/>
          <w:color w:val="000000" w:themeColor="text1"/>
        </w:rPr>
      </w:pPr>
      <w:r>
        <w:rPr>
          <w:rFonts w:eastAsia="Times New Roman"/>
          <w:bCs/>
          <w:color w:val="000000" w:themeColor="text1"/>
        </w:rPr>
        <w:t>Favor colocar debajo de la imagen el siguiente texto:</w:t>
      </w:r>
    </w:p>
    <w:p w:rsidR="00EF1111" w:rsidRDefault="00EF1111" w14:paraId="14E5EAC4" w14:textId="77777777">
      <w:pPr>
        <w:pStyle w:val="Textocomentario"/>
        <w:rPr>
          <w:rFonts w:eastAsia="Times New Roman"/>
          <w:bCs/>
          <w:color w:val="000000" w:themeColor="text1"/>
        </w:rPr>
      </w:pPr>
    </w:p>
    <w:p w:rsidR="00A01D42" w:rsidRDefault="00EF1111" w14:paraId="334F3565" w14:textId="234A7582">
      <w:pPr>
        <w:pStyle w:val="Textocomentario"/>
        <w:rPr>
          <w:rFonts w:eastAsia="Times New Roman"/>
          <w:bCs/>
          <w:color w:val="000000" w:themeColor="text1"/>
        </w:rPr>
      </w:pPr>
      <w:r>
        <w:rPr>
          <w:rFonts w:eastAsia="Times New Roman"/>
          <w:bCs/>
          <w:color w:val="000000" w:themeColor="text1"/>
        </w:rPr>
        <w:t xml:space="preserve">Tomado de </w:t>
      </w:r>
      <w:r w:rsidRPr="00FE7072" w:rsidR="00A01D42">
        <w:rPr>
          <w:rFonts w:eastAsia="Times New Roman"/>
          <w:bCs/>
          <w:color w:val="000000" w:themeColor="text1"/>
        </w:rPr>
        <w:t>ICONTEC</w:t>
      </w:r>
      <w:r>
        <w:rPr>
          <w:rFonts w:eastAsia="Times New Roman"/>
          <w:bCs/>
          <w:color w:val="000000" w:themeColor="text1"/>
        </w:rPr>
        <w:t xml:space="preserve">. </w:t>
      </w:r>
      <w:r w:rsidRPr="00FE7072" w:rsidR="00A01D42">
        <w:rPr>
          <w:rFonts w:eastAsia="Times New Roman"/>
          <w:bCs/>
          <w:color w:val="000000" w:themeColor="text1"/>
        </w:rPr>
        <w:t>(2012)</w:t>
      </w:r>
      <w:r>
        <w:rPr>
          <w:rFonts w:eastAsia="Times New Roman"/>
          <w:bCs/>
          <w:color w:val="000000" w:themeColor="text1"/>
        </w:rPr>
        <w:t>.</w:t>
      </w:r>
      <w:r w:rsidRPr="00FE7072" w:rsidR="00A01D42">
        <w:rPr>
          <w:rFonts w:eastAsia="Times New Roman"/>
          <w:bCs/>
          <w:color w:val="000000" w:themeColor="text1"/>
        </w:rPr>
        <w:t xml:space="preserve"> </w:t>
      </w:r>
      <w:r>
        <w:rPr>
          <w:rFonts w:eastAsia="Times New Roman"/>
          <w:bCs/>
          <w:color w:val="000000" w:themeColor="text1"/>
        </w:rPr>
        <w:t>GTC 45. A</w:t>
      </w:r>
      <w:r w:rsidRPr="00FE7072" w:rsidR="00A01D42">
        <w:rPr>
          <w:rFonts w:eastAsia="Times New Roman"/>
          <w:bCs/>
          <w:color w:val="000000" w:themeColor="text1"/>
        </w:rPr>
        <w:t>nexo A</w:t>
      </w:r>
      <w:r>
        <w:rPr>
          <w:rFonts w:eastAsia="Times New Roman"/>
          <w:bCs/>
          <w:color w:val="000000" w:themeColor="text1"/>
        </w:rPr>
        <w:t>,</w:t>
      </w:r>
      <w:r w:rsidRPr="00FE7072" w:rsidR="00A01D42">
        <w:rPr>
          <w:rFonts w:eastAsia="Times New Roman"/>
          <w:bCs/>
          <w:color w:val="000000" w:themeColor="text1"/>
        </w:rPr>
        <w:t xml:space="preserve"> Tabla de peligros.</w:t>
      </w:r>
      <w:r>
        <w:rPr>
          <w:rFonts w:eastAsia="Times New Roman"/>
          <w:bCs/>
          <w:color w:val="000000" w:themeColor="text1"/>
        </w:rPr>
        <w:t xml:space="preserve"> </w:t>
      </w:r>
      <w:r w:rsidRPr="00FE7072" w:rsidR="00A01D42">
        <w:rPr>
          <w:rFonts w:eastAsia="Times New Roman"/>
          <w:bCs/>
          <w:color w:val="000000" w:themeColor="text1"/>
        </w:rPr>
        <w:t>p 19.</w:t>
      </w:r>
    </w:p>
    <w:p w:rsidR="00EF1111" w:rsidRDefault="00EF1111" w14:paraId="67C39612" w14:textId="77777777">
      <w:pPr>
        <w:pStyle w:val="Textocomentario"/>
        <w:rPr>
          <w:rFonts w:eastAsia="Times New Roman"/>
          <w:bCs/>
          <w:color w:val="000000" w:themeColor="text1"/>
        </w:rPr>
      </w:pPr>
    </w:p>
    <w:p w:rsidR="00EF1111" w:rsidRDefault="00EF1111" w14:paraId="6D88C863" w14:textId="303EBD8F">
      <w:pPr>
        <w:pStyle w:val="Textocomentario"/>
      </w:pPr>
      <w:r>
        <w:rPr>
          <w:rFonts w:eastAsia="Times New Roman"/>
          <w:bCs/>
          <w:color w:val="000000" w:themeColor="text1"/>
        </w:rPr>
        <w:t xml:space="preserve">Ref. Imagen: </w:t>
      </w:r>
      <w:r w:rsidRPr="00EF1111">
        <w:rPr>
          <w:rFonts w:eastAsia="Times New Roman"/>
          <w:bCs/>
          <w:color w:val="000000" w:themeColor="text1"/>
        </w:rPr>
        <w:t>https://repository.udistrital.edu.co/bitstream/handle/11349/6034/ParraCuestaDianaMarcelaVasquezVeraErikaVanessa2016-AnexoA.pdf;jsessionid=BEE718D718155795C84987947FF4B2D6?sequence=2</w:t>
      </w:r>
    </w:p>
  </w:comment>
  <w:comment w:initials="MOU" w:author="Microsoft Office User" w:date="2023-03-31T15:46:00Z" w:id="7">
    <w:p w:rsidR="00DA60E8" w:rsidRDefault="00DA60E8" w14:paraId="63049198" w14:textId="043F3B04">
      <w:pPr>
        <w:pStyle w:val="Textocomentario"/>
      </w:pPr>
      <w:r>
        <w:rPr>
          <w:rStyle w:val="Refdecomentario"/>
        </w:rPr>
        <w:annotationRef/>
      </w:r>
      <w:r>
        <w:t>El archivo se encuentra en la carpeta formatos DI con el nombre:</w:t>
      </w:r>
      <w:r w:rsidR="00E85767">
        <w:t xml:space="preserve"> </w:t>
      </w:r>
      <w:r w:rsidRPr="00E85767" w:rsidR="00E85767">
        <w:t>CF05_1_2_Infografía_concepto riesgo</w:t>
      </w:r>
    </w:p>
  </w:comment>
  <w:comment w:initials="MOU" w:author="Microsoft Office User" w:date="2023-03-31T16:07:00Z" w:id="8">
    <w:p w:rsidR="00782D87" w:rsidRDefault="00782D87" w14:paraId="515FFFEB" w14:textId="31E38416">
      <w:pPr>
        <w:pStyle w:val="Textocomentario"/>
      </w:pPr>
      <w:r>
        <w:rPr>
          <w:rStyle w:val="Refdecomentario"/>
        </w:rPr>
        <w:annotationRef/>
      </w:r>
      <w:r>
        <w:t xml:space="preserve">El archivo se encuentra en la carpeta formatos DI con el nombre: </w:t>
      </w:r>
      <w:r w:rsidRPr="00782D87">
        <w:t>CF05_1_2_Infografía_determinar riesgo</w:t>
      </w:r>
    </w:p>
  </w:comment>
  <w:comment w:initials="MOU" w:author="Microsoft Office User" w:date="2023-03-29T21:24:00Z" w:id="9">
    <w:p w:rsidR="00782D87" w:rsidP="00782D87" w:rsidRDefault="00A01D42" w14:paraId="65485479" w14:textId="173B6593">
      <w:pPr>
        <w:pStyle w:val="Textocomentario"/>
        <w:rPr>
          <w:rFonts w:eastAsia="Times New Roman"/>
          <w:bCs/>
          <w:color w:val="000000" w:themeColor="text1"/>
        </w:rPr>
      </w:pPr>
      <w:r>
        <w:rPr>
          <w:rStyle w:val="Refdecomentario"/>
        </w:rPr>
        <w:annotationRef/>
      </w:r>
      <w:r w:rsidR="00782D87">
        <w:rPr>
          <w:rFonts w:eastAsia="Times New Roman"/>
          <w:bCs/>
          <w:color w:val="000000" w:themeColor="text1"/>
        </w:rPr>
        <w:t>La imagen se encuentra en la carpeta Anexos con el nombre: imagen 002_nivel de deficiencia</w:t>
      </w:r>
    </w:p>
    <w:p w:rsidR="00782D87" w:rsidP="00782D87" w:rsidRDefault="00782D87" w14:paraId="22DD881D" w14:textId="77777777">
      <w:pPr>
        <w:pStyle w:val="Textocomentario"/>
        <w:rPr>
          <w:rFonts w:eastAsia="Times New Roman"/>
          <w:bCs/>
          <w:color w:val="000000" w:themeColor="text1"/>
        </w:rPr>
      </w:pPr>
    </w:p>
    <w:p w:rsidR="00782D87" w:rsidP="00782D87" w:rsidRDefault="00782D87" w14:paraId="27BB986E" w14:textId="77777777">
      <w:pPr>
        <w:pStyle w:val="Textocomentario"/>
        <w:rPr>
          <w:rFonts w:eastAsia="Times New Roman"/>
          <w:bCs/>
          <w:color w:val="000000" w:themeColor="text1"/>
        </w:rPr>
      </w:pPr>
      <w:r>
        <w:rPr>
          <w:rFonts w:eastAsia="Times New Roman"/>
          <w:bCs/>
          <w:color w:val="000000" w:themeColor="text1"/>
        </w:rPr>
        <w:t>Favor colocar debajo de la imagen el siguiente texto:</w:t>
      </w:r>
    </w:p>
    <w:p w:rsidR="00782D87" w:rsidP="00782D87" w:rsidRDefault="00782D87" w14:paraId="62D369E8" w14:textId="77777777">
      <w:pPr>
        <w:pStyle w:val="Textocomentario"/>
        <w:rPr>
          <w:rFonts w:eastAsia="Times New Roman"/>
          <w:bCs/>
          <w:color w:val="000000" w:themeColor="text1"/>
        </w:rPr>
      </w:pPr>
    </w:p>
    <w:p w:rsidR="00782D87" w:rsidP="00782D87" w:rsidRDefault="00782D87" w14:paraId="6392E117" w14:textId="57495A62">
      <w:pPr>
        <w:pStyle w:val="Textocomentario"/>
        <w:rPr>
          <w:rFonts w:eastAsia="Times New Roman"/>
          <w:bCs/>
          <w:color w:val="000000" w:themeColor="text1"/>
        </w:rPr>
      </w:pPr>
      <w:r>
        <w:rPr>
          <w:rFonts w:eastAsia="Times New Roman"/>
          <w:bCs/>
          <w:color w:val="000000" w:themeColor="text1"/>
        </w:rPr>
        <w:t xml:space="preserve">Tomado de </w:t>
      </w:r>
      <w:r w:rsidRPr="00FE7072">
        <w:rPr>
          <w:rFonts w:eastAsia="Times New Roman"/>
          <w:bCs/>
          <w:color w:val="000000" w:themeColor="text1"/>
        </w:rPr>
        <w:t>ICONTEC</w:t>
      </w:r>
      <w:r>
        <w:rPr>
          <w:rFonts w:eastAsia="Times New Roman"/>
          <w:bCs/>
          <w:color w:val="000000" w:themeColor="text1"/>
        </w:rPr>
        <w:t xml:space="preserve">. </w:t>
      </w:r>
      <w:r w:rsidRPr="00FE7072">
        <w:rPr>
          <w:rFonts w:eastAsia="Times New Roman"/>
          <w:bCs/>
          <w:color w:val="000000" w:themeColor="text1"/>
        </w:rPr>
        <w:t>(2012)</w:t>
      </w:r>
      <w:r>
        <w:rPr>
          <w:rFonts w:eastAsia="Times New Roman"/>
          <w:bCs/>
          <w:color w:val="000000" w:themeColor="text1"/>
        </w:rPr>
        <w:t>.</w:t>
      </w:r>
      <w:r w:rsidRPr="00FE7072">
        <w:rPr>
          <w:rFonts w:eastAsia="Times New Roman"/>
          <w:bCs/>
          <w:color w:val="000000" w:themeColor="text1"/>
        </w:rPr>
        <w:t xml:space="preserve"> </w:t>
      </w:r>
      <w:r>
        <w:rPr>
          <w:rFonts w:eastAsia="Times New Roman"/>
          <w:bCs/>
          <w:color w:val="000000" w:themeColor="text1"/>
        </w:rPr>
        <w:t xml:space="preserve">GTC 45. </w:t>
      </w:r>
      <w:r w:rsidRPr="00FE7072">
        <w:rPr>
          <w:rFonts w:eastAsia="Times New Roman"/>
          <w:bCs/>
          <w:color w:val="000000" w:themeColor="text1"/>
        </w:rPr>
        <w:t xml:space="preserve">Tabla </w:t>
      </w:r>
      <w:r>
        <w:rPr>
          <w:rFonts w:eastAsia="Times New Roman"/>
          <w:bCs/>
          <w:color w:val="000000" w:themeColor="text1"/>
        </w:rPr>
        <w:t xml:space="preserve">2. Determinación del nivel de deficiencia. </w:t>
      </w:r>
      <w:r w:rsidRPr="00FE7072">
        <w:rPr>
          <w:rFonts w:eastAsia="Times New Roman"/>
          <w:bCs/>
          <w:color w:val="000000" w:themeColor="text1"/>
        </w:rPr>
        <w:t>p 1</w:t>
      </w:r>
      <w:r>
        <w:rPr>
          <w:rFonts w:eastAsia="Times New Roman"/>
          <w:bCs/>
          <w:color w:val="000000" w:themeColor="text1"/>
        </w:rPr>
        <w:t>6</w:t>
      </w:r>
      <w:r w:rsidRPr="00FE7072">
        <w:rPr>
          <w:rFonts w:eastAsia="Times New Roman"/>
          <w:bCs/>
          <w:color w:val="000000" w:themeColor="text1"/>
        </w:rPr>
        <w:t>.</w:t>
      </w:r>
    </w:p>
    <w:p w:rsidR="00782D87" w:rsidP="00782D87" w:rsidRDefault="00782D87" w14:paraId="14D21A35" w14:textId="77777777">
      <w:pPr>
        <w:pStyle w:val="Textocomentario"/>
        <w:rPr>
          <w:rFonts w:eastAsia="Times New Roman"/>
          <w:bCs/>
          <w:color w:val="000000" w:themeColor="text1"/>
        </w:rPr>
      </w:pPr>
    </w:p>
    <w:p w:rsidRPr="00A01D42" w:rsidR="00A01D42" w:rsidP="00782D87" w:rsidRDefault="00782D87" w14:paraId="5893DF35" w14:textId="5B44177A">
      <w:pPr>
        <w:pStyle w:val="Prrafodelista"/>
        <w:ind w:left="492"/>
        <w:rPr>
          <w:rFonts w:eastAsia="Times New Roman"/>
          <w:bCs/>
          <w:color w:val="000000" w:themeColor="text1"/>
          <w:sz w:val="20"/>
          <w:szCs w:val="20"/>
        </w:rPr>
      </w:pPr>
      <w:r>
        <w:rPr>
          <w:rFonts w:eastAsia="Times New Roman"/>
          <w:bCs/>
          <w:color w:val="000000" w:themeColor="text1"/>
        </w:rPr>
        <w:t xml:space="preserve">Ref. Imagen: </w:t>
      </w:r>
      <w:r w:rsidRPr="00EF1111">
        <w:rPr>
          <w:rFonts w:eastAsia="Times New Roman"/>
          <w:bCs/>
          <w:color w:val="000000" w:themeColor="text1"/>
        </w:rPr>
        <w:t>https://repository.udistrital.edu.co/bitstream/handle/11349/6034/ParraCuestaDianaMarcelaVasquezVeraErikaVanessa2016-AnexoA.pdf;jsessionid=BEE718D718155795C84987947FF4B2D6?sequence=2</w:t>
      </w:r>
    </w:p>
  </w:comment>
  <w:comment w:initials="MOU" w:author="Microsoft Office User" w:date="2023-03-31T16:13:00Z" w:id="10">
    <w:p w:rsidR="00875554" w:rsidRDefault="00875554" w14:paraId="28FF582C" w14:textId="3605A228">
      <w:pPr>
        <w:pStyle w:val="Textocomentario"/>
      </w:pPr>
      <w:r>
        <w:rPr>
          <w:rStyle w:val="Refdecomentario"/>
        </w:rPr>
        <w:annotationRef/>
      </w:r>
      <w:r>
        <w:t xml:space="preserve">Ref. Imagen: </w:t>
      </w:r>
      <w:r w:rsidRPr="00875554">
        <w:t>https://stock.adobe.com/mx/images/hand-of-environmental-officer-holding-to-use-sound-level-meter-for-monitor-is-part-of-the-prevention-of-environmental-impacts-at-chemical-plant-area-or-refinery-factory/394030786</w:t>
      </w:r>
    </w:p>
  </w:comment>
  <w:comment w:initials="MOU" w:author="Microsoft Office User" w:date="2023-03-31T16:13:00Z" w:id="11">
    <w:p w:rsidRPr="00875554" w:rsidR="00875554" w:rsidP="00875554" w:rsidRDefault="00875554" w14:paraId="3C862178" w14:textId="71D1565A">
      <w:pPr>
        <w:pStyle w:val="Ttulo2"/>
        <w:shd w:val="clear" w:color="auto" w:fill="FFFFFF"/>
        <w:spacing w:before="0" w:after="180"/>
        <w:textAlignment w:val="baseline"/>
        <w:rPr>
          <w:rFonts w:ascii="Roboto" w:hAnsi="Roboto" w:eastAsia="Times New Roman" w:cs="Times New Roman"/>
          <w:b/>
          <w:bCs/>
          <w:color w:val="12263F"/>
          <w:sz w:val="36"/>
          <w:szCs w:val="36"/>
          <w:lang w:eastAsia="es-ES_tradnl"/>
        </w:rPr>
      </w:pPr>
      <w:r>
        <w:rPr>
          <w:rStyle w:val="Refdecomentario"/>
        </w:rPr>
        <w:annotationRef/>
      </w:r>
      <w:r>
        <w:t xml:space="preserve">Adecuar contenido bajo la referencia: </w:t>
      </w:r>
      <w:r w:rsidRPr="00875554">
        <w:rPr>
          <w:rFonts w:ascii="Roboto" w:hAnsi="Roboto" w:eastAsia="Times New Roman" w:cs="Times New Roman"/>
          <w:b/>
          <w:bCs/>
          <w:color w:val="12263F"/>
          <w:sz w:val="36"/>
          <w:szCs w:val="36"/>
          <w:lang w:eastAsia="es-ES_tradnl"/>
        </w:rPr>
        <w:t>Bloques de texto destacado</w:t>
      </w:r>
      <w:r>
        <w:rPr>
          <w:rFonts w:ascii="Roboto" w:hAnsi="Roboto" w:eastAsia="Times New Roman" w:cs="Times New Roman"/>
          <w:b/>
          <w:bCs/>
          <w:color w:val="12263F"/>
          <w:sz w:val="36"/>
          <w:szCs w:val="36"/>
          <w:lang w:eastAsia="es-ES_tradnl"/>
        </w:rPr>
        <w:t>.</w:t>
      </w:r>
    </w:p>
    <w:p w:rsidR="00875554" w:rsidRDefault="00875554" w14:paraId="112A9860" w14:textId="00BED6C8">
      <w:pPr>
        <w:pStyle w:val="Textocomentario"/>
      </w:pPr>
    </w:p>
  </w:comment>
  <w:comment w:initials="MOU" w:author="Microsoft Office User" w:date="2023-03-31T16:14:00Z" w:id="12">
    <w:p w:rsidR="00875554" w:rsidRDefault="00875554" w14:paraId="170B13B0" w14:textId="336302B4">
      <w:pPr>
        <w:pStyle w:val="Textocomentario"/>
      </w:pPr>
      <w:r>
        <w:rPr>
          <w:rStyle w:val="Refdecomentario"/>
        </w:rPr>
        <w:annotationRef/>
      </w:r>
      <w:r>
        <w:t>El archivo se encuentra en la carpeta formatos DI con el nombre:</w:t>
      </w:r>
      <w:r w:rsidR="00ED1349">
        <w:t xml:space="preserve"> </w:t>
      </w:r>
      <w:r w:rsidRPr="00ED1349" w:rsidR="00ED1349">
        <w:t>CF05_1_3_pasos_verticales_ruido y olor</w:t>
      </w:r>
    </w:p>
  </w:comment>
  <w:comment w:initials="MOU" w:author="Microsoft Office User" w:date="2023-03-31T16:14:00Z" w:id="13">
    <w:p w:rsidR="001523E1" w:rsidRDefault="001523E1" w14:paraId="2FD37F8A" w14:textId="4671C484">
      <w:pPr>
        <w:pStyle w:val="Textocomentario"/>
      </w:pPr>
      <w:r>
        <w:rPr>
          <w:rStyle w:val="Refdecomentario"/>
        </w:rPr>
        <w:annotationRef/>
      </w:r>
      <w:r>
        <w:t>Adecuar contenido bajo la referencia: Citas</w:t>
      </w:r>
    </w:p>
  </w:comment>
  <w:comment w:initials="MOU" w:author="Microsoft Office User" w:date="2023-03-31T16:14:00Z" w:id="14">
    <w:p w:rsidR="001523E1" w:rsidRDefault="001523E1" w14:paraId="26321B79" w14:textId="5E58EE9C">
      <w:pPr>
        <w:pStyle w:val="Textocomentario"/>
      </w:pPr>
      <w:r>
        <w:rPr>
          <w:rStyle w:val="Refdecomentario"/>
        </w:rPr>
        <w:annotationRef/>
      </w:r>
      <w:r>
        <w:t>El archivo se encuentra en la carpeta formatos DI con el nombre:</w:t>
      </w:r>
      <w:r w:rsidR="00173B93">
        <w:t xml:space="preserve"> </w:t>
      </w:r>
      <w:r w:rsidRPr="00173B93" w:rsidR="00173B93">
        <w:t xml:space="preserve">CF05_1_3_infografía </w:t>
      </w:r>
      <w:proofErr w:type="spellStart"/>
      <w:r w:rsidRPr="00173B93" w:rsidR="00173B93">
        <w:t>interactiva_EPP</w:t>
      </w:r>
      <w:proofErr w:type="spellEnd"/>
    </w:p>
  </w:comment>
  <w:comment w:initials="MOU" w:author="Microsoft Office User" w:date="2023-03-31T16:14:00Z" w:id="15">
    <w:p w:rsidR="001523E1" w:rsidRDefault="001523E1" w14:paraId="6A322A64" w14:textId="0C6472F6">
      <w:pPr>
        <w:pStyle w:val="Textocomentario"/>
      </w:pPr>
      <w:r>
        <w:rPr>
          <w:rStyle w:val="Refdecomentario"/>
        </w:rPr>
        <w:annotationRef/>
      </w:r>
      <w:r>
        <w:t>El archivo se encuentra en la carpeta formatos DI con el nombre:</w:t>
      </w:r>
      <w:r w:rsidR="00375CCF">
        <w:t xml:space="preserve"> </w:t>
      </w:r>
      <w:r w:rsidRPr="00375CCF" w:rsidR="00375CCF">
        <w:t xml:space="preserve">CF05_2_tarjetas </w:t>
      </w:r>
      <w:proofErr w:type="spellStart"/>
      <w:r w:rsidRPr="00375CCF" w:rsidR="00375CCF">
        <w:t>animadas_conceptos</w:t>
      </w:r>
      <w:proofErr w:type="spellEnd"/>
      <w:r w:rsidRPr="00375CCF" w:rsidR="00375CCF">
        <w:t xml:space="preserve"> de muestra</w:t>
      </w:r>
    </w:p>
  </w:comment>
  <w:comment w:initials="MOU" w:author="Microsoft Office User" w:date="2023-03-31T16:14:00Z" w:id="16">
    <w:p w:rsidR="001523E1" w:rsidRDefault="001523E1" w14:paraId="298498B8" w14:textId="34ED60A6">
      <w:pPr>
        <w:pStyle w:val="Textocomentario"/>
      </w:pPr>
      <w:r>
        <w:rPr>
          <w:rStyle w:val="Refdecomentario"/>
        </w:rPr>
        <w:annotationRef/>
      </w:r>
      <w:r>
        <w:t>El archivo se encuentra en la carpeta formatos DI con el nombre:</w:t>
      </w:r>
      <w:r w:rsidR="00FE04AB">
        <w:t xml:space="preserve"> </w:t>
      </w:r>
      <w:r w:rsidRPr="00FE04AB" w:rsidR="00FE04AB">
        <w:t>CF05_2_Infografía_problema</w:t>
      </w:r>
    </w:p>
  </w:comment>
  <w:comment w:initials="MOU" w:author="Microsoft Office User" w:date="2023-03-31T16:14:00Z" w:id="17">
    <w:p w:rsidR="001523E1" w:rsidRDefault="001523E1" w14:paraId="6C7F22DE" w14:textId="01B30EDD">
      <w:pPr>
        <w:pStyle w:val="Textocomentario"/>
      </w:pPr>
      <w:r>
        <w:rPr>
          <w:rStyle w:val="Refdecomentario"/>
        </w:rPr>
        <w:annotationRef/>
      </w:r>
      <w:r>
        <w:t>El archivo se encuentra en la carpeta formatos DI con el nombre:</w:t>
      </w:r>
      <w:r w:rsidR="005378A3">
        <w:t xml:space="preserve"> </w:t>
      </w:r>
      <w:r w:rsidRPr="005378A3" w:rsidR="005378A3">
        <w:t xml:space="preserve">CF05_2_pestañas_horizontales_términos </w:t>
      </w:r>
      <w:proofErr w:type="spellStart"/>
      <w:r w:rsidRPr="005378A3" w:rsidR="005378A3">
        <w:t>meteorológicos</w:t>
      </w:r>
      <w:proofErr w:type="spellEnd"/>
    </w:p>
  </w:comment>
  <w:comment w:initials="MOU" w:author="Microsoft Office User" w:date="2023-04-02T18:01:00Z" w:id="18">
    <w:p w:rsidR="0088080A" w:rsidP="0088080A" w:rsidRDefault="0088080A" w14:paraId="5D2FC8CA" w14:textId="2A0FB2FE">
      <w:pPr>
        <w:pStyle w:val="Textocomentario"/>
      </w:pPr>
      <w:r>
        <w:rPr>
          <w:rStyle w:val="Refdecomentario"/>
        </w:rPr>
        <w:annotationRef/>
      </w:r>
      <w:r>
        <w:t xml:space="preserve">El archivo se encuentra en la carpeta Anexos con el nombre: </w:t>
      </w:r>
      <w:r w:rsidRPr="00D77043" w:rsidR="00D77043">
        <w:t>Conceptos de Cartografía</w:t>
      </w:r>
      <w:r w:rsidR="00D77043">
        <w:t xml:space="preserve">. </w:t>
      </w:r>
      <w:r>
        <w:t xml:space="preserve">Este documento debe estar como </w:t>
      </w:r>
      <w:proofErr w:type="spellStart"/>
      <w:r>
        <w:t>pdf</w:t>
      </w:r>
      <w:proofErr w:type="spellEnd"/>
      <w:r>
        <w:t>.</w:t>
      </w:r>
    </w:p>
  </w:comment>
  <w:comment w:initials="MOU" w:author="Microsoft Office User" w:date="2023-03-31T20:03:00Z" w:id="19">
    <w:p w:rsidR="005378A3" w:rsidRDefault="005378A3" w14:paraId="40A2524F" w14:textId="6C3AC542">
      <w:pPr>
        <w:pStyle w:val="Textocomentario"/>
      </w:pPr>
      <w:r>
        <w:rPr>
          <w:rStyle w:val="Refdecomentario"/>
        </w:rPr>
        <w:annotationRef/>
      </w:r>
      <w:r>
        <w:t>El archivo se encuentra en la carpeta formatos DI con el nombre:</w:t>
      </w:r>
      <w:r w:rsidR="00F80D8E">
        <w:t xml:space="preserve"> </w:t>
      </w:r>
      <w:r w:rsidRPr="00F80D8E" w:rsidR="00F80D8E">
        <w:t>CF05_2_Infografía_calcular escala</w:t>
      </w:r>
    </w:p>
  </w:comment>
  <w:comment w:initials="MOU" w:author="Microsoft Office User" w:date="2023-03-31T20:04:00Z" w:id="20">
    <w:p w:rsidR="005378A3" w:rsidRDefault="005378A3" w14:paraId="355EA9C7" w14:textId="2F4661A1">
      <w:pPr>
        <w:pStyle w:val="Textocomentario"/>
      </w:pPr>
      <w:r>
        <w:rPr>
          <w:rStyle w:val="Refdecomentario"/>
        </w:rPr>
        <w:annotationRef/>
      </w:r>
      <w:r>
        <w:t>Favor colocar el texto en un bloque de llamado a consultar el material de apoyo.</w:t>
      </w:r>
    </w:p>
  </w:comment>
  <w:comment w:initials="MOU" w:author="Microsoft Office User" w:date="2023-03-31T20:04:00Z" w:id="21">
    <w:p w:rsidR="005378A3" w:rsidRDefault="005378A3" w14:paraId="69E5FD32" w14:textId="637704CB">
      <w:pPr>
        <w:pStyle w:val="Textocomentario"/>
      </w:pPr>
      <w:r>
        <w:rPr>
          <w:rStyle w:val="Refdecomentario"/>
        </w:rPr>
        <w:annotationRef/>
      </w:r>
      <w:r>
        <w:t>El archivo se encuentra en la carpeta formatos DI con el nombre:</w:t>
      </w:r>
      <w:r w:rsidR="005C11F0">
        <w:t xml:space="preserve"> </w:t>
      </w:r>
      <w:r w:rsidRPr="005C11F0" w:rsidR="005C11F0">
        <w:t>CF05_2_1_Infografía_etapas de toma</w:t>
      </w:r>
    </w:p>
  </w:comment>
  <w:comment w:initials="MOU" w:author="Microsoft Office User" w:date="2023-03-31T20:47:00Z" w:id="22">
    <w:p w:rsidR="0000187A" w:rsidRDefault="0000187A" w14:paraId="516C5849" w14:textId="11450516">
      <w:pPr>
        <w:pStyle w:val="Textocomentario"/>
      </w:pPr>
      <w:r>
        <w:rPr>
          <w:rStyle w:val="Refdecomentario"/>
        </w:rPr>
        <w:annotationRef/>
      </w:r>
      <w:r>
        <w:t xml:space="preserve">El archivo se encuentra en la carpeta formatos DI con el nombre: </w:t>
      </w:r>
      <w:r w:rsidRPr="0000187A">
        <w:t>CF05_2_1_Acordeón_consideraciones</w:t>
      </w:r>
    </w:p>
  </w:comment>
  <w:comment w:initials="MOU" w:author="Microsoft Office User" w:date="2023-03-31T20:54:00Z" w:id="23">
    <w:p w:rsidR="00815DB8" w:rsidRDefault="00815DB8" w14:paraId="2ED2160E" w14:textId="10644F9A">
      <w:pPr>
        <w:pStyle w:val="Textocomentario"/>
      </w:pPr>
      <w:r>
        <w:rPr>
          <w:rStyle w:val="Refdecomentario"/>
        </w:rPr>
        <w:annotationRef/>
      </w:r>
      <w:r>
        <w:t>El archivo se encuentra en la carpeta formatos DI con el nombre:</w:t>
      </w:r>
      <w:r w:rsidR="00B836FF">
        <w:t xml:space="preserve"> </w:t>
      </w:r>
      <w:r w:rsidRPr="00B836FF" w:rsidR="00B836FF">
        <w:t>CF05_2_1_Infografía_información general</w:t>
      </w:r>
    </w:p>
  </w:comment>
  <w:comment w:initials="MOU" w:author="Microsoft Office User" w:date="2023-03-31T20:54:00Z" w:id="24">
    <w:p w:rsidR="00815DB8" w:rsidRDefault="00815DB8" w14:paraId="69F520D1" w14:textId="66666D37">
      <w:pPr>
        <w:pStyle w:val="Textocomentario"/>
      </w:pPr>
      <w:r>
        <w:rPr>
          <w:rStyle w:val="Refdecomentario"/>
        </w:rPr>
        <w:annotationRef/>
      </w:r>
      <w:r>
        <w:t>El archivo se encuentra en la carpeta formatos DI con el nombre:</w:t>
      </w:r>
      <w:r w:rsidR="00D86696">
        <w:t xml:space="preserve"> </w:t>
      </w:r>
      <w:r w:rsidRPr="00D86696" w:rsidR="00D86696">
        <w:t xml:space="preserve">CF05_2_1_pestañas </w:t>
      </w:r>
      <w:proofErr w:type="spellStart"/>
      <w:r w:rsidRPr="00D86696" w:rsidR="00D86696">
        <w:t>horizontales_características</w:t>
      </w:r>
      <w:proofErr w:type="spellEnd"/>
    </w:p>
  </w:comment>
  <w:comment w:initials="MOU" w:author="Microsoft Office User" w:date="2023-03-31T20:54:00Z" w:id="25">
    <w:p w:rsidR="00815DB8" w:rsidRDefault="00815DB8" w14:paraId="2BD9552B" w14:textId="21FD7A2B">
      <w:pPr>
        <w:pStyle w:val="Textocomentario"/>
      </w:pPr>
      <w:r>
        <w:rPr>
          <w:rStyle w:val="Refdecomentario"/>
        </w:rPr>
        <w:annotationRef/>
      </w:r>
      <w:r>
        <w:t>El archivo se encuentra en la carpeta formatos DI con el nombre:</w:t>
      </w:r>
      <w:r w:rsidR="0049501A">
        <w:t xml:space="preserve"> </w:t>
      </w:r>
      <w:r w:rsidRPr="0049501A" w:rsidR="0049501A">
        <w:t>CF05_2_1_Infografía_intractiva_consejos</w:t>
      </w:r>
    </w:p>
  </w:comment>
  <w:comment w:initials="MOU" w:author="Microsoft Office User" w:date="2023-03-31T21:26:00Z" w:id="26">
    <w:p w:rsidR="008B06E6" w:rsidRDefault="008B06E6" w14:paraId="64040434" w14:textId="11D595A9">
      <w:pPr>
        <w:pStyle w:val="Textocomentario"/>
      </w:pPr>
      <w:r>
        <w:rPr>
          <w:rStyle w:val="Refdecomentario"/>
        </w:rPr>
        <w:annotationRef/>
      </w:r>
      <w:r>
        <w:t xml:space="preserve">Ref. Imagen: </w:t>
      </w:r>
      <w:r w:rsidRPr="008B06E6">
        <w:t>https://stock.adobe.com/co/images/medicion-del-nivel-de-impacto-de-unidades-de-climatizacion-en-cubierta-con-sonometro-de-medida/361828940</w:t>
      </w:r>
    </w:p>
  </w:comment>
  <w:comment w:initials="MOU" w:author="Microsoft Office User" w:date="2023-04-01T15:05:00Z" w:id="27">
    <w:p w:rsidR="0049501A" w:rsidRDefault="0049501A" w14:paraId="7A4CDAB2" w14:textId="75FB0F4B">
      <w:pPr>
        <w:pStyle w:val="Textocomentario"/>
      </w:pPr>
      <w:r>
        <w:rPr>
          <w:rStyle w:val="Refdecomentario"/>
        </w:rPr>
        <w:annotationRef/>
      </w:r>
      <w:r>
        <w:t>El archivo se encuentra en la carpeta formatos DI con el nombre:</w:t>
      </w:r>
      <w:r w:rsidR="008A007C">
        <w:t xml:space="preserve"> </w:t>
      </w:r>
      <w:r w:rsidRPr="008A007C" w:rsidR="008A007C">
        <w:t>CF05_2_2_1_Infografía_intractiva_oido humano</w:t>
      </w:r>
    </w:p>
  </w:comment>
  <w:comment w:initials="MOU" w:author="Microsoft Office User" w:date="2023-03-31T20:56:00Z" w:id="28">
    <w:p w:rsidR="00096CB0" w:rsidRDefault="00096CB0" w14:paraId="6B952C3D" w14:textId="28A0A6F7">
      <w:pPr>
        <w:pStyle w:val="Textocomentario"/>
      </w:pPr>
      <w:r>
        <w:rPr>
          <w:rStyle w:val="Refdecomentario"/>
        </w:rPr>
        <w:annotationRef/>
      </w:r>
      <w:r>
        <w:t>Adecuar contenido bajo la referencia: Citas</w:t>
      </w:r>
    </w:p>
  </w:comment>
  <w:comment w:initials="MOU" w:author="Microsoft Office User" w:date="2023-04-01T15:05:00Z" w:id="29">
    <w:p w:rsidR="0049501A" w:rsidRDefault="0049501A" w14:paraId="7FDAD17D" w14:textId="5248B258">
      <w:pPr>
        <w:pStyle w:val="Textocomentario"/>
      </w:pPr>
      <w:r>
        <w:rPr>
          <w:rStyle w:val="Refdecomentario"/>
        </w:rPr>
        <w:annotationRef/>
      </w:r>
      <w:r>
        <w:t>El archivo se encuentra en la carpeta formatos DI con el nombre:</w:t>
      </w:r>
      <w:r w:rsidR="00973588">
        <w:t xml:space="preserve"> </w:t>
      </w:r>
      <w:r w:rsidRPr="00973588" w:rsidR="00973588">
        <w:t>CF05_2_2_1_Infografía_fuentes de ruido</w:t>
      </w:r>
    </w:p>
  </w:comment>
  <w:comment w:initials="MOU" w:author="Microsoft Office User" w:date="2023-03-31T21:26:00Z" w:id="30">
    <w:p w:rsidR="008B06E6" w:rsidRDefault="008B06E6" w14:paraId="66E8455C" w14:textId="03FDA30F">
      <w:pPr>
        <w:pStyle w:val="Textocomentario"/>
      </w:pPr>
      <w:r>
        <w:rPr>
          <w:rStyle w:val="Refdecomentario"/>
        </w:rPr>
        <w:annotationRef/>
      </w:r>
      <w:r>
        <w:t>Colocar texto en un bloque destacado.</w:t>
      </w:r>
    </w:p>
  </w:comment>
  <w:comment w:initials="MOU" w:author="Microsoft Office User" w:date="2023-04-01T15:35:00Z" w:id="31">
    <w:p w:rsidR="00283E67" w:rsidRDefault="00283E67" w14:paraId="5792C2AD" w14:textId="72C32299">
      <w:pPr>
        <w:pStyle w:val="Textocomentario"/>
      </w:pPr>
      <w:r>
        <w:rPr>
          <w:rStyle w:val="Refdecomentario"/>
        </w:rPr>
        <w:annotationRef/>
      </w:r>
      <w:r>
        <w:t>Favor rehacer gráfico. Fuente desconocida.</w:t>
      </w:r>
    </w:p>
  </w:comment>
  <w:comment w:initials="MOU" w:author="Microsoft Office User" w:date="2023-04-02T18:01:00Z" w:id="32">
    <w:p w:rsidR="00CB59E6" w:rsidRDefault="00CB59E6" w14:paraId="5ACA70FD" w14:textId="33AB1970">
      <w:pPr>
        <w:pStyle w:val="Textocomentario"/>
      </w:pPr>
      <w:r>
        <w:rPr>
          <w:rStyle w:val="Refdecomentario"/>
        </w:rPr>
        <w:annotationRef/>
      </w:r>
      <w:r>
        <w:t xml:space="preserve">El archivo se encuentra en la carpeta Anexos con el nombre: </w:t>
      </w:r>
      <w:r w:rsidRPr="00CB59E6">
        <w:t>Consideraciones previas al muestreo.</w:t>
      </w:r>
      <w:r w:rsidR="00D709C3">
        <w:t xml:space="preserve"> Este documentos debe estar como </w:t>
      </w:r>
      <w:proofErr w:type="spellStart"/>
      <w:r w:rsidR="00D709C3">
        <w:t>pdf</w:t>
      </w:r>
      <w:proofErr w:type="spellEnd"/>
      <w:r w:rsidR="00D709C3">
        <w:t>.</w:t>
      </w:r>
    </w:p>
  </w:comment>
  <w:comment w:initials="MOU" w:author="Microsoft Office User" w:date="2023-04-01T15:42:00Z" w:id="33">
    <w:p w:rsidR="002355DE" w:rsidRDefault="002355DE" w14:paraId="56B65B72" w14:textId="77777777">
      <w:pPr>
        <w:pStyle w:val="Textocomentario"/>
      </w:pPr>
      <w:r>
        <w:rPr>
          <w:rStyle w:val="Refdecomentario"/>
        </w:rPr>
        <w:annotationRef/>
      </w:r>
      <w:r>
        <w:t>Favor rehacer gráfico. Fuente desconocida. Los textos son:</w:t>
      </w:r>
    </w:p>
    <w:p w:rsidR="002355DE" w:rsidRDefault="002355DE" w14:paraId="4D483031" w14:textId="77777777">
      <w:pPr>
        <w:pStyle w:val="Textocomentario"/>
      </w:pPr>
      <w:r>
        <w:t>Distancia de operador.</w:t>
      </w:r>
    </w:p>
    <w:p w:rsidR="002355DE" w:rsidRDefault="002355DE" w14:paraId="4BAF5095" w14:textId="77777777">
      <w:pPr>
        <w:pStyle w:val="Textocomentario"/>
      </w:pPr>
      <w:r>
        <w:t>Distancia desde la fachada</w:t>
      </w:r>
    </w:p>
    <w:p w:rsidR="002355DE" w:rsidRDefault="002355DE" w14:paraId="4F0E853F" w14:textId="77777777">
      <w:pPr>
        <w:pStyle w:val="Textocomentario"/>
      </w:pPr>
      <w:r>
        <w:t>Altura del sonómetro</w:t>
      </w:r>
    </w:p>
    <w:p w:rsidR="002355DE" w:rsidRDefault="002355DE" w14:paraId="3BE69579" w14:textId="77777777">
      <w:pPr>
        <w:pStyle w:val="Textocomentario"/>
      </w:pPr>
      <w:r>
        <w:t>Fachada</w:t>
      </w:r>
    </w:p>
    <w:p w:rsidR="002355DE" w:rsidRDefault="002355DE" w14:paraId="3C80295E" w14:textId="77777777">
      <w:pPr>
        <w:pStyle w:val="Textocomentario"/>
      </w:pPr>
      <w:r>
        <w:t>1,5m</w:t>
      </w:r>
    </w:p>
    <w:p w:rsidR="002355DE" w:rsidRDefault="002355DE" w14:paraId="69FEB9CD" w14:textId="77777777">
      <w:pPr>
        <w:pStyle w:val="Textocomentario"/>
      </w:pPr>
      <w:r>
        <w:t>1,20m</w:t>
      </w:r>
    </w:p>
    <w:p w:rsidR="002355DE" w:rsidRDefault="002355DE" w14:paraId="64FC3598" w14:textId="52CF7D2D">
      <w:pPr>
        <w:pStyle w:val="Textocomentario"/>
      </w:pPr>
      <w:r>
        <w:t>0,5m</w:t>
      </w:r>
    </w:p>
  </w:comment>
  <w:comment w:initials="MOU" w:author="Microsoft Office User" w:date="2023-04-02T18:01:00Z" w:id="34">
    <w:p w:rsidR="008E33BB" w:rsidP="008E33BB" w:rsidRDefault="008E33BB" w14:paraId="5335A0BE" w14:textId="404A88FF">
      <w:pPr>
        <w:pStyle w:val="Textocomentario"/>
      </w:pPr>
      <w:r>
        <w:rPr>
          <w:rStyle w:val="Refdecomentario"/>
        </w:rPr>
        <w:annotationRef/>
      </w:r>
      <w:r>
        <w:t xml:space="preserve">El archivo se encuentra en la carpeta Anexos con el nombre: </w:t>
      </w:r>
      <w:r w:rsidRPr="007E1C34" w:rsidR="007E1C34">
        <w:t>Parámetros de medición de ruido</w:t>
      </w:r>
      <w:r w:rsidR="007E1C34">
        <w:t xml:space="preserve">. </w:t>
      </w:r>
      <w:r>
        <w:t xml:space="preserve">Este documento debe estar como </w:t>
      </w:r>
      <w:proofErr w:type="spellStart"/>
      <w:r>
        <w:t>pdf</w:t>
      </w:r>
      <w:proofErr w:type="spellEnd"/>
      <w:r>
        <w:t>.</w:t>
      </w:r>
    </w:p>
  </w:comment>
  <w:comment w:initials="MOU" w:author="Microsoft Office User" w:date="2023-03-31T21:26:00Z" w:id="35">
    <w:p w:rsidR="008B06E6" w:rsidRDefault="008B06E6" w14:paraId="34651A91" w14:textId="334925AD">
      <w:pPr>
        <w:pStyle w:val="Textocomentario"/>
      </w:pPr>
      <w:r>
        <w:rPr>
          <w:rStyle w:val="Refdecomentario"/>
        </w:rPr>
        <w:annotationRef/>
      </w:r>
      <w:r>
        <w:t>Colocar el texto en un bloque destacado.</w:t>
      </w:r>
    </w:p>
  </w:comment>
  <w:comment w:initials="MOU" w:author="Microsoft Office User" w:date="2023-04-01T15:44:00Z" w:id="36">
    <w:p w:rsidR="00166240" w:rsidP="00166240" w:rsidRDefault="00166240" w14:paraId="0C4074FA" w14:textId="77777777">
      <w:pPr>
        <w:pStyle w:val="Textocomentario"/>
      </w:pPr>
      <w:r>
        <w:rPr>
          <w:rStyle w:val="Refdecomentario"/>
        </w:rPr>
        <w:annotationRef/>
      </w:r>
      <w:r>
        <w:t>Colocar texto en un bloque destacado.</w:t>
      </w:r>
    </w:p>
    <w:p w:rsidR="00166240" w:rsidRDefault="00166240" w14:paraId="5956FC0E" w14:textId="1FD4454F">
      <w:pPr>
        <w:pStyle w:val="Textocomentario"/>
      </w:pPr>
    </w:p>
  </w:comment>
  <w:comment w:initials="MOU" w:author="Microsoft Office User" w:date="2023-04-02T18:53:00Z" w:id="37">
    <w:p w:rsidR="003722FD" w:rsidRDefault="003722FD" w14:paraId="395464E6" w14:textId="0542C63A">
      <w:pPr>
        <w:pStyle w:val="Textocomentario"/>
      </w:pPr>
      <w:r>
        <w:rPr>
          <w:rStyle w:val="Refdecomentario"/>
        </w:rPr>
        <w:annotationRef/>
      </w:r>
      <w:r>
        <w:t>El archivo se encuentra en la carpeta formatos DI con el nombre:</w:t>
      </w:r>
      <w:r w:rsidR="00E27769">
        <w:t xml:space="preserve"> </w:t>
      </w:r>
      <w:r w:rsidRPr="00E27769" w:rsidR="00E27769">
        <w:t xml:space="preserve">CF05_2_2_1_pestañas </w:t>
      </w:r>
      <w:proofErr w:type="spellStart"/>
      <w:r w:rsidRPr="00E27769" w:rsidR="00E27769">
        <w:t>verticales_cálculos</w:t>
      </w:r>
      <w:proofErr w:type="spellEnd"/>
    </w:p>
  </w:comment>
  <w:comment w:initials="MOU" w:author="Microsoft Office User" w:date="2023-03-31T21:27:00Z" w:id="38">
    <w:p w:rsidR="008B06E6" w:rsidRDefault="008B06E6" w14:paraId="3186ECCB" w14:textId="74AFDDED">
      <w:pPr>
        <w:pStyle w:val="Textocomentario"/>
      </w:pPr>
      <w:r>
        <w:rPr>
          <w:rStyle w:val="Refdecomentario"/>
        </w:rPr>
        <w:annotationRef/>
      </w:r>
      <w:r>
        <w:t>Colocar el texto en un bloque destacado</w:t>
      </w:r>
    </w:p>
  </w:comment>
  <w:comment w:initials="MOU" w:author="Microsoft Office User" w:date="2023-04-02T19:00:00Z" w:id="39">
    <w:p w:rsidR="00E27769" w:rsidRDefault="00E27769" w14:paraId="7CA0C695" w14:textId="709CD587">
      <w:pPr>
        <w:pStyle w:val="Textocomentario"/>
      </w:pPr>
      <w:r>
        <w:rPr>
          <w:rStyle w:val="Refdecomentario"/>
        </w:rPr>
        <w:annotationRef/>
      </w:r>
      <w:r>
        <w:t>El archivo se encuentra en la carpeta formatos DI con el nombre:</w:t>
      </w:r>
      <w:r w:rsidR="002474F5">
        <w:t xml:space="preserve"> </w:t>
      </w:r>
      <w:r w:rsidRPr="002474F5" w:rsidR="002474F5">
        <w:t xml:space="preserve">CF05_2_2_1_infografía_interactiva_ruta de </w:t>
      </w:r>
      <w:proofErr w:type="spellStart"/>
      <w:r w:rsidRPr="002474F5" w:rsidR="002474F5">
        <w:t>medición</w:t>
      </w:r>
      <w:proofErr w:type="spellEnd"/>
      <w:r w:rsidRPr="002474F5" w:rsidR="002474F5">
        <w:t xml:space="preserve"> ruido</w:t>
      </w:r>
    </w:p>
  </w:comment>
  <w:comment w:initials="MOU" w:author="Microsoft Office User" w:date="2023-04-02T19:54:00Z" w:id="40">
    <w:p w:rsidR="00C32981" w:rsidRDefault="00C32981" w14:paraId="1DE30C24" w14:textId="14A07ECF">
      <w:pPr>
        <w:pStyle w:val="Textocomentario"/>
      </w:pPr>
      <w:r>
        <w:rPr>
          <w:rStyle w:val="Refdecomentario"/>
        </w:rPr>
        <w:annotationRef/>
      </w:r>
      <w:r>
        <w:t xml:space="preserve">Ref. Imagen: </w:t>
      </w:r>
      <w:r w:rsidRPr="00C32981">
        <w:t>https://stock.adobe.com/co/images/a-foul-smell-when-breathing-may-be-caused-by-1-infections-in-the-nasal-cavity-such-as-colds-flu-sinusitis/580700250</w:t>
      </w:r>
    </w:p>
  </w:comment>
  <w:comment w:initials="MOU" w:author="Microsoft Office User" w:date="2023-04-02T19:22:00Z" w:id="41">
    <w:p w:rsidR="002474F5" w:rsidRDefault="002474F5" w14:paraId="4ED40F80" w14:textId="3FE3A5CA">
      <w:pPr>
        <w:pStyle w:val="Textocomentario"/>
      </w:pPr>
      <w:r>
        <w:rPr>
          <w:rStyle w:val="Refdecomentario"/>
        </w:rPr>
        <w:annotationRef/>
      </w:r>
      <w:r>
        <w:t>El archivo se encuentra en la carpeta formatos DI con el nombre:</w:t>
      </w:r>
      <w:r w:rsidR="000E768E">
        <w:t xml:space="preserve"> </w:t>
      </w:r>
      <w:r w:rsidRPr="000E768E" w:rsidR="000E768E">
        <w:t>CF05_2_2_2_infografía_interactiva_partes del olfato</w:t>
      </w:r>
    </w:p>
  </w:comment>
  <w:comment w:initials="MOU" w:author="Microsoft Office User" w:date="2023-04-02T18:01:00Z" w:id="42">
    <w:p w:rsidR="0000646D" w:rsidP="0000646D" w:rsidRDefault="0000646D" w14:paraId="1A131E00" w14:textId="6897EDCF">
      <w:pPr>
        <w:pStyle w:val="Textocomentario"/>
      </w:pPr>
      <w:r>
        <w:rPr>
          <w:rStyle w:val="Refdecomentario"/>
        </w:rPr>
        <w:annotationRef/>
      </w:r>
      <w:r>
        <w:t xml:space="preserve">El archivo se encuentra en la carpeta Anexos con el nombre: </w:t>
      </w:r>
      <w:r w:rsidRPr="0000646D">
        <w:t>Conceptos de medición de olores</w:t>
      </w:r>
      <w:r>
        <w:t xml:space="preserve"> Este documento debe estar como </w:t>
      </w:r>
      <w:proofErr w:type="spellStart"/>
      <w:r>
        <w:t>pdf</w:t>
      </w:r>
      <w:proofErr w:type="spellEnd"/>
      <w:r>
        <w:t>.</w:t>
      </w:r>
    </w:p>
  </w:comment>
  <w:comment w:initials="MOU" w:author="Microsoft Office User" w:date="2023-04-02T19:55:00Z" w:id="43">
    <w:p w:rsidR="007A7F30" w:rsidRDefault="007A7F30" w14:paraId="3CED6B18" w14:textId="528142DD">
      <w:pPr>
        <w:pStyle w:val="Textocomentario"/>
      </w:pPr>
      <w:r>
        <w:rPr>
          <w:rStyle w:val="Refdecomentario"/>
        </w:rPr>
        <w:annotationRef/>
      </w:r>
      <w:r>
        <w:t>Favor colocar el texto en un bloque de llamado a consultar el material de apoyo.</w:t>
      </w:r>
    </w:p>
  </w:comment>
  <w:comment w:initials="MOU" w:author="Microsoft Office User" w:date="2023-04-02T19:55:00Z" w:id="44">
    <w:p w:rsidR="007A7F30" w:rsidRDefault="007A7F30" w14:paraId="7D9E17C4" w14:textId="7460803C">
      <w:pPr>
        <w:pStyle w:val="Textocomentario"/>
      </w:pPr>
      <w:r>
        <w:rPr>
          <w:rStyle w:val="Refdecomentario"/>
        </w:rPr>
        <w:annotationRef/>
      </w:r>
      <w:r>
        <w:t>El archivo se encuentra en la carpeta formatos DI con el nombre:</w:t>
      </w:r>
      <w:r w:rsidR="00B17117">
        <w:t xml:space="preserve"> </w:t>
      </w:r>
      <w:r w:rsidRPr="00B17117" w:rsidR="00B17117">
        <w:t>CF05_2_2_2_slider_fuentes de olores</w:t>
      </w:r>
    </w:p>
  </w:comment>
  <w:comment w:initials="MOU" w:author="Microsoft Office User" w:date="2023-04-02T19:56:00Z" w:id="45">
    <w:p w:rsidR="007A7F30" w:rsidP="007A7F30" w:rsidRDefault="007A7F30" w14:paraId="5CB3CCAE" w14:textId="77777777">
      <w:pPr>
        <w:pStyle w:val="Textocomentario"/>
      </w:pPr>
      <w:r>
        <w:rPr>
          <w:rStyle w:val="Refdecomentario"/>
        </w:rPr>
        <w:annotationRef/>
      </w:r>
      <w:r>
        <w:rPr>
          <w:rStyle w:val="Refdecomentario"/>
        </w:rPr>
        <w:annotationRef/>
      </w:r>
      <w:r>
        <w:t>Adecuar contenido bajo la referencia: Citas</w:t>
      </w:r>
    </w:p>
    <w:p w:rsidR="007A7F30" w:rsidRDefault="007A7F30" w14:paraId="0A96EF9B" w14:textId="78C0224C">
      <w:pPr>
        <w:pStyle w:val="Textocomentario"/>
      </w:pPr>
    </w:p>
  </w:comment>
  <w:comment w:initials="MOU" w:author="Microsoft Office User" w:date="2023-04-02T20:44:00Z" w:id="46">
    <w:p w:rsidR="00B17117" w:rsidRDefault="00B17117" w14:paraId="6187CD2D" w14:textId="270E021F">
      <w:pPr>
        <w:pStyle w:val="Textocomentario"/>
      </w:pPr>
      <w:r>
        <w:rPr>
          <w:rStyle w:val="Refdecomentario"/>
        </w:rPr>
        <w:annotationRef/>
      </w:r>
      <w:r>
        <w:t>El archivo se encuentra en la carpeta formatos DI con el nombre:</w:t>
      </w:r>
      <w:r w:rsidR="00910192">
        <w:t xml:space="preserve"> </w:t>
      </w:r>
      <w:r w:rsidRPr="00910192" w:rsidR="00910192">
        <w:t>CF05_2_2_2_infografía_interactiva_tecnicas empleadas</w:t>
      </w:r>
    </w:p>
  </w:comment>
  <w:comment w:initials="MOU" w:author="Microsoft Office User" w:date="2023-04-02T20:45:00Z" w:id="47">
    <w:p w:rsidR="00B17117" w:rsidRDefault="00B17117" w14:paraId="029F91D4" w14:textId="222D9046">
      <w:pPr>
        <w:pStyle w:val="Textocomentario"/>
      </w:pPr>
      <w:r>
        <w:rPr>
          <w:rStyle w:val="Refdecomentario"/>
        </w:rPr>
        <w:annotationRef/>
      </w:r>
      <w:r>
        <w:t>Favor colocar el texto en un bloque de llamado a consultar el material de apoyo.</w:t>
      </w:r>
    </w:p>
  </w:comment>
  <w:comment w:initials="MOU" w:author="Microsoft Office User" w:date="2023-04-02T21:27:00Z" w:id="48">
    <w:p w:rsidR="004218BD" w:rsidRDefault="004218BD" w14:paraId="1D13860E" w14:textId="4F37121F">
      <w:pPr>
        <w:pStyle w:val="Textocomentario"/>
      </w:pPr>
      <w:r>
        <w:rPr>
          <w:rStyle w:val="Refdecomentario"/>
        </w:rPr>
        <w:annotationRef/>
      </w:r>
      <w:r>
        <w:t>El archivo se encuentra en la carpeta formatos DI con el nombre:</w:t>
      </w:r>
      <w:r w:rsidR="0040360E">
        <w:t xml:space="preserve"> </w:t>
      </w:r>
      <w:r w:rsidRPr="0040360E" w:rsidR="0040360E">
        <w:t>CF05_2_2_2_pestañas_tipos de muestreos olores</w:t>
      </w:r>
    </w:p>
  </w:comment>
  <w:comment w:initials="MOU" w:author="Microsoft Office User" w:date="2023-04-02T21:34:00Z" w:id="49">
    <w:p w:rsidR="0040360E" w:rsidRDefault="0040360E" w14:paraId="270CB1B6" w14:textId="3EB91A52">
      <w:pPr>
        <w:pStyle w:val="Textocomentario"/>
      </w:pPr>
      <w:r>
        <w:rPr>
          <w:rStyle w:val="Refdecomentario"/>
        </w:rPr>
        <w:annotationRef/>
      </w:r>
      <w:r>
        <w:t>Favor colocar el texto en un bloque de llamado a consultar el material de apoyo.</w:t>
      </w:r>
    </w:p>
  </w:comment>
  <w:comment w:initials="MOU" w:author="Microsoft Office User" w:date="2023-04-02T21:36:00Z" w:id="50">
    <w:p w:rsidR="00CB5C61" w:rsidRDefault="00CB5C61" w14:paraId="0308EB16" w14:textId="042AE370">
      <w:pPr>
        <w:pStyle w:val="Textocomentario"/>
      </w:pPr>
      <w:r>
        <w:rPr>
          <w:rStyle w:val="Refdecomentario"/>
        </w:rPr>
        <w:annotationRef/>
      </w:r>
      <w:r>
        <w:t xml:space="preserve">Ref. Imagen: </w:t>
      </w:r>
      <w:r w:rsidRPr="00CB5C61">
        <w:t>https://stock.adobe.com/mx/images/chemical-smell-check/62872460</w:t>
      </w:r>
    </w:p>
  </w:comment>
  <w:comment w:initials="MOU" w:author="Microsoft Office User" w:date="2023-04-02T21:35:00Z" w:id="51">
    <w:p w:rsidR="00CB5C61" w:rsidRDefault="00CB5C61" w14:paraId="6D5486C4" w14:textId="79F7B6C5">
      <w:pPr>
        <w:pStyle w:val="Textocomentario"/>
      </w:pPr>
      <w:r>
        <w:rPr>
          <w:rStyle w:val="Refdecomentario"/>
        </w:rPr>
        <w:annotationRef/>
      </w:r>
      <w:r>
        <w:t xml:space="preserve">Adecuar contenido bajo la referencia: </w:t>
      </w:r>
      <w:r w:rsidRPr="00875554">
        <w:rPr>
          <w:rFonts w:ascii="Roboto" w:hAnsi="Roboto" w:eastAsia="Times New Roman" w:cs="Times New Roman"/>
          <w:b/>
          <w:bCs/>
          <w:color w:val="12263F"/>
          <w:sz w:val="36"/>
          <w:szCs w:val="36"/>
          <w:lang w:eastAsia="es-ES_tradnl"/>
        </w:rPr>
        <w:t>Bloques de texto destacado</w:t>
      </w:r>
      <w:r>
        <w:rPr>
          <w:rFonts w:ascii="Roboto" w:hAnsi="Roboto" w:eastAsia="Times New Roman" w:cs="Times New Roman"/>
          <w:b/>
          <w:bCs/>
          <w:color w:val="12263F"/>
          <w:sz w:val="36"/>
          <w:szCs w:val="36"/>
          <w:lang w:eastAsia="es-ES_tradnl"/>
        </w:rPr>
        <w:t>.</w:t>
      </w:r>
    </w:p>
  </w:comment>
  <w:comment w:initials="MOU" w:author="Microsoft Office User" w:date="2023-04-02T21:41:00Z" w:id="52">
    <w:p w:rsidR="00E92C3E" w:rsidRDefault="00E92C3E" w14:paraId="34C13DF1" w14:textId="7E5F063F">
      <w:pPr>
        <w:pStyle w:val="Textocomentario"/>
      </w:pPr>
      <w:r>
        <w:rPr>
          <w:rStyle w:val="Refdecomentario"/>
        </w:rPr>
        <w:annotationRef/>
      </w:r>
      <w:r>
        <w:t xml:space="preserve">La imagen se encuentra en la carpeta Anexos como: </w:t>
      </w:r>
      <w:r w:rsidRPr="00E92C3E">
        <w:t>imagen 007_Esquema de vigilancia</w:t>
      </w:r>
    </w:p>
  </w:comment>
  <w:comment w:initials="MOU" w:author="Microsoft Office User" w:date="2023-04-02T21:36:00Z" w:id="53">
    <w:p w:rsidR="00FD5734" w:rsidRDefault="00FD5734" w14:paraId="1273042E" w14:textId="3B71C5B5">
      <w:pPr>
        <w:pStyle w:val="Textocomentario"/>
      </w:pPr>
      <w:r>
        <w:rPr>
          <w:rStyle w:val="Refdecomentario"/>
        </w:rPr>
        <w:annotationRef/>
      </w:r>
      <w:r>
        <w:t>Colocar el texto en un bloque destacado</w:t>
      </w:r>
    </w:p>
  </w:comment>
  <w:comment w:initials="MOU" w:author="Microsoft Office User" w:date="2023-04-02T21:43:00Z" w:id="54">
    <w:p w:rsidR="00E875E7" w:rsidRDefault="00E875E7" w14:paraId="52B86E4D" w14:textId="77C01503">
      <w:pPr>
        <w:pStyle w:val="Textocomentario"/>
      </w:pPr>
      <w:r>
        <w:rPr>
          <w:rStyle w:val="Refdecomentario"/>
        </w:rPr>
        <w:annotationRef/>
      </w:r>
      <w:r>
        <w:t>El archivo se encuentra en la carpeta formatos DI con el nombre:</w:t>
      </w:r>
      <w:r w:rsidR="00453F37">
        <w:t xml:space="preserve"> </w:t>
      </w:r>
      <w:r w:rsidRPr="00453F37" w:rsidR="00453F37">
        <w:t xml:space="preserve">CF05_2_2_2_pasos </w:t>
      </w:r>
      <w:proofErr w:type="spellStart"/>
      <w:r w:rsidRPr="00453F37" w:rsidR="00453F37">
        <w:t>veticales</w:t>
      </w:r>
      <w:proofErr w:type="spellEnd"/>
      <w:r w:rsidRPr="00453F37" w:rsidR="00453F37">
        <w:t xml:space="preserve"> _procedimiento de </w:t>
      </w:r>
      <w:proofErr w:type="spellStart"/>
      <w:r w:rsidRPr="00453F37" w:rsidR="00453F37">
        <w:t>atención</w:t>
      </w:r>
      <w:proofErr w:type="spellEnd"/>
    </w:p>
  </w:comment>
  <w:comment w:initials="MOU" w:author="Microsoft Office User" w:date="2023-04-02T22:25:00Z" w:id="55">
    <w:p w:rsidR="00980ABE" w:rsidRDefault="00980ABE" w14:paraId="70EB046D" w14:textId="2436029A">
      <w:pPr>
        <w:pStyle w:val="Textocomentario"/>
      </w:pPr>
      <w:r>
        <w:rPr>
          <w:rStyle w:val="Refdecomentario"/>
        </w:rPr>
        <w:annotationRef/>
      </w:r>
      <w:r>
        <w:t xml:space="preserve">Ref. Imagen: </w:t>
      </w:r>
      <w:r w:rsidRPr="00980ABE">
        <w:t>https://stock.adobe.com/co/images/%E9%9D%92%E7%A9%BA%E3%81%A8%E9%A2%A8%E9%80%9F%E8%A8%88/580561398</w:t>
      </w:r>
    </w:p>
  </w:comment>
  <w:comment w:initials="MOU" w:author="Microsoft Office User" w:date="2023-04-02T22:24:00Z" w:id="56">
    <w:p w:rsidR="001F54EF" w:rsidRDefault="001F54EF" w14:paraId="6E3F639A" w14:textId="59A463C5">
      <w:pPr>
        <w:pStyle w:val="Textocomentario"/>
      </w:pPr>
      <w:r>
        <w:rPr>
          <w:rStyle w:val="Refdecomentario"/>
        </w:rPr>
        <w:annotationRef/>
      </w:r>
      <w:r w:rsidR="00BE2E7C">
        <w:t xml:space="preserve">Adecuar contenido bajo la referencia: </w:t>
      </w:r>
      <w:r w:rsidRPr="00875554" w:rsidR="00BE2E7C">
        <w:rPr>
          <w:rFonts w:ascii="Roboto" w:hAnsi="Roboto" w:eastAsia="Times New Roman" w:cs="Times New Roman"/>
          <w:b/>
          <w:bCs/>
          <w:color w:val="12263F"/>
          <w:sz w:val="36"/>
          <w:szCs w:val="36"/>
          <w:lang w:eastAsia="es-ES_tradnl"/>
        </w:rPr>
        <w:t>Bloques de texto destacado</w:t>
      </w:r>
      <w:r w:rsidR="00BE2E7C">
        <w:rPr>
          <w:rFonts w:ascii="Roboto" w:hAnsi="Roboto" w:eastAsia="Times New Roman" w:cs="Times New Roman"/>
          <w:b/>
          <w:bCs/>
          <w:color w:val="12263F"/>
          <w:sz w:val="36"/>
          <w:szCs w:val="36"/>
          <w:lang w:eastAsia="es-ES_tradnl"/>
        </w:rPr>
        <w:t>.</w:t>
      </w:r>
    </w:p>
  </w:comment>
  <w:comment w:initials="MOU" w:author="Microsoft Office User" w:date="2023-04-02T22:27:00Z" w:id="57">
    <w:p w:rsidR="00143F56" w:rsidRDefault="00143F56" w14:paraId="3DAC631C" w14:textId="7382500E">
      <w:pPr>
        <w:pStyle w:val="Textocomentario"/>
      </w:pPr>
      <w:r>
        <w:rPr>
          <w:rStyle w:val="Refdecomentario"/>
        </w:rPr>
        <w:annotationRef/>
      </w:r>
      <w:r>
        <w:t xml:space="preserve">Ref. Imagen: </w:t>
      </w:r>
      <w:r w:rsidRPr="00143F56">
        <w:t>https://stock.adobe.com/co/images/portable-anemometer-that-measures-the-flow-of-air/226964205</w:t>
      </w:r>
    </w:p>
  </w:comment>
  <w:comment w:initials="MOU" w:author="Microsoft Office User" w:date="2023-04-02T22:24:00Z" w:id="58">
    <w:p w:rsidR="001F54EF" w:rsidRDefault="001F54EF" w14:paraId="6A396896" w14:textId="625307F7">
      <w:pPr>
        <w:pStyle w:val="Textocomentario"/>
      </w:pPr>
      <w:r>
        <w:rPr>
          <w:rStyle w:val="Refdecomentario"/>
        </w:rPr>
        <w:annotationRef/>
      </w:r>
      <w:r w:rsidR="00BE2E7C">
        <w:t xml:space="preserve">Adecuar contenido bajo la referencia: </w:t>
      </w:r>
      <w:r w:rsidRPr="00875554" w:rsidR="00BE2E7C">
        <w:rPr>
          <w:rFonts w:ascii="Roboto" w:hAnsi="Roboto" w:eastAsia="Times New Roman" w:cs="Times New Roman"/>
          <w:b/>
          <w:bCs/>
          <w:color w:val="12263F"/>
          <w:sz w:val="36"/>
          <w:szCs w:val="36"/>
          <w:lang w:eastAsia="es-ES_tradnl"/>
        </w:rPr>
        <w:t>Bloques de texto destacado</w:t>
      </w:r>
      <w:r w:rsidR="00BE2E7C">
        <w:rPr>
          <w:rFonts w:ascii="Roboto" w:hAnsi="Roboto" w:eastAsia="Times New Roman" w:cs="Times New Roman"/>
          <w:b/>
          <w:bCs/>
          <w:color w:val="12263F"/>
          <w:sz w:val="36"/>
          <w:szCs w:val="36"/>
          <w:lang w:eastAsia="es-ES_tradnl"/>
        </w:rPr>
        <w:t>.</w:t>
      </w:r>
    </w:p>
  </w:comment>
  <w:comment w:initials="MOU" w:author="Microsoft Office User" w:date="2023-04-02T22:27:00Z" w:id="59">
    <w:p w:rsidR="00143F56" w:rsidRDefault="00143F56" w14:paraId="14C05F93" w14:textId="1A7E256C">
      <w:pPr>
        <w:pStyle w:val="Textocomentario"/>
      </w:pPr>
      <w:r>
        <w:rPr>
          <w:rStyle w:val="Refdecomentario"/>
        </w:rPr>
        <w:annotationRef/>
      </w:r>
      <w:r>
        <w:t>El archivo se encuentra en la carpeta formatos DI con el nombre:</w:t>
      </w:r>
      <w:r w:rsidR="00B84B4F">
        <w:t xml:space="preserve"> </w:t>
      </w:r>
      <w:r w:rsidRPr="00B84B4F" w:rsidR="00B84B4F">
        <w:t>CF05_3_slider_anemómetros</w:t>
      </w:r>
    </w:p>
  </w:comment>
  <w:comment w:initials="MOU" w:author="Microsoft Office User" w:date="2023-03-30T11:47:00Z" w:id="60">
    <w:p w:rsidR="00091D2D" w:rsidP="00A8129A" w:rsidRDefault="00A8129A" w14:paraId="23ADCE53" w14:textId="55CE15A8">
      <w:pPr>
        <w:pStyle w:val="Textocomentario"/>
      </w:pPr>
      <w:r>
        <w:rPr>
          <w:rStyle w:val="Refdecomentario"/>
        </w:rPr>
        <w:annotationRef/>
      </w:r>
      <w:r w:rsidR="00091D2D">
        <w:t xml:space="preserve">La imagen se encuentra en la carpeta Anexos con el nombre: </w:t>
      </w:r>
      <w:r w:rsidRPr="00091D2D" w:rsidR="00091D2D">
        <w:t xml:space="preserve">imagen 008_Escala de </w:t>
      </w:r>
      <w:proofErr w:type="spellStart"/>
      <w:r w:rsidRPr="00091D2D" w:rsidR="00091D2D">
        <w:t>beaufort</w:t>
      </w:r>
      <w:proofErr w:type="spellEnd"/>
      <w:r w:rsidR="00091D2D">
        <w:t>. Debajo de esta colocar:</w:t>
      </w:r>
    </w:p>
    <w:p w:rsidR="00091D2D" w:rsidP="00A8129A" w:rsidRDefault="00091D2D" w14:paraId="5E219FA0" w14:textId="77777777">
      <w:pPr>
        <w:pStyle w:val="Textocomentario"/>
      </w:pPr>
    </w:p>
    <w:p w:rsidR="00A8129A" w:rsidP="00A8129A" w:rsidRDefault="00091D2D" w14:paraId="4D6C045F" w14:textId="054ADA85">
      <w:pPr>
        <w:pStyle w:val="Textocomentario"/>
      </w:pPr>
      <w:r>
        <w:t>Tomado de Santos Muñoz (2017)</w:t>
      </w:r>
    </w:p>
  </w:comment>
  <w:comment w:initials="MOU" w:author="Microsoft Office User" w:date="2023-04-02T22:29:00Z" w:id="61">
    <w:p w:rsidR="00116271" w:rsidRDefault="00116271" w14:paraId="3CC8F89E" w14:textId="2BC0BF54">
      <w:pPr>
        <w:pStyle w:val="Textocomentario"/>
      </w:pPr>
      <w:r>
        <w:rPr>
          <w:rStyle w:val="Refdecomentario"/>
        </w:rPr>
        <w:annotationRef/>
      </w:r>
      <w:r>
        <w:t>El archivo se encuentra en la carpeta formatos DI con el nombre:</w:t>
      </w:r>
      <w:r w:rsidR="00D1276B">
        <w:t xml:space="preserve"> </w:t>
      </w:r>
      <w:r w:rsidRPr="00D1276B" w:rsidR="00D1276B">
        <w:t>CF05_4_tabs_rotulado de muestras</w:t>
      </w:r>
    </w:p>
  </w:comment>
  <w:comment w:initials="MOU" w:author="Microsoft Office User" w:date="2023-04-03T07:10:00Z" w:id="62">
    <w:p w:rsidR="00E57B36" w:rsidP="00E57B36" w:rsidRDefault="00E57B36" w14:paraId="58AF6A03" w14:textId="77777777">
      <w:pPr>
        <w:pStyle w:val="Textocomentario"/>
      </w:pPr>
      <w:r>
        <w:rPr>
          <w:rStyle w:val="Refdecomentario"/>
        </w:rPr>
        <w:annotationRef/>
      </w:r>
      <w:r>
        <w:t>Adecuar contenido bajo la referencia: Citas</w:t>
      </w:r>
    </w:p>
    <w:p w:rsidR="00E57B36" w:rsidRDefault="00E57B36" w14:paraId="4F951139" w14:textId="5C82D2AD">
      <w:pPr>
        <w:pStyle w:val="Textocomentario"/>
      </w:pPr>
    </w:p>
  </w:comment>
  <w:comment w:initials="MOU" w:author="Microsoft Office User" w:date="2023-04-02T22:29:00Z" w:id="63">
    <w:p w:rsidR="00116271" w:rsidRDefault="00116271" w14:paraId="786D23D1" w14:textId="726D520B">
      <w:pPr>
        <w:pStyle w:val="Textocomentario"/>
      </w:pPr>
      <w:r>
        <w:rPr>
          <w:rStyle w:val="Refdecomentario"/>
        </w:rPr>
        <w:annotationRef/>
      </w:r>
      <w:r>
        <w:t>El archivo se encuentra en la carpeta formatos DI con el nombre:</w:t>
      </w:r>
      <w:r w:rsidR="005151BE">
        <w:t xml:space="preserve"> </w:t>
      </w:r>
      <w:r w:rsidRPr="005151BE" w:rsidR="005151BE">
        <w:t>CF05_4_acordeón_información</w:t>
      </w:r>
    </w:p>
  </w:comment>
  <w:comment w:initials="MOU" w:author="Microsoft Office User" w:date="2023-04-03T07:11:00Z" w:id="64">
    <w:p w:rsidR="00E57B36" w:rsidRDefault="00E57B36" w14:paraId="200D76C3" w14:textId="1066F678">
      <w:pPr>
        <w:pStyle w:val="Textocomentario"/>
      </w:pPr>
      <w:r>
        <w:rPr>
          <w:rStyle w:val="Refdecomentario"/>
        </w:rPr>
        <w:annotationRef/>
      </w:r>
      <w:r>
        <w:t>Colocar el texto en un bloque destacado</w:t>
      </w:r>
    </w:p>
  </w:comment>
  <w:comment w:initials="MOU" w:author="Microsoft Office User" w:date="2023-04-03T07:11:00Z" w:id="65">
    <w:p w:rsidR="00E57B36" w:rsidRDefault="00E57B36" w14:paraId="0003A102" w14:textId="50F79DD8">
      <w:pPr>
        <w:pStyle w:val="Textocomentario"/>
      </w:pPr>
      <w:r>
        <w:rPr>
          <w:rStyle w:val="Refdecomentario"/>
        </w:rPr>
        <w:annotationRef/>
      </w:r>
      <w:r>
        <w:t>El archivo se encuentra en la carpeta formatos DI con el nombre:</w:t>
      </w:r>
      <w:r w:rsidR="00566887">
        <w:t xml:space="preserve"> </w:t>
      </w:r>
      <w:r w:rsidRPr="00566887" w:rsidR="00566887">
        <w:t>CF05_4_infografía_esquema de un plan de muestreo</w:t>
      </w:r>
    </w:p>
  </w:comment>
  <w:comment w:initials="MOU" w:author="Microsoft Office User" w:date="2023-04-03T07:36:00Z" w:id="66">
    <w:p w:rsidR="00FA20D4" w:rsidRDefault="00FA20D4" w14:paraId="67CAC116" w14:textId="145A9F90">
      <w:pPr>
        <w:pStyle w:val="Textocomentario"/>
      </w:pPr>
      <w:r>
        <w:rPr>
          <w:rStyle w:val="Refdecomentario"/>
        </w:rPr>
        <w:annotationRef/>
      </w:r>
      <w:r>
        <w:t xml:space="preserve">La imagen se encuentra en Anexos como: </w:t>
      </w:r>
      <w:r w:rsidRPr="00FA20D4">
        <w:t>Imagen 009_Ejemplo de registro de cadena de custodia</w:t>
      </w:r>
    </w:p>
  </w:comment>
  <w:comment w:initials="MOU" w:author="Microsoft Office User" w:date="2023-04-03T07:37:00Z" w:id="67">
    <w:p w:rsidR="00136DA8" w:rsidRDefault="00136DA8" w14:paraId="27388F93" w14:textId="39D83055">
      <w:pPr>
        <w:pStyle w:val="Textocomentario"/>
      </w:pPr>
      <w:r>
        <w:rPr>
          <w:rStyle w:val="Refdecomentario"/>
        </w:rPr>
        <w:annotationRef/>
      </w:r>
      <w:r>
        <w:t>Colocar el texto en un bloque destacado</w:t>
      </w:r>
    </w:p>
  </w:comment>
  <w:comment w:initials="MOU" w:author="Microsoft Office User" w:date="2023-04-03T07:38:00Z" w:id="68">
    <w:p w:rsidR="00136DA8" w:rsidRDefault="00136DA8" w14:paraId="14E89DE6" w14:textId="47A88B5A">
      <w:pPr>
        <w:pStyle w:val="Textocomentario"/>
      </w:pPr>
      <w:r>
        <w:rPr>
          <w:rStyle w:val="Refdecomentario"/>
        </w:rPr>
        <w:annotationRef/>
      </w:r>
      <w:r>
        <w:t>Favor colocar el texto en un bloque de llamado a consultar el material de apoyo.</w:t>
      </w:r>
    </w:p>
  </w:comment>
  <w:comment w:initials="MOU" w:author="Microsoft Office User" w:date="2023-04-03T07:41:00Z" w:id="69">
    <w:p w:rsidR="000530D4" w:rsidRDefault="000530D4" w14:paraId="606E0109" w14:textId="4E2A9D45">
      <w:pPr>
        <w:pStyle w:val="Textocomentario"/>
      </w:pPr>
      <w:r>
        <w:rPr>
          <w:rStyle w:val="Refdecomentario"/>
        </w:rPr>
        <w:annotationRef/>
      </w:r>
      <w:r>
        <w:t xml:space="preserve">La imagen se encuentra en Anexos como: </w:t>
      </w:r>
      <w:r w:rsidRPr="000530D4">
        <w:t>Imagen 10_Estándares máximos.png</w:t>
      </w:r>
    </w:p>
  </w:comment>
  <w:comment w:initials="MOU" w:author="Microsoft Office User" w:date="2023-04-03T07:42:00Z" w:id="70">
    <w:p w:rsidR="000530D4" w:rsidRDefault="000530D4" w14:paraId="354DFDCA" w14:textId="71CDB7AA">
      <w:pPr>
        <w:pStyle w:val="Textocomentario"/>
      </w:pPr>
      <w:r>
        <w:rPr>
          <w:rStyle w:val="Refdecomentario"/>
        </w:rPr>
        <w:annotationRef/>
      </w:r>
      <w:r>
        <w:t>El archivo se encuentra en la carpeta formatos DI con el nombre:</w:t>
      </w:r>
      <w:r w:rsidR="0060471F">
        <w:t xml:space="preserve"> </w:t>
      </w:r>
      <w:r w:rsidRPr="0060471F" w:rsidR="0060471F">
        <w:t>CF05_5_infografía_aspectos</w:t>
      </w:r>
    </w:p>
  </w:comment>
  <w:comment w:initials="MOU" w:author="Microsoft Office User" w:date="2023-04-03T07:42:00Z" w:id="71">
    <w:p w:rsidR="000530D4" w:rsidRDefault="000530D4" w14:paraId="6AD56F1E" w14:textId="225A2D04">
      <w:pPr>
        <w:pStyle w:val="Textocomentario"/>
      </w:pPr>
      <w:r>
        <w:rPr>
          <w:rStyle w:val="Refdecomentario"/>
        </w:rPr>
        <w:annotationRef/>
      </w:r>
      <w:r>
        <w:t>El archivo se encuentra en la carpeta formatos DI con el nombre:</w:t>
      </w:r>
      <w:r w:rsidR="00877711">
        <w:t xml:space="preserve"> </w:t>
      </w:r>
      <w:r w:rsidRPr="00877711" w:rsidR="00877711">
        <w:t xml:space="preserve">CF05_5_infografía_proceso </w:t>
      </w:r>
      <w:proofErr w:type="spellStart"/>
      <w:r w:rsidRPr="00877711" w:rsidR="00877711">
        <w:t>posmuestreo</w:t>
      </w:r>
      <w:proofErr w:type="spellEnd"/>
    </w:p>
  </w:comment>
  <w:comment w:initials="MOU" w:author="Microsoft Office User" w:date="2023-04-03T08:03:00Z" w:id="72">
    <w:p w:rsidR="00877711" w:rsidP="00877711" w:rsidRDefault="00877711" w14:paraId="409870EA" w14:textId="77777777">
      <w:pPr>
        <w:pStyle w:val="Textocomentario"/>
      </w:pPr>
      <w:r>
        <w:rPr>
          <w:rStyle w:val="Refdecomentario"/>
        </w:rPr>
        <w:annotationRef/>
      </w:r>
      <w:r>
        <w:t>Colocar el texto en un bloque destacado</w:t>
      </w:r>
    </w:p>
    <w:p w:rsidR="00877711" w:rsidRDefault="00877711" w14:paraId="3F45A1D2" w14:textId="3330930E">
      <w:pPr>
        <w:pStyle w:val="Textocomentario"/>
      </w:pPr>
    </w:p>
  </w:comment>
  <w:comment w:initials="MOU" w:author="Microsoft Office User" w:date="2023-04-03T08:03:00Z" w:id="73">
    <w:p w:rsidR="00877711" w:rsidRDefault="00877711" w14:paraId="619C519F" w14:textId="6E54354F">
      <w:pPr>
        <w:pStyle w:val="Textocomentario"/>
      </w:pPr>
      <w:r>
        <w:rPr>
          <w:rStyle w:val="Refdecomentario"/>
        </w:rPr>
        <w:annotationRef/>
      </w:r>
      <w:r>
        <w:t>El archivo se encuentra en la carpeta formatos DI con el nombre:</w:t>
      </w:r>
      <w:r w:rsidR="0073684D">
        <w:t xml:space="preserve"> </w:t>
      </w:r>
      <w:r w:rsidRPr="0073684D" w:rsidR="0073684D">
        <w:t xml:space="preserve">CF05_5_pasos_ejemplo </w:t>
      </w:r>
      <w:proofErr w:type="spellStart"/>
      <w:r w:rsidRPr="0073684D" w:rsidR="0073684D">
        <w:t>olfatometría</w:t>
      </w:r>
      <w:proofErr w:type="spellEnd"/>
    </w:p>
  </w:comment>
  <w:comment w:initials="MOU" w:author="Microsoft Office User" w:date="2023-04-03T08:47:00Z" w:id="74">
    <w:p w:rsidR="003B2528" w:rsidRDefault="003B2528" w14:paraId="39179931" w14:textId="76EAA6BF">
      <w:pPr>
        <w:pStyle w:val="Textocomentario"/>
      </w:pPr>
      <w:r>
        <w:rPr>
          <w:rStyle w:val="Refdecomentario"/>
        </w:rPr>
        <w:annotationRef/>
      </w:r>
      <w:r>
        <w:t xml:space="preserve">La imagen se encuentra en Anexos con el nombre: </w:t>
      </w:r>
      <w:r w:rsidRPr="003B2528">
        <w:t xml:space="preserve">imagen 11_Niveles permisibles de </w:t>
      </w:r>
      <w:proofErr w:type="spellStart"/>
      <w:r w:rsidRPr="003B2528">
        <w:t>inmisión</w:t>
      </w:r>
      <w:proofErr w:type="spellEnd"/>
    </w:p>
  </w:comment>
  <w:comment w:initials="MOU" w:author="Microsoft Office User" w:date="2023-04-03T08:49:00Z" w:id="75">
    <w:p w:rsidR="005127C8" w:rsidRDefault="005127C8" w14:paraId="6CAE19A9" w14:textId="654B450A">
      <w:pPr>
        <w:pStyle w:val="Textocomentario"/>
      </w:pPr>
      <w:r>
        <w:rPr>
          <w:rStyle w:val="Refdecomentario"/>
        </w:rPr>
        <w:annotationRef/>
      </w:r>
      <w:r>
        <w:t xml:space="preserve">La imagen se encuentra en Anexos con el nombre: </w:t>
      </w:r>
      <w:r w:rsidRPr="003B2528">
        <w:t>imagen 1</w:t>
      </w:r>
      <w:r>
        <w:t>2</w:t>
      </w:r>
      <w:r w:rsidRPr="003B2528">
        <w:t xml:space="preserve">_Niveles permisibles de </w:t>
      </w:r>
      <w:r>
        <w:t>calidad de aire</w:t>
      </w:r>
    </w:p>
  </w:comment>
  <w:comment w:initials="MOU" w:author="Microsoft Office User" w:date="2023-04-03T08:50:00Z" w:id="76">
    <w:p w:rsidR="005127C8" w:rsidRDefault="005127C8" w14:paraId="7543DC02" w14:textId="347FFC8F">
      <w:pPr>
        <w:pStyle w:val="Textocomentario"/>
      </w:pPr>
      <w:r>
        <w:rPr>
          <w:rStyle w:val="Refdecomentario"/>
        </w:rPr>
        <w:annotationRef/>
      </w:r>
      <w:r>
        <w:t>Favor colocar el texto en un bloque de llamado a consultar el material de apoyo.</w:t>
      </w:r>
    </w:p>
  </w:comment>
  <w:comment w:initials="MOU" w:author="Microsoft Office User" w:date="2023-04-03T08:50:00Z" w:id="77">
    <w:p w:rsidR="005127C8" w:rsidRDefault="005127C8" w14:paraId="518C6014" w14:textId="7817E103">
      <w:pPr>
        <w:pStyle w:val="Textocomentario"/>
      </w:pPr>
      <w:r>
        <w:rPr>
          <w:rStyle w:val="Refdecomentario"/>
        </w:rPr>
        <w:annotationRef/>
      </w:r>
      <w:r>
        <w:t xml:space="preserve">El archivo se encuentra en la carpeta formatos DI con el nombre: </w:t>
      </w:r>
      <w:r w:rsidRPr="005127C8">
        <w:t>CF05_infografía_síntesis</w:t>
      </w:r>
    </w:p>
  </w:comment>
  <w:comment w:initials="MOU" w:author="Microsoft Office User" w:date="2023-03-30T19:50:00Z" w:id="78">
    <w:p w:rsidR="00843035" w:rsidRDefault="00843035" w14:paraId="4D12D5E5" w14:textId="529063A2">
      <w:pPr>
        <w:pStyle w:val="Textocomentario"/>
      </w:pPr>
      <w:r>
        <w:rPr>
          <w:rStyle w:val="Refdecomentario"/>
        </w:rPr>
        <w:annotationRef/>
      </w:r>
      <w:r>
        <w:t>Después del tema 2.2.1. Ruido</w:t>
      </w:r>
    </w:p>
  </w:comment>
  <w:comment w:initials="MOU" w:author="Microsoft Office User" w:date="2023-03-30T19:50:00Z" w:id="79">
    <w:p w:rsidR="009B10E7" w:rsidP="009B10E7" w:rsidRDefault="009B10E7" w14:paraId="63EC2F24" w14:textId="6B6FC545">
      <w:pPr>
        <w:pStyle w:val="Textocomentario"/>
      </w:pPr>
      <w:r>
        <w:rPr>
          <w:rStyle w:val="Refdecomentario"/>
        </w:rPr>
        <w:annotationRef/>
      </w:r>
      <w:r w:rsidR="00843035">
        <w:t>Después del tema 2.2.2. Olores</w:t>
      </w:r>
    </w:p>
  </w:comment>
  <w:comment w:initials="ZT" w:author="Zuleidy María Ruiz Torres" w:date="2023-04-11T05:26:01" w:id="1339650240">
    <w:p w:rsidR="4F5D7C49" w:rsidRDefault="4F5D7C49" w14:paraId="2C803FE1" w14:textId="71F8419D">
      <w:pPr>
        <w:pStyle w:val="CommentText"/>
      </w:pPr>
      <w:r w:rsidR="4F5D7C49">
        <w:rPr/>
        <w:t>Video motion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3E389F81"/>
  <w15:commentEx w15:done="0" w15:paraId="59539AC6"/>
  <w15:commentEx w15:done="0" w15:paraId="23D87E11"/>
  <w15:commentEx w15:done="0" w15:paraId="6E503C57"/>
  <w15:commentEx w15:done="0" w15:paraId="69AE1633"/>
  <w15:commentEx w15:done="0" w15:paraId="57A33E4A"/>
  <w15:commentEx w15:done="0" w15:paraId="6D88C863"/>
  <w15:commentEx w15:done="0" w15:paraId="63049198"/>
  <w15:commentEx w15:done="0" w15:paraId="515FFFEB"/>
  <w15:commentEx w15:done="0" w15:paraId="5893DF35"/>
  <w15:commentEx w15:done="0" w15:paraId="28FF582C"/>
  <w15:commentEx w15:done="0" w15:paraId="112A9860"/>
  <w15:commentEx w15:done="0" w15:paraId="170B13B0"/>
  <w15:commentEx w15:done="0" w15:paraId="2FD37F8A"/>
  <w15:commentEx w15:done="0" w15:paraId="26321B79"/>
  <w15:commentEx w15:done="0" w15:paraId="6A322A64"/>
  <w15:commentEx w15:done="0" w15:paraId="298498B8"/>
  <w15:commentEx w15:done="0" w15:paraId="6C7F22DE"/>
  <w15:commentEx w15:done="0" w15:paraId="5D2FC8CA"/>
  <w15:commentEx w15:done="0" w15:paraId="40A2524F"/>
  <w15:commentEx w15:done="0" w15:paraId="355EA9C7"/>
  <w15:commentEx w15:done="0" w15:paraId="69E5FD32"/>
  <w15:commentEx w15:done="0" w15:paraId="516C5849"/>
  <w15:commentEx w15:done="0" w15:paraId="2ED2160E"/>
  <w15:commentEx w15:done="0" w15:paraId="69F520D1"/>
  <w15:commentEx w15:done="0" w15:paraId="2BD9552B"/>
  <w15:commentEx w15:done="0" w15:paraId="64040434"/>
  <w15:commentEx w15:done="0" w15:paraId="7A4CDAB2"/>
  <w15:commentEx w15:done="0" w15:paraId="6B952C3D"/>
  <w15:commentEx w15:done="0" w15:paraId="7FDAD17D"/>
  <w15:commentEx w15:done="0" w15:paraId="66E8455C"/>
  <w15:commentEx w15:done="0" w15:paraId="5792C2AD"/>
  <w15:commentEx w15:done="0" w15:paraId="5ACA70FD"/>
  <w15:commentEx w15:done="0" w15:paraId="64FC3598"/>
  <w15:commentEx w15:done="0" w15:paraId="5335A0BE"/>
  <w15:commentEx w15:done="0" w15:paraId="34651A91"/>
  <w15:commentEx w15:done="0" w15:paraId="5956FC0E"/>
  <w15:commentEx w15:done="0" w15:paraId="395464E6"/>
  <w15:commentEx w15:done="0" w15:paraId="3186ECCB"/>
  <w15:commentEx w15:done="0" w15:paraId="7CA0C695"/>
  <w15:commentEx w15:done="0" w15:paraId="1DE30C24"/>
  <w15:commentEx w15:done="0" w15:paraId="4ED40F80"/>
  <w15:commentEx w15:done="0" w15:paraId="1A131E00"/>
  <w15:commentEx w15:done="0" w15:paraId="3CED6B18"/>
  <w15:commentEx w15:done="0" w15:paraId="7D9E17C4"/>
  <w15:commentEx w15:done="0" w15:paraId="0A96EF9B"/>
  <w15:commentEx w15:done="0" w15:paraId="6187CD2D"/>
  <w15:commentEx w15:done="0" w15:paraId="029F91D4"/>
  <w15:commentEx w15:done="0" w15:paraId="1D13860E"/>
  <w15:commentEx w15:done="0" w15:paraId="270CB1B6"/>
  <w15:commentEx w15:done="0" w15:paraId="0308EB16"/>
  <w15:commentEx w15:done="0" w15:paraId="6D5486C4"/>
  <w15:commentEx w15:done="0" w15:paraId="34C13DF1"/>
  <w15:commentEx w15:done="0" w15:paraId="1273042E"/>
  <w15:commentEx w15:done="0" w15:paraId="52B86E4D"/>
  <w15:commentEx w15:done="0" w15:paraId="70EB046D"/>
  <w15:commentEx w15:done="0" w15:paraId="6E3F639A"/>
  <w15:commentEx w15:done="0" w15:paraId="3DAC631C"/>
  <w15:commentEx w15:done="0" w15:paraId="6A396896"/>
  <w15:commentEx w15:done="0" w15:paraId="14C05F93"/>
  <w15:commentEx w15:done="0" w15:paraId="4D6C045F"/>
  <w15:commentEx w15:done="0" w15:paraId="3CC8F89E"/>
  <w15:commentEx w15:done="0" w15:paraId="4F951139"/>
  <w15:commentEx w15:done="0" w15:paraId="786D23D1"/>
  <w15:commentEx w15:done="0" w15:paraId="200D76C3"/>
  <w15:commentEx w15:done="0" w15:paraId="0003A102"/>
  <w15:commentEx w15:done="0" w15:paraId="67CAC116"/>
  <w15:commentEx w15:done="0" w15:paraId="27388F93"/>
  <w15:commentEx w15:done="0" w15:paraId="14E89DE6"/>
  <w15:commentEx w15:done="0" w15:paraId="606E0109"/>
  <w15:commentEx w15:done="0" w15:paraId="354DFDCA"/>
  <w15:commentEx w15:done="0" w15:paraId="6AD56F1E"/>
  <w15:commentEx w15:done="0" w15:paraId="3F45A1D2"/>
  <w15:commentEx w15:done="0" w15:paraId="619C519F"/>
  <w15:commentEx w15:done="0" w15:paraId="39179931"/>
  <w15:commentEx w15:done="0" w15:paraId="6CAE19A9"/>
  <w15:commentEx w15:done="0" w15:paraId="7543DC02"/>
  <w15:commentEx w15:done="0" w15:paraId="518C6014"/>
  <w15:commentEx w15:done="0" w15:paraId="4D12D5E5"/>
  <w15:commentEx w15:done="0" w15:paraId="63EC2F24"/>
  <w15:commentEx w15:done="0" w15:paraId="2C803FE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D06B9E" w16cex:dateUtc="2023-03-31T01:12:00Z"/>
  <w16cex:commentExtensible w16cex:durableId="27D06B77" w16cex:dateUtc="2023-03-31T01:11:00Z"/>
  <w16cex:commentExtensible w16cex:durableId="27D06BB5" w16cex:dateUtc="2023-03-31T01:12:00Z"/>
  <w16cex:commentExtensible w16cex:durableId="27D06BB9" w16cex:dateUtc="2023-03-31T01:12:00Z"/>
  <w16cex:commentExtensible w16cex:durableId="27D06BC0" w16cex:dateUtc="2023-03-31T01:12:00Z"/>
  <w16cex:commentExtensible w16cex:durableId="27D06BC7" w16cex:dateUtc="2023-03-31T01:12:00Z"/>
  <w16cex:commentExtensible w16cex:durableId="27CF2B5C" w16cex:dateUtc="2023-03-30T02:25:00Z"/>
  <w16cex:commentExtensible w16cex:durableId="27D17EBF" w16cex:dateUtc="2023-03-31T20:46:00Z"/>
  <w16cex:commentExtensible w16cex:durableId="27D183AC" w16cex:dateUtc="2023-03-31T21:07:00Z"/>
  <w16cex:commentExtensible w16cex:durableId="27CF2B20" w16cex:dateUtc="2023-03-30T02:24:00Z"/>
  <w16cex:commentExtensible w16cex:durableId="27D1852D" w16cex:dateUtc="2023-03-31T21:13:00Z"/>
  <w16cex:commentExtensible w16cex:durableId="27D18536" w16cex:dateUtc="2023-03-31T21:13:00Z"/>
  <w16cex:commentExtensible w16cex:durableId="27D18562" w16cex:dateUtc="2023-03-31T21:14:00Z"/>
  <w16cex:commentExtensible w16cex:durableId="27D1856B" w16cex:dateUtc="2023-03-31T21:14:00Z"/>
  <w16cex:commentExtensible w16cex:durableId="27D18579" w16cex:dateUtc="2023-03-31T21:14:00Z"/>
  <w16cex:commentExtensible w16cex:durableId="27D1857D" w16cex:dateUtc="2023-03-31T21:14:00Z"/>
  <w16cex:commentExtensible w16cex:durableId="27D18580" w16cex:dateUtc="2023-03-31T21:14:00Z"/>
  <w16cex:commentExtensible w16cex:durableId="27D18583" w16cex:dateUtc="2023-03-31T21:14:00Z"/>
  <w16cex:commentExtensible w16cex:durableId="27D47ABD" w16cex:dateUtc="2023-04-02T23:01:00Z"/>
  <w16cex:commentExtensible w16cex:durableId="27D1BB29" w16cex:dateUtc="2023-04-01T01:03:00Z"/>
  <w16cex:commentExtensible w16cex:durableId="27D1BB3C" w16cex:dateUtc="2023-04-01T01:04:00Z"/>
  <w16cex:commentExtensible w16cex:durableId="27D1BB41" w16cex:dateUtc="2023-04-01T01:04:00Z"/>
  <w16cex:commentExtensible w16cex:durableId="27D1C553" w16cex:dateUtc="2023-04-01T01:47:00Z"/>
  <w16cex:commentExtensible w16cex:durableId="27D1C6F2" w16cex:dateUtc="2023-04-01T01:54:00Z"/>
  <w16cex:commentExtensible w16cex:durableId="27D1C6F5" w16cex:dateUtc="2023-04-01T01:54:00Z"/>
  <w16cex:commentExtensible w16cex:durableId="27D1C6FB" w16cex:dateUtc="2023-04-01T01:54:00Z"/>
  <w16cex:commentExtensible w16cex:durableId="27D1CE77" w16cex:dateUtc="2023-04-01T02:26:00Z"/>
  <w16cex:commentExtensible w16cex:durableId="27D2C6A2" w16cex:dateUtc="2023-04-01T20:05:00Z"/>
  <w16cex:commentExtensible w16cex:durableId="27D1C769" w16cex:dateUtc="2023-04-01T01:56:00Z"/>
  <w16cex:commentExtensible w16cex:durableId="27D2C6A6" w16cex:dateUtc="2023-04-01T20:05:00Z"/>
  <w16cex:commentExtensible w16cex:durableId="27D1CE90" w16cex:dateUtc="2023-04-01T02:26:00Z"/>
  <w16cex:commentExtensible w16cex:durableId="27D2CDDE" w16cex:dateUtc="2023-04-01T20:35:00Z"/>
  <w16cex:commentExtensible w16cex:durableId="27D4416B" w16cex:dateUtc="2023-04-02T23:01:00Z"/>
  <w16cex:commentExtensible w16cex:durableId="27D2CF7A" w16cex:dateUtc="2023-04-01T20:42:00Z"/>
  <w16cex:commentExtensible w16cex:durableId="27D47D67" w16cex:dateUtc="2023-04-02T23:01:00Z"/>
  <w16cex:commentExtensible w16cex:durableId="27D1CEA0" w16cex:dateUtc="2023-04-01T02:26:00Z"/>
  <w16cex:commentExtensible w16cex:durableId="27D2CFCA" w16cex:dateUtc="2023-04-01T20:44:00Z"/>
  <w16cex:commentExtensible w16cex:durableId="27D44DA1" w16cex:dateUtc="2023-04-02T23:53:00Z"/>
  <w16cex:commentExtensible w16cex:durableId="27D1CEB1" w16cex:dateUtc="2023-04-01T02:27:00Z"/>
  <w16cex:commentExtensible w16cex:durableId="27D44F43" w16cex:dateUtc="2023-04-03T00:00:00Z"/>
  <w16cex:commentExtensible w16cex:durableId="27D45BF3" w16cex:dateUtc="2023-04-03T00:54:00Z"/>
  <w16cex:commentExtensible w16cex:durableId="27D45484" w16cex:dateUtc="2023-04-03T00:22:00Z"/>
  <w16cex:commentExtensible w16cex:durableId="27D459F6" w16cex:dateUtc="2023-04-02T23:01:00Z"/>
  <w16cex:commentExtensible w16cex:durableId="27D45C1A" w16cex:dateUtc="2023-04-03T00:55:00Z"/>
  <w16cex:commentExtensible w16cex:durableId="27D45C41" w16cex:dateUtc="2023-04-03T00:55:00Z"/>
  <w16cex:commentExtensible w16cex:durableId="27D45C80" w16cex:dateUtc="2023-04-03T00:56:00Z"/>
  <w16cex:commentExtensible w16cex:durableId="27D467C9" w16cex:dateUtc="2023-04-03T01:44:00Z"/>
  <w16cex:commentExtensible w16cex:durableId="27D467D7" w16cex:dateUtc="2023-04-03T01:45:00Z"/>
  <w16cex:commentExtensible w16cex:durableId="27D471D5" w16cex:dateUtc="2023-04-03T02:27:00Z"/>
  <w16cex:commentExtensible w16cex:durableId="27D4736A" w16cex:dateUtc="2023-04-03T02:34:00Z"/>
  <w16cex:commentExtensible w16cex:durableId="27D473D3" w16cex:dateUtc="2023-04-03T02:36:00Z"/>
  <w16cex:commentExtensible w16cex:durableId="27D47397" w16cex:dateUtc="2023-04-03T02:35:00Z"/>
  <w16cex:commentExtensible w16cex:durableId="27D474F3" w16cex:dateUtc="2023-04-03T02:41:00Z"/>
  <w16cex:commentExtensible w16cex:durableId="27D473F7" w16cex:dateUtc="2023-04-03T02:36:00Z"/>
  <w16cex:commentExtensible w16cex:durableId="27D4759F" w16cex:dateUtc="2023-04-03T02:43:00Z"/>
  <w16cex:commentExtensible w16cex:durableId="27D47F6C" w16cex:dateUtc="2023-04-03T03:25:00Z"/>
  <w16cex:commentExtensible w16cex:durableId="27D47F28" w16cex:dateUtc="2023-04-03T03:24:00Z"/>
  <w16cex:commentExtensible w16cex:durableId="27D47FC1" w16cex:dateUtc="2023-04-03T03:27:00Z"/>
  <w16cex:commentExtensible w16cex:durableId="27D47F2C" w16cex:dateUtc="2023-04-03T03:24:00Z"/>
  <w16cex:commentExtensible w16cex:durableId="27D47FDF" w16cex:dateUtc="2023-04-03T03:27:00Z"/>
  <w16cex:commentExtensible w16cex:durableId="27D00E82" w16cex:dateUtc="2023-03-30T16:47:00Z"/>
  <w16cex:commentExtensible w16cex:durableId="27D48041" w16cex:dateUtc="2023-04-03T03:29:00Z"/>
  <w16cex:commentExtensible w16cex:durableId="27D4FA72" w16cex:dateUtc="2023-04-03T12:10:00Z"/>
  <w16cex:commentExtensible w16cex:durableId="27D4804C" w16cex:dateUtc="2023-04-03T03:29:00Z"/>
  <w16cex:commentExtensible w16cex:durableId="27D4FA9A" w16cex:dateUtc="2023-04-03T12:11:00Z"/>
  <w16cex:commentExtensible w16cex:durableId="27D4FAB9" w16cex:dateUtc="2023-04-03T12:11:00Z"/>
  <w16cex:commentExtensible w16cex:durableId="27D5008F" w16cex:dateUtc="2023-04-03T12:36:00Z"/>
  <w16cex:commentExtensible w16cex:durableId="27D500D4" w16cex:dateUtc="2023-04-03T12:37:00Z"/>
  <w16cex:commentExtensible w16cex:durableId="27D500E8" w16cex:dateUtc="2023-04-03T12:38:00Z"/>
  <w16cex:commentExtensible w16cex:durableId="27D501C6" w16cex:dateUtc="2023-04-03T12:41:00Z"/>
  <w16cex:commentExtensible w16cex:durableId="27D501FD" w16cex:dateUtc="2023-04-03T12:42:00Z"/>
  <w16cex:commentExtensible w16cex:durableId="27D501FF" w16cex:dateUtc="2023-04-03T12:42:00Z"/>
  <w16cex:commentExtensible w16cex:durableId="27D506C9" w16cex:dateUtc="2023-04-03T13:03:00Z"/>
  <w16cex:commentExtensible w16cex:durableId="27D506CF" w16cex:dateUtc="2023-04-03T13:03:00Z"/>
  <w16cex:commentExtensible w16cex:durableId="27D5113F" w16cex:dateUtc="2023-04-03T13:47:00Z"/>
  <w16cex:commentExtensible w16cex:durableId="27D511B7" w16cex:dateUtc="2023-04-03T13:49:00Z"/>
  <w16cex:commentExtensible w16cex:durableId="27D511E7" w16cex:dateUtc="2023-04-03T13:50:00Z"/>
  <w16cex:commentExtensible w16cex:durableId="27D511F2" w16cex:dateUtc="2023-04-03T13:50:00Z"/>
  <w16cex:commentExtensible w16cex:durableId="27D0668A" w16cex:dateUtc="2023-03-31T00:50:00Z"/>
  <w16cex:commentExtensible w16cex:durableId="27D066EB" w16cex:dateUtc="2023-03-31T00:50:00Z"/>
  <w16cex:commentExtensible w16cex:durableId="13FF9BB9" w16cex:dateUtc="2023-04-11T10:26:01.028Z"/>
</w16cex:commentsExtensible>
</file>

<file path=word/commentsIds.xml><?xml version="1.0" encoding="utf-8"?>
<w16cid:commentsIds xmlns:mc="http://schemas.openxmlformats.org/markup-compatibility/2006" xmlns:w16cid="http://schemas.microsoft.com/office/word/2016/wordml/cid" mc:Ignorable="w16cid">
  <w16cid:commentId w16cid:paraId="3E389F81" w16cid:durableId="27D06B9E"/>
  <w16cid:commentId w16cid:paraId="59539AC6" w16cid:durableId="27D06B77"/>
  <w16cid:commentId w16cid:paraId="23D87E11" w16cid:durableId="27D06BB5"/>
  <w16cid:commentId w16cid:paraId="6E503C57" w16cid:durableId="27D06BB9"/>
  <w16cid:commentId w16cid:paraId="69AE1633" w16cid:durableId="27D06BC0"/>
  <w16cid:commentId w16cid:paraId="57A33E4A" w16cid:durableId="27D06BC7"/>
  <w16cid:commentId w16cid:paraId="6D88C863" w16cid:durableId="27CF2B5C"/>
  <w16cid:commentId w16cid:paraId="63049198" w16cid:durableId="27D17EBF"/>
  <w16cid:commentId w16cid:paraId="515FFFEB" w16cid:durableId="27D183AC"/>
  <w16cid:commentId w16cid:paraId="5893DF35" w16cid:durableId="27CF2B20"/>
  <w16cid:commentId w16cid:paraId="28FF582C" w16cid:durableId="27D1852D"/>
  <w16cid:commentId w16cid:paraId="112A9860" w16cid:durableId="27D18536"/>
  <w16cid:commentId w16cid:paraId="170B13B0" w16cid:durableId="27D18562"/>
  <w16cid:commentId w16cid:paraId="2FD37F8A" w16cid:durableId="27D1856B"/>
  <w16cid:commentId w16cid:paraId="26321B79" w16cid:durableId="27D18579"/>
  <w16cid:commentId w16cid:paraId="6A322A64" w16cid:durableId="27D1857D"/>
  <w16cid:commentId w16cid:paraId="298498B8" w16cid:durableId="27D18580"/>
  <w16cid:commentId w16cid:paraId="6C7F22DE" w16cid:durableId="27D18583"/>
  <w16cid:commentId w16cid:paraId="5D2FC8CA" w16cid:durableId="27D47ABD"/>
  <w16cid:commentId w16cid:paraId="40A2524F" w16cid:durableId="27D1BB29"/>
  <w16cid:commentId w16cid:paraId="355EA9C7" w16cid:durableId="27D1BB3C"/>
  <w16cid:commentId w16cid:paraId="69E5FD32" w16cid:durableId="27D1BB41"/>
  <w16cid:commentId w16cid:paraId="516C5849" w16cid:durableId="27D1C553"/>
  <w16cid:commentId w16cid:paraId="2ED2160E" w16cid:durableId="27D1C6F2"/>
  <w16cid:commentId w16cid:paraId="69F520D1" w16cid:durableId="27D1C6F5"/>
  <w16cid:commentId w16cid:paraId="2BD9552B" w16cid:durableId="27D1C6FB"/>
  <w16cid:commentId w16cid:paraId="64040434" w16cid:durableId="27D1CE77"/>
  <w16cid:commentId w16cid:paraId="7A4CDAB2" w16cid:durableId="27D2C6A2"/>
  <w16cid:commentId w16cid:paraId="6B952C3D" w16cid:durableId="27D1C769"/>
  <w16cid:commentId w16cid:paraId="7FDAD17D" w16cid:durableId="27D2C6A6"/>
  <w16cid:commentId w16cid:paraId="66E8455C" w16cid:durableId="27D1CE90"/>
  <w16cid:commentId w16cid:paraId="5792C2AD" w16cid:durableId="27D2CDDE"/>
  <w16cid:commentId w16cid:paraId="5ACA70FD" w16cid:durableId="27D4416B"/>
  <w16cid:commentId w16cid:paraId="64FC3598" w16cid:durableId="27D2CF7A"/>
  <w16cid:commentId w16cid:paraId="5335A0BE" w16cid:durableId="27D47D67"/>
  <w16cid:commentId w16cid:paraId="34651A91" w16cid:durableId="27D1CEA0"/>
  <w16cid:commentId w16cid:paraId="5956FC0E" w16cid:durableId="27D2CFCA"/>
  <w16cid:commentId w16cid:paraId="395464E6" w16cid:durableId="27D44DA1"/>
  <w16cid:commentId w16cid:paraId="3186ECCB" w16cid:durableId="27D1CEB1"/>
  <w16cid:commentId w16cid:paraId="7CA0C695" w16cid:durableId="27D44F43"/>
  <w16cid:commentId w16cid:paraId="1DE30C24" w16cid:durableId="27D45BF3"/>
  <w16cid:commentId w16cid:paraId="4ED40F80" w16cid:durableId="27D45484"/>
  <w16cid:commentId w16cid:paraId="1A131E00" w16cid:durableId="27D459F6"/>
  <w16cid:commentId w16cid:paraId="3CED6B18" w16cid:durableId="27D45C1A"/>
  <w16cid:commentId w16cid:paraId="7D9E17C4" w16cid:durableId="27D45C41"/>
  <w16cid:commentId w16cid:paraId="0A96EF9B" w16cid:durableId="27D45C80"/>
  <w16cid:commentId w16cid:paraId="6187CD2D" w16cid:durableId="27D467C9"/>
  <w16cid:commentId w16cid:paraId="029F91D4" w16cid:durableId="27D467D7"/>
  <w16cid:commentId w16cid:paraId="1D13860E" w16cid:durableId="27D471D5"/>
  <w16cid:commentId w16cid:paraId="270CB1B6" w16cid:durableId="27D4736A"/>
  <w16cid:commentId w16cid:paraId="0308EB16" w16cid:durableId="27D473D3"/>
  <w16cid:commentId w16cid:paraId="6D5486C4" w16cid:durableId="27D47397"/>
  <w16cid:commentId w16cid:paraId="34C13DF1" w16cid:durableId="27D474F3"/>
  <w16cid:commentId w16cid:paraId="1273042E" w16cid:durableId="27D473F7"/>
  <w16cid:commentId w16cid:paraId="52B86E4D" w16cid:durableId="27D4759F"/>
  <w16cid:commentId w16cid:paraId="70EB046D" w16cid:durableId="27D47F6C"/>
  <w16cid:commentId w16cid:paraId="6E3F639A" w16cid:durableId="27D47F28"/>
  <w16cid:commentId w16cid:paraId="3DAC631C" w16cid:durableId="27D47FC1"/>
  <w16cid:commentId w16cid:paraId="6A396896" w16cid:durableId="27D47F2C"/>
  <w16cid:commentId w16cid:paraId="14C05F93" w16cid:durableId="27D47FDF"/>
  <w16cid:commentId w16cid:paraId="4D6C045F" w16cid:durableId="27D00E82"/>
  <w16cid:commentId w16cid:paraId="3CC8F89E" w16cid:durableId="27D48041"/>
  <w16cid:commentId w16cid:paraId="4F951139" w16cid:durableId="27D4FA72"/>
  <w16cid:commentId w16cid:paraId="786D23D1" w16cid:durableId="27D4804C"/>
  <w16cid:commentId w16cid:paraId="200D76C3" w16cid:durableId="27D4FA9A"/>
  <w16cid:commentId w16cid:paraId="0003A102" w16cid:durableId="27D4FAB9"/>
  <w16cid:commentId w16cid:paraId="67CAC116" w16cid:durableId="27D5008F"/>
  <w16cid:commentId w16cid:paraId="27388F93" w16cid:durableId="27D500D4"/>
  <w16cid:commentId w16cid:paraId="14E89DE6" w16cid:durableId="27D500E8"/>
  <w16cid:commentId w16cid:paraId="606E0109" w16cid:durableId="27D501C6"/>
  <w16cid:commentId w16cid:paraId="354DFDCA" w16cid:durableId="27D501FD"/>
  <w16cid:commentId w16cid:paraId="6AD56F1E" w16cid:durableId="27D501FF"/>
  <w16cid:commentId w16cid:paraId="3F45A1D2" w16cid:durableId="27D506C9"/>
  <w16cid:commentId w16cid:paraId="619C519F" w16cid:durableId="27D506CF"/>
  <w16cid:commentId w16cid:paraId="39179931" w16cid:durableId="27D5113F"/>
  <w16cid:commentId w16cid:paraId="6CAE19A9" w16cid:durableId="27D511B7"/>
  <w16cid:commentId w16cid:paraId="7543DC02" w16cid:durableId="27D511E7"/>
  <w16cid:commentId w16cid:paraId="518C6014" w16cid:durableId="27D511F2"/>
  <w16cid:commentId w16cid:paraId="4D12D5E5" w16cid:durableId="27D0668A"/>
  <w16cid:commentId w16cid:paraId="63EC2F24" w16cid:durableId="27D066EB"/>
  <w16cid:commentId w16cid:paraId="2C803FE1" w16cid:durableId="13FF9B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327E1" w:rsidRDefault="009327E1" w14:paraId="3105E521" w14:textId="77777777">
      <w:pPr>
        <w:spacing w:line="240" w:lineRule="auto"/>
      </w:pPr>
      <w:r>
        <w:separator/>
      </w:r>
    </w:p>
  </w:endnote>
  <w:endnote w:type="continuationSeparator" w:id="0">
    <w:p w:rsidR="009327E1" w:rsidRDefault="009327E1" w14:paraId="447D7BF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034F" w:rsidRDefault="0059034F" w14:paraId="3F5F5426"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9034F" w:rsidRDefault="0059034F" w14:paraId="472C0E25" w14:textId="77777777">
    <w:pPr>
      <w:spacing w:line="240" w:lineRule="auto"/>
      <w:ind w:left="-2" w:hanging="2"/>
      <w:jc w:val="right"/>
      <w:rPr>
        <w:rFonts w:ascii="Times New Roman" w:hAnsi="Times New Roman" w:eastAsia="Times New Roman" w:cs="Times New Roman"/>
        <w:sz w:val="24"/>
        <w:szCs w:val="24"/>
      </w:rPr>
    </w:pPr>
  </w:p>
  <w:p w:rsidR="0059034F" w:rsidRDefault="0059034F" w14:paraId="00278134" w14:textId="77777777">
    <w:pPr>
      <w:spacing w:line="240" w:lineRule="auto"/>
      <w:rPr>
        <w:rFonts w:ascii="Times New Roman" w:hAnsi="Times New Roman" w:eastAsia="Times New Roman" w:cs="Times New Roman"/>
        <w:sz w:val="24"/>
        <w:szCs w:val="24"/>
      </w:rPr>
    </w:pPr>
  </w:p>
  <w:p w:rsidR="0059034F" w:rsidRDefault="0059034F" w14:paraId="0694609D"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9034F" w:rsidRDefault="0059034F" w14:paraId="054B2DC6"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327E1" w:rsidRDefault="009327E1" w14:paraId="2BB8145F" w14:textId="77777777">
      <w:pPr>
        <w:spacing w:line="240" w:lineRule="auto"/>
      </w:pPr>
      <w:r>
        <w:separator/>
      </w:r>
    </w:p>
  </w:footnote>
  <w:footnote w:type="continuationSeparator" w:id="0">
    <w:p w:rsidR="009327E1" w:rsidRDefault="009327E1" w14:paraId="1A81D9E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59034F" w:rsidRDefault="00D55C84" w14:paraId="47BA6CAF"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0B12D371" wp14:editId="6C464062">
          <wp:simplePos x="0" y="0"/>
          <wp:positionH relativeFrom="margin">
            <wp:align>center</wp:align>
          </wp:positionH>
          <wp:positionV relativeFrom="page">
            <wp:posOffset>276225</wp:posOffset>
          </wp:positionV>
          <wp:extent cx="629920" cy="588645"/>
          <wp:effectExtent l="0" t="0" r="0" b="0"/>
          <wp:wrapNone/>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59034F" w:rsidRDefault="0059034F" w14:paraId="55E8516F"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351E"/>
    <w:multiLevelType w:val="hybridMultilevel"/>
    <w:tmpl w:val="F7C26924"/>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rPr>
    </w:lvl>
    <w:lvl w:ilvl="8" w:tplc="040A0005" w:tentative="1">
      <w:start w:val="1"/>
      <w:numFmt w:val="bullet"/>
      <w:lvlText w:val=""/>
      <w:lvlJc w:val="left"/>
      <w:pPr>
        <w:ind w:left="6480" w:hanging="360"/>
      </w:pPr>
      <w:rPr>
        <w:rFonts w:hint="default" w:ascii="Wingdings" w:hAnsi="Wingdings"/>
      </w:rPr>
    </w:lvl>
  </w:abstractNum>
  <w:abstractNum w:abstractNumId="1" w15:restartNumberingAfterBreak="0">
    <w:nsid w:val="071C6ACF"/>
    <w:multiLevelType w:val="hybridMultilevel"/>
    <w:tmpl w:val="AB36E10E"/>
    <w:lvl w:ilvl="0" w:tplc="240A0015">
      <w:start w:val="1"/>
      <w:numFmt w:val="upperLetter"/>
      <w:lvlText w:val="%1."/>
      <w:lvlJc w:val="left"/>
      <w:pPr>
        <w:ind w:left="852" w:hanging="360"/>
      </w:pPr>
      <w:rPr>
        <w:rFonts w:hint="default"/>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16BA1D6E"/>
    <w:multiLevelType w:val="hybridMultilevel"/>
    <w:tmpl w:val="85A0BA3E"/>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rPr>
    </w:lvl>
    <w:lvl w:ilvl="8" w:tplc="040A0005" w:tentative="1">
      <w:start w:val="1"/>
      <w:numFmt w:val="bullet"/>
      <w:lvlText w:val=""/>
      <w:lvlJc w:val="left"/>
      <w:pPr>
        <w:ind w:left="6480" w:hanging="360"/>
      </w:pPr>
      <w:rPr>
        <w:rFonts w:hint="default" w:ascii="Wingdings" w:hAnsi="Wingdings"/>
      </w:rPr>
    </w:lvl>
  </w:abstractNum>
  <w:abstractNum w:abstractNumId="3"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17737B"/>
    <w:multiLevelType w:val="hybridMultilevel"/>
    <w:tmpl w:val="10747EA0"/>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rPr>
    </w:lvl>
    <w:lvl w:ilvl="8" w:tplc="040A0005" w:tentative="1">
      <w:start w:val="1"/>
      <w:numFmt w:val="bullet"/>
      <w:lvlText w:val=""/>
      <w:lvlJc w:val="left"/>
      <w:pPr>
        <w:ind w:left="6480" w:hanging="360"/>
      </w:pPr>
      <w:rPr>
        <w:rFonts w:hint="default" w:ascii="Wingdings" w:hAnsi="Wingdings"/>
      </w:rPr>
    </w:lvl>
  </w:abstractNum>
  <w:abstractNum w:abstractNumId="6" w15:restartNumberingAfterBreak="0">
    <w:nsid w:val="331E4F8E"/>
    <w:multiLevelType w:val="hybridMultilevel"/>
    <w:tmpl w:val="7096C68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4FB17583"/>
    <w:multiLevelType w:val="multilevel"/>
    <w:tmpl w:val="FE06BE24"/>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51946F6D"/>
    <w:multiLevelType w:val="hybridMultilevel"/>
    <w:tmpl w:val="DFC2D346"/>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rPr>
    </w:lvl>
    <w:lvl w:ilvl="8" w:tplc="040A0005" w:tentative="1">
      <w:start w:val="1"/>
      <w:numFmt w:val="bullet"/>
      <w:lvlText w:val=""/>
      <w:lvlJc w:val="left"/>
      <w:pPr>
        <w:ind w:left="6480" w:hanging="360"/>
      </w:pPr>
      <w:rPr>
        <w:rFonts w:hint="default" w:ascii="Wingdings" w:hAnsi="Wingdings"/>
      </w:rPr>
    </w:lvl>
  </w:abstractNum>
  <w:abstractNum w:abstractNumId="9" w15:restartNumberingAfterBreak="0">
    <w:nsid w:val="5E286685"/>
    <w:multiLevelType w:val="hybridMultilevel"/>
    <w:tmpl w:val="7F0A3F26"/>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rPr>
    </w:lvl>
    <w:lvl w:ilvl="8" w:tplc="040A0005" w:tentative="1">
      <w:start w:val="1"/>
      <w:numFmt w:val="bullet"/>
      <w:lvlText w:val=""/>
      <w:lvlJc w:val="left"/>
      <w:pPr>
        <w:ind w:left="6480" w:hanging="360"/>
      </w:pPr>
      <w:rPr>
        <w:rFonts w:hint="default" w:ascii="Wingdings" w:hAnsi="Wingdings"/>
      </w:rPr>
    </w:lvl>
  </w:abstractNum>
  <w:abstractNum w:abstractNumId="10" w15:restartNumberingAfterBreak="0">
    <w:nsid w:val="615C58C7"/>
    <w:multiLevelType w:val="hybridMultilevel"/>
    <w:tmpl w:val="404AB924"/>
    <w:lvl w:ilvl="0" w:tplc="9062AC54">
      <w:start w:val="2"/>
      <w:numFmt w:val="bullet"/>
      <w:lvlText w:val=""/>
      <w:lvlJc w:val="left"/>
      <w:pPr>
        <w:ind w:left="852" w:hanging="360"/>
      </w:pPr>
      <w:rPr>
        <w:rFonts w:hint="default" w:ascii="Symbol" w:hAnsi="Symbol" w:eastAsia="Times New Roman"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67851928"/>
    <w:multiLevelType w:val="hybridMultilevel"/>
    <w:tmpl w:val="B35676A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82A5B04"/>
    <w:multiLevelType w:val="hybridMultilevel"/>
    <w:tmpl w:val="7304B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20435"/>
    <w:multiLevelType w:val="hybridMultilevel"/>
    <w:tmpl w:val="E880F784"/>
    <w:lvl w:ilvl="0" w:tplc="1932EAE6">
      <w:start w:val="2"/>
      <w:numFmt w:val="bullet"/>
      <w:lvlText w:val=""/>
      <w:lvlJc w:val="left"/>
      <w:pPr>
        <w:ind w:left="852" w:hanging="360"/>
      </w:pPr>
      <w:rPr>
        <w:rFonts w:hint="default" w:ascii="Symbol" w:hAnsi="Symbol" w:eastAsia="Times New Roman" w:cs="Arial"/>
        <w:b/>
        <w:bCs w:val="0"/>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D201881"/>
    <w:multiLevelType w:val="hybridMultilevel"/>
    <w:tmpl w:val="78105A6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7EE61B99"/>
    <w:multiLevelType w:val="hybridMultilevel"/>
    <w:tmpl w:val="DCFEA694"/>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rPr>
    </w:lvl>
    <w:lvl w:ilvl="8" w:tplc="040A0005" w:tentative="1">
      <w:start w:val="1"/>
      <w:numFmt w:val="bullet"/>
      <w:lvlText w:val=""/>
      <w:lvlJc w:val="left"/>
      <w:pPr>
        <w:ind w:left="6480" w:hanging="360"/>
      </w:pPr>
      <w:rPr>
        <w:rFonts w:hint="default" w:ascii="Wingdings" w:hAnsi="Wingdings"/>
      </w:rPr>
    </w:lvl>
  </w:abstractNum>
  <w:abstractNum w:abstractNumId="18"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826088655">
    <w:abstractNumId w:val="14"/>
  </w:num>
  <w:num w:numId="2" w16cid:durableId="855269538">
    <w:abstractNumId w:val="3"/>
  </w:num>
  <w:num w:numId="3" w16cid:durableId="1858810329">
    <w:abstractNumId w:val="4"/>
  </w:num>
  <w:num w:numId="4" w16cid:durableId="1990204858">
    <w:abstractNumId w:val="18"/>
  </w:num>
  <w:num w:numId="5" w16cid:durableId="1540967237">
    <w:abstractNumId w:val="7"/>
  </w:num>
  <w:num w:numId="6" w16cid:durableId="621570271">
    <w:abstractNumId w:val="15"/>
  </w:num>
  <w:num w:numId="7" w16cid:durableId="62683813">
    <w:abstractNumId w:val="9"/>
  </w:num>
  <w:num w:numId="8" w16cid:durableId="872808657">
    <w:abstractNumId w:val="10"/>
  </w:num>
  <w:num w:numId="9" w16cid:durableId="997883202">
    <w:abstractNumId w:val="17"/>
  </w:num>
  <w:num w:numId="10" w16cid:durableId="57368139">
    <w:abstractNumId w:val="1"/>
  </w:num>
  <w:num w:numId="11" w16cid:durableId="923493547">
    <w:abstractNumId w:val="2"/>
  </w:num>
  <w:num w:numId="12" w16cid:durableId="808980159">
    <w:abstractNumId w:val="13"/>
  </w:num>
  <w:num w:numId="13" w16cid:durableId="657922160">
    <w:abstractNumId w:val="8"/>
  </w:num>
  <w:num w:numId="14" w16cid:durableId="939408952">
    <w:abstractNumId w:val="12"/>
  </w:num>
  <w:num w:numId="15" w16cid:durableId="601032107">
    <w:abstractNumId w:val="5"/>
  </w:num>
  <w:num w:numId="16" w16cid:durableId="1946842679">
    <w:abstractNumId w:val="16"/>
  </w:num>
  <w:num w:numId="17" w16cid:durableId="693730023">
    <w:abstractNumId w:val="0"/>
  </w:num>
  <w:num w:numId="18" w16cid:durableId="1420053721">
    <w:abstractNumId w:val="11"/>
  </w:num>
  <w:num w:numId="19" w16cid:durableId="2029520949">
    <w:abstractNumId w:val="6"/>
  </w:num>
</w:numbering>
</file>

<file path=word/people.xml><?xml version="1.0" encoding="utf-8"?>
<w15:people xmlns:mc="http://schemas.openxmlformats.org/markup-compatibility/2006" xmlns:w15="http://schemas.microsoft.com/office/word/2012/wordml" mc:Ignorable="w15">
  <w15:person w15:author="Microsoft Office User">
    <w15:presenceInfo w15:providerId="None" w15:userId="Microsoft Office User"/>
  </w15:person>
  <w15:person w15:author="Zuleidy María Ruiz Torres">
    <w15:presenceInfo w15:providerId="AD" w15:userId="S::zmruiz@sena.edu.co::4a6cfb11-f07e-45c5-a656-867127ef0f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187A"/>
    <w:rsid w:val="0000401F"/>
    <w:rsid w:val="0000646D"/>
    <w:rsid w:val="00006EE9"/>
    <w:rsid w:val="000112A6"/>
    <w:rsid w:val="00023BA9"/>
    <w:rsid w:val="00031C7C"/>
    <w:rsid w:val="00045865"/>
    <w:rsid w:val="00045F1E"/>
    <w:rsid w:val="00046829"/>
    <w:rsid w:val="000530D4"/>
    <w:rsid w:val="000621AC"/>
    <w:rsid w:val="00072EB9"/>
    <w:rsid w:val="00080CA7"/>
    <w:rsid w:val="00091D2D"/>
    <w:rsid w:val="00093778"/>
    <w:rsid w:val="00096CB0"/>
    <w:rsid w:val="000A12B2"/>
    <w:rsid w:val="000B0D81"/>
    <w:rsid w:val="000B0E31"/>
    <w:rsid w:val="000B69C8"/>
    <w:rsid w:val="000B7B63"/>
    <w:rsid w:val="000E15FE"/>
    <w:rsid w:val="000E7423"/>
    <w:rsid w:val="000E768E"/>
    <w:rsid w:val="000F0B76"/>
    <w:rsid w:val="000F4A34"/>
    <w:rsid w:val="00104B14"/>
    <w:rsid w:val="00113C8F"/>
    <w:rsid w:val="001145E2"/>
    <w:rsid w:val="00116271"/>
    <w:rsid w:val="00124CCF"/>
    <w:rsid w:val="00136DA8"/>
    <w:rsid w:val="00143F56"/>
    <w:rsid w:val="001446B4"/>
    <w:rsid w:val="001458B7"/>
    <w:rsid w:val="00145E4C"/>
    <w:rsid w:val="001473C5"/>
    <w:rsid w:val="001523E1"/>
    <w:rsid w:val="00152E57"/>
    <w:rsid w:val="00166240"/>
    <w:rsid w:val="00172DFE"/>
    <w:rsid w:val="00173B93"/>
    <w:rsid w:val="00176E8C"/>
    <w:rsid w:val="00180457"/>
    <w:rsid w:val="00184067"/>
    <w:rsid w:val="001853C7"/>
    <w:rsid w:val="00192CAE"/>
    <w:rsid w:val="001A45ED"/>
    <w:rsid w:val="001B55A8"/>
    <w:rsid w:val="001B5951"/>
    <w:rsid w:val="001C6770"/>
    <w:rsid w:val="001E2633"/>
    <w:rsid w:val="001E68EA"/>
    <w:rsid w:val="001F0CCD"/>
    <w:rsid w:val="001F54EF"/>
    <w:rsid w:val="00203644"/>
    <w:rsid w:val="00216060"/>
    <w:rsid w:val="00216136"/>
    <w:rsid w:val="00223871"/>
    <w:rsid w:val="002355DE"/>
    <w:rsid w:val="002474F5"/>
    <w:rsid w:val="0025003E"/>
    <w:rsid w:val="0025744C"/>
    <w:rsid w:val="0027542F"/>
    <w:rsid w:val="00275FAF"/>
    <w:rsid w:val="00283E67"/>
    <w:rsid w:val="002A1A1A"/>
    <w:rsid w:val="002A2F0F"/>
    <w:rsid w:val="002A6E55"/>
    <w:rsid w:val="002B1E08"/>
    <w:rsid w:val="002D0257"/>
    <w:rsid w:val="0032485C"/>
    <w:rsid w:val="003249C2"/>
    <w:rsid w:val="003352E5"/>
    <w:rsid w:val="00337731"/>
    <w:rsid w:val="00361AD0"/>
    <w:rsid w:val="003640F7"/>
    <w:rsid w:val="003722FD"/>
    <w:rsid w:val="00375CCF"/>
    <w:rsid w:val="0038781B"/>
    <w:rsid w:val="00394DC1"/>
    <w:rsid w:val="003B0989"/>
    <w:rsid w:val="003B2528"/>
    <w:rsid w:val="003C1B4A"/>
    <w:rsid w:val="003C720A"/>
    <w:rsid w:val="003E00B3"/>
    <w:rsid w:val="003E6F94"/>
    <w:rsid w:val="003F73FB"/>
    <w:rsid w:val="00401056"/>
    <w:rsid w:val="0040360E"/>
    <w:rsid w:val="004218BD"/>
    <w:rsid w:val="00423721"/>
    <w:rsid w:val="0042747D"/>
    <w:rsid w:val="0043074C"/>
    <w:rsid w:val="00440344"/>
    <w:rsid w:val="00453F37"/>
    <w:rsid w:val="00461128"/>
    <w:rsid w:val="004706DF"/>
    <w:rsid w:val="00472EE8"/>
    <w:rsid w:val="0049294C"/>
    <w:rsid w:val="00494BD4"/>
    <w:rsid w:val="0049501A"/>
    <w:rsid w:val="004955F2"/>
    <w:rsid w:val="0049737A"/>
    <w:rsid w:val="004A0912"/>
    <w:rsid w:val="004B178E"/>
    <w:rsid w:val="004B6E0A"/>
    <w:rsid w:val="004C54BF"/>
    <w:rsid w:val="004C7545"/>
    <w:rsid w:val="004F17FD"/>
    <w:rsid w:val="004F455D"/>
    <w:rsid w:val="004F720B"/>
    <w:rsid w:val="00503F50"/>
    <w:rsid w:val="005127C8"/>
    <w:rsid w:val="005151BE"/>
    <w:rsid w:val="00516E44"/>
    <w:rsid w:val="00521070"/>
    <w:rsid w:val="00521ED5"/>
    <w:rsid w:val="00522FAB"/>
    <w:rsid w:val="00525307"/>
    <w:rsid w:val="005308EF"/>
    <w:rsid w:val="00533B95"/>
    <w:rsid w:val="005378A3"/>
    <w:rsid w:val="0054347A"/>
    <w:rsid w:val="00546EEA"/>
    <w:rsid w:val="005518D2"/>
    <w:rsid w:val="00557D23"/>
    <w:rsid w:val="00565DFE"/>
    <w:rsid w:val="00566887"/>
    <w:rsid w:val="00584FBC"/>
    <w:rsid w:val="005900D0"/>
    <w:rsid w:val="0059034F"/>
    <w:rsid w:val="00590FF7"/>
    <w:rsid w:val="005932A1"/>
    <w:rsid w:val="00594A36"/>
    <w:rsid w:val="0059578C"/>
    <w:rsid w:val="005A18E8"/>
    <w:rsid w:val="005A565E"/>
    <w:rsid w:val="005B0022"/>
    <w:rsid w:val="005C091E"/>
    <w:rsid w:val="005C11F0"/>
    <w:rsid w:val="005C2570"/>
    <w:rsid w:val="005C75AF"/>
    <w:rsid w:val="005D35F9"/>
    <w:rsid w:val="005D6607"/>
    <w:rsid w:val="005E0767"/>
    <w:rsid w:val="005E7213"/>
    <w:rsid w:val="005F66F8"/>
    <w:rsid w:val="0060471F"/>
    <w:rsid w:val="00616DBA"/>
    <w:rsid w:val="006415CC"/>
    <w:rsid w:val="0065285E"/>
    <w:rsid w:val="00653536"/>
    <w:rsid w:val="00654B0B"/>
    <w:rsid w:val="00663177"/>
    <w:rsid w:val="00674423"/>
    <w:rsid w:val="00680C1A"/>
    <w:rsid w:val="00685045"/>
    <w:rsid w:val="006A1327"/>
    <w:rsid w:val="006B0D1F"/>
    <w:rsid w:val="006B2B64"/>
    <w:rsid w:val="006B4B8C"/>
    <w:rsid w:val="006C0F6E"/>
    <w:rsid w:val="006C2D24"/>
    <w:rsid w:val="006F2D1F"/>
    <w:rsid w:val="00703E5A"/>
    <w:rsid w:val="007161C0"/>
    <w:rsid w:val="00717817"/>
    <w:rsid w:val="007211A2"/>
    <w:rsid w:val="00722783"/>
    <w:rsid w:val="00724E6D"/>
    <w:rsid w:val="0072790B"/>
    <w:rsid w:val="0073563C"/>
    <w:rsid w:val="0073684D"/>
    <w:rsid w:val="00742AA7"/>
    <w:rsid w:val="00745459"/>
    <w:rsid w:val="00760568"/>
    <w:rsid w:val="00764214"/>
    <w:rsid w:val="0078043C"/>
    <w:rsid w:val="007804A1"/>
    <w:rsid w:val="00781B95"/>
    <w:rsid w:val="00782D87"/>
    <w:rsid w:val="00784389"/>
    <w:rsid w:val="00791145"/>
    <w:rsid w:val="00792F80"/>
    <w:rsid w:val="007A206F"/>
    <w:rsid w:val="007A7F30"/>
    <w:rsid w:val="007C4702"/>
    <w:rsid w:val="007C4FFB"/>
    <w:rsid w:val="007C6FC0"/>
    <w:rsid w:val="007C7D1E"/>
    <w:rsid w:val="007D4888"/>
    <w:rsid w:val="007D48D5"/>
    <w:rsid w:val="007D712F"/>
    <w:rsid w:val="007E0247"/>
    <w:rsid w:val="007E1C34"/>
    <w:rsid w:val="007E2F89"/>
    <w:rsid w:val="007F2D13"/>
    <w:rsid w:val="007F3D5A"/>
    <w:rsid w:val="0080701C"/>
    <w:rsid w:val="00815DB8"/>
    <w:rsid w:val="00816136"/>
    <w:rsid w:val="00821A1F"/>
    <w:rsid w:val="0083321B"/>
    <w:rsid w:val="0084267D"/>
    <w:rsid w:val="00843035"/>
    <w:rsid w:val="00851A45"/>
    <w:rsid w:val="00875554"/>
    <w:rsid w:val="00877711"/>
    <w:rsid w:val="0088080A"/>
    <w:rsid w:val="00884F63"/>
    <w:rsid w:val="008867C1"/>
    <w:rsid w:val="008907EA"/>
    <w:rsid w:val="008A007C"/>
    <w:rsid w:val="008A03BD"/>
    <w:rsid w:val="008B06E6"/>
    <w:rsid w:val="008B33D5"/>
    <w:rsid w:val="008D0A84"/>
    <w:rsid w:val="008D5DF0"/>
    <w:rsid w:val="008D631B"/>
    <w:rsid w:val="008E0701"/>
    <w:rsid w:val="008E33BB"/>
    <w:rsid w:val="008F1E16"/>
    <w:rsid w:val="008F6381"/>
    <w:rsid w:val="0090532F"/>
    <w:rsid w:val="00910192"/>
    <w:rsid w:val="00912EB4"/>
    <w:rsid w:val="009327E1"/>
    <w:rsid w:val="00940017"/>
    <w:rsid w:val="00946ACF"/>
    <w:rsid w:val="009550BE"/>
    <w:rsid w:val="00956005"/>
    <w:rsid w:val="00972739"/>
    <w:rsid w:val="009733F8"/>
    <w:rsid w:val="00973588"/>
    <w:rsid w:val="00973F60"/>
    <w:rsid w:val="00980ABE"/>
    <w:rsid w:val="00985534"/>
    <w:rsid w:val="00991875"/>
    <w:rsid w:val="009B061F"/>
    <w:rsid w:val="009B10E7"/>
    <w:rsid w:val="009B38BD"/>
    <w:rsid w:val="009C504F"/>
    <w:rsid w:val="009C729A"/>
    <w:rsid w:val="009D24A6"/>
    <w:rsid w:val="009E3BFD"/>
    <w:rsid w:val="009E420C"/>
    <w:rsid w:val="009F3132"/>
    <w:rsid w:val="00A01619"/>
    <w:rsid w:val="00A01A7B"/>
    <w:rsid w:val="00A01D42"/>
    <w:rsid w:val="00A1604B"/>
    <w:rsid w:val="00A17749"/>
    <w:rsid w:val="00A226E9"/>
    <w:rsid w:val="00A27156"/>
    <w:rsid w:val="00A30D2D"/>
    <w:rsid w:val="00A33B1B"/>
    <w:rsid w:val="00A350EF"/>
    <w:rsid w:val="00A369BC"/>
    <w:rsid w:val="00A37E03"/>
    <w:rsid w:val="00A41331"/>
    <w:rsid w:val="00A41AAD"/>
    <w:rsid w:val="00A71581"/>
    <w:rsid w:val="00A721A1"/>
    <w:rsid w:val="00A73F7B"/>
    <w:rsid w:val="00A75134"/>
    <w:rsid w:val="00A75453"/>
    <w:rsid w:val="00A8129A"/>
    <w:rsid w:val="00A82937"/>
    <w:rsid w:val="00A8431D"/>
    <w:rsid w:val="00A9572C"/>
    <w:rsid w:val="00A9660F"/>
    <w:rsid w:val="00A96FEA"/>
    <w:rsid w:val="00AB123C"/>
    <w:rsid w:val="00AC2789"/>
    <w:rsid w:val="00AC4BEB"/>
    <w:rsid w:val="00AD33E6"/>
    <w:rsid w:val="00AE7D2F"/>
    <w:rsid w:val="00AF482B"/>
    <w:rsid w:val="00AF7B9B"/>
    <w:rsid w:val="00AF7CED"/>
    <w:rsid w:val="00B02B4D"/>
    <w:rsid w:val="00B07885"/>
    <w:rsid w:val="00B100E5"/>
    <w:rsid w:val="00B17117"/>
    <w:rsid w:val="00B30F61"/>
    <w:rsid w:val="00B60623"/>
    <w:rsid w:val="00B60C5A"/>
    <w:rsid w:val="00B72AE0"/>
    <w:rsid w:val="00B757FB"/>
    <w:rsid w:val="00B836FF"/>
    <w:rsid w:val="00B84B4F"/>
    <w:rsid w:val="00B91DB4"/>
    <w:rsid w:val="00B9433E"/>
    <w:rsid w:val="00BA6BEA"/>
    <w:rsid w:val="00BB0C12"/>
    <w:rsid w:val="00BB4E7B"/>
    <w:rsid w:val="00BB4EF6"/>
    <w:rsid w:val="00BB7287"/>
    <w:rsid w:val="00BC0C11"/>
    <w:rsid w:val="00BC434B"/>
    <w:rsid w:val="00BC4D9A"/>
    <w:rsid w:val="00BC617E"/>
    <w:rsid w:val="00BD0FA6"/>
    <w:rsid w:val="00BE1EC1"/>
    <w:rsid w:val="00BE2E7C"/>
    <w:rsid w:val="00BE6282"/>
    <w:rsid w:val="00BF393A"/>
    <w:rsid w:val="00C076F6"/>
    <w:rsid w:val="00C21F75"/>
    <w:rsid w:val="00C23797"/>
    <w:rsid w:val="00C31A19"/>
    <w:rsid w:val="00C32981"/>
    <w:rsid w:val="00C548A6"/>
    <w:rsid w:val="00C56C62"/>
    <w:rsid w:val="00C67F79"/>
    <w:rsid w:val="00C72EB0"/>
    <w:rsid w:val="00CA7DF1"/>
    <w:rsid w:val="00CB5637"/>
    <w:rsid w:val="00CB59E6"/>
    <w:rsid w:val="00CB5C61"/>
    <w:rsid w:val="00CB7490"/>
    <w:rsid w:val="00CD4B29"/>
    <w:rsid w:val="00CD57BE"/>
    <w:rsid w:val="00CD68F0"/>
    <w:rsid w:val="00CE0538"/>
    <w:rsid w:val="00CE3634"/>
    <w:rsid w:val="00CF3429"/>
    <w:rsid w:val="00CF4CD7"/>
    <w:rsid w:val="00D0615F"/>
    <w:rsid w:val="00D1276B"/>
    <w:rsid w:val="00D14A91"/>
    <w:rsid w:val="00D210F4"/>
    <w:rsid w:val="00D24EA2"/>
    <w:rsid w:val="00D3388D"/>
    <w:rsid w:val="00D34E66"/>
    <w:rsid w:val="00D40394"/>
    <w:rsid w:val="00D40455"/>
    <w:rsid w:val="00D555F8"/>
    <w:rsid w:val="00D55C84"/>
    <w:rsid w:val="00D62E85"/>
    <w:rsid w:val="00D66177"/>
    <w:rsid w:val="00D709C3"/>
    <w:rsid w:val="00D77043"/>
    <w:rsid w:val="00D83628"/>
    <w:rsid w:val="00D86696"/>
    <w:rsid w:val="00D8694F"/>
    <w:rsid w:val="00D95AD2"/>
    <w:rsid w:val="00D97D75"/>
    <w:rsid w:val="00DA60E8"/>
    <w:rsid w:val="00DA6F27"/>
    <w:rsid w:val="00DB1739"/>
    <w:rsid w:val="00DB3703"/>
    <w:rsid w:val="00DB440A"/>
    <w:rsid w:val="00DB7D7E"/>
    <w:rsid w:val="00DC1EA7"/>
    <w:rsid w:val="00DC34C6"/>
    <w:rsid w:val="00DC4B3F"/>
    <w:rsid w:val="00DD7219"/>
    <w:rsid w:val="00DE1DF8"/>
    <w:rsid w:val="00DE5DEE"/>
    <w:rsid w:val="00E0385B"/>
    <w:rsid w:val="00E0681B"/>
    <w:rsid w:val="00E27032"/>
    <w:rsid w:val="00E27769"/>
    <w:rsid w:val="00E405A7"/>
    <w:rsid w:val="00E4616D"/>
    <w:rsid w:val="00E54A09"/>
    <w:rsid w:val="00E55AAB"/>
    <w:rsid w:val="00E57B36"/>
    <w:rsid w:val="00E7109B"/>
    <w:rsid w:val="00E77282"/>
    <w:rsid w:val="00E85767"/>
    <w:rsid w:val="00E875E7"/>
    <w:rsid w:val="00E90FC4"/>
    <w:rsid w:val="00E92C3E"/>
    <w:rsid w:val="00E976E9"/>
    <w:rsid w:val="00ED1349"/>
    <w:rsid w:val="00EF010F"/>
    <w:rsid w:val="00EF1111"/>
    <w:rsid w:val="00EF3B8B"/>
    <w:rsid w:val="00EF3BDF"/>
    <w:rsid w:val="00F01A02"/>
    <w:rsid w:val="00F035DE"/>
    <w:rsid w:val="00F11C17"/>
    <w:rsid w:val="00F404C8"/>
    <w:rsid w:val="00F44F9B"/>
    <w:rsid w:val="00F56C22"/>
    <w:rsid w:val="00F627C0"/>
    <w:rsid w:val="00F66BD7"/>
    <w:rsid w:val="00F76095"/>
    <w:rsid w:val="00F77772"/>
    <w:rsid w:val="00F80D8E"/>
    <w:rsid w:val="00F87CB9"/>
    <w:rsid w:val="00F94E58"/>
    <w:rsid w:val="00FA20D4"/>
    <w:rsid w:val="00FA75E8"/>
    <w:rsid w:val="00FB2258"/>
    <w:rsid w:val="00FB7FD8"/>
    <w:rsid w:val="00FC11F6"/>
    <w:rsid w:val="00FC3A00"/>
    <w:rsid w:val="00FD5734"/>
    <w:rsid w:val="00FE04AB"/>
    <w:rsid w:val="00FE16A0"/>
    <w:rsid w:val="00FF76BC"/>
    <w:rsid w:val="4F5D7C49"/>
    <w:rsid w:val="63FB008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E777C36"/>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PrrafodelistaCar" w:customStyle="1">
    <w:name w:val="Párrafo de lista Car"/>
    <w:link w:val="Prrafodelista"/>
    <w:uiPriority w:val="1"/>
    <w:rsid w:val="00A01D42"/>
  </w:style>
  <w:style w:type="character" w:styleId="Ttulo2Car" w:customStyle="1">
    <w:name w:val="Título 2 Car"/>
    <w:basedOn w:val="Fuentedeprrafopredeter"/>
    <w:link w:val="Ttulo2"/>
    <w:uiPriority w:val="9"/>
    <w:rsid w:val="00D3388D"/>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866">
      <w:bodyDiv w:val="1"/>
      <w:marLeft w:val="0"/>
      <w:marRight w:val="0"/>
      <w:marTop w:val="0"/>
      <w:marBottom w:val="0"/>
      <w:divBdr>
        <w:top w:val="none" w:sz="0" w:space="0" w:color="auto"/>
        <w:left w:val="none" w:sz="0" w:space="0" w:color="auto"/>
        <w:bottom w:val="none" w:sz="0" w:space="0" w:color="auto"/>
        <w:right w:val="none" w:sz="0" w:space="0" w:color="auto"/>
      </w:divBdr>
    </w:div>
    <w:div w:id="8485002">
      <w:bodyDiv w:val="1"/>
      <w:marLeft w:val="0"/>
      <w:marRight w:val="0"/>
      <w:marTop w:val="0"/>
      <w:marBottom w:val="0"/>
      <w:divBdr>
        <w:top w:val="none" w:sz="0" w:space="0" w:color="auto"/>
        <w:left w:val="none" w:sz="0" w:space="0" w:color="auto"/>
        <w:bottom w:val="none" w:sz="0" w:space="0" w:color="auto"/>
        <w:right w:val="none" w:sz="0" w:space="0" w:color="auto"/>
      </w:divBdr>
    </w:div>
    <w:div w:id="536281700">
      <w:bodyDiv w:val="1"/>
      <w:marLeft w:val="0"/>
      <w:marRight w:val="0"/>
      <w:marTop w:val="0"/>
      <w:marBottom w:val="0"/>
      <w:divBdr>
        <w:top w:val="none" w:sz="0" w:space="0" w:color="auto"/>
        <w:left w:val="none" w:sz="0" w:space="0" w:color="auto"/>
        <w:bottom w:val="none" w:sz="0" w:space="0" w:color="auto"/>
        <w:right w:val="none" w:sz="0" w:space="0" w:color="auto"/>
      </w:divBdr>
    </w:div>
    <w:div w:id="550075141">
      <w:bodyDiv w:val="1"/>
      <w:marLeft w:val="0"/>
      <w:marRight w:val="0"/>
      <w:marTop w:val="0"/>
      <w:marBottom w:val="0"/>
      <w:divBdr>
        <w:top w:val="none" w:sz="0" w:space="0" w:color="auto"/>
        <w:left w:val="none" w:sz="0" w:space="0" w:color="auto"/>
        <w:bottom w:val="none" w:sz="0" w:space="0" w:color="auto"/>
        <w:right w:val="none" w:sz="0" w:space="0" w:color="auto"/>
      </w:divBdr>
    </w:div>
    <w:div w:id="583147179">
      <w:bodyDiv w:val="1"/>
      <w:marLeft w:val="0"/>
      <w:marRight w:val="0"/>
      <w:marTop w:val="0"/>
      <w:marBottom w:val="0"/>
      <w:divBdr>
        <w:top w:val="none" w:sz="0" w:space="0" w:color="auto"/>
        <w:left w:val="none" w:sz="0" w:space="0" w:color="auto"/>
        <w:bottom w:val="none" w:sz="0" w:space="0" w:color="auto"/>
        <w:right w:val="none" w:sz="0" w:space="0" w:color="auto"/>
      </w:divBdr>
    </w:div>
    <w:div w:id="616378877">
      <w:bodyDiv w:val="1"/>
      <w:marLeft w:val="0"/>
      <w:marRight w:val="0"/>
      <w:marTop w:val="0"/>
      <w:marBottom w:val="0"/>
      <w:divBdr>
        <w:top w:val="none" w:sz="0" w:space="0" w:color="auto"/>
        <w:left w:val="none" w:sz="0" w:space="0" w:color="auto"/>
        <w:bottom w:val="none" w:sz="0" w:space="0" w:color="auto"/>
        <w:right w:val="none" w:sz="0" w:space="0" w:color="auto"/>
      </w:divBdr>
    </w:div>
    <w:div w:id="634993214">
      <w:bodyDiv w:val="1"/>
      <w:marLeft w:val="0"/>
      <w:marRight w:val="0"/>
      <w:marTop w:val="0"/>
      <w:marBottom w:val="0"/>
      <w:divBdr>
        <w:top w:val="none" w:sz="0" w:space="0" w:color="auto"/>
        <w:left w:val="none" w:sz="0" w:space="0" w:color="auto"/>
        <w:bottom w:val="none" w:sz="0" w:space="0" w:color="auto"/>
        <w:right w:val="none" w:sz="0" w:space="0" w:color="auto"/>
      </w:divBdr>
    </w:div>
    <w:div w:id="674765041">
      <w:bodyDiv w:val="1"/>
      <w:marLeft w:val="0"/>
      <w:marRight w:val="0"/>
      <w:marTop w:val="0"/>
      <w:marBottom w:val="0"/>
      <w:divBdr>
        <w:top w:val="none" w:sz="0" w:space="0" w:color="auto"/>
        <w:left w:val="none" w:sz="0" w:space="0" w:color="auto"/>
        <w:bottom w:val="none" w:sz="0" w:space="0" w:color="auto"/>
        <w:right w:val="none" w:sz="0" w:space="0" w:color="auto"/>
      </w:divBdr>
    </w:div>
    <w:div w:id="750738515">
      <w:bodyDiv w:val="1"/>
      <w:marLeft w:val="0"/>
      <w:marRight w:val="0"/>
      <w:marTop w:val="0"/>
      <w:marBottom w:val="0"/>
      <w:divBdr>
        <w:top w:val="none" w:sz="0" w:space="0" w:color="auto"/>
        <w:left w:val="none" w:sz="0" w:space="0" w:color="auto"/>
        <w:bottom w:val="none" w:sz="0" w:space="0" w:color="auto"/>
        <w:right w:val="none" w:sz="0" w:space="0" w:color="auto"/>
      </w:divBdr>
    </w:div>
    <w:div w:id="782460690">
      <w:bodyDiv w:val="1"/>
      <w:marLeft w:val="0"/>
      <w:marRight w:val="0"/>
      <w:marTop w:val="0"/>
      <w:marBottom w:val="0"/>
      <w:divBdr>
        <w:top w:val="none" w:sz="0" w:space="0" w:color="auto"/>
        <w:left w:val="none" w:sz="0" w:space="0" w:color="auto"/>
        <w:bottom w:val="none" w:sz="0" w:space="0" w:color="auto"/>
        <w:right w:val="none" w:sz="0" w:space="0" w:color="auto"/>
      </w:divBdr>
    </w:div>
    <w:div w:id="833304833">
      <w:bodyDiv w:val="1"/>
      <w:marLeft w:val="0"/>
      <w:marRight w:val="0"/>
      <w:marTop w:val="0"/>
      <w:marBottom w:val="0"/>
      <w:divBdr>
        <w:top w:val="none" w:sz="0" w:space="0" w:color="auto"/>
        <w:left w:val="none" w:sz="0" w:space="0" w:color="auto"/>
        <w:bottom w:val="none" w:sz="0" w:space="0" w:color="auto"/>
        <w:right w:val="none" w:sz="0" w:space="0" w:color="auto"/>
      </w:divBdr>
    </w:div>
    <w:div w:id="884096720">
      <w:bodyDiv w:val="1"/>
      <w:marLeft w:val="0"/>
      <w:marRight w:val="0"/>
      <w:marTop w:val="0"/>
      <w:marBottom w:val="0"/>
      <w:divBdr>
        <w:top w:val="none" w:sz="0" w:space="0" w:color="auto"/>
        <w:left w:val="none" w:sz="0" w:space="0" w:color="auto"/>
        <w:bottom w:val="none" w:sz="0" w:space="0" w:color="auto"/>
        <w:right w:val="none" w:sz="0" w:space="0" w:color="auto"/>
      </w:divBdr>
    </w:div>
    <w:div w:id="943804445">
      <w:bodyDiv w:val="1"/>
      <w:marLeft w:val="0"/>
      <w:marRight w:val="0"/>
      <w:marTop w:val="0"/>
      <w:marBottom w:val="0"/>
      <w:divBdr>
        <w:top w:val="none" w:sz="0" w:space="0" w:color="auto"/>
        <w:left w:val="none" w:sz="0" w:space="0" w:color="auto"/>
        <w:bottom w:val="none" w:sz="0" w:space="0" w:color="auto"/>
        <w:right w:val="none" w:sz="0" w:space="0" w:color="auto"/>
      </w:divBdr>
    </w:div>
    <w:div w:id="1083529820">
      <w:bodyDiv w:val="1"/>
      <w:marLeft w:val="0"/>
      <w:marRight w:val="0"/>
      <w:marTop w:val="0"/>
      <w:marBottom w:val="0"/>
      <w:divBdr>
        <w:top w:val="none" w:sz="0" w:space="0" w:color="auto"/>
        <w:left w:val="none" w:sz="0" w:space="0" w:color="auto"/>
        <w:bottom w:val="none" w:sz="0" w:space="0" w:color="auto"/>
        <w:right w:val="none" w:sz="0" w:space="0" w:color="auto"/>
      </w:divBdr>
    </w:div>
    <w:div w:id="1225675707">
      <w:bodyDiv w:val="1"/>
      <w:marLeft w:val="0"/>
      <w:marRight w:val="0"/>
      <w:marTop w:val="0"/>
      <w:marBottom w:val="0"/>
      <w:divBdr>
        <w:top w:val="none" w:sz="0" w:space="0" w:color="auto"/>
        <w:left w:val="none" w:sz="0" w:space="0" w:color="auto"/>
        <w:bottom w:val="none" w:sz="0" w:space="0" w:color="auto"/>
        <w:right w:val="none" w:sz="0" w:space="0" w:color="auto"/>
      </w:divBdr>
    </w:div>
    <w:div w:id="1392457974">
      <w:bodyDiv w:val="1"/>
      <w:marLeft w:val="0"/>
      <w:marRight w:val="0"/>
      <w:marTop w:val="0"/>
      <w:marBottom w:val="0"/>
      <w:divBdr>
        <w:top w:val="none" w:sz="0" w:space="0" w:color="auto"/>
        <w:left w:val="none" w:sz="0" w:space="0" w:color="auto"/>
        <w:bottom w:val="none" w:sz="0" w:space="0" w:color="auto"/>
        <w:right w:val="none" w:sz="0" w:space="0" w:color="auto"/>
      </w:divBdr>
    </w:div>
    <w:div w:id="1437142772">
      <w:bodyDiv w:val="1"/>
      <w:marLeft w:val="0"/>
      <w:marRight w:val="0"/>
      <w:marTop w:val="0"/>
      <w:marBottom w:val="0"/>
      <w:divBdr>
        <w:top w:val="none" w:sz="0" w:space="0" w:color="auto"/>
        <w:left w:val="none" w:sz="0" w:space="0" w:color="auto"/>
        <w:bottom w:val="none" w:sz="0" w:space="0" w:color="auto"/>
        <w:right w:val="none" w:sz="0" w:space="0" w:color="auto"/>
      </w:divBdr>
    </w:div>
    <w:div w:id="1445268337">
      <w:bodyDiv w:val="1"/>
      <w:marLeft w:val="0"/>
      <w:marRight w:val="0"/>
      <w:marTop w:val="0"/>
      <w:marBottom w:val="0"/>
      <w:divBdr>
        <w:top w:val="none" w:sz="0" w:space="0" w:color="auto"/>
        <w:left w:val="none" w:sz="0" w:space="0" w:color="auto"/>
        <w:bottom w:val="none" w:sz="0" w:space="0" w:color="auto"/>
        <w:right w:val="none" w:sz="0" w:space="0" w:color="auto"/>
      </w:divBdr>
    </w:div>
    <w:div w:id="1469126095">
      <w:bodyDiv w:val="1"/>
      <w:marLeft w:val="0"/>
      <w:marRight w:val="0"/>
      <w:marTop w:val="0"/>
      <w:marBottom w:val="0"/>
      <w:divBdr>
        <w:top w:val="none" w:sz="0" w:space="0" w:color="auto"/>
        <w:left w:val="none" w:sz="0" w:space="0" w:color="auto"/>
        <w:bottom w:val="none" w:sz="0" w:space="0" w:color="auto"/>
        <w:right w:val="none" w:sz="0" w:space="0" w:color="auto"/>
      </w:divBdr>
    </w:div>
    <w:div w:id="1473982307">
      <w:bodyDiv w:val="1"/>
      <w:marLeft w:val="0"/>
      <w:marRight w:val="0"/>
      <w:marTop w:val="0"/>
      <w:marBottom w:val="0"/>
      <w:divBdr>
        <w:top w:val="none" w:sz="0" w:space="0" w:color="auto"/>
        <w:left w:val="none" w:sz="0" w:space="0" w:color="auto"/>
        <w:bottom w:val="none" w:sz="0" w:space="0" w:color="auto"/>
        <w:right w:val="none" w:sz="0" w:space="0" w:color="auto"/>
      </w:divBdr>
    </w:div>
    <w:div w:id="1545437165">
      <w:bodyDiv w:val="1"/>
      <w:marLeft w:val="0"/>
      <w:marRight w:val="0"/>
      <w:marTop w:val="0"/>
      <w:marBottom w:val="0"/>
      <w:divBdr>
        <w:top w:val="none" w:sz="0" w:space="0" w:color="auto"/>
        <w:left w:val="none" w:sz="0" w:space="0" w:color="auto"/>
        <w:bottom w:val="none" w:sz="0" w:space="0" w:color="auto"/>
        <w:right w:val="none" w:sz="0" w:space="0" w:color="auto"/>
      </w:divBdr>
    </w:div>
    <w:div w:id="1631739974">
      <w:bodyDiv w:val="1"/>
      <w:marLeft w:val="0"/>
      <w:marRight w:val="0"/>
      <w:marTop w:val="0"/>
      <w:marBottom w:val="0"/>
      <w:divBdr>
        <w:top w:val="none" w:sz="0" w:space="0" w:color="auto"/>
        <w:left w:val="none" w:sz="0" w:space="0" w:color="auto"/>
        <w:bottom w:val="none" w:sz="0" w:space="0" w:color="auto"/>
        <w:right w:val="none" w:sz="0" w:space="0" w:color="auto"/>
      </w:divBdr>
    </w:div>
    <w:div w:id="1652632210">
      <w:bodyDiv w:val="1"/>
      <w:marLeft w:val="0"/>
      <w:marRight w:val="0"/>
      <w:marTop w:val="0"/>
      <w:marBottom w:val="0"/>
      <w:divBdr>
        <w:top w:val="none" w:sz="0" w:space="0" w:color="auto"/>
        <w:left w:val="none" w:sz="0" w:space="0" w:color="auto"/>
        <w:bottom w:val="none" w:sz="0" w:space="0" w:color="auto"/>
        <w:right w:val="none" w:sz="0" w:space="0" w:color="auto"/>
      </w:divBdr>
    </w:div>
    <w:div w:id="1676298254">
      <w:bodyDiv w:val="1"/>
      <w:marLeft w:val="0"/>
      <w:marRight w:val="0"/>
      <w:marTop w:val="0"/>
      <w:marBottom w:val="0"/>
      <w:divBdr>
        <w:top w:val="none" w:sz="0" w:space="0" w:color="auto"/>
        <w:left w:val="none" w:sz="0" w:space="0" w:color="auto"/>
        <w:bottom w:val="none" w:sz="0" w:space="0" w:color="auto"/>
        <w:right w:val="none" w:sz="0" w:space="0" w:color="auto"/>
      </w:divBdr>
    </w:div>
    <w:div w:id="1686252896">
      <w:bodyDiv w:val="1"/>
      <w:marLeft w:val="0"/>
      <w:marRight w:val="0"/>
      <w:marTop w:val="0"/>
      <w:marBottom w:val="0"/>
      <w:divBdr>
        <w:top w:val="none" w:sz="0" w:space="0" w:color="auto"/>
        <w:left w:val="none" w:sz="0" w:space="0" w:color="auto"/>
        <w:bottom w:val="none" w:sz="0" w:space="0" w:color="auto"/>
        <w:right w:val="none" w:sz="0" w:space="0" w:color="auto"/>
      </w:divBdr>
    </w:div>
    <w:div w:id="1755785390">
      <w:bodyDiv w:val="1"/>
      <w:marLeft w:val="0"/>
      <w:marRight w:val="0"/>
      <w:marTop w:val="0"/>
      <w:marBottom w:val="0"/>
      <w:divBdr>
        <w:top w:val="none" w:sz="0" w:space="0" w:color="auto"/>
        <w:left w:val="none" w:sz="0" w:space="0" w:color="auto"/>
        <w:bottom w:val="none" w:sz="0" w:space="0" w:color="auto"/>
        <w:right w:val="none" w:sz="0" w:space="0" w:color="auto"/>
      </w:divBdr>
    </w:div>
    <w:div w:id="1810706855">
      <w:bodyDiv w:val="1"/>
      <w:marLeft w:val="0"/>
      <w:marRight w:val="0"/>
      <w:marTop w:val="0"/>
      <w:marBottom w:val="0"/>
      <w:divBdr>
        <w:top w:val="none" w:sz="0" w:space="0" w:color="auto"/>
        <w:left w:val="none" w:sz="0" w:space="0" w:color="auto"/>
        <w:bottom w:val="none" w:sz="0" w:space="0" w:color="auto"/>
        <w:right w:val="none" w:sz="0" w:space="0" w:color="auto"/>
      </w:divBdr>
    </w:div>
    <w:div w:id="1835296051">
      <w:bodyDiv w:val="1"/>
      <w:marLeft w:val="0"/>
      <w:marRight w:val="0"/>
      <w:marTop w:val="0"/>
      <w:marBottom w:val="0"/>
      <w:divBdr>
        <w:top w:val="none" w:sz="0" w:space="0" w:color="auto"/>
        <w:left w:val="none" w:sz="0" w:space="0" w:color="auto"/>
        <w:bottom w:val="none" w:sz="0" w:space="0" w:color="auto"/>
        <w:right w:val="none" w:sz="0" w:space="0" w:color="auto"/>
      </w:divBdr>
    </w:div>
    <w:div w:id="200770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4.png"/><Relationship Id="rId39" Type="http://schemas.openxmlformats.org/officeDocument/2006/relationships/hyperlink" Target="https://rodin.uca.es/bitstream/handle/10498/18211/10%20NAE.pdf?sequence=1&amp;isAllowed=y" TargetMode="External"/><Relationship Id="rId21" Type="http://schemas.openxmlformats.org/officeDocument/2006/relationships/image" Target="media/image9.png"/><Relationship Id="rId34" Type="http://schemas.openxmlformats.org/officeDocument/2006/relationships/hyperlink" Target="https://www.youtube.com/watch?v=77sTYR3sX5E" TargetMode="External"/><Relationship Id="rId42" Type="http://schemas.openxmlformats.org/officeDocument/2006/relationships/hyperlink" Target="https://mendezfrank.wordpress.com/primer-corte/contenidos/" TargetMode="External"/><Relationship Id="rId47" Type="http://schemas.openxmlformats.org/officeDocument/2006/relationships/hyperlink" Target="https://odourobservatory.org/es/measuring-odour/gas-chromatography-olfactometry/" TargetMode="External"/><Relationship Id="rId50" Type="http://schemas.openxmlformats.org/officeDocument/2006/relationships/hyperlink" Target="https://www.partesdel.com/nariz.html"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www.youtube.com/watch?v=OL6BRmN4UH0" TargetMode="External"/><Relationship Id="rId37" Type="http://schemas.openxmlformats.org/officeDocument/2006/relationships/hyperlink" Target="https://www.youtube.com/watch?v=PbtgG02UXWs" TargetMode="External"/><Relationship Id="rId40" Type="http://schemas.openxmlformats.org/officeDocument/2006/relationships/hyperlink" Target="https://www.emcali.com.co/documents/148832/171808/08.GTC+100+de+2004.pdf/6fe392c5-8bed-2704-843b-54bd9ede7952?t=1532524188754&amp;download=true" TargetMode="External"/><Relationship Id="rId45" Type="http://schemas.openxmlformats.org/officeDocument/2006/relationships/hyperlink" Target="https://www.minsalud.gov.co/sites/rid/Lists/bibliotecadigital/RIDE/VS/PP/SA/impacto-olores-ofensivos-salud.pdf" TargetMode="External"/><Relationship Id="rId53" Type="http://schemas.openxmlformats.org/officeDocument/2006/relationships/hyperlink" Target="https://vitual.lat/conversion-de-unidades-de-velocidad/" TargetMode="External"/><Relationship Id="rId58" Type="http://schemas.microsoft.com/office/2011/relationships/people" Target="people.xml"/><Relationship Id="rId5" Type="http://schemas.openxmlformats.org/officeDocument/2006/relationships/webSettings" Target="webSettings.xml"/><Relationship Id="rId61" Type="http://schemas.openxmlformats.org/officeDocument/2006/relationships/customXml" Target="../customXml/item3.xml"/><Relationship Id="rId19" Type="http://schemas.openxmlformats.org/officeDocument/2006/relationships/image" Target="media/image7.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oleObject" Target="embeddings/oleObject3.bin"/><Relationship Id="rId35" Type="http://schemas.openxmlformats.org/officeDocument/2006/relationships/hyperlink" Target="https://www.youtube.com/watch?v=NLaV_O3dLpk" TargetMode="External"/><Relationship Id="rId43" Type="http://schemas.openxmlformats.org/officeDocument/2006/relationships/hyperlink" Target="https://olores.mma.gob.cl/efectos-en-salud/" TargetMode="External"/><Relationship Id="rId48" Type="http://schemas.openxmlformats.org/officeDocument/2006/relationships/hyperlink" Target="https://www.olfasense.com/es/gestion-ambiental-de-olores/competencias-claves/" TargetMode="External"/><Relationship Id="rId56"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hyperlink" Target="https://elpais.com/politica/2017/08/18/tiempo_al_tiempo/1503042135_701153.html"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youtube.com/watch?v=77sTYR3sX5E" TargetMode="External"/><Relationship Id="rId38" Type="http://schemas.openxmlformats.org/officeDocument/2006/relationships/hyperlink" Target="https://www.youtube.com/watch?v=PbtgG02UXWs" TargetMode="External"/><Relationship Id="rId46" Type="http://schemas.openxmlformats.org/officeDocument/2006/relationships/hyperlink" Target="Https://www.minsalud.gov.co/Ministerio/Institucional/Procesos%20y%20procedimientos/GTHS02.pdf" TargetMode="External"/><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www.ign.es/web/resources/cartografiaEnsenanza/conceptosCarto/descargas/Conceptos_Cartograficos_def.pdf" TargetMode="External"/><Relationship Id="rId54" Type="http://schemas.openxmlformats.org/officeDocument/2006/relationships/hyperlink" Target="https://drive.google.com/drive/u/1/folders/1UiJvaklSCICR4BaQ7ga_q04JFa53h_u_" TargetMode="External"/><Relationship Id="rId62"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oleObject" Target="embeddings/oleObject2.bin"/><Relationship Id="rId36" Type="http://schemas.openxmlformats.org/officeDocument/2006/relationships/hyperlink" Target="https://www.youtube.com/watch?v=-mQtkt33xig" TargetMode="External"/><Relationship Id="rId49" Type="http://schemas.openxmlformats.org/officeDocument/2006/relationships/hyperlink" Target="http://www.ideam.gov.co/documents/290086/75945771/Documento+OMM+258+Vol+I/9449f806-2438-4602-bcd0-940e2334621f" TargetMode="External"/><Relationship Id="rId57"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hyperlink" Target="https://www.youtube.com/watch?v=OL6BRmN4UH0" TargetMode="External"/><Relationship Id="rId44" Type="http://schemas.openxmlformats.org/officeDocument/2006/relationships/hyperlink" Target="https://www.catorce6.com/images/legal/Protocolo_Monitoreo_Control_y_Vigilancia_de_Olores_Ofensivos.pdf" TargetMode="External"/><Relationship Id="rId52" Type="http://schemas.openxmlformats.org/officeDocument/2006/relationships/hyperlink" Target="http://www.scielo.org.co/pdf/rium/v10n18/v10n18a06.pdf" TargetMode="External"/><Relationship Id="rId60" Type="http://schemas.openxmlformats.org/officeDocument/2006/relationships/customXml" Target="../customXml/item2.xml"/><Relationship Id="rId4" Type="http://schemas.openxmlformats.org/officeDocument/2006/relationships/settings" Target="settings.xml"/><Relationship Id="rId9"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8d1bea48-6525-4b05-8cf5-c6ad0dd5b02f" xsi:nil="true"/>
    <SharedWithUsers xmlns="1d52d4bc-3f95-4709-b359-1b96840d7671">
      <UserInfo>
        <DisplayName/>
        <AccountId xsi:nil="true"/>
        <AccountType/>
      </UserInfo>
    </SharedWithUsers>
    <lcf76f155ced4ddcb4097134ff3c332f xmlns="8d1bea48-6525-4b05-8cf5-c6ad0dd5b02f">
      <Terms xmlns="http://schemas.microsoft.com/office/infopath/2007/PartnerControls"/>
    </lcf76f155ced4ddcb4097134ff3c332f>
    <TaxCatchAll xmlns="1d52d4bc-3f95-4709-b359-1b96840d7671"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855AFF-D0FD-4BE0-ABDC-79E42750493C}"/>
</file>

<file path=customXml/itemProps3.xml><?xml version="1.0" encoding="utf-8"?>
<ds:datastoreItem xmlns:ds="http://schemas.openxmlformats.org/officeDocument/2006/customXml" ds:itemID="{3B2619FE-42DC-44F5-8604-7FB3FA365C06}"/>
</file>

<file path=customXml/itemProps4.xml><?xml version="1.0" encoding="utf-8"?>
<ds:datastoreItem xmlns:ds="http://schemas.openxmlformats.org/officeDocument/2006/customXml" ds:itemID="{E6C7227B-2361-4261-A3D7-267484B3F41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Zuleidy María Ruiz Torres</cp:lastModifiedBy>
  <cp:revision>351</cp:revision>
  <dcterms:created xsi:type="dcterms:W3CDTF">2023-04-03T16:24:00Z</dcterms:created>
  <dcterms:modified xsi:type="dcterms:W3CDTF">2023-04-11T10:26:24Z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2023-04-03T16:24:24Z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3dd6bd81-7171-4d3a-badb-77f6aedbd561</vt:lpwstr>
  </property>
  <property fmtid="{D5CDD505-2E9C-101B-9397-08002B2CF9AE}" pid="8" name="MSIP_Label_1299739c-ad3d-4908-806e-4d91151a6e13_ContentBits">
    <vt:lpwstr>0</vt:lpwstr>
  </property>
  <property fmtid="{D5CDD505-2E9C-101B-9397-08002B2CF9AE}" pid="9" name="MediaServiceImageTags">
    <vt:lpwstr/>
  </property>
  <property fmtid="{D5CDD505-2E9C-101B-9397-08002B2CF9AE}" pid="10" name="ContentTypeId">
    <vt:lpwstr>0x0101009BA69CCE19797543AAB5DE63E320ACE2</vt:lpwstr>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ies>
</file>