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7F3" w14:textId="77777777" w:rsidR="006C6F65" w:rsidRPr="00AC3C88" w:rsidRDefault="006C6F65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Style w:val="a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B74958" w:rsidRPr="00AC3C88" w14:paraId="21D8C459" w14:textId="77777777" w:rsidTr="00B7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4B37C6D" w14:textId="77777777" w:rsidR="00B74958" w:rsidRPr="00AC3C88" w:rsidRDefault="00B74958">
            <w:pPr>
              <w:jc w:val="center"/>
              <w:rPr>
                <w:rFonts w:eastAsia="Calibri"/>
                <w:sz w:val="20"/>
                <w:szCs w:val="20"/>
              </w:rPr>
            </w:pPr>
            <w:r w:rsidRPr="00AC3C8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7E42A2" wp14:editId="2ECF2D8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4B92F73" w14:textId="77777777" w:rsidR="00B74958" w:rsidRPr="00AC3C88" w:rsidRDefault="00B74958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1F5E1E0E" w14:textId="77777777" w:rsidR="00B74958" w:rsidRPr="00AC3C88" w:rsidRDefault="00B74958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AC3C88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78B3B94D" w14:textId="77777777" w:rsidR="00B74958" w:rsidRPr="00AC3C88" w:rsidRDefault="00B74958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B74958" w:rsidRPr="00AC3C88" w14:paraId="019E51D2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13F14A19" w14:textId="77777777" w:rsidR="00B74958" w:rsidRPr="00AC3C88" w:rsidRDefault="00B74958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AB46AAA" w14:textId="4D790ECB" w:rsidR="00B74958" w:rsidRPr="00AC3C88" w:rsidRDefault="00B7495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</w:t>
            </w:r>
          </w:p>
          <w:p w14:paraId="666CBD78" w14:textId="77777777" w:rsidR="00B74958" w:rsidRPr="00AC3C88" w:rsidRDefault="00B7495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4AD89E5" w14:textId="77777777" w:rsidR="00B74958" w:rsidRPr="00AC3C88" w:rsidRDefault="00B7495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0900636" w14:textId="77777777" w:rsidR="00B74958" w:rsidRPr="00AC3C88" w:rsidRDefault="00B7495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04B0E5F" w14:textId="77777777" w:rsidR="00B74958" w:rsidRPr="00AC3C88" w:rsidRDefault="00B7495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0A733AAA" w14:textId="77777777" w:rsidR="00B74958" w:rsidRPr="00AC3C88" w:rsidRDefault="00B74958">
            <w:pPr>
              <w:spacing w:after="160"/>
              <w:rPr>
                <w:color w:val="000000"/>
                <w:sz w:val="20"/>
                <w:szCs w:val="20"/>
              </w:rPr>
            </w:pPr>
            <w:r w:rsidRPr="00AC3C88">
              <w:rPr>
                <w:rFonts w:eastAsia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B74958" w:rsidRPr="00AC3C88" w14:paraId="4C2F16A8" w14:textId="77777777" w:rsidTr="00B7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B59266" w14:textId="77777777" w:rsidR="00B74958" w:rsidRPr="00AC3C88" w:rsidRDefault="00B74958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1DBE13DF" w14:textId="77777777" w:rsidR="00B74958" w:rsidRPr="00AC3C88" w:rsidRDefault="00B74958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200D1590" w14:textId="77777777" w:rsidR="00B74958" w:rsidRPr="00AC3C88" w:rsidRDefault="00B74958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04C80C9C" w14:textId="77777777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bCs/>
                <w:color w:val="auto"/>
                <w:sz w:val="20"/>
                <w:szCs w:val="20"/>
              </w:rPr>
              <w:t>Reafirme sus conocimientos sobre “</w:t>
            </w:r>
            <w:r>
              <w:rPr>
                <w:sz w:val="20"/>
                <w:szCs w:val="20"/>
              </w:rPr>
              <w:t>Gestión integral del manejo de residuos según normativa vigente</w:t>
            </w:r>
            <w:r w:rsidRPr="00AC3C88">
              <w:rPr>
                <w:rFonts w:eastAsia="Calibri"/>
                <w:bCs/>
                <w:color w:val="auto"/>
                <w:sz w:val="20"/>
                <w:szCs w:val="20"/>
              </w:rPr>
              <w:t>”. Para ello, estudie en su totalidad los contenidos de este componente formativo y desarrolle la actividad hasta el final.</w:t>
            </w:r>
          </w:p>
          <w:p w14:paraId="09986D61" w14:textId="77777777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37A8D843" w14:textId="77777777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color w:val="auto"/>
                <w:sz w:val="20"/>
                <w:szCs w:val="20"/>
              </w:rPr>
              <w:t>Aunque la misma es opcional y no calificable, procure probar su nivel de asimilación de los temas desarrollados.</w:t>
            </w:r>
          </w:p>
          <w:p w14:paraId="637D5AC1" w14:textId="77777777" w:rsidR="00E555A0" w:rsidRDefault="00E555A0" w:rsidP="00E5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F4B70B1" w14:textId="5B0F84D7" w:rsidR="00B74958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color w:val="auto"/>
                <w:sz w:val="20"/>
                <w:szCs w:val="20"/>
              </w:rPr>
              <w:t>¡</w:t>
            </w:r>
            <w:r w:rsidRPr="00AC3C88">
              <w:rPr>
                <w:rFonts w:eastAsia="Calibri"/>
                <w:b/>
                <w:bCs/>
                <w:color w:val="auto"/>
                <w:sz w:val="20"/>
                <w:szCs w:val="20"/>
              </w:rPr>
              <w:t>Adelante</w:t>
            </w:r>
            <w:r w:rsidRPr="00AC3C88">
              <w:rPr>
                <w:rFonts w:eastAsia="Calibri"/>
                <w:color w:val="auto"/>
                <w:sz w:val="20"/>
                <w:szCs w:val="20"/>
              </w:rPr>
              <w:t>!</w:t>
            </w:r>
          </w:p>
        </w:tc>
      </w:tr>
      <w:tr w:rsidR="00B74958" w:rsidRPr="00AC3C88" w14:paraId="344FEDF2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851B80" w14:textId="77777777" w:rsidR="00B74958" w:rsidRPr="00AC3C88" w:rsidRDefault="00B74958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1E7CC9A1" w14:textId="763FD414" w:rsidR="00B74958" w:rsidRPr="00E10FC8" w:rsidRDefault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Gestionando el manejo integral de los residuos</w:t>
            </w:r>
          </w:p>
        </w:tc>
      </w:tr>
      <w:tr w:rsidR="00B74958" w:rsidRPr="00AC3C88" w14:paraId="404A2946" w14:textId="77777777" w:rsidTr="00B7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9682930" w14:textId="77777777" w:rsidR="00B74958" w:rsidRPr="00AC3C88" w:rsidRDefault="00B74958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2C011332" w14:textId="4A56656E" w:rsidR="00B74958" w:rsidRPr="00AC3C88" w:rsidRDefault="00E5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Reforzar los conceptos y elementos para la gestión integral del manejo de residuos, con base en los temas desarrollados en el componente formativo.</w:t>
            </w:r>
          </w:p>
        </w:tc>
      </w:tr>
      <w:tr w:rsidR="00B74958" w:rsidRPr="00AC3C88" w14:paraId="563963E4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1E4089" w14:textId="77777777" w:rsidR="00B74958" w:rsidRPr="00AC3C88" w:rsidRDefault="00B74958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B9ECD5E" w14:textId="79FAC7BB" w:rsidR="00B74958" w:rsidRPr="00AC3C88" w:rsidRDefault="00B74958" w:rsidP="00D64FAF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r w:rsidRPr="00AC3C88">
              <w:rPr>
                <w:rFonts w:eastAsia="Calibri"/>
                <w:color w:val="000000"/>
                <w:sz w:val="20"/>
                <w:szCs w:val="20"/>
              </w:rPr>
              <w:t xml:space="preserve">Lea con atención cada una de las afirmaciones o preguntas y seleccione, para cada una de ellas, </w:t>
            </w:r>
            <w:r w:rsidR="00C10458">
              <w:rPr>
                <w:rFonts w:eastAsia="Calibri"/>
                <w:color w:val="000000"/>
                <w:sz w:val="20"/>
                <w:szCs w:val="20"/>
              </w:rPr>
              <w:t>si es falsa o verdadera</w:t>
            </w:r>
            <w:r w:rsidR="00C85F92" w:rsidRPr="00AC3C88">
              <w:rPr>
                <w:rFonts w:eastAsia="Calibri"/>
                <w:color w:val="000000"/>
                <w:sz w:val="20"/>
                <w:szCs w:val="20"/>
              </w:rPr>
              <w:t>.</w:t>
            </w:r>
          </w:p>
        </w:tc>
      </w:tr>
      <w:tr w:rsidR="00B74958" w:rsidRPr="00AC3C88" w14:paraId="6679A3F4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2BA0C60" w14:textId="77777777" w:rsidR="00B74958" w:rsidRPr="00AC3C88" w:rsidRDefault="00B74958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E555A0" w:rsidRPr="00AC3C88" w14:paraId="35F61EA7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93A2D4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31DA7B07" w14:textId="2A5A0B5E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Los residuos que se generan en obras de construcción y demolición son conocidos como RCD.</w:t>
            </w:r>
          </w:p>
        </w:tc>
        <w:tc>
          <w:tcPr>
            <w:tcW w:w="2160" w:type="dxa"/>
          </w:tcPr>
          <w:p w14:paraId="25AE977B" w14:textId="77777777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proofErr w:type="spellStart"/>
            <w:r w:rsidRPr="00AC3C88">
              <w:rPr>
                <w:rFonts w:eastAsia="Calibri"/>
                <w:i/>
                <w:color w:val="AEAAAA"/>
                <w:sz w:val="20"/>
                <w:szCs w:val="20"/>
              </w:rPr>
              <w:t>Rta</w:t>
            </w:r>
            <w:proofErr w:type="spellEnd"/>
            <w:r w:rsidRPr="00AC3C88">
              <w:rPr>
                <w:rFonts w:eastAsia="Calibri"/>
                <w:i/>
                <w:color w:val="AEAAAA"/>
                <w:sz w:val="20"/>
                <w:szCs w:val="20"/>
              </w:rPr>
              <w:t>(s) correcta(s) (x)</w:t>
            </w:r>
          </w:p>
        </w:tc>
      </w:tr>
      <w:tr w:rsidR="00E555A0" w:rsidRPr="00AC3C88" w14:paraId="4B7B8A1C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02C5C2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697C32" w14:textId="14B20EBD" w:rsidR="00E555A0" w:rsidRPr="00AC3C88" w:rsidRDefault="00E555A0" w:rsidP="00E5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8CE4009" w14:textId="5B72D7D5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>
              <w:rPr>
                <w:rFonts w:eastAsia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555A0" w:rsidRPr="00AC3C88" w14:paraId="6FCFD2D6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D6E4324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A12964A" w14:textId="25610A85" w:rsidR="00E555A0" w:rsidRPr="00AC3C88" w:rsidRDefault="00E555A0" w:rsidP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C8965" w14:textId="33EB5A9B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E555A0" w:rsidRPr="00AC3C88" w14:paraId="1E37C6DC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D85235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6757A" w14:textId="4577021A" w:rsidR="00E555A0" w:rsidRPr="00AC3C88" w:rsidRDefault="00E555A0" w:rsidP="00E5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316581F8" w14:textId="16DD4D03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E555A0" w:rsidRPr="00AC3C88" w14:paraId="422E5669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D4AF80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65DA993" w14:textId="0198789D" w:rsidR="00E555A0" w:rsidRPr="00AC3C88" w:rsidRDefault="00E555A0" w:rsidP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323F51B5" w14:textId="172130DC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E555A0" w:rsidRPr="00AC3C88" w14:paraId="482050C5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B5C2D4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5FFF9D7" w14:textId="0C67DFEE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b/>
                <w:iCs/>
                <w:color w:val="auto"/>
                <w:sz w:val="20"/>
                <w:szCs w:val="20"/>
              </w:rPr>
              <w:t xml:space="preserve">¡Bien respondido! </w:t>
            </w:r>
            <w:r>
              <w:rPr>
                <w:rFonts w:eastAsia="Calibri"/>
                <w:bCs/>
                <w:iCs/>
                <w:color w:val="auto"/>
                <w:sz w:val="20"/>
                <w:szCs w:val="20"/>
              </w:rPr>
              <w:t>Continue con la prueba.</w:t>
            </w:r>
          </w:p>
        </w:tc>
      </w:tr>
      <w:tr w:rsidR="00E555A0" w:rsidRPr="00AC3C88" w14:paraId="692C6BB9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C78117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2B01BEE" w14:textId="28A96C92" w:rsidR="00E555A0" w:rsidRPr="00AC3C88" w:rsidRDefault="00E555A0" w:rsidP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b/>
                <w:iCs/>
                <w:color w:val="auto"/>
                <w:sz w:val="20"/>
                <w:szCs w:val="20"/>
              </w:rPr>
              <w:t xml:space="preserve">¡Atención! </w:t>
            </w:r>
            <w:r w:rsidRPr="00AC3C88">
              <w:rPr>
                <w:rFonts w:eastAsia="Calibri"/>
                <w:bCs/>
                <w:iCs/>
                <w:color w:val="auto"/>
                <w:sz w:val="20"/>
                <w:szCs w:val="20"/>
              </w:rPr>
              <w:t>Su respuesta requiere verificación.</w:t>
            </w:r>
          </w:p>
        </w:tc>
      </w:tr>
      <w:tr w:rsidR="00E555A0" w:rsidRPr="00AC3C88" w14:paraId="6B0A9018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2D988F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</w:tcPr>
          <w:p w14:paraId="3842858F" w14:textId="20232FB1" w:rsidR="00E555A0" w:rsidRPr="00AC3C88" w:rsidRDefault="00E555A0" w:rsidP="00E555A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Los residuos conocidos por sus siglas RAEE son Residuos Amenazantes de Elementos Electromagnéticos.</w:t>
            </w:r>
          </w:p>
        </w:tc>
      </w:tr>
      <w:tr w:rsidR="00E555A0" w:rsidRPr="00AC3C88" w14:paraId="115F8E98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46DE0F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2CC1AA4F" w14:textId="5A3E2681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1CAF6FC5" w14:textId="04E21A2E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E555A0" w:rsidRPr="00AC3C88" w14:paraId="30EAAB3A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EE0F46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CCCB0CB" w14:textId="762B19DA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33A736B6" w14:textId="00E957F2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>
              <w:rPr>
                <w:rFonts w:eastAsia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555A0" w:rsidRPr="00AC3C88" w14:paraId="3A74A478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B79202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</w:tcPr>
          <w:p w14:paraId="5E692A92" w14:textId="34C1ED50" w:rsidR="00E555A0" w:rsidRPr="00AC3C88" w:rsidRDefault="00E555A0" w:rsidP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39306B3" w14:textId="77777777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E555A0" w:rsidRPr="00AC3C88" w14:paraId="2C678A0D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D66636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71BFE8E" w14:textId="0EB9E8A3" w:rsidR="00E555A0" w:rsidRPr="00731D70" w:rsidRDefault="00E555A0" w:rsidP="00E555A0">
            <w:pPr>
              <w:tabs>
                <w:tab w:val="left" w:pos="427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38017EBA" w14:textId="003333E5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E555A0" w:rsidRPr="00AC3C88" w14:paraId="539C3D71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7DE74" w14:textId="77777777" w:rsidR="00E555A0" w:rsidRPr="00731D70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731D70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8DD7CA" w14:textId="7AE22DE3" w:rsidR="00E555A0" w:rsidRPr="00731D70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731D70">
              <w:rPr>
                <w:rFonts w:eastAsia="Calibri"/>
                <w:b/>
                <w:iCs/>
                <w:color w:val="auto"/>
                <w:sz w:val="20"/>
                <w:szCs w:val="20"/>
              </w:rPr>
              <w:t>¡Excelente respuesta!</w:t>
            </w:r>
            <w:r w:rsidRPr="00E555A0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 La sigla corresponde a </w:t>
            </w:r>
            <w:r w:rsidRPr="00E555A0">
              <w:rPr>
                <w:rFonts w:ascii="Calibri" w:eastAsia="Calibri" w:hAnsi="Calibri" w:cs="Calibri"/>
                <w:color w:val="000000"/>
              </w:rPr>
              <w:t>Residuos de Aparatos Eléctricos y Electrónicos.</w:t>
            </w:r>
          </w:p>
        </w:tc>
      </w:tr>
      <w:tr w:rsidR="00E555A0" w:rsidRPr="00AC3C88" w14:paraId="3C835F6F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EE08D2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5D521ED" w14:textId="4B913E9A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b/>
                <w:iCs/>
                <w:color w:val="auto"/>
                <w:sz w:val="20"/>
                <w:szCs w:val="20"/>
              </w:rPr>
              <w:t xml:space="preserve">¡Revise su respuesta! </w:t>
            </w:r>
            <w:r w:rsidRPr="00AC3C88">
              <w:rPr>
                <w:rFonts w:eastAsia="Calibri"/>
                <w:bCs/>
                <w:iCs/>
                <w:color w:val="auto"/>
                <w:sz w:val="20"/>
                <w:szCs w:val="20"/>
              </w:rPr>
              <w:t>Puede también hacer un repaso de los temas del componente.</w:t>
            </w:r>
          </w:p>
        </w:tc>
      </w:tr>
      <w:tr w:rsidR="00E555A0" w:rsidRPr="00AC3C88" w14:paraId="1D7C4E75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F0F31A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34AAF4C1" w14:textId="064A6640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Los residuos que se separan por colores ámbar, transparente y verde hacen relación a los residuos de plásticos</w:t>
            </w:r>
            <w:r w:rsidR="004305B1">
              <w:rPr>
                <w:rFonts w:ascii="Calibri" w:eastAsia="Calibri" w:hAnsi="Calibri" w:cs="Calibri"/>
                <w:color w:val="000000"/>
              </w:rPr>
              <w:t xml:space="preserve"> y material semi rígido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E555A0" w:rsidRPr="00AC3C88" w14:paraId="59733A7A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4DA96C6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D71395" w14:textId="383A1B1F" w:rsidR="00E555A0" w:rsidRPr="00AC3C88" w:rsidRDefault="00E555A0" w:rsidP="00E5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616F2F4" w14:textId="5148206F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E555A0" w:rsidRPr="00AC3C88" w14:paraId="6755D712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97513C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C142864" w14:textId="345C9D68" w:rsidR="00E555A0" w:rsidRPr="00AC3C88" w:rsidRDefault="00E555A0" w:rsidP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1C5E43A5" w14:textId="1C0A07A3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X</w:t>
            </w:r>
          </w:p>
        </w:tc>
      </w:tr>
      <w:tr w:rsidR="00E555A0" w:rsidRPr="00AC3C88" w14:paraId="3CB231EF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28CE57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80C2A9" w14:textId="27ADD6E2" w:rsidR="00E555A0" w:rsidRPr="00AC3C88" w:rsidRDefault="00E555A0" w:rsidP="00E55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79B8AC2D" w14:textId="3343100B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E555A0" w:rsidRPr="00AC3C88" w14:paraId="39441774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B3273C5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9900D27" w14:textId="531961A2" w:rsidR="00E555A0" w:rsidRPr="00AC3C88" w:rsidRDefault="00E555A0" w:rsidP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655810A" w14:textId="77777777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E555A0" w:rsidRPr="00AC3C88" w14:paraId="7B622004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44872C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026824" w14:textId="0A64F0B3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>¡</w:t>
            </w:r>
            <w:r w:rsidRPr="00731D70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Felicidades</w:t>
            </w:r>
            <w:r w:rsidRPr="00731D70">
              <w:rPr>
                <w:rFonts w:eastAsia="Calibri"/>
                <w:iCs/>
                <w:color w:val="auto"/>
                <w:sz w:val="20"/>
                <w:szCs w:val="20"/>
              </w:rPr>
              <w:t xml:space="preserve">! </w:t>
            </w:r>
            <w:r>
              <w:rPr>
                <w:rFonts w:eastAsia="Calibri"/>
                <w:iCs/>
                <w:color w:val="auto"/>
                <w:sz w:val="20"/>
                <w:szCs w:val="20"/>
              </w:rPr>
              <w:t>Esta afirmación es incorrecta, ya que esa clasificación de colores aplica para residuos de vidrio.</w:t>
            </w:r>
          </w:p>
        </w:tc>
      </w:tr>
      <w:tr w:rsidR="00E555A0" w:rsidRPr="00AC3C88" w14:paraId="5D0FCA10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732BB7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610BD6" w14:textId="58D78E3A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>¡</w:t>
            </w:r>
            <w:r w:rsidRPr="00AC3C88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Cuidado</w:t>
            </w: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>! La opción seleccionada no corresponde a la definición propuesta. Lea de nuevo.</w:t>
            </w:r>
          </w:p>
        </w:tc>
      </w:tr>
      <w:tr w:rsidR="00E555A0" w:rsidRPr="00AC3C88" w14:paraId="54304082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1C79FEE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24F3851" w14:textId="5A876150" w:rsidR="00E555A0" w:rsidRPr="00AC3C88" w:rsidRDefault="004305B1" w:rsidP="00E555A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Los residuos plásticos se pueden clasificar por su tipo de polímero, este código va del 1 al </w:t>
            </w:r>
            <w:r w:rsidRPr="004305B1">
              <w:rPr>
                <w:rFonts w:ascii="Calibri" w:eastAsia="Calibri" w:hAnsi="Calibri" w:cs="Calibri"/>
                <w:color w:val="000000"/>
              </w:rPr>
              <w:t>7.</w:t>
            </w:r>
          </w:p>
        </w:tc>
      </w:tr>
      <w:tr w:rsidR="00E555A0" w:rsidRPr="00AC3C88" w14:paraId="4C8F3E00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A27A732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461F8D" w14:textId="4A679E5F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353DC4" w14:textId="16AD1CAC" w:rsidR="00E555A0" w:rsidRPr="00AC3C88" w:rsidRDefault="004305B1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X</w:t>
            </w:r>
          </w:p>
        </w:tc>
      </w:tr>
      <w:tr w:rsidR="00E555A0" w:rsidRPr="00AC3C88" w14:paraId="2C811E45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E4A6FE0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8B2B119" w14:textId="587021F0" w:rsidR="00E555A0" w:rsidRPr="00AC3C88" w:rsidRDefault="00E555A0" w:rsidP="00E55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A410C48" w14:textId="7E3FF66D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E555A0" w:rsidRPr="00AC3C88" w14:paraId="3D2AD7E6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072F722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7FCACB" w14:textId="1C9C0931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12936F8B" w14:textId="77777777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E555A0" w:rsidRPr="00AC3C88" w14:paraId="7248C4DA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A9796F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3A459DD" w14:textId="29196BDA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23183227" w14:textId="7C7528FF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E555A0" w:rsidRPr="00731D70" w14:paraId="700728ED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B4D25C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FF6F44D" w14:textId="3F44D66A" w:rsidR="00E555A0" w:rsidRPr="00731D70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731D70">
              <w:rPr>
                <w:rFonts w:eastAsia="Calibri"/>
                <w:iCs/>
                <w:color w:val="auto"/>
                <w:sz w:val="20"/>
                <w:szCs w:val="20"/>
              </w:rPr>
              <w:t>¡</w:t>
            </w:r>
            <w:r w:rsidRPr="00731D70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Muy bien</w:t>
            </w:r>
            <w:r w:rsidRPr="00731D70">
              <w:rPr>
                <w:rFonts w:eastAsia="Calibri"/>
                <w:iCs/>
                <w:color w:val="auto"/>
                <w:sz w:val="20"/>
                <w:szCs w:val="20"/>
              </w:rPr>
              <w:t xml:space="preserve">! </w:t>
            </w:r>
            <w:r w:rsidR="004305B1">
              <w:rPr>
                <w:rFonts w:eastAsia="Calibri"/>
                <w:iCs/>
                <w:color w:val="auto"/>
                <w:sz w:val="20"/>
                <w:szCs w:val="20"/>
              </w:rPr>
              <w:t>Usted ha seleccionado la opción correcta.</w:t>
            </w:r>
          </w:p>
        </w:tc>
      </w:tr>
      <w:tr w:rsidR="00E555A0" w:rsidRPr="00AC3C88" w14:paraId="54E6A60C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DBA0F25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5E3F2CE" w14:textId="3FE2A4DE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uto"/>
                <w:sz w:val="20"/>
                <w:szCs w:val="20"/>
              </w:rPr>
            </w:pP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>¡</w:t>
            </w:r>
            <w:r w:rsidRPr="00AC3C88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Atención</w:t>
            </w: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>! Respuesta equivocada. Reconsidere sus razones e intente nuevamente.</w:t>
            </w:r>
          </w:p>
        </w:tc>
      </w:tr>
      <w:tr w:rsidR="00E555A0" w:rsidRPr="00AC3C88" w14:paraId="72C6AA1A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F7CF2B3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67779CC9" w14:textId="6A855BB0" w:rsidR="00E555A0" w:rsidRPr="00AC3C88" w:rsidRDefault="004305B1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Los metales se clasifican en</w:t>
            </w:r>
            <w:r w:rsidRPr="004305B1">
              <w:rPr>
                <w:rFonts w:ascii="Calibri" w:eastAsia="Calibri" w:hAnsi="Calibri" w:cs="Calibri"/>
                <w:color w:val="000000"/>
              </w:rPr>
              <w:t xml:space="preserve"> Ferrosos y No ferrosos.</w:t>
            </w:r>
          </w:p>
        </w:tc>
      </w:tr>
      <w:tr w:rsidR="00E555A0" w:rsidRPr="00AC3C88" w14:paraId="3A504E23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78948A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E75DF5" w14:textId="34249DC5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0C4217" w14:textId="191B5EE2" w:rsidR="00E555A0" w:rsidRPr="00AC3C88" w:rsidRDefault="004305B1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r w:rsidRPr="004305B1">
              <w:rPr>
                <w:rFonts w:eastAsia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555A0" w:rsidRPr="00AC3C88" w14:paraId="55F4E8A1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D27021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246C8A" w14:textId="43F28B8E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64E012" w14:textId="5E07AB4F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</w:p>
        </w:tc>
      </w:tr>
      <w:tr w:rsidR="00E555A0" w:rsidRPr="00AC3C88" w14:paraId="619A4070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8D5D61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D441380" w14:textId="13A620B5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17ACF75C" w14:textId="4AE08CDE" w:rsidR="00E555A0" w:rsidRPr="00AC3C88" w:rsidRDefault="00E555A0" w:rsidP="00E555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</w:p>
        </w:tc>
      </w:tr>
      <w:tr w:rsidR="00E555A0" w:rsidRPr="00AC3C88" w14:paraId="4F1C4368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A6F57B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2465FF" w14:textId="67418835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14:paraId="0C69BA49" w14:textId="77777777" w:rsidR="00E555A0" w:rsidRPr="00AC3C88" w:rsidRDefault="00E555A0" w:rsidP="00E555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</w:p>
        </w:tc>
      </w:tr>
      <w:tr w:rsidR="00E555A0" w:rsidRPr="00AC3C88" w14:paraId="2F7295E1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52D22A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6553F85" w14:textId="1FC25582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>¡</w:t>
            </w:r>
            <w:r w:rsidRPr="00AC3C88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Buena respuesta</w:t>
            </w:r>
            <w:r w:rsidRPr="00AC3C88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! </w:t>
            </w:r>
            <w:r w:rsidR="004305B1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Los metales ferrosos suelen tener características magnéticas, mientras lo no ferrosos suelen no contar con ellas. </w:t>
            </w:r>
          </w:p>
        </w:tc>
      </w:tr>
      <w:tr w:rsidR="00E555A0" w:rsidRPr="00AC3C88" w14:paraId="2270D9CC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EC93EE" w14:textId="77777777" w:rsidR="00E555A0" w:rsidRPr="00AC3C88" w:rsidRDefault="00E555A0" w:rsidP="00E555A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F3FE54" w14:textId="1EFA42C9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>¡</w:t>
            </w:r>
            <w:r w:rsidRPr="00AC3C88">
              <w:rPr>
                <w:rFonts w:eastAsia="Calibri"/>
                <w:b/>
                <w:bCs/>
                <w:iCs/>
                <w:color w:val="auto"/>
                <w:sz w:val="20"/>
                <w:szCs w:val="20"/>
              </w:rPr>
              <w:t>Revise su respuesta</w:t>
            </w:r>
            <w:r w:rsidRPr="00AC3C88">
              <w:rPr>
                <w:rFonts w:eastAsia="Calibri"/>
                <w:iCs/>
                <w:color w:val="auto"/>
                <w:sz w:val="20"/>
                <w:szCs w:val="20"/>
              </w:rPr>
              <w:t xml:space="preserve">! </w:t>
            </w:r>
            <w:r w:rsidR="004305B1">
              <w:rPr>
                <w:rFonts w:eastAsia="Calibri"/>
                <w:iCs/>
                <w:color w:val="auto"/>
                <w:sz w:val="20"/>
                <w:szCs w:val="20"/>
              </w:rPr>
              <w:t>Se le recomienda hacer repaso de los temas del componente formativo.</w:t>
            </w:r>
          </w:p>
        </w:tc>
      </w:tr>
      <w:tr w:rsidR="00E555A0" w:rsidRPr="00AC3C88" w14:paraId="7CDB0675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684B9DD" w14:textId="77777777" w:rsidR="00E555A0" w:rsidRPr="00AC3C88" w:rsidRDefault="00E555A0" w:rsidP="00E555A0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E555A0" w:rsidRPr="00AC3C88" w14:paraId="03AC22FB" w14:textId="77777777" w:rsidTr="00B7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93B907" w14:textId="77777777" w:rsidR="00E555A0" w:rsidRPr="00AC3C88" w:rsidRDefault="00E555A0" w:rsidP="00E555A0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028303B" w14:textId="67EA184A" w:rsidR="00E555A0" w:rsidRPr="00AC3C88" w:rsidRDefault="00E555A0" w:rsidP="00E555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AC3C8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¡Felicitaciones</w:t>
            </w:r>
            <w:r w:rsidRPr="00AC3C88">
              <w:rPr>
                <w:rFonts w:eastAsia="Times New Roman"/>
                <w:color w:val="000000"/>
                <w:sz w:val="20"/>
                <w:szCs w:val="20"/>
              </w:rPr>
              <w:t>! Usted ha reforzado aspectos teóricos del componente. Repase sus apuntes personales y aquellos temas que considere necesario. ¡</w:t>
            </w:r>
            <w:r w:rsidRPr="00AC3C8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AC3C8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  <w:p w14:paraId="36AF71C3" w14:textId="77777777" w:rsidR="00E555A0" w:rsidRPr="00AC3C88" w:rsidRDefault="00E555A0" w:rsidP="00E55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555A0" w:rsidRPr="00AC3C88" w14:paraId="29A2D73D" w14:textId="77777777" w:rsidTr="00B7495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C6A230" w14:textId="77777777" w:rsidR="00E555A0" w:rsidRPr="00AC3C88" w:rsidRDefault="00E555A0" w:rsidP="00E555A0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color w:val="595959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116FADD" w14:textId="2C5B7C8A" w:rsidR="00E555A0" w:rsidRPr="00AC3C88" w:rsidRDefault="00E555A0" w:rsidP="00E55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AC3C88">
              <w:rPr>
                <w:rFonts w:eastAsia="Times New Roman"/>
                <w:color w:val="000000"/>
                <w:sz w:val="20"/>
                <w:szCs w:val="20"/>
              </w:rPr>
              <w:t>¡</w:t>
            </w:r>
            <w:r w:rsidRPr="00AC3C8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Atención</w:t>
            </w:r>
            <w:r w:rsidRPr="00AC3C88">
              <w:rPr>
                <w:rFonts w:eastAsia="Times New Roman"/>
                <w:color w:val="000000"/>
                <w:sz w:val="20"/>
                <w:szCs w:val="20"/>
              </w:rPr>
              <w:t>! Algunas de sus respuestas sugieren que usted debe hacer repaso de las temáticas. Hágalo y repita la prueba. ¡</w:t>
            </w:r>
            <w:r w:rsidRPr="00AC3C8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AC3C8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</w:tc>
      </w:tr>
    </w:tbl>
    <w:p w14:paraId="672808AA" w14:textId="77777777" w:rsidR="006C6F65" w:rsidRPr="00AC3C88" w:rsidRDefault="006C6F65">
      <w:pPr>
        <w:spacing w:after="160" w:line="259" w:lineRule="auto"/>
        <w:rPr>
          <w:rFonts w:eastAsia="Calibri"/>
          <w:sz w:val="20"/>
          <w:szCs w:val="20"/>
        </w:rPr>
      </w:pPr>
    </w:p>
    <w:p w14:paraId="05E142DE" w14:textId="77777777" w:rsidR="006C6F65" w:rsidRPr="00AC3C88" w:rsidRDefault="006C6F65">
      <w:pPr>
        <w:rPr>
          <w:sz w:val="20"/>
          <w:szCs w:val="20"/>
        </w:rPr>
      </w:pPr>
    </w:p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C6F65" w:rsidRPr="00AC3C88" w14:paraId="79816C6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01B6" w14:textId="77777777" w:rsidR="006C6F65" w:rsidRPr="00AC3C88" w:rsidRDefault="009B6DBB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C6F65" w:rsidRPr="00AC3C88" w14:paraId="32E142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5141" w14:textId="77777777" w:rsidR="006C6F65" w:rsidRPr="00AC3C88" w:rsidRDefault="006C6F65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207A" w14:textId="77777777" w:rsidR="006C6F65" w:rsidRPr="00AC3C88" w:rsidRDefault="009B6DB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B786" w14:textId="77777777" w:rsidR="006C6F65" w:rsidRPr="00AC3C88" w:rsidRDefault="009B6DB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6C6F65" w:rsidRPr="00AC3C88" w14:paraId="262E1F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8799" w14:textId="77777777" w:rsidR="006C6F65" w:rsidRPr="00AC3C88" w:rsidRDefault="009B6DB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/>
                <w:color w:val="595959"/>
                <w:sz w:val="20"/>
                <w:szCs w:val="20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9FFF" w14:textId="77777777" w:rsidR="006C6F65" w:rsidRPr="00AC3C88" w:rsidRDefault="006C6F65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C1F2" w14:textId="77777777" w:rsidR="006C6F65" w:rsidRPr="00AC3C88" w:rsidRDefault="006C6F65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</w:tr>
      <w:tr w:rsidR="006C6F65" w:rsidRPr="00AC3C88" w14:paraId="7432294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DF40" w14:textId="77777777" w:rsidR="006C6F65" w:rsidRPr="00AC3C88" w:rsidRDefault="009B6DBB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AC3C88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7489" w14:textId="77777777" w:rsidR="006C6F65" w:rsidRPr="00AC3C88" w:rsidRDefault="006C6F65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A740" w14:textId="77777777" w:rsidR="006C6F65" w:rsidRPr="00AC3C88" w:rsidRDefault="006C6F65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</w:tr>
    </w:tbl>
    <w:p w14:paraId="43665957" w14:textId="77777777" w:rsidR="006C6F65" w:rsidRPr="00AC3C88" w:rsidRDefault="006C6F65">
      <w:pPr>
        <w:rPr>
          <w:sz w:val="20"/>
          <w:szCs w:val="20"/>
        </w:rPr>
      </w:pPr>
    </w:p>
    <w:sectPr w:rsidR="006C6F65" w:rsidRPr="00AC3C8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50B3" w14:textId="77777777" w:rsidR="002C18AF" w:rsidRDefault="002C18AF">
      <w:pPr>
        <w:spacing w:line="240" w:lineRule="auto"/>
      </w:pPr>
      <w:r>
        <w:separator/>
      </w:r>
    </w:p>
  </w:endnote>
  <w:endnote w:type="continuationSeparator" w:id="0">
    <w:p w14:paraId="16017E33" w14:textId="77777777" w:rsidR="002C18AF" w:rsidRDefault="002C1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794EB" w14:textId="77777777" w:rsidR="002C18AF" w:rsidRDefault="002C18AF">
      <w:pPr>
        <w:spacing w:line="240" w:lineRule="auto"/>
      </w:pPr>
      <w:r>
        <w:separator/>
      </w:r>
    </w:p>
  </w:footnote>
  <w:footnote w:type="continuationSeparator" w:id="0">
    <w:p w14:paraId="06C3E07B" w14:textId="77777777" w:rsidR="002C18AF" w:rsidRDefault="002C1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D3BF" w14:textId="77777777" w:rsidR="006C6F65" w:rsidRDefault="009B6D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2EBCD4B" wp14:editId="1B2F747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692BD64" wp14:editId="46784A7E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CEA136" w14:textId="77777777" w:rsidR="006C6F65" w:rsidRDefault="009B6DB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50B5B81" w14:textId="77777777" w:rsidR="006C6F65" w:rsidRDefault="009B6DB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FC210E6" w14:textId="77777777" w:rsidR="006C6F65" w:rsidRDefault="006C6F6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692BD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6C6F65" w:rsidRDefault="009B6DBB" w14:paraId="0FCEA136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6C6F65" w:rsidRDefault="009B6DBB" w14:paraId="050B5B81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6C6F65" w:rsidRDefault="006C6F65" w14:paraId="1FC210E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6C9B"/>
    <w:multiLevelType w:val="multilevel"/>
    <w:tmpl w:val="2042CE96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5C35EB8"/>
    <w:multiLevelType w:val="hybridMultilevel"/>
    <w:tmpl w:val="E15AF57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25A47"/>
    <w:multiLevelType w:val="multilevel"/>
    <w:tmpl w:val="22C0A1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F418F1"/>
    <w:multiLevelType w:val="hybridMultilevel"/>
    <w:tmpl w:val="32CE512A"/>
    <w:lvl w:ilvl="0" w:tplc="49047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FCC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65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E8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D49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F2C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B00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420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D27429"/>
    <w:multiLevelType w:val="hybridMultilevel"/>
    <w:tmpl w:val="E15AF57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77702"/>
    <w:multiLevelType w:val="hybridMultilevel"/>
    <w:tmpl w:val="F6E8C7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58521">
    <w:abstractNumId w:val="2"/>
  </w:num>
  <w:num w:numId="2" w16cid:durableId="99030566">
    <w:abstractNumId w:val="3"/>
  </w:num>
  <w:num w:numId="3" w16cid:durableId="934172244">
    <w:abstractNumId w:val="0"/>
  </w:num>
  <w:num w:numId="4" w16cid:durableId="1160774110">
    <w:abstractNumId w:val="5"/>
  </w:num>
  <w:num w:numId="5" w16cid:durableId="775439225">
    <w:abstractNumId w:val="1"/>
  </w:num>
  <w:num w:numId="6" w16cid:durableId="619145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65"/>
    <w:rsid w:val="00031811"/>
    <w:rsid w:val="000A5164"/>
    <w:rsid w:val="00140ED1"/>
    <w:rsid w:val="002079B7"/>
    <w:rsid w:val="00237391"/>
    <w:rsid w:val="002859DD"/>
    <w:rsid w:val="002C18AF"/>
    <w:rsid w:val="003C28F3"/>
    <w:rsid w:val="003C2E0C"/>
    <w:rsid w:val="003E2517"/>
    <w:rsid w:val="00405489"/>
    <w:rsid w:val="004305B1"/>
    <w:rsid w:val="004A410C"/>
    <w:rsid w:val="004B1343"/>
    <w:rsid w:val="00515CCC"/>
    <w:rsid w:val="0052081D"/>
    <w:rsid w:val="005734EE"/>
    <w:rsid w:val="006446A7"/>
    <w:rsid w:val="00696C4B"/>
    <w:rsid w:val="006C6F65"/>
    <w:rsid w:val="00731D70"/>
    <w:rsid w:val="007427B3"/>
    <w:rsid w:val="007B1C59"/>
    <w:rsid w:val="00802361"/>
    <w:rsid w:val="00847134"/>
    <w:rsid w:val="00865196"/>
    <w:rsid w:val="00895E62"/>
    <w:rsid w:val="008C76F8"/>
    <w:rsid w:val="009B6DBB"/>
    <w:rsid w:val="00A5426A"/>
    <w:rsid w:val="00A75D89"/>
    <w:rsid w:val="00AA63B6"/>
    <w:rsid w:val="00AA6DAE"/>
    <w:rsid w:val="00AC3C88"/>
    <w:rsid w:val="00B2166A"/>
    <w:rsid w:val="00B73E37"/>
    <w:rsid w:val="00B74958"/>
    <w:rsid w:val="00C10458"/>
    <w:rsid w:val="00C24739"/>
    <w:rsid w:val="00C77C6A"/>
    <w:rsid w:val="00C85F92"/>
    <w:rsid w:val="00D5594E"/>
    <w:rsid w:val="00D64FAF"/>
    <w:rsid w:val="00D95125"/>
    <w:rsid w:val="00E10FC8"/>
    <w:rsid w:val="00E555A0"/>
    <w:rsid w:val="00F32449"/>
    <w:rsid w:val="00F77151"/>
    <w:rsid w:val="00F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E3DD"/>
  <w15:docId w15:val="{29CFF730-40C9-4E35-9643-19AEB503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is">
    <w:name w:val="Emphasis"/>
    <w:basedOn w:val="Fuentedeprrafopredeter"/>
    <w:uiPriority w:val="20"/>
    <w:qFormat/>
    <w:rsid w:val="003E2517"/>
    <w:rPr>
      <w:i/>
      <w:iCs/>
    </w:rPr>
  </w:style>
  <w:style w:type="paragraph" w:styleId="Prrafodelista">
    <w:name w:val="List Paragraph"/>
    <w:basedOn w:val="Normal"/>
    <w:uiPriority w:val="34"/>
    <w:qFormat/>
    <w:rsid w:val="006446A7"/>
    <w:pPr>
      <w:spacing w:after="200"/>
      <w:ind w:left="720"/>
      <w:contextualSpacing/>
    </w:pPr>
    <w:rPr>
      <w:rFonts w:ascii="Calibri" w:eastAsia="Calibri" w:hAnsi="Calibri" w:cs="Times New Roman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a42ff07cf646412a9d19debe8c6d4daf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1ea4cc88dd4224d348cb845d53979881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572051-C4AC-48C2-AD57-DF2412EDD7E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F2DE055A-4D13-4A1F-A084-27A3CC0F6A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E9E73-D599-4752-AB56-BE511B4C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Fabián Leonardo Correa Díaz</cp:lastModifiedBy>
  <cp:revision>3</cp:revision>
  <dcterms:created xsi:type="dcterms:W3CDTF">2023-07-07T16:00:00Z</dcterms:created>
  <dcterms:modified xsi:type="dcterms:W3CDTF">2023-07-07T16:00:00Z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2023-07-07T16:00:46Z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65d70b02-148d-485a-9161-d0197812fd55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