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B73A0A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B73A0A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B73A0A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B73A0A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B73A0A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B73A0A" w:rsidRDefault="00F74F1E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B73A0A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B73A0A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B73A0A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B73A0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B73A0A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B73A0A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B73A0A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B73A0A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B73A0A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B73A0A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B73A0A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B73A0A" w:rsidRDefault="00F74F1E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B73A0A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B73A0A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B73A0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B73A0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B73A0A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B73A0A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B73A0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B73A0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73A0A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B73A0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B73A0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73A0A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B73A0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B73A0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B73A0A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B73A0A" w:rsidRDefault="00F74F1E" w:rsidP="003B6C52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12A6CC3D" w:rsidR="00F74F1E" w:rsidRPr="00B73A0A" w:rsidRDefault="00F74F1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Cuestionario: requerimientos y notaciones del proceso de automatización</w:t>
            </w:r>
          </w:p>
        </w:tc>
      </w:tr>
      <w:tr w:rsidR="00F8304E" w:rsidRPr="00B73A0A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B73A0A" w:rsidRDefault="00F74F1E" w:rsidP="003B6C52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3F5EA93" w:rsidR="00F74F1E" w:rsidRPr="00B73A0A" w:rsidRDefault="00F74F1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Verificar la apropiación de los conceptos de requerimientos, técnicas de levantamiento, características y tipos de requerimientos, notaciones UML y modelado de procesos, abordados en el componente formativo Requerimientos del proceso de automatización.</w:t>
            </w:r>
          </w:p>
        </w:tc>
      </w:tr>
      <w:tr w:rsidR="00F8304E" w:rsidRPr="00B73A0A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B73A0A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B73A0A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E9C5381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Según el componente formativo, ¿qué son los requerimientos?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B73A0A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92B4F85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Las especificaciones de diseño que indican cómo debe construirse el producto.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D968859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Las condiciones o capacidades que debe tener un sistema, producto o servicio para satisfacer una necesidad.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F74F1E" w:rsidRPr="00B73A0A" w:rsidRDefault="00F74F1E" w:rsidP="007C013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73A0A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2F96884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El cronograma de actividades que debe cumplir el equipo de desarrollo.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F0A70F6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El presupuesto asignado al proyecto informático.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lastRenderedPageBreak/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E3C2FF1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Durante la ejecución de un proyecto aparecen necesidades que no se habían previsto. ¿Qué se recomienda frente a esta situación?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73A0A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607ED3F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Rechazar toda solicitud nueva hasta terminar el proyecto.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56DA1EC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Definir desde el principio la forma de gestionar los cambios e incluir cláusulas contractuales claras.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F74F1E" w:rsidRPr="00B73A0A" w:rsidRDefault="00F74F1E" w:rsidP="007C013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73A0A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79E9B0AD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Documentar los cambios únicamente al finalizar el desarrollo.</w:t>
            </w:r>
          </w:p>
        </w:tc>
        <w:tc>
          <w:tcPr>
            <w:tcW w:w="2160" w:type="dxa"/>
            <w:gridSpan w:val="3"/>
          </w:tcPr>
          <w:p w14:paraId="4DFC28D1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52BC3CD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Reemplazar los requerimientos iniciales por los nuevos, sin dejar registro.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B035920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En la técnica de observación para el levantamiento de requerimientos, ¿qué caracteriza a la observación pasiva?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A7F0FAB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El observador conversa con los usuarios mientras ejecutan el proceso.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788F44D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El observador solo toma notas y no interfiere en el desempeño de las operaciones.</w:t>
            </w:r>
          </w:p>
        </w:tc>
        <w:tc>
          <w:tcPr>
            <w:tcW w:w="2160" w:type="dxa"/>
            <w:gridSpan w:val="3"/>
          </w:tcPr>
          <w:p w14:paraId="2C2A20EE" w14:textId="77777777" w:rsidR="00F74F1E" w:rsidRPr="00B73A0A" w:rsidRDefault="00F74F1E" w:rsidP="007C013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73A0A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7C6C14E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El observador aplica un cuestionario con preguntas abiertas y cerradas.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94964A5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El observador dirige una mesa de trabajo con un facilitador y un transcriptor.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B73A0A" w:rsidRDefault="00F74F1E" w:rsidP="00AF7FC6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EF2C047" w:rsidR="00F74F1E" w:rsidRPr="00B73A0A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Un requerimiento cuya implementación puede comprobarse y cuyo resultado de prueba es correcto o incorrecto cumple con la característica de ser: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B73A0A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1C72FD8" w:rsidR="00F74F1E" w:rsidRPr="00B73A0A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Verificable.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B73A0A" w:rsidRDefault="00F74F1E" w:rsidP="00AF7FC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73A0A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7066F31" w:rsidR="00F74F1E" w:rsidRPr="00B73A0A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Singular.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74F1E" w:rsidRPr="00B73A0A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CE45A74" w:rsidR="00F74F1E" w:rsidRPr="00B73A0A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Necesario.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74F1E" w:rsidRPr="00B73A0A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F6F0210" w:rsidR="00F74F1E" w:rsidRPr="00B73A0A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Conforme.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F74F1E" w:rsidRPr="00B73A0A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B73A0A" w:rsidRDefault="00F74F1E" w:rsidP="00AF7FC6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B1B7CAB" w:rsidR="00F74F1E" w:rsidRPr="00B73A0A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La aplicación para pedir un taxi debe operar las 24 horas del día durante todo el año. Este enunciado corresponde a un requerimiento: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B73A0A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88AA210" w:rsidR="00F74F1E" w:rsidRPr="00B73A0A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Funcional, porque describe una acción visible para el usuario.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B73A0A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977EFB2" w:rsidR="00F74F1E" w:rsidRPr="00B73A0A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No funcional, porque se refiere a la disponibilidad del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F74F1E" w:rsidRPr="00B73A0A" w:rsidRDefault="00F74F1E" w:rsidP="00AF7FC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73A0A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CA2593A" w:rsidR="00F74F1E" w:rsidRPr="00B73A0A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Funcional, porque hace parte de la interfaz de captura.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F74F1E" w:rsidRPr="00B73A0A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B45C24F" w:rsidR="00F74F1E" w:rsidRPr="00B73A0A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No funcional, porque describe el menú de la aplicación.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F74F1E" w:rsidRPr="00B73A0A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B73A0A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B73A0A" w:rsidRDefault="00F74F1E" w:rsidP="00AF7FC6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A1BBC2A" w:rsidR="00F74F1E" w:rsidRPr="00B73A0A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¿Cuál es el propósito de la trazabilidad de los requerimientos?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B73A0A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50E9EE2" w:rsidR="00F74F1E" w:rsidRPr="00B73A0A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Documentar la vida de cada requerimiento, desde su formulación original hasta el documento final.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B73A0A" w:rsidRDefault="00F74F1E" w:rsidP="00AF7FC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73A0A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8664971" w:rsidR="00F74F1E" w:rsidRPr="00B73A0A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Asignar el presupuesto correspondiente a cada fase del proyecto.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F74F1E" w:rsidRPr="00B73A0A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71C38E9" w:rsidR="00F74F1E" w:rsidRPr="00B73A0A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Definir el lenguaje de programación con el que se construirá la aplicación.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F74F1E" w:rsidRPr="00B73A0A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B73A0A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0C019B7" w:rsidR="00F74F1E" w:rsidRPr="00B73A0A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Limitar el número de usuarios que pueden acceder al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F74F1E" w:rsidRPr="00B73A0A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B73A0A" w:rsidRDefault="00F74F1E" w:rsidP="00D6347F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4A73780" w:rsidR="00F74F1E" w:rsidRPr="00B73A0A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Dentro de los diagramas UML, el diagrama de casos de uso se clasifica como un diagrama de: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B73A0A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B73A0A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405B1DFC" w:rsidR="00F74F1E" w:rsidRPr="00B73A0A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Estructura, porque modela las clases, los atributos y sus relaciones.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B73A0A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B73A0A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029A1F7F" w:rsidR="00F74F1E" w:rsidRPr="00B73A0A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Comportamiento, porque describe lo que hace el sistema desde un punto de vista externo.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B73A0A" w:rsidRDefault="00F74F1E" w:rsidP="00F56C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73A0A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B73A0A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6DB70188" w:rsidR="00F74F1E" w:rsidRPr="00B73A0A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Estructura, porque representa el despliegue de los componentes del sistema.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74F1E" w:rsidRPr="00B73A0A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B73A0A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0C2B9AB" w:rsidR="00F74F1E" w:rsidRPr="00B73A0A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Comportamiento, porque organiza los elementos del modelo en paquetes.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B73A0A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B73A0A" w:rsidRDefault="00F74F1E" w:rsidP="004549F2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95997E1" w:rsidR="00F74F1E" w:rsidRPr="00B73A0A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En el modelado de procesos, ¿a qué categoría de información corresponde todo aquello que pasa a través de un proceso?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B73A0A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B73A0A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D248CDF" w:rsidR="00F74F1E" w:rsidRPr="00B73A0A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Resultados.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B73A0A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B73A0A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A8F57F4" w:rsidR="00F74F1E" w:rsidRPr="00B73A0A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Insumos.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B73A0A" w:rsidRDefault="00F74F1E" w:rsidP="0045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73A0A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B73A0A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282E01E3" w:rsidR="00F74F1E" w:rsidRPr="00B73A0A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Facilitadores.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F74F1E" w:rsidRPr="00B73A0A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B73A0A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080B1791" w:rsidR="00F74F1E" w:rsidRPr="00B73A0A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Guías.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B73A0A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B73A0A" w:rsidRDefault="00F74F1E" w:rsidP="004549F2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C93CEB3" w:rsidR="00F74F1E" w:rsidRPr="00B73A0A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En un diagrama de flujo, ¿qué representa el símbolo de decisión?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B73A0A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B73A0A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8D2E368" w:rsidR="00F74F1E" w:rsidRPr="00B73A0A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El inicio y el final de un proceso.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B73A0A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B73A0A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D6AD05E" w:rsidR="00F74F1E" w:rsidRPr="00B73A0A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La lectura de datos en la entrada y la impresión de datos en la salida.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B73A0A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B73A0A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45D8999" w:rsidR="00F74F1E" w:rsidRPr="00B73A0A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El análisis de una situación con base en los valores verdadero y falso.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B73A0A" w:rsidRDefault="00F74F1E" w:rsidP="00D6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73A0A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B73A0A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13745C8C" w:rsidR="00F74F1E" w:rsidRPr="00B73A0A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El orden de ejecución de las operaciones.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B73A0A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B73A0A" w:rsidRDefault="00F74F1E" w:rsidP="00D6347F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lastRenderedPageBreak/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5C879D8" w:rsidR="00F74F1E" w:rsidRPr="00B73A0A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¿Cuáles son los principales elementos del modelo BPMN?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B73A0A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B73A0A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6F72930" w:rsidR="00F74F1E" w:rsidRPr="00B73A0A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Clases, atributos y operaciones.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B73A0A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B73A0A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22AB2EB" w:rsidR="00F74F1E" w:rsidRPr="00B73A0A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Eventos, actividades y compuertas.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B73A0A" w:rsidRDefault="00F74F1E" w:rsidP="0045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73A0A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B73A0A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7A15178D" w:rsidR="00F74F1E" w:rsidRPr="00B73A0A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Insumos, resultados y guías.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B73A0A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B73A0A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16357C81" w:rsidR="00F74F1E" w:rsidRPr="00B73A0A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Actores, escenarios y estados.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B73A0A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253A78F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B36A7F" w14:textId="7777777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color w:val="000000" w:themeColor="text1"/>
              </w:rPr>
              <w:t>Pregunta 11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F095717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color w:val="000000" w:themeColor="text1"/>
              </w:rPr>
              <w:t>¿Qué técnica de levantamiento es apropiada para recopilar información de muchas personas en poco tiempo?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45ED5BC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73A0A" w14:paraId="6BE9D11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3F9C9B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5667D055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Análisis directo del entorno laboral y operativo.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7B0278A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5D53CD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075825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28CD2F6D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Encuestas o cuestionarios dirigidos a los participantes.</w:t>
            </w:r>
          </w:p>
        </w:tc>
        <w:tc>
          <w:tcPr>
            <w:tcW w:w="2160" w:type="dxa"/>
            <w:gridSpan w:val="3"/>
          </w:tcPr>
          <w:p w14:paraId="62A133F9" w14:textId="77777777" w:rsidR="00F74F1E" w:rsidRPr="00B73A0A" w:rsidRDefault="00F74F1E" w:rsidP="007C013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color w:val="000000" w:themeColor="text1"/>
              </w:rPr>
              <w:t>x</w:t>
            </w:r>
          </w:p>
        </w:tc>
      </w:tr>
      <w:tr w:rsidR="00F8304E" w:rsidRPr="00B73A0A" w14:paraId="1C7B259F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F891E9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0290A7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Entrevistas individuales realizadas con los usuarios clave.</w:t>
            </w:r>
          </w:p>
        </w:tc>
        <w:tc>
          <w:tcPr>
            <w:tcW w:w="2160" w:type="dxa"/>
            <w:gridSpan w:val="3"/>
          </w:tcPr>
          <w:p w14:paraId="0E743DFF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74CF6083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5F1144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92622A3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Mesas de trabajo desarrolladas entre diferentes áreas.</w:t>
            </w:r>
          </w:p>
        </w:tc>
        <w:tc>
          <w:tcPr>
            <w:tcW w:w="2160" w:type="dxa"/>
            <w:gridSpan w:val="3"/>
          </w:tcPr>
          <w:p w14:paraId="570BA540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4A9169A9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B680BE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E75DC4E" w14:textId="7777777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4BA6609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78F639E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ED7B77" w14:textId="77777777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2F9CF3F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D565D0" w14:textId="7777777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DAFC34A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color w:val="000000" w:themeColor="text1"/>
              </w:rPr>
              <w:t>¿Qué elemento representa el conjunto de requisitos aprobados en un momento determinado?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1AE3C8D9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73A0A" w14:paraId="7FA3A2D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347267D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B9C5D41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Matriz utilizada para documentar toda la trazabilidad.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8B26A45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3880AD2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AC1BA1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CACC86E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Documento empleado para diseñar toda la solución.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4B91EEBD" w14:textId="77777777" w:rsidR="00F74F1E" w:rsidRPr="00B73A0A" w:rsidRDefault="00F74F1E" w:rsidP="007C013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3FF1EF9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B7F07CF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135B5FDA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Línea base utilizada para controlar cambios posteriores.</w:t>
            </w:r>
          </w:p>
        </w:tc>
        <w:tc>
          <w:tcPr>
            <w:tcW w:w="2160" w:type="dxa"/>
            <w:gridSpan w:val="3"/>
          </w:tcPr>
          <w:p w14:paraId="3378E4E5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color w:val="000000" w:themeColor="text1"/>
              </w:rPr>
              <w:t>x</w:t>
            </w:r>
          </w:p>
        </w:tc>
      </w:tr>
      <w:tr w:rsidR="00F8304E" w:rsidRPr="00B73A0A" w14:paraId="02146E3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818238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666D7CAD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Modelo gráfico utilizado para representar los procesos.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1154ECFD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2BE081E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4D518AF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E20D036" w14:textId="77777777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59EC0C1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E47666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D9F0E14" w14:textId="7777777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7BC494F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991E95" w14:textId="7777777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0370B80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color w:val="000000" w:themeColor="text1"/>
              </w:rPr>
              <w:t>¿Qué característica permite comprobar un requisito mediante una prueba, inspección o análisis?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1AC11162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73A0A" w14:paraId="4B6313E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92F888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0455538D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Completo, porque contiene toda la información necesaria.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5872E90A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4BD95A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FF54A5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085EFB9C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Singular, porque establece solamente una capacidad requerida.</w:t>
            </w:r>
          </w:p>
        </w:tc>
        <w:tc>
          <w:tcPr>
            <w:tcW w:w="2160" w:type="dxa"/>
            <w:gridSpan w:val="3"/>
          </w:tcPr>
          <w:p w14:paraId="3EE755F4" w14:textId="77777777" w:rsidR="00F74F1E" w:rsidRPr="00B73A0A" w:rsidRDefault="00F74F1E" w:rsidP="007C013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34DF809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5F2644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194BDE3D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Factible, porque puede realizarse con recursos disponibles.</w:t>
            </w:r>
          </w:p>
        </w:tc>
        <w:tc>
          <w:tcPr>
            <w:tcW w:w="2160" w:type="dxa"/>
            <w:gridSpan w:val="3"/>
          </w:tcPr>
          <w:p w14:paraId="0E99946B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5AF26C7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54479D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254C456D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Verificable, porque permite comprobar objetivamente su cumplimiento.</w:t>
            </w:r>
          </w:p>
        </w:tc>
        <w:tc>
          <w:tcPr>
            <w:tcW w:w="2160" w:type="dxa"/>
            <w:gridSpan w:val="3"/>
          </w:tcPr>
          <w:p w14:paraId="7A1035F2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color w:val="000000" w:themeColor="text1"/>
              </w:rPr>
              <w:t>x</w:t>
            </w:r>
          </w:p>
        </w:tc>
      </w:tr>
      <w:tr w:rsidR="00F8304E" w:rsidRPr="00B73A0A" w14:paraId="541D064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37EC45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96FE123" w14:textId="7777777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7BA8650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885E645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3DFCC2B" w14:textId="77777777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18A32829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39EFAE" w14:textId="7777777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7ACAA2B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color w:val="000000" w:themeColor="text1"/>
              </w:rPr>
              <w:t>¿Qué técnica utiliza registros de eventos de los sistemas para reconstruir el flujo real?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6092A29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73A0A" w14:paraId="0413DB2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46486863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2D98058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Minería de procesos basada en registros de eventos.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D1D9CC4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color w:val="000000" w:themeColor="text1"/>
              </w:rPr>
              <w:t>x</w:t>
            </w:r>
          </w:p>
        </w:tc>
      </w:tr>
      <w:tr w:rsidR="00F8304E" w:rsidRPr="00B73A0A" w14:paraId="39AAACF9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CB39BE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7772E7F1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Minería de tareas basada en acciones del usuario.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E38F20E" w14:textId="77777777" w:rsidR="00F74F1E" w:rsidRPr="00B73A0A" w:rsidRDefault="00F74F1E" w:rsidP="007C013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2DBB9B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63BA9489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07E141EF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Captura asistida basada en grabaciones del proceso completo.</w:t>
            </w:r>
          </w:p>
        </w:tc>
        <w:tc>
          <w:tcPr>
            <w:tcW w:w="2160" w:type="dxa"/>
            <w:gridSpan w:val="3"/>
          </w:tcPr>
          <w:p w14:paraId="67AB3275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760E2ED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37444C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043C88A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Prototipado basado en modelos preliminares del proceso esperado.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13712110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36A7FD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28BC23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AC65B43" w14:textId="77777777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719936DF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AD0BEC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AF493B" w14:textId="7777777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109356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DAEC12" w14:textId="7777777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29F271B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color w:val="000000" w:themeColor="text1"/>
              </w:rPr>
              <w:t>¿Qué tipo de requerimiento establece los servicios que debe prestar un sistema?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5EAC3C54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73A0A" w14:paraId="43DC33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731334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7CB4B8D5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Requerimiento de seguridad asociado con protección de información.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3C23C8D4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64F974B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BCF214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789FCD97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Requerimiento funcional asociado con servicios del sistema.</w:t>
            </w:r>
          </w:p>
        </w:tc>
        <w:tc>
          <w:tcPr>
            <w:tcW w:w="2160" w:type="dxa"/>
            <w:gridSpan w:val="3"/>
          </w:tcPr>
          <w:p w14:paraId="259F2274" w14:textId="77777777" w:rsidR="00F74F1E" w:rsidRPr="00B73A0A" w:rsidRDefault="00F74F1E" w:rsidP="007C013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color w:val="000000" w:themeColor="text1"/>
              </w:rPr>
              <w:t>x</w:t>
            </w:r>
          </w:p>
        </w:tc>
      </w:tr>
      <w:tr w:rsidR="00F8304E" w:rsidRPr="00B73A0A" w14:paraId="415A35C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FF4947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CAAF67E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Requerimiento legal asociado con normas de obligatorio cumplimiento.</w:t>
            </w:r>
          </w:p>
        </w:tc>
        <w:tc>
          <w:tcPr>
            <w:tcW w:w="2160" w:type="dxa"/>
            <w:gridSpan w:val="3"/>
          </w:tcPr>
          <w:p w14:paraId="75BF2779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50FEA13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CE17FE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97B390C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Requerimiento técnico asociado con plataformas y aplicaciones utilizadas.</w:t>
            </w:r>
          </w:p>
        </w:tc>
        <w:tc>
          <w:tcPr>
            <w:tcW w:w="2160" w:type="dxa"/>
            <w:gridSpan w:val="3"/>
          </w:tcPr>
          <w:p w14:paraId="17487008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39A228E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7CCC85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5BEF3F6" w14:textId="7777777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4CD0981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087F4A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A07EB09" w14:textId="77777777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452B08F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68037F" w14:textId="7777777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color w:val="000000" w:themeColor="text1"/>
              </w:rPr>
              <w:t>Pregunta 16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65B081D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color w:val="000000" w:themeColor="text1"/>
              </w:rPr>
              <w:t>¿Qué instrumento permite realizar el seguimiento de los requerimientos hacia atrás y hacia adelante?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0D530672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73A0A" w14:paraId="4DA85A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F031B56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553C698A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Documento de diseño utilizado para construir la automatización.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9A9AEEC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0F18BF1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AEF289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289B49BD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Diagrama de actividades utilizado para representar el proceso.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8689493" w14:textId="77777777" w:rsidR="00F74F1E" w:rsidRPr="00B73A0A" w:rsidRDefault="00F74F1E" w:rsidP="007C013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637166B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4367C094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7E53C4D4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Matriz de trazabilidad utilizada para relacionar los requisitos.</w:t>
            </w:r>
          </w:p>
        </w:tc>
        <w:tc>
          <w:tcPr>
            <w:tcW w:w="2160" w:type="dxa"/>
            <w:gridSpan w:val="3"/>
          </w:tcPr>
          <w:p w14:paraId="6EB2FBC3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color w:val="000000" w:themeColor="text1"/>
              </w:rPr>
              <w:t>x</w:t>
            </w:r>
          </w:p>
        </w:tc>
      </w:tr>
      <w:tr w:rsidR="00F8304E" w:rsidRPr="00B73A0A" w14:paraId="0BA3D8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7D8213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9F3CA5A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Documento de procesos utilizado para registrar las actividades.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8A6A20E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7DD3B2D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7AB7E3E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916E171" w14:textId="77777777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3FFA3C7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80FFFB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8E90F3C" w14:textId="7777777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18D3D20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EED953" w14:textId="7777777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color w:val="000000" w:themeColor="text1"/>
              </w:rPr>
              <w:t>Pregunta 17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F145085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color w:val="000000" w:themeColor="text1"/>
              </w:rPr>
              <w:t>¿Qué documento describe el proceso tal como se realiza actualmente, paso a paso?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5961D276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73A0A" w14:paraId="0C82952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2D5C98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1445E4F9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Documento SRS para especificar requisitos propios del software.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586DEF4F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15B3EC1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A0986B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03EA89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Documento SDD para describir la arquitectura del robot desarrollado.</w:t>
            </w:r>
          </w:p>
        </w:tc>
        <w:tc>
          <w:tcPr>
            <w:tcW w:w="2160" w:type="dxa"/>
            <w:gridSpan w:val="3"/>
          </w:tcPr>
          <w:p w14:paraId="75493CF1" w14:textId="77777777" w:rsidR="00F74F1E" w:rsidRPr="00B73A0A" w:rsidRDefault="00F74F1E" w:rsidP="007C013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3FF5811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747EED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A3624C3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Documento SyRS para especificar requisitos generales del sistema.</w:t>
            </w:r>
          </w:p>
        </w:tc>
        <w:tc>
          <w:tcPr>
            <w:tcW w:w="2160" w:type="dxa"/>
            <w:gridSpan w:val="3"/>
          </w:tcPr>
          <w:p w14:paraId="4A2D1E70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0DE3CC63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66E185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2DE676B2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Documento PDD para describir detalladamente el proceso actual.</w:t>
            </w:r>
          </w:p>
        </w:tc>
        <w:tc>
          <w:tcPr>
            <w:tcW w:w="2160" w:type="dxa"/>
            <w:gridSpan w:val="3"/>
          </w:tcPr>
          <w:p w14:paraId="7D645A29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color w:val="000000" w:themeColor="text1"/>
              </w:rPr>
              <w:t>x</w:t>
            </w:r>
          </w:p>
        </w:tc>
      </w:tr>
      <w:tr w:rsidR="00F8304E" w:rsidRPr="00B73A0A" w14:paraId="39A62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249E3F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D7BE23" w14:textId="7777777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17D5A40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AF6B15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2ABE750" w14:textId="77777777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58FFBD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A01A031" w14:textId="7777777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color w:val="000000" w:themeColor="text1"/>
              </w:rPr>
              <w:t>Pregunta 18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B6B62E0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color w:val="000000" w:themeColor="text1"/>
              </w:rPr>
              <w:t>¿Qué representa el modelo AS-IS dentro de la caracterización de un proceso?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51BCF494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73A0A" w14:paraId="12E227B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66106C54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1F18C0AA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El proceso tal como se ejecuta actualmente en operación.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3A3EDB0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color w:val="000000" w:themeColor="text1"/>
              </w:rPr>
              <w:t>x</w:t>
            </w:r>
          </w:p>
        </w:tc>
      </w:tr>
      <w:tr w:rsidR="00F8304E" w:rsidRPr="00B73A0A" w14:paraId="1B8436F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199855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F59EFD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El proceso futuro después de implementar completamente la automatización.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2AE12CE6" w14:textId="77777777" w:rsidR="00F74F1E" w:rsidRPr="00B73A0A" w:rsidRDefault="00F74F1E" w:rsidP="007C013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6BBF95D3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3E7408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08F634DF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El diseño técnico utilizado para construir posteriormente el robot.</w:t>
            </w:r>
          </w:p>
        </w:tc>
        <w:tc>
          <w:tcPr>
            <w:tcW w:w="2160" w:type="dxa"/>
            <w:gridSpan w:val="3"/>
          </w:tcPr>
          <w:p w14:paraId="6856F9F2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7A6FAD4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E3A27C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4ADD3900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El conjunto final de requisitos aprobados para la solución.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23E0998E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6659BAF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957950D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FFDCACC" w14:textId="77777777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5FB1D60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6775AC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B1A0154" w14:textId="7777777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2F2A7A0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46D5ECE" w14:textId="7777777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color w:val="000000" w:themeColor="text1"/>
              </w:rPr>
              <w:t>Pregunta 19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2DAD383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color w:val="000000" w:themeColor="text1"/>
              </w:rPr>
              <w:t>¿Qué elementos de BPMN permiten diferenciar las actividades realizadas por personas y robots?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0FF117CB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73A0A" w14:paraId="60EC802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970EC5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3D1E5AF5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Objetos de flujo empleados para representar eventos y actividades.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5094361B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0AA1C8A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FC2F0D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4A60759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Carriles empleados para asignar actividades según cada responsable.</w:t>
            </w:r>
          </w:p>
        </w:tc>
        <w:tc>
          <w:tcPr>
            <w:tcW w:w="2160" w:type="dxa"/>
            <w:gridSpan w:val="3"/>
          </w:tcPr>
          <w:p w14:paraId="3074C477" w14:textId="77777777" w:rsidR="00F74F1E" w:rsidRPr="00B73A0A" w:rsidRDefault="00F74F1E" w:rsidP="007C013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color w:val="000000" w:themeColor="text1"/>
              </w:rPr>
              <w:t>x</w:t>
            </w:r>
          </w:p>
        </w:tc>
      </w:tr>
      <w:tr w:rsidR="00F8304E" w:rsidRPr="00B73A0A" w14:paraId="6851F52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9A48DC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8EA1C9A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Artefactos empleados para agregar información complementaria al modelo.</w:t>
            </w:r>
          </w:p>
        </w:tc>
        <w:tc>
          <w:tcPr>
            <w:tcW w:w="2160" w:type="dxa"/>
            <w:gridSpan w:val="3"/>
          </w:tcPr>
          <w:p w14:paraId="7858235F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4333848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3622D9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6E39E38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Compuertas empleadas para controlar divergencias dentro del proceso.</w:t>
            </w:r>
          </w:p>
        </w:tc>
        <w:tc>
          <w:tcPr>
            <w:tcW w:w="2160" w:type="dxa"/>
            <w:gridSpan w:val="3"/>
          </w:tcPr>
          <w:p w14:paraId="7539BDCE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65B1FA4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6F9F62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7424DDE" w14:textId="7777777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26C62A0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DADA84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1FDF5A9" w14:textId="77777777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170B150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478CB7" w14:textId="77777777" w:rsidR="00F74F1E" w:rsidRPr="00B73A0A" w:rsidRDefault="00F74F1E" w:rsidP="007C0131">
            <w:pPr>
              <w:rPr>
                <w:rFonts w:eastAsia="Calibri"/>
                <w:color w:val="000000" w:themeColor="text1"/>
              </w:rPr>
            </w:pPr>
            <w:r w:rsidRPr="00B73A0A">
              <w:rPr>
                <w:color w:val="000000" w:themeColor="text1"/>
              </w:rPr>
              <w:t>Pregunta 20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2EDFC1C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3A0A">
              <w:rPr>
                <w:color w:val="000000" w:themeColor="text1"/>
              </w:rPr>
              <w:t>¿Cuál es el propósito principal de los requerimientos en un proyecto?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1EED776B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73A0A" w14:paraId="0A3A337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F322FCB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3604374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Satisfacer las expectativas de clientes y partes interesadas.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F08A8A1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73A0A">
              <w:rPr>
                <w:color w:val="000000" w:themeColor="text1"/>
              </w:rPr>
              <w:t>x</w:t>
            </w:r>
          </w:p>
        </w:tc>
      </w:tr>
      <w:tr w:rsidR="00F8304E" w:rsidRPr="00B73A0A" w14:paraId="2499F349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5CD6C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26369CF9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Definir exclusivamente el diseño visual de la aplicación.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1830D64C" w14:textId="77777777" w:rsidR="00F74F1E" w:rsidRPr="00B73A0A" w:rsidRDefault="00F74F1E" w:rsidP="007C013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139A295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4116EA8C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2730CB16" w14:textId="77777777" w:rsidR="00F74F1E" w:rsidRPr="00B73A0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Establecer únicamente las herramientas usadas en el proyecto.</w:t>
            </w:r>
          </w:p>
        </w:tc>
        <w:tc>
          <w:tcPr>
            <w:tcW w:w="2160" w:type="dxa"/>
            <w:gridSpan w:val="3"/>
          </w:tcPr>
          <w:p w14:paraId="15EBD6BF" w14:textId="77777777" w:rsidR="00F74F1E" w:rsidRPr="00B73A0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577817C9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31B5AC" w14:textId="77777777" w:rsidR="00F74F1E" w:rsidRPr="00B73A0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A1335A4" w14:textId="77777777" w:rsidR="00F74F1E" w:rsidRPr="00B73A0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color w:val="000000" w:themeColor="text1"/>
              </w:rPr>
              <w:t>Determinar exclusivamente los costos finales del proyecto.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DFDAA39" w14:textId="77777777" w:rsidR="00F74F1E" w:rsidRPr="00B73A0A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73A0A" w14:paraId="354DA46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5355402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9E4B055" w14:textId="77777777" w:rsidR="00F74F1E" w:rsidRPr="00B73A0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73A0A" w14:paraId="35A4AD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A85F4D" w14:textId="77777777" w:rsidR="00F74F1E" w:rsidRPr="00B73A0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73A0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C5CF80C" w14:textId="77777777" w:rsidR="00F74F1E" w:rsidRPr="00B73A0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3A0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73A0A" w14:paraId="4273C65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D966"/>
          </w:tcPr>
          <w:p w14:paraId="6910BEC7" w14:textId="77777777" w:rsidR="004140D8" w:rsidRPr="00B73A0A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B73A0A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B73A0A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6"/>
          </w:tcPr>
          <w:p w14:paraId="4CD0320C" w14:textId="39974D71" w:rsidR="004140D8" w:rsidRPr="00B73A0A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B73A0A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73A0A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B73A0A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B73A0A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B73A0A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B73A0A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B73A0A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6"/>
          </w:tcPr>
          <w:p w14:paraId="2F6064B5" w14:textId="77777777" w:rsidR="004140D8" w:rsidRPr="00B73A0A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B73A0A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73A0A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B73A0A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B73A0A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B73A0A" w:rsidRDefault="005A3A76">
      <w:pPr>
        <w:rPr>
          <w:color w:val="000000" w:themeColor="text1"/>
        </w:rPr>
      </w:pPr>
    </w:p>
    <w:sectPr w:rsidR="005A3A76" w:rsidRPr="00B73A0A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F48A5" w14:textId="77777777" w:rsidR="00FC1AB2" w:rsidRDefault="00FC1AB2">
      <w:pPr>
        <w:spacing w:line="240" w:lineRule="auto"/>
      </w:pPr>
      <w:r>
        <w:separator/>
      </w:r>
    </w:p>
  </w:endnote>
  <w:endnote w:type="continuationSeparator" w:id="0">
    <w:p w14:paraId="034FD12F" w14:textId="77777777" w:rsidR="00FC1AB2" w:rsidRDefault="00FC1A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C6D7236-5C4C-4CCB-81EC-F41EE62153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D5A1F0-4ED2-46E4-8F37-B85B1ADF3A8A}"/>
    <w:embedBold r:id="rId3" w:fontKey="{2B0A1510-1FA5-4A6C-95DA-B9E19EE9D0ED}"/>
    <w:embedItalic r:id="rId4" w:fontKey="{158610AD-DB47-43D2-B1DA-E0044AB6201C}"/>
    <w:embedBoldItalic r:id="rId5" w:fontKey="{E6A69909-F8CA-4B4F-B9A9-4FE21BF212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4387143-6A23-4F48-9A6E-F9E4A55A78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04A5" w14:textId="77777777" w:rsidR="00FC1AB2" w:rsidRDefault="00FC1AB2">
      <w:pPr>
        <w:spacing w:line="240" w:lineRule="auto"/>
      </w:pPr>
      <w:r>
        <w:separator/>
      </w:r>
    </w:p>
  </w:footnote>
  <w:footnote w:type="continuationSeparator" w:id="0">
    <w:p w14:paraId="5674D2CC" w14:textId="77777777" w:rsidR="00FC1AB2" w:rsidRDefault="00FC1A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71306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3A0A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C1AB2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AE9B24-EF1F-4FEC-9CD6-4095D56BF7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6</Pages>
  <Words>1936</Words>
  <Characters>10652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20</cp:revision>
  <dcterms:created xsi:type="dcterms:W3CDTF">2024-06-18T03:44:00Z</dcterms:created>
  <dcterms:modified xsi:type="dcterms:W3CDTF">2026-08-25T14:40:00Z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