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19FCF2C" w:rsidR="00C407C1" w:rsidRPr="00A77447" w:rsidRDefault="00A77447" w:rsidP="007F2B44">
                            <w:pPr>
                              <w:pStyle w:val="TituloPortada"/>
                              <w:ind w:firstLine="0"/>
                              <w:rPr>
                                <w:rStyle w:val="Extranjerismo"/>
                              </w:rPr>
                            </w:pPr>
                            <w:r w:rsidRPr="00A77447">
                              <w:rPr>
                                <w:rStyle w:val="Extranjerismo"/>
                              </w:rPr>
                              <w:t>“Cloud Computing”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19FCF2C" w:rsidR="00C407C1" w:rsidRPr="00A77447" w:rsidRDefault="00A77447" w:rsidP="007F2B44">
                      <w:pPr>
                        <w:pStyle w:val="TituloPortada"/>
                        <w:ind w:firstLine="0"/>
                        <w:rPr>
                          <w:rStyle w:val="Extranjerismo"/>
                        </w:rPr>
                      </w:pPr>
                      <w:r w:rsidRPr="00A77447">
                        <w:rPr>
                          <w:rStyle w:val="Extranjerismo"/>
                        </w:rPr>
                        <w:t>“Cloud Computing”</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747ABA9" w:rsidR="00DE2964" w:rsidRDefault="00A77447" w:rsidP="00C407C1">
      <w:pPr>
        <w:pBdr>
          <w:bottom w:val="single" w:sz="12" w:space="1" w:color="auto"/>
        </w:pBdr>
        <w:rPr>
          <w:rFonts w:ascii="Calibri" w:hAnsi="Calibri"/>
          <w:color w:val="000000" w:themeColor="text1"/>
          <w:kern w:val="0"/>
          <w14:ligatures w14:val="none"/>
        </w:rPr>
      </w:pPr>
      <w:r w:rsidRPr="00A77447">
        <w:rPr>
          <w:rFonts w:ascii="Calibri" w:hAnsi="Calibri"/>
          <w:color w:val="000000" w:themeColor="text1"/>
          <w:kern w:val="0"/>
          <w14:ligatures w14:val="none"/>
        </w:rPr>
        <w:t xml:space="preserve">En este componente formativo se introducen las características, servicios, modelos y tipos de una de las formas más utilizadas para la construcción y despliegue de aplicaciones y servicios de </w:t>
      </w:r>
      <w:r w:rsidR="005B3EF1">
        <w:rPr>
          <w:rFonts w:ascii="Calibri" w:hAnsi="Calibri"/>
          <w:color w:val="000000" w:themeColor="text1"/>
          <w:kern w:val="0"/>
          <w14:ligatures w14:val="none"/>
        </w:rPr>
        <w:t>“</w:t>
      </w:r>
      <w:r w:rsidRPr="005B3EF1">
        <w:rPr>
          <w:rStyle w:val="Extranjerismo"/>
        </w:rPr>
        <w:t>software</w:t>
      </w:r>
      <w:r w:rsidR="005B3EF1" w:rsidRPr="005B3EF1">
        <w:rPr>
          <w:rStyle w:val="Extranjerismo"/>
        </w:rPr>
        <w:t>”</w:t>
      </w:r>
      <w:r w:rsidRPr="005B3EF1">
        <w:rPr>
          <w:rStyle w:val="Extranjerismo"/>
        </w:rPr>
        <w:t>:</w:t>
      </w:r>
      <w:r w:rsidRPr="00A77447">
        <w:rPr>
          <w:rFonts w:ascii="Calibri" w:hAnsi="Calibri"/>
          <w:color w:val="000000" w:themeColor="text1"/>
          <w:kern w:val="0"/>
          <w14:ligatures w14:val="none"/>
        </w:rPr>
        <w:t xml:space="preserve"> la computación en la nube</w:t>
      </w:r>
      <w:r w:rsidR="005B3EF1">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24DA35D9" w:rsidR="00C407C1" w:rsidRDefault="00A77447"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OCHeading"/>
          </w:pPr>
          <w:r>
            <w:rPr>
              <w:lang w:val="es-ES"/>
            </w:rPr>
            <w:t>Tabla de c</w:t>
          </w:r>
          <w:r w:rsidR="000434FA">
            <w:rPr>
              <w:lang w:val="es-ES"/>
            </w:rPr>
            <w:t>ontenido</w:t>
          </w:r>
        </w:p>
        <w:p w14:paraId="238FF90E" w14:textId="10E00139" w:rsidR="007625CB" w:rsidRDefault="000434FA">
          <w:pPr>
            <w:pStyle w:val="TOC1"/>
            <w:tabs>
              <w:tab w:val="right" w:leader="dot" w:pos="9962"/>
            </w:tabs>
            <w:rPr>
              <w:rFonts w:eastAsiaTheme="minorEastAsia"/>
              <w:noProof/>
              <w:sz w:val="22"/>
              <w:lang w:val="es-MX" w:eastAsia="es-MX"/>
            </w:rPr>
          </w:pPr>
          <w:r>
            <w:fldChar w:fldCharType="begin"/>
          </w:r>
          <w:r>
            <w:instrText xml:space="preserve"> TOC \o "1-3" \h \z \u </w:instrText>
          </w:r>
          <w:r>
            <w:fldChar w:fldCharType="separate"/>
          </w:r>
          <w:hyperlink w:anchor="_Toc151978436" w:history="1">
            <w:r w:rsidR="007625CB" w:rsidRPr="007E2E7F">
              <w:rPr>
                <w:rStyle w:val="Hyperlink"/>
                <w:noProof/>
              </w:rPr>
              <w:t>Introducción</w:t>
            </w:r>
            <w:r w:rsidR="007625CB">
              <w:rPr>
                <w:noProof/>
                <w:webHidden/>
              </w:rPr>
              <w:tab/>
            </w:r>
            <w:r w:rsidR="007625CB">
              <w:rPr>
                <w:noProof/>
                <w:webHidden/>
              </w:rPr>
              <w:fldChar w:fldCharType="begin"/>
            </w:r>
            <w:r w:rsidR="007625CB">
              <w:rPr>
                <w:noProof/>
                <w:webHidden/>
              </w:rPr>
              <w:instrText xml:space="preserve"> PAGEREF _Toc151978436 \h </w:instrText>
            </w:r>
            <w:r w:rsidR="007625CB">
              <w:rPr>
                <w:noProof/>
                <w:webHidden/>
              </w:rPr>
            </w:r>
            <w:r w:rsidR="007625CB">
              <w:rPr>
                <w:noProof/>
                <w:webHidden/>
              </w:rPr>
              <w:fldChar w:fldCharType="separate"/>
            </w:r>
            <w:r w:rsidR="00DC77E0">
              <w:rPr>
                <w:noProof/>
                <w:webHidden/>
              </w:rPr>
              <w:t>1</w:t>
            </w:r>
            <w:r w:rsidR="007625CB">
              <w:rPr>
                <w:noProof/>
                <w:webHidden/>
              </w:rPr>
              <w:fldChar w:fldCharType="end"/>
            </w:r>
          </w:hyperlink>
        </w:p>
        <w:p w14:paraId="6552514B" w14:textId="7EC04BFF" w:rsidR="007625CB" w:rsidRDefault="00000000">
          <w:pPr>
            <w:pStyle w:val="TOC1"/>
            <w:tabs>
              <w:tab w:val="left" w:pos="1320"/>
              <w:tab w:val="right" w:leader="dot" w:pos="9962"/>
            </w:tabs>
            <w:rPr>
              <w:rFonts w:eastAsiaTheme="minorEastAsia"/>
              <w:noProof/>
              <w:sz w:val="22"/>
              <w:lang w:val="es-MX" w:eastAsia="es-MX"/>
            </w:rPr>
          </w:pPr>
          <w:hyperlink w:anchor="_Toc151978437" w:history="1">
            <w:r w:rsidR="007625CB" w:rsidRPr="007E2E7F">
              <w:rPr>
                <w:rStyle w:val="Hyperlink"/>
                <w:noProof/>
              </w:rPr>
              <w:t>1.</w:t>
            </w:r>
            <w:r w:rsidR="007625CB">
              <w:rPr>
                <w:rFonts w:eastAsiaTheme="minorEastAsia"/>
                <w:noProof/>
                <w:sz w:val="22"/>
                <w:lang w:val="es-MX" w:eastAsia="es-MX"/>
              </w:rPr>
              <w:tab/>
            </w:r>
            <w:r w:rsidR="007625CB" w:rsidRPr="007E2E7F">
              <w:rPr>
                <w:rStyle w:val="Hyperlink"/>
                <w:noProof/>
              </w:rPr>
              <w:t>Computación en la nube</w:t>
            </w:r>
            <w:r w:rsidR="007625CB">
              <w:rPr>
                <w:noProof/>
                <w:webHidden/>
              </w:rPr>
              <w:tab/>
            </w:r>
            <w:r w:rsidR="007625CB">
              <w:rPr>
                <w:noProof/>
                <w:webHidden/>
              </w:rPr>
              <w:fldChar w:fldCharType="begin"/>
            </w:r>
            <w:r w:rsidR="007625CB">
              <w:rPr>
                <w:noProof/>
                <w:webHidden/>
              </w:rPr>
              <w:instrText xml:space="preserve"> PAGEREF _Toc151978437 \h </w:instrText>
            </w:r>
            <w:r w:rsidR="007625CB">
              <w:rPr>
                <w:noProof/>
                <w:webHidden/>
              </w:rPr>
            </w:r>
            <w:r w:rsidR="007625CB">
              <w:rPr>
                <w:noProof/>
                <w:webHidden/>
              </w:rPr>
              <w:fldChar w:fldCharType="separate"/>
            </w:r>
            <w:r w:rsidR="00DC77E0">
              <w:rPr>
                <w:noProof/>
                <w:webHidden/>
              </w:rPr>
              <w:t>3</w:t>
            </w:r>
            <w:r w:rsidR="007625CB">
              <w:rPr>
                <w:noProof/>
                <w:webHidden/>
              </w:rPr>
              <w:fldChar w:fldCharType="end"/>
            </w:r>
          </w:hyperlink>
        </w:p>
        <w:p w14:paraId="4E0433FA" w14:textId="05BE6688" w:rsidR="007625CB" w:rsidRDefault="00000000" w:rsidP="007625CB">
          <w:pPr>
            <w:pStyle w:val="TOC1"/>
            <w:tabs>
              <w:tab w:val="left" w:pos="1320"/>
              <w:tab w:val="right" w:leader="dot" w:pos="9962"/>
            </w:tabs>
            <w:rPr>
              <w:rFonts w:eastAsiaTheme="minorEastAsia"/>
              <w:noProof/>
              <w:sz w:val="22"/>
              <w:lang w:val="es-MX" w:eastAsia="es-MX"/>
            </w:rPr>
          </w:pPr>
          <w:hyperlink w:anchor="_Toc151978438" w:history="1">
            <w:r w:rsidR="007625CB" w:rsidRPr="007E2E7F">
              <w:rPr>
                <w:rStyle w:val="Hyperlink"/>
                <w:noProof/>
              </w:rPr>
              <w:t>2.</w:t>
            </w:r>
            <w:r w:rsidR="007625CB">
              <w:rPr>
                <w:rFonts w:eastAsiaTheme="minorEastAsia"/>
                <w:noProof/>
                <w:sz w:val="22"/>
                <w:lang w:val="es-MX" w:eastAsia="es-MX"/>
              </w:rPr>
              <w:tab/>
            </w:r>
            <w:r w:rsidR="007625CB" w:rsidRPr="007E2E7F">
              <w:rPr>
                <w:rStyle w:val="Hyperlink"/>
                <w:noProof/>
              </w:rPr>
              <w:t>Tipos de servicios de computación en la nube</w:t>
            </w:r>
            <w:r w:rsidR="007625CB">
              <w:rPr>
                <w:noProof/>
                <w:webHidden/>
              </w:rPr>
              <w:tab/>
            </w:r>
            <w:r w:rsidR="007625CB">
              <w:rPr>
                <w:noProof/>
                <w:webHidden/>
              </w:rPr>
              <w:fldChar w:fldCharType="begin"/>
            </w:r>
            <w:r w:rsidR="007625CB">
              <w:rPr>
                <w:noProof/>
                <w:webHidden/>
              </w:rPr>
              <w:instrText xml:space="preserve"> PAGEREF _Toc151978438 \h </w:instrText>
            </w:r>
            <w:r w:rsidR="007625CB">
              <w:rPr>
                <w:noProof/>
                <w:webHidden/>
              </w:rPr>
            </w:r>
            <w:r w:rsidR="007625CB">
              <w:rPr>
                <w:noProof/>
                <w:webHidden/>
              </w:rPr>
              <w:fldChar w:fldCharType="separate"/>
            </w:r>
            <w:r w:rsidR="00DC77E0">
              <w:rPr>
                <w:noProof/>
                <w:webHidden/>
              </w:rPr>
              <w:t>4</w:t>
            </w:r>
            <w:r w:rsidR="007625CB">
              <w:rPr>
                <w:noProof/>
                <w:webHidden/>
              </w:rPr>
              <w:fldChar w:fldCharType="end"/>
            </w:r>
          </w:hyperlink>
        </w:p>
        <w:p w14:paraId="124ACDFF" w14:textId="0DDFDF4D" w:rsidR="007625CB" w:rsidRDefault="00000000">
          <w:pPr>
            <w:pStyle w:val="TOC1"/>
            <w:tabs>
              <w:tab w:val="left" w:pos="1320"/>
              <w:tab w:val="right" w:leader="dot" w:pos="9962"/>
            </w:tabs>
            <w:rPr>
              <w:rFonts w:eastAsiaTheme="minorEastAsia"/>
              <w:noProof/>
              <w:sz w:val="22"/>
              <w:lang w:val="es-MX" w:eastAsia="es-MX"/>
            </w:rPr>
          </w:pPr>
          <w:hyperlink w:anchor="_Toc151978440" w:history="1">
            <w:r w:rsidR="007625CB" w:rsidRPr="007E2E7F">
              <w:rPr>
                <w:rStyle w:val="Hyperlink"/>
                <w:noProof/>
              </w:rPr>
              <w:t>3.</w:t>
            </w:r>
            <w:r w:rsidR="007625CB">
              <w:rPr>
                <w:rFonts w:eastAsiaTheme="minorEastAsia"/>
                <w:noProof/>
                <w:sz w:val="22"/>
                <w:lang w:val="es-MX" w:eastAsia="es-MX"/>
              </w:rPr>
              <w:tab/>
            </w:r>
            <w:r w:rsidR="007625CB" w:rsidRPr="007E2E7F">
              <w:rPr>
                <w:rStyle w:val="Hyperlink"/>
                <w:noProof/>
              </w:rPr>
              <w:t>Modelos de servicios de la computación en la nube</w:t>
            </w:r>
            <w:r w:rsidR="007625CB">
              <w:rPr>
                <w:noProof/>
                <w:webHidden/>
              </w:rPr>
              <w:tab/>
            </w:r>
            <w:r w:rsidR="007625CB">
              <w:rPr>
                <w:noProof/>
                <w:webHidden/>
              </w:rPr>
              <w:fldChar w:fldCharType="begin"/>
            </w:r>
            <w:r w:rsidR="007625CB">
              <w:rPr>
                <w:noProof/>
                <w:webHidden/>
              </w:rPr>
              <w:instrText xml:space="preserve"> PAGEREF _Toc151978440 \h </w:instrText>
            </w:r>
            <w:r w:rsidR="007625CB">
              <w:rPr>
                <w:noProof/>
                <w:webHidden/>
              </w:rPr>
            </w:r>
            <w:r w:rsidR="007625CB">
              <w:rPr>
                <w:noProof/>
                <w:webHidden/>
              </w:rPr>
              <w:fldChar w:fldCharType="separate"/>
            </w:r>
            <w:r w:rsidR="00DC77E0">
              <w:rPr>
                <w:noProof/>
                <w:webHidden/>
              </w:rPr>
              <w:t>5</w:t>
            </w:r>
            <w:r w:rsidR="007625CB">
              <w:rPr>
                <w:noProof/>
                <w:webHidden/>
              </w:rPr>
              <w:fldChar w:fldCharType="end"/>
            </w:r>
          </w:hyperlink>
        </w:p>
        <w:p w14:paraId="5ACD70C0" w14:textId="1B0CBA50" w:rsidR="007625CB" w:rsidRDefault="00000000">
          <w:pPr>
            <w:pStyle w:val="TOC2"/>
            <w:tabs>
              <w:tab w:val="left" w:pos="1760"/>
              <w:tab w:val="right" w:leader="dot" w:pos="9962"/>
            </w:tabs>
            <w:rPr>
              <w:rFonts w:eastAsiaTheme="minorEastAsia"/>
              <w:noProof/>
              <w:sz w:val="22"/>
              <w:lang w:val="es-MX" w:eastAsia="es-MX"/>
            </w:rPr>
          </w:pPr>
          <w:hyperlink w:anchor="_Toc151978441" w:history="1">
            <w:r w:rsidR="007625CB" w:rsidRPr="007E2E7F">
              <w:rPr>
                <w:rStyle w:val="Hyperlink"/>
                <w:noProof/>
              </w:rPr>
              <w:t>3.1.</w:t>
            </w:r>
            <w:r w:rsidR="007625CB">
              <w:rPr>
                <w:rFonts w:eastAsiaTheme="minorEastAsia"/>
                <w:noProof/>
                <w:sz w:val="22"/>
                <w:lang w:val="es-MX" w:eastAsia="es-MX"/>
              </w:rPr>
              <w:tab/>
            </w:r>
            <w:r w:rsidR="007625CB" w:rsidRPr="007E2E7F">
              <w:rPr>
                <w:rStyle w:val="Hyperlink"/>
                <w:noProof/>
              </w:rPr>
              <w:t>Infraestructura como servicio (Iaas)</w:t>
            </w:r>
            <w:r w:rsidR="007625CB">
              <w:rPr>
                <w:noProof/>
                <w:webHidden/>
              </w:rPr>
              <w:tab/>
            </w:r>
            <w:r w:rsidR="007625CB">
              <w:rPr>
                <w:noProof/>
                <w:webHidden/>
              </w:rPr>
              <w:fldChar w:fldCharType="begin"/>
            </w:r>
            <w:r w:rsidR="007625CB">
              <w:rPr>
                <w:noProof/>
                <w:webHidden/>
              </w:rPr>
              <w:instrText xml:space="preserve"> PAGEREF _Toc151978441 \h </w:instrText>
            </w:r>
            <w:r w:rsidR="007625CB">
              <w:rPr>
                <w:noProof/>
                <w:webHidden/>
              </w:rPr>
            </w:r>
            <w:r w:rsidR="007625CB">
              <w:rPr>
                <w:noProof/>
                <w:webHidden/>
              </w:rPr>
              <w:fldChar w:fldCharType="separate"/>
            </w:r>
            <w:r w:rsidR="00DC77E0">
              <w:rPr>
                <w:noProof/>
                <w:webHidden/>
              </w:rPr>
              <w:t>5</w:t>
            </w:r>
            <w:r w:rsidR="007625CB">
              <w:rPr>
                <w:noProof/>
                <w:webHidden/>
              </w:rPr>
              <w:fldChar w:fldCharType="end"/>
            </w:r>
          </w:hyperlink>
        </w:p>
        <w:p w14:paraId="166B49AC" w14:textId="060DB3DC" w:rsidR="007625CB" w:rsidRDefault="00000000">
          <w:pPr>
            <w:pStyle w:val="TOC2"/>
            <w:tabs>
              <w:tab w:val="left" w:pos="1760"/>
              <w:tab w:val="right" w:leader="dot" w:pos="9962"/>
            </w:tabs>
            <w:rPr>
              <w:rFonts w:eastAsiaTheme="minorEastAsia"/>
              <w:noProof/>
              <w:sz w:val="22"/>
              <w:lang w:val="es-MX" w:eastAsia="es-MX"/>
            </w:rPr>
          </w:pPr>
          <w:hyperlink w:anchor="_Toc151978442" w:history="1">
            <w:r w:rsidR="007625CB" w:rsidRPr="007E2E7F">
              <w:rPr>
                <w:rStyle w:val="Hyperlink"/>
                <w:noProof/>
              </w:rPr>
              <w:t>3.2.</w:t>
            </w:r>
            <w:r w:rsidR="007625CB">
              <w:rPr>
                <w:rFonts w:eastAsiaTheme="minorEastAsia"/>
                <w:noProof/>
                <w:sz w:val="22"/>
                <w:lang w:val="es-MX" w:eastAsia="es-MX"/>
              </w:rPr>
              <w:tab/>
            </w:r>
            <w:r w:rsidR="007625CB" w:rsidRPr="007E2E7F">
              <w:rPr>
                <w:rStyle w:val="Hyperlink"/>
                <w:noProof/>
              </w:rPr>
              <w:t>Plataforma como servicio (PaaS)</w:t>
            </w:r>
            <w:r w:rsidR="007625CB">
              <w:rPr>
                <w:noProof/>
                <w:webHidden/>
              </w:rPr>
              <w:tab/>
            </w:r>
            <w:r w:rsidR="007625CB">
              <w:rPr>
                <w:noProof/>
                <w:webHidden/>
              </w:rPr>
              <w:fldChar w:fldCharType="begin"/>
            </w:r>
            <w:r w:rsidR="007625CB">
              <w:rPr>
                <w:noProof/>
                <w:webHidden/>
              </w:rPr>
              <w:instrText xml:space="preserve"> PAGEREF _Toc151978442 \h </w:instrText>
            </w:r>
            <w:r w:rsidR="007625CB">
              <w:rPr>
                <w:noProof/>
                <w:webHidden/>
              </w:rPr>
            </w:r>
            <w:r w:rsidR="007625CB">
              <w:rPr>
                <w:noProof/>
                <w:webHidden/>
              </w:rPr>
              <w:fldChar w:fldCharType="separate"/>
            </w:r>
            <w:r w:rsidR="00DC77E0">
              <w:rPr>
                <w:noProof/>
                <w:webHidden/>
              </w:rPr>
              <w:t>7</w:t>
            </w:r>
            <w:r w:rsidR="007625CB">
              <w:rPr>
                <w:noProof/>
                <w:webHidden/>
              </w:rPr>
              <w:fldChar w:fldCharType="end"/>
            </w:r>
          </w:hyperlink>
        </w:p>
        <w:p w14:paraId="2CF60FBF" w14:textId="2D42C1A0" w:rsidR="007625CB" w:rsidRDefault="00000000">
          <w:pPr>
            <w:pStyle w:val="TOC2"/>
            <w:tabs>
              <w:tab w:val="left" w:pos="1760"/>
              <w:tab w:val="right" w:leader="dot" w:pos="9962"/>
            </w:tabs>
            <w:rPr>
              <w:rFonts w:eastAsiaTheme="minorEastAsia"/>
              <w:noProof/>
              <w:sz w:val="22"/>
              <w:lang w:val="es-MX" w:eastAsia="es-MX"/>
            </w:rPr>
          </w:pPr>
          <w:hyperlink w:anchor="_Toc151978443" w:history="1">
            <w:r w:rsidR="007625CB" w:rsidRPr="007E2E7F">
              <w:rPr>
                <w:rStyle w:val="Hyperlink"/>
                <w:noProof/>
              </w:rPr>
              <w:t>3.3.</w:t>
            </w:r>
            <w:r w:rsidR="007625CB">
              <w:rPr>
                <w:rFonts w:eastAsiaTheme="minorEastAsia"/>
                <w:noProof/>
                <w:sz w:val="22"/>
                <w:lang w:val="es-MX" w:eastAsia="es-MX"/>
              </w:rPr>
              <w:tab/>
            </w:r>
            <w:r w:rsidR="007625CB" w:rsidRPr="007E2E7F">
              <w:rPr>
                <w:rStyle w:val="Hyperlink"/>
                <w:noProof/>
              </w:rPr>
              <w:t>“</w:t>
            </w:r>
            <w:r w:rsidR="007625CB" w:rsidRPr="007E2E7F">
              <w:rPr>
                <w:rStyle w:val="Hyperlink"/>
                <w:noProof/>
                <w:spacing w:val="20"/>
                <w:lang w:val="en-US"/>
              </w:rPr>
              <w:t>Software”</w:t>
            </w:r>
            <w:r w:rsidR="007625CB" w:rsidRPr="007E2E7F">
              <w:rPr>
                <w:rStyle w:val="Hyperlink"/>
                <w:noProof/>
              </w:rPr>
              <w:t xml:space="preserve"> como servicio (SaaS)</w:t>
            </w:r>
            <w:r w:rsidR="007625CB">
              <w:rPr>
                <w:noProof/>
                <w:webHidden/>
              </w:rPr>
              <w:tab/>
            </w:r>
            <w:r w:rsidR="007625CB">
              <w:rPr>
                <w:noProof/>
                <w:webHidden/>
              </w:rPr>
              <w:fldChar w:fldCharType="begin"/>
            </w:r>
            <w:r w:rsidR="007625CB">
              <w:rPr>
                <w:noProof/>
                <w:webHidden/>
              </w:rPr>
              <w:instrText xml:space="preserve"> PAGEREF _Toc151978443 \h </w:instrText>
            </w:r>
            <w:r w:rsidR="007625CB">
              <w:rPr>
                <w:noProof/>
                <w:webHidden/>
              </w:rPr>
            </w:r>
            <w:r w:rsidR="007625CB">
              <w:rPr>
                <w:noProof/>
                <w:webHidden/>
              </w:rPr>
              <w:fldChar w:fldCharType="separate"/>
            </w:r>
            <w:r w:rsidR="00DC77E0">
              <w:rPr>
                <w:noProof/>
                <w:webHidden/>
              </w:rPr>
              <w:t>9</w:t>
            </w:r>
            <w:r w:rsidR="007625CB">
              <w:rPr>
                <w:noProof/>
                <w:webHidden/>
              </w:rPr>
              <w:fldChar w:fldCharType="end"/>
            </w:r>
          </w:hyperlink>
        </w:p>
        <w:p w14:paraId="76C6D811" w14:textId="3C66EC76" w:rsidR="007625CB" w:rsidRDefault="00000000">
          <w:pPr>
            <w:pStyle w:val="TOC2"/>
            <w:tabs>
              <w:tab w:val="left" w:pos="1760"/>
              <w:tab w:val="right" w:leader="dot" w:pos="9962"/>
            </w:tabs>
            <w:rPr>
              <w:rFonts w:eastAsiaTheme="minorEastAsia"/>
              <w:noProof/>
              <w:sz w:val="22"/>
              <w:lang w:val="es-MX" w:eastAsia="es-MX"/>
            </w:rPr>
          </w:pPr>
          <w:hyperlink w:anchor="_Toc151978444" w:history="1">
            <w:r w:rsidR="007625CB" w:rsidRPr="007E2E7F">
              <w:rPr>
                <w:rStyle w:val="Hyperlink"/>
                <w:noProof/>
              </w:rPr>
              <w:t>3.4.</w:t>
            </w:r>
            <w:r w:rsidR="007625CB">
              <w:rPr>
                <w:rFonts w:eastAsiaTheme="minorEastAsia"/>
                <w:noProof/>
                <w:sz w:val="22"/>
                <w:lang w:val="es-MX" w:eastAsia="es-MX"/>
              </w:rPr>
              <w:tab/>
            </w:r>
            <w:r w:rsidR="007625CB" w:rsidRPr="007E2E7F">
              <w:rPr>
                <w:rStyle w:val="Hyperlink"/>
                <w:noProof/>
              </w:rPr>
              <w:t>Diferencias entre IaaS, PaaS y SaaS</w:t>
            </w:r>
            <w:r w:rsidR="007625CB">
              <w:rPr>
                <w:noProof/>
                <w:webHidden/>
              </w:rPr>
              <w:tab/>
            </w:r>
            <w:r w:rsidR="007625CB">
              <w:rPr>
                <w:noProof/>
                <w:webHidden/>
              </w:rPr>
              <w:fldChar w:fldCharType="begin"/>
            </w:r>
            <w:r w:rsidR="007625CB">
              <w:rPr>
                <w:noProof/>
                <w:webHidden/>
              </w:rPr>
              <w:instrText xml:space="preserve"> PAGEREF _Toc151978444 \h </w:instrText>
            </w:r>
            <w:r w:rsidR="007625CB">
              <w:rPr>
                <w:noProof/>
                <w:webHidden/>
              </w:rPr>
            </w:r>
            <w:r w:rsidR="007625CB">
              <w:rPr>
                <w:noProof/>
                <w:webHidden/>
              </w:rPr>
              <w:fldChar w:fldCharType="separate"/>
            </w:r>
            <w:r w:rsidR="00DC77E0">
              <w:rPr>
                <w:noProof/>
                <w:webHidden/>
              </w:rPr>
              <w:t>10</w:t>
            </w:r>
            <w:r w:rsidR="007625CB">
              <w:rPr>
                <w:noProof/>
                <w:webHidden/>
              </w:rPr>
              <w:fldChar w:fldCharType="end"/>
            </w:r>
          </w:hyperlink>
        </w:p>
        <w:p w14:paraId="455C0188" w14:textId="77334B30" w:rsidR="007625CB" w:rsidRDefault="00000000">
          <w:pPr>
            <w:pStyle w:val="TOC1"/>
            <w:tabs>
              <w:tab w:val="left" w:pos="1320"/>
              <w:tab w:val="right" w:leader="dot" w:pos="9962"/>
            </w:tabs>
            <w:rPr>
              <w:rFonts w:eastAsiaTheme="minorEastAsia"/>
              <w:noProof/>
              <w:sz w:val="22"/>
              <w:lang w:val="es-MX" w:eastAsia="es-MX"/>
            </w:rPr>
          </w:pPr>
          <w:hyperlink w:anchor="_Toc151978445" w:history="1">
            <w:r w:rsidR="007625CB" w:rsidRPr="007E2E7F">
              <w:rPr>
                <w:rStyle w:val="Hyperlink"/>
                <w:noProof/>
              </w:rPr>
              <w:t>4.</w:t>
            </w:r>
            <w:r w:rsidR="007625CB">
              <w:rPr>
                <w:rFonts w:eastAsiaTheme="minorEastAsia"/>
                <w:noProof/>
                <w:sz w:val="22"/>
                <w:lang w:val="es-MX" w:eastAsia="es-MX"/>
              </w:rPr>
              <w:tab/>
            </w:r>
            <w:r w:rsidR="007625CB" w:rsidRPr="007E2E7F">
              <w:rPr>
                <w:rStyle w:val="Hyperlink"/>
                <w:noProof/>
              </w:rPr>
              <w:t>Tipos de nube</w:t>
            </w:r>
            <w:r w:rsidR="007625CB">
              <w:rPr>
                <w:noProof/>
                <w:webHidden/>
              </w:rPr>
              <w:tab/>
            </w:r>
            <w:r w:rsidR="007625CB">
              <w:rPr>
                <w:noProof/>
                <w:webHidden/>
              </w:rPr>
              <w:fldChar w:fldCharType="begin"/>
            </w:r>
            <w:r w:rsidR="007625CB">
              <w:rPr>
                <w:noProof/>
                <w:webHidden/>
              </w:rPr>
              <w:instrText xml:space="preserve"> PAGEREF _Toc151978445 \h </w:instrText>
            </w:r>
            <w:r w:rsidR="007625CB">
              <w:rPr>
                <w:noProof/>
                <w:webHidden/>
              </w:rPr>
            </w:r>
            <w:r w:rsidR="007625CB">
              <w:rPr>
                <w:noProof/>
                <w:webHidden/>
              </w:rPr>
              <w:fldChar w:fldCharType="separate"/>
            </w:r>
            <w:r w:rsidR="00DC77E0">
              <w:rPr>
                <w:noProof/>
                <w:webHidden/>
              </w:rPr>
              <w:t>12</w:t>
            </w:r>
            <w:r w:rsidR="007625CB">
              <w:rPr>
                <w:noProof/>
                <w:webHidden/>
              </w:rPr>
              <w:fldChar w:fldCharType="end"/>
            </w:r>
          </w:hyperlink>
        </w:p>
        <w:p w14:paraId="75B393E5" w14:textId="57B18000" w:rsidR="007625CB" w:rsidRDefault="00000000">
          <w:pPr>
            <w:pStyle w:val="TOC1"/>
            <w:tabs>
              <w:tab w:val="right" w:leader="dot" w:pos="9962"/>
            </w:tabs>
            <w:rPr>
              <w:rFonts w:eastAsiaTheme="minorEastAsia"/>
              <w:noProof/>
              <w:sz w:val="22"/>
              <w:lang w:val="es-MX" w:eastAsia="es-MX"/>
            </w:rPr>
          </w:pPr>
          <w:hyperlink w:anchor="_Toc151978446" w:history="1">
            <w:r w:rsidR="007625CB" w:rsidRPr="007E2E7F">
              <w:rPr>
                <w:rStyle w:val="Hyperlink"/>
                <w:noProof/>
              </w:rPr>
              <w:t>Síntesis</w:t>
            </w:r>
            <w:r w:rsidR="007625CB">
              <w:rPr>
                <w:noProof/>
                <w:webHidden/>
              </w:rPr>
              <w:tab/>
            </w:r>
            <w:r w:rsidR="007625CB">
              <w:rPr>
                <w:noProof/>
                <w:webHidden/>
              </w:rPr>
              <w:fldChar w:fldCharType="begin"/>
            </w:r>
            <w:r w:rsidR="007625CB">
              <w:rPr>
                <w:noProof/>
                <w:webHidden/>
              </w:rPr>
              <w:instrText xml:space="preserve"> PAGEREF _Toc151978446 \h </w:instrText>
            </w:r>
            <w:r w:rsidR="007625CB">
              <w:rPr>
                <w:noProof/>
                <w:webHidden/>
              </w:rPr>
            </w:r>
            <w:r w:rsidR="007625CB">
              <w:rPr>
                <w:noProof/>
                <w:webHidden/>
              </w:rPr>
              <w:fldChar w:fldCharType="separate"/>
            </w:r>
            <w:r w:rsidR="00DC77E0">
              <w:rPr>
                <w:noProof/>
                <w:webHidden/>
              </w:rPr>
              <w:t>13</w:t>
            </w:r>
            <w:r w:rsidR="007625CB">
              <w:rPr>
                <w:noProof/>
                <w:webHidden/>
              </w:rPr>
              <w:fldChar w:fldCharType="end"/>
            </w:r>
          </w:hyperlink>
        </w:p>
        <w:p w14:paraId="053DC210" w14:textId="407A95C8" w:rsidR="007625CB" w:rsidRDefault="00000000">
          <w:pPr>
            <w:pStyle w:val="TOC1"/>
            <w:tabs>
              <w:tab w:val="right" w:leader="dot" w:pos="9962"/>
            </w:tabs>
            <w:rPr>
              <w:rFonts w:eastAsiaTheme="minorEastAsia"/>
              <w:noProof/>
              <w:sz w:val="22"/>
              <w:lang w:val="es-MX" w:eastAsia="es-MX"/>
            </w:rPr>
          </w:pPr>
          <w:hyperlink w:anchor="_Toc151978447" w:history="1">
            <w:r w:rsidR="007625CB" w:rsidRPr="007E2E7F">
              <w:rPr>
                <w:rStyle w:val="Hyperlink"/>
                <w:noProof/>
              </w:rPr>
              <w:t>Material complementario</w:t>
            </w:r>
            <w:r w:rsidR="007625CB">
              <w:rPr>
                <w:noProof/>
                <w:webHidden/>
              </w:rPr>
              <w:tab/>
            </w:r>
            <w:r w:rsidR="007625CB">
              <w:rPr>
                <w:noProof/>
                <w:webHidden/>
              </w:rPr>
              <w:fldChar w:fldCharType="begin"/>
            </w:r>
            <w:r w:rsidR="007625CB">
              <w:rPr>
                <w:noProof/>
                <w:webHidden/>
              </w:rPr>
              <w:instrText xml:space="preserve"> PAGEREF _Toc151978447 \h </w:instrText>
            </w:r>
            <w:r w:rsidR="007625CB">
              <w:rPr>
                <w:noProof/>
                <w:webHidden/>
              </w:rPr>
            </w:r>
            <w:r w:rsidR="007625CB">
              <w:rPr>
                <w:noProof/>
                <w:webHidden/>
              </w:rPr>
              <w:fldChar w:fldCharType="separate"/>
            </w:r>
            <w:r w:rsidR="00DC77E0">
              <w:rPr>
                <w:noProof/>
                <w:webHidden/>
              </w:rPr>
              <w:t>14</w:t>
            </w:r>
            <w:r w:rsidR="007625CB">
              <w:rPr>
                <w:noProof/>
                <w:webHidden/>
              </w:rPr>
              <w:fldChar w:fldCharType="end"/>
            </w:r>
          </w:hyperlink>
        </w:p>
        <w:p w14:paraId="2D4A9BAF" w14:textId="1FBB4514" w:rsidR="007625CB" w:rsidRDefault="00000000">
          <w:pPr>
            <w:pStyle w:val="TOC1"/>
            <w:tabs>
              <w:tab w:val="right" w:leader="dot" w:pos="9962"/>
            </w:tabs>
            <w:rPr>
              <w:rFonts w:eastAsiaTheme="minorEastAsia"/>
              <w:noProof/>
              <w:sz w:val="22"/>
              <w:lang w:val="es-MX" w:eastAsia="es-MX"/>
            </w:rPr>
          </w:pPr>
          <w:hyperlink w:anchor="_Toc151978448" w:history="1">
            <w:r w:rsidR="007625CB" w:rsidRPr="007E2E7F">
              <w:rPr>
                <w:rStyle w:val="Hyperlink"/>
                <w:noProof/>
              </w:rPr>
              <w:t>Glosario</w:t>
            </w:r>
            <w:r w:rsidR="007625CB">
              <w:rPr>
                <w:noProof/>
                <w:webHidden/>
              </w:rPr>
              <w:tab/>
            </w:r>
            <w:r w:rsidR="007625CB">
              <w:rPr>
                <w:noProof/>
                <w:webHidden/>
              </w:rPr>
              <w:fldChar w:fldCharType="begin"/>
            </w:r>
            <w:r w:rsidR="007625CB">
              <w:rPr>
                <w:noProof/>
                <w:webHidden/>
              </w:rPr>
              <w:instrText xml:space="preserve"> PAGEREF _Toc151978448 \h </w:instrText>
            </w:r>
            <w:r w:rsidR="007625CB">
              <w:rPr>
                <w:noProof/>
                <w:webHidden/>
              </w:rPr>
            </w:r>
            <w:r w:rsidR="007625CB">
              <w:rPr>
                <w:noProof/>
                <w:webHidden/>
              </w:rPr>
              <w:fldChar w:fldCharType="separate"/>
            </w:r>
            <w:r w:rsidR="00DC77E0">
              <w:rPr>
                <w:noProof/>
                <w:webHidden/>
              </w:rPr>
              <w:t>15</w:t>
            </w:r>
            <w:r w:rsidR="007625CB">
              <w:rPr>
                <w:noProof/>
                <w:webHidden/>
              </w:rPr>
              <w:fldChar w:fldCharType="end"/>
            </w:r>
          </w:hyperlink>
        </w:p>
        <w:p w14:paraId="22434113" w14:textId="6E53DE63" w:rsidR="007625CB" w:rsidRDefault="00000000">
          <w:pPr>
            <w:pStyle w:val="TOC1"/>
            <w:tabs>
              <w:tab w:val="right" w:leader="dot" w:pos="9962"/>
            </w:tabs>
            <w:rPr>
              <w:rFonts w:eastAsiaTheme="minorEastAsia"/>
              <w:noProof/>
              <w:sz w:val="22"/>
              <w:lang w:val="es-MX" w:eastAsia="es-MX"/>
            </w:rPr>
          </w:pPr>
          <w:hyperlink w:anchor="_Toc151978449" w:history="1">
            <w:r w:rsidR="007625CB" w:rsidRPr="007E2E7F">
              <w:rPr>
                <w:rStyle w:val="Hyperlink"/>
                <w:noProof/>
              </w:rPr>
              <w:t>Referencias bibliográficas</w:t>
            </w:r>
            <w:r w:rsidR="007625CB">
              <w:rPr>
                <w:noProof/>
                <w:webHidden/>
              </w:rPr>
              <w:tab/>
            </w:r>
            <w:r w:rsidR="007625CB">
              <w:rPr>
                <w:noProof/>
                <w:webHidden/>
              </w:rPr>
              <w:fldChar w:fldCharType="begin"/>
            </w:r>
            <w:r w:rsidR="007625CB">
              <w:rPr>
                <w:noProof/>
                <w:webHidden/>
              </w:rPr>
              <w:instrText xml:space="preserve"> PAGEREF _Toc151978449 \h </w:instrText>
            </w:r>
            <w:r w:rsidR="007625CB">
              <w:rPr>
                <w:noProof/>
                <w:webHidden/>
              </w:rPr>
            </w:r>
            <w:r w:rsidR="007625CB">
              <w:rPr>
                <w:noProof/>
                <w:webHidden/>
              </w:rPr>
              <w:fldChar w:fldCharType="separate"/>
            </w:r>
            <w:r w:rsidR="00DC77E0">
              <w:rPr>
                <w:noProof/>
                <w:webHidden/>
              </w:rPr>
              <w:t>16</w:t>
            </w:r>
            <w:r w:rsidR="007625CB">
              <w:rPr>
                <w:noProof/>
                <w:webHidden/>
              </w:rPr>
              <w:fldChar w:fldCharType="end"/>
            </w:r>
          </w:hyperlink>
        </w:p>
        <w:p w14:paraId="092427BC" w14:textId="40C4E59D" w:rsidR="007625CB" w:rsidRDefault="00000000">
          <w:pPr>
            <w:pStyle w:val="TOC1"/>
            <w:tabs>
              <w:tab w:val="right" w:leader="dot" w:pos="9962"/>
            </w:tabs>
            <w:rPr>
              <w:rFonts w:eastAsiaTheme="minorEastAsia"/>
              <w:noProof/>
              <w:sz w:val="22"/>
              <w:lang w:val="es-MX" w:eastAsia="es-MX"/>
            </w:rPr>
          </w:pPr>
          <w:hyperlink w:anchor="_Toc151978450" w:history="1">
            <w:r w:rsidR="007625CB" w:rsidRPr="007E2E7F">
              <w:rPr>
                <w:rStyle w:val="Hyperlink"/>
                <w:noProof/>
              </w:rPr>
              <w:t>Créditos</w:t>
            </w:r>
            <w:r w:rsidR="007625CB">
              <w:rPr>
                <w:noProof/>
                <w:webHidden/>
              </w:rPr>
              <w:tab/>
            </w:r>
            <w:r w:rsidR="007625CB">
              <w:rPr>
                <w:noProof/>
                <w:webHidden/>
              </w:rPr>
              <w:fldChar w:fldCharType="begin"/>
            </w:r>
            <w:r w:rsidR="007625CB">
              <w:rPr>
                <w:noProof/>
                <w:webHidden/>
              </w:rPr>
              <w:instrText xml:space="preserve"> PAGEREF _Toc151978450 \h </w:instrText>
            </w:r>
            <w:r w:rsidR="007625CB">
              <w:rPr>
                <w:noProof/>
                <w:webHidden/>
              </w:rPr>
            </w:r>
            <w:r w:rsidR="007625CB">
              <w:rPr>
                <w:noProof/>
                <w:webHidden/>
              </w:rPr>
              <w:fldChar w:fldCharType="separate"/>
            </w:r>
            <w:r w:rsidR="00DC77E0">
              <w:rPr>
                <w:noProof/>
                <w:webHidden/>
              </w:rPr>
              <w:t>17</w:t>
            </w:r>
            <w:r w:rsidR="007625CB">
              <w:rPr>
                <w:noProof/>
                <w:webHidden/>
              </w:rPr>
              <w:fldChar w:fldCharType="end"/>
            </w:r>
          </w:hyperlink>
        </w:p>
        <w:p w14:paraId="3AFC5851" w14:textId="4B1502C1" w:rsidR="000434FA" w:rsidRDefault="000434FA">
          <w:r>
            <w:rPr>
              <w:b/>
              <w:bCs/>
              <w:lang w:val="es-ES"/>
            </w:rPr>
            <w:fldChar w:fldCharType="end"/>
          </w:r>
        </w:p>
      </w:sdtContent>
    </w:sdt>
    <w:p w14:paraId="311ADCB6" w14:textId="77777777" w:rsidR="00E92C3E" w:rsidRDefault="00C407C1" w:rsidP="00EC0858">
      <w:pPr>
        <w:pStyle w:val="TO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51978436"/>
      <w:r>
        <w:lastRenderedPageBreak/>
        <w:t>Introducción</w:t>
      </w:r>
      <w:bookmarkEnd w:id="0"/>
    </w:p>
    <w:p w14:paraId="59432E1E" w14:textId="05218800" w:rsidR="007F2B44" w:rsidRDefault="00A77447" w:rsidP="007F2B44">
      <w:r w:rsidRPr="00A77447">
        <w:t>Este componente formativo muestra las generalidades relacionadas con una forma de dar solución al problema del alistamiento tecnológico, el cual es muy usado actualmente en la industria: la computación en la nube. En el siguiente video, de manera genérica, se amplía un poco más sobre esta temática.</w:t>
      </w:r>
    </w:p>
    <w:p w14:paraId="3783A1F1" w14:textId="74D70660" w:rsidR="007F2B44" w:rsidRPr="00A57A9E" w:rsidRDefault="00CF6CF0" w:rsidP="007F2B44">
      <w:pPr>
        <w:pStyle w:val="Video"/>
      </w:pPr>
      <w:r w:rsidRPr="00CF6CF0">
        <w:t>Planificación y configuración de comunicación sobre VoIP</w:t>
      </w:r>
    </w:p>
    <w:p w14:paraId="4FE8676D" w14:textId="32192E25" w:rsidR="007F2B44" w:rsidRPr="00A57A9E" w:rsidRDefault="00CF6CF0" w:rsidP="007F2B44">
      <w:pPr>
        <w:ind w:right="49" w:firstLine="0"/>
        <w:jc w:val="center"/>
      </w:pPr>
      <w:r>
        <w:rPr>
          <w:noProof/>
        </w:rPr>
        <w:drawing>
          <wp:inline distT="0" distB="0" distL="0" distR="0" wp14:anchorId="3B297D33" wp14:editId="6DA9240C">
            <wp:extent cx="5779770" cy="3250976"/>
            <wp:effectExtent l="0" t="0" r="0" b="6985"/>
            <wp:docPr id="200176686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66862" name="Picture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2661" cy="3252602"/>
                    </a:xfrm>
                    <a:prstGeom prst="rect">
                      <a:avLst/>
                    </a:prstGeom>
                    <a:noFill/>
                    <a:ln>
                      <a:noFill/>
                    </a:ln>
                  </pic:spPr>
                </pic:pic>
              </a:graphicData>
            </a:graphic>
          </wp:inline>
        </w:drawing>
      </w:r>
    </w:p>
    <w:p w14:paraId="21D4A860" w14:textId="7420400A" w:rsidR="007F2B44" w:rsidRPr="00A57A9E" w:rsidRDefault="00000000" w:rsidP="007F2B44">
      <w:pPr>
        <w:ind w:firstLine="0"/>
        <w:jc w:val="center"/>
        <w:rPr>
          <w:b/>
          <w:bCs/>
          <w:i/>
          <w:iCs/>
        </w:rPr>
      </w:pPr>
      <w:hyperlink r:id="rId11" w:history="1">
        <w:r w:rsidR="007F2B44"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2AF64BC8" w:rsidR="007F2B44" w:rsidRPr="00A57A9E" w:rsidRDefault="007F2B44" w:rsidP="008C72B5">
            <w:pPr>
              <w:ind w:firstLine="0"/>
              <w:jc w:val="center"/>
              <w:rPr>
                <w:b/>
              </w:rPr>
            </w:pPr>
            <w:r w:rsidRPr="00A57A9E">
              <w:rPr>
                <w:b/>
              </w:rPr>
              <w:t xml:space="preserve">Síntesis del video: </w:t>
            </w:r>
            <w:r w:rsidR="00CF6CF0" w:rsidRPr="00CF6CF0">
              <w:rPr>
                <w:b/>
              </w:rPr>
              <w:t>Planificación y configuración de comunicación sobre VoIP</w:t>
            </w:r>
          </w:p>
        </w:tc>
      </w:tr>
      <w:tr w:rsidR="007F2B44" w:rsidRPr="00A57A9E" w14:paraId="1FE8CEA4" w14:textId="77777777" w:rsidTr="008C72B5">
        <w:tc>
          <w:tcPr>
            <w:tcW w:w="9962" w:type="dxa"/>
          </w:tcPr>
          <w:p w14:paraId="07BE0595" w14:textId="33065746" w:rsidR="007F2B44" w:rsidRPr="00A57A9E" w:rsidRDefault="002B5AD5" w:rsidP="008C72B5">
            <w:r w:rsidRPr="002B5AD5">
              <w:t xml:space="preserve">Planificación y configuración de la comunicación sobre VoIP </w:t>
            </w:r>
            <w:r w:rsidR="00755850">
              <w:t>l</w:t>
            </w:r>
            <w:r w:rsidR="00755850" w:rsidRPr="00755850">
              <w:t xml:space="preserve">a industria del </w:t>
            </w:r>
            <w:r w:rsidR="003C6F2D">
              <w:t>“</w:t>
            </w:r>
            <w:r w:rsidR="00755850" w:rsidRPr="003C6F2D">
              <w:rPr>
                <w:rStyle w:val="Extranjerismo"/>
              </w:rPr>
              <w:t>software</w:t>
            </w:r>
            <w:r w:rsidR="003C6F2D" w:rsidRPr="003C6F2D">
              <w:rPr>
                <w:rStyle w:val="Extranjerismo"/>
              </w:rPr>
              <w:t>”</w:t>
            </w:r>
            <w:r w:rsidR="00755850" w:rsidRPr="00755850">
              <w:t xml:space="preserve"> y, en general, todo lo relacionado con las tecnologías de la información (TI) han tenido grandes avances respecto a </w:t>
            </w:r>
            <w:r w:rsidR="00105EAE">
              <w:t>metodologías</w:t>
            </w:r>
            <w:r w:rsidR="00755850" w:rsidRPr="00755850">
              <w:t xml:space="preserve"> de trabajo, herramientas </w:t>
            </w:r>
            <w:r w:rsidR="00755850" w:rsidRPr="00755850">
              <w:lastRenderedPageBreak/>
              <w:t xml:space="preserve">tecnológicas y con la infraestructura necesaria para la construcción de productos y servicios. Sin embargo, una de las preocupaciones, al momento de construir y desplegar soluciones, radica en decidir qué tipo de arquitectura tecnológica es más conveniente adquirir, teniendo presente los grandes volúmenes con los que este tipo de elementos se vuelven obsoletos. La computación en la nube es una de las soluciones para ello. Es un servicio que se puede consumir por internet y por medio del cual se puede rentar recursos computacionales, en el que se tienen mejores costos, flexibilidad, velocidad y acceso a la información. El </w:t>
            </w:r>
            <w:r w:rsidR="003C6F2D">
              <w:t>“</w:t>
            </w:r>
            <w:r w:rsidR="00755850" w:rsidRPr="003C6F2D">
              <w:rPr>
                <w:rStyle w:val="Extranjerismo"/>
              </w:rPr>
              <w:t>Cloud Computing</w:t>
            </w:r>
            <w:r w:rsidR="003C6F2D">
              <w:t>”</w:t>
            </w:r>
            <w:r w:rsidR="00755850" w:rsidRPr="00755850">
              <w:t>, o computación en la nube, entonces ofrece una gama de soluciones por su tipo de servicios e infraestructura, que permiten cubrir las necesidades que requiera la organización o usuario final</w:t>
            </w:r>
            <w:r w:rsidR="00EB258E">
              <w:t>.</w:t>
            </w:r>
          </w:p>
        </w:tc>
      </w:tr>
    </w:tbl>
    <w:p w14:paraId="27F0872B" w14:textId="500FF743" w:rsidR="007F2B44" w:rsidRDefault="007F2B44" w:rsidP="007F2B44"/>
    <w:p w14:paraId="7A93D547" w14:textId="77777777" w:rsidR="00EB258E" w:rsidRDefault="00EB258E" w:rsidP="007F2B44"/>
    <w:p w14:paraId="424B9C97" w14:textId="77777777" w:rsidR="00EB258E" w:rsidRDefault="00EB258E" w:rsidP="007F2B44"/>
    <w:p w14:paraId="306F7AE2" w14:textId="77777777" w:rsidR="00EB258E" w:rsidRDefault="00EB258E" w:rsidP="007F2B44"/>
    <w:p w14:paraId="7E19ECCE" w14:textId="77777777" w:rsidR="00EB258E" w:rsidRDefault="00EB258E" w:rsidP="007F2B44"/>
    <w:p w14:paraId="2110DA19" w14:textId="77777777" w:rsidR="00EB258E" w:rsidRDefault="00EB258E" w:rsidP="007F2B44"/>
    <w:p w14:paraId="6C4DE86C" w14:textId="77777777" w:rsidR="00EB258E" w:rsidRDefault="00EB258E" w:rsidP="007F2B44"/>
    <w:p w14:paraId="71EA692F" w14:textId="77777777" w:rsidR="00EB258E" w:rsidRDefault="00EB258E" w:rsidP="007F2B44"/>
    <w:p w14:paraId="45CBE5E8" w14:textId="77777777" w:rsidR="00EB258E" w:rsidRDefault="00EB258E" w:rsidP="007F2B44"/>
    <w:p w14:paraId="7B37EF77" w14:textId="77777777" w:rsidR="00EB258E" w:rsidRDefault="00EB258E" w:rsidP="007F2B44"/>
    <w:p w14:paraId="3C1ADE4F" w14:textId="77777777" w:rsidR="007E5E42" w:rsidRDefault="007E5E42" w:rsidP="007E5E42">
      <w:pPr>
        <w:pStyle w:val="Heading1"/>
      </w:pPr>
      <w:bookmarkStart w:id="1" w:name="_Toc151978437"/>
      <w:r>
        <w:lastRenderedPageBreak/>
        <w:t>Computación en la nube</w:t>
      </w:r>
      <w:bookmarkEnd w:id="1"/>
    </w:p>
    <w:p w14:paraId="2E0E64C3" w14:textId="58036571" w:rsidR="007E5E42" w:rsidRDefault="007E5E42" w:rsidP="007E5E42">
      <w:r>
        <w:t xml:space="preserve">En el campo de la TI, el concepto de nube ya existía desde los años 90. Sin embargo, solo hasta el año 2006 fue cuando se popularizó el término, con la aparición del servicio </w:t>
      </w:r>
      <w:proofErr w:type="spellStart"/>
      <w:r>
        <w:t>EC2</w:t>
      </w:r>
      <w:proofErr w:type="spellEnd"/>
      <w:r>
        <w:t xml:space="preserve"> de Amazon (</w:t>
      </w:r>
      <w:proofErr w:type="spellStart"/>
      <w:r>
        <w:t>Elastic</w:t>
      </w:r>
      <w:proofErr w:type="spellEnd"/>
      <w:r>
        <w:t xml:space="preserve"> Compute Cloud), el cual es un servicio web que se puede alquilar, pero con la característica que es escalable de acuerdo con las necesidades del usuario (AWS, 2021). Es decir, un servidor que se puede modificar en almacenamiento, poder de procesamiento, red, sistema operativo, entre otras cosas.</w:t>
      </w:r>
    </w:p>
    <w:p w14:paraId="1881C955" w14:textId="4A609AD8" w:rsidR="007E5E42" w:rsidRDefault="007E5E42" w:rsidP="00C7510A">
      <w:r>
        <w:t xml:space="preserve">Entre las ventajas que se pueden destacar del </w:t>
      </w:r>
      <w:r w:rsidRPr="00C7510A">
        <w:rPr>
          <w:rStyle w:val="Extranjerismo"/>
        </w:rPr>
        <w:t>“cloud computing</w:t>
      </w:r>
      <w:r w:rsidR="00C7510A" w:rsidRPr="00C7510A">
        <w:rPr>
          <w:rStyle w:val="Extranjerismo"/>
        </w:rPr>
        <w:t>”</w:t>
      </w:r>
      <w:r w:rsidRPr="00C7510A">
        <w:rPr>
          <w:rStyle w:val="Extranjerismo"/>
        </w:rPr>
        <w:t xml:space="preserve"> </w:t>
      </w:r>
      <w:r>
        <w:t>se encuentran las siguientes:</w:t>
      </w:r>
    </w:p>
    <w:p w14:paraId="43697BAE" w14:textId="77777777" w:rsidR="00C7510A" w:rsidRDefault="007E5E42">
      <w:pPr>
        <w:pStyle w:val="ListParagraph"/>
        <w:numPr>
          <w:ilvl w:val="0"/>
          <w:numId w:val="6"/>
        </w:numPr>
      </w:pPr>
      <w:r w:rsidRPr="00C7510A">
        <w:rPr>
          <w:b/>
          <w:bCs/>
        </w:rPr>
        <w:t>Costos más favorables</w:t>
      </w:r>
      <w:r w:rsidR="00C7510A" w:rsidRPr="00C7510A">
        <w:rPr>
          <w:b/>
          <w:bCs/>
        </w:rPr>
        <w:t>.</w:t>
      </w:r>
      <w:r w:rsidR="00C7510A">
        <w:t xml:space="preserve"> </w:t>
      </w:r>
      <w:r>
        <w:t>No es necesario invertir en una gran infraestructura ni licencias que serán obsoletas con el paso del tiempo. Hay gran variedad de servicios que se pagan de forma mensual de acuerdo con el uso y que son acompañados muchas veces de otros servicios totalmente gratuitos.</w:t>
      </w:r>
    </w:p>
    <w:p w14:paraId="77A35D59" w14:textId="77777777" w:rsidR="00C7510A" w:rsidRDefault="007E5E42">
      <w:pPr>
        <w:pStyle w:val="ListParagraph"/>
        <w:numPr>
          <w:ilvl w:val="0"/>
          <w:numId w:val="6"/>
        </w:numPr>
      </w:pPr>
      <w:r w:rsidRPr="00C7510A">
        <w:rPr>
          <w:b/>
          <w:bCs/>
        </w:rPr>
        <w:t>Mayor velocidad</w:t>
      </w:r>
      <w:r w:rsidR="00C7510A" w:rsidRPr="00C7510A">
        <w:rPr>
          <w:b/>
          <w:bCs/>
        </w:rPr>
        <w:t>.</w:t>
      </w:r>
      <w:r w:rsidR="00C7510A">
        <w:t xml:space="preserve"> </w:t>
      </w:r>
      <w:r>
        <w:t>Debido a que son plataformas basadas y pensadas para la web.</w:t>
      </w:r>
    </w:p>
    <w:p w14:paraId="12FE0EDE" w14:textId="77777777" w:rsidR="00C7510A" w:rsidRDefault="007E5E42">
      <w:pPr>
        <w:pStyle w:val="ListParagraph"/>
        <w:numPr>
          <w:ilvl w:val="0"/>
          <w:numId w:val="6"/>
        </w:numPr>
      </w:pPr>
      <w:r w:rsidRPr="00C7510A">
        <w:rPr>
          <w:b/>
          <w:bCs/>
        </w:rPr>
        <w:t>Flexibilidad</w:t>
      </w:r>
      <w:r w:rsidR="00C7510A" w:rsidRPr="00C7510A">
        <w:rPr>
          <w:b/>
          <w:bCs/>
        </w:rPr>
        <w:t>.</w:t>
      </w:r>
      <w:r w:rsidR="00C7510A">
        <w:t xml:space="preserve"> </w:t>
      </w:r>
      <w:r>
        <w:t>Permite reasignar recursos sin dejar de prestar los servicios existentes y facilita los procesos largos de compra. El proceso de aprovisionamiento de recursos, dependiendo de su complejidad, puede realizarse en pocos minutos.</w:t>
      </w:r>
    </w:p>
    <w:p w14:paraId="0663DD6D" w14:textId="649B41D1" w:rsidR="007E5E42" w:rsidRDefault="007E5E42">
      <w:pPr>
        <w:pStyle w:val="ListParagraph"/>
        <w:numPr>
          <w:ilvl w:val="0"/>
          <w:numId w:val="6"/>
        </w:numPr>
      </w:pPr>
      <w:r w:rsidRPr="00C7510A">
        <w:rPr>
          <w:b/>
          <w:bCs/>
        </w:rPr>
        <w:t>Acceso a la información</w:t>
      </w:r>
      <w:r w:rsidR="00C7510A">
        <w:t xml:space="preserve">. </w:t>
      </w:r>
      <w:r>
        <w:t>En cualquier momento y desde cualquier lugar en que se cuente con una conexión a internet.</w:t>
      </w:r>
    </w:p>
    <w:p w14:paraId="6AA36F18" w14:textId="511FC763" w:rsidR="008114C9" w:rsidRDefault="007F2B44" w:rsidP="008114C9">
      <w:pPr>
        <w:spacing w:before="0" w:after="160" w:line="259" w:lineRule="auto"/>
        <w:ind w:firstLine="0"/>
      </w:pPr>
      <w:r>
        <w:br w:type="page"/>
      </w:r>
    </w:p>
    <w:p w14:paraId="1AE9E10F" w14:textId="77777777" w:rsidR="008114C9" w:rsidRDefault="008114C9" w:rsidP="008114C9">
      <w:pPr>
        <w:pStyle w:val="Heading1"/>
      </w:pPr>
      <w:bookmarkStart w:id="2" w:name="_Toc151978438"/>
      <w:r>
        <w:lastRenderedPageBreak/>
        <w:t>Tipos de servicios de computación en la nube</w:t>
      </w:r>
      <w:bookmarkEnd w:id="2"/>
    </w:p>
    <w:p w14:paraId="55DE0B06" w14:textId="5CF3981C" w:rsidR="008114C9" w:rsidRDefault="008114C9" w:rsidP="008114C9">
      <w:r>
        <w:t>Es importante tener claridad sobre los tipos de servicio que se pueden ofrecer por medio de la computación en la nube, porque puede ayudar a tomar la decisión de migrar o no a este tipo de servicios o seguir trabajando con los mecanismos de aprovisionamiento tradicionales (Peña, 2021).</w:t>
      </w:r>
    </w:p>
    <w:p w14:paraId="4259C9CF" w14:textId="77777777" w:rsidR="008114C9" w:rsidRDefault="008114C9" w:rsidP="008114C9">
      <w:pPr>
        <w:pStyle w:val="Heading3"/>
      </w:pPr>
      <w:bookmarkStart w:id="3" w:name="_Toc151978439"/>
      <w:r>
        <w:t>Tipos de servicios de computación en la nube</w:t>
      </w:r>
      <w:bookmarkEnd w:id="3"/>
    </w:p>
    <w:p w14:paraId="42A81BE8" w14:textId="475BFD41" w:rsidR="008114C9" w:rsidRDefault="008114C9">
      <w:pPr>
        <w:pStyle w:val="ListParagraph"/>
        <w:numPr>
          <w:ilvl w:val="0"/>
          <w:numId w:val="7"/>
        </w:numPr>
      </w:pPr>
      <w:r w:rsidRPr="008114C9">
        <w:rPr>
          <w:b/>
          <w:bCs/>
        </w:rPr>
        <w:t>Servicios de almacenamiento</w:t>
      </w:r>
      <w:r>
        <w:t>. Este tipo de servicios buscan garantizar la disponibilidad de la información en cualquier momento, pues va más allá de brindar grandes cantidades de almacenamiento. Establecen mecanismo como, por ejemplo, la replicación en diferentes ubicaciones geográficas, de forma que se pueda trabajar y acceder a los datos, incluso en escenarios complejos</w:t>
      </w:r>
      <w:r w:rsidR="002F0E85">
        <w:t>,</w:t>
      </w:r>
      <w:r>
        <w:t xml:space="preserve"> dando gran tolerancia a fallos.</w:t>
      </w:r>
    </w:p>
    <w:p w14:paraId="084C121C" w14:textId="77777777" w:rsidR="008114C9" w:rsidRDefault="008114C9">
      <w:pPr>
        <w:pStyle w:val="ListParagraph"/>
        <w:numPr>
          <w:ilvl w:val="0"/>
          <w:numId w:val="7"/>
        </w:numPr>
      </w:pPr>
      <w:r w:rsidRPr="008114C9">
        <w:rPr>
          <w:b/>
          <w:bCs/>
        </w:rPr>
        <w:t>Servicios de cómputo</w:t>
      </w:r>
      <w:r>
        <w:t>. Este tipo de servicios da soporte a la capa de procesamiento de las aplicaciones, es decir, el usuario determinará entre características como: cantidades de núcleos de procesamiento y memoria requerida para el correcto funcionamiento de las aplicaciones y el proveedor del servicio se encarga de provisionar y mantenerlos disponibles para el usuario cuando se requiera.</w:t>
      </w:r>
    </w:p>
    <w:p w14:paraId="5BE02282" w14:textId="5C303F3E" w:rsidR="008114C9" w:rsidRDefault="008114C9">
      <w:pPr>
        <w:pStyle w:val="ListParagraph"/>
        <w:numPr>
          <w:ilvl w:val="0"/>
          <w:numId w:val="7"/>
        </w:numPr>
      </w:pPr>
      <w:r w:rsidRPr="008114C9">
        <w:rPr>
          <w:b/>
          <w:bCs/>
        </w:rPr>
        <w:t>Servicios de red.</w:t>
      </w:r>
      <w:r>
        <w:t xml:space="preserve"> Estos están orientados a la selección de herramientas que permiten controlar la comunicación entre los diferentes servicios y la gestión de la seguridad de los recursos.</w:t>
      </w:r>
    </w:p>
    <w:p w14:paraId="4098C193" w14:textId="77777777" w:rsidR="008114C9" w:rsidRDefault="008114C9" w:rsidP="008114C9"/>
    <w:p w14:paraId="6302F55C" w14:textId="6D5B78B4" w:rsidR="008114C9" w:rsidRDefault="008114C9" w:rsidP="008114C9"/>
    <w:p w14:paraId="23981384" w14:textId="5CFE32AA" w:rsidR="006028EE" w:rsidRDefault="006028EE" w:rsidP="006028EE">
      <w:pPr>
        <w:pStyle w:val="Heading1"/>
      </w:pPr>
      <w:bookmarkStart w:id="4" w:name="_Toc151978440"/>
      <w:r>
        <w:lastRenderedPageBreak/>
        <w:t>Modelos de servicios de la computación en la nube</w:t>
      </w:r>
      <w:bookmarkEnd w:id="4"/>
    </w:p>
    <w:p w14:paraId="1C316E6B" w14:textId="77777777" w:rsidR="006028EE" w:rsidRDefault="006028EE" w:rsidP="006028EE">
      <w:r>
        <w:t>Dependiendo de los proveedores seleccionados para servicios de computación en la nube, se pueden generar diferentes responsabilidades por parte del proveedor y el usuario (Peña, 2019). Lo anterior permite diferenciar modelos de servicio que se describen a continuación.</w:t>
      </w:r>
    </w:p>
    <w:p w14:paraId="705A39BF" w14:textId="28A37B9A" w:rsidR="006028EE" w:rsidRDefault="006028EE" w:rsidP="006028EE">
      <w:pPr>
        <w:pStyle w:val="Heading2"/>
      </w:pPr>
      <w:bookmarkStart w:id="5" w:name="_Toc151978441"/>
      <w:r>
        <w:t>Infraestructura como servicio (</w:t>
      </w:r>
      <w:proofErr w:type="spellStart"/>
      <w:r>
        <w:t>Iaas</w:t>
      </w:r>
      <w:proofErr w:type="spellEnd"/>
      <w:r>
        <w:t>)</w:t>
      </w:r>
      <w:bookmarkEnd w:id="5"/>
    </w:p>
    <w:p w14:paraId="500AADDF" w14:textId="6E9E0187" w:rsidR="006028EE" w:rsidRDefault="006028EE" w:rsidP="00262FFA">
      <w:r>
        <w:t xml:space="preserve">Este modelo es conocido como servicios de infraestructura en la nube y permite que el usuario se encargue de la administración de los sistemas operativos, las aplicaciones, los datos, el </w:t>
      </w:r>
      <w:r w:rsidR="00262FFA">
        <w:t>“</w:t>
      </w:r>
      <w:r w:rsidRPr="00262FFA">
        <w:rPr>
          <w:rStyle w:val="Extranjerismo"/>
        </w:rPr>
        <w:t>middleware</w:t>
      </w:r>
      <w:r w:rsidR="00262FFA">
        <w:t>”</w:t>
      </w:r>
      <w:r>
        <w:t xml:space="preserve"> y todos los elementos que en este se despliega; por otra parte, el proveedor del servicio se encarga del soporte de la infraestructura que da soporte al sistema operativo montado por el usuario.</w:t>
      </w:r>
    </w:p>
    <w:p w14:paraId="014F6D5A" w14:textId="77777777" w:rsidR="002F0E85" w:rsidRDefault="002F0E85" w:rsidP="00262FFA"/>
    <w:p w14:paraId="52590801" w14:textId="77777777" w:rsidR="002F0E85" w:rsidRDefault="002F0E85" w:rsidP="00262FFA"/>
    <w:p w14:paraId="3993EDEE" w14:textId="77777777" w:rsidR="002F0E85" w:rsidRDefault="002F0E85" w:rsidP="00262FFA"/>
    <w:p w14:paraId="6E853819" w14:textId="77777777" w:rsidR="002F0E85" w:rsidRDefault="002F0E85" w:rsidP="00262FFA"/>
    <w:p w14:paraId="52FFB9B8" w14:textId="77777777" w:rsidR="002F0E85" w:rsidRDefault="002F0E85" w:rsidP="00262FFA"/>
    <w:p w14:paraId="7519354E" w14:textId="77777777" w:rsidR="002F0E85" w:rsidRDefault="002F0E85" w:rsidP="00262FFA"/>
    <w:p w14:paraId="3436778A" w14:textId="77777777" w:rsidR="002F0E85" w:rsidRDefault="002F0E85" w:rsidP="00262FFA"/>
    <w:p w14:paraId="6D7BC277" w14:textId="77777777" w:rsidR="002F0E85" w:rsidRDefault="002F0E85" w:rsidP="00262FFA"/>
    <w:p w14:paraId="17073888" w14:textId="77777777" w:rsidR="002F0E85" w:rsidRDefault="002F0E85" w:rsidP="00262FFA"/>
    <w:p w14:paraId="10EE831D" w14:textId="77777777" w:rsidR="002F0E85" w:rsidRDefault="002F0E85" w:rsidP="00262FFA"/>
    <w:p w14:paraId="44BD1DDA" w14:textId="2C25BAC6" w:rsidR="006028EE" w:rsidRDefault="006028EE" w:rsidP="00262FFA">
      <w:pPr>
        <w:pStyle w:val="Figura"/>
      </w:pPr>
      <w:r>
        <w:lastRenderedPageBreak/>
        <w:t>Administración de componentes en IaaS</w:t>
      </w:r>
    </w:p>
    <w:p w14:paraId="497E05F2" w14:textId="248AAD31" w:rsidR="007C26F7" w:rsidRDefault="00AB41F5" w:rsidP="002F0E85">
      <w:pPr>
        <w:jc w:val="center"/>
        <w:rPr>
          <w:lang w:eastAsia="es-CO"/>
        </w:rPr>
      </w:pPr>
      <w:r>
        <w:rPr>
          <w:noProof/>
          <w:lang w:eastAsia="es-CO"/>
        </w:rPr>
        <w:drawing>
          <wp:inline distT="0" distB="0" distL="0" distR="0" wp14:anchorId="22EF5824" wp14:editId="2BB6CEB9">
            <wp:extent cx="5158054" cy="5504098"/>
            <wp:effectExtent l="0" t="0" r="5080" b="1905"/>
            <wp:docPr id="1117489038" name="Graphic 8" descr="Elementos de infraestructura laaS que administra el usuario y el provee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89038" name="Graphic 8" descr="Elementos de infraestructura laaS que administra el usuario y el proveedor."/>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194955" cy="5543475"/>
                    </a:xfrm>
                    <a:prstGeom prst="rect">
                      <a:avLst/>
                    </a:prstGeom>
                  </pic:spPr>
                </pic:pic>
              </a:graphicData>
            </a:graphic>
          </wp:inline>
        </w:drawing>
      </w:r>
    </w:p>
    <w:p w14:paraId="262F05DE" w14:textId="485DE6AC" w:rsidR="006028EE" w:rsidRDefault="007C26F7" w:rsidP="005A4F11">
      <w:r>
        <w:t>La f</w:t>
      </w:r>
      <w:r w:rsidRPr="007C26F7">
        <w:t xml:space="preserve">igura </w:t>
      </w:r>
      <w:r>
        <w:t>muestra el esquema de a</w:t>
      </w:r>
      <w:r w:rsidRPr="007C26F7">
        <w:t>dministración de componentes en IaaS</w:t>
      </w:r>
      <w:r>
        <w:t xml:space="preserve">. </w:t>
      </w:r>
      <w:r w:rsidR="005A4F11" w:rsidRPr="005A4F11">
        <w:t xml:space="preserve"> </w:t>
      </w:r>
      <w:r w:rsidR="005A4F11">
        <w:t xml:space="preserve">Los elementos administrados por parte del usuario son: aplicaciones, datos, </w:t>
      </w:r>
      <w:r w:rsidR="005A4F11" w:rsidRPr="005A4F11">
        <w:rPr>
          <w:rStyle w:val="Extranjerismo"/>
        </w:rPr>
        <w:t>“runtime”,</w:t>
      </w:r>
      <w:r w:rsidR="005A4F11">
        <w:t xml:space="preserve"> </w:t>
      </w:r>
      <w:r w:rsidR="005A4F11" w:rsidRPr="005A4F11">
        <w:rPr>
          <w:rStyle w:val="Extranjerismo"/>
        </w:rPr>
        <w:t>“middleware</w:t>
      </w:r>
      <w:r w:rsidR="005A4F11">
        <w:t>” y el sistema operativo. Los elementos administrados por el proveedor son: virtualización, servidores, almacenamiento y</w:t>
      </w:r>
      <w:r w:rsidR="005A4F11" w:rsidRPr="005A4F11">
        <w:rPr>
          <w:rStyle w:val="Extranjerismo"/>
        </w:rPr>
        <w:t xml:space="preserve"> “networking”.</w:t>
      </w:r>
    </w:p>
    <w:p w14:paraId="3FDF20DC" w14:textId="6593F2B7" w:rsidR="006028EE" w:rsidRDefault="006028EE" w:rsidP="00330104">
      <w:pPr>
        <w:pStyle w:val="Heading2"/>
      </w:pPr>
      <w:bookmarkStart w:id="6" w:name="_Toc151978442"/>
      <w:r>
        <w:lastRenderedPageBreak/>
        <w:t>Plataforma como servicio (PaaS)</w:t>
      </w:r>
      <w:bookmarkEnd w:id="6"/>
    </w:p>
    <w:p w14:paraId="6DFC63AC" w14:textId="3CD7025A" w:rsidR="006028EE" w:rsidRDefault="006028EE" w:rsidP="006028EE">
      <w:r>
        <w:t xml:space="preserve">En esta categoría, el proveedor de servicios ofrece una plataforma como una solución integrada o servicio a través de Internet, según la lista para el consumo por parte del usuario. El proveedor se encarga de gestionar toda la infraestructura referente al </w:t>
      </w:r>
      <w:r w:rsidR="00330104">
        <w:t>“</w:t>
      </w:r>
      <w:r w:rsidRPr="00330104">
        <w:rPr>
          <w:rStyle w:val="Extranjerismo"/>
        </w:rPr>
        <w:t>hardware</w:t>
      </w:r>
      <w:r w:rsidR="00330104">
        <w:t>”</w:t>
      </w:r>
      <w:r>
        <w:t xml:space="preserve"> y al sistema operativo sobre el que se despliega la plataforma</w:t>
      </w:r>
      <w:r w:rsidR="007573D3">
        <w:t>,</w:t>
      </w:r>
      <w:r>
        <w:t xml:space="preserve"> mientras el usuario solo es responsable de la administración y consumo de esta, logrando el desarrollo, ejecución y gestión de sus propias aplicaciones. Por lo anterior, es el modelo ideal para desarrolladores de </w:t>
      </w:r>
      <w:r w:rsidR="00330104">
        <w:t>“</w:t>
      </w:r>
      <w:r w:rsidRPr="00330104">
        <w:rPr>
          <w:rStyle w:val="Extranjerismo"/>
        </w:rPr>
        <w:t>software</w:t>
      </w:r>
      <w:r w:rsidR="00330104">
        <w:t>”</w:t>
      </w:r>
      <w:r>
        <w:t xml:space="preserve"> porque solo necesita un entorno para el desarrollo y ejecución del código sin necesidad de preocuparse de otros procesos. A continuación, se relaciona un ejemplo de PaaS es </w:t>
      </w:r>
      <w:r w:rsidR="00330104">
        <w:t>“</w:t>
      </w:r>
      <w:r w:rsidRPr="00330104">
        <w:rPr>
          <w:rStyle w:val="Extranjerismo"/>
        </w:rPr>
        <w:t>Firebase</w:t>
      </w:r>
      <w:r w:rsidR="00330104">
        <w:t>”</w:t>
      </w:r>
      <w:r>
        <w:t>:</w:t>
      </w:r>
    </w:p>
    <w:p w14:paraId="56F6D522" w14:textId="77777777" w:rsidR="002E0ED9" w:rsidRDefault="002E0ED9" w:rsidP="006028EE"/>
    <w:p w14:paraId="077F5CE4" w14:textId="77777777" w:rsidR="002E0ED9" w:rsidRDefault="002E0ED9" w:rsidP="006028EE"/>
    <w:p w14:paraId="7FB91017" w14:textId="77777777" w:rsidR="002E0ED9" w:rsidRDefault="002E0ED9" w:rsidP="006028EE"/>
    <w:p w14:paraId="36F4DE6D" w14:textId="77777777" w:rsidR="002E0ED9" w:rsidRDefault="002E0ED9" w:rsidP="006028EE"/>
    <w:p w14:paraId="58029091" w14:textId="77777777" w:rsidR="002E0ED9" w:rsidRDefault="002E0ED9" w:rsidP="006028EE"/>
    <w:p w14:paraId="0A7C4547" w14:textId="77777777" w:rsidR="002E0ED9" w:rsidRDefault="002E0ED9" w:rsidP="006028EE"/>
    <w:p w14:paraId="61BC512E" w14:textId="77777777" w:rsidR="002E0ED9" w:rsidRDefault="002E0ED9" w:rsidP="002E0ED9">
      <w:pPr>
        <w:jc w:val="center"/>
      </w:pPr>
    </w:p>
    <w:p w14:paraId="746D7A61" w14:textId="77777777" w:rsidR="00B349C3" w:rsidRDefault="00B349C3" w:rsidP="002E0ED9">
      <w:pPr>
        <w:jc w:val="center"/>
      </w:pPr>
    </w:p>
    <w:p w14:paraId="4D479220" w14:textId="77777777" w:rsidR="00B349C3" w:rsidRDefault="00B349C3" w:rsidP="002E0ED9">
      <w:pPr>
        <w:jc w:val="center"/>
      </w:pPr>
    </w:p>
    <w:p w14:paraId="5A3A3B07" w14:textId="77777777" w:rsidR="007573D3" w:rsidRDefault="007573D3" w:rsidP="002E0ED9">
      <w:pPr>
        <w:jc w:val="center"/>
      </w:pPr>
    </w:p>
    <w:p w14:paraId="5D02FAB3" w14:textId="77777777" w:rsidR="007573D3" w:rsidRDefault="007573D3" w:rsidP="002E0ED9">
      <w:pPr>
        <w:jc w:val="center"/>
      </w:pPr>
    </w:p>
    <w:p w14:paraId="30AFA608" w14:textId="2D29135B" w:rsidR="006028EE" w:rsidRDefault="006028EE" w:rsidP="005A4F11">
      <w:pPr>
        <w:pStyle w:val="Figura"/>
      </w:pPr>
      <w:r>
        <w:lastRenderedPageBreak/>
        <w:t>Administración de componentes en PaaS</w:t>
      </w:r>
    </w:p>
    <w:p w14:paraId="6BF3C8FC" w14:textId="761EAA39" w:rsidR="002E0ED9" w:rsidRPr="002E0ED9" w:rsidRDefault="002E0ED9" w:rsidP="002E0ED9">
      <w:pPr>
        <w:jc w:val="center"/>
        <w:rPr>
          <w:lang w:eastAsia="es-CO"/>
        </w:rPr>
      </w:pPr>
      <w:r>
        <w:rPr>
          <w:noProof/>
          <w:lang w:eastAsia="es-CO"/>
        </w:rPr>
        <w:drawing>
          <wp:inline distT="0" distB="0" distL="0" distR="0" wp14:anchorId="1175523C" wp14:editId="2FED6D9A">
            <wp:extent cx="5539520" cy="5911153"/>
            <wp:effectExtent l="0" t="0" r="4445" b="0"/>
            <wp:docPr id="421033869" name="Graphic 9" descr="Elementos de plataforma PaaS que administra el usuario y el provee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33869" name="Graphic 9" descr="Elementos de plataforma PaaS que administra el usuario y el proveedor."/>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571834" cy="5945634"/>
                    </a:xfrm>
                    <a:prstGeom prst="rect">
                      <a:avLst/>
                    </a:prstGeom>
                  </pic:spPr>
                </pic:pic>
              </a:graphicData>
            </a:graphic>
          </wp:inline>
        </w:drawing>
      </w:r>
    </w:p>
    <w:p w14:paraId="44A5F887" w14:textId="3BD8B3E3" w:rsidR="006028EE" w:rsidRDefault="008C1C6D" w:rsidP="008C1C6D">
      <w:r>
        <w:t xml:space="preserve">La figura muestra la Administración de componentes en PaaS. </w:t>
      </w:r>
      <w:r w:rsidR="002E0ED9">
        <w:t>Los elementos administrados por parte del usuario son: aplicaciones y datos.</w:t>
      </w:r>
      <w:r>
        <w:t xml:space="preserve"> </w:t>
      </w:r>
      <w:r w:rsidR="002E0ED9">
        <w:t xml:space="preserve">Los elementos administrados por el proveedor son: </w:t>
      </w:r>
      <w:r w:rsidR="002E0ED9" w:rsidRPr="008C1C6D">
        <w:rPr>
          <w:rStyle w:val="Extranjerismo"/>
        </w:rPr>
        <w:t>“runtime”, “middleware”,</w:t>
      </w:r>
      <w:r w:rsidR="002E0ED9">
        <w:t xml:space="preserve"> sistema operativo, virtualización, servidores, almacenamiento y </w:t>
      </w:r>
      <w:r w:rsidRPr="008C1C6D">
        <w:rPr>
          <w:rStyle w:val="Extranjerismo"/>
        </w:rPr>
        <w:t>“</w:t>
      </w:r>
      <w:r w:rsidR="002E0ED9" w:rsidRPr="008C1C6D">
        <w:rPr>
          <w:rStyle w:val="Extranjerismo"/>
        </w:rPr>
        <w:t>networking</w:t>
      </w:r>
      <w:r w:rsidRPr="008C1C6D">
        <w:rPr>
          <w:rStyle w:val="Extranjerismo"/>
        </w:rPr>
        <w:t>”</w:t>
      </w:r>
      <w:r w:rsidR="002E0ED9" w:rsidRPr="008C1C6D">
        <w:rPr>
          <w:rStyle w:val="Extranjerismo"/>
        </w:rPr>
        <w:t>.</w:t>
      </w:r>
    </w:p>
    <w:p w14:paraId="2E3C25FD" w14:textId="3246D938" w:rsidR="006028EE" w:rsidRDefault="00B96576" w:rsidP="008C1C6D">
      <w:pPr>
        <w:pStyle w:val="Heading2"/>
      </w:pPr>
      <w:bookmarkStart w:id="7" w:name="_Toc151978443"/>
      <w:r>
        <w:lastRenderedPageBreak/>
        <w:t>“</w:t>
      </w:r>
      <w:r w:rsidR="006028EE" w:rsidRPr="00B96576">
        <w:rPr>
          <w:rStyle w:val="Extranjerismo"/>
        </w:rPr>
        <w:t>Software</w:t>
      </w:r>
      <w:r w:rsidRPr="00B96576">
        <w:rPr>
          <w:rStyle w:val="Extranjerismo"/>
        </w:rPr>
        <w:t>”</w:t>
      </w:r>
      <w:r w:rsidR="006028EE">
        <w:t xml:space="preserve"> como servicio (SaaS)</w:t>
      </w:r>
      <w:bookmarkEnd w:id="7"/>
    </w:p>
    <w:p w14:paraId="548A37AC" w14:textId="42927EFE" w:rsidR="006028EE" w:rsidRDefault="006028EE" w:rsidP="006028EE">
      <w:r>
        <w:t>En este modelo</w:t>
      </w:r>
      <w:r w:rsidR="007573D3">
        <w:t>,</w:t>
      </w:r>
      <w:r>
        <w:t xml:space="preserve"> el proveedor se encarga de la infraestructura, sistemas operativos y plataformas tecnológicas que dan soporte a servicios de </w:t>
      </w:r>
      <w:r w:rsidR="00B96576">
        <w:t>“</w:t>
      </w:r>
      <w:r w:rsidRPr="00B96576">
        <w:rPr>
          <w:rStyle w:val="Extranjerismo"/>
        </w:rPr>
        <w:t>software</w:t>
      </w:r>
      <w:r w:rsidR="00B96576" w:rsidRPr="00B96576">
        <w:rPr>
          <w:rStyle w:val="Extranjerismo"/>
        </w:rPr>
        <w:t>”</w:t>
      </w:r>
      <w:r>
        <w:t xml:space="preserve"> que son expuestos para el consumo por parte de los usuarios. Ejemplos de este tipo de modelo de servicios son: Facebook, Google </w:t>
      </w:r>
      <w:proofErr w:type="spellStart"/>
      <w:r>
        <w:t>Docs</w:t>
      </w:r>
      <w:proofErr w:type="spellEnd"/>
      <w:r>
        <w:t>, Microsoft Office 365.</w:t>
      </w:r>
    </w:p>
    <w:p w14:paraId="70F67B41" w14:textId="4C8A12CF" w:rsidR="006028EE" w:rsidRDefault="006028EE" w:rsidP="00503B79">
      <w:pPr>
        <w:pStyle w:val="Figura"/>
      </w:pPr>
      <w:r>
        <w:t>Administración de componentes en SaaS</w:t>
      </w:r>
    </w:p>
    <w:p w14:paraId="5764E0E1" w14:textId="1FA58438" w:rsidR="00503B79" w:rsidRPr="00503B79" w:rsidRDefault="00503B79" w:rsidP="00503B79">
      <w:pPr>
        <w:jc w:val="center"/>
        <w:rPr>
          <w:lang w:eastAsia="es-CO"/>
        </w:rPr>
      </w:pPr>
      <w:r>
        <w:rPr>
          <w:noProof/>
          <w:lang w:eastAsia="es-CO"/>
        </w:rPr>
        <w:drawing>
          <wp:inline distT="0" distB="0" distL="0" distR="0" wp14:anchorId="2BCE2213" wp14:editId="582FB2B3">
            <wp:extent cx="4284558" cy="4572000"/>
            <wp:effectExtent l="0" t="0" r="1905" b="0"/>
            <wp:docPr id="1393419309" name="Graphic 10" descr="Elementos de administración de SaaS que administra el provee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19309" name="Graphic 10" descr="Elementos de administración de SaaS que administra el proveedor."/>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287333" cy="4574961"/>
                    </a:xfrm>
                    <a:prstGeom prst="rect">
                      <a:avLst/>
                    </a:prstGeom>
                  </pic:spPr>
                </pic:pic>
              </a:graphicData>
            </a:graphic>
          </wp:inline>
        </w:drawing>
      </w:r>
    </w:p>
    <w:p w14:paraId="3AE36ED7" w14:textId="2E14D463" w:rsidR="006028EE" w:rsidRDefault="00503B79" w:rsidP="006028EE">
      <w:r>
        <w:t xml:space="preserve">La figura representa los elementos de la administración de componentes en SaaS. </w:t>
      </w:r>
      <w:r w:rsidRPr="00503B79">
        <w:t xml:space="preserve">Los elementos administrados por parte del proveedor son: aplicaciones, datos, </w:t>
      </w:r>
      <w:r w:rsidRPr="008C1C6D">
        <w:rPr>
          <w:rStyle w:val="Extranjerismo"/>
        </w:rPr>
        <w:lastRenderedPageBreak/>
        <w:t>“runtime”, “middleware”,</w:t>
      </w:r>
      <w:r w:rsidRPr="00503B79">
        <w:t xml:space="preserve"> sistema operativo, virtualización, servidores, almacenamiento y </w:t>
      </w:r>
      <w:r w:rsidRPr="00503B79">
        <w:rPr>
          <w:rStyle w:val="Extranjerismo"/>
        </w:rPr>
        <w:t>“networking”.</w:t>
      </w:r>
    </w:p>
    <w:p w14:paraId="601D34C2" w14:textId="5124BBB0" w:rsidR="006028EE" w:rsidRDefault="006028EE" w:rsidP="00503B79">
      <w:pPr>
        <w:pStyle w:val="Heading2"/>
      </w:pPr>
      <w:bookmarkStart w:id="8" w:name="_Toc151978444"/>
      <w:r>
        <w:t>Diferencias entre IaaS, PaaS y SaaS</w:t>
      </w:r>
      <w:bookmarkEnd w:id="8"/>
    </w:p>
    <w:p w14:paraId="08F793B3" w14:textId="2D842A38" w:rsidR="006028EE" w:rsidRDefault="006028EE" w:rsidP="001C1925">
      <w:r>
        <w:t>La selección de los modelos de servicio depende finalmente de las necesidades de la empresa o de los profesionales encargados de la toma de decisiones respecto al proceso de aprovisionamiento de la infraestructura dentro de la organización. Sin embargo, se debe tener en cuenta que tanto los modelos PaaS y SaaS se montan sobre una IaaS.</w:t>
      </w:r>
    </w:p>
    <w:p w14:paraId="550442A3" w14:textId="091EAC25" w:rsidR="006028EE" w:rsidRDefault="006028EE" w:rsidP="001C1925">
      <w:r>
        <w:t>Según lo compartido en los puntos anteriores, la principal diferencia entre un modelo y otro viene determinada por la responsabilidad de los usuarios y proveedores sobre el proceso de mantenimiento y soporte, en segundo lugar están los aspectos de seguridad. En un modelo IaaS, el usuario es responsable de la seguridad de las aplicaciones instaladas</w:t>
      </w:r>
      <w:r w:rsidR="007573D3">
        <w:t>,</w:t>
      </w:r>
      <w:r>
        <w:t xml:space="preserve"> mientras que en modelos SaaS y PaaS, la seguridad recae sobre el proveedor del servicio.</w:t>
      </w:r>
    </w:p>
    <w:p w14:paraId="3300529C" w14:textId="36597B72" w:rsidR="001522BD" w:rsidRDefault="006028EE" w:rsidP="001522BD">
      <w:r>
        <w:t>En la tabla 1 se comparte un ejemplo de los posibles tipos de roles involucrados con cada una de las modelos y algunos ejemplos de aplicaciones.</w:t>
      </w:r>
    </w:p>
    <w:p w14:paraId="03728297" w14:textId="77777777" w:rsidR="001522BD" w:rsidRDefault="001522BD" w:rsidP="001522BD"/>
    <w:p w14:paraId="705D9AAA" w14:textId="77777777" w:rsidR="001522BD" w:rsidRDefault="001522BD" w:rsidP="001522BD"/>
    <w:p w14:paraId="649FD8BC" w14:textId="77777777" w:rsidR="001522BD" w:rsidRDefault="001522BD" w:rsidP="001522BD"/>
    <w:p w14:paraId="3FD2487A" w14:textId="77777777" w:rsidR="001522BD" w:rsidRDefault="001522BD" w:rsidP="001522BD"/>
    <w:p w14:paraId="26D94245" w14:textId="77777777" w:rsidR="001522BD" w:rsidRDefault="001522BD" w:rsidP="001522BD"/>
    <w:p w14:paraId="028D42B3" w14:textId="77777777" w:rsidR="001522BD" w:rsidRDefault="001522BD" w:rsidP="001522BD"/>
    <w:p w14:paraId="516F4BAD" w14:textId="149B8B3F" w:rsidR="006028EE" w:rsidRDefault="006028EE" w:rsidP="001522BD">
      <w:pPr>
        <w:pStyle w:val="Tabla"/>
      </w:pPr>
      <w:r>
        <w:lastRenderedPageBreak/>
        <w:t>Modelos de servicios de computación en la nube</w:t>
      </w:r>
    </w:p>
    <w:tbl>
      <w:tblPr>
        <w:tblStyle w:val="SENA"/>
        <w:tblW w:w="5000" w:type="pct"/>
        <w:tblLook w:val="04A0" w:firstRow="1" w:lastRow="0" w:firstColumn="1" w:lastColumn="0" w:noHBand="0" w:noVBand="1"/>
      </w:tblPr>
      <w:tblGrid>
        <w:gridCol w:w="1730"/>
        <w:gridCol w:w="3058"/>
        <w:gridCol w:w="5174"/>
      </w:tblGrid>
      <w:tr w:rsidR="001C1925" w14:paraId="471CA536" w14:textId="77777777" w:rsidTr="001C1925">
        <w:trPr>
          <w:cnfStyle w:val="100000000000" w:firstRow="1" w:lastRow="0" w:firstColumn="0" w:lastColumn="0" w:oddVBand="0" w:evenVBand="0" w:oddHBand="0" w:evenHBand="0" w:firstRowFirstColumn="0" w:firstRowLastColumn="0" w:lastRowFirstColumn="0" w:lastRowLastColumn="0"/>
        </w:trPr>
        <w:tc>
          <w:tcPr>
            <w:tcW w:w="868" w:type="pct"/>
            <w:hideMark/>
          </w:tcPr>
          <w:p w14:paraId="02BA040C" w14:textId="77777777" w:rsidR="001C1925" w:rsidRDefault="001C1925" w:rsidP="00A17C20">
            <w:pPr>
              <w:pStyle w:val="TextoTablas"/>
              <w:jc w:val="center"/>
            </w:pPr>
            <w:r>
              <w:t>Modelo de Servicio</w:t>
            </w:r>
          </w:p>
        </w:tc>
        <w:tc>
          <w:tcPr>
            <w:tcW w:w="1535" w:type="pct"/>
            <w:hideMark/>
          </w:tcPr>
          <w:p w14:paraId="3539EE24" w14:textId="77777777" w:rsidR="001C1925" w:rsidRDefault="001C1925" w:rsidP="00A17C20">
            <w:pPr>
              <w:pStyle w:val="TextoTablas"/>
              <w:jc w:val="center"/>
            </w:pPr>
            <w:r>
              <w:t>Roles relacionados</w:t>
            </w:r>
          </w:p>
        </w:tc>
        <w:tc>
          <w:tcPr>
            <w:tcW w:w="2597" w:type="pct"/>
            <w:hideMark/>
          </w:tcPr>
          <w:p w14:paraId="0A71B440" w14:textId="77777777" w:rsidR="001C1925" w:rsidRDefault="001C1925" w:rsidP="00A17C20">
            <w:pPr>
              <w:pStyle w:val="TextoTablas"/>
              <w:jc w:val="center"/>
            </w:pPr>
            <w:r>
              <w:t>Ejemplo de aplicaciones</w:t>
            </w:r>
          </w:p>
        </w:tc>
      </w:tr>
      <w:tr w:rsidR="001C1925" w14:paraId="1380F2B1" w14:textId="77777777" w:rsidTr="001C1925">
        <w:trPr>
          <w:cnfStyle w:val="000000100000" w:firstRow="0" w:lastRow="0" w:firstColumn="0" w:lastColumn="0" w:oddVBand="0" w:evenVBand="0" w:oddHBand="1" w:evenHBand="0" w:firstRowFirstColumn="0" w:firstRowLastColumn="0" w:lastRowFirstColumn="0" w:lastRowLastColumn="0"/>
        </w:trPr>
        <w:tc>
          <w:tcPr>
            <w:tcW w:w="868" w:type="pct"/>
            <w:hideMark/>
          </w:tcPr>
          <w:p w14:paraId="30FAD7AB" w14:textId="77777777" w:rsidR="001C1925" w:rsidRDefault="001C1925" w:rsidP="00A17C20">
            <w:pPr>
              <w:pStyle w:val="TextoTablas"/>
              <w:rPr>
                <w:szCs w:val="24"/>
              </w:rPr>
            </w:pPr>
            <w:r>
              <w:t>SaaS</w:t>
            </w:r>
          </w:p>
        </w:tc>
        <w:tc>
          <w:tcPr>
            <w:tcW w:w="1535" w:type="pct"/>
            <w:hideMark/>
          </w:tcPr>
          <w:p w14:paraId="223086CD" w14:textId="77777777" w:rsidR="001C1925" w:rsidRDefault="001C1925" w:rsidP="00A17C20">
            <w:pPr>
              <w:pStyle w:val="TextoTablas"/>
            </w:pPr>
            <w:r>
              <w:t>Usuarios finales</w:t>
            </w:r>
          </w:p>
        </w:tc>
        <w:tc>
          <w:tcPr>
            <w:tcW w:w="2597" w:type="pct"/>
            <w:hideMark/>
          </w:tcPr>
          <w:p w14:paraId="3AB02B7B" w14:textId="77777777" w:rsidR="001C1925" w:rsidRDefault="001C1925" w:rsidP="00A17C20">
            <w:pPr>
              <w:pStyle w:val="TextoTablas"/>
            </w:pPr>
            <w:r>
              <w:t xml:space="preserve">Office 365, Google </w:t>
            </w:r>
            <w:proofErr w:type="spellStart"/>
            <w:r>
              <w:t>WorkSpace</w:t>
            </w:r>
            <w:proofErr w:type="spellEnd"/>
            <w:r>
              <w:t xml:space="preserve"> (G-Suite), WordPress.</w:t>
            </w:r>
          </w:p>
        </w:tc>
      </w:tr>
      <w:tr w:rsidR="001C1925" w14:paraId="09159715" w14:textId="77777777" w:rsidTr="001C1925">
        <w:tc>
          <w:tcPr>
            <w:tcW w:w="868" w:type="pct"/>
            <w:hideMark/>
          </w:tcPr>
          <w:p w14:paraId="54EB1E15" w14:textId="77777777" w:rsidR="001C1925" w:rsidRDefault="001C1925" w:rsidP="00A17C20">
            <w:pPr>
              <w:pStyle w:val="TextoTablas"/>
            </w:pPr>
            <w:r>
              <w:t>PaaS</w:t>
            </w:r>
          </w:p>
        </w:tc>
        <w:tc>
          <w:tcPr>
            <w:tcW w:w="1535" w:type="pct"/>
            <w:hideMark/>
          </w:tcPr>
          <w:p w14:paraId="5AEDE4CB" w14:textId="0654207F" w:rsidR="001C1925" w:rsidRDefault="001C1925" w:rsidP="00A17C20">
            <w:pPr>
              <w:pStyle w:val="TextoTablas"/>
            </w:pPr>
            <w:r>
              <w:t>Desarrolladores de </w:t>
            </w:r>
            <w:r w:rsidR="00A17C20" w:rsidRPr="00A17C20">
              <w:rPr>
                <w:rStyle w:val="Extranjerismo"/>
              </w:rPr>
              <w:t>“Software”</w:t>
            </w:r>
          </w:p>
        </w:tc>
        <w:tc>
          <w:tcPr>
            <w:tcW w:w="2597" w:type="pct"/>
            <w:hideMark/>
          </w:tcPr>
          <w:p w14:paraId="736F1F6D" w14:textId="77777777" w:rsidR="001C1925" w:rsidRDefault="001C1925" w:rsidP="00A17C20">
            <w:pPr>
              <w:pStyle w:val="TextoTablas"/>
            </w:pPr>
            <w:proofErr w:type="spellStart"/>
            <w:r>
              <w:t>Firebase</w:t>
            </w:r>
            <w:proofErr w:type="spellEnd"/>
            <w:r>
              <w:t xml:space="preserve">, SAP Cloud </w:t>
            </w:r>
            <w:proofErr w:type="spellStart"/>
            <w:r>
              <w:t>Platform</w:t>
            </w:r>
            <w:proofErr w:type="spellEnd"/>
            <w:r>
              <w:t xml:space="preserve">, Google App </w:t>
            </w:r>
            <w:proofErr w:type="spellStart"/>
            <w:r>
              <w:t>Engine</w:t>
            </w:r>
            <w:proofErr w:type="spellEnd"/>
            <w:r>
              <w:t>.</w:t>
            </w:r>
          </w:p>
        </w:tc>
      </w:tr>
      <w:tr w:rsidR="001C1925" w14:paraId="5B1D2F93" w14:textId="77777777" w:rsidTr="001C1925">
        <w:trPr>
          <w:cnfStyle w:val="000000100000" w:firstRow="0" w:lastRow="0" w:firstColumn="0" w:lastColumn="0" w:oddVBand="0" w:evenVBand="0" w:oddHBand="1" w:evenHBand="0" w:firstRowFirstColumn="0" w:firstRowLastColumn="0" w:lastRowFirstColumn="0" w:lastRowLastColumn="0"/>
        </w:trPr>
        <w:tc>
          <w:tcPr>
            <w:tcW w:w="868" w:type="pct"/>
            <w:hideMark/>
          </w:tcPr>
          <w:p w14:paraId="1C51A51F" w14:textId="77777777" w:rsidR="001C1925" w:rsidRDefault="001C1925" w:rsidP="00A17C20">
            <w:pPr>
              <w:pStyle w:val="TextoTablas"/>
            </w:pPr>
            <w:r>
              <w:t>IaaS</w:t>
            </w:r>
          </w:p>
        </w:tc>
        <w:tc>
          <w:tcPr>
            <w:tcW w:w="1535" w:type="pct"/>
            <w:hideMark/>
          </w:tcPr>
          <w:p w14:paraId="03385B5A" w14:textId="77777777" w:rsidR="001C1925" w:rsidRDefault="001C1925" w:rsidP="00A17C20">
            <w:pPr>
              <w:pStyle w:val="TextoTablas"/>
            </w:pPr>
            <w:r>
              <w:t>Administradores de TI</w:t>
            </w:r>
          </w:p>
        </w:tc>
        <w:tc>
          <w:tcPr>
            <w:tcW w:w="2597" w:type="pct"/>
            <w:hideMark/>
          </w:tcPr>
          <w:p w14:paraId="24152AF1" w14:textId="6F64F50A" w:rsidR="001C1925" w:rsidRDefault="001C1925" w:rsidP="00A17C20">
            <w:pPr>
              <w:pStyle w:val="TextoTablas"/>
            </w:pPr>
            <w:r>
              <w:t xml:space="preserve">Amazon Web </w:t>
            </w:r>
            <w:proofErr w:type="spellStart"/>
            <w:r>
              <w:t>Services</w:t>
            </w:r>
            <w:proofErr w:type="spellEnd"/>
            <w:r>
              <w:t xml:space="preserve"> (AWS), </w:t>
            </w:r>
            <w:r w:rsidR="001522BD">
              <w:t>Microsoft Azure, Google Cloud</w:t>
            </w:r>
          </w:p>
        </w:tc>
      </w:tr>
    </w:tbl>
    <w:p w14:paraId="35E4F2BD" w14:textId="0C88594E" w:rsidR="006028EE" w:rsidRDefault="006028EE" w:rsidP="006028EE"/>
    <w:p w14:paraId="4F3945DA" w14:textId="77777777" w:rsidR="00A17C20" w:rsidRDefault="00A17C20" w:rsidP="006028EE"/>
    <w:p w14:paraId="31D3793D" w14:textId="77777777" w:rsidR="00A17C20" w:rsidRDefault="00A17C20" w:rsidP="006028EE"/>
    <w:p w14:paraId="30D06BAA" w14:textId="77777777" w:rsidR="00A17C20" w:rsidRDefault="00A17C20" w:rsidP="006028EE"/>
    <w:p w14:paraId="10DA8C3A" w14:textId="77777777" w:rsidR="00561353" w:rsidRDefault="00561353" w:rsidP="006028EE"/>
    <w:p w14:paraId="28BB80A3" w14:textId="77777777" w:rsidR="00561353" w:rsidRDefault="00561353" w:rsidP="006028EE"/>
    <w:p w14:paraId="0DEE2448" w14:textId="77777777" w:rsidR="00561353" w:rsidRDefault="00561353" w:rsidP="006028EE"/>
    <w:p w14:paraId="5AD6A1BF" w14:textId="77777777" w:rsidR="00561353" w:rsidRDefault="00561353" w:rsidP="006028EE"/>
    <w:p w14:paraId="4B88BFB9" w14:textId="77777777" w:rsidR="00561353" w:rsidRDefault="00561353" w:rsidP="006028EE"/>
    <w:p w14:paraId="20E04AAA" w14:textId="77777777" w:rsidR="00561353" w:rsidRDefault="00561353" w:rsidP="006028EE"/>
    <w:p w14:paraId="38A807D1" w14:textId="77777777" w:rsidR="00561353" w:rsidRDefault="00561353" w:rsidP="006028EE"/>
    <w:p w14:paraId="59B240CD" w14:textId="77777777" w:rsidR="00561353" w:rsidRDefault="00561353" w:rsidP="006028EE"/>
    <w:p w14:paraId="037EC721" w14:textId="5C924084" w:rsidR="00A17C20" w:rsidRDefault="00A17C20" w:rsidP="00A17C20">
      <w:pPr>
        <w:pStyle w:val="Heading1"/>
      </w:pPr>
      <w:bookmarkStart w:id="9" w:name="_Toc151978445"/>
      <w:r>
        <w:lastRenderedPageBreak/>
        <w:t>Tipos de nube</w:t>
      </w:r>
      <w:bookmarkEnd w:id="9"/>
    </w:p>
    <w:p w14:paraId="6E1B6EDD" w14:textId="069C1F50" w:rsidR="00A17C20" w:rsidRDefault="00A17C20" w:rsidP="00A17C20">
      <w:r>
        <w:t>Dependiendo de quién es el propietario y el método de implementación de la infraestructura a ser utilizada, existen tres grandes tipos de nube, las cuales que se detallan a continuación:</w:t>
      </w:r>
    </w:p>
    <w:p w14:paraId="1C1EA230" w14:textId="77777777" w:rsidR="00BF7857" w:rsidRDefault="00A17C20">
      <w:pPr>
        <w:pStyle w:val="ListParagraph"/>
        <w:numPr>
          <w:ilvl w:val="0"/>
          <w:numId w:val="8"/>
        </w:numPr>
      </w:pPr>
      <w:r w:rsidRPr="00A17C20">
        <w:rPr>
          <w:b/>
          <w:bCs/>
        </w:rPr>
        <w:t>Nube privada.</w:t>
      </w:r>
      <w:r>
        <w:t xml:space="preserve"> Se conoce como nube privada al aprovisionamiento de capacidades de cómputo, almacenamiento y de “</w:t>
      </w:r>
      <w:r w:rsidRPr="00A17C20">
        <w:rPr>
          <w:rStyle w:val="Extranjerismo"/>
        </w:rPr>
        <w:t>networking”</w:t>
      </w:r>
      <w:r>
        <w:t xml:space="preserve"> de manera local para consumo individual. En general, las instalaciones de tipo </w:t>
      </w:r>
      <w:r w:rsidR="00BF7857" w:rsidRPr="00BF7857">
        <w:rPr>
          <w:rStyle w:val="Extranjerismo"/>
        </w:rPr>
        <w:t>“</w:t>
      </w:r>
      <w:r w:rsidRPr="00BF7857">
        <w:rPr>
          <w:rStyle w:val="Extranjerismo"/>
        </w:rPr>
        <w:t>on-premise</w:t>
      </w:r>
      <w:r w:rsidR="00BF7857" w:rsidRPr="00BF7857">
        <w:rPr>
          <w:rStyle w:val="Extranjerismo"/>
        </w:rPr>
        <w:t>”</w:t>
      </w:r>
      <w:r w:rsidRPr="00BF7857">
        <w:rPr>
          <w:rStyle w:val="Extranjerismo"/>
        </w:rPr>
        <w:t xml:space="preserve"> </w:t>
      </w:r>
      <w:r>
        <w:t>se incluyen dentro de la categoría de nubes privadas.</w:t>
      </w:r>
    </w:p>
    <w:p w14:paraId="5715973D" w14:textId="77777777" w:rsidR="00BF7857" w:rsidRDefault="00A17C20">
      <w:pPr>
        <w:pStyle w:val="ListParagraph"/>
        <w:numPr>
          <w:ilvl w:val="0"/>
          <w:numId w:val="8"/>
        </w:numPr>
      </w:pPr>
      <w:r w:rsidRPr="00BF7857">
        <w:rPr>
          <w:b/>
          <w:bCs/>
        </w:rPr>
        <w:t>Nube pública</w:t>
      </w:r>
      <w:r w:rsidR="00BF7857" w:rsidRPr="00BF7857">
        <w:rPr>
          <w:b/>
          <w:bCs/>
        </w:rPr>
        <w:t>.</w:t>
      </w:r>
      <w:r w:rsidR="00BF7857">
        <w:t xml:space="preserve"> </w:t>
      </w:r>
      <w:r>
        <w:t>Una nube es pública cuando todo el conjunto de recursos de infraestructura de TI, ajena al usuario final, se despliega para el consumo como servicios a través de internet, independientemente de si los recursos son asignados o no a los usuarios de forma privada. Algunos proveedores de este tipo de nubes son:</w:t>
      </w:r>
      <w:r w:rsidR="00BF7857">
        <w:t xml:space="preserve"> </w:t>
      </w:r>
      <w:r>
        <w:t xml:space="preserve">Amazon Web </w:t>
      </w:r>
      <w:proofErr w:type="spellStart"/>
      <w:r>
        <w:t>Services</w:t>
      </w:r>
      <w:proofErr w:type="spellEnd"/>
      <w:r>
        <w:t xml:space="preserve"> (AWS), Google Cloud, IBM Cloud y Microsoft Azure.</w:t>
      </w:r>
    </w:p>
    <w:p w14:paraId="03A3E21A" w14:textId="53F6C2BC" w:rsidR="00A17C20" w:rsidRDefault="00A17C20">
      <w:pPr>
        <w:pStyle w:val="ListParagraph"/>
        <w:numPr>
          <w:ilvl w:val="0"/>
          <w:numId w:val="8"/>
        </w:numPr>
      </w:pPr>
      <w:r w:rsidRPr="00BF7857">
        <w:rPr>
          <w:b/>
          <w:bCs/>
        </w:rPr>
        <w:t>Nube híbrida</w:t>
      </w:r>
      <w:r w:rsidR="00BF7857" w:rsidRPr="00BF7857">
        <w:rPr>
          <w:b/>
          <w:bCs/>
        </w:rPr>
        <w:t>.</w:t>
      </w:r>
      <w:r w:rsidR="00BF7857">
        <w:t xml:space="preserve"> </w:t>
      </w:r>
      <w:r>
        <w:t xml:space="preserve">Una nube es híbrida cuando combina servicios de proveedores de nubes públicas con servicios de nubes privadas, las cuales generalmente están conectadas </w:t>
      </w:r>
      <w:r w:rsidR="00BF7857">
        <w:t>mediante</w:t>
      </w:r>
      <w:r>
        <w:t xml:space="preserve"> redes de área local (LAN), de área amplia (WAN), redes privadas virtuales (VPN) o API.</w:t>
      </w:r>
    </w:p>
    <w:p w14:paraId="36C417AD" w14:textId="015BE28F" w:rsidR="00A17C20" w:rsidRDefault="00A17C20" w:rsidP="00A17C20"/>
    <w:p w14:paraId="655B0259" w14:textId="77777777" w:rsidR="00F90516" w:rsidRDefault="00F90516" w:rsidP="00B63204">
      <w:pPr>
        <w:pStyle w:val="Titulosgenerales"/>
        <w:sectPr w:rsidR="00F90516" w:rsidSect="00110523">
          <w:headerReference w:type="default" r:id="rId18"/>
          <w:footerReference w:type="default" r:id="rId19"/>
          <w:pgSz w:w="12240" w:h="15840"/>
          <w:pgMar w:top="1701" w:right="1134" w:bottom="1134" w:left="1134" w:header="709" w:footer="737" w:gutter="0"/>
          <w:pgNumType w:start="1"/>
          <w:cols w:space="708"/>
          <w:docGrid w:linePitch="381"/>
        </w:sectPr>
      </w:pPr>
    </w:p>
    <w:p w14:paraId="427B7F23" w14:textId="3CD5D2D6" w:rsidR="00EE4C61" w:rsidRPr="00EE4C61" w:rsidRDefault="00EE4C61" w:rsidP="00B63204">
      <w:pPr>
        <w:pStyle w:val="Titulosgenerales"/>
      </w:pPr>
      <w:bookmarkStart w:id="10" w:name="_Toc151978446"/>
      <w:r w:rsidRPr="00EE4C61">
        <w:lastRenderedPageBreak/>
        <w:t>Síntesis</w:t>
      </w:r>
      <w:bookmarkEnd w:id="10"/>
      <w:r w:rsidRPr="00EE4C61">
        <w:t xml:space="preserve"> </w:t>
      </w:r>
    </w:p>
    <w:p w14:paraId="28A2E9E7" w14:textId="1F61A2F1" w:rsidR="00723503" w:rsidRDefault="00F90516" w:rsidP="00F90516">
      <w:pPr>
        <w:rPr>
          <w:lang w:val="es-419" w:eastAsia="es-CO"/>
        </w:rPr>
      </w:pPr>
      <w:r w:rsidRPr="00F90516">
        <w:rPr>
          <w:lang w:val="es-419" w:eastAsia="es-CO"/>
        </w:rPr>
        <w:t xml:space="preserve">Luego de haber revisado las generalidades de la estructura de </w:t>
      </w:r>
      <w:r w:rsidR="00561353">
        <w:rPr>
          <w:lang w:val="es-419" w:eastAsia="es-CO"/>
        </w:rPr>
        <w:t>“</w:t>
      </w:r>
      <w:r w:rsidRPr="00561353">
        <w:rPr>
          <w:rStyle w:val="Extranjerismo"/>
        </w:rPr>
        <w:t>Cloud Computing</w:t>
      </w:r>
      <w:r w:rsidR="00561353" w:rsidRPr="00561353">
        <w:rPr>
          <w:rStyle w:val="Extranjerismo"/>
        </w:rPr>
        <w:t>”</w:t>
      </w:r>
      <w:r w:rsidRPr="00561353">
        <w:rPr>
          <w:rStyle w:val="Extranjerismo"/>
        </w:rPr>
        <w:t>,</w:t>
      </w:r>
      <w:r w:rsidRPr="00F90516">
        <w:rPr>
          <w:lang w:val="es-419" w:eastAsia="es-CO"/>
        </w:rPr>
        <w:t xml:space="preserve"> el siguiente esquema retoma lo desarrollado en el componente.</w:t>
      </w:r>
    </w:p>
    <w:p w14:paraId="5678C29E" w14:textId="1EF1C147" w:rsidR="00F90516" w:rsidRDefault="00F90516" w:rsidP="00F90516">
      <w:pPr>
        <w:rPr>
          <w:lang w:val="es-419" w:eastAsia="es-CO"/>
        </w:rPr>
      </w:pPr>
      <w:r>
        <w:rPr>
          <w:noProof/>
        </w:rPr>
        <w:drawing>
          <wp:inline distT="0" distB="0" distL="0" distR="0" wp14:anchorId="3B908700" wp14:editId="0DEFE8A5">
            <wp:extent cx="7414260" cy="4167493"/>
            <wp:effectExtent l="0" t="0" r="0" b="5080"/>
            <wp:docPr id="1920022810" name="Graphic 11" descr="El Cloud Computing permite rentar servicios computacionales en el que se tiene en cuenta los tipos de nubes y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22810" name="Graphic 11" descr="El Cloud Computing permite rentar servicios computacionales en el que se tiene en cuenta los tipos de nubes y servicios."/>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7434423" cy="4178827"/>
                    </a:xfrm>
                    <a:prstGeom prst="rect">
                      <a:avLst/>
                    </a:prstGeom>
                  </pic:spPr>
                </pic:pic>
              </a:graphicData>
            </a:graphic>
          </wp:inline>
        </w:drawing>
      </w:r>
    </w:p>
    <w:p w14:paraId="75223725" w14:textId="77777777" w:rsidR="00F90516" w:rsidRDefault="00F90516" w:rsidP="00F90516">
      <w:pPr>
        <w:rPr>
          <w:lang w:val="es-419" w:eastAsia="es-CO"/>
        </w:rPr>
      </w:pPr>
    </w:p>
    <w:p w14:paraId="6F75FCAD" w14:textId="1A65FFFF" w:rsidR="00F90516" w:rsidRDefault="00F90516" w:rsidP="00653546">
      <w:pPr>
        <w:pStyle w:val="Titulosgenerales"/>
        <w:sectPr w:rsidR="00F90516" w:rsidSect="00110523">
          <w:pgSz w:w="15840" w:h="12240" w:orient="landscape"/>
          <w:pgMar w:top="1134" w:right="1701" w:bottom="1134" w:left="1134" w:header="709" w:footer="737" w:gutter="0"/>
          <w:cols w:space="708"/>
          <w:docGrid w:linePitch="381"/>
        </w:sectPr>
      </w:pPr>
    </w:p>
    <w:p w14:paraId="1D10F012" w14:textId="15AFE530" w:rsidR="00CE2C4A" w:rsidRPr="00CE2C4A" w:rsidRDefault="00EE4C61" w:rsidP="00653546">
      <w:pPr>
        <w:pStyle w:val="Titulosgenerales"/>
      </w:pPr>
      <w:bookmarkStart w:id="11" w:name="_Toc151978447"/>
      <w:r w:rsidRPr="00723503">
        <w:lastRenderedPageBreak/>
        <w:t>Material complementario</w:t>
      </w:r>
      <w:bookmarkEnd w:id="11"/>
    </w:p>
    <w:tbl>
      <w:tblPr>
        <w:tblStyle w:val="SENA"/>
        <w:tblW w:w="0" w:type="auto"/>
        <w:tblLayout w:type="fixed"/>
        <w:tblLook w:val="04A0" w:firstRow="1" w:lastRow="0" w:firstColumn="1" w:lastColumn="0" w:noHBand="0" w:noVBand="1"/>
      </w:tblPr>
      <w:tblGrid>
        <w:gridCol w:w="1980"/>
        <w:gridCol w:w="2835"/>
        <w:gridCol w:w="2268"/>
        <w:gridCol w:w="2879"/>
      </w:tblGrid>
      <w:tr w:rsidR="00F36C9D" w14:paraId="5ACFD6FC" w14:textId="77777777" w:rsidTr="00B11ECB">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B11ECB" w14:paraId="1C24F5E1" w14:textId="77777777" w:rsidTr="00B11ECB">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094DD41B" w:rsidR="00B11ECB" w:rsidRDefault="00B11ECB" w:rsidP="00B11ECB">
            <w:pPr>
              <w:pStyle w:val="TextoTablas"/>
            </w:pPr>
            <w:r w:rsidRPr="00B11ECB">
              <w:t>1.</w:t>
            </w:r>
            <w:r>
              <w:t xml:space="preserve"> </w:t>
            </w:r>
            <w:r w:rsidRPr="00B11ECB">
              <w:t>Computación en la nube</w:t>
            </w:r>
          </w:p>
        </w:tc>
        <w:tc>
          <w:tcPr>
            <w:tcW w:w="2835" w:type="dxa"/>
          </w:tcPr>
          <w:p w14:paraId="6B46D09D" w14:textId="2B72C7FB" w:rsidR="00B11ECB" w:rsidRDefault="00B11ECB" w:rsidP="00B11ECB">
            <w:pPr>
              <w:pStyle w:val="TextoTablas"/>
            </w:pPr>
            <w:proofErr w:type="spellStart"/>
            <w:r w:rsidRPr="00B11ECB">
              <w:t>DevFOSS</w:t>
            </w:r>
            <w:proofErr w:type="spellEnd"/>
            <w:r w:rsidRPr="00B11ECB">
              <w:t xml:space="preserve">. (2020). ¿Qué es la nube? ¿Qué tipos de nubes hay? ¿Qué ventajas y desventajas tiene el uso de la nube? [Archivo de video]. </w:t>
            </w:r>
            <w:proofErr w:type="spellStart"/>
            <w:r w:rsidRPr="00B11ECB">
              <w:t>Youtube</w:t>
            </w:r>
            <w:proofErr w:type="spellEnd"/>
            <w:r w:rsidRPr="00B11ECB">
              <w:t>.</w:t>
            </w:r>
          </w:p>
        </w:tc>
        <w:tc>
          <w:tcPr>
            <w:tcW w:w="2268" w:type="dxa"/>
          </w:tcPr>
          <w:p w14:paraId="16BE0076" w14:textId="6D6EB56F" w:rsidR="00B11ECB" w:rsidRDefault="00B11ECB" w:rsidP="00B11ECB">
            <w:pPr>
              <w:pStyle w:val="TextoTablas"/>
            </w:pPr>
            <w:r w:rsidRPr="00B11ECB">
              <w:t>Video</w:t>
            </w:r>
          </w:p>
        </w:tc>
        <w:tc>
          <w:tcPr>
            <w:tcW w:w="2879" w:type="dxa"/>
          </w:tcPr>
          <w:p w14:paraId="1224783A" w14:textId="65197084" w:rsidR="00B11ECB" w:rsidRDefault="00000000" w:rsidP="00B11ECB">
            <w:pPr>
              <w:pStyle w:val="TextoTablas"/>
            </w:pPr>
            <w:hyperlink r:id="rId22" w:history="1">
              <w:r w:rsidR="00FD2B33" w:rsidRPr="00084444">
                <w:rPr>
                  <w:rStyle w:val="Hyperlink"/>
                </w:rPr>
                <w:t>https://</w:t>
              </w:r>
              <w:proofErr w:type="spellStart"/>
              <w:r w:rsidR="00FD2B33" w:rsidRPr="00084444">
                <w:rPr>
                  <w:rStyle w:val="Hyperlink"/>
                </w:rPr>
                <w:t>www.youtube.com</w:t>
              </w:r>
              <w:proofErr w:type="spellEnd"/>
              <w:r w:rsidR="00FD2B33" w:rsidRPr="00084444">
                <w:rPr>
                  <w:rStyle w:val="Hyperlink"/>
                </w:rPr>
                <w:t>/</w:t>
              </w:r>
              <w:proofErr w:type="spellStart"/>
              <w:r w:rsidR="00FD2B33" w:rsidRPr="00084444">
                <w:rPr>
                  <w:rStyle w:val="Hyperlink"/>
                </w:rPr>
                <w:t>watch?v</w:t>
              </w:r>
              <w:proofErr w:type="spellEnd"/>
              <w:r w:rsidR="00FD2B33" w:rsidRPr="00084444">
                <w:rPr>
                  <w:rStyle w:val="Hyperlink"/>
                </w:rPr>
                <w:t>=</w:t>
              </w:r>
              <w:proofErr w:type="spellStart"/>
              <w:r w:rsidR="00FD2B33" w:rsidRPr="00084444">
                <w:rPr>
                  <w:rStyle w:val="Hyperlink"/>
                </w:rPr>
                <w:t>g5jlcpLcakI&amp;feature</w:t>
              </w:r>
              <w:proofErr w:type="spellEnd"/>
              <w:r w:rsidR="00FD2B33" w:rsidRPr="00084444">
                <w:rPr>
                  <w:rStyle w:val="Hyperlink"/>
                </w:rPr>
                <w:t>=</w:t>
              </w:r>
              <w:proofErr w:type="spellStart"/>
              <w:r w:rsidR="00FD2B33" w:rsidRPr="00084444">
                <w:rPr>
                  <w:rStyle w:val="Hyperlink"/>
                </w:rPr>
                <w:t>youtu.be</w:t>
              </w:r>
              <w:proofErr w:type="spellEnd"/>
            </w:hyperlink>
            <w:r w:rsidR="00FD2B33">
              <w:t xml:space="preserve"> </w:t>
            </w:r>
          </w:p>
        </w:tc>
      </w:tr>
    </w:tbl>
    <w:p w14:paraId="6A4BDB98" w14:textId="1FA8752D"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2" w:name="_Toc151978448"/>
      <w:r>
        <w:lastRenderedPageBreak/>
        <w:t>Glosario</w:t>
      </w:r>
      <w:bookmarkEnd w:id="12"/>
    </w:p>
    <w:p w14:paraId="6837C21E" w14:textId="00BEF187" w:rsidR="00FD2B33" w:rsidRPr="00FD2B33" w:rsidRDefault="00FD2B33" w:rsidP="00FD2B33">
      <w:pPr>
        <w:rPr>
          <w:lang w:val="es-MX"/>
        </w:rPr>
      </w:pPr>
      <w:r w:rsidRPr="00FD2B33">
        <w:rPr>
          <w:b/>
          <w:bCs/>
          <w:lang w:val="es-MX"/>
        </w:rPr>
        <w:t>AWS:</w:t>
      </w:r>
      <w:r w:rsidRPr="00FD2B33">
        <w:rPr>
          <w:lang w:val="es-MX"/>
        </w:rPr>
        <w:t xml:space="preserve"> Amazon Web </w:t>
      </w:r>
      <w:proofErr w:type="spellStart"/>
      <w:r w:rsidRPr="00FD2B33">
        <w:rPr>
          <w:lang w:val="es-MX"/>
        </w:rPr>
        <w:t>Services</w:t>
      </w:r>
      <w:proofErr w:type="spellEnd"/>
      <w:r w:rsidRPr="00FD2B33">
        <w:rPr>
          <w:lang w:val="es-MX"/>
        </w:rPr>
        <w:t>.</w:t>
      </w:r>
    </w:p>
    <w:p w14:paraId="400028E7" w14:textId="495C8458" w:rsidR="00FD2B33" w:rsidRPr="00FD2B33" w:rsidRDefault="00FD2B33" w:rsidP="00FD2B33">
      <w:pPr>
        <w:rPr>
          <w:lang w:val="es-MX"/>
        </w:rPr>
      </w:pPr>
      <w:r w:rsidRPr="00FD2B33">
        <w:rPr>
          <w:rStyle w:val="Extranjerismo"/>
          <w:b/>
          <w:bCs/>
        </w:rPr>
        <w:t>“Middleware</w:t>
      </w:r>
      <w:r w:rsidRPr="00FD2B33">
        <w:rPr>
          <w:b/>
          <w:bCs/>
          <w:i/>
          <w:iCs/>
          <w:lang w:val="es-MX"/>
        </w:rPr>
        <w:t>”</w:t>
      </w:r>
      <w:r w:rsidRPr="00FD2B33">
        <w:rPr>
          <w:b/>
          <w:bCs/>
          <w:lang w:val="es-MX"/>
        </w:rPr>
        <w:t>:</w:t>
      </w:r>
      <w:r w:rsidRPr="00FD2B33">
        <w:rPr>
          <w:lang w:val="es-MX"/>
        </w:rPr>
        <w:t> tipo especial de </w:t>
      </w:r>
      <w:r>
        <w:rPr>
          <w:lang w:val="es-MX"/>
        </w:rPr>
        <w:t>“</w:t>
      </w:r>
      <w:r w:rsidRPr="00FD2B33">
        <w:rPr>
          <w:rStyle w:val="Extranjerismo"/>
        </w:rPr>
        <w:t>software</w:t>
      </w:r>
      <w:r>
        <w:rPr>
          <w:lang w:val="es-MX"/>
        </w:rPr>
        <w:t>”</w:t>
      </w:r>
      <w:r w:rsidRPr="00FD2B33">
        <w:rPr>
          <w:lang w:val="es-MX"/>
        </w:rPr>
        <w:t> que permite la comunicación entre diferentes aplicaciones o de las aplicaciones con el sistema operativo.</w:t>
      </w:r>
    </w:p>
    <w:p w14:paraId="39B729CF" w14:textId="13018CF5" w:rsidR="00FD2B33" w:rsidRPr="00FD2B33" w:rsidRDefault="00FD2B33" w:rsidP="00FD2B33">
      <w:pPr>
        <w:rPr>
          <w:lang w:val="es-MX"/>
        </w:rPr>
      </w:pPr>
      <w:r w:rsidRPr="00FD2B33">
        <w:rPr>
          <w:rStyle w:val="Extranjerismo"/>
          <w:b/>
          <w:bCs/>
        </w:rPr>
        <w:t>“Networking”:</w:t>
      </w:r>
      <w:r w:rsidRPr="00FD2B33">
        <w:rPr>
          <w:lang w:val="es-MX"/>
        </w:rPr>
        <w:t> trabajo en equipo, colaborativo y la integración entre los diferentes recursos tecnológicos que permiten potenciar y maximizar el potencial de las redes de datos.</w:t>
      </w:r>
    </w:p>
    <w:p w14:paraId="42CBBB7F" w14:textId="77777777" w:rsidR="00FD2B33" w:rsidRPr="00FD2B33" w:rsidRDefault="00FD2B33" w:rsidP="00FD2B33">
      <w:pPr>
        <w:rPr>
          <w:lang w:val="es-MX"/>
        </w:rPr>
      </w:pPr>
      <w:r w:rsidRPr="00FD2B33">
        <w:rPr>
          <w:b/>
          <w:bCs/>
          <w:lang w:val="es-MX"/>
        </w:rPr>
        <w:t>TI:</w:t>
      </w:r>
      <w:r w:rsidRPr="00FD2B33">
        <w:rPr>
          <w:lang w:val="es-MX"/>
        </w:rPr>
        <w:t> tecnologías de la información.</w:t>
      </w:r>
    </w:p>
    <w:p w14:paraId="17300E80" w14:textId="04E12E4B" w:rsidR="00B63204" w:rsidRDefault="00B63204" w:rsidP="00F36C9D">
      <w:pPr>
        <w:rPr>
          <w:lang w:val="es-419" w:eastAsia="es-CO"/>
        </w:rPr>
      </w:pP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3" w:name="_Toc151978449"/>
      <w:r>
        <w:lastRenderedPageBreak/>
        <w:t>Referencias bibliográficas</w:t>
      </w:r>
      <w:bookmarkEnd w:id="13"/>
      <w:r>
        <w:t xml:space="preserve"> </w:t>
      </w:r>
    </w:p>
    <w:p w14:paraId="2CBAF203" w14:textId="042FDF52" w:rsidR="00185E84" w:rsidRDefault="00185E84" w:rsidP="00185E84">
      <w:r>
        <w:t xml:space="preserve">Amazon Web </w:t>
      </w:r>
      <w:proofErr w:type="spellStart"/>
      <w:r>
        <w:t>Services</w:t>
      </w:r>
      <w:proofErr w:type="spellEnd"/>
      <w:r>
        <w:t xml:space="preserve">, Inc. (s.f.). Amazon </w:t>
      </w:r>
      <w:proofErr w:type="spellStart"/>
      <w:r>
        <w:t>EC2</w:t>
      </w:r>
      <w:proofErr w:type="spellEnd"/>
      <w:r>
        <w:t xml:space="preserve">. Capacidad de computación segura y de tamaño ajustable para prácticamente cualquier carga de trabajo. </w:t>
      </w:r>
      <w:hyperlink r:id="rId23" w:history="1">
        <w:r w:rsidRPr="00967EDF">
          <w:rPr>
            <w:rStyle w:val="Hyperlink"/>
          </w:rPr>
          <w:t>https://aws.amazon.com/es/ec2/?ec2-whats-new.sort-by=item.additionalFields.postDateTime&amp;ec2-whats-new.sort-order=desc</w:t>
        </w:r>
      </w:hyperlink>
      <w:r>
        <w:t xml:space="preserve"> </w:t>
      </w:r>
    </w:p>
    <w:p w14:paraId="1AE331FC" w14:textId="024A750B" w:rsidR="00185E84" w:rsidRDefault="00185E84" w:rsidP="00185E84">
      <w:r>
        <w:t xml:space="preserve">Peña, X. (2019). ¿Qué es y para qué sirve la computación en la </w:t>
      </w:r>
      <w:proofErr w:type="gramStart"/>
      <w:r>
        <w:t>nube?.</w:t>
      </w:r>
      <w:proofErr w:type="gramEnd"/>
      <w:r>
        <w:t xml:space="preserve"> Academia Pragma. </w:t>
      </w:r>
      <w:hyperlink r:id="rId24" w:history="1">
        <w:r w:rsidRPr="00967EDF">
          <w:rPr>
            <w:rStyle w:val="Hyperlink"/>
          </w:rPr>
          <w:t>https://www.pragma.com.co/blog/que-es-y-para-que-sirve-la-computacion-en-la-nube</w:t>
        </w:r>
      </w:hyperlink>
      <w:r>
        <w:t xml:space="preserve"> </w:t>
      </w:r>
    </w:p>
    <w:p w14:paraId="71431600" w14:textId="67086392" w:rsidR="00B63204" w:rsidRDefault="00185E84" w:rsidP="00185E84">
      <w:pPr>
        <w:rPr>
          <w:lang w:val="es-419" w:eastAsia="es-CO"/>
        </w:rPr>
      </w:pPr>
      <w:r>
        <w:t xml:space="preserve">Red </w:t>
      </w:r>
      <w:proofErr w:type="spellStart"/>
      <w:r>
        <w:t>Hat</w:t>
      </w:r>
      <w:proofErr w:type="spellEnd"/>
      <w:r>
        <w:t xml:space="preserve">. (s.f.). Tipos de </w:t>
      </w:r>
      <w:proofErr w:type="spellStart"/>
      <w:r>
        <w:t>cloud</w:t>
      </w:r>
      <w:proofErr w:type="spellEnd"/>
      <w:r>
        <w:t xml:space="preserve"> </w:t>
      </w:r>
      <w:proofErr w:type="spellStart"/>
      <w:r>
        <w:t>computing</w:t>
      </w:r>
      <w:proofErr w:type="spellEnd"/>
      <w:r>
        <w:t xml:space="preserve">. Red </w:t>
      </w:r>
      <w:proofErr w:type="spellStart"/>
      <w:r>
        <w:t>Hat</w:t>
      </w:r>
      <w:proofErr w:type="spellEnd"/>
      <w:r>
        <w:t xml:space="preserve">, Inc. </w:t>
      </w:r>
      <w:hyperlink r:id="rId25" w:history="1">
        <w:r w:rsidRPr="00967EDF">
          <w:rPr>
            <w:rStyle w:val="Hyperlink"/>
          </w:rPr>
          <w:t>https://www.redhat.com/es/topics/cloud-computing/public-cloud-vs-private-cloud-and-hybrid-cloud</w:t>
        </w:r>
      </w:hyperlink>
      <w:r>
        <w:t xml:space="preserve"> </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3240A239" w:rsidR="00B63204" w:rsidRDefault="00F36C9D" w:rsidP="00185E84">
      <w:pPr>
        <w:pStyle w:val="Titulosgenerales"/>
      </w:pPr>
      <w:bookmarkStart w:id="14" w:name="_Toc151978450"/>
      <w:r>
        <w:lastRenderedPageBreak/>
        <w:t>Créditos</w:t>
      </w:r>
      <w:bookmarkEnd w:id="14"/>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5D1689">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5F54C1DE" w:rsidR="004554CA" w:rsidRDefault="004554CA" w:rsidP="00DE0F92">
            <w:pPr>
              <w:ind w:firstLine="0"/>
              <w:rPr>
                <w:lang w:val="es-419" w:eastAsia="es-CO"/>
              </w:rPr>
            </w:pPr>
            <w:r w:rsidRPr="004554CA">
              <w:rPr>
                <w:lang w:val="es-419" w:eastAsia="es-CO"/>
              </w:rPr>
              <w:t>Centro de Formación</w:t>
            </w:r>
            <w:r w:rsidR="00CE1755">
              <w:rPr>
                <w:lang w:val="es-419" w:eastAsia="es-CO"/>
              </w:rPr>
              <w:t xml:space="preserve"> y </w:t>
            </w:r>
            <w:r w:rsidR="00CE1755" w:rsidRPr="004554CA">
              <w:rPr>
                <w:lang w:val="es-419" w:eastAsia="es-CO"/>
              </w:rPr>
              <w:t>Regional</w:t>
            </w:r>
          </w:p>
        </w:tc>
      </w:tr>
      <w:tr w:rsidR="004554CA" w14:paraId="17361B6D" w14:textId="77777777" w:rsidTr="005D1689">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5D1689">
        <w:tc>
          <w:tcPr>
            <w:tcW w:w="2830" w:type="dxa"/>
          </w:tcPr>
          <w:p w14:paraId="11C6E15E" w14:textId="3642FA7C" w:rsidR="004554CA" w:rsidRDefault="00185E84" w:rsidP="004554CA">
            <w:pPr>
              <w:pStyle w:val="TextoTablas"/>
            </w:pPr>
            <w:r w:rsidRPr="00185E84">
              <w:t>Rafael Neftalí Lizcano Reyes</w:t>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4554CA" w14:paraId="5D0928E7" w14:textId="77777777" w:rsidTr="005D1689">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42C40CB" w:rsidR="004554CA" w:rsidRDefault="004554CA" w:rsidP="004554CA">
            <w:pPr>
              <w:pStyle w:val="TextoTablas"/>
            </w:pPr>
          </w:p>
        </w:tc>
        <w:tc>
          <w:tcPr>
            <w:tcW w:w="3261" w:type="dxa"/>
          </w:tcPr>
          <w:p w14:paraId="7BB9A540" w14:textId="1F6155FB" w:rsidR="004554CA" w:rsidRDefault="004554CA" w:rsidP="004554CA">
            <w:pPr>
              <w:pStyle w:val="TextoTablas"/>
            </w:pPr>
          </w:p>
        </w:tc>
        <w:tc>
          <w:tcPr>
            <w:tcW w:w="3969" w:type="dxa"/>
          </w:tcPr>
          <w:p w14:paraId="1C05866F" w14:textId="3FBBB6D1" w:rsidR="004554CA" w:rsidRDefault="004554CA" w:rsidP="004554CA">
            <w:pPr>
              <w:pStyle w:val="TextoTablas"/>
            </w:pPr>
          </w:p>
        </w:tc>
      </w:tr>
      <w:tr w:rsidR="00185E84" w:rsidRPr="00185E84" w14:paraId="548BDD7D" w14:textId="77777777" w:rsidTr="005D1689">
        <w:tc>
          <w:tcPr>
            <w:tcW w:w="2830" w:type="dxa"/>
            <w:hideMark/>
          </w:tcPr>
          <w:p w14:paraId="4D7EBF18" w14:textId="77777777" w:rsidR="00185E84" w:rsidRPr="00185E84" w:rsidRDefault="00185E84" w:rsidP="00185E84">
            <w:pPr>
              <w:pStyle w:val="TextoTablas"/>
            </w:pPr>
            <w:r w:rsidRPr="00185E84">
              <w:t>Miroslava González Hernández</w:t>
            </w:r>
          </w:p>
        </w:tc>
        <w:tc>
          <w:tcPr>
            <w:tcW w:w="3261" w:type="dxa"/>
            <w:hideMark/>
          </w:tcPr>
          <w:p w14:paraId="1275C7A0" w14:textId="77777777" w:rsidR="00185E84" w:rsidRPr="00185E84" w:rsidRDefault="00185E84" w:rsidP="00185E84">
            <w:pPr>
              <w:pStyle w:val="TextoTablas"/>
            </w:pPr>
            <w:r w:rsidRPr="00185E84">
              <w:t>Diseñadora Instruccional</w:t>
            </w:r>
          </w:p>
        </w:tc>
        <w:tc>
          <w:tcPr>
            <w:tcW w:w="3969" w:type="dxa"/>
            <w:hideMark/>
          </w:tcPr>
          <w:p w14:paraId="4B77F8AD" w14:textId="77777777" w:rsidR="00185E84" w:rsidRPr="00185E84" w:rsidRDefault="00185E84" w:rsidP="00185E84">
            <w:pPr>
              <w:pStyle w:val="TextoTablas"/>
            </w:pPr>
            <w:r w:rsidRPr="00185E84">
              <w:t>Centro Industrial del Diseño y la Manufactura - Regional Santander</w:t>
            </w:r>
          </w:p>
        </w:tc>
      </w:tr>
      <w:tr w:rsidR="005D1689" w:rsidRPr="005D1689" w14:paraId="5016E075" w14:textId="77777777" w:rsidTr="005D1689">
        <w:trPr>
          <w:cnfStyle w:val="000000100000" w:firstRow="0" w:lastRow="0" w:firstColumn="0" w:lastColumn="0" w:oddVBand="0" w:evenVBand="0" w:oddHBand="1" w:evenHBand="0" w:firstRowFirstColumn="0" w:firstRowLastColumn="0" w:lastRowFirstColumn="0" w:lastRowLastColumn="0"/>
        </w:trPr>
        <w:tc>
          <w:tcPr>
            <w:tcW w:w="2830" w:type="dxa"/>
            <w:hideMark/>
          </w:tcPr>
          <w:p w14:paraId="5FEABB6D" w14:textId="77777777" w:rsidR="005D1689" w:rsidRPr="005D1689" w:rsidRDefault="005D1689" w:rsidP="005D1689">
            <w:pPr>
              <w:pStyle w:val="TextoTablas"/>
            </w:pPr>
            <w:r w:rsidRPr="005D1689">
              <w:t>Carmen Alicia Martínez Torres</w:t>
            </w:r>
          </w:p>
        </w:tc>
        <w:tc>
          <w:tcPr>
            <w:tcW w:w="3261" w:type="dxa"/>
            <w:hideMark/>
          </w:tcPr>
          <w:p w14:paraId="4B2526E7" w14:textId="77777777" w:rsidR="005D1689" w:rsidRPr="005D1689" w:rsidRDefault="005D1689" w:rsidP="005D1689">
            <w:pPr>
              <w:pStyle w:val="TextoTablas"/>
            </w:pPr>
            <w:r w:rsidRPr="005D1689">
              <w:t>Animador y Productor Multimedia</w:t>
            </w:r>
          </w:p>
        </w:tc>
        <w:tc>
          <w:tcPr>
            <w:tcW w:w="3969" w:type="dxa"/>
            <w:hideMark/>
          </w:tcPr>
          <w:p w14:paraId="6B5251BE" w14:textId="77777777" w:rsidR="005D1689" w:rsidRPr="005D1689" w:rsidRDefault="005D1689" w:rsidP="005D1689">
            <w:pPr>
              <w:pStyle w:val="TextoTablas"/>
            </w:pPr>
            <w:r w:rsidRPr="005D1689">
              <w:t>Centro Industrial del Diseño y la Manufactura - Regional Santander</w:t>
            </w:r>
          </w:p>
        </w:tc>
      </w:tr>
      <w:tr w:rsidR="005D1689" w:rsidRPr="005D1689" w14:paraId="161F730C" w14:textId="77777777" w:rsidTr="005D1689">
        <w:tc>
          <w:tcPr>
            <w:tcW w:w="2830" w:type="dxa"/>
            <w:hideMark/>
          </w:tcPr>
          <w:p w14:paraId="18ADBADA" w14:textId="77777777" w:rsidR="005D1689" w:rsidRPr="005D1689" w:rsidRDefault="005D1689" w:rsidP="005D1689">
            <w:pPr>
              <w:pStyle w:val="TextoTablas"/>
            </w:pPr>
            <w:r w:rsidRPr="005D1689">
              <w:t>Wilson Andrés Arenales Cáceres</w:t>
            </w:r>
          </w:p>
        </w:tc>
        <w:tc>
          <w:tcPr>
            <w:tcW w:w="3261" w:type="dxa"/>
            <w:hideMark/>
          </w:tcPr>
          <w:p w14:paraId="5BE60892" w14:textId="77777777" w:rsidR="005D1689" w:rsidRPr="005D1689" w:rsidRDefault="005D1689" w:rsidP="005D1689">
            <w:pPr>
              <w:pStyle w:val="TextoTablas"/>
            </w:pPr>
            <w:r w:rsidRPr="005D1689">
              <w:t>Storyboard e ilustración</w:t>
            </w:r>
          </w:p>
        </w:tc>
        <w:tc>
          <w:tcPr>
            <w:tcW w:w="3969" w:type="dxa"/>
            <w:hideMark/>
          </w:tcPr>
          <w:p w14:paraId="22E3BEE7" w14:textId="77777777" w:rsidR="005D1689" w:rsidRPr="005D1689" w:rsidRDefault="005D1689" w:rsidP="005D1689">
            <w:pPr>
              <w:pStyle w:val="TextoTablas"/>
            </w:pPr>
            <w:r w:rsidRPr="005D1689">
              <w:t>Centro Industrial del Diseño y la Manufactura - Regional Santander</w:t>
            </w:r>
          </w:p>
        </w:tc>
      </w:tr>
      <w:tr w:rsidR="005D1689" w:rsidRPr="005D1689" w14:paraId="710ABA63" w14:textId="77777777" w:rsidTr="005D1689">
        <w:trPr>
          <w:cnfStyle w:val="000000100000" w:firstRow="0" w:lastRow="0" w:firstColumn="0" w:lastColumn="0" w:oddVBand="0" w:evenVBand="0" w:oddHBand="1" w:evenHBand="0" w:firstRowFirstColumn="0" w:firstRowLastColumn="0" w:lastRowFirstColumn="0" w:lastRowLastColumn="0"/>
        </w:trPr>
        <w:tc>
          <w:tcPr>
            <w:tcW w:w="2830" w:type="dxa"/>
            <w:hideMark/>
          </w:tcPr>
          <w:p w14:paraId="4F8D3FA4" w14:textId="77777777" w:rsidR="005D1689" w:rsidRPr="005D1689" w:rsidRDefault="005D1689" w:rsidP="005D1689">
            <w:pPr>
              <w:pStyle w:val="TextoTablas"/>
            </w:pPr>
            <w:r w:rsidRPr="005D1689">
              <w:t>Camilo Andrés Bolaño Rey</w:t>
            </w:r>
          </w:p>
        </w:tc>
        <w:tc>
          <w:tcPr>
            <w:tcW w:w="3261" w:type="dxa"/>
            <w:hideMark/>
          </w:tcPr>
          <w:p w14:paraId="78CF5DD3" w14:textId="77777777" w:rsidR="005D1689" w:rsidRPr="005D1689" w:rsidRDefault="005D1689" w:rsidP="005D1689">
            <w:pPr>
              <w:pStyle w:val="TextoTablas"/>
            </w:pPr>
            <w:r w:rsidRPr="005D1689">
              <w:t>Locución</w:t>
            </w:r>
          </w:p>
        </w:tc>
        <w:tc>
          <w:tcPr>
            <w:tcW w:w="3969" w:type="dxa"/>
            <w:hideMark/>
          </w:tcPr>
          <w:p w14:paraId="464F7365" w14:textId="77777777" w:rsidR="005D1689" w:rsidRPr="005D1689" w:rsidRDefault="005D1689" w:rsidP="005D1689">
            <w:pPr>
              <w:pStyle w:val="TextoTablas"/>
            </w:pPr>
            <w:r w:rsidRPr="005D1689">
              <w:t>Centro Industrial del Diseño y la Manufactura - Regional Santander</w:t>
            </w:r>
          </w:p>
        </w:tc>
      </w:tr>
      <w:tr w:rsidR="005D1689" w:rsidRPr="005D1689" w14:paraId="0B2305B7" w14:textId="77777777" w:rsidTr="005D1689">
        <w:tc>
          <w:tcPr>
            <w:tcW w:w="2830" w:type="dxa"/>
            <w:hideMark/>
          </w:tcPr>
          <w:p w14:paraId="439D59DB" w14:textId="77777777" w:rsidR="005D1689" w:rsidRPr="005D1689" w:rsidRDefault="005D1689" w:rsidP="005D1689">
            <w:pPr>
              <w:pStyle w:val="TextoTablas"/>
            </w:pPr>
            <w:r w:rsidRPr="005D1689">
              <w:t>Carlos Julián Ramírez Benítez</w:t>
            </w:r>
          </w:p>
        </w:tc>
        <w:tc>
          <w:tcPr>
            <w:tcW w:w="3261" w:type="dxa"/>
            <w:hideMark/>
          </w:tcPr>
          <w:p w14:paraId="068D03FF" w14:textId="77777777" w:rsidR="005D1689" w:rsidRPr="005D1689" w:rsidRDefault="005D1689" w:rsidP="005D1689">
            <w:pPr>
              <w:pStyle w:val="TextoTablas"/>
            </w:pPr>
            <w:r w:rsidRPr="005D1689">
              <w:t>Diseñador de Contenidos Digitales</w:t>
            </w:r>
          </w:p>
        </w:tc>
        <w:tc>
          <w:tcPr>
            <w:tcW w:w="3969" w:type="dxa"/>
            <w:hideMark/>
          </w:tcPr>
          <w:p w14:paraId="6ADF1484" w14:textId="77777777" w:rsidR="005D1689" w:rsidRPr="005D1689" w:rsidRDefault="005D1689" w:rsidP="005D1689">
            <w:pPr>
              <w:pStyle w:val="TextoTablas"/>
            </w:pPr>
            <w:r w:rsidRPr="005D1689">
              <w:t>Centro Industrial del Diseño y la Manufactura - Regional Santander</w:t>
            </w:r>
          </w:p>
        </w:tc>
      </w:tr>
      <w:tr w:rsidR="005D1689" w:rsidRPr="005D1689" w14:paraId="741949D2" w14:textId="77777777" w:rsidTr="005D1689">
        <w:trPr>
          <w:cnfStyle w:val="000000100000" w:firstRow="0" w:lastRow="0" w:firstColumn="0" w:lastColumn="0" w:oddVBand="0" w:evenVBand="0" w:oddHBand="1" w:evenHBand="0" w:firstRowFirstColumn="0" w:firstRowLastColumn="0" w:lastRowFirstColumn="0" w:lastRowLastColumn="0"/>
        </w:trPr>
        <w:tc>
          <w:tcPr>
            <w:tcW w:w="2830" w:type="dxa"/>
            <w:hideMark/>
          </w:tcPr>
          <w:p w14:paraId="599EF766" w14:textId="77777777" w:rsidR="005D1689" w:rsidRPr="005D1689" w:rsidRDefault="005D1689" w:rsidP="005D1689">
            <w:pPr>
              <w:pStyle w:val="TextoTablas"/>
            </w:pPr>
            <w:r w:rsidRPr="005D1689">
              <w:t>Andrea Paola Botello De la Rosa</w:t>
            </w:r>
          </w:p>
        </w:tc>
        <w:tc>
          <w:tcPr>
            <w:tcW w:w="3261" w:type="dxa"/>
            <w:hideMark/>
          </w:tcPr>
          <w:p w14:paraId="4285ED8E" w14:textId="77777777" w:rsidR="005D1689" w:rsidRPr="005D1689" w:rsidRDefault="005D1689" w:rsidP="005D1689">
            <w:pPr>
              <w:pStyle w:val="TextoTablas"/>
            </w:pPr>
            <w:r w:rsidRPr="005D1689">
              <w:t>Desarrollador Full-</w:t>
            </w:r>
            <w:proofErr w:type="spellStart"/>
            <w:r w:rsidRPr="005D1689">
              <w:t>stack</w:t>
            </w:r>
            <w:proofErr w:type="spellEnd"/>
          </w:p>
        </w:tc>
        <w:tc>
          <w:tcPr>
            <w:tcW w:w="3969" w:type="dxa"/>
            <w:hideMark/>
          </w:tcPr>
          <w:p w14:paraId="26F730D6" w14:textId="77777777" w:rsidR="005D1689" w:rsidRPr="005D1689" w:rsidRDefault="005D1689" w:rsidP="005D1689">
            <w:pPr>
              <w:pStyle w:val="TextoTablas"/>
            </w:pPr>
            <w:r w:rsidRPr="005D1689">
              <w:t>Centro Industrial del Diseño y la Manufactura - Regional Santander</w:t>
            </w:r>
          </w:p>
        </w:tc>
      </w:tr>
      <w:tr w:rsidR="005D1689" w:rsidRPr="005D1689" w14:paraId="1D600DC9" w14:textId="77777777" w:rsidTr="005D1689">
        <w:tc>
          <w:tcPr>
            <w:tcW w:w="2830" w:type="dxa"/>
            <w:hideMark/>
          </w:tcPr>
          <w:p w14:paraId="0931F374" w14:textId="77777777" w:rsidR="005D1689" w:rsidRPr="005D1689" w:rsidRDefault="005D1689" w:rsidP="005D1689">
            <w:pPr>
              <w:pStyle w:val="TextoTablas"/>
            </w:pPr>
            <w:r w:rsidRPr="005D1689">
              <w:t>Andrea Paola Botello De la Rosa</w:t>
            </w:r>
          </w:p>
        </w:tc>
        <w:tc>
          <w:tcPr>
            <w:tcW w:w="3261" w:type="dxa"/>
            <w:hideMark/>
          </w:tcPr>
          <w:p w14:paraId="5C556DD9" w14:textId="77777777" w:rsidR="005D1689" w:rsidRPr="005D1689" w:rsidRDefault="005D1689" w:rsidP="005D1689">
            <w:pPr>
              <w:pStyle w:val="TextoTablas"/>
            </w:pPr>
            <w:r w:rsidRPr="005D1689">
              <w:t>Actividad didáctica</w:t>
            </w:r>
          </w:p>
        </w:tc>
        <w:tc>
          <w:tcPr>
            <w:tcW w:w="3969" w:type="dxa"/>
            <w:hideMark/>
          </w:tcPr>
          <w:p w14:paraId="54640D53" w14:textId="77777777" w:rsidR="005D1689" w:rsidRPr="005D1689" w:rsidRDefault="005D1689" w:rsidP="005D1689">
            <w:pPr>
              <w:pStyle w:val="TextoTablas"/>
            </w:pPr>
            <w:r w:rsidRPr="005D1689">
              <w:t>Centro Industrial del Diseño y la Manufactura - Regional Santander</w:t>
            </w:r>
          </w:p>
        </w:tc>
      </w:tr>
      <w:tr w:rsidR="005D1689" w:rsidRPr="005D1689" w14:paraId="0715D62E" w14:textId="77777777" w:rsidTr="005D1689">
        <w:trPr>
          <w:cnfStyle w:val="000000100000" w:firstRow="0" w:lastRow="0" w:firstColumn="0" w:lastColumn="0" w:oddVBand="0" w:evenVBand="0" w:oddHBand="1" w:evenHBand="0" w:firstRowFirstColumn="0" w:firstRowLastColumn="0" w:lastRowFirstColumn="0" w:lastRowLastColumn="0"/>
        </w:trPr>
        <w:tc>
          <w:tcPr>
            <w:tcW w:w="2830" w:type="dxa"/>
            <w:hideMark/>
          </w:tcPr>
          <w:p w14:paraId="31138BEB" w14:textId="77777777" w:rsidR="005D1689" w:rsidRPr="005D1689" w:rsidRDefault="005D1689" w:rsidP="005D1689">
            <w:pPr>
              <w:pStyle w:val="TextoTablas"/>
            </w:pPr>
            <w:r w:rsidRPr="005D1689">
              <w:t>Daniel Ricardo Mutis Gómez</w:t>
            </w:r>
          </w:p>
        </w:tc>
        <w:tc>
          <w:tcPr>
            <w:tcW w:w="3261" w:type="dxa"/>
            <w:hideMark/>
          </w:tcPr>
          <w:p w14:paraId="55EB875E" w14:textId="77777777" w:rsidR="005D1689" w:rsidRPr="005D1689" w:rsidRDefault="005D1689" w:rsidP="005D1689">
            <w:pPr>
              <w:pStyle w:val="TextoTablas"/>
            </w:pPr>
            <w:r w:rsidRPr="005D1689">
              <w:t>Evaluador para Contenidos Inclusivos y Accesibles</w:t>
            </w:r>
          </w:p>
        </w:tc>
        <w:tc>
          <w:tcPr>
            <w:tcW w:w="3969" w:type="dxa"/>
            <w:hideMark/>
          </w:tcPr>
          <w:p w14:paraId="47B5088D" w14:textId="77777777" w:rsidR="005D1689" w:rsidRPr="005D1689" w:rsidRDefault="005D1689" w:rsidP="005D1689">
            <w:pPr>
              <w:pStyle w:val="TextoTablas"/>
            </w:pPr>
            <w:r w:rsidRPr="005D1689">
              <w:t>Centro Industrial del Diseño y la Manufactura - Regional Santander</w:t>
            </w:r>
          </w:p>
        </w:tc>
      </w:tr>
      <w:tr w:rsidR="005D1689" w:rsidRPr="005D1689" w14:paraId="2D804B2A" w14:textId="77777777" w:rsidTr="005D1689">
        <w:tc>
          <w:tcPr>
            <w:tcW w:w="2830" w:type="dxa"/>
            <w:hideMark/>
          </w:tcPr>
          <w:p w14:paraId="6BC644BA" w14:textId="77777777" w:rsidR="005D1689" w:rsidRPr="005D1689" w:rsidRDefault="005D1689" w:rsidP="005D1689">
            <w:pPr>
              <w:pStyle w:val="TextoTablas"/>
            </w:pPr>
            <w:proofErr w:type="spellStart"/>
            <w:r w:rsidRPr="005D1689">
              <w:t>Zuleidy</w:t>
            </w:r>
            <w:proofErr w:type="spellEnd"/>
            <w:r w:rsidRPr="005D1689">
              <w:t xml:space="preserve"> María Ruíz Torres</w:t>
            </w:r>
          </w:p>
        </w:tc>
        <w:tc>
          <w:tcPr>
            <w:tcW w:w="3261" w:type="dxa"/>
            <w:hideMark/>
          </w:tcPr>
          <w:p w14:paraId="30477F3E" w14:textId="77777777" w:rsidR="005D1689" w:rsidRPr="005D1689" w:rsidRDefault="005D1689" w:rsidP="005D1689">
            <w:pPr>
              <w:pStyle w:val="TextoTablas"/>
            </w:pPr>
            <w:r w:rsidRPr="005D1689">
              <w:t>Validador de Recursos Educativos Digitales</w:t>
            </w:r>
          </w:p>
        </w:tc>
        <w:tc>
          <w:tcPr>
            <w:tcW w:w="3969" w:type="dxa"/>
            <w:hideMark/>
          </w:tcPr>
          <w:p w14:paraId="41E9481D" w14:textId="77777777" w:rsidR="005D1689" w:rsidRPr="005D1689" w:rsidRDefault="005D1689" w:rsidP="005D1689">
            <w:pPr>
              <w:pStyle w:val="TextoTablas"/>
            </w:pPr>
            <w:r w:rsidRPr="005D1689">
              <w:t>Centro Industrial del Diseño y la Manufactura - Regional Santander</w:t>
            </w:r>
          </w:p>
        </w:tc>
      </w:tr>
      <w:tr w:rsidR="005D1689" w:rsidRPr="005D1689" w14:paraId="24EFEF2B" w14:textId="77777777" w:rsidTr="005D1689">
        <w:trPr>
          <w:cnfStyle w:val="000000100000" w:firstRow="0" w:lastRow="0" w:firstColumn="0" w:lastColumn="0" w:oddVBand="0" w:evenVBand="0" w:oddHBand="1" w:evenHBand="0" w:firstRowFirstColumn="0" w:firstRowLastColumn="0" w:lastRowFirstColumn="0" w:lastRowLastColumn="0"/>
        </w:trPr>
        <w:tc>
          <w:tcPr>
            <w:tcW w:w="2830" w:type="dxa"/>
            <w:hideMark/>
          </w:tcPr>
          <w:p w14:paraId="2DD060CD" w14:textId="77777777" w:rsidR="005D1689" w:rsidRPr="005D1689" w:rsidRDefault="005D1689" w:rsidP="005D1689">
            <w:pPr>
              <w:pStyle w:val="TextoTablas"/>
            </w:pPr>
            <w:r w:rsidRPr="005D1689">
              <w:t>Luis Gabriel Urueta Álvarez</w:t>
            </w:r>
          </w:p>
        </w:tc>
        <w:tc>
          <w:tcPr>
            <w:tcW w:w="3261" w:type="dxa"/>
            <w:hideMark/>
          </w:tcPr>
          <w:p w14:paraId="2E1E6A72" w14:textId="77777777" w:rsidR="005D1689" w:rsidRPr="005D1689" w:rsidRDefault="005D1689" w:rsidP="005D1689">
            <w:pPr>
              <w:pStyle w:val="TextoTablas"/>
            </w:pPr>
            <w:r w:rsidRPr="005D1689">
              <w:t>Validador de Recursos Educativos Digitales</w:t>
            </w:r>
          </w:p>
        </w:tc>
        <w:tc>
          <w:tcPr>
            <w:tcW w:w="3969" w:type="dxa"/>
            <w:hideMark/>
          </w:tcPr>
          <w:p w14:paraId="5FE66650" w14:textId="77777777" w:rsidR="005D1689" w:rsidRPr="005D1689" w:rsidRDefault="005D1689" w:rsidP="005D1689">
            <w:pPr>
              <w:pStyle w:val="TextoTablas"/>
            </w:pPr>
            <w:r w:rsidRPr="005D1689">
              <w:t>Centro Industrial del Diseño y la Manufactura - Regional Santander</w:t>
            </w:r>
          </w:p>
        </w:tc>
      </w:tr>
    </w:tbl>
    <w:p w14:paraId="46B6446B" w14:textId="7ADC9B28" w:rsidR="003137E4" w:rsidRDefault="003137E4" w:rsidP="008E4A9C">
      <w:pPr>
        <w:spacing w:before="0" w:after="160" w:line="259" w:lineRule="auto"/>
        <w:ind w:firstLine="0"/>
        <w:rPr>
          <w:lang w:val="es-419" w:eastAsia="es-CO"/>
        </w:rPr>
      </w:pPr>
    </w:p>
    <w:sectPr w:rsidR="003137E4" w:rsidSect="00110523">
      <w:pgSz w:w="12240" w:h="15840"/>
      <w:pgMar w:top="1701" w:right="1134" w:bottom="1134" w:left="1134" w:header="709" w:footer="737"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45228" w14:textId="77777777" w:rsidR="00436665" w:rsidRDefault="00436665" w:rsidP="00EC0858">
      <w:pPr>
        <w:spacing w:before="0" w:after="0" w:line="240" w:lineRule="auto"/>
      </w:pPr>
      <w:r>
        <w:separator/>
      </w:r>
    </w:p>
  </w:endnote>
  <w:endnote w:type="continuationSeparator" w:id="0">
    <w:p w14:paraId="124D2134" w14:textId="77777777" w:rsidR="00436665" w:rsidRDefault="0043666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33C65" w14:textId="77777777" w:rsidR="00436665" w:rsidRDefault="00436665" w:rsidP="00EC0858">
      <w:pPr>
        <w:spacing w:before="0" w:after="0" w:line="240" w:lineRule="auto"/>
      </w:pPr>
      <w:r>
        <w:separator/>
      </w:r>
    </w:p>
  </w:footnote>
  <w:footnote w:type="continuationSeparator" w:id="0">
    <w:p w14:paraId="1BC91C90" w14:textId="77777777" w:rsidR="00436665" w:rsidRDefault="0043666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DA60692"/>
    <w:multiLevelType w:val="hybridMultilevel"/>
    <w:tmpl w:val="624EB06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3B3D4363"/>
    <w:multiLevelType w:val="hybridMultilevel"/>
    <w:tmpl w:val="C7A000D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1FD495B"/>
    <w:multiLevelType w:val="hybridMultilevel"/>
    <w:tmpl w:val="B6CAE0E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15:restartNumberingAfterBreak="0">
    <w:nsid w:val="7C161D1C"/>
    <w:multiLevelType w:val="multilevel"/>
    <w:tmpl w:val="C1C897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7"/>
  </w:num>
  <w:num w:numId="2" w16cid:durableId="1639607128">
    <w:abstractNumId w:val="0"/>
  </w:num>
  <w:num w:numId="3" w16cid:durableId="1380596432">
    <w:abstractNumId w:val="1"/>
  </w:num>
  <w:num w:numId="4" w16cid:durableId="787361376">
    <w:abstractNumId w:val="5"/>
  </w:num>
  <w:num w:numId="5" w16cid:durableId="672538809">
    <w:abstractNumId w:val="3"/>
  </w:num>
  <w:num w:numId="6" w16cid:durableId="441614165">
    <w:abstractNumId w:val="4"/>
  </w:num>
  <w:num w:numId="7" w16cid:durableId="90592255">
    <w:abstractNumId w:val="2"/>
  </w:num>
  <w:num w:numId="8" w16cid:durableId="962733254">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91E7C"/>
    <w:rsid w:val="000A4731"/>
    <w:rsid w:val="000A4B5D"/>
    <w:rsid w:val="000A5361"/>
    <w:rsid w:val="000C3F4A"/>
    <w:rsid w:val="000C5A51"/>
    <w:rsid w:val="000D5447"/>
    <w:rsid w:val="000F51A5"/>
    <w:rsid w:val="00105EAE"/>
    <w:rsid w:val="00110523"/>
    <w:rsid w:val="00123EA6"/>
    <w:rsid w:val="00127C17"/>
    <w:rsid w:val="001522BD"/>
    <w:rsid w:val="00157993"/>
    <w:rsid w:val="00160D56"/>
    <w:rsid w:val="0017719B"/>
    <w:rsid w:val="00182157"/>
    <w:rsid w:val="00185E84"/>
    <w:rsid w:val="001A6D42"/>
    <w:rsid w:val="001B3C10"/>
    <w:rsid w:val="001B57A6"/>
    <w:rsid w:val="001C1925"/>
    <w:rsid w:val="00203367"/>
    <w:rsid w:val="0022249E"/>
    <w:rsid w:val="002227A0"/>
    <w:rsid w:val="002401C2"/>
    <w:rsid w:val="002450B6"/>
    <w:rsid w:val="00262FFA"/>
    <w:rsid w:val="00284FD1"/>
    <w:rsid w:val="00291787"/>
    <w:rsid w:val="00296B7D"/>
    <w:rsid w:val="002B320B"/>
    <w:rsid w:val="002B4853"/>
    <w:rsid w:val="002B5AD5"/>
    <w:rsid w:val="002D0E97"/>
    <w:rsid w:val="002E0ED9"/>
    <w:rsid w:val="002E5B3A"/>
    <w:rsid w:val="002F0E85"/>
    <w:rsid w:val="002F5A2A"/>
    <w:rsid w:val="003137E4"/>
    <w:rsid w:val="003219FD"/>
    <w:rsid w:val="00330104"/>
    <w:rsid w:val="00353681"/>
    <w:rsid w:val="0038306E"/>
    <w:rsid w:val="003842F1"/>
    <w:rsid w:val="003A0FFD"/>
    <w:rsid w:val="003B15D0"/>
    <w:rsid w:val="003B3751"/>
    <w:rsid w:val="003C4559"/>
    <w:rsid w:val="003C6F2D"/>
    <w:rsid w:val="003D1FAE"/>
    <w:rsid w:val="003E7363"/>
    <w:rsid w:val="00402C5B"/>
    <w:rsid w:val="00405967"/>
    <w:rsid w:val="004139C8"/>
    <w:rsid w:val="00425E49"/>
    <w:rsid w:val="004300AD"/>
    <w:rsid w:val="00436665"/>
    <w:rsid w:val="004376E8"/>
    <w:rsid w:val="004554CA"/>
    <w:rsid w:val="004628BC"/>
    <w:rsid w:val="00495F48"/>
    <w:rsid w:val="004B15E9"/>
    <w:rsid w:val="004C2653"/>
    <w:rsid w:val="004C38D7"/>
    <w:rsid w:val="004F0542"/>
    <w:rsid w:val="00503B79"/>
    <w:rsid w:val="0050650A"/>
    <w:rsid w:val="00512394"/>
    <w:rsid w:val="0052729E"/>
    <w:rsid w:val="00540F7F"/>
    <w:rsid w:val="005468A8"/>
    <w:rsid w:val="00561353"/>
    <w:rsid w:val="00572AB2"/>
    <w:rsid w:val="0058441F"/>
    <w:rsid w:val="00590D20"/>
    <w:rsid w:val="005A4F11"/>
    <w:rsid w:val="005B3EF1"/>
    <w:rsid w:val="005D1689"/>
    <w:rsid w:val="005E4787"/>
    <w:rsid w:val="006028EE"/>
    <w:rsid w:val="006074C9"/>
    <w:rsid w:val="00653546"/>
    <w:rsid w:val="00680229"/>
    <w:rsid w:val="0069718E"/>
    <w:rsid w:val="006B14D2"/>
    <w:rsid w:val="006B55C4"/>
    <w:rsid w:val="006C4664"/>
    <w:rsid w:val="006D5341"/>
    <w:rsid w:val="006E6D23"/>
    <w:rsid w:val="006F6971"/>
    <w:rsid w:val="0070112D"/>
    <w:rsid w:val="0071528F"/>
    <w:rsid w:val="00723503"/>
    <w:rsid w:val="00746AD1"/>
    <w:rsid w:val="00755850"/>
    <w:rsid w:val="007573D3"/>
    <w:rsid w:val="007625CB"/>
    <w:rsid w:val="00774720"/>
    <w:rsid w:val="007B2854"/>
    <w:rsid w:val="007B5EF2"/>
    <w:rsid w:val="007B700E"/>
    <w:rsid w:val="007C26F7"/>
    <w:rsid w:val="007C2DD9"/>
    <w:rsid w:val="007E5E42"/>
    <w:rsid w:val="007F2B44"/>
    <w:rsid w:val="00801D5E"/>
    <w:rsid w:val="00804D03"/>
    <w:rsid w:val="008114C9"/>
    <w:rsid w:val="00815320"/>
    <w:rsid w:val="008326A1"/>
    <w:rsid w:val="008353DB"/>
    <w:rsid w:val="0088627B"/>
    <w:rsid w:val="0089468F"/>
    <w:rsid w:val="008A211B"/>
    <w:rsid w:val="008C1C6D"/>
    <w:rsid w:val="008C258A"/>
    <w:rsid w:val="008C3103"/>
    <w:rsid w:val="008C3DDB"/>
    <w:rsid w:val="008C7CC5"/>
    <w:rsid w:val="008D6029"/>
    <w:rsid w:val="008E1302"/>
    <w:rsid w:val="008E4A9C"/>
    <w:rsid w:val="008F4C05"/>
    <w:rsid w:val="00902033"/>
    <w:rsid w:val="00913AA2"/>
    <w:rsid w:val="00913EEF"/>
    <w:rsid w:val="00923276"/>
    <w:rsid w:val="009366E8"/>
    <w:rsid w:val="00946EBE"/>
    <w:rsid w:val="00950BFF"/>
    <w:rsid w:val="00951C59"/>
    <w:rsid w:val="009714D3"/>
    <w:rsid w:val="0098428C"/>
    <w:rsid w:val="009848C4"/>
    <w:rsid w:val="00990035"/>
    <w:rsid w:val="009B57D3"/>
    <w:rsid w:val="00A00B19"/>
    <w:rsid w:val="00A17C20"/>
    <w:rsid w:val="00A2799A"/>
    <w:rsid w:val="00A54C18"/>
    <w:rsid w:val="00A667F5"/>
    <w:rsid w:val="00A67D01"/>
    <w:rsid w:val="00A72866"/>
    <w:rsid w:val="00A77447"/>
    <w:rsid w:val="00AB41F5"/>
    <w:rsid w:val="00AF3441"/>
    <w:rsid w:val="00B00EFB"/>
    <w:rsid w:val="00B11ECB"/>
    <w:rsid w:val="00B155B6"/>
    <w:rsid w:val="00B349C3"/>
    <w:rsid w:val="00B41B36"/>
    <w:rsid w:val="00B63204"/>
    <w:rsid w:val="00B8508E"/>
    <w:rsid w:val="00B8759F"/>
    <w:rsid w:val="00B94CE1"/>
    <w:rsid w:val="00B9538F"/>
    <w:rsid w:val="00B96576"/>
    <w:rsid w:val="00B9733A"/>
    <w:rsid w:val="00BB016D"/>
    <w:rsid w:val="00BB207C"/>
    <w:rsid w:val="00BB336E"/>
    <w:rsid w:val="00BC20BA"/>
    <w:rsid w:val="00BC2CCA"/>
    <w:rsid w:val="00BF2E8A"/>
    <w:rsid w:val="00BF7208"/>
    <w:rsid w:val="00BF7857"/>
    <w:rsid w:val="00C05612"/>
    <w:rsid w:val="00C407C1"/>
    <w:rsid w:val="00C432EF"/>
    <w:rsid w:val="00C467A9"/>
    <w:rsid w:val="00C5146D"/>
    <w:rsid w:val="00C64C40"/>
    <w:rsid w:val="00C7377B"/>
    <w:rsid w:val="00C7510A"/>
    <w:rsid w:val="00C82BDA"/>
    <w:rsid w:val="00C97F3D"/>
    <w:rsid w:val="00CA53DA"/>
    <w:rsid w:val="00CB479E"/>
    <w:rsid w:val="00CE1755"/>
    <w:rsid w:val="00CE2C4A"/>
    <w:rsid w:val="00CF01EC"/>
    <w:rsid w:val="00CF6CF0"/>
    <w:rsid w:val="00D02957"/>
    <w:rsid w:val="00D13E46"/>
    <w:rsid w:val="00D16756"/>
    <w:rsid w:val="00D27CE7"/>
    <w:rsid w:val="00D55F04"/>
    <w:rsid w:val="00D578C7"/>
    <w:rsid w:val="00D672C1"/>
    <w:rsid w:val="00D77283"/>
    <w:rsid w:val="00D77E5E"/>
    <w:rsid w:val="00D8180B"/>
    <w:rsid w:val="00D92EC4"/>
    <w:rsid w:val="00DB4017"/>
    <w:rsid w:val="00DC10D3"/>
    <w:rsid w:val="00DC77E0"/>
    <w:rsid w:val="00DE2964"/>
    <w:rsid w:val="00E5020B"/>
    <w:rsid w:val="00E5193B"/>
    <w:rsid w:val="00E611DA"/>
    <w:rsid w:val="00E92C3E"/>
    <w:rsid w:val="00EA0555"/>
    <w:rsid w:val="00EB258E"/>
    <w:rsid w:val="00EC0858"/>
    <w:rsid w:val="00EC279D"/>
    <w:rsid w:val="00EE4C61"/>
    <w:rsid w:val="00F02D19"/>
    <w:rsid w:val="00F17E86"/>
    <w:rsid w:val="00F24245"/>
    <w:rsid w:val="00F26557"/>
    <w:rsid w:val="00F35D2B"/>
    <w:rsid w:val="00F36C9D"/>
    <w:rsid w:val="00F731F5"/>
    <w:rsid w:val="00F90516"/>
    <w:rsid w:val="00F938DA"/>
    <w:rsid w:val="00FA0555"/>
    <w:rsid w:val="00FD2B33"/>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styleId="NoSpacing">
    <w:name w:val="No Spacing"/>
    <w:uiPriority w:val="1"/>
    <w:qFormat/>
    <w:rsid w:val="005A4F11"/>
    <w:pPr>
      <w:spacing w:after="0" w:line="240" w:lineRule="auto"/>
      <w:ind w:firstLine="709"/>
    </w:pPr>
    <w:rPr>
      <w:sz w:val="28"/>
    </w:rPr>
  </w:style>
  <w:style w:type="character" w:styleId="Emphasis">
    <w:name w:val="Emphasis"/>
    <w:basedOn w:val="DefaultParagraphFont"/>
    <w:uiPriority w:val="20"/>
    <w:qFormat/>
    <w:rsid w:val="001C192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17217">
      <w:bodyDiv w:val="1"/>
      <w:marLeft w:val="0"/>
      <w:marRight w:val="0"/>
      <w:marTop w:val="0"/>
      <w:marBottom w:val="0"/>
      <w:divBdr>
        <w:top w:val="none" w:sz="0" w:space="0" w:color="auto"/>
        <w:left w:val="none" w:sz="0" w:space="0" w:color="auto"/>
        <w:bottom w:val="none" w:sz="0" w:space="0" w:color="auto"/>
        <w:right w:val="none" w:sz="0" w:space="0" w:color="auto"/>
      </w:divBdr>
    </w:div>
    <w:div w:id="210924370">
      <w:bodyDiv w:val="1"/>
      <w:marLeft w:val="0"/>
      <w:marRight w:val="0"/>
      <w:marTop w:val="0"/>
      <w:marBottom w:val="0"/>
      <w:divBdr>
        <w:top w:val="none" w:sz="0" w:space="0" w:color="auto"/>
        <w:left w:val="none" w:sz="0" w:space="0" w:color="auto"/>
        <w:bottom w:val="none" w:sz="0" w:space="0" w:color="auto"/>
        <w:right w:val="none" w:sz="0" w:space="0" w:color="auto"/>
      </w:divBdr>
    </w:div>
    <w:div w:id="538903177">
      <w:bodyDiv w:val="1"/>
      <w:marLeft w:val="0"/>
      <w:marRight w:val="0"/>
      <w:marTop w:val="0"/>
      <w:marBottom w:val="0"/>
      <w:divBdr>
        <w:top w:val="none" w:sz="0" w:space="0" w:color="auto"/>
        <w:left w:val="none" w:sz="0" w:space="0" w:color="auto"/>
        <w:bottom w:val="none" w:sz="0" w:space="0" w:color="auto"/>
        <w:right w:val="none" w:sz="0" w:space="0" w:color="auto"/>
      </w:divBdr>
      <w:divsChild>
        <w:div w:id="277833837">
          <w:marLeft w:val="0"/>
          <w:marRight w:val="0"/>
          <w:marTop w:val="0"/>
          <w:marBottom w:val="0"/>
          <w:divBdr>
            <w:top w:val="none" w:sz="0" w:space="0" w:color="auto"/>
            <w:left w:val="none" w:sz="0" w:space="0" w:color="auto"/>
            <w:bottom w:val="none" w:sz="0" w:space="0" w:color="auto"/>
            <w:right w:val="none" w:sz="0" w:space="0" w:color="auto"/>
          </w:divBdr>
          <w:divsChild>
            <w:div w:id="1352759525">
              <w:marLeft w:val="0"/>
              <w:marRight w:val="0"/>
              <w:marTop w:val="0"/>
              <w:marBottom w:val="0"/>
              <w:divBdr>
                <w:top w:val="none" w:sz="0" w:space="0" w:color="auto"/>
                <w:left w:val="none" w:sz="0" w:space="0" w:color="auto"/>
                <w:bottom w:val="none" w:sz="0" w:space="0" w:color="auto"/>
                <w:right w:val="none" w:sz="0" w:space="0" w:color="auto"/>
              </w:divBdr>
              <w:divsChild>
                <w:div w:id="1908880906">
                  <w:marLeft w:val="0"/>
                  <w:marRight w:val="0"/>
                  <w:marTop w:val="0"/>
                  <w:marBottom w:val="0"/>
                  <w:divBdr>
                    <w:top w:val="none" w:sz="0" w:space="0" w:color="auto"/>
                    <w:left w:val="none" w:sz="0" w:space="0" w:color="auto"/>
                    <w:bottom w:val="none" w:sz="0" w:space="0" w:color="auto"/>
                    <w:right w:val="none" w:sz="0" w:space="0" w:color="auto"/>
                  </w:divBdr>
                  <w:divsChild>
                    <w:div w:id="9139301">
                      <w:marLeft w:val="0"/>
                      <w:marRight w:val="0"/>
                      <w:marTop w:val="0"/>
                      <w:marBottom w:val="60"/>
                      <w:divBdr>
                        <w:top w:val="none" w:sz="0" w:space="0" w:color="auto"/>
                        <w:left w:val="none" w:sz="0" w:space="0" w:color="auto"/>
                        <w:bottom w:val="none" w:sz="0" w:space="0" w:color="auto"/>
                        <w:right w:val="none" w:sz="0" w:space="0" w:color="auto"/>
                      </w:divBdr>
                    </w:div>
                  </w:divsChild>
                </w:div>
                <w:div w:id="63676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01645">
          <w:marLeft w:val="0"/>
          <w:marRight w:val="0"/>
          <w:marTop w:val="0"/>
          <w:marBottom w:val="0"/>
          <w:divBdr>
            <w:top w:val="none" w:sz="0" w:space="0" w:color="auto"/>
            <w:left w:val="none" w:sz="0" w:space="0" w:color="auto"/>
            <w:bottom w:val="none" w:sz="0" w:space="0" w:color="auto"/>
            <w:right w:val="none" w:sz="0" w:space="0" w:color="auto"/>
          </w:divBdr>
          <w:divsChild>
            <w:div w:id="2105487912">
              <w:marLeft w:val="0"/>
              <w:marRight w:val="0"/>
              <w:marTop w:val="0"/>
              <w:marBottom w:val="0"/>
              <w:divBdr>
                <w:top w:val="none" w:sz="0" w:space="0" w:color="auto"/>
                <w:left w:val="none" w:sz="0" w:space="0" w:color="auto"/>
                <w:bottom w:val="none" w:sz="0" w:space="0" w:color="auto"/>
                <w:right w:val="none" w:sz="0" w:space="0" w:color="auto"/>
              </w:divBdr>
              <w:divsChild>
                <w:div w:id="1715470486">
                  <w:marLeft w:val="0"/>
                  <w:marRight w:val="0"/>
                  <w:marTop w:val="0"/>
                  <w:marBottom w:val="0"/>
                  <w:divBdr>
                    <w:top w:val="none" w:sz="0" w:space="0" w:color="auto"/>
                    <w:left w:val="none" w:sz="0" w:space="0" w:color="auto"/>
                    <w:bottom w:val="none" w:sz="0" w:space="0" w:color="auto"/>
                    <w:right w:val="none" w:sz="0" w:space="0" w:color="auto"/>
                  </w:divBdr>
                  <w:divsChild>
                    <w:div w:id="1675720935">
                      <w:marLeft w:val="0"/>
                      <w:marRight w:val="0"/>
                      <w:marTop w:val="0"/>
                      <w:marBottom w:val="0"/>
                      <w:divBdr>
                        <w:top w:val="none" w:sz="0" w:space="0" w:color="auto"/>
                        <w:left w:val="none" w:sz="0" w:space="0" w:color="auto"/>
                        <w:bottom w:val="none" w:sz="0" w:space="0" w:color="auto"/>
                        <w:right w:val="none" w:sz="0" w:space="0" w:color="auto"/>
                      </w:divBdr>
                      <w:divsChild>
                        <w:div w:id="1775133350">
                          <w:marLeft w:val="0"/>
                          <w:marRight w:val="0"/>
                          <w:marTop w:val="0"/>
                          <w:marBottom w:val="720"/>
                          <w:divBdr>
                            <w:top w:val="none" w:sz="0" w:space="0" w:color="auto"/>
                            <w:left w:val="none" w:sz="0" w:space="0" w:color="auto"/>
                            <w:bottom w:val="single" w:sz="18" w:space="15" w:color="E8E8E8"/>
                            <w:right w:val="none" w:sz="0" w:space="0" w:color="auto"/>
                          </w:divBdr>
                          <w:divsChild>
                            <w:div w:id="857691875">
                              <w:marLeft w:val="0"/>
                              <w:marRight w:val="225"/>
                              <w:marTop w:val="0"/>
                              <w:marBottom w:val="0"/>
                              <w:divBdr>
                                <w:top w:val="none" w:sz="0" w:space="0" w:color="auto"/>
                                <w:left w:val="none" w:sz="0" w:space="0" w:color="auto"/>
                                <w:bottom w:val="none" w:sz="0" w:space="0" w:color="auto"/>
                                <w:right w:val="none" w:sz="0" w:space="0" w:color="auto"/>
                              </w:divBdr>
                            </w:div>
                          </w:divsChild>
                        </w:div>
                        <w:div w:id="756289810">
                          <w:marLeft w:val="0"/>
                          <w:marRight w:val="0"/>
                          <w:marTop w:val="0"/>
                          <w:marBottom w:val="0"/>
                          <w:divBdr>
                            <w:top w:val="none" w:sz="0" w:space="0" w:color="auto"/>
                            <w:left w:val="none" w:sz="0" w:space="0" w:color="auto"/>
                            <w:bottom w:val="none" w:sz="0" w:space="0" w:color="auto"/>
                            <w:right w:val="none" w:sz="0" w:space="0" w:color="auto"/>
                          </w:divBdr>
                          <w:divsChild>
                            <w:div w:id="303000221">
                              <w:marLeft w:val="0"/>
                              <w:marRight w:val="0"/>
                              <w:marTop w:val="0"/>
                              <w:marBottom w:val="0"/>
                              <w:divBdr>
                                <w:top w:val="none" w:sz="0" w:space="0" w:color="auto"/>
                                <w:left w:val="none" w:sz="0" w:space="0" w:color="auto"/>
                                <w:bottom w:val="none" w:sz="0" w:space="0" w:color="auto"/>
                                <w:right w:val="none" w:sz="0" w:space="0" w:color="auto"/>
                              </w:divBdr>
                              <w:divsChild>
                                <w:div w:id="868832299">
                                  <w:marLeft w:val="0"/>
                                  <w:marRight w:val="0"/>
                                  <w:marTop w:val="0"/>
                                  <w:marBottom w:val="0"/>
                                  <w:divBdr>
                                    <w:top w:val="none" w:sz="0" w:space="0" w:color="auto"/>
                                    <w:left w:val="none" w:sz="0" w:space="0" w:color="auto"/>
                                    <w:bottom w:val="none" w:sz="0" w:space="0" w:color="auto"/>
                                    <w:right w:val="none" w:sz="0" w:space="0" w:color="auto"/>
                                  </w:divBdr>
                                  <w:divsChild>
                                    <w:div w:id="1889107896">
                                      <w:marLeft w:val="0"/>
                                      <w:marRight w:val="0"/>
                                      <w:marTop w:val="0"/>
                                      <w:marBottom w:val="0"/>
                                      <w:divBdr>
                                        <w:top w:val="none" w:sz="0" w:space="0" w:color="auto"/>
                                        <w:left w:val="none" w:sz="0" w:space="0" w:color="auto"/>
                                        <w:bottom w:val="none" w:sz="0" w:space="0" w:color="auto"/>
                                        <w:right w:val="none" w:sz="0" w:space="0" w:color="auto"/>
                                      </w:divBdr>
                                      <w:divsChild>
                                        <w:div w:id="652953110">
                                          <w:marLeft w:val="0"/>
                                          <w:marRight w:val="0"/>
                                          <w:marTop w:val="0"/>
                                          <w:marBottom w:val="0"/>
                                          <w:divBdr>
                                            <w:top w:val="none" w:sz="0" w:space="0" w:color="auto"/>
                                            <w:left w:val="none" w:sz="0" w:space="0" w:color="auto"/>
                                            <w:bottom w:val="none" w:sz="0" w:space="0" w:color="auto"/>
                                            <w:right w:val="none" w:sz="0" w:space="0" w:color="auto"/>
                                          </w:divBdr>
                                        </w:div>
                                        <w:div w:id="1728144961">
                                          <w:marLeft w:val="0"/>
                                          <w:marRight w:val="0"/>
                                          <w:marTop w:val="0"/>
                                          <w:marBottom w:val="0"/>
                                          <w:divBdr>
                                            <w:top w:val="none" w:sz="0" w:space="0" w:color="auto"/>
                                            <w:left w:val="none" w:sz="0" w:space="0" w:color="auto"/>
                                            <w:bottom w:val="none" w:sz="0" w:space="0" w:color="auto"/>
                                            <w:right w:val="none" w:sz="0" w:space="0" w:color="auto"/>
                                          </w:divBdr>
                                        </w:div>
                                      </w:divsChild>
                                    </w:div>
                                    <w:div w:id="785732335">
                                      <w:marLeft w:val="0"/>
                                      <w:marRight w:val="0"/>
                                      <w:marTop w:val="0"/>
                                      <w:marBottom w:val="0"/>
                                      <w:divBdr>
                                        <w:top w:val="none" w:sz="0" w:space="0" w:color="auto"/>
                                        <w:left w:val="none" w:sz="0" w:space="0" w:color="auto"/>
                                        <w:bottom w:val="none" w:sz="0" w:space="0" w:color="auto"/>
                                        <w:right w:val="none" w:sz="0" w:space="0" w:color="auto"/>
                                      </w:divBdr>
                                      <w:divsChild>
                                        <w:div w:id="733505324">
                                          <w:marLeft w:val="0"/>
                                          <w:marRight w:val="0"/>
                                          <w:marTop w:val="0"/>
                                          <w:marBottom w:val="0"/>
                                          <w:divBdr>
                                            <w:top w:val="none" w:sz="0" w:space="0" w:color="auto"/>
                                            <w:left w:val="none" w:sz="0" w:space="0" w:color="auto"/>
                                            <w:bottom w:val="none" w:sz="0" w:space="0" w:color="auto"/>
                                            <w:right w:val="none" w:sz="0" w:space="0" w:color="auto"/>
                                          </w:divBdr>
                                          <w:divsChild>
                                            <w:div w:id="1571773428">
                                              <w:marLeft w:val="0"/>
                                              <w:marRight w:val="0"/>
                                              <w:marTop w:val="0"/>
                                              <w:marBottom w:val="0"/>
                                              <w:divBdr>
                                                <w:top w:val="none" w:sz="0" w:space="0" w:color="auto"/>
                                                <w:left w:val="none" w:sz="0" w:space="0" w:color="auto"/>
                                                <w:bottom w:val="none" w:sz="0" w:space="0" w:color="auto"/>
                                                <w:right w:val="none" w:sz="0" w:space="0" w:color="auto"/>
                                              </w:divBdr>
                                            </w:div>
                                            <w:div w:id="498276355">
                                              <w:marLeft w:val="0"/>
                                              <w:marRight w:val="0"/>
                                              <w:marTop w:val="0"/>
                                              <w:marBottom w:val="0"/>
                                              <w:divBdr>
                                                <w:top w:val="none" w:sz="0" w:space="0" w:color="auto"/>
                                                <w:left w:val="none" w:sz="0" w:space="0" w:color="auto"/>
                                                <w:bottom w:val="none" w:sz="0" w:space="0" w:color="auto"/>
                                                <w:right w:val="none" w:sz="0" w:space="0" w:color="auto"/>
                                              </w:divBdr>
                                              <w:divsChild>
                                                <w:div w:id="293871759">
                                                  <w:marLeft w:val="0"/>
                                                  <w:marRight w:val="0"/>
                                                  <w:marTop w:val="0"/>
                                                  <w:marBottom w:val="0"/>
                                                  <w:divBdr>
                                                    <w:top w:val="none" w:sz="0" w:space="0" w:color="auto"/>
                                                    <w:left w:val="none" w:sz="0" w:space="0" w:color="auto"/>
                                                    <w:bottom w:val="none" w:sz="0" w:space="0" w:color="auto"/>
                                                    <w:right w:val="none" w:sz="0" w:space="0" w:color="auto"/>
                                                  </w:divBdr>
                                                  <w:divsChild>
                                                    <w:div w:id="917710207">
                                                      <w:marLeft w:val="0"/>
                                                      <w:marRight w:val="0"/>
                                                      <w:marTop w:val="0"/>
                                                      <w:marBottom w:val="0"/>
                                                      <w:divBdr>
                                                        <w:top w:val="none" w:sz="0" w:space="0" w:color="auto"/>
                                                        <w:left w:val="none" w:sz="0" w:space="0" w:color="auto"/>
                                                        <w:bottom w:val="none" w:sz="0" w:space="0" w:color="auto"/>
                                                        <w:right w:val="none" w:sz="0" w:space="0" w:color="auto"/>
                                                      </w:divBdr>
                                                      <w:divsChild>
                                                        <w:div w:id="140313549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58692565">
                                                  <w:marLeft w:val="0"/>
                                                  <w:marRight w:val="0"/>
                                                  <w:marTop w:val="0"/>
                                                  <w:marBottom w:val="0"/>
                                                  <w:divBdr>
                                                    <w:top w:val="none" w:sz="0" w:space="0" w:color="auto"/>
                                                    <w:left w:val="none" w:sz="0" w:space="0" w:color="auto"/>
                                                    <w:bottom w:val="none" w:sz="0" w:space="0" w:color="auto"/>
                                                    <w:right w:val="none" w:sz="0" w:space="0" w:color="auto"/>
                                                  </w:divBdr>
                                                  <w:divsChild>
                                                    <w:div w:id="842091766">
                                                      <w:marLeft w:val="0"/>
                                                      <w:marRight w:val="0"/>
                                                      <w:marTop w:val="0"/>
                                                      <w:marBottom w:val="0"/>
                                                      <w:divBdr>
                                                        <w:top w:val="none" w:sz="0" w:space="0" w:color="auto"/>
                                                        <w:left w:val="none" w:sz="0" w:space="0" w:color="auto"/>
                                                        <w:bottom w:val="none" w:sz="0" w:space="0" w:color="auto"/>
                                                        <w:right w:val="none" w:sz="0" w:space="0" w:color="auto"/>
                                                      </w:divBdr>
                                                      <w:divsChild>
                                                        <w:div w:id="5745112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413087678">
                                                  <w:marLeft w:val="0"/>
                                                  <w:marRight w:val="0"/>
                                                  <w:marTop w:val="0"/>
                                                  <w:marBottom w:val="0"/>
                                                  <w:divBdr>
                                                    <w:top w:val="none" w:sz="0" w:space="0" w:color="auto"/>
                                                    <w:left w:val="none" w:sz="0" w:space="0" w:color="auto"/>
                                                    <w:bottom w:val="none" w:sz="0" w:space="0" w:color="auto"/>
                                                    <w:right w:val="none" w:sz="0" w:space="0" w:color="auto"/>
                                                  </w:divBdr>
                                                  <w:divsChild>
                                                    <w:div w:id="1719743814">
                                                      <w:marLeft w:val="0"/>
                                                      <w:marRight w:val="0"/>
                                                      <w:marTop w:val="0"/>
                                                      <w:marBottom w:val="0"/>
                                                      <w:divBdr>
                                                        <w:top w:val="none" w:sz="0" w:space="0" w:color="auto"/>
                                                        <w:left w:val="none" w:sz="0" w:space="0" w:color="auto"/>
                                                        <w:bottom w:val="none" w:sz="0" w:space="0" w:color="auto"/>
                                                        <w:right w:val="none" w:sz="0" w:space="0" w:color="auto"/>
                                                      </w:divBdr>
                                                      <w:divsChild>
                                                        <w:div w:id="172884438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070037855">
                                                  <w:marLeft w:val="0"/>
                                                  <w:marRight w:val="0"/>
                                                  <w:marTop w:val="0"/>
                                                  <w:marBottom w:val="0"/>
                                                  <w:divBdr>
                                                    <w:top w:val="none" w:sz="0" w:space="0" w:color="auto"/>
                                                    <w:left w:val="none" w:sz="0" w:space="0" w:color="auto"/>
                                                    <w:bottom w:val="none" w:sz="0" w:space="0" w:color="auto"/>
                                                    <w:right w:val="none" w:sz="0" w:space="0" w:color="auto"/>
                                                  </w:divBdr>
                                                  <w:divsChild>
                                                    <w:div w:id="2063209768">
                                                      <w:marLeft w:val="0"/>
                                                      <w:marRight w:val="0"/>
                                                      <w:marTop w:val="0"/>
                                                      <w:marBottom w:val="0"/>
                                                      <w:divBdr>
                                                        <w:top w:val="none" w:sz="0" w:space="0" w:color="auto"/>
                                                        <w:left w:val="none" w:sz="0" w:space="0" w:color="auto"/>
                                                        <w:bottom w:val="none" w:sz="0" w:space="0" w:color="auto"/>
                                                        <w:right w:val="none" w:sz="0" w:space="0" w:color="auto"/>
                                                      </w:divBdr>
                                                      <w:divsChild>
                                                        <w:div w:id="17162021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42081143">
      <w:bodyDiv w:val="1"/>
      <w:marLeft w:val="0"/>
      <w:marRight w:val="0"/>
      <w:marTop w:val="0"/>
      <w:marBottom w:val="0"/>
      <w:divBdr>
        <w:top w:val="none" w:sz="0" w:space="0" w:color="auto"/>
        <w:left w:val="none" w:sz="0" w:space="0" w:color="auto"/>
        <w:bottom w:val="none" w:sz="0" w:space="0" w:color="auto"/>
        <w:right w:val="none" w:sz="0" w:space="0" w:color="auto"/>
      </w:divBdr>
      <w:divsChild>
        <w:div w:id="1435859283">
          <w:marLeft w:val="0"/>
          <w:marRight w:val="0"/>
          <w:marTop w:val="0"/>
          <w:marBottom w:val="0"/>
          <w:divBdr>
            <w:top w:val="none" w:sz="0" w:space="0" w:color="auto"/>
            <w:left w:val="none" w:sz="0" w:space="0" w:color="auto"/>
            <w:bottom w:val="none" w:sz="0" w:space="0" w:color="auto"/>
            <w:right w:val="none" w:sz="0" w:space="0" w:color="auto"/>
          </w:divBdr>
          <w:divsChild>
            <w:div w:id="1666862821">
              <w:marLeft w:val="0"/>
              <w:marRight w:val="0"/>
              <w:marTop w:val="0"/>
              <w:marBottom w:val="0"/>
              <w:divBdr>
                <w:top w:val="none" w:sz="0" w:space="0" w:color="auto"/>
                <w:left w:val="none" w:sz="0" w:space="0" w:color="auto"/>
                <w:bottom w:val="none" w:sz="0" w:space="0" w:color="auto"/>
                <w:right w:val="none" w:sz="0" w:space="0" w:color="auto"/>
              </w:divBdr>
            </w:div>
          </w:divsChild>
        </w:div>
        <w:div w:id="1600985942">
          <w:marLeft w:val="0"/>
          <w:marRight w:val="0"/>
          <w:marTop w:val="0"/>
          <w:marBottom w:val="0"/>
          <w:divBdr>
            <w:top w:val="none" w:sz="0" w:space="0" w:color="auto"/>
            <w:left w:val="none" w:sz="0" w:space="0" w:color="auto"/>
            <w:bottom w:val="none" w:sz="0" w:space="0" w:color="auto"/>
            <w:right w:val="none" w:sz="0" w:space="0" w:color="auto"/>
          </w:divBdr>
          <w:divsChild>
            <w:div w:id="134420289">
              <w:marLeft w:val="0"/>
              <w:marRight w:val="0"/>
              <w:marTop w:val="0"/>
              <w:marBottom w:val="0"/>
              <w:divBdr>
                <w:top w:val="none" w:sz="0" w:space="0" w:color="auto"/>
                <w:left w:val="none" w:sz="0" w:space="0" w:color="auto"/>
                <w:bottom w:val="none" w:sz="0" w:space="0" w:color="auto"/>
                <w:right w:val="none" w:sz="0" w:space="0" w:color="auto"/>
              </w:divBdr>
              <w:divsChild>
                <w:div w:id="73480827">
                  <w:marLeft w:val="0"/>
                  <w:marRight w:val="0"/>
                  <w:marTop w:val="0"/>
                  <w:marBottom w:val="0"/>
                  <w:divBdr>
                    <w:top w:val="none" w:sz="0" w:space="0" w:color="auto"/>
                    <w:left w:val="none" w:sz="0" w:space="0" w:color="auto"/>
                    <w:bottom w:val="none" w:sz="0" w:space="0" w:color="auto"/>
                    <w:right w:val="none" w:sz="0" w:space="0" w:color="auto"/>
                  </w:divBdr>
                </w:div>
              </w:divsChild>
            </w:div>
            <w:div w:id="415320859">
              <w:marLeft w:val="0"/>
              <w:marRight w:val="0"/>
              <w:marTop w:val="0"/>
              <w:marBottom w:val="0"/>
              <w:divBdr>
                <w:top w:val="none" w:sz="0" w:space="0" w:color="auto"/>
                <w:left w:val="none" w:sz="0" w:space="0" w:color="auto"/>
                <w:bottom w:val="none" w:sz="0" w:space="0" w:color="auto"/>
                <w:right w:val="none" w:sz="0" w:space="0" w:color="auto"/>
              </w:divBdr>
            </w:div>
          </w:divsChild>
        </w:div>
        <w:div w:id="609627448">
          <w:marLeft w:val="0"/>
          <w:marRight w:val="0"/>
          <w:marTop w:val="0"/>
          <w:marBottom w:val="0"/>
          <w:divBdr>
            <w:top w:val="none" w:sz="0" w:space="0" w:color="auto"/>
            <w:left w:val="none" w:sz="0" w:space="0" w:color="auto"/>
            <w:bottom w:val="none" w:sz="0" w:space="0" w:color="auto"/>
            <w:right w:val="none" w:sz="0" w:space="0" w:color="auto"/>
          </w:divBdr>
          <w:divsChild>
            <w:div w:id="1127353244">
              <w:marLeft w:val="0"/>
              <w:marRight w:val="0"/>
              <w:marTop w:val="0"/>
              <w:marBottom w:val="0"/>
              <w:divBdr>
                <w:top w:val="none" w:sz="0" w:space="0" w:color="auto"/>
                <w:left w:val="none" w:sz="0" w:space="0" w:color="auto"/>
                <w:bottom w:val="none" w:sz="0" w:space="0" w:color="auto"/>
                <w:right w:val="none" w:sz="0" w:space="0" w:color="auto"/>
              </w:divBdr>
              <w:divsChild>
                <w:div w:id="1082145898">
                  <w:marLeft w:val="0"/>
                  <w:marRight w:val="0"/>
                  <w:marTop w:val="0"/>
                  <w:marBottom w:val="0"/>
                  <w:divBdr>
                    <w:top w:val="none" w:sz="0" w:space="0" w:color="auto"/>
                    <w:left w:val="none" w:sz="0" w:space="0" w:color="auto"/>
                    <w:bottom w:val="none" w:sz="0" w:space="0" w:color="auto"/>
                    <w:right w:val="none" w:sz="0" w:space="0" w:color="auto"/>
                  </w:divBdr>
                </w:div>
              </w:divsChild>
            </w:div>
            <w:div w:id="1834760517">
              <w:marLeft w:val="0"/>
              <w:marRight w:val="0"/>
              <w:marTop w:val="0"/>
              <w:marBottom w:val="0"/>
              <w:divBdr>
                <w:top w:val="none" w:sz="0" w:space="0" w:color="auto"/>
                <w:left w:val="none" w:sz="0" w:space="0" w:color="auto"/>
                <w:bottom w:val="none" w:sz="0" w:space="0" w:color="auto"/>
                <w:right w:val="none" w:sz="0" w:space="0" w:color="auto"/>
              </w:divBdr>
            </w:div>
          </w:divsChild>
        </w:div>
        <w:div w:id="1526333958">
          <w:marLeft w:val="0"/>
          <w:marRight w:val="0"/>
          <w:marTop w:val="0"/>
          <w:marBottom w:val="0"/>
          <w:divBdr>
            <w:top w:val="none" w:sz="0" w:space="0" w:color="auto"/>
            <w:left w:val="none" w:sz="0" w:space="0" w:color="auto"/>
            <w:bottom w:val="none" w:sz="0" w:space="0" w:color="auto"/>
            <w:right w:val="none" w:sz="0" w:space="0" w:color="auto"/>
          </w:divBdr>
          <w:divsChild>
            <w:div w:id="1711758901">
              <w:marLeft w:val="0"/>
              <w:marRight w:val="0"/>
              <w:marTop w:val="0"/>
              <w:marBottom w:val="0"/>
              <w:divBdr>
                <w:top w:val="none" w:sz="0" w:space="0" w:color="auto"/>
                <w:left w:val="none" w:sz="0" w:space="0" w:color="auto"/>
                <w:bottom w:val="none" w:sz="0" w:space="0" w:color="auto"/>
                <w:right w:val="none" w:sz="0" w:space="0" w:color="auto"/>
              </w:divBdr>
              <w:divsChild>
                <w:div w:id="1682511342">
                  <w:marLeft w:val="0"/>
                  <w:marRight w:val="0"/>
                  <w:marTop w:val="0"/>
                  <w:marBottom w:val="0"/>
                  <w:divBdr>
                    <w:top w:val="none" w:sz="0" w:space="0" w:color="auto"/>
                    <w:left w:val="none" w:sz="0" w:space="0" w:color="auto"/>
                    <w:bottom w:val="none" w:sz="0" w:space="0" w:color="auto"/>
                    <w:right w:val="none" w:sz="0" w:space="0" w:color="auto"/>
                  </w:divBdr>
                </w:div>
              </w:divsChild>
            </w:div>
            <w:div w:id="104282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70291">
      <w:bodyDiv w:val="1"/>
      <w:marLeft w:val="0"/>
      <w:marRight w:val="0"/>
      <w:marTop w:val="0"/>
      <w:marBottom w:val="0"/>
      <w:divBdr>
        <w:top w:val="none" w:sz="0" w:space="0" w:color="auto"/>
        <w:left w:val="none" w:sz="0" w:space="0" w:color="auto"/>
        <w:bottom w:val="none" w:sz="0" w:space="0" w:color="auto"/>
        <w:right w:val="none" w:sz="0" w:space="0" w:color="auto"/>
      </w:divBdr>
    </w:div>
    <w:div w:id="1399861714">
      <w:bodyDiv w:val="1"/>
      <w:marLeft w:val="0"/>
      <w:marRight w:val="0"/>
      <w:marTop w:val="0"/>
      <w:marBottom w:val="0"/>
      <w:divBdr>
        <w:top w:val="none" w:sz="0" w:space="0" w:color="auto"/>
        <w:left w:val="none" w:sz="0" w:space="0" w:color="auto"/>
        <w:bottom w:val="none" w:sz="0" w:space="0" w:color="auto"/>
        <w:right w:val="none" w:sz="0" w:space="0" w:color="auto"/>
      </w:divBdr>
    </w:div>
    <w:div w:id="1766222018">
      <w:bodyDiv w:val="1"/>
      <w:marLeft w:val="0"/>
      <w:marRight w:val="0"/>
      <w:marTop w:val="0"/>
      <w:marBottom w:val="0"/>
      <w:divBdr>
        <w:top w:val="none" w:sz="0" w:space="0" w:color="auto"/>
        <w:left w:val="none" w:sz="0" w:space="0" w:color="auto"/>
        <w:bottom w:val="none" w:sz="0" w:space="0" w:color="auto"/>
        <w:right w:val="none" w:sz="0" w:space="0" w:color="auto"/>
      </w:divBdr>
      <w:divsChild>
        <w:div w:id="1257710872">
          <w:marLeft w:val="0"/>
          <w:marRight w:val="0"/>
          <w:marTop w:val="0"/>
          <w:marBottom w:val="0"/>
          <w:divBdr>
            <w:top w:val="none" w:sz="0" w:space="0" w:color="auto"/>
            <w:left w:val="none" w:sz="0" w:space="0" w:color="auto"/>
            <w:bottom w:val="none" w:sz="0" w:space="0" w:color="auto"/>
            <w:right w:val="none" w:sz="0" w:space="0" w:color="auto"/>
          </w:divBdr>
          <w:divsChild>
            <w:div w:id="1960910452">
              <w:marLeft w:val="0"/>
              <w:marRight w:val="0"/>
              <w:marTop w:val="0"/>
              <w:marBottom w:val="0"/>
              <w:divBdr>
                <w:top w:val="none" w:sz="0" w:space="0" w:color="auto"/>
                <w:left w:val="none" w:sz="0" w:space="0" w:color="auto"/>
                <w:bottom w:val="none" w:sz="0" w:space="0" w:color="auto"/>
                <w:right w:val="none" w:sz="0" w:space="0" w:color="auto"/>
              </w:divBdr>
              <w:divsChild>
                <w:div w:id="625044522">
                  <w:marLeft w:val="0"/>
                  <w:marRight w:val="0"/>
                  <w:marTop w:val="0"/>
                  <w:marBottom w:val="0"/>
                  <w:divBdr>
                    <w:top w:val="none" w:sz="0" w:space="0" w:color="auto"/>
                    <w:left w:val="none" w:sz="0" w:space="0" w:color="auto"/>
                    <w:bottom w:val="none" w:sz="0" w:space="0" w:color="auto"/>
                    <w:right w:val="none" w:sz="0" w:space="0" w:color="auto"/>
                  </w:divBdr>
                  <w:divsChild>
                    <w:div w:id="1440301008">
                      <w:marLeft w:val="0"/>
                      <w:marRight w:val="0"/>
                      <w:marTop w:val="0"/>
                      <w:marBottom w:val="60"/>
                      <w:divBdr>
                        <w:top w:val="none" w:sz="0" w:space="0" w:color="auto"/>
                        <w:left w:val="none" w:sz="0" w:space="0" w:color="auto"/>
                        <w:bottom w:val="none" w:sz="0" w:space="0" w:color="auto"/>
                        <w:right w:val="none" w:sz="0" w:space="0" w:color="auto"/>
                      </w:divBdr>
                    </w:div>
                  </w:divsChild>
                </w:div>
                <w:div w:id="75027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5678">
          <w:marLeft w:val="0"/>
          <w:marRight w:val="0"/>
          <w:marTop w:val="0"/>
          <w:marBottom w:val="0"/>
          <w:divBdr>
            <w:top w:val="none" w:sz="0" w:space="0" w:color="auto"/>
            <w:left w:val="none" w:sz="0" w:space="0" w:color="auto"/>
            <w:bottom w:val="none" w:sz="0" w:space="0" w:color="auto"/>
            <w:right w:val="none" w:sz="0" w:space="0" w:color="auto"/>
          </w:divBdr>
          <w:divsChild>
            <w:div w:id="1673991317">
              <w:marLeft w:val="0"/>
              <w:marRight w:val="0"/>
              <w:marTop w:val="0"/>
              <w:marBottom w:val="0"/>
              <w:divBdr>
                <w:top w:val="none" w:sz="0" w:space="0" w:color="auto"/>
                <w:left w:val="none" w:sz="0" w:space="0" w:color="auto"/>
                <w:bottom w:val="none" w:sz="0" w:space="0" w:color="auto"/>
                <w:right w:val="none" w:sz="0" w:space="0" w:color="auto"/>
              </w:divBdr>
              <w:divsChild>
                <w:div w:id="521668474">
                  <w:marLeft w:val="0"/>
                  <w:marRight w:val="0"/>
                  <w:marTop w:val="0"/>
                  <w:marBottom w:val="0"/>
                  <w:divBdr>
                    <w:top w:val="none" w:sz="0" w:space="0" w:color="auto"/>
                    <w:left w:val="none" w:sz="0" w:space="0" w:color="auto"/>
                    <w:bottom w:val="none" w:sz="0" w:space="0" w:color="auto"/>
                    <w:right w:val="none" w:sz="0" w:space="0" w:color="auto"/>
                  </w:divBdr>
                  <w:divsChild>
                    <w:div w:id="1707488377">
                      <w:marLeft w:val="0"/>
                      <w:marRight w:val="0"/>
                      <w:marTop w:val="0"/>
                      <w:marBottom w:val="0"/>
                      <w:divBdr>
                        <w:top w:val="none" w:sz="0" w:space="0" w:color="auto"/>
                        <w:left w:val="none" w:sz="0" w:space="0" w:color="auto"/>
                        <w:bottom w:val="none" w:sz="0" w:space="0" w:color="auto"/>
                        <w:right w:val="none" w:sz="0" w:space="0" w:color="auto"/>
                      </w:divBdr>
                      <w:divsChild>
                        <w:div w:id="1220937216">
                          <w:marLeft w:val="0"/>
                          <w:marRight w:val="0"/>
                          <w:marTop w:val="0"/>
                          <w:marBottom w:val="720"/>
                          <w:divBdr>
                            <w:top w:val="none" w:sz="0" w:space="0" w:color="auto"/>
                            <w:left w:val="none" w:sz="0" w:space="0" w:color="auto"/>
                            <w:bottom w:val="single" w:sz="18" w:space="15" w:color="E8E8E8"/>
                            <w:right w:val="none" w:sz="0" w:space="0" w:color="auto"/>
                          </w:divBdr>
                          <w:divsChild>
                            <w:div w:id="682588117">
                              <w:marLeft w:val="0"/>
                              <w:marRight w:val="225"/>
                              <w:marTop w:val="0"/>
                              <w:marBottom w:val="0"/>
                              <w:divBdr>
                                <w:top w:val="none" w:sz="0" w:space="0" w:color="auto"/>
                                <w:left w:val="none" w:sz="0" w:space="0" w:color="auto"/>
                                <w:bottom w:val="none" w:sz="0" w:space="0" w:color="auto"/>
                                <w:right w:val="none" w:sz="0" w:space="0" w:color="auto"/>
                              </w:divBdr>
                            </w:div>
                          </w:divsChild>
                        </w:div>
                        <w:div w:id="23674680">
                          <w:marLeft w:val="0"/>
                          <w:marRight w:val="0"/>
                          <w:marTop w:val="0"/>
                          <w:marBottom w:val="0"/>
                          <w:divBdr>
                            <w:top w:val="none" w:sz="0" w:space="0" w:color="auto"/>
                            <w:left w:val="none" w:sz="0" w:space="0" w:color="auto"/>
                            <w:bottom w:val="none" w:sz="0" w:space="0" w:color="auto"/>
                            <w:right w:val="none" w:sz="0" w:space="0" w:color="auto"/>
                          </w:divBdr>
                          <w:divsChild>
                            <w:div w:id="89546972">
                              <w:marLeft w:val="0"/>
                              <w:marRight w:val="0"/>
                              <w:marTop w:val="0"/>
                              <w:marBottom w:val="0"/>
                              <w:divBdr>
                                <w:top w:val="none" w:sz="0" w:space="0" w:color="auto"/>
                                <w:left w:val="none" w:sz="0" w:space="0" w:color="auto"/>
                                <w:bottom w:val="none" w:sz="0" w:space="0" w:color="auto"/>
                                <w:right w:val="none" w:sz="0" w:space="0" w:color="auto"/>
                              </w:divBdr>
                              <w:divsChild>
                                <w:div w:id="1749497113">
                                  <w:marLeft w:val="0"/>
                                  <w:marRight w:val="0"/>
                                  <w:marTop w:val="0"/>
                                  <w:marBottom w:val="0"/>
                                  <w:divBdr>
                                    <w:top w:val="none" w:sz="0" w:space="0" w:color="auto"/>
                                    <w:left w:val="none" w:sz="0" w:space="0" w:color="auto"/>
                                    <w:bottom w:val="none" w:sz="0" w:space="0" w:color="auto"/>
                                    <w:right w:val="none" w:sz="0" w:space="0" w:color="auto"/>
                                  </w:divBdr>
                                  <w:divsChild>
                                    <w:div w:id="1838961652">
                                      <w:marLeft w:val="0"/>
                                      <w:marRight w:val="0"/>
                                      <w:marTop w:val="0"/>
                                      <w:marBottom w:val="0"/>
                                      <w:divBdr>
                                        <w:top w:val="none" w:sz="0" w:space="0" w:color="auto"/>
                                        <w:left w:val="none" w:sz="0" w:space="0" w:color="auto"/>
                                        <w:bottom w:val="none" w:sz="0" w:space="0" w:color="auto"/>
                                        <w:right w:val="none" w:sz="0" w:space="0" w:color="auto"/>
                                      </w:divBdr>
                                      <w:divsChild>
                                        <w:div w:id="1584871204">
                                          <w:marLeft w:val="0"/>
                                          <w:marRight w:val="0"/>
                                          <w:marTop w:val="0"/>
                                          <w:marBottom w:val="0"/>
                                          <w:divBdr>
                                            <w:top w:val="none" w:sz="0" w:space="0" w:color="auto"/>
                                            <w:left w:val="none" w:sz="0" w:space="0" w:color="auto"/>
                                            <w:bottom w:val="none" w:sz="0" w:space="0" w:color="auto"/>
                                            <w:right w:val="none" w:sz="0" w:space="0" w:color="auto"/>
                                          </w:divBdr>
                                          <w:divsChild>
                                            <w:div w:id="933854506">
                                              <w:marLeft w:val="0"/>
                                              <w:marRight w:val="0"/>
                                              <w:marTop w:val="0"/>
                                              <w:marBottom w:val="0"/>
                                              <w:divBdr>
                                                <w:top w:val="none" w:sz="0" w:space="0" w:color="auto"/>
                                                <w:left w:val="none" w:sz="0" w:space="0" w:color="auto"/>
                                                <w:bottom w:val="none" w:sz="0" w:space="0" w:color="auto"/>
                                                <w:right w:val="none" w:sz="0" w:space="0" w:color="auto"/>
                                              </w:divBdr>
                                              <w:divsChild>
                                                <w:div w:id="768044141">
                                                  <w:marLeft w:val="0"/>
                                                  <w:marRight w:val="0"/>
                                                  <w:marTop w:val="0"/>
                                                  <w:marBottom w:val="0"/>
                                                  <w:divBdr>
                                                    <w:top w:val="none" w:sz="0" w:space="0" w:color="auto"/>
                                                    <w:left w:val="none" w:sz="0" w:space="0" w:color="auto"/>
                                                    <w:bottom w:val="none" w:sz="0" w:space="0" w:color="auto"/>
                                                    <w:right w:val="none" w:sz="0" w:space="0" w:color="auto"/>
                                                  </w:divBdr>
                                                  <w:divsChild>
                                                    <w:div w:id="598223710">
                                                      <w:marLeft w:val="0"/>
                                                      <w:marRight w:val="0"/>
                                                      <w:marTop w:val="0"/>
                                                      <w:marBottom w:val="0"/>
                                                      <w:divBdr>
                                                        <w:top w:val="none" w:sz="0" w:space="0" w:color="auto"/>
                                                        <w:left w:val="none" w:sz="0" w:space="0" w:color="auto"/>
                                                        <w:bottom w:val="none" w:sz="0" w:space="0" w:color="auto"/>
                                                        <w:right w:val="none" w:sz="0" w:space="0" w:color="auto"/>
                                                      </w:divBdr>
                                                      <w:divsChild>
                                                        <w:div w:id="1734812829">
                                                          <w:marLeft w:val="0"/>
                                                          <w:marRight w:val="0"/>
                                                          <w:marTop w:val="0"/>
                                                          <w:marBottom w:val="0"/>
                                                          <w:divBdr>
                                                            <w:top w:val="none" w:sz="0" w:space="0" w:color="auto"/>
                                                            <w:left w:val="none" w:sz="0" w:space="0" w:color="auto"/>
                                                            <w:bottom w:val="none" w:sz="0" w:space="0" w:color="auto"/>
                                                            <w:right w:val="none" w:sz="0" w:space="0" w:color="auto"/>
                                                          </w:divBdr>
                                                          <w:divsChild>
                                                            <w:div w:id="1036545972">
                                                              <w:marLeft w:val="0"/>
                                                              <w:marRight w:val="0"/>
                                                              <w:marTop w:val="0"/>
                                                              <w:marBottom w:val="0"/>
                                                              <w:divBdr>
                                                                <w:top w:val="none" w:sz="0" w:space="0" w:color="auto"/>
                                                                <w:left w:val="none" w:sz="0" w:space="0" w:color="auto"/>
                                                                <w:bottom w:val="none" w:sz="0" w:space="0" w:color="auto"/>
                                                                <w:right w:val="none" w:sz="0" w:space="0" w:color="auto"/>
                                                              </w:divBdr>
                                                            </w:div>
                                                            <w:div w:id="169680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12353">
                                                      <w:marLeft w:val="0"/>
                                                      <w:marRight w:val="0"/>
                                                      <w:marTop w:val="0"/>
                                                      <w:marBottom w:val="0"/>
                                                      <w:divBdr>
                                                        <w:top w:val="none" w:sz="0" w:space="0" w:color="auto"/>
                                                        <w:left w:val="none" w:sz="0" w:space="0" w:color="auto"/>
                                                        <w:bottom w:val="none" w:sz="0" w:space="0" w:color="auto"/>
                                                        <w:right w:val="none" w:sz="0" w:space="0" w:color="auto"/>
                                                      </w:divBdr>
                                                      <w:divsChild>
                                                        <w:div w:id="485707284">
                                                          <w:marLeft w:val="0"/>
                                                          <w:marRight w:val="0"/>
                                                          <w:marTop w:val="0"/>
                                                          <w:marBottom w:val="0"/>
                                                          <w:divBdr>
                                                            <w:top w:val="none" w:sz="0" w:space="0" w:color="auto"/>
                                                            <w:left w:val="none" w:sz="0" w:space="0" w:color="auto"/>
                                                            <w:bottom w:val="none" w:sz="0" w:space="0" w:color="auto"/>
                                                            <w:right w:val="none" w:sz="0" w:space="0" w:color="auto"/>
                                                          </w:divBdr>
                                                          <w:divsChild>
                                                            <w:div w:id="1500806121">
                                                              <w:marLeft w:val="0"/>
                                                              <w:marRight w:val="0"/>
                                                              <w:marTop w:val="0"/>
                                                              <w:marBottom w:val="0"/>
                                                              <w:divBdr>
                                                                <w:top w:val="none" w:sz="0" w:space="0" w:color="auto"/>
                                                                <w:left w:val="none" w:sz="0" w:space="0" w:color="auto"/>
                                                                <w:bottom w:val="none" w:sz="0" w:space="0" w:color="auto"/>
                                                                <w:right w:val="none" w:sz="0" w:space="0" w:color="auto"/>
                                                              </w:divBdr>
                                                            </w:div>
                                                            <w:div w:id="86988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4861">
                                                      <w:marLeft w:val="0"/>
                                                      <w:marRight w:val="0"/>
                                                      <w:marTop w:val="0"/>
                                                      <w:marBottom w:val="0"/>
                                                      <w:divBdr>
                                                        <w:top w:val="none" w:sz="0" w:space="0" w:color="auto"/>
                                                        <w:left w:val="none" w:sz="0" w:space="0" w:color="auto"/>
                                                        <w:bottom w:val="none" w:sz="0" w:space="0" w:color="auto"/>
                                                        <w:right w:val="none" w:sz="0" w:space="0" w:color="auto"/>
                                                      </w:divBdr>
                                                      <w:divsChild>
                                                        <w:div w:id="1384869058">
                                                          <w:marLeft w:val="0"/>
                                                          <w:marRight w:val="0"/>
                                                          <w:marTop w:val="0"/>
                                                          <w:marBottom w:val="0"/>
                                                          <w:divBdr>
                                                            <w:top w:val="none" w:sz="0" w:space="0" w:color="auto"/>
                                                            <w:left w:val="none" w:sz="0" w:space="0" w:color="auto"/>
                                                            <w:bottom w:val="none" w:sz="0" w:space="0" w:color="auto"/>
                                                            <w:right w:val="none" w:sz="0" w:space="0" w:color="auto"/>
                                                          </w:divBdr>
                                                          <w:divsChild>
                                                            <w:div w:id="1597788036">
                                                              <w:marLeft w:val="0"/>
                                                              <w:marRight w:val="0"/>
                                                              <w:marTop w:val="0"/>
                                                              <w:marBottom w:val="0"/>
                                                              <w:divBdr>
                                                                <w:top w:val="none" w:sz="0" w:space="0" w:color="auto"/>
                                                                <w:left w:val="none" w:sz="0" w:space="0" w:color="auto"/>
                                                                <w:bottom w:val="none" w:sz="0" w:space="0" w:color="auto"/>
                                                                <w:right w:val="none" w:sz="0" w:space="0" w:color="auto"/>
                                                              </w:divBdr>
                                                            </w:div>
                                                            <w:div w:id="47028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08165440">
      <w:bodyDiv w:val="1"/>
      <w:marLeft w:val="0"/>
      <w:marRight w:val="0"/>
      <w:marTop w:val="0"/>
      <w:marBottom w:val="0"/>
      <w:divBdr>
        <w:top w:val="none" w:sz="0" w:space="0" w:color="auto"/>
        <w:left w:val="none" w:sz="0" w:space="0" w:color="auto"/>
        <w:bottom w:val="none" w:sz="0" w:space="0" w:color="auto"/>
        <w:right w:val="none" w:sz="0" w:space="0" w:color="auto"/>
      </w:divBdr>
    </w:div>
    <w:div w:id="1909000163">
      <w:bodyDiv w:val="1"/>
      <w:marLeft w:val="0"/>
      <w:marRight w:val="0"/>
      <w:marTop w:val="0"/>
      <w:marBottom w:val="0"/>
      <w:divBdr>
        <w:top w:val="none" w:sz="0" w:space="0" w:color="auto"/>
        <w:left w:val="none" w:sz="0" w:space="0" w:color="auto"/>
        <w:bottom w:val="none" w:sz="0" w:space="0" w:color="auto"/>
        <w:right w:val="none" w:sz="0" w:space="0" w:color="auto"/>
      </w:divBdr>
    </w:div>
    <w:div w:id="2088453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header" Target="header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sv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hyperlink" Target="https://www.redhat.com/es/topics/cloud-computing/public-cloud-vs-private-cloud-and-hybrid-cloud"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VC6tsB8jVjI" TargetMode="External"/><Relationship Id="rId24" Type="http://schemas.openxmlformats.org/officeDocument/2006/relationships/hyperlink" Target="https://www.pragma.com.co/blog/que-es-y-para-que-sirve-la-computacion-en-la-nube" TargetMode="Externa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aws.amazon.com/es/ec2/?ec2-whats-new.sort-by=item.additionalFields.postDateTime&amp;ec2-whats-new.sort-order=desc" TargetMode="External"/><Relationship Id="rId28" Type="http://schemas.openxmlformats.org/officeDocument/2006/relationships/customXml" Target="../customXml/item2.xml"/><Relationship Id="rId10" Type="http://schemas.openxmlformats.org/officeDocument/2006/relationships/image" Target="media/image2.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youtube.com/watch?v=g5jlcpLcakI&amp;feature=youtu.be" TargetMode="External"/><Relationship Id="rId27" Type="http://schemas.openxmlformats.org/officeDocument/2006/relationships/theme" Target="theme/theme1.xml"/><Relationship Id="rId30"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24af8d52f7c1370de392756bf7709f94">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fdcca42725a47c4bfbbcb2f87030ea3e"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C680DD19-CB8C-46E0-8345-05C3B3CEED6B}"/>
</file>

<file path=customXml/itemProps3.xml><?xml version="1.0" encoding="utf-8"?>
<ds:datastoreItem xmlns:ds="http://schemas.openxmlformats.org/officeDocument/2006/customXml" ds:itemID="{FA5FD128-3A16-4D85-A00A-6802F7CA6073}"/>
</file>

<file path=customXml/itemProps4.xml><?xml version="1.0" encoding="utf-8"?>
<ds:datastoreItem xmlns:ds="http://schemas.openxmlformats.org/officeDocument/2006/customXml" ds:itemID="{4A8140AE-69CC-44A2-A20E-640BC8CA225D}"/>
</file>

<file path=docProps/app.xml><?xml version="1.0" encoding="utf-8"?>
<Properties xmlns="http://schemas.openxmlformats.org/officeDocument/2006/extended-properties" xmlns:vt="http://schemas.openxmlformats.org/officeDocument/2006/docPropsVTypes">
  <Template>Normal</Template>
  <TotalTime>156</TotalTime>
  <Pages>20</Pages>
  <Words>2264</Words>
  <Characters>12456</Characters>
  <Application>Microsoft Office Word</Application>
  <DocSecurity>0</DocSecurity>
  <Lines>103</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Cloud Computing</vt:lpstr>
      <vt:lpstr>Guía de accesibilidad para documentos PDF</vt:lpstr>
    </vt:vector>
  </TitlesOfParts>
  <Company/>
  <LinksUpToDate>false</LinksUpToDate>
  <CharactersWithSpaces>14691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Computing</dc:title>
  <dc:subject/>
  <dc:creator>SENA</dc:creator>
  <cp:keywords/>
  <dc:description/>
  <cp:lastModifiedBy>MOYA PERALTA PAOLA ALEXANDRA</cp:lastModifiedBy>
  <cp:revision>27</cp:revision>
  <cp:lastPrinted>2023-12-20T22:05:00Z</cp:lastPrinted>
  <dcterms:created xsi:type="dcterms:W3CDTF">2023-06-26T06:28:00Z</dcterms:created>
  <dcterms:modified xsi:type="dcterms:W3CDTF">2023-12-20T22:05:00Z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