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3">
            <w:pPr>
              <w:jc w:val="both"/>
              <w:rPr>
                <w:b w:val="1"/>
                <w:sz w:val="20"/>
                <w:szCs w:val="20"/>
              </w:rPr>
            </w:pPr>
            <w:r w:rsidDel="00000000" w:rsidR="00000000" w:rsidRPr="00000000">
              <w:rPr>
                <w:b w:val="1"/>
                <w:sz w:val="20"/>
                <w:szCs w:val="20"/>
                <w:rtl w:val="0"/>
              </w:rPr>
              <w:t xml:space="preserve">PROGRAMA DE FORMACIÓN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4">
            <w:pPr>
              <w:jc w:val="both"/>
              <w:rPr>
                <w:color w:val="000000"/>
                <w:sz w:val="20"/>
                <w:szCs w:val="20"/>
              </w:rPr>
            </w:pPr>
            <w:r w:rsidDel="00000000" w:rsidR="00000000" w:rsidRPr="00000000">
              <w:rPr>
                <w:sz w:val="20"/>
                <w:szCs w:val="20"/>
                <w:rtl w:val="0"/>
              </w:rPr>
              <w:t xml:space="preserve">Seguridad de aplicaciones web</w:t>
            </w:r>
            <w:r w:rsidDel="00000000" w:rsidR="00000000" w:rsidRPr="00000000">
              <w:rPr>
                <w:rtl w:val="0"/>
              </w:rPr>
            </w:r>
          </w:p>
        </w:tc>
      </w:tr>
    </w:tbl>
    <w:p w:rsidR="00000000" w:rsidDel="00000000" w:rsidP="00000000" w:rsidRDefault="00000000" w:rsidRPr="00000000" w14:paraId="00000005">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6"/>
        <w:gridCol w:w="2837"/>
        <w:gridCol w:w="2126"/>
        <w:gridCol w:w="3163"/>
        <w:tblGridChange w:id="0">
          <w:tblGrid>
            <w:gridCol w:w="1836"/>
            <w:gridCol w:w="2837"/>
            <w:gridCol w:w="2126"/>
            <w:gridCol w:w="3163"/>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6">
            <w:pPr>
              <w:jc w:val="both"/>
              <w:rPr>
                <w:b w:val="1"/>
                <w:sz w:val="20"/>
                <w:szCs w:val="20"/>
              </w:rPr>
            </w:pPr>
            <w:r w:rsidDel="00000000" w:rsidR="00000000" w:rsidRPr="00000000">
              <w:rPr>
                <w:b w:val="1"/>
                <w:sz w:val="20"/>
                <w:szCs w:val="20"/>
                <w:rtl w:val="0"/>
              </w:rPr>
              <w:t xml:space="preserve">COMPETENCIA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7">
            <w:pPr>
              <w:jc w:val="both"/>
              <w:rPr>
                <w:sz w:val="20"/>
                <w:szCs w:val="20"/>
              </w:rPr>
            </w:pPr>
            <w:r w:rsidDel="00000000" w:rsidR="00000000" w:rsidRPr="00000000">
              <w:rPr>
                <w:color w:val="000000"/>
                <w:sz w:val="20"/>
                <w:szCs w:val="20"/>
                <w:rtl w:val="0"/>
              </w:rPr>
              <w:t xml:space="preserve">22050109</w:t>
            </w:r>
            <w:r w:rsidDel="00000000" w:rsidR="00000000" w:rsidRPr="00000000">
              <w:rPr>
                <w:sz w:val="20"/>
                <w:szCs w:val="20"/>
                <w:rtl w:val="0"/>
              </w:rPr>
              <w:t xml:space="preserve">9</w:t>
            </w:r>
            <w:r w:rsidDel="00000000" w:rsidR="00000000" w:rsidRPr="00000000">
              <w:rPr>
                <w:color w:val="000000"/>
                <w:sz w:val="20"/>
                <w:szCs w:val="20"/>
                <w:rtl w:val="0"/>
              </w:rPr>
              <w:t xml:space="preserve"> - </w:t>
            </w:r>
            <w:r w:rsidDel="00000000" w:rsidR="00000000" w:rsidRPr="00000000">
              <w:rPr>
                <w:sz w:val="20"/>
                <w:szCs w:val="20"/>
                <w:rtl w:val="0"/>
              </w:rPr>
              <w:t xml:space="preserve">Probar la solución del </w:t>
            </w:r>
            <w:r w:rsidDel="00000000" w:rsidR="00000000" w:rsidRPr="00000000">
              <w:rPr>
                <w:i w:val="1"/>
                <w:sz w:val="20"/>
                <w:szCs w:val="20"/>
                <w:rtl w:val="0"/>
              </w:rPr>
              <w:t xml:space="preserve">software</w:t>
            </w:r>
            <w:r w:rsidDel="00000000" w:rsidR="00000000" w:rsidRPr="00000000">
              <w:rPr>
                <w:sz w:val="20"/>
                <w:szCs w:val="20"/>
                <w:rtl w:val="0"/>
              </w:rPr>
              <w:t xml:space="preserve"> de acuerdo con parámetros técnicos y modelos de referencia.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8">
            <w:pPr>
              <w:jc w:val="both"/>
              <w:rPr>
                <w:b w:val="1"/>
                <w:sz w:val="20"/>
                <w:szCs w:val="20"/>
              </w:rPr>
            </w:pPr>
            <w:r w:rsidDel="00000000" w:rsidR="00000000" w:rsidRPr="00000000">
              <w:rPr>
                <w:b w:val="1"/>
                <w:sz w:val="20"/>
                <w:szCs w:val="20"/>
                <w:rtl w:val="0"/>
              </w:rPr>
              <w:t xml:space="preserve">RESULTADOS DE APRENDIZAJE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9">
            <w:pPr>
              <w:ind w:left="66" w:firstLine="0"/>
              <w:jc w:val="both"/>
              <w:rPr>
                <w:sz w:val="20"/>
                <w:szCs w:val="20"/>
              </w:rPr>
            </w:pPr>
            <w:r w:rsidDel="00000000" w:rsidR="00000000" w:rsidRPr="00000000">
              <w:rPr>
                <w:color w:val="000000"/>
                <w:sz w:val="20"/>
                <w:szCs w:val="20"/>
                <w:rtl w:val="0"/>
              </w:rPr>
              <w:t xml:space="preserve">22050109</w:t>
            </w:r>
            <w:r w:rsidDel="00000000" w:rsidR="00000000" w:rsidRPr="00000000">
              <w:rPr>
                <w:sz w:val="20"/>
                <w:szCs w:val="20"/>
                <w:rtl w:val="0"/>
              </w:rPr>
              <w:t xml:space="preserve">9</w:t>
            </w:r>
            <w:r w:rsidDel="00000000" w:rsidR="00000000" w:rsidRPr="00000000">
              <w:rPr>
                <w:color w:val="000000"/>
                <w:sz w:val="20"/>
                <w:szCs w:val="20"/>
                <w:rtl w:val="0"/>
              </w:rPr>
              <w:t xml:space="preserve">-0</w:t>
            </w:r>
            <w:r w:rsidDel="00000000" w:rsidR="00000000" w:rsidRPr="00000000">
              <w:rPr>
                <w:sz w:val="20"/>
                <w:szCs w:val="20"/>
                <w:rtl w:val="0"/>
              </w:rPr>
              <w:t xml:space="preserve">2</w:t>
            </w:r>
            <w:r w:rsidDel="00000000" w:rsidR="00000000" w:rsidRPr="00000000">
              <w:rPr>
                <w:color w:val="000000"/>
                <w:sz w:val="20"/>
                <w:szCs w:val="20"/>
                <w:rtl w:val="0"/>
              </w:rPr>
              <w:t xml:space="preserve"> - </w:t>
            </w:r>
            <w:r w:rsidDel="00000000" w:rsidR="00000000" w:rsidRPr="00000000">
              <w:rPr>
                <w:sz w:val="20"/>
                <w:szCs w:val="20"/>
                <w:rtl w:val="0"/>
              </w:rPr>
              <w:t xml:space="preserve">Ejecutar pruebas de seguridad digital en aplicaciones web con base en lo establecido, marcos de referencia y estándares</w:t>
            </w:r>
          </w:p>
          <w:p w:rsidR="00000000" w:rsidDel="00000000" w:rsidP="00000000" w:rsidRDefault="00000000" w:rsidRPr="00000000" w14:paraId="0000000A">
            <w:pPr>
              <w:ind w:left="66" w:firstLine="0"/>
              <w:jc w:val="both"/>
              <w:rPr>
                <w:color w:val="000000"/>
                <w:sz w:val="20"/>
                <w:szCs w:val="20"/>
              </w:rPr>
            </w:pPr>
            <w:r w:rsidDel="00000000" w:rsidR="00000000" w:rsidRPr="00000000">
              <w:rPr>
                <w:rtl w:val="0"/>
              </w:rPr>
            </w:r>
          </w:p>
        </w:tc>
      </w:tr>
    </w:tbl>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jc w:val="both"/>
              <w:rPr>
                <w:b w:val="1"/>
                <w:sz w:val="20"/>
                <w:szCs w:val="20"/>
              </w:rPr>
            </w:pPr>
            <w:r w:rsidDel="00000000" w:rsidR="00000000" w:rsidRPr="00000000">
              <w:rPr>
                <w:b w:val="1"/>
                <w:sz w:val="20"/>
                <w:szCs w:val="20"/>
                <w:rtl w:val="0"/>
              </w:rPr>
              <w:t xml:space="preserve">NÚMERO DEL COMPONENTE FORMATIVO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jc w:val="both"/>
              <w:rPr>
                <w:color w:val="202124"/>
                <w:sz w:val="20"/>
                <w:szCs w:val="20"/>
              </w:rPr>
            </w:pPr>
            <w:r w:rsidDel="00000000" w:rsidR="00000000" w:rsidRPr="00000000">
              <w:rPr>
                <w:color w:val="202124"/>
                <w:sz w:val="20"/>
                <w:szCs w:val="20"/>
                <w:rtl w:val="0"/>
              </w:rPr>
              <w:t xml:space="preserve">CF004</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F">
            <w:pPr>
              <w:jc w:val="both"/>
              <w:rPr>
                <w:b w:val="1"/>
                <w:sz w:val="20"/>
                <w:szCs w:val="20"/>
              </w:rPr>
            </w:pPr>
            <w:r w:rsidDel="00000000" w:rsidR="00000000" w:rsidRPr="00000000">
              <w:rPr>
                <w:b w:val="1"/>
                <w:sz w:val="20"/>
                <w:szCs w:val="20"/>
                <w:rtl w:val="0"/>
              </w:rPr>
              <w:t xml:space="preserve">NOMBRE DEL COMPONENTE FORMATIVO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jc w:val="both"/>
              <w:rPr>
                <w:color w:val="000000"/>
                <w:sz w:val="20"/>
                <w:szCs w:val="20"/>
              </w:rPr>
            </w:pPr>
            <w:r w:rsidDel="00000000" w:rsidR="00000000" w:rsidRPr="00000000">
              <w:rPr>
                <w:sz w:val="20"/>
                <w:szCs w:val="20"/>
                <w:rtl w:val="0"/>
              </w:rPr>
              <w:t xml:space="preserve">Pruebas de seguridad orientadas a aplicaciones web con Owasp</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jc w:val="both"/>
              <w:rPr>
                <w:b w:val="1"/>
                <w:sz w:val="20"/>
                <w:szCs w:val="20"/>
              </w:rPr>
            </w:pPr>
            <w:r w:rsidDel="00000000" w:rsidR="00000000" w:rsidRPr="00000000">
              <w:rPr>
                <w:b w:val="1"/>
                <w:sz w:val="20"/>
                <w:szCs w:val="20"/>
                <w:rtl w:val="0"/>
              </w:rPr>
              <w:t xml:space="preserve">BREVE 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2">
            <w:pPr>
              <w:jc w:val="both"/>
              <w:rPr>
                <w:color w:val="202124"/>
                <w:sz w:val="20"/>
                <w:szCs w:val="20"/>
              </w:rPr>
            </w:pPr>
            <w:r w:rsidDel="00000000" w:rsidR="00000000" w:rsidRPr="00000000">
              <w:rPr>
                <w:color w:val="202124"/>
                <w:sz w:val="20"/>
                <w:szCs w:val="20"/>
                <w:rtl w:val="0"/>
              </w:rPr>
              <w:t xml:space="preserve">Este componente formativo pretende enseñar a cómo realizar pruebas de seguridad a las aplicaciones web utilizando Owasp, los niveles de seguridad, tipos de pruebas, métodos, metodologías y confidencialidad; además escanear las vulnerabilidades y el tipo de ataques orientados a estas aplicaciones y, por último, documentar los hallazgos de las pruebas realizadas.</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jc w:val="both"/>
              <w:rPr>
                <w:b w:val="1"/>
                <w:sz w:val="20"/>
                <w:szCs w:val="20"/>
              </w:rPr>
            </w:pPr>
            <w:r w:rsidDel="00000000" w:rsidR="00000000" w:rsidRPr="00000000">
              <w:rPr>
                <w:b w:val="1"/>
                <w:sz w:val="20"/>
                <w:szCs w:val="20"/>
                <w:rtl w:val="0"/>
              </w:rPr>
              <w:t xml:space="preserve">PALABRAS CLAVE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jc w:val="both"/>
              <w:rPr>
                <w:color w:val="202124"/>
                <w:sz w:val="20"/>
                <w:szCs w:val="20"/>
              </w:rPr>
            </w:pPr>
            <w:r w:rsidDel="00000000" w:rsidR="00000000" w:rsidRPr="00000000">
              <w:rPr>
                <w:color w:val="202124"/>
                <w:sz w:val="20"/>
                <w:szCs w:val="20"/>
                <w:rtl w:val="0"/>
              </w:rPr>
              <w:t xml:space="preserve">Ciberseguridad, configuración, diagnóstico, Owasp, seguridad</w:t>
            </w:r>
          </w:p>
        </w:tc>
      </w:tr>
    </w:tbl>
    <w:p w:rsidR="00000000" w:rsidDel="00000000" w:rsidP="00000000" w:rsidRDefault="00000000" w:rsidRPr="00000000" w14:paraId="00000015">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jc w:val="both"/>
              <w:rPr>
                <w:b w:val="1"/>
                <w:sz w:val="20"/>
                <w:szCs w:val="20"/>
              </w:rPr>
            </w:pPr>
            <w:r w:rsidDel="00000000" w:rsidR="00000000" w:rsidRPr="00000000">
              <w:rPr>
                <w:b w:val="1"/>
                <w:sz w:val="20"/>
                <w:szCs w:val="20"/>
                <w:rtl w:val="0"/>
              </w:rPr>
              <w:t xml:space="preserve">ÁREA OCUPACIONAL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jc w:val="both"/>
              <w:rPr>
                <w:color w:val="202124"/>
                <w:sz w:val="20"/>
                <w:szCs w:val="20"/>
              </w:rPr>
            </w:pPr>
            <w:r w:rsidDel="00000000" w:rsidR="00000000" w:rsidRPr="00000000">
              <w:rPr>
                <w:color w:val="202124"/>
                <w:sz w:val="20"/>
                <w:szCs w:val="20"/>
                <w:rtl w:val="0"/>
              </w:rPr>
              <w:t xml:space="preserve">2 - Ciencias naturales, aplicadas y relacionadas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jc w:val="both"/>
              <w:rPr>
                <w:b w:val="1"/>
                <w:sz w:val="20"/>
                <w:szCs w:val="20"/>
              </w:rPr>
            </w:pPr>
            <w:r w:rsidDel="00000000" w:rsidR="00000000" w:rsidRPr="00000000">
              <w:rPr>
                <w:b w:val="1"/>
                <w:sz w:val="20"/>
                <w:szCs w:val="20"/>
                <w:rtl w:val="0"/>
              </w:rPr>
              <w:t xml:space="preserve">IDIOMA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jc w:val="both"/>
              <w:rPr>
                <w:color w:val="202124"/>
                <w:sz w:val="20"/>
                <w:szCs w:val="20"/>
              </w:rPr>
            </w:pPr>
            <w:r w:rsidDel="00000000" w:rsidR="00000000" w:rsidRPr="00000000">
              <w:rPr>
                <w:color w:val="202124"/>
                <w:sz w:val="20"/>
                <w:szCs w:val="20"/>
                <w:rtl w:val="0"/>
              </w:rPr>
              <w:t xml:space="preserve">Español</w:t>
            </w:r>
          </w:p>
        </w:tc>
      </w:tr>
    </w:tbl>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numPr>
          <w:ilvl w:val="0"/>
          <w:numId w:val="1"/>
        </w:numPr>
        <w:ind w:left="284" w:hanging="284"/>
        <w:jc w:val="both"/>
        <w:rPr>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C">
      <w:pPr>
        <w:jc w:val="both"/>
        <w:rPr>
          <w:b w:val="1"/>
          <w:sz w:val="20"/>
          <w:szCs w:val="20"/>
        </w:rPr>
      </w:pPr>
      <w:r w:rsidDel="00000000" w:rsidR="00000000" w:rsidRPr="00000000">
        <w:rPr>
          <w:rtl w:val="0"/>
        </w:rPr>
      </w:r>
    </w:p>
    <w:p w:rsidR="00000000" w:rsidDel="00000000" w:rsidP="00000000" w:rsidRDefault="00000000" w:rsidRPr="00000000" w14:paraId="0000001D">
      <w:pPr>
        <w:jc w:val="both"/>
        <w:rPr>
          <w:b w:val="1"/>
          <w:sz w:val="20"/>
          <w:szCs w:val="20"/>
        </w:rPr>
      </w:pPr>
      <w:r w:rsidDel="00000000" w:rsidR="00000000" w:rsidRPr="00000000">
        <w:rPr>
          <w:b w:val="1"/>
          <w:sz w:val="20"/>
          <w:szCs w:val="20"/>
          <w:rtl w:val="0"/>
        </w:rPr>
        <w:t xml:space="preserve">Introducción </w:t>
      </w:r>
    </w:p>
    <w:p w:rsidR="00000000" w:rsidDel="00000000" w:rsidP="00000000" w:rsidRDefault="00000000" w:rsidRPr="00000000" w14:paraId="0000001E">
      <w:pPr>
        <w:jc w:val="both"/>
        <w:rPr>
          <w:b w:val="1"/>
          <w:sz w:val="20"/>
          <w:szCs w:val="20"/>
          <w:highlight w:val="yellow"/>
        </w:rPr>
      </w:pP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color w:val="000000"/>
          <w:sz w:val="20"/>
          <w:szCs w:val="20"/>
          <w:highlight w:val="white"/>
          <w:rtl w:val="0"/>
        </w:rPr>
        <w:t xml:space="preserve">Tipología de ataques web</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color w:val="000000"/>
          <w:sz w:val="20"/>
          <w:szCs w:val="20"/>
          <w:highlight w:val="white"/>
          <w:rtl w:val="0"/>
        </w:rPr>
        <w:t xml:space="preserve">Clasificación de ataques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color w:val="000000"/>
          <w:sz w:val="20"/>
          <w:szCs w:val="20"/>
          <w:highlight w:val="white"/>
          <w:rtl w:val="0"/>
        </w:rPr>
        <w:t xml:space="preserve">Prueba de seguridad orientada a aplicaciones </w:t>
      </w:r>
      <w:r w:rsidDel="00000000" w:rsidR="00000000" w:rsidRPr="00000000">
        <w:rPr>
          <w:color w:val="000000"/>
          <w:sz w:val="20"/>
          <w:szCs w:val="20"/>
          <w:rtl w:val="0"/>
        </w:rPr>
        <w:t xml:space="preserve">web</w:t>
      </w: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highlight w:val="white"/>
        </w:rPr>
      </w:pPr>
      <w:r w:rsidDel="00000000" w:rsidR="00000000" w:rsidRPr="00000000">
        <w:rPr>
          <w:color w:val="000000"/>
          <w:sz w:val="20"/>
          <w:szCs w:val="20"/>
          <w:highlight w:val="white"/>
          <w:rtl w:val="0"/>
        </w:rPr>
        <w:t xml:space="preserve">Documentación de hallazgos </w:t>
      </w:r>
    </w:p>
    <w:p w:rsidR="00000000" w:rsidDel="00000000" w:rsidP="00000000" w:rsidRDefault="00000000" w:rsidRPr="00000000" w14:paraId="00000023">
      <w:pPr>
        <w:jc w:val="both"/>
        <w:rPr>
          <w:b w:val="1"/>
          <w:sz w:val="20"/>
          <w:szCs w:val="20"/>
          <w:highlight w:val="white"/>
        </w:rPr>
      </w:pPr>
      <w:r w:rsidDel="00000000" w:rsidR="00000000" w:rsidRPr="00000000">
        <w:rPr>
          <w:rtl w:val="0"/>
        </w:rPr>
      </w:r>
    </w:p>
    <w:p w:rsidR="00000000" w:rsidDel="00000000" w:rsidP="00000000" w:rsidRDefault="00000000" w:rsidRPr="00000000" w14:paraId="00000024">
      <w:pPr>
        <w:jc w:val="both"/>
        <w:rPr>
          <w:b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ind w:left="426" w:hanging="360"/>
        <w:jc w:val="both"/>
        <w:rPr>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6">
      <w:pPr>
        <w:jc w:val="both"/>
        <w:rPr>
          <w:b w:val="1"/>
          <w:sz w:val="20"/>
          <w:szCs w:val="20"/>
        </w:rPr>
      </w:pPr>
      <w:r w:rsidDel="00000000" w:rsidR="00000000" w:rsidRPr="00000000">
        <w:rPr>
          <w:rtl w:val="0"/>
        </w:rPr>
      </w:r>
    </w:p>
    <w:p w:rsidR="00000000" w:rsidDel="00000000" w:rsidP="00000000" w:rsidRDefault="00000000" w:rsidRPr="00000000" w14:paraId="00000027">
      <w:pPr>
        <w:jc w:val="both"/>
        <w:rPr>
          <w:color w:val="000000"/>
          <w:sz w:val="20"/>
          <w:szCs w:val="20"/>
        </w:rPr>
      </w:pPr>
      <w:r w:rsidDel="00000000" w:rsidR="00000000" w:rsidRPr="00000000">
        <w:rPr>
          <w:sz w:val="20"/>
          <w:szCs w:val="20"/>
          <w:rtl w:val="0"/>
        </w:rPr>
        <w:t xml:space="preserve">Le damos la bienvenida al componente formativo denominado</w:t>
      </w:r>
      <w:r w:rsidDel="00000000" w:rsidR="00000000" w:rsidRPr="00000000">
        <w:rPr>
          <w:b w:val="1"/>
          <w:sz w:val="20"/>
          <w:szCs w:val="20"/>
          <w:rtl w:val="0"/>
        </w:rPr>
        <w:t xml:space="preserve"> “Pruebas de seguridad Orientadas a aplicaciones web con Owasp”</w:t>
      </w:r>
      <w:r w:rsidDel="00000000" w:rsidR="00000000" w:rsidRPr="00000000">
        <w:rPr>
          <w:sz w:val="20"/>
          <w:szCs w:val="20"/>
          <w:rtl w:val="0"/>
        </w:rPr>
        <w:t xml:space="preserve">. Este componente </w:t>
      </w:r>
      <w:commentRangeStart w:id="0"/>
      <w:r w:rsidDel="00000000" w:rsidR="00000000" w:rsidRPr="00000000">
        <w:rPr>
          <w:sz w:val="20"/>
          <w:szCs w:val="20"/>
          <w:rtl w:val="0"/>
        </w:rPr>
        <w:t xml:space="preserve">enseñará cómo realizar las pruebas a las aplicaciones web de las organizaciones teniendo en cuenta un Plan de pruebas diseñado anteriormente, siguiendo el </w:t>
      </w:r>
      <w:r w:rsidDel="00000000" w:rsidR="00000000" w:rsidRPr="00000000">
        <w:rPr>
          <w:i w:val="1"/>
          <w:sz w:val="20"/>
          <w:szCs w:val="20"/>
          <w:rtl w:val="0"/>
        </w:rPr>
        <w:t xml:space="preserve">top ten</w:t>
      </w:r>
      <w:r w:rsidDel="00000000" w:rsidR="00000000" w:rsidRPr="00000000">
        <w:rPr>
          <w:sz w:val="20"/>
          <w:szCs w:val="20"/>
          <w:rtl w:val="0"/>
        </w:rPr>
        <w:t xml:space="preserve"> (10) del Owasp, para lo cual se invita a observar el siguiente video introductor</w:t>
      </w:r>
      <w:commentRangeStart w:id="1"/>
      <w:r w:rsidDel="00000000" w:rsidR="00000000" w:rsidRPr="00000000">
        <w:rPr>
          <w:sz w:val="20"/>
          <w:szCs w:val="20"/>
          <w:rtl w:val="0"/>
        </w:rPr>
        <w:t xml:space="preserve">io.</w:t>
      </w:r>
      <w:r w:rsidDel="00000000" w:rsidR="00000000" w:rsidRPr="00000000">
        <w:rPr>
          <w:rtl w:val="0"/>
        </w:rPr>
      </w:r>
    </w:p>
    <w:p w:rsidR="00000000" w:rsidDel="00000000" w:rsidP="00000000" w:rsidRDefault="00000000" w:rsidRPr="00000000" w14:paraId="00000028">
      <w:pPr>
        <w:jc w:val="both"/>
        <w:rPr>
          <w:color w:val="000000"/>
          <w:sz w:val="20"/>
          <w:szCs w:val="20"/>
        </w:rPr>
      </w:pPr>
      <w:r w:rsidDel="00000000" w:rsidR="00000000" w:rsidRPr="00000000">
        <w:rPr>
          <w:rtl w:val="0"/>
        </w:rPr>
      </w:r>
    </w:p>
    <w:p w:rsidR="00000000" w:rsidDel="00000000" w:rsidP="00000000" w:rsidRDefault="00000000" w:rsidRPr="00000000" w14:paraId="00000029">
      <w:pPr>
        <w:ind w:left="2410" w:firstLine="0"/>
        <w:jc w:val="both"/>
        <w:rPr>
          <w:color w:val="000000"/>
          <w:sz w:val="20"/>
          <w:szCs w:val="20"/>
        </w:rPr>
      </w:pPr>
      <w:r w:rsidDel="00000000" w:rsidR="00000000" w:rsidRPr="00000000">
        <w:rPr/>
        <mc:AlternateContent>
          <mc:Choice Requires="wpg">
            <w:drawing>
              <wp:inline distB="0" distT="0" distL="0" distR="0">
                <wp:extent cx="3206602" cy="665421"/>
                <wp:effectExtent b="0" l="0" r="0" t="0"/>
                <wp:docPr id="2" name=""/>
                <a:graphic>
                  <a:graphicData uri="http://schemas.microsoft.com/office/word/2010/wordprocessingShape">
                    <wps:wsp>
                      <wps:cNvSpPr/>
                      <wps:cNvPr id="3" name="Shape 3"/>
                      <wps:spPr>
                        <a:xfrm>
                          <a:off x="3761749" y="3466340"/>
                          <a:ext cx="3168502" cy="627321"/>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CF04_Introduccion y Guion_Video</w:t>
                            </w:r>
                          </w:p>
                        </w:txbxContent>
                      </wps:txbx>
                      <wps:bodyPr anchorCtr="0" anchor="ctr" bIns="45700" lIns="91425" spcFirstLastPara="1" rIns="91425" wrap="square" tIns="45700">
                        <a:noAutofit/>
                      </wps:bodyPr>
                    </wps:wsp>
                  </a:graphicData>
                </a:graphic>
              </wp:inline>
            </w:drawing>
          </mc:Choice>
          <mc:Fallback>
            <w:drawing>
              <wp:inline distB="0" distT="0" distL="0" distR="0">
                <wp:extent cx="3206602" cy="665421"/>
                <wp:effectExtent b="0" l="0" r="0" t="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206602" cy="665421"/>
                        </a:xfrm>
                        <a:prstGeom prst="rect"/>
                        <a:ln/>
                      </pic:spPr>
                    </pic:pic>
                  </a:graphicData>
                </a:graphic>
              </wp:inline>
            </w:drawing>
          </mc:Fallback>
        </mc:AlternateConten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A">
      <w:pPr>
        <w:ind w:left="284" w:firstLine="0"/>
        <w:jc w:val="both"/>
        <w:rPr>
          <w:sz w:val="20"/>
          <w:szCs w:val="20"/>
        </w:rPr>
      </w:pPr>
      <w:r w:rsidDel="00000000" w:rsidR="00000000" w:rsidRPr="00000000">
        <w:rPr>
          <w:rtl w:val="0"/>
        </w:rPr>
      </w:r>
    </w:p>
    <w:p w:rsidR="00000000" w:rsidDel="00000000" w:rsidP="00000000" w:rsidRDefault="00000000" w:rsidRPr="00000000" w14:paraId="0000002B">
      <w:pPr>
        <w:ind w:left="284" w:firstLine="0"/>
        <w:jc w:val="both"/>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numPr>
          <w:ilvl w:val="0"/>
          <w:numId w:val="1"/>
        </w:numPr>
        <w:ind w:left="284" w:hanging="284"/>
        <w:jc w:val="both"/>
        <w:rPr>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numPr>
          <w:ilvl w:val="0"/>
          <w:numId w:val="2"/>
        </w:numPr>
        <w:ind w:left="360" w:hanging="360"/>
        <w:jc w:val="both"/>
        <w:rPr>
          <w:b w:val="1"/>
          <w:sz w:val="20"/>
          <w:szCs w:val="20"/>
        </w:rPr>
      </w:pPr>
      <w:r w:rsidDel="00000000" w:rsidR="00000000" w:rsidRPr="00000000">
        <w:rPr>
          <w:b w:val="1"/>
          <w:sz w:val="20"/>
          <w:szCs w:val="20"/>
          <w:rtl w:val="0"/>
        </w:rPr>
        <w:t xml:space="preserve">Tipología de ataques web</w:t>
      </w:r>
    </w:p>
    <w:p w:rsidR="00000000" w:rsidDel="00000000" w:rsidP="00000000" w:rsidRDefault="00000000" w:rsidRPr="00000000" w14:paraId="0000002F">
      <w:pPr>
        <w:ind w:left="360" w:firstLine="0"/>
        <w:jc w:val="both"/>
        <w:rPr>
          <w:b w:val="1"/>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Para las organizaciones en la actualidad es indispensable adquirir aplicaciones web como base tecnológica para darse a conocer, por esta razón muchas empresas y negocios apuestan a incluir estas tecnologías como estrategia para competir en el mercado; estas plataformas son importantes para una empresa, porque automatizan los procesos, simplifican las tareas volviéndose más eficientes al momento de prestar sus servicios al cliente y, lo mejor de tod</w:t>
      </w:r>
      <w:commentRangeStart w:id="2"/>
      <w:r w:rsidDel="00000000" w:rsidR="00000000" w:rsidRPr="00000000">
        <w:rPr>
          <w:sz w:val="20"/>
          <w:szCs w:val="20"/>
          <w:rtl w:val="0"/>
        </w:rPr>
        <w:t xml:space="preserve">o, es que funcionan solo desde un navegador, por lo que no hace falta instalar paquetes al computador y su acceso es desde cualquier dispositivo con una previa autenticación. </w:t>
      </w:r>
    </w:p>
    <w:p w:rsidR="00000000" w:rsidDel="00000000" w:rsidP="00000000" w:rsidRDefault="00000000" w:rsidRPr="00000000" w14:paraId="00000031">
      <w:pPr>
        <w:ind w:left="360" w:firstLine="0"/>
        <w:jc w:val="both"/>
        <w:rPr>
          <w:sz w:val="20"/>
          <w:szCs w:val="20"/>
        </w:rPr>
      </w:pPr>
      <w:r w:rsidDel="00000000" w:rsidR="00000000" w:rsidRPr="00000000">
        <w:rPr>
          <w:rtl w:val="0"/>
        </w:rPr>
      </w:r>
    </w:p>
    <w:p w:rsidR="00000000" w:rsidDel="00000000" w:rsidP="00000000" w:rsidRDefault="00000000" w:rsidRPr="00000000" w14:paraId="00000032">
      <w:pPr>
        <w:ind w:left="360" w:firstLine="0"/>
        <w:jc w:val="both"/>
        <w:rPr>
          <w:sz w:val="20"/>
          <w:szCs w:val="20"/>
        </w:rPr>
      </w:pPr>
      <w:r w:rsidDel="00000000" w:rsidR="00000000" w:rsidRPr="00000000">
        <w:rPr>
          <w:rtl w:val="0"/>
        </w:rPr>
      </w:r>
    </w:p>
    <w:tbl>
      <w:tblPr>
        <w:tblStyle w:val="Table5"/>
        <w:tblW w:w="9602.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6"/>
        <w:gridCol w:w="4926"/>
        <w:tblGridChange w:id="0">
          <w:tblGrid>
            <w:gridCol w:w="4676"/>
            <w:gridCol w:w="4926"/>
          </w:tblGrid>
        </w:tblGridChange>
      </w:tblGrid>
      <w:tr>
        <w:trPr>
          <w:cantSplit w:val="0"/>
          <w:tblHeader w:val="0"/>
        </w:trPr>
        <w:tc>
          <w:tcPr/>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ffffff" w:val="clear"/>
              <w:spacing w:after="0" w:before="15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w:t>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ffffff" w:val="clear"/>
              <w:spacing w:after="0" w:before="15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Seguridad de datos globales </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rFonts w:ascii="Times New Roman" w:cs="Times New Roman" w:eastAsia="Times New Roman" w:hAnsi="Times New Roman"/>
                <w:sz w:val="24"/>
                <w:szCs w:val="24"/>
              </w:rPr>
              <w:drawing>
                <wp:inline distB="0" distT="0" distL="0" distR="0">
                  <wp:extent cx="2844500" cy="1422251"/>
                  <wp:effectExtent b="0" l="0" r="0" t="0"/>
                  <wp:docPr descr="Interfaz de usuario gráfica, Aplicación&#10;&#10;Descripción generada automáticamente" id="12" name="image1.jpg"/>
                  <a:graphic>
                    <a:graphicData uri="http://schemas.openxmlformats.org/drawingml/2006/picture">
                      <pic:pic>
                        <pic:nvPicPr>
                          <pic:cNvPr descr="Interfaz de usuario gráfica, Aplicación&#10;&#10;Descripción generada automáticamente" id="0" name="image1.jpg"/>
                          <pic:cNvPicPr preferRelativeResize="0"/>
                        </pic:nvPicPr>
                        <pic:blipFill>
                          <a:blip r:embed="rId8"/>
                          <a:srcRect b="0" l="0" r="0" t="0"/>
                          <a:stretch>
                            <a:fillRect/>
                          </a:stretch>
                        </pic:blipFill>
                        <pic:spPr>
                          <a:xfrm>
                            <a:off x="0" y="0"/>
                            <a:ext cx="2844500" cy="142225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9">
            <w:pPr>
              <w:spacing w:after="240" w:before="240" w:lineRule="auto"/>
              <w:ind w:left="283" w:firstLine="0"/>
              <w:jc w:val="both"/>
              <w:rPr>
                <w:sz w:val="20"/>
                <w:szCs w:val="20"/>
              </w:rPr>
            </w:pPr>
            <w:r w:rsidDel="00000000" w:rsidR="00000000" w:rsidRPr="00000000">
              <w:rPr>
                <w:sz w:val="20"/>
                <w:szCs w:val="20"/>
                <w:rtl w:val="0"/>
              </w:rPr>
              <w:t xml:space="preserve">La principal función actualmente de las aplicaciones web es que el usuario o cliente realice una tarea, como comprar, realizar pagos a la empresa, realizar una transacción bancaria, editar textos, fotos y muchas más acciones y prestar un sinfín de servicios, por esta razón se han vuelto tan populares.</w:t>
            </w:r>
          </w:p>
          <w:p w:rsidR="00000000" w:rsidDel="00000000" w:rsidP="00000000" w:rsidRDefault="00000000" w:rsidRPr="00000000" w14:paraId="0000003A">
            <w:pPr>
              <w:spacing w:after="240" w:before="240" w:lineRule="auto"/>
              <w:ind w:left="283" w:firstLine="0"/>
              <w:jc w:val="both"/>
              <w:rPr>
                <w:sz w:val="20"/>
                <w:szCs w:val="20"/>
              </w:rPr>
            </w:pPr>
            <w:r w:rsidDel="00000000" w:rsidR="00000000" w:rsidRPr="00000000">
              <w:rPr>
                <w:sz w:val="20"/>
                <w:szCs w:val="20"/>
                <w:rtl w:val="0"/>
              </w:rPr>
              <w:t xml:space="preserve">Entre muchas de sus ventajas, se presenta una desventaja con la que hay que tener mucho cuidado y son las brechas de seguridad y vulnerabilidades. </w:t>
            </w:r>
          </w:p>
          <w:p w:rsidR="00000000" w:rsidDel="00000000" w:rsidP="00000000" w:rsidRDefault="00000000" w:rsidRPr="00000000" w14:paraId="0000003B">
            <w:pPr>
              <w:jc w:val="both"/>
              <w:rPr>
                <w:sz w:val="20"/>
                <w:szCs w:val="20"/>
              </w:rPr>
            </w:pPr>
            <w:r w:rsidDel="00000000" w:rsidR="00000000" w:rsidRPr="00000000">
              <w:rPr>
                <w:rtl w:val="0"/>
              </w:rPr>
            </w:r>
          </w:p>
        </w:tc>
      </w:tr>
    </w:tbl>
    <w:p w:rsidR="00000000" w:rsidDel="00000000" w:rsidP="00000000" w:rsidRDefault="00000000" w:rsidRPr="00000000" w14:paraId="0000003C">
      <w:pPr>
        <w:ind w:left="360" w:firstLine="0"/>
        <w:jc w:val="both"/>
        <w:rPr>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D">
      <w:pPr>
        <w:spacing w:after="240" w:before="240" w:lineRule="auto"/>
        <w:ind w:left="283" w:firstLine="0"/>
        <w:jc w:val="both"/>
        <w:rPr>
          <w:i w:val="1"/>
          <w:sz w:val="20"/>
          <w:szCs w:val="20"/>
        </w:rPr>
      </w:pPr>
      <w:r w:rsidDel="00000000" w:rsidR="00000000" w:rsidRPr="00000000">
        <w:rPr>
          <w:sz w:val="20"/>
          <w:szCs w:val="20"/>
          <w:rtl w:val="0"/>
        </w:rPr>
        <w:t xml:space="preserve">Según el informe </w:t>
      </w:r>
      <w:r w:rsidDel="00000000" w:rsidR="00000000" w:rsidRPr="00000000">
        <w:rPr>
          <w:i w:val="1"/>
          <w:sz w:val="20"/>
          <w:szCs w:val="20"/>
          <w:rtl w:val="0"/>
        </w:rPr>
        <w:t xml:space="preserve">Automated Code Analysis: web Application Vulnerabilities in 2017,</w:t>
      </w:r>
      <w:r w:rsidDel="00000000" w:rsidR="00000000" w:rsidRPr="00000000">
        <w:rPr>
          <w:sz w:val="20"/>
          <w:szCs w:val="20"/>
          <w:rtl w:val="0"/>
        </w:rPr>
        <w:t xml:space="preserve"> 94% de las aplicaciones web contienen una vulnerabilidad muy grave y 85% una vulnerabilidad explotable, por ello, hoy día es esencial utilizar una herramienta de escaneo de vulnerabilidades en aplicaciones web, pues de lo contrario, una empresa podría ser blanco de ciberdelincuentes (gbadvisors,TechBlog, s. f.).</w:t>
      </w:r>
      <w:r w:rsidDel="00000000" w:rsidR="00000000" w:rsidRPr="00000000">
        <w:rPr>
          <w:rtl w:val="0"/>
        </w:rPr>
      </w:r>
    </w:p>
    <w:p w:rsidR="00000000" w:rsidDel="00000000" w:rsidP="00000000" w:rsidRDefault="00000000" w:rsidRPr="00000000" w14:paraId="0000003E">
      <w:pPr>
        <w:ind w:left="283" w:firstLine="0"/>
        <w:jc w:val="both"/>
        <w:rPr>
          <w:sz w:val="20"/>
          <w:szCs w:val="20"/>
        </w:rPr>
      </w:pPr>
      <w:r w:rsidDel="00000000" w:rsidR="00000000" w:rsidRPr="00000000">
        <w:rPr>
          <w:sz w:val="20"/>
          <w:szCs w:val="20"/>
          <w:rtl w:val="0"/>
        </w:rPr>
        <w:t xml:space="preserve">Para escanear las vulnerabilidades hay que conocer cuáles son, por eso, se muestran y se describen los riesgos más identificados de seguridad a las aplicaciones web, a saber:</w:t>
      </w:r>
    </w:p>
    <w:p w:rsidR="00000000" w:rsidDel="00000000" w:rsidP="00000000" w:rsidRDefault="00000000" w:rsidRPr="00000000" w14:paraId="0000003F">
      <w:pPr>
        <w:ind w:left="283" w:firstLine="0"/>
        <w:jc w:val="both"/>
        <w:rPr>
          <w:sz w:val="20"/>
          <w:szCs w:val="20"/>
        </w:rPr>
      </w:pPr>
      <w:r w:rsidDel="00000000" w:rsidR="00000000" w:rsidRPr="00000000">
        <w:rPr>
          <w:rtl w:val="0"/>
        </w:rPr>
      </w:r>
    </w:p>
    <w:p w:rsidR="00000000" w:rsidDel="00000000" w:rsidP="00000000" w:rsidRDefault="00000000" w:rsidRPr="00000000" w14:paraId="00000040">
      <w:pPr>
        <w:ind w:left="1985" w:firstLine="0"/>
        <w:jc w:val="both"/>
        <w:rPr>
          <w:sz w:val="20"/>
          <w:szCs w:val="20"/>
        </w:rPr>
      </w:pPr>
      <w:r w:rsidDel="00000000" w:rsidR="00000000" w:rsidRPr="00000000">
        <w:rPr/>
        <mc:AlternateContent>
          <mc:Choice Requires="wpg">
            <w:drawing>
              <wp:inline distB="0" distT="0" distL="0" distR="0">
                <wp:extent cx="3878521" cy="1039628"/>
                <wp:effectExtent b="0" l="0" r="0" t="0"/>
                <wp:docPr id="1" name=""/>
                <a:graphic>
                  <a:graphicData uri="http://schemas.microsoft.com/office/word/2010/wordprocessingShape">
                    <wps:wsp>
                      <wps:cNvSpPr/>
                      <wps:cNvPr id="2" name="Shape 2"/>
                      <wps:spPr>
                        <a:xfrm>
                          <a:off x="3432140" y="3285586"/>
                          <a:ext cx="3827721" cy="988828"/>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CF04_1_RiesgosAplicacionesweb_Infografia interactiva</w:t>
                            </w:r>
                          </w:p>
                        </w:txbxContent>
                      </wps:txbx>
                      <wps:bodyPr anchorCtr="0" anchor="ctr" bIns="45700" lIns="91425" spcFirstLastPara="1" rIns="91425" wrap="square" tIns="45700">
                        <a:noAutofit/>
                      </wps:bodyPr>
                    </wps:wsp>
                  </a:graphicData>
                </a:graphic>
              </wp:inline>
            </w:drawing>
          </mc:Choice>
          <mc:Fallback>
            <w:drawing>
              <wp:inline distB="0" distT="0" distL="0" distR="0">
                <wp:extent cx="3878521" cy="1039628"/>
                <wp:effectExtent b="0" l="0" r="0" t="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878521" cy="10396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ind w:left="283" w:firstLine="0"/>
        <w:jc w:val="both"/>
        <w:rPr>
          <w:sz w:val="20"/>
          <w:szCs w:val="20"/>
        </w:rPr>
      </w:pPr>
      <w:r w:rsidDel="00000000" w:rsidR="00000000" w:rsidRPr="00000000">
        <w:rPr>
          <w:rtl w:val="0"/>
        </w:rPr>
      </w:r>
    </w:p>
    <w:p w:rsidR="00000000" w:rsidDel="00000000" w:rsidP="00000000" w:rsidRDefault="00000000" w:rsidRPr="00000000" w14:paraId="00000042">
      <w:pPr>
        <w:ind w:left="283" w:firstLine="0"/>
        <w:jc w:val="both"/>
        <w:rPr>
          <w:sz w:val="20"/>
          <w:szCs w:val="20"/>
        </w:rPr>
      </w:pPr>
      <w:r w:rsidDel="00000000" w:rsidR="00000000" w:rsidRPr="00000000">
        <w:rPr>
          <w:rtl w:val="0"/>
        </w:rPr>
      </w:r>
    </w:p>
    <w:p w:rsidR="00000000" w:rsidDel="00000000" w:rsidP="00000000" w:rsidRDefault="00000000" w:rsidRPr="00000000" w14:paraId="00000043">
      <w:pPr>
        <w:numPr>
          <w:ilvl w:val="0"/>
          <w:numId w:val="2"/>
        </w:numPr>
        <w:ind w:left="360" w:hanging="360"/>
        <w:jc w:val="both"/>
        <w:rPr>
          <w:b w:val="1"/>
          <w:sz w:val="20"/>
          <w:szCs w:val="20"/>
        </w:rPr>
      </w:pPr>
      <w:r w:rsidDel="00000000" w:rsidR="00000000" w:rsidRPr="00000000">
        <w:rPr>
          <w:b w:val="1"/>
          <w:sz w:val="20"/>
          <w:szCs w:val="20"/>
          <w:highlight w:val="white"/>
          <w:rtl w:val="0"/>
        </w:rPr>
        <w:t xml:space="preserve">Clasificación de ataques</w:t>
      </w:r>
      <w:r w:rsidDel="00000000" w:rsidR="00000000" w:rsidRPr="00000000">
        <w:rPr>
          <w:rtl w:val="0"/>
        </w:rPr>
      </w:r>
    </w:p>
    <w:p w:rsidR="00000000" w:rsidDel="00000000" w:rsidP="00000000" w:rsidRDefault="00000000" w:rsidRPr="00000000" w14:paraId="00000044">
      <w:pPr>
        <w:ind w:left="360" w:firstLine="0"/>
        <w:jc w:val="both"/>
        <w:rPr>
          <w:b w:val="1"/>
          <w:sz w:val="20"/>
          <w:szCs w:val="20"/>
        </w:rPr>
      </w:pPr>
      <w:r w:rsidDel="00000000" w:rsidR="00000000" w:rsidRPr="00000000">
        <w:rPr>
          <w:rtl w:val="0"/>
        </w:rPr>
      </w:r>
    </w:p>
    <w:p w:rsidR="00000000" w:rsidDel="00000000" w:rsidP="00000000" w:rsidRDefault="00000000" w:rsidRPr="00000000" w14:paraId="00000045">
      <w:pPr>
        <w:spacing w:after="240" w:lineRule="auto"/>
        <w:jc w:val="both"/>
        <w:rPr>
          <w:sz w:val="20"/>
          <w:szCs w:val="20"/>
        </w:rPr>
      </w:pPr>
      <w:r w:rsidDel="00000000" w:rsidR="00000000" w:rsidRPr="00000000">
        <w:rPr>
          <w:sz w:val="20"/>
          <w:szCs w:val="20"/>
          <w:rtl w:val="0"/>
        </w:rPr>
        <w:t xml:space="preserve">En la actualidad la amenaza más grande a la que se deben enfrentar las empresas son los ciberataques, teniendo en cuenta que no solo afecta a las empresas, sino también a los individuos particulares e incluso Estados y sociedades.</w:t>
      </w:r>
    </w:p>
    <w:p w:rsidR="00000000" w:rsidDel="00000000" w:rsidP="00000000" w:rsidRDefault="00000000" w:rsidRPr="00000000" w14:paraId="00000046">
      <w:pPr>
        <w:spacing w:after="240" w:before="240" w:lineRule="auto"/>
        <w:jc w:val="both"/>
        <w:rPr>
          <w:sz w:val="20"/>
          <w:szCs w:val="20"/>
        </w:rPr>
      </w:pPr>
      <w:r w:rsidDel="00000000" w:rsidR="00000000" w:rsidRPr="00000000">
        <w:rPr>
          <w:sz w:val="20"/>
          <w:szCs w:val="20"/>
          <w:rtl w:val="0"/>
        </w:rPr>
        <w:t xml:space="preserve">Por lo tanto, las medidas que se toman en la seguridad informática se han vuelto prioritarias, sobre todo para las organizaciones que dependen casi en su totalidad para funcionar de internet. Las vulnerabilidades en estas aplicaciones y los métodos utilizados para que los atacantes no se</w:t>
      </w:r>
      <w:commentRangeStart w:id="3"/>
      <w:r w:rsidDel="00000000" w:rsidR="00000000" w:rsidRPr="00000000">
        <w:rPr>
          <w:sz w:val="20"/>
          <w:szCs w:val="20"/>
          <w:rtl w:val="0"/>
        </w:rPr>
        <w:t xml:space="preserve">an detectados se han convertido en pan de cada día y la práctica de buscar cómo infiltrarse sigue aumentando a diario. Por eso, es necesario mostrar qué clase de ataques existen para ser detectados e identificar su impacto.</w:t>
      </w:r>
    </w:p>
    <w:p w:rsidR="00000000" w:rsidDel="00000000" w:rsidP="00000000" w:rsidRDefault="00000000" w:rsidRPr="00000000" w14:paraId="00000047">
      <w:pPr>
        <w:spacing w:after="240" w:before="240" w:lineRule="auto"/>
        <w:jc w:val="both"/>
        <w:rPr>
          <w:sz w:val="20"/>
          <w:szCs w:val="20"/>
        </w:rPr>
      </w:pPr>
      <w:r w:rsidDel="00000000" w:rsidR="00000000" w:rsidRPr="00000000">
        <w:rPr>
          <w:sz w:val="20"/>
          <w:szCs w:val="20"/>
          <w:rtl w:val="0"/>
        </w:rPr>
        <w:t xml:space="preserve">A continuación, en el siguiente video se exponen los ataques más comun</w:t>
      </w:r>
      <w:commentRangeStart w:id="4"/>
      <w:r w:rsidDel="00000000" w:rsidR="00000000" w:rsidRPr="00000000">
        <w:rPr>
          <w:sz w:val="20"/>
          <w:szCs w:val="20"/>
          <w:rtl w:val="0"/>
        </w:rPr>
        <w:t xml:space="preserve">es.</w:t>
      </w:r>
    </w:p>
    <w:p w:rsidR="00000000" w:rsidDel="00000000" w:rsidP="00000000" w:rsidRDefault="00000000" w:rsidRPr="00000000" w14:paraId="00000048">
      <w:pPr>
        <w:spacing w:after="240" w:before="24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1480820</wp:posOffset>
            </wp:positionH>
            <wp:positionV relativeFrom="paragraph">
              <wp:posOffset>90805</wp:posOffset>
            </wp:positionV>
            <wp:extent cx="2795860" cy="1947600"/>
            <wp:effectExtent b="0" l="0" r="0" t="0"/>
            <wp:wrapNone/>
            <wp:docPr id="1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95860" cy="1947600"/>
                    </a:xfrm>
                    <a:prstGeom prst="rect"/>
                    <a:ln/>
                  </pic:spPr>
                </pic:pic>
              </a:graphicData>
            </a:graphic>
          </wp:anchor>
        </w:drawing>
      </w:r>
    </w:p>
    <w:p w:rsidR="00000000" w:rsidDel="00000000" w:rsidP="00000000" w:rsidRDefault="00000000" w:rsidRPr="00000000" w14:paraId="00000049">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4A">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4B">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4C">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4D">
      <w:pPr>
        <w:spacing w:after="240" w:before="240" w:lineRule="auto"/>
        <w:jc w:val="both"/>
        <w:rPr>
          <w:b w:val="1"/>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E">
      <w:pPr>
        <w:spacing w:after="240" w:before="240" w:lineRule="auto"/>
        <w:jc w:val="both"/>
        <w:rPr>
          <w:b w:val="1"/>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F">
      <w:pPr>
        <w:spacing w:after="240" w:before="240" w:lineRule="auto"/>
        <w:jc w:val="both"/>
        <w:rPr>
          <w:b w:val="1"/>
          <w:sz w:val="20"/>
          <w:szCs w:val="20"/>
        </w:rPr>
      </w:pPr>
      <w:r w:rsidDel="00000000" w:rsidR="00000000" w:rsidRPr="00000000">
        <w:rPr/>
        <mc:AlternateContent>
          <mc:Choice Requires="wpg">
            <w:drawing>
              <wp:inline distB="0" distT="0" distL="0" distR="0">
                <wp:extent cx="6270625" cy="1136650"/>
                <wp:effectExtent b="0" l="0" r="0" t="0"/>
                <wp:docPr id="4" name=""/>
                <a:graphic>
                  <a:graphicData uri="http://schemas.microsoft.com/office/word/2010/wordprocessingShape">
                    <wps:wsp>
                      <wps:cNvSpPr/>
                      <wps:cNvPr id="5" name="Shape 5"/>
                      <wps:spPr>
                        <a:xfrm>
                          <a:off x="2236088" y="3237075"/>
                          <a:ext cx="6219825" cy="108585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24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Importante: </w:t>
                            </w:r>
                          </w:p>
                          <w:p w:rsidR="00000000" w:rsidDel="00000000" w:rsidP="00000000" w:rsidRDefault="00000000" w:rsidRPr="00000000">
                            <w:pPr>
                              <w:spacing w:after="24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Para hacer las pruebas es necesario conocer las anteriores terminologías, pues existen diversas técnicas que son utilizadas para atacar una aplicación web y que datos son sensibles a vulnerabilidades; por ello, es necesario contar con una herramienta adecuada para hacer diagnósticos y detectar cada vulnerabilidad.</w:t>
                            </w:r>
                          </w:p>
                        </w:txbxContent>
                      </wps:txbx>
                      <wps:bodyPr anchorCtr="0" anchor="t" bIns="45700" lIns="91425" spcFirstLastPara="1" rIns="91425" wrap="square" tIns="45700">
                        <a:noAutofit/>
                      </wps:bodyPr>
                    </wps:wsp>
                  </a:graphicData>
                </a:graphic>
              </wp:inline>
            </w:drawing>
          </mc:Choice>
          <mc:Fallback>
            <w:drawing>
              <wp:inline distB="0" distT="0" distL="0" distR="0">
                <wp:extent cx="6270625" cy="1136650"/>
                <wp:effectExtent b="0" l="0" r="0" t="0"/>
                <wp:docPr id="4"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270625" cy="1136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spacing w:after="240" w:before="240" w:lineRule="auto"/>
        <w:jc w:val="both"/>
        <w:rPr>
          <w:sz w:val="20"/>
          <w:szCs w:val="20"/>
        </w:rPr>
      </w:pPr>
      <w:r w:rsidDel="00000000" w:rsidR="00000000" w:rsidRPr="00000000">
        <w:rPr>
          <w:sz w:val="20"/>
          <w:szCs w:val="20"/>
          <w:rtl w:val="0"/>
        </w:rPr>
        <w:t xml:space="preserve">Por lo anterior, en adelante se encontrará en este componente formativo una prueba a un sitio web, en la que se utilizará una herramienta de detección de vulnerabilidades a una aplicación. </w:t>
      </w:r>
    </w:p>
    <w:p w:rsidR="00000000" w:rsidDel="00000000" w:rsidP="00000000" w:rsidRDefault="00000000" w:rsidRPr="00000000" w14:paraId="00000051">
      <w:pPr>
        <w:ind w:left="360" w:firstLine="0"/>
        <w:jc w:val="both"/>
        <w:rPr>
          <w:b w:val="1"/>
          <w:sz w:val="20"/>
          <w:szCs w:val="20"/>
        </w:rPr>
      </w:pPr>
      <w:r w:rsidDel="00000000" w:rsidR="00000000" w:rsidRPr="00000000">
        <w:rPr/>
        <mc:AlternateContent>
          <mc:Choice Requires="wpg">
            <w:drawing>
              <wp:inline distB="0" distT="0" distL="0" distR="0">
                <wp:extent cx="6118225" cy="717550"/>
                <wp:effectExtent b="0" l="0" r="0" t="0"/>
                <wp:docPr id="3" name=""/>
                <a:graphic>
                  <a:graphicData uri="http://schemas.microsoft.com/office/word/2010/wordprocessingShape">
                    <wps:wsp>
                      <wps:cNvSpPr/>
                      <wps:cNvPr id="4" name="Shape 4"/>
                      <wps:spPr>
                        <a:xfrm>
                          <a:off x="2312288" y="3446625"/>
                          <a:ext cx="6067425" cy="66675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240" w:before="24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Nota:</w:t>
                            </w:r>
                            <w:r w:rsidDel="00000000" w:rsidR="00000000" w:rsidRPr="00000000">
                              <w:rPr>
                                <w:rFonts w:ascii="Arial" w:cs="Arial" w:eastAsia="Arial" w:hAnsi="Arial"/>
                                <w:b w:val="0"/>
                                <w:i w:val="0"/>
                                <w:smallCaps w:val="0"/>
                                <w:strike w:val="0"/>
                                <w:color w:val="000000"/>
                                <w:sz w:val="20"/>
                                <w:vertAlign w:val="baseline"/>
                              </w:rPr>
                              <w:t xml:space="preserve"> en caso de hacer la práctica, deben tener una autorización previa para no llegar a tener problemas legales, dado que se estará ingresando a zonas de datos privados.	</w:t>
                            </w:r>
                            <w:r w:rsidDel="00000000" w:rsidR="00000000" w:rsidRPr="00000000">
                              <w:rPr>
                                <w:rFonts w:ascii="Arial" w:cs="Arial" w:eastAsia="Arial" w:hAnsi="Arial"/>
                                <w:b w:val="1"/>
                                <w:i w:val="0"/>
                                <w:smallCaps w:val="0"/>
                                <w:strike w:val="0"/>
                                <w:color w:val="000000"/>
                                <w:sz w:val="20"/>
                                <w:vertAlign w:val="baseline"/>
                              </w:rPr>
                              <w:t xml:space="preserve"> 	</w:t>
                            </w:r>
                          </w:p>
                        </w:txbxContent>
                      </wps:txbx>
                      <wps:bodyPr anchorCtr="0" anchor="t" bIns="45700" lIns="91425" spcFirstLastPara="1" rIns="91425" wrap="square" tIns="45700">
                        <a:noAutofit/>
                      </wps:bodyPr>
                    </wps:wsp>
                  </a:graphicData>
                </a:graphic>
              </wp:inline>
            </w:drawing>
          </mc:Choice>
          <mc:Fallback>
            <w:drawing>
              <wp:inline distB="0" distT="0" distL="0" distR="0">
                <wp:extent cx="6118225" cy="717550"/>
                <wp:effectExtent b="0" l="0" r="0" t="0"/>
                <wp:docPr id="3"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118225" cy="717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ind w:left="360" w:firstLine="0"/>
        <w:jc w:val="both"/>
        <w:rPr>
          <w:b w:val="1"/>
          <w:sz w:val="20"/>
          <w:szCs w:val="20"/>
        </w:rPr>
      </w:pPr>
      <w:r w:rsidDel="00000000" w:rsidR="00000000" w:rsidRPr="00000000">
        <w:rPr>
          <w:rtl w:val="0"/>
        </w:rPr>
      </w:r>
    </w:p>
    <w:p w:rsidR="00000000" w:rsidDel="00000000" w:rsidP="00000000" w:rsidRDefault="00000000" w:rsidRPr="00000000" w14:paraId="00000053">
      <w:pPr>
        <w:ind w:left="360" w:firstLine="0"/>
        <w:jc w:val="both"/>
        <w:rPr>
          <w:b w:val="1"/>
          <w:sz w:val="20"/>
          <w:szCs w:val="20"/>
        </w:rPr>
      </w:pPr>
      <w:r w:rsidDel="00000000" w:rsidR="00000000" w:rsidRPr="00000000">
        <w:rPr>
          <w:rtl w:val="0"/>
        </w:rPr>
      </w:r>
    </w:p>
    <w:p w:rsidR="00000000" w:rsidDel="00000000" w:rsidP="00000000" w:rsidRDefault="00000000" w:rsidRPr="00000000" w14:paraId="00000054">
      <w:pPr>
        <w:numPr>
          <w:ilvl w:val="0"/>
          <w:numId w:val="2"/>
        </w:numPr>
        <w:ind w:left="360" w:hanging="360"/>
        <w:jc w:val="both"/>
        <w:rPr>
          <w:b w:val="1"/>
          <w:sz w:val="20"/>
          <w:szCs w:val="20"/>
        </w:rPr>
      </w:pPr>
      <w:r w:rsidDel="00000000" w:rsidR="00000000" w:rsidRPr="00000000">
        <w:rPr>
          <w:b w:val="1"/>
          <w:sz w:val="20"/>
          <w:szCs w:val="20"/>
          <w:rtl w:val="0"/>
        </w:rPr>
        <w:t xml:space="preserve">Prueba de seguridad orientada a aplicaciones web </w:t>
      </w:r>
    </w:p>
    <w:p w:rsidR="00000000" w:rsidDel="00000000" w:rsidP="00000000" w:rsidRDefault="00000000" w:rsidRPr="00000000" w14:paraId="00000055">
      <w:pPr>
        <w:ind w:left="360" w:firstLine="0"/>
        <w:jc w:val="both"/>
        <w:rPr>
          <w:b w:val="1"/>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Con miras a la ejecución de una prueba de seguridad es necesario observar el video tutorial que se presenta a continuación, el cual brinda los elementos para utilizar la herramienta Owasp ZAP, de mane</w:t>
      </w:r>
      <w:commentRangeStart w:id="5"/>
      <w:r w:rsidDel="00000000" w:rsidR="00000000" w:rsidRPr="00000000">
        <w:rPr>
          <w:sz w:val="20"/>
          <w:szCs w:val="20"/>
          <w:rtl w:val="0"/>
        </w:rPr>
        <w:t xml:space="preserve">ra correcta.</w:t>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ind w:left="1560" w:firstLine="0"/>
        <w:jc w:val="both"/>
        <w:rPr>
          <w:sz w:val="20"/>
          <w:szCs w:val="20"/>
        </w:rPr>
      </w:pPr>
      <w:r w:rsidDel="00000000" w:rsidR="00000000" w:rsidRPr="00000000">
        <w:rPr/>
        <mc:AlternateContent>
          <mc:Choice Requires="wpg">
            <w:drawing>
              <wp:inline distB="0" distT="0" distL="0" distR="0">
                <wp:extent cx="4184798" cy="856807"/>
                <wp:effectExtent b="0" l="0" r="0" t="0"/>
                <wp:docPr id="6" name=""/>
                <a:graphic>
                  <a:graphicData uri="http://schemas.microsoft.com/office/word/2010/wordprocessingShape">
                    <wps:wsp>
                      <wps:cNvSpPr/>
                      <wps:cNvPr id="7" name="Shape 7"/>
                      <wps:spPr>
                        <a:xfrm>
                          <a:off x="3272651" y="3370647"/>
                          <a:ext cx="4146698" cy="818707"/>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CF04_3_Tutorial Instalacion Owasp ZAP_VideoTutorial</w:t>
                            </w:r>
                          </w:p>
                        </w:txbxContent>
                      </wps:txbx>
                      <wps:bodyPr anchorCtr="0" anchor="ctr" bIns="45700" lIns="91425" spcFirstLastPara="1" rIns="91425" wrap="square" tIns="45700">
                        <a:noAutofit/>
                      </wps:bodyPr>
                    </wps:wsp>
                  </a:graphicData>
                </a:graphic>
              </wp:inline>
            </w:drawing>
          </mc:Choice>
          <mc:Fallback>
            <w:drawing>
              <wp:inline distB="0" distT="0" distL="0" distR="0">
                <wp:extent cx="4184798" cy="856807"/>
                <wp:effectExtent b="0" l="0" r="0" t="0"/>
                <wp:docPr id="6"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4184798" cy="856807"/>
                        </a:xfrm>
                        <a:prstGeom prst="rect"/>
                        <a:ln/>
                      </pic:spPr>
                    </pic:pic>
                  </a:graphicData>
                </a:graphic>
              </wp:inline>
            </w:drawing>
          </mc:Fallback>
        </mc:AlternateConten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9">
      <w:pPr>
        <w:ind w:left="360" w:firstLine="0"/>
        <w:jc w:val="both"/>
        <w:rPr>
          <w:b w:val="1"/>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A continuación, se muestra una forma práctica de identificar vulnerabilidades, que, aunque no se sepa cómo explotarlas, es seguro que hay quien sí lo haga en perjuicio de una persona, o cliente y sus reputaciones. Por razones de seguridad con las empresas testeadas, los ejemplos que se presentarán han sido tomados de alguna página web de una entidad del Estado, de la cual se reservará el nombre y sus datos, además que la imagen gráfica será editada para no comprometer la reputación de la entidad.</w:t>
      </w:r>
    </w:p>
    <w:p w:rsidR="00000000" w:rsidDel="00000000" w:rsidP="00000000" w:rsidRDefault="00000000" w:rsidRPr="00000000" w14:paraId="0000005B">
      <w:pPr>
        <w:jc w:val="both"/>
        <w:rPr>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Para iniciar, se debe instalar la aplicación Owasp ZAP, en un sistema Windows 10, este aplicativo tiene como propósito hacer pruebas de vulnerabilidad en aplicaciones y tiene como prerrequisito la instalación de JDK de JAVA, por tanto, para realizar estas instalaciones, debe recurrir al material complementario de este componente formativo, específicamente al denominado </w:t>
      </w:r>
      <w:r w:rsidDel="00000000" w:rsidR="00000000" w:rsidRPr="00000000">
        <w:rPr>
          <w:b w:val="1"/>
          <w:sz w:val="20"/>
          <w:szCs w:val="20"/>
          <w:rtl w:val="0"/>
        </w:rPr>
        <w:t xml:space="preserve">“Owasp ZAP, audita la seguridad de webs y evita vulnerabilidades” </w:t>
      </w:r>
      <w:r w:rsidDel="00000000" w:rsidR="00000000" w:rsidRPr="00000000">
        <w:rPr>
          <w:sz w:val="20"/>
          <w:szCs w:val="20"/>
          <w:rtl w:val="0"/>
        </w:rPr>
        <w:t xml:space="preserve">(De Luz, 2021), allí se encuentran los enlaces de los manuales, en caso de que no se tengan estas dos aplicaciones en el computador.</w:t>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ind w:left="2127" w:firstLine="0"/>
        <w:jc w:val="both"/>
        <w:rPr>
          <w:sz w:val="20"/>
          <w:szCs w:val="20"/>
        </w:rPr>
      </w:pPr>
      <w:r w:rsidDel="00000000" w:rsidR="00000000" w:rsidRPr="00000000">
        <w:rPr/>
        <mc:AlternateContent>
          <mc:Choice Requires="wpg">
            <w:drawing>
              <wp:inline distB="0" distT="0" distL="0" distR="0">
                <wp:extent cx="4121003" cy="835542"/>
                <wp:effectExtent b="0" l="0" r="0" t="0"/>
                <wp:docPr id="5" name=""/>
                <a:graphic>
                  <a:graphicData uri="http://schemas.microsoft.com/office/word/2010/wordprocessingShape">
                    <wps:wsp>
                      <wps:cNvSpPr/>
                      <wps:cNvPr id="6" name="Shape 6"/>
                      <wps:spPr>
                        <a:xfrm>
                          <a:off x="3304549" y="3381279"/>
                          <a:ext cx="4082903" cy="797442"/>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CF04_3_Instructivo Identificacion Vulnerabilidades_Pasos</w:t>
                            </w:r>
                          </w:p>
                        </w:txbxContent>
                      </wps:txbx>
                      <wps:bodyPr anchorCtr="0" anchor="ctr" bIns="45700" lIns="91425" spcFirstLastPara="1" rIns="91425" wrap="square" tIns="45700">
                        <a:noAutofit/>
                      </wps:bodyPr>
                    </wps:wsp>
                  </a:graphicData>
                </a:graphic>
              </wp:inline>
            </w:drawing>
          </mc:Choice>
          <mc:Fallback>
            <w:drawing>
              <wp:inline distB="0" distT="0" distL="0" distR="0">
                <wp:extent cx="4121003" cy="835542"/>
                <wp:effectExtent b="0" l="0" r="0" t="0"/>
                <wp:docPr id="5"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4121003" cy="8355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En el anterior ejercicio práctico de identificación de vulnerabilidades, se hallaron dos vulnerabilidades, que a continuación se detallarán:</w:t>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ind w:left="2268" w:firstLine="0"/>
        <w:jc w:val="both"/>
        <w:rPr>
          <w:sz w:val="20"/>
          <w:szCs w:val="20"/>
        </w:rPr>
      </w:pPr>
      <w:r w:rsidDel="00000000" w:rsidR="00000000" w:rsidRPr="00000000">
        <w:rPr/>
        <mc:AlternateContent>
          <mc:Choice Requires="wpg">
            <w:drawing>
              <wp:inline distB="0" distT="0" distL="0" distR="0">
                <wp:extent cx="4121002" cy="909969"/>
                <wp:effectExtent b="0" l="0" r="0" t="0"/>
                <wp:docPr id="8" name=""/>
                <a:graphic>
                  <a:graphicData uri="http://schemas.microsoft.com/office/word/2010/wordprocessingShape">
                    <wps:wsp>
                      <wps:cNvSpPr/>
                      <wps:cNvPr id="9" name="Shape 9"/>
                      <wps:spPr>
                        <a:xfrm>
                          <a:off x="3304549" y="3344066"/>
                          <a:ext cx="4082902" cy="871869"/>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CF04_3_Vulnerabilidades Halladas_Tarjetas</w:t>
                            </w:r>
                          </w:p>
                        </w:txbxContent>
                      </wps:txbx>
                      <wps:bodyPr anchorCtr="0" anchor="ctr" bIns="45700" lIns="91425" spcFirstLastPara="1" rIns="91425" wrap="square" tIns="45700">
                        <a:noAutofit/>
                      </wps:bodyPr>
                    </wps:wsp>
                  </a:graphicData>
                </a:graphic>
              </wp:inline>
            </w:drawing>
          </mc:Choice>
          <mc:Fallback>
            <w:drawing>
              <wp:inline distB="0" distT="0" distL="0" distR="0">
                <wp:extent cx="4121002" cy="909969"/>
                <wp:effectExtent b="0" l="0" r="0" t="0"/>
                <wp:docPr id="8"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4121002" cy="90996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both"/>
        <w:rPr>
          <w:b w:val="1"/>
          <w:sz w:val="20"/>
          <w:szCs w:val="20"/>
        </w:rPr>
      </w:pPr>
      <w:r w:rsidDel="00000000" w:rsidR="00000000" w:rsidRPr="00000000">
        <w:rPr>
          <w:rtl w:val="0"/>
        </w:rPr>
      </w:r>
    </w:p>
    <w:p w:rsidR="00000000" w:rsidDel="00000000" w:rsidP="00000000" w:rsidRDefault="00000000" w:rsidRPr="00000000" w14:paraId="00000066">
      <w:pPr>
        <w:jc w:val="both"/>
        <w:rPr>
          <w:b w:val="1"/>
          <w:sz w:val="20"/>
          <w:szCs w:val="20"/>
        </w:rPr>
      </w:pP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Para conocer cómo resolver los dos anteriores hallazgos, se debe remitir al material complementario de este componente formativo.</w:t>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 El siguiente es otro ejemplo de un caso también crítico y fácilmente explotable.</w:t>
      </w:r>
    </w:p>
    <w:p w:rsidR="00000000" w:rsidDel="00000000" w:rsidP="00000000" w:rsidRDefault="00000000" w:rsidRPr="00000000" w14:paraId="0000006A">
      <w:pPr>
        <w:ind w:left="720" w:firstLine="0"/>
        <w:jc w:val="both"/>
        <w:rPr>
          <w:sz w:val="20"/>
          <w:szCs w:val="20"/>
        </w:rPr>
      </w:pPr>
      <w:commentRangeStart w:id="6"/>
      <w:r w:rsidDel="00000000" w:rsidR="00000000" w:rsidRPr="00000000">
        <w:rPr>
          <w:rtl w:val="0"/>
        </w:rPr>
      </w:r>
    </w:p>
    <w:p w:rsidR="00000000" w:rsidDel="00000000" w:rsidP="00000000" w:rsidRDefault="00000000" w:rsidRPr="00000000" w14:paraId="0000006B">
      <w:pPr>
        <w:ind w:left="720" w:firstLine="0"/>
        <w:jc w:val="both"/>
        <w:rPr>
          <w:sz w:val="20"/>
          <w:szCs w:val="20"/>
        </w:rPr>
      </w:pPr>
      <w:r w:rsidDel="00000000" w:rsidR="00000000" w:rsidRPr="00000000">
        <w:rPr>
          <w:sz w:val="20"/>
          <w:szCs w:val="20"/>
        </w:rPr>
        <w:drawing>
          <wp:inline distB="0" distT="0" distL="0" distR="0">
            <wp:extent cx="4371819" cy="3801583"/>
            <wp:effectExtent b="0" l="0" r="0" t="0"/>
            <wp:docPr id="1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371819" cy="3801583"/>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rtl w:val="0"/>
        </w:rPr>
      </w:r>
    </w:p>
    <w:p w:rsidR="00000000" w:rsidDel="00000000" w:rsidP="00000000" w:rsidRDefault="00000000" w:rsidRPr="00000000" w14:paraId="0000006D">
      <w:pPr>
        <w:jc w:val="both"/>
        <w:rPr>
          <w:b w:val="1"/>
          <w:sz w:val="20"/>
          <w:szCs w:val="20"/>
        </w:rPr>
      </w:pPr>
      <w:r w:rsidDel="00000000" w:rsidR="00000000" w:rsidRPr="00000000">
        <w:rPr>
          <w:sz w:val="20"/>
          <w:szCs w:val="20"/>
          <w:rtl w:val="0"/>
        </w:rPr>
        <w:t xml:space="preserve">Este sitio web está usando una librería jQuery Mobile en su versión 1.4.5, pero esa versión de esta librería tiene vulnerabilidades detectadas por la comunidad JQuery y seguramente en los foros de la comunidad jQuery se detectó y es un indicio de cómo vulnerar este sistema, pero en la imagen se propone una solución y es que se actualice la librería.</w:t>
      </w:r>
      <w:r w:rsidDel="00000000" w:rsidR="00000000" w:rsidRPr="00000000">
        <w:rPr>
          <w:rtl w:val="0"/>
        </w:rPr>
      </w:r>
    </w:p>
    <w:p w:rsidR="00000000" w:rsidDel="00000000" w:rsidP="00000000" w:rsidRDefault="00000000" w:rsidRPr="00000000" w14:paraId="0000006E">
      <w:pPr>
        <w:ind w:left="360" w:firstLine="0"/>
        <w:jc w:val="both"/>
        <w:rPr>
          <w:b w:val="1"/>
          <w:sz w:val="20"/>
          <w:szCs w:val="20"/>
        </w:rPr>
      </w:pP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Si se observa en el resultado de las pruebas, los ataques que hace la herramienta a los sitios web que se van a probar son los mencionados uno a uno en el primer tema de este componente formativo.</w:t>
      </w:r>
    </w:p>
    <w:p w:rsidR="00000000" w:rsidDel="00000000" w:rsidP="00000000" w:rsidRDefault="00000000" w:rsidRPr="00000000" w14:paraId="00000070">
      <w:pPr>
        <w:ind w:left="360" w:firstLine="0"/>
        <w:jc w:val="both"/>
        <w:rPr/>
      </w:pPr>
      <w:r w:rsidDel="00000000" w:rsidR="00000000" w:rsidRPr="00000000">
        <w:rPr>
          <w:rtl w:val="0"/>
        </w:rPr>
      </w:r>
    </w:p>
    <w:p w:rsidR="00000000" w:rsidDel="00000000" w:rsidP="00000000" w:rsidRDefault="00000000" w:rsidRPr="00000000" w14:paraId="00000071">
      <w:pPr>
        <w:ind w:left="360" w:firstLine="0"/>
        <w:jc w:val="both"/>
        <w:rPr>
          <w:b w:val="1"/>
          <w:sz w:val="20"/>
          <w:szCs w:val="20"/>
        </w:rPr>
      </w:pPr>
      <w:commentRangeStart w:id="7"/>
      <w:r w:rsidDel="00000000" w:rsidR="00000000" w:rsidRPr="00000000">
        <w:rPr>
          <w:rtl w:val="0"/>
        </w:rPr>
      </w:r>
    </w:p>
    <w:p w:rsidR="00000000" w:rsidDel="00000000" w:rsidP="00000000" w:rsidRDefault="00000000" w:rsidRPr="00000000" w14:paraId="00000072">
      <w:pPr>
        <w:numPr>
          <w:ilvl w:val="0"/>
          <w:numId w:val="2"/>
        </w:numPr>
        <w:ind w:left="360" w:hanging="360"/>
        <w:jc w:val="both"/>
        <w:rPr>
          <w:b w:val="1"/>
          <w:sz w:val="20"/>
          <w:szCs w:val="20"/>
        </w:rPr>
      </w:pPr>
      <w:r w:rsidDel="00000000" w:rsidR="00000000" w:rsidRPr="00000000">
        <w:rPr>
          <w:b w:val="1"/>
          <w:sz w:val="20"/>
          <w:szCs w:val="20"/>
          <w:rtl w:val="0"/>
        </w:rPr>
        <w:t xml:space="preserve">Documentación de hallazgos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3">
      <w:pPr>
        <w:jc w:val="both"/>
        <w:rPr>
          <w:b w:val="1"/>
          <w:sz w:val="20"/>
          <w:szCs w:val="20"/>
          <w:highlight w:val="green"/>
        </w:rPr>
      </w:pPr>
      <w:r w:rsidDel="00000000" w:rsidR="00000000" w:rsidRPr="00000000">
        <w:rPr>
          <w:rtl w:val="0"/>
        </w:rPr>
      </w:r>
    </w:p>
    <w:p w:rsidR="00000000" w:rsidDel="00000000" w:rsidP="00000000" w:rsidRDefault="00000000" w:rsidRPr="00000000" w14:paraId="00000074">
      <w:pPr>
        <w:jc w:val="both"/>
        <w:rPr>
          <w:b w:val="1"/>
          <w:sz w:val="20"/>
          <w:szCs w:val="20"/>
          <w:highlight w:val="green"/>
        </w:rPr>
      </w:pPr>
      <w:r w:rsidDel="00000000" w:rsidR="00000000" w:rsidRPr="00000000">
        <w:rPr>
          <w:sz w:val="20"/>
          <w:szCs w:val="20"/>
          <w:rtl w:val="0"/>
        </w:rPr>
        <w:t xml:space="preserve">La documentación de hallazgos es el resultado del ejercicio realizado durante la ejecución del proceso de auditoría, que las entidades de fiscalización generan sobre la gestión de todos los procesos de los auditados (personas, instituciones, empresas, etc.) y que servirá para evaluar si se cumple o no con lo que se está auditando. En el siguiente tutorial se brinda información sobre cómo realizar un </w:t>
      </w:r>
      <w:commentRangeStart w:id="8"/>
      <w:r w:rsidDel="00000000" w:rsidR="00000000" w:rsidRPr="00000000">
        <w:rPr>
          <w:sz w:val="20"/>
          <w:szCs w:val="20"/>
          <w:rtl w:val="0"/>
        </w:rPr>
        <w:t xml:space="preserve">reporte.</w:t>
      </w:r>
      <w:r w:rsidDel="00000000" w:rsidR="00000000" w:rsidRPr="00000000">
        <w:rPr>
          <w:rtl w:val="0"/>
        </w:rPr>
      </w:r>
    </w:p>
    <w:p w:rsidR="00000000" w:rsidDel="00000000" w:rsidP="00000000" w:rsidRDefault="00000000" w:rsidRPr="00000000" w14:paraId="00000075">
      <w:pPr>
        <w:jc w:val="both"/>
        <w:rPr>
          <w:b w:val="1"/>
          <w:sz w:val="20"/>
          <w:szCs w:val="20"/>
          <w:highlight w:val="green"/>
        </w:rPr>
      </w:pPr>
      <w:commentRangeStart w:id="9"/>
      <w:r w:rsidDel="00000000" w:rsidR="00000000" w:rsidRPr="00000000">
        <w:rPr>
          <w:rtl w:val="0"/>
        </w:rPr>
      </w:r>
    </w:p>
    <w:p w:rsidR="00000000" w:rsidDel="00000000" w:rsidP="00000000" w:rsidRDefault="00000000" w:rsidRPr="00000000" w14:paraId="00000076">
      <w:pPr>
        <w:jc w:val="both"/>
        <w:rPr>
          <w:b w:val="1"/>
          <w:sz w:val="20"/>
          <w:szCs w:val="20"/>
        </w:rPr>
      </w:pPr>
      <w:r w:rsidDel="00000000" w:rsidR="00000000" w:rsidRPr="00000000">
        <w:rPr>
          <w:rtl w:val="0"/>
        </w:rPr>
      </w:r>
    </w:p>
    <w:p w:rsidR="00000000" w:rsidDel="00000000" w:rsidP="00000000" w:rsidRDefault="00000000" w:rsidRPr="00000000" w14:paraId="00000077">
      <w:pPr>
        <w:ind w:left="2410" w:firstLine="0"/>
        <w:jc w:val="both"/>
        <w:rPr>
          <w:b w:val="1"/>
          <w:sz w:val="20"/>
          <w:szCs w:val="20"/>
        </w:rPr>
      </w:pPr>
      <w:r w:rsidDel="00000000" w:rsidR="00000000" w:rsidRPr="00000000">
        <w:rPr/>
        <mc:AlternateContent>
          <mc:Choice Requires="wpg">
            <w:drawing>
              <wp:inline distB="0" distT="0" distL="0" distR="0">
                <wp:extent cx="2791726" cy="600264"/>
                <wp:effectExtent b="0" l="0" r="0" t="0"/>
                <wp:docPr id="7" name=""/>
                <a:graphic>
                  <a:graphicData uri="http://schemas.microsoft.com/office/word/2010/wordprocessingShape">
                    <wps:wsp>
                      <wps:cNvSpPr/>
                      <wps:cNvPr id="8" name="Shape 8"/>
                      <wps:spPr>
                        <a:xfrm>
                          <a:off x="3969187" y="3498237"/>
                          <a:ext cx="2753626" cy="563526"/>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CF04_3_TutorialReporteOwsap_Video</w:t>
                            </w:r>
                          </w:p>
                        </w:txbxContent>
                      </wps:txbx>
                      <wps:bodyPr anchorCtr="0" anchor="ctr" bIns="45700" lIns="91425" spcFirstLastPara="1" rIns="91425" wrap="square" tIns="45700">
                        <a:noAutofit/>
                      </wps:bodyPr>
                    </wps:wsp>
                  </a:graphicData>
                </a:graphic>
              </wp:inline>
            </w:drawing>
          </mc:Choice>
          <mc:Fallback>
            <w:drawing>
              <wp:inline distB="0" distT="0" distL="0" distR="0">
                <wp:extent cx="2791726" cy="600264"/>
                <wp:effectExtent b="0" l="0" r="0" t="0"/>
                <wp:docPr id="7"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91726" cy="6002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jc w:val="both"/>
        <w:rPr>
          <w:b w:val="1"/>
          <w:sz w:val="20"/>
          <w:szCs w:val="20"/>
        </w:rPr>
      </w:pP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La documentación y saber mostrar los resultados de las pruebas a los clientes u organizaciones es muy importante, además, aprender a interpretarlos ayudará a darle una visión al trabajo posterior de las pruebas, ofreciendo unas recomendaciones para corregir esas vulnerabilidades.</w:t>
      </w:r>
    </w:p>
    <w:p w:rsidR="00000000" w:rsidDel="00000000" w:rsidP="00000000" w:rsidRDefault="00000000" w:rsidRPr="00000000" w14:paraId="0000007A">
      <w:pPr>
        <w:jc w:val="both"/>
        <w:rPr>
          <w:sz w:val="20"/>
          <w:szCs w:val="20"/>
        </w:rPr>
      </w:pPr>
      <w:r w:rsidDel="00000000" w:rsidR="00000000" w:rsidRPr="00000000">
        <w:rPr>
          <w:rtl w:val="0"/>
        </w:rPr>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Por lo anterior, en el siguiente video se mostrará cómo se genera el reporte de los hallazgos y cómo se debe interpretar. Esta herramienta permite exportar un reporte en PDF y uno en HTML y se va a mostrar cada uno de ellos explicando </w:t>
      </w:r>
      <w:r w:rsidDel="00000000" w:rsidR="00000000" w:rsidRPr="00000000">
        <w:rPr>
          <w:i w:val="1"/>
          <w:sz w:val="20"/>
          <w:szCs w:val="20"/>
          <w:rtl w:val="0"/>
        </w:rPr>
        <w:t xml:space="preserve">grosso modo</w:t>
      </w:r>
      <w:r w:rsidDel="00000000" w:rsidR="00000000" w:rsidRPr="00000000">
        <w:rPr>
          <w:sz w:val="20"/>
          <w:szCs w:val="20"/>
          <w:rtl w:val="0"/>
        </w:rPr>
        <w:t xml:space="preserve"> cómo deben interpretars</w:t>
      </w:r>
      <w:commentRangeStart w:id="10"/>
      <w:r w:rsidDel="00000000" w:rsidR="00000000" w:rsidRPr="00000000">
        <w:rPr>
          <w:sz w:val="20"/>
          <w:szCs w:val="20"/>
          <w:rtl w:val="0"/>
        </w:rPr>
        <w:t xml:space="preserve">e.</w:t>
      </w:r>
    </w:p>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ind w:left="1418" w:firstLine="0"/>
        <w:jc w:val="both"/>
        <w:rPr>
          <w:sz w:val="20"/>
          <w:szCs w:val="20"/>
        </w:rPr>
      </w:pPr>
      <w:r w:rsidDel="00000000" w:rsidR="00000000" w:rsidRPr="00000000">
        <w:rPr/>
        <mc:AlternateContent>
          <mc:Choice Requires="wpg">
            <w:drawing>
              <wp:inline distB="0" distT="0" distL="0" distR="0">
                <wp:extent cx="4184798" cy="793011"/>
                <wp:effectExtent b="0" l="0" r="0" t="0"/>
                <wp:docPr id="9" name=""/>
                <a:graphic>
                  <a:graphicData uri="http://schemas.microsoft.com/office/word/2010/wordprocessingShape">
                    <wps:wsp>
                      <wps:cNvSpPr/>
                      <wps:cNvPr id="10" name="Shape 10"/>
                      <wps:spPr>
                        <a:xfrm>
                          <a:off x="3272651" y="3402545"/>
                          <a:ext cx="4146698" cy="754911"/>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CF04_4_InstructivoDescargaReporteVulnerabilidades_Video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4184798" cy="793011"/>
                <wp:effectExtent b="0" l="0" r="0" t="0"/>
                <wp:docPr id="9"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4184798" cy="793011"/>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Luego de tener el listado del reporte, se describen los siguientes pasos cada una de las secciones de este para tener una mejor comprensión de este.</w:t>
      </w:r>
    </w:p>
    <w:p w:rsidR="00000000" w:rsidDel="00000000" w:rsidP="00000000" w:rsidRDefault="00000000" w:rsidRPr="00000000" w14:paraId="00000081">
      <w:pPr>
        <w:jc w:val="both"/>
        <w:rPr>
          <w:sz w:val="20"/>
          <w:szCs w:val="20"/>
        </w:rPr>
      </w:pPr>
      <w:r w:rsidDel="00000000" w:rsidR="00000000" w:rsidRPr="00000000">
        <w:rPr>
          <w:rtl w:val="0"/>
        </w:rPr>
      </w:r>
    </w:p>
    <w:p w:rsidR="00000000" w:rsidDel="00000000" w:rsidP="00000000" w:rsidRDefault="00000000" w:rsidRPr="00000000" w14:paraId="00000082">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0</wp:posOffset>
                </wp:positionV>
                <wp:extent cx="3451860" cy="657934"/>
                <wp:effectExtent b="0" l="0" r="0" t="0"/>
                <wp:wrapNone/>
                <wp:docPr id="10" name=""/>
                <a:graphic>
                  <a:graphicData uri="http://schemas.microsoft.com/office/word/2010/wordprocessingShape">
                    <wps:wsp>
                      <wps:cNvSpPr/>
                      <wps:cNvPr id="11" name="Shape 11"/>
                      <wps:spPr>
                        <a:xfrm>
                          <a:off x="3639120" y="3471390"/>
                          <a:ext cx="3413760" cy="617220"/>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CF04_4_DescripcionReporte_Pasos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0</wp:posOffset>
                </wp:positionV>
                <wp:extent cx="3451860" cy="657934"/>
                <wp:effectExtent b="0" l="0" r="0" t="0"/>
                <wp:wrapNone/>
                <wp:docPr id="10"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3451860" cy="657934"/>
                        </a:xfrm>
                        <a:prstGeom prst="rect"/>
                        <a:ln/>
                      </pic:spPr>
                    </pic:pic>
                  </a:graphicData>
                </a:graphic>
              </wp:anchor>
            </w:drawing>
          </mc:Fallback>
        </mc:AlternateContent>
      </w:r>
    </w:p>
    <w:p w:rsidR="00000000" w:rsidDel="00000000" w:rsidP="00000000" w:rsidRDefault="00000000" w:rsidRPr="00000000" w14:paraId="00000083">
      <w:pPr>
        <w:jc w:val="both"/>
        <w:rPr>
          <w:sz w:val="20"/>
          <w:szCs w:val="20"/>
        </w:rPr>
      </w:pP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rtl w:val="0"/>
        </w:rPr>
      </w:r>
    </w:p>
    <w:p w:rsidR="00000000" w:rsidDel="00000000" w:rsidP="00000000" w:rsidRDefault="00000000" w:rsidRPr="00000000" w14:paraId="00000085">
      <w:pPr>
        <w:jc w:val="both"/>
        <w:rPr>
          <w:sz w:val="20"/>
          <w:szCs w:val="20"/>
        </w:rPr>
      </w:pP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Es preciso recordar que estas pruebas deben realizarse con previa autorización de los dueños de las aplicaciones y que este tipo de informes son netamente confidenciales.</w:t>
      </w: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sz w:val="20"/>
          <w:szCs w:val="20"/>
        </w:rPr>
      </w:pPr>
      <w:r w:rsidDel="00000000" w:rsidR="00000000" w:rsidRPr="00000000">
        <w:rPr>
          <w:rtl w:val="0"/>
        </w:rPr>
      </w:r>
    </w:p>
    <w:p w:rsidR="00000000" w:rsidDel="00000000" w:rsidP="00000000" w:rsidRDefault="00000000" w:rsidRPr="00000000" w14:paraId="0000008A">
      <w:pPr>
        <w:jc w:val="both"/>
        <w:rPr>
          <w:sz w:val="20"/>
          <w:szCs w:val="20"/>
        </w:rPr>
      </w:pPr>
      <w:r w:rsidDel="00000000" w:rsidR="00000000" w:rsidRPr="00000000">
        <w:rPr>
          <w:rtl w:val="0"/>
        </w:rPr>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ind w:left="426" w:hanging="360"/>
        <w:jc w:val="both"/>
        <w:rPr>
          <w:sz w:val="20"/>
          <w:szCs w:val="20"/>
        </w:rPr>
      </w:pPr>
      <w:r w:rsidDel="00000000" w:rsidR="00000000" w:rsidRPr="00000000">
        <w:rPr>
          <w:b w:val="1"/>
          <w:color w:val="000000"/>
          <w:sz w:val="20"/>
          <w:szCs w:val="20"/>
          <w:rtl w:val="0"/>
        </w:rPr>
        <w:t xml:space="preserve">Síntesis</w:t>
      </w:r>
    </w:p>
    <w:p w:rsidR="00000000" w:rsidDel="00000000" w:rsidP="00000000" w:rsidRDefault="00000000" w:rsidRPr="00000000" w14:paraId="0000008C">
      <w:pPr>
        <w:jc w:val="both"/>
        <w:rPr>
          <w:b w:val="1"/>
          <w:sz w:val="20"/>
          <w:szCs w:val="20"/>
        </w:rPr>
      </w:pPr>
      <w:r w:rsidDel="00000000" w:rsidR="00000000" w:rsidRPr="00000000">
        <w:rPr>
          <w:rtl w:val="0"/>
        </w:rPr>
      </w:r>
    </w:p>
    <w:p w:rsidR="00000000" w:rsidDel="00000000" w:rsidP="00000000" w:rsidRDefault="00000000" w:rsidRPr="00000000" w14:paraId="0000008D">
      <w:pPr>
        <w:shd w:fill="ffffff" w:val="clear"/>
        <w:spacing w:after="280"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En el siguiente mapa conceptual se resumen los conceptos vistos en este componente formativo.</w:t>
      </w: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1460500</wp:posOffset>
                </wp:positionH>
                <wp:positionV relativeFrom="paragraph">
                  <wp:posOffset>114300</wp:posOffset>
                </wp:positionV>
                <wp:extent cx="3284220" cy="739140"/>
                <wp:effectExtent b="0" l="0" r="0" t="0"/>
                <wp:wrapNone/>
                <wp:docPr id="11" name=""/>
                <a:graphic>
                  <a:graphicData uri="http://schemas.microsoft.com/office/word/2010/wordprocessingShape">
                    <wps:wsp>
                      <wps:cNvSpPr/>
                      <wps:cNvPr id="12" name="Shape 12"/>
                      <wps:spPr>
                        <a:xfrm>
                          <a:off x="3722940" y="3429480"/>
                          <a:ext cx="3246120" cy="701040"/>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CF04_Sintesis_Mapa Conceptual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1460500</wp:posOffset>
                </wp:positionH>
                <wp:positionV relativeFrom="paragraph">
                  <wp:posOffset>114300</wp:posOffset>
                </wp:positionV>
                <wp:extent cx="3284220" cy="739140"/>
                <wp:effectExtent b="0" l="0" r="0" t="0"/>
                <wp:wrapNone/>
                <wp:docPr id="11"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3284220" cy="739140"/>
                        </a:xfrm>
                        <a:prstGeom prst="rect"/>
                        <a:ln/>
                      </pic:spPr>
                    </pic:pic>
                  </a:graphicData>
                </a:graphic>
              </wp:anchor>
            </w:drawing>
          </mc:Fallback>
        </mc:AlternateContent>
      </w:r>
    </w:p>
    <w:p w:rsidR="00000000" w:rsidDel="00000000" w:rsidP="00000000" w:rsidRDefault="00000000" w:rsidRPr="00000000" w14:paraId="0000008F">
      <w:pPr>
        <w:jc w:val="both"/>
        <w:rPr>
          <w:b w:val="1"/>
          <w:sz w:val="20"/>
          <w:szCs w:val="20"/>
        </w:rPr>
      </w:pP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rtl w:val="0"/>
        </w:rPr>
      </w:r>
    </w:p>
    <w:p w:rsidR="00000000" w:rsidDel="00000000" w:rsidP="00000000" w:rsidRDefault="00000000" w:rsidRPr="00000000" w14:paraId="00000091">
      <w:pPr>
        <w:jc w:val="both"/>
        <w:rPr>
          <w:sz w:val="20"/>
          <w:szCs w:val="20"/>
        </w:rPr>
      </w:pPr>
      <w:r w:rsidDel="00000000" w:rsidR="00000000" w:rsidRPr="00000000">
        <w:rPr>
          <w:rtl w:val="0"/>
        </w:rPr>
      </w:r>
    </w:p>
    <w:p w:rsidR="00000000" w:rsidDel="00000000" w:rsidP="00000000" w:rsidRDefault="00000000" w:rsidRPr="00000000" w14:paraId="00000092">
      <w:pPr>
        <w:jc w:val="both"/>
        <w:rPr>
          <w:sz w:val="20"/>
          <w:szCs w:val="20"/>
        </w:rPr>
      </w:pPr>
      <w:r w:rsidDel="00000000" w:rsidR="00000000" w:rsidRPr="00000000">
        <w:rPr>
          <w:rtl w:val="0"/>
        </w:rPr>
      </w:r>
    </w:p>
    <w:p w:rsidR="00000000" w:rsidDel="00000000" w:rsidP="00000000" w:rsidRDefault="00000000" w:rsidRPr="00000000" w14:paraId="00000093">
      <w:pPr>
        <w:jc w:val="both"/>
        <w:rPr>
          <w:sz w:val="20"/>
          <w:szCs w:val="20"/>
        </w:rPr>
      </w:pPr>
      <w:r w:rsidDel="00000000" w:rsidR="00000000" w:rsidRPr="00000000">
        <w:rPr>
          <w:rtl w:val="0"/>
        </w:rPr>
      </w:r>
    </w:p>
    <w:p w:rsidR="00000000" w:rsidDel="00000000" w:rsidP="00000000" w:rsidRDefault="00000000" w:rsidRPr="00000000" w14:paraId="00000094">
      <w:pPr>
        <w:jc w:val="both"/>
        <w:rPr>
          <w:sz w:val="20"/>
          <w:szCs w:val="20"/>
        </w:rPr>
      </w:pPr>
      <w:r w:rsidDel="00000000" w:rsidR="00000000" w:rsidRPr="00000000">
        <w:rPr>
          <w:rtl w:val="0"/>
        </w:rPr>
      </w:r>
    </w:p>
    <w:p w:rsidR="00000000" w:rsidDel="00000000" w:rsidP="00000000" w:rsidRDefault="00000000" w:rsidRPr="00000000" w14:paraId="00000095">
      <w:pPr>
        <w:jc w:val="both"/>
        <w:rPr>
          <w:sz w:val="20"/>
          <w:szCs w:val="20"/>
        </w:rPr>
      </w:pP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rtl w:val="0"/>
        </w:rPr>
      </w:r>
    </w:p>
    <w:p w:rsidR="00000000" w:rsidDel="00000000" w:rsidP="00000000" w:rsidRDefault="00000000" w:rsidRPr="00000000" w14:paraId="00000097">
      <w:pPr>
        <w:jc w:val="both"/>
        <w:rPr>
          <w:sz w:val="20"/>
          <w:szCs w:val="20"/>
        </w:rPr>
      </w:pP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rtl w:val="0"/>
        </w:rPr>
      </w:r>
    </w:p>
    <w:p w:rsidR="00000000" w:rsidDel="00000000" w:rsidP="00000000" w:rsidRDefault="00000000" w:rsidRPr="00000000" w14:paraId="00000099">
      <w:pPr>
        <w:jc w:val="both"/>
        <w:rPr>
          <w:sz w:val="20"/>
          <w:szCs w:val="20"/>
        </w:rPr>
      </w:pPr>
      <w:r w:rsidDel="00000000" w:rsidR="00000000" w:rsidRPr="00000000">
        <w:rPr>
          <w:rtl w:val="0"/>
        </w:rPr>
      </w:r>
    </w:p>
    <w:p w:rsidR="00000000" w:rsidDel="00000000" w:rsidP="00000000" w:rsidRDefault="00000000" w:rsidRPr="00000000" w14:paraId="0000009A">
      <w:pPr>
        <w:numPr>
          <w:ilvl w:val="0"/>
          <w:numId w:val="1"/>
        </w:numPr>
        <w:ind w:left="426" w:hanging="284"/>
        <w:jc w:val="both"/>
        <w:rPr>
          <w:sz w:val="20"/>
          <w:szCs w:val="20"/>
        </w:rPr>
      </w:pPr>
      <w:r w:rsidDel="00000000" w:rsidR="00000000" w:rsidRPr="00000000">
        <w:rPr>
          <w:b w:val="1"/>
          <w:color w:val="000000"/>
          <w:sz w:val="20"/>
          <w:szCs w:val="20"/>
          <w:rtl w:val="0"/>
        </w:rPr>
        <w:t xml:space="preserve">ACTIVIDADES DIDÁCTICAS </w:t>
      </w:r>
      <w:r w:rsidDel="00000000" w:rsidR="00000000" w:rsidRPr="00000000">
        <w:rPr>
          <w:rtl w:val="0"/>
        </w:rPr>
      </w:r>
    </w:p>
    <w:p w:rsidR="00000000" w:rsidDel="00000000" w:rsidP="00000000" w:rsidRDefault="00000000" w:rsidRPr="00000000" w14:paraId="0000009B">
      <w:pPr>
        <w:ind w:left="426" w:firstLine="0"/>
        <w:jc w:val="both"/>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3"/>
        <w:gridCol w:w="6708"/>
        <w:tblGridChange w:id="0">
          <w:tblGrid>
            <w:gridCol w:w="2833"/>
            <w:gridCol w:w="6708"/>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9C">
            <w:pPr>
              <w:jc w:val="center"/>
              <w:rPr>
                <w:b w:val="1"/>
                <w:sz w:val="20"/>
                <w:szCs w:val="20"/>
              </w:rPr>
            </w:pPr>
            <w:r w:rsidDel="00000000" w:rsidR="00000000" w:rsidRPr="00000000">
              <w:rPr>
                <w:b w:val="1"/>
                <w:sz w:val="20"/>
                <w:szCs w:val="20"/>
                <w:rtl w:val="0"/>
              </w:rPr>
              <w:t xml:space="preserve">DESCRIPCIÓN DE ACTIVIDAD DIDÁCTICA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9E">
            <w:pPr>
              <w:jc w:val="both"/>
              <w:rPr>
                <w:b w:val="1"/>
                <w:sz w:val="20"/>
                <w:szCs w:val="20"/>
              </w:rPr>
            </w:pPr>
            <w:r w:rsidDel="00000000" w:rsidR="00000000" w:rsidRPr="00000000">
              <w:rPr>
                <w:b w:val="1"/>
                <w:sz w:val="20"/>
                <w:szCs w:val="20"/>
                <w:rtl w:val="0"/>
              </w:rPr>
              <w:t xml:space="preserve">Nombre de la Actividad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jc w:val="both"/>
              <w:rPr>
                <w:sz w:val="20"/>
                <w:szCs w:val="20"/>
              </w:rPr>
            </w:pPr>
            <w:r w:rsidDel="00000000" w:rsidR="00000000" w:rsidRPr="00000000">
              <w:rPr>
                <w:sz w:val="20"/>
                <w:szCs w:val="20"/>
                <w:rtl w:val="0"/>
              </w:rPr>
              <w:tab/>
              <w:t xml:space="preserve"> </w:t>
              <w:tab/>
              <w:t xml:space="preserve"> </w:t>
              <w:tab/>
              <w:t xml:space="preserve"> </w:t>
              <w:tab/>
            </w:r>
          </w:p>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Características representativas de ataques y </w:t>
            </w:r>
            <w:r w:rsidDel="00000000" w:rsidR="00000000" w:rsidRPr="00000000">
              <w:rPr>
                <w:i w:val="1"/>
                <w:sz w:val="20"/>
                <w:szCs w:val="20"/>
                <w:rtl w:val="0"/>
              </w:rPr>
              <w:t xml:space="preserve">malwares</w:t>
            </w:r>
            <w:r w:rsidDel="00000000" w:rsidR="00000000" w:rsidRPr="00000000">
              <w:rPr>
                <w:sz w:val="20"/>
                <w:szCs w:val="20"/>
                <w:rtl w:val="0"/>
              </w:rPr>
              <w:t xml:space="preserve">.</w:t>
            </w:r>
          </w:p>
          <w:p w:rsidR="00000000" w:rsidDel="00000000" w:rsidP="00000000" w:rsidRDefault="00000000" w:rsidRPr="00000000" w14:paraId="000000A1">
            <w:pPr>
              <w:jc w:val="both"/>
              <w:rPr>
                <w:sz w:val="20"/>
                <w:szCs w:val="20"/>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A2">
            <w:pPr>
              <w:jc w:val="both"/>
              <w:rPr>
                <w:b w:val="1"/>
                <w:sz w:val="20"/>
                <w:szCs w:val="20"/>
              </w:rPr>
            </w:pPr>
            <w:r w:rsidDel="00000000" w:rsidR="00000000" w:rsidRPr="00000000">
              <w:rPr>
                <w:b w:val="1"/>
                <w:sz w:val="20"/>
                <w:szCs w:val="20"/>
                <w:rtl w:val="0"/>
              </w:rPr>
              <w:tab/>
              <w:t xml:space="preserve"> </w:t>
              <w:tab/>
              <w:t xml:space="preserve"> </w:t>
              <w:tab/>
              <w:t xml:space="preserve"> </w:t>
            </w:r>
          </w:p>
          <w:p w:rsidR="00000000" w:rsidDel="00000000" w:rsidP="00000000" w:rsidRDefault="00000000" w:rsidRPr="00000000" w14:paraId="000000A3">
            <w:pPr>
              <w:jc w:val="both"/>
              <w:rPr>
                <w:b w:val="1"/>
                <w:sz w:val="20"/>
                <w:szCs w:val="20"/>
              </w:rPr>
            </w:pPr>
            <w:r w:rsidDel="00000000" w:rsidR="00000000" w:rsidRPr="00000000">
              <w:rPr>
                <w:b w:val="1"/>
                <w:sz w:val="20"/>
                <w:szCs w:val="20"/>
                <w:rtl w:val="0"/>
              </w:rPr>
              <w:t xml:space="preserve">Objetivo de la actividad</w:t>
            </w:r>
          </w:p>
          <w:p w:rsidR="00000000" w:rsidDel="00000000" w:rsidP="00000000" w:rsidRDefault="00000000" w:rsidRPr="00000000" w14:paraId="000000A4">
            <w:pPr>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5">
            <w:pPr>
              <w:jc w:val="both"/>
              <w:rPr>
                <w:sz w:val="20"/>
                <w:szCs w:val="20"/>
              </w:rPr>
            </w:pPr>
            <w:r w:rsidDel="00000000" w:rsidR="00000000" w:rsidRPr="00000000">
              <w:rPr>
                <w:sz w:val="20"/>
                <w:szCs w:val="20"/>
                <w:rtl w:val="0"/>
              </w:rPr>
              <w:tab/>
              <w:t xml:space="preserve"> </w:t>
              <w:tab/>
              <w:t xml:space="preserve"> </w:t>
              <w:tab/>
              <w:t xml:space="preserve"> </w:t>
              <w:tab/>
            </w:r>
          </w:p>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Afianzar las características más importantes de algunos conceptos de ataques y </w:t>
            </w:r>
            <w:r w:rsidDel="00000000" w:rsidR="00000000" w:rsidRPr="00000000">
              <w:rPr>
                <w:i w:val="1"/>
                <w:sz w:val="20"/>
                <w:szCs w:val="20"/>
                <w:rtl w:val="0"/>
              </w:rPr>
              <w:t xml:space="preserve">malware</w:t>
            </w:r>
            <w:r w:rsidDel="00000000" w:rsidR="00000000" w:rsidRPr="00000000">
              <w:rPr>
                <w:sz w:val="20"/>
                <w:szCs w:val="20"/>
                <w:rtl w:val="0"/>
              </w:rPr>
              <w:t xml:space="preserve"> para las pruebas utilizando Owasp ZAP.</w:t>
            </w:r>
          </w:p>
          <w:p w:rsidR="00000000" w:rsidDel="00000000" w:rsidP="00000000" w:rsidRDefault="00000000" w:rsidRPr="00000000" w14:paraId="000000A7">
            <w:pPr>
              <w:jc w:val="both"/>
              <w:rPr>
                <w:sz w:val="20"/>
                <w:szCs w:val="20"/>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A8">
            <w:pPr>
              <w:jc w:val="both"/>
              <w:rPr>
                <w:b w:val="1"/>
                <w:sz w:val="20"/>
                <w:szCs w:val="20"/>
              </w:rPr>
            </w:pPr>
            <w:r w:rsidDel="00000000" w:rsidR="00000000" w:rsidRPr="00000000">
              <w:rPr>
                <w:b w:val="1"/>
                <w:sz w:val="20"/>
                <w:szCs w:val="20"/>
                <w:rtl w:val="0"/>
              </w:rPr>
              <w:t xml:space="preserve">Tipo de actividad sugerida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jc w:val="both"/>
              <w:rPr>
                <w:sz w:val="20"/>
                <w:szCs w:val="20"/>
              </w:rPr>
            </w:pPr>
            <w:r w:rsidDel="00000000" w:rsidR="00000000" w:rsidRPr="00000000">
              <w:rPr>
                <w:sz w:val="20"/>
                <w:szCs w:val="20"/>
                <w:rtl w:val="0"/>
              </w:rPr>
              <w:tab/>
              <w:t xml:space="preserve"> </w:t>
              <w:tab/>
              <w:t xml:space="preserve"> </w:t>
              <w:tab/>
              <w:t xml:space="preserve"> </w:t>
              <w:tab/>
            </w:r>
          </w:p>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Falso o verdadero.</w:t>
            </w:r>
          </w:p>
          <w:p w:rsidR="00000000" w:rsidDel="00000000" w:rsidP="00000000" w:rsidRDefault="00000000" w:rsidRPr="00000000" w14:paraId="000000AB">
            <w:pPr>
              <w:jc w:val="both"/>
              <w:rPr>
                <w:sz w:val="20"/>
                <w:szCs w:val="20"/>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AC">
            <w:pPr>
              <w:jc w:val="both"/>
              <w:rPr>
                <w:b w:val="1"/>
                <w:sz w:val="20"/>
                <w:szCs w:val="20"/>
              </w:rPr>
            </w:pPr>
            <w:r w:rsidDel="00000000" w:rsidR="00000000" w:rsidRPr="00000000">
              <w:rPr>
                <w:b w:val="1"/>
                <w:sz w:val="20"/>
                <w:szCs w:val="20"/>
                <w:rtl w:val="0"/>
              </w:rPr>
              <w:tab/>
              <w:t xml:space="preserve"> </w:t>
              <w:tab/>
              <w:t xml:space="preserve"> </w:t>
              <w:tab/>
              <w:t xml:space="preserve"> </w:t>
            </w:r>
          </w:p>
          <w:p w:rsidR="00000000" w:rsidDel="00000000" w:rsidP="00000000" w:rsidRDefault="00000000" w:rsidRPr="00000000" w14:paraId="000000AD">
            <w:pPr>
              <w:jc w:val="both"/>
              <w:rPr>
                <w:b w:val="1"/>
                <w:sz w:val="20"/>
                <w:szCs w:val="20"/>
              </w:rPr>
            </w:pPr>
            <w:r w:rsidDel="00000000" w:rsidR="00000000" w:rsidRPr="00000000">
              <w:rPr>
                <w:b w:val="1"/>
                <w:sz w:val="20"/>
                <w:szCs w:val="20"/>
                <w:rtl w:val="0"/>
              </w:rPr>
              <w:t xml:space="preserve">Archivo de la actividad (Anexo donde se describe la actividad propuesta)</w:t>
            </w:r>
          </w:p>
          <w:p w:rsidR="00000000" w:rsidDel="00000000" w:rsidP="00000000" w:rsidRDefault="00000000" w:rsidRPr="00000000" w14:paraId="000000AE">
            <w:pPr>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F">
            <w:pPr>
              <w:jc w:val="both"/>
              <w:rPr>
                <w:sz w:val="20"/>
                <w:szCs w:val="20"/>
              </w:rPr>
            </w:pPr>
            <w:r w:rsidDel="00000000" w:rsidR="00000000" w:rsidRPr="00000000">
              <w:rPr>
                <w:sz w:val="20"/>
                <w:szCs w:val="20"/>
                <w:rtl w:val="0"/>
              </w:rPr>
              <w:tab/>
              <w:t xml:space="preserve"> </w:t>
              <w:tab/>
              <w:t xml:space="preserve"> </w:t>
              <w:tab/>
              <w:t xml:space="preserve"> </w:t>
              <w:tab/>
            </w:r>
          </w:p>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Anexos / Anexo4_ ActividadDidactica1_CF04</w:t>
            </w:r>
          </w:p>
          <w:p w:rsidR="00000000" w:rsidDel="00000000" w:rsidP="00000000" w:rsidRDefault="00000000" w:rsidRPr="00000000" w14:paraId="000000B1">
            <w:pPr>
              <w:jc w:val="both"/>
              <w:rPr>
                <w:sz w:val="20"/>
                <w:szCs w:val="20"/>
              </w:rPr>
            </w:pPr>
            <w:r w:rsidDel="00000000" w:rsidR="00000000" w:rsidRPr="00000000">
              <w:rPr>
                <w:rtl w:val="0"/>
              </w:rPr>
            </w:r>
          </w:p>
        </w:tc>
      </w:tr>
    </w:tbl>
    <w:p w:rsidR="00000000" w:rsidDel="00000000" w:rsidP="00000000" w:rsidRDefault="00000000" w:rsidRPr="00000000" w14:paraId="000000B2">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B3">
      <w:pPr>
        <w:jc w:val="both"/>
        <w:rPr>
          <w:b w:val="1"/>
          <w:sz w:val="20"/>
          <w:szCs w:val="20"/>
          <w:u w:val="single"/>
        </w:rPr>
      </w:pPr>
      <w:r w:rsidDel="00000000" w:rsidR="00000000" w:rsidRPr="00000000">
        <w:rPr>
          <w:rtl w:val="0"/>
        </w:rPr>
      </w:r>
    </w:p>
    <w:p w:rsidR="00000000" w:rsidDel="00000000" w:rsidP="00000000" w:rsidRDefault="00000000" w:rsidRPr="00000000" w14:paraId="000000B4">
      <w:pPr>
        <w:jc w:val="both"/>
        <w:rPr>
          <w:b w:val="1"/>
          <w:sz w:val="20"/>
          <w:szCs w:val="20"/>
        </w:rPr>
      </w:pPr>
      <w:r w:rsidDel="00000000" w:rsidR="00000000" w:rsidRPr="00000000">
        <w:rPr>
          <w:rtl w:val="0"/>
        </w:rPr>
      </w:r>
    </w:p>
    <w:p w:rsidR="00000000" w:rsidDel="00000000" w:rsidP="00000000" w:rsidRDefault="00000000" w:rsidRPr="00000000" w14:paraId="000000B5">
      <w:pPr>
        <w:numPr>
          <w:ilvl w:val="0"/>
          <w:numId w:val="1"/>
        </w:numPr>
        <w:ind w:left="284" w:hanging="284"/>
        <w:jc w:val="both"/>
        <w:rPr>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0B6">
      <w:pPr>
        <w:jc w:val="both"/>
        <w:rPr>
          <w:sz w:val="20"/>
          <w:szCs w:val="20"/>
        </w:rPr>
      </w:pPr>
      <w:r w:rsidDel="00000000" w:rsidR="00000000" w:rsidRPr="00000000">
        <w:rPr>
          <w:rtl w:val="0"/>
        </w:rPr>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3432"/>
        <w:gridCol w:w="1604"/>
        <w:gridCol w:w="2519"/>
        <w:tblGridChange w:id="0">
          <w:tblGrid>
            <w:gridCol w:w="2517"/>
            <w:gridCol w:w="3432"/>
            <w:gridCol w:w="1604"/>
            <w:gridCol w:w="2519"/>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Tema</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0B8">
            <w:pPr>
              <w:jc w:val="both"/>
              <w:rPr>
                <w:sz w:val="20"/>
                <w:szCs w:val="20"/>
              </w:rPr>
            </w:pPr>
            <w:r w:rsidDel="00000000" w:rsidR="00000000" w:rsidRPr="00000000">
              <w:rPr>
                <w:sz w:val="20"/>
                <w:szCs w:val="20"/>
                <w:rtl w:val="0"/>
              </w:rPr>
              <w:t xml:space="preserve">Referencia APA del Material</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(Video, capítulo de libro, artículo, otro)</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jc w:val="both"/>
              <w:rPr>
                <w:sz w:val="20"/>
                <w:szCs w:val="20"/>
                <w:highlight w:val="white"/>
              </w:rPr>
            </w:pPr>
            <w:r w:rsidDel="00000000" w:rsidR="00000000" w:rsidRPr="00000000">
              <w:rPr>
                <w:sz w:val="20"/>
                <w:szCs w:val="20"/>
                <w:highlight w:val="white"/>
                <w:rtl w:val="0"/>
              </w:rPr>
              <w:t xml:space="preserve">1. Tipología de ataques web.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jc w:val="both"/>
              <w:rPr>
                <w:i w:val="1"/>
                <w:sz w:val="20"/>
                <w:szCs w:val="20"/>
              </w:rPr>
            </w:pPr>
            <w:r w:rsidDel="00000000" w:rsidR="00000000" w:rsidRPr="00000000">
              <w:rPr>
                <w:sz w:val="20"/>
                <w:szCs w:val="20"/>
                <w:rtl w:val="0"/>
              </w:rPr>
              <w:t xml:space="preserve">Belcic, I. (2020).</w:t>
            </w:r>
            <w:r w:rsidDel="00000000" w:rsidR="00000000" w:rsidRPr="00000000">
              <w:rPr>
                <w:i w:val="1"/>
                <w:sz w:val="20"/>
                <w:szCs w:val="20"/>
                <w:rtl w:val="0"/>
              </w:rPr>
              <w:t xml:space="preserve"> ¿Qué es la inyección de SQL y cómo funciona? </w:t>
            </w:r>
            <w:r w:rsidDel="00000000" w:rsidR="00000000" w:rsidRPr="00000000">
              <w:rPr>
                <w:sz w:val="20"/>
                <w:szCs w:val="20"/>
                <w:rtl w:val="0"/>
              </w:rPr>
              <w:t xml:space="preserve">Avast</w:t>
            </w:r>
            <w:r w:rsidDel="00000000" w:rsidR="00000000" w:rsidRPr="00000000">
              <w:rPr>
                <w:i w:val="1"/>
                <w:sz w:val="20"/>
                <w:szCs w:val="20"/>
                <w:rtl w:val="0"/>
              </w:rPr>
              <w:t xml:space="preserve">. </w:t>
            </w:r>
            <w:hyperlink r:id="rId21">
              <w:r w:rsidDel="00000000" w:rsidR="00000000" w:rsidRPr="00000000">
                <w:rPr>
                  <w:color w:val="0000ff"/>
                  <w:sz w:val="20"/>
                  <w:szCs w:val="20"/>
                  <w:u w:val="single"/>
                  <w:rtl w:val="0"/>
                </w:rPr>
                <w:t xml:space="preserve">https://www.avast.com/es-es/c-sql-injection</w:t>
              </w:r>
            </w:hyperlink>
            <w:r w:rsidDel="00000000" w:rsidR="00000000" w:rsidRPr="00000000">
              <w:rPr>
                <w:rtl w:val="0"/>
              </w:rPr>
            </w:r>
          </w:p>
          <w:p w:rsidR="00000000" w:rsidDel="00000000" w:rsidP="00000000" w:rsidRDefault="00000000" w:rsidRPr="00000000" w14:paraId="000000BF">
            <w:pPr>
              <w:jc w:val="both"/>
              <w:rPr>
                <w:sz w:val="20"/>
                <w:szCs w:val="20"/>
              </w:rPr>
            </w:pPr>
            <w:r w:rsidDel="00000000" w:rsidR="00000000" w:rsidRPr="00000000">
              <w:rPr>
                <w:rtl w:val="0"/>
              </w:rPr>
            </w:r>
          </w:p>
          <w:p w:rsidR="00000000" w:rsidDel="00000000" w:rsidP="00000000" w:rsidRDefault="00000000" w:rsidRPr="00000000" w14:paraId="000000C0">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Página web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jc w:val="both"/>
              <w:rPr>
                <w:sz w:val="20"/>
                <w:szCs w:val="20"/>
              </w:rPr>
            </w:pPr>
            <w:hyperlink r:id="rId22">
              <w:r w:rsidDel="00000000" w:rsidR="00000000" w:rsidRPr="00000000">
                <w:rPr>
                  <w:color w:val="0000ff"/>
                  <w:sz w:val="20"/>
                  <w:szCs w:val="20"/>
                  <w:u w:val="single"/>
                  <w:rtl w:val="0"/>
                </w:rPr>
                <w:t xml:space="preserve">https://www.avast.com/es-es/c-sql-injection</w:t>
              </w:r>
            </w:hyperlink>
            <w:r w:rsidDel="00000000" w:rsidR="00000000" w:rsidRPr="00000000">
              <w:rPr>
                <w:sz w:val="20"/>
                <w:szCs w:val="20"/>
                <w:rtl w:val="0"/>
              </w:rPr>
              <w:t xml:space="preserve"> </w:t>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jc w:val="both"/>
              <w:rPr>
                <w:color w:val="000000"/>
                <w:sz w:val="20"/>
                <w:szCs w:val="20"/>
                <w:highlight w:val="white"/>
              </w:rPr>
            </w:pPr>
            <w:r w:rsidDel="00000000" w:rsidR="00000000" w:rsidRPr="00000000">
              <w:rPr>
                <w:sz w:val="20"/>
                <w:szCs w:val="20"/>
                <w:highlight w:val="white"/>
                <w:rtl w:val="0"/>
              </w:rPr>
              <w:t xml:space="preserve">1. Tipología de ataques web.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Quanti Media Group [QuantiSolutions]. (2019). </w:t>
            </w:r>
            <w:r w:rsidDel="00000000" w:rsidR="00000000" w:rsidRPr="00000000">
              <w:rPr>
                <w:i w:val="1"/>
                <w:sz w:val="20"/>
                <w:szCs w:val="20"/>
                <w:rtl w:val="0"/>
              </w:rPr>
              <w:t xml:space="preserve">Las 10 Vulnerabilidades más peligrosas usadas por aplicaciones web (Owasp 10) - 4K</w:t>
            </w:r>
            <w:r w:rsidDel="00000000" w:rsidR="00000000" w:rsidRPr="00000000">
              <w:rPr>
                <w:sz w:val="20"/>
                <w:szCs w:val="20"/>
                <w:rtl w:val="0"/>
              </w:rPr>
              <w:t xml:space="preserve">. [Video]. YouTube. </w:t>
            </w:r>
            <w:hyperlink r:id="rId23">
              <w:r w:rsidDel="00000000" w:rsidR="00000000" w:rsidRPr="00000000">
                <w:rPr>
                  <w:color w:val="0000ff"/>
                  <w:sz w:val="20"/>
                  <w:szCs w:val="20"/>
                  <w:u w:val="single"/>
                  <w:rtl w:val="0"/>
                </w:rPr>
                <w:t xml:space="preserve">https://www.youtube.com/embed/kNo9fZC1Isw</w:t>
              </w:r>
            </w:hyperlink>
            <w:r w:rsidDel="00000000" w:rsidR="00000000" w:rsidRPr="00000000">
              <w:rPr>
                <w:sz w:val="20"/>
                <w:szCs w:val="20"/>
                <w:rtl w:val="0"/>
              </w:rPr>
              <w:t xml:space="preserve"> </w:t>
            </w:r>
          </w:p>
          <w:p w:rsidR="00000000" w:rsidDel="00000000" w:rsidP="00000000" w:rsidRDefault="00000000" w:rsidRPr="00000000" w14:paraId="000000C5">
            <w:pPr>
              <w:jc w:val="both"/>
              <w:rPr>
                <w:sz w:val="20"/>
                <w:szCs w:val="20"/>
              </w:rPr>
            </w:pPr>
            <w:r w:rsidDel="00000000" w:rsidR="00000000" w:rsidRPr="00000000">
              <w:rPr>
                <w:rtl w:val="0"/>
              </w:rPr>
            </w:r>
          </w:p>
          <w:p w:rsidR="00000000" w:rsidDel="00000000" w:rsidP="00000000" w:rsidRDefault="00000000" w:rsidRPr="00000000" w14:paraId="000000C6">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Video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color w:val="000000"/>
                <w:sz w:val="20"/>
                <w:szCs w:val="20"/>
              </w:rPr>
            </w:pPr>
            <w:hyperlink r:id="rId24">
              <w:r w:rsidDel="00000000" w:rsidR="00000000" w:rsidRPr="00000000">
                <w:rPr>
                  <w:color w:val="0000ff"/>
                  <w:sz w:val="20"/>
                  <w:szCs w:val="20"/>
                  <w:u w:val="single"/>
                  <w:rtl w:val="0"/>
                </w:rPr>
                <w:t xml:space="preserve">https://www.youtube.com/embed/kNo9fZC1Isw</w:t>
              </w:r>
            </w:hyperlink>
            <w:r w:rsidDel="00000000" w:rsidR="00000000" w:rsidRPr="00000000">
              <w:rPr>
                <w:sz w:val="20"/>
                <w:szCs w:val="20"/>
                <w:rtl w:val="0"/>
              </w:rPr>
              <w:t xml:space="preserve"> </w:t>
            </w: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jc w:val="both"/>
              <w:rPr>
                <w:sz w:val="20"/>
                <w:szCs w:val="20"/>
                <w:highlight w:val="white"/>
              </w:rPr>
            </w:pPr>
            <w:r w:rsidDel="00000000" w:rsidR="00000000" w:rsidRPr="00000000">
              <w:rPr>
                <w:sz w:val="20"/>
                <w:szCs w:val="20"/>
                <w:highlight w:val="white"/>
                <w:rtl w:val="0"/>
              </w:rPr>
              <w:t xml:space="preserve">1. Tipología de ataques web.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Roelcode. (2021</w:t>
            </w:r>
            <w:r w:rsidDel="00000000" w:rsidR="00000000" w:rsidRPr="00000000">
              <w:rPr>
                <w:i w:val="1"/>
                <w:sz w:val="20"/>
                <w:szCs w:val="20"/>
                <w:rtl w:val="0"/>
              </w:rPr>
              <w:t xml:space="preserve">). Cómo Descargar e Instalar Java JDK 16 en Windows 10 - 2021. </w:t>
            </w:r>
            <w:r w:rsidDel="00000000" w:rsidR="00000000" w:rsidRPr="00000000">
              <w:rPr>
                <w:sz w:val="20"/>
                <w:szCs w:val="20"/>
                <w:rtl w:val="0"/>
              </w:rPr>
              <w:t xml:space="preserve">[Video]. YouTube. </w:t>
            </w:r>
            <w:hyperlink r:id="rId25">
              <w:r w:rsidDel="00000000" w:rsidR="00000000" w:rsidRPr="00000000">
                <w:rPr>
                  <w:color w:val="0000ff"/>
                  <w:sz w:val="20"/>
                  <w:szCs w:val="20"/>
                  <w:u w:val="single"/>
                  <w:rtl w:val="0"/>
                </w:rPr>
                <w:t xml:space="preserve">https://youtu.be/hCBEavs08as</w:t>
              </w:r>
            </w:hyperlink>
            <w:r w:rsidDel="00000000" w:rsidR="00000000" w:rsidRPr="00000000">
              <w:rPr>
                <w:rtl w:val="0"/>
              </w:rPr>
            </w:r>
          </w:p>
          <w:p w:rsidR="00000000" w:rsidDel="00000000" w:rsidP="00000000" w:rsidRDefault="00000000" w:rsidRPr="00000000" w14:paraId="000000CB">
            <w:pPr>
              <w:jc w:val="both"/>
              <w:rPr>
                <w:sz w:val="20"/>
                <w:szCs w:val="20"/>
              </w:rPr>
            </w:pPr>
            <w:r w:rsidDel="00000000" w:rsidR="00000000" w:rsidRPr="00000000">
              <w:rPr>
                <w:rtl w:val="0"/>
              </w:rPr>
            </w:r>
          </w:p>
          <w:p w:rsidR="00000000" w:rsidDel="00000000" w:rsidP="00000000" w:rsidRDefault="00000000" w:rsidRPr="00000000" w14:paraId="000000CC">
            <w:pPr>
              <w:jc w:val="both"/>
              <w:rPr>
                <w:sz w:val="20"/>
                <w:szCs w:val="20"/>
              </w:rPr>
            </w:pPr>
            <w:r w:rsidDel="00000000" w:rsidR="00000000" w:rsidRPr="00000000">
              <w:rPr>
                <w:rtl w:val="0"/>
              </w:rPr>
            </w:r>
          </w:p>
          <w:p w:rsidR="00000000" w:rsidDel="00000000" w:rsidP="00000000" w:rsidRDefault="00000000" w:rsidRPr="00000000" w14:paraId="000000CD">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Video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jc w:val="both"/>
              <w:rPr>
                <w:sz w:val="20"/>
                <w:szCs w:val="20"/>
              </w:rPr>
            </w:pPr>
            <w:hyperlink r:id="rId26">
              <w:r w:rsidDel="00000000" w:rsidR="00000000" w:rsidRPr="00000000">
                <w:rPr>
                  <w:color w:val="0000ff"/>
                  <w:sz w:val="20"/>
                  <w:szCs w:val="20"/>
                  <w:u w:val="single"/>
                  <w:rtl w:val="0"/>
                </w:rPr>
                <w:t xml:space="preserve">https://youtu.be/hCBEavs08as</w:t>
              </w:r>
            </w:hyperlink>
            <w:r w:rsidDel="00000000" w:rsidR="00000000" w:rsidRPr="00000000">
              <w:rPr>
                <w:rtl w:val="0"/>
              </w:rPr>
            </w:r>
          </w:p>
          <w:p w:rsidR="00000000" w:rsidDel="00000000" w:rsidP="00000000" w:rsidRDefault="00000000" w:rsidRPr="00000000" w14:paraId="000000D0">
            <w:pPr>
              <w:jc w:val="both"/>
              <w:rPr>
                <w:sz w:val="20"/>
                <w:szCs w:val="20"/>
              </w:rPr>
            </w:pP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jc w:val="both"/>
              <w:rPr>
                <w:b w:val="1"/>
                <w:sz w:val="20"/>
                <w:szCs w:val="20"/>
                <w:highlight w:val="white"/>
              </w:rPr>
            </w:pPr>
            <w:r w:rsidDel="00000000" w:rsidR="00000000" w:rsidRPr="00000000">
              <w:rPr>
                <w:sz w:val="20"/>
                <w:szCs w:val="20"/>
                <w:highlight w:val="white"/>
                <w:rtl w:val="0"/>
              </w:rPr>
              <w:t xml:space="preserve">1. Tipología de ataques web.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2">
            <w:pPr>
              <w:jc w:val="both"/>
              <w:rPr>
                <w:sz w:val="20"/>
                <w:szCs w:val="20"/>
              </w:rPr>
            </w:pPr>
            <w:r w:rsidDel="00000000" w:rsidR="00000000" w:rsidRPr="00000000">
              <w:rPr>
                <w:sz w:val="20"/>
                <w:szCs w:val="20"/>
                <w:rtl w:val="0"/>
              </w:rPr>
              <w:t xml:space="preserve">WeLiveSecurity. (2015).</w:t>
            </w:r>
            <w:r w:rsidDel="00000000" w:rsidR="00000000" w:rsidRPr="00000000">
              <w:rPr>
                <w:i w:val="1"/>
                <w:sz w:val="20"/>
                <w:szCs w:val="20"/>
                <w:rtl w:val="0"/>
              </w:rPr>
              <w:t xml:space="preserve"> ¿En qué consiste la vulnerabilidad Cross Site Request Forgery (CSRF)?</w:t>
            </w:r>
            <w:r w:rsidDel="00000000" w:rsidR="00000000" w:rsidRPr="00000000">
              <w:rPr>
                <w:sz w:val="20"/>
                <w:szCs w:val="20"/>
                <w:rtl w:val="0"/>
              </w:rPr>
              <w:t xml:space="preserve"> We Live Security. </w:t>
            </w:r>
            <w:hyperlink r:id="rId27">
              <w:r w:rsidDel="00000000" w:rsidR="00000000" w:rsidRPr="00000000">
                <w:rPr>
                  <w:color w:val="0000ff"/>
                  <w:sz w:val="20"/>
                  <w:szCs w:val="20"/>
                  <w:u w:val="single"/>
                  <w:rtl w:val="0"/>
                </w:rPr>
                <w:t xml:space="preserve">https://www.welivesecurity.com/la-es/2015/04/21/vulnerabilidad-cross-site-request-forgery-csrf/</w:t>
              </w:r>
            </w:hyperlink>
            <w:r w:rsidDel="00000000" w:rsidR="00000000" w:rsidRPr="00000000">
              <w:rPr>
                <w:rtl w:val="0"/>
              </w:rPr>
            </w:r>
          </w:p>
          <w:p w:rsidR="00000000" w:rsidDel="00000000" w:rsidP="00000000" w:rsidRDefault="00000000" w:rsidRPr="00000000" w14:paraId="000000D3">
            <w:pPr>
              <w:jc w:val="both"/>
              <w:rPr>
                <w:sz w:val="20"/>
                <w:szCs w:val="20"/>
              </w:rPr>
            </w:pPr>
            <w:r w:rsidDel="00000000" w:rsidR="00000000" w:rsidRPr="00000000">
              <w:rPr>
                <w:rtl w:val="0"/>
              </w:rPr>
            </w:r>
          </w:p>
          <w:p w:rsidR="00000000" w:rsidDel="00000000" w:rsidP="00000000" w:rsidRDefault="00000000" w:rsidRPr="00000000" w14:paraId="000000D4">
            <w:pPr>
              <w:jc w:val="both"/>
              <w:rPr>
                <w:sz w:val="20"/>
                <w:szCs w:val="20"/>
              </w:rPr>
            </w:pPr>
            <w:r w:rsidDel="00000000" w:rsidR="00000000" w:rsidRPr="00000000">
              <w:rPr>
                <w:rtl w:val="0"/>
              </w:rPr>
            </w:r>
          </w:p>
          <w:p w:rsidR="00000000" w:rsidDel="00000000" w:rsidP="00000000" w:rsidRDefault="00000000" w:rsidRPr="00000000" w14:paraId="000000D5">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6">
            <w:pPr>
              <w:jc w:val="both"/>
              <w:rPr>
                <w:sz w:val="20"/>
                <w:szCs w:val="20"/>
              </w:rPr>
            </w:pPr>
            <w:r w:rsidDel="00000000" w:rsidR="00000000" w:rsidRPr="00000000">
              <w:rPr>
                <w:sz w:val="20"/>
                <w:szCs w:val="20"/>
                <w:rtl w:val="0"/>
              </w:rPr>
              <w:t xml:space="preserve">Página web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7">
            <w:pPr>
              <w:jc w:val="both"/>
              <w:rPr>
                <w:sz w:val="20"/>
                <w:szCs w:val="20"/>
              </w:rPr>
            </w:pPr>
            <w:hyperlink r:id="rId28">
              <w:r w:rsidDel="00000000" w:rsidR="00000000" w:rsidRPr="00000000">
                <w:rPr>
                  <w:color w:val="0000ff"/>
                  <w:sz w:val="20"/>
                  <w:szCs w:val="20"/>
                  <w:u w:val="single"/>
                  <w:rtl w:val="0"/>
                </w:rPr>
                <w:t xml:space="preserve">https://www.welivesecurity.com/la-es/2015/04/21/vulnerabilidad-cross-site-request-forgery-csrf/</w:t>
              </w:r>
            </w:hyperlink>
            <w:r w:rsidDel="00000000" w:rsidR="00000000" w:rsidRPr="00000000">
              <w:rPr>
                <w:rtl w:val="0"/>
              </w:rPr>
            </w:r>
          </w:p>
          <w:p w:rsidR="00000000" w:rsidDel="00000000" w:rsidP="00000000" w:rsidRDefault="00000000" w:rsidRPr="00000000" w14:paraId="000000D8">
            <w:pPr>
              <w:jc w:val="both"/>
              <w:rPr>
                <w:sz w:val="20"/>
                <w:szCs w:val="20"/>
              </w:rPr>
            </w:pP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jc w:val="both"/>
              <w:rPr>
                <w:sz w:val="20"/>
                <w:szCs w:val="20"/>
                <w:highlight w:val="white"/>
              </w:rPr>
            </w:pPr>
            <w:r w:rsidDel="00000000" w:rsidR="00000000" w:rsidRPr="00000000">
              <w:rPr>
                <w:sz w:val="20"/>
                <w:szCs w:val="20"/>
                <w:highlight w:val="white"/>
                <w:rtl w:val="0"/>
              </w:rPr>
              <w:t xml:space="preserve">1. Tipología de ataques web.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Kumar, C. (2015). </w:t>
            </w:r>
            <w:r w:rsidDel="00000000" w:rsidR="00000000" w:rsidRPr="00000000">
              <w:rPr>
                <w:i w:val="1"/>
                <w:sz w:val="20"/>
                <w:szCs w:val="20"/>
                <w:rtl w:val="0"/>
              </w:rPr>
              <w:t xml:space="preserve">Cookie segura con HttpOnly y bandera segura en Apache</w:t>
            </w:r>
            <w:r w:rsidDel="00000000" w:rsidR="00000000" w:rsidRPr="00000000">
              <w:rPr>
                <w:sz w:val="20"/>
                <w:szCs w:val="20"/>
                <w:rtl w:val="0"/>
              </w:rPr>
              <w:t xml:space="preserve">. Geekflare. </w:t>
            </w:r>
            <w:hyperlink r:id="rId29">
              <w:r w:rsidDel="00000000" w:rsidR="00000000" w:rsidRPr="00000000">
                <w:rPr>
                  <w:color w:val="0000ff"/>
                  <w:sz w:val="20"/>
                  <w:szCs w:val="20"/>
                  <w:u w:val="single"/>
                  <w:rtl w:val="0"/>
                </w:rPr>
                <w:t xml:space="preserve">https://geekflare.com/es/httponly-secure-cookie-apache/</w:t>
              </w:r>
            </w:hyperlink>
            <w:r w:rsidDel="00000000" w:rsidR="00000000" w:rsidRPr="00000000">
              <w:rPr>
                <w:sz w:val="20"/>
                <w:szCs w:val="20"/>
                <w:rtl w:val="0"/>
              </w:rPr>
              <w:t xml:space="preserve"> </w:t>
            </w:r>
          </w:p>
          <w:p w:rsidR="00000000" w:rsidDel="00000000" w:rsidP="00000000" w:rsidRDefault="00000000" w:rsidRPr="00000000" w14:paraId="000000DB">
            <w:pPr>
              <w:jc w:val="both"/>
              <w:rPr>
                <w:sz w:val="20"/>
                <w:szCs w:val="20"/>
              </w:rPr>
            </w:pPr>
            <w:r w:rsidDel="00000000" w:rsidR="00000000" w:rsidRPr="00000000">
              <w:rPr>
                <w:rtl w:val="0"/>
              </w:rPr>
            </w:r>
          </w:p>
          <w:p w:rsidR="00000000" w:rsidDel="00000000" w:rsidP="00000000" w:rsidRDefault="00000000" w:rsidRPr="00000000" w14:paraId="000000DC">
            <w:pPr>
              <w:jc w:val="both"/>
              <w:rPr>
                <w:sz w:val="20"/>
                <w:szCs w:val="20"/>
              </w:rPr>
            </w:pPr>
            <w:r w:rsidDel="00000000" w:rsidR="00000000" w:rsidRPr="00000000">
              <w:rPr>
                <w:rtl w:val="0"/>
              </w:rPr>
            </w:r>
          </w:p>
          <w:p w:rsidR="00000000" w:rsidDel="00000000" w:rsidP="00000000" w:rsidRDefault="00000000" w:rsidRPr="00000000" w14:paraId="000000DD">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jc w:val="both"/>
              <w:rPr>
                <w:sz w:val="20"/>
                <w:szCs w:val="20"/>
              </w:rPr>
            </w:pPr>
            <w:r w:rsidDel="00000000" w:rsidR="00000000" w:rsidRPr="00000000">
              <w:rPr>
                <w:sz w:val="20"/>
                <w:szCs w:val="20"/>
                <w:rtl w:val="0"/>
              </w:rPr>
              <w:t xml:space="preserve">Página web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jc w:val="both"/>
              <w:rPr>
                <w:sz w:val="20"/>
                <w:szCs w:val="20"/>
              </w:rPr>
            </w:pPr>
            <w:hyperlink r:id="rId30">
              <w:r w:rsidDel="00000000" w:rsidR="00000000" w:rsidRPr="00000000">
                <w:rPr>
                  <w:color w:val="0000ff"/>
                  <w:sz w:val="20"/>
                  <w:szCs w:val="20"/>
                  <w:u w:val="single"/>
                  <w:rtl w:val="0"/>
                </w:rPr>
                <w:t xml:space="preserve">https://geekflare.com/es/httponly-secure-cookie-apache/</w:t>
              </w:r>
            </w:hyperlink>
            <w:r w:rsidDel="00000000" w:rsidR="00000000" w:rsidRPr="00000000">
              <w:rPr>
                <w:sz w:val="20"/>
                <w:szCs w:val="20"/>
                <w:rtl w:val="0"/>
              </w:rPr>
              <w:t xml:space="preserve"> </w:t>
            </w:r>
          </w:p>
          <w:p w:rsidR="00000000" w:rsidDel="00000000" w:rsidP="00000000" w:rsidRDefault="00000000" w:rsidRPr="00000000" w14:paraId="000000E0">
            <w:pPr>
              <w:jc w:val="both"/>
              <w:rPr>
                <w:sz w:val="20"/>
                <w:szCs w:val="20"/>
              </w:rPr>
            </w:pP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jc w:val="both"/>
              <w:rPr>
                <w:sz w:val="20"/>
                <w:szCs w:val="20"/>
                <w:highlight w:val="white"/>
              </w:rPr>
            </w:pPr>
            <w:r w:rsidDel="00000000" w:rsidR="00000000" w:rsidRPr="00000000">
              <w:rPr>
                <w:sz w:val="20"/>
                <w:szCs w:val="20"/>
                <w:highlight w:val="white"/>
                <w:rtl w:val="0"/>
              </w:rPr>
              <w:t xml:space="preserve">2. Clasificación de ataques.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GioCode [giova50000]. (2020). </w:t>
            </w:r>
            <w:r w:rsidDel="00000000" w:rsidR="00000000" w:rsidRPr="00000000">
              <w:rPr>
                <w:i w:val="1"/>
                <w:sz w:val="20"/>
                <w:szCs w:val="20"/>
                <w:rtl w:val="0"/>
              </w:rPr>
              <w:t xml:space="preserve">Los tipos de malware | GioCode</w:t>
            </w:r>
            <w:r w:rsidDel="00000000" w:rsidR="00000000" w:rsidRPr="00000000">
              <w:rPr>
                <w:sz w:val="20"/>
                <w:szCs w:val="20"/>
                <w:rtl w:val="0"/>
              </w:rPr>
              <w:t xml:space="preserve"> [Video]. YouTube. </w:t>
            </w:r>
            <w:hyperlink r:id="rId31">
              <w:r w:rsidDel="00000000" w:rsidR="00000000" w:rsidRPr="00000000">
                <w:rPr>
                  <w:color w:val="0000ff"/>
                  <w:sz w:val="20"/>
                  <w:szCs w:val="20"/>
                  <w:u w:val="single"/>
                  <w:rtl w:val="0"/>
                </w:rPr>
                <w:t xml:space="preserve">https://www.youtube.com/embed/A6FAqk2QDjM</w:t>
              </w:r>
            </w:hyperlink>
            <w:r w:rsidDel="00000000" w:rsidR="00000000" w:rsidRPr="00000000">
              <w:rPr>
                <w:rtl w:val="0"/>
              </w:rPr>
            </w:r>
          </w:p>
          <w:p w:rsidR="00000000" w:rsidDel="00000000" w:rsidP="00000000" w:rsidRDefault="00000000" w:rsidRPr="00000000" w14:paraId="000000E3">
            <w:pPr>
              <w:jc w:val="both"/>
              <w:rPr>
                <w:sz w:val="20"/>
                <w:szCs w:val="20"/>
              </w:rPr>
            </w:pPr>
            <w:r w:rsidDel="00000000" w:rsidR="00000000" w:rsidRPr="00000000">
              <w:rPr>
                <w:rtl w:val="0"/>
              </w:rPr>
            </w:r>
          </w:p>
          <w:p w:rsidR="00000000" w:rsidDel="00000000" w:rsidP="00000000" w:rsidRDefault="00000000" w:rsidRPr="00000000" w14:paraId="000000E4">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Video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jc w:val="both"/>
              <w:rPr/>
            </w:pPr>
            <w:hyperlink r:id="rId32">
              <w:r w:rsidDel="00000000" w:rsidR="00000000" w:rsidRPr="00000000">
                <w:rPr>
                  <w:color w:val="0000ff"/>
                  <w:sz w:val="20"/>
                  <w:szCs w:val="20"/>
                  <w:u w:val="single"/>
                  <w:rtl w:val="0"/>
                </w:rPr>
                <w:t xml:space="preserve">https://www.youtube.com/embed/A6FAqk2QDjM</w:t>
              </w:r>
            </w:hyperlink>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jc w:val="both"/>
              <w:rPr>
                <w:sz w:val="20"/>
                <w:szCs w:val="20"/>
                <w:highlight w:val="white"/>
              </w:rPr>
            </w:pPr>
            <w:r w:rsidDel="00000000" w:rsidR="00000000" w:rsidRPr="00000000">
              <w:rPr>
                <w:sz w:val="20"/>
                <w:szCs w:val="20"/>
                <w:highlight w:val="white"/>
                <w:rtl w:val="0"/>
              </w:rPr>
              <w:t xml:space="preserve">3. Prueba de seguridad orientada a aplicaciones web.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De Luz, S. (2021). </w:t>
            </w:r>
            <w:r w:rsidDel="00000000" w:rsidR="00000000" w:rsidRPr="00000000">
              <w:rPr>
                <w:i w:val="1"/>
                <w:sz w:val="20"/>
                <w:szCs w:val="20"/>
                <w:rtl w:val="0"/>
              </w:rPr>
              <w:t xml:space="preserve">Owasp ZAP, audita la seguridad de webs y evita vulnerabilidades</w:t>
            </w:r>
            <w:r w:rsidDel="00000000" w:rsidR="00000000" w:rsidRPr="00000000">
              <w:rPr>
                <w:sz w:val="20"/>
                <w:szCs w:val="20"/>
                <w:rtl w:val="0"/>
              </w:rPr>
              <w:t xml:space="preserve">. RedesZone. </w:t>
            </w:r>
            <w:hyperlink r:id="rId33">
              <w:r w:rsidDel="00000000" w:rsidR="00000000" w:rsidRPr="00000000">
                <w:rPr>
                  <w:color w:val="0000ff"/>
                  <w:sz w:val="20"/>
                  <w:szCs w:val="20"/>
                  <w:u w:val="single"/>
                  <w:rtl w:val="0"/>
                </w:rPr>
                <w:t xml:space="preserve">https://www.redeszone.net/tutoriales/seguridad/owasp-zap-auditar-seguridad-web/</w:t>
              </w:r>
            </w:hyperlink>
            <w:r w:rsidDel="00000000" w:rsidR="00000000" w:rsidRPr="00000000">
              <w:rPr>
                <w:rtl w:val="0"/>
              </w:rPr>
            </w:r>
          </w:p>
          <w:p w:rsidR="00000000" w:rsidDel="00000000" w:rsidP="00000000" w:rsidRDefault="00000000" w:rsidRPr="00000000" w14:paraId="000000E9">
            <w:pPr>
              <w:jc w:val="both"/>
              <w:rPr>
                <w:sz w:val="20"/>
                <w:szCs w:val="20"/>
              </w:rPr>
            </w:pPr>
            <w:r w:rsidDel="00000000" w:rsidR="00000000" w:rsidRPr="00000000">
              <w:rPr>
                <w:rtl w:val="0"/>
              </w:rPr>
            </w:r>
          </w:p>
          <w:p w:rsidR="00000000" w:rsidDel="00000000" w:rsidP="00000000" w:rsidRDefault="00000000" w:rsidRPr="00000000" w14:paraId="000000EA">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página web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jc w:val="both"/>
              <w:rPr>
                <w:sz w:val="20"/>
                <w:szCs w:val="20"/>
              </w:rPr>
            </w:pPr>
            <w:hyperlink r:id="rId34">
              <w:r w:rsidDel="00000000" w:rsidR="00000000" w:rsidRPr="00000000">
                <w:rPr>
                  <w:color w:val="0000ff"/>
                  <w:sz w:val="20"/>
                  <w:szCs w:val="20"/>
                  <w:u w:val="single"/>
                  <w:rtl w:val="0"/>
                </w:rPr>
                <w:t xml:space="preserve">https://www.redeszone.net/tutoriales/seguridad/owasp-zap-auditar-seguridad-web/</w:t>
              </w:r>
            </w:hyperlink>
            <w:r w:rsidDel="00000000" w:rsidR="00000000" w:rsidRPr="00000000">
              <w:rPr>
                <w:sz w:val="20"/>
                <w:szCs w:val="20"/>
                <w:rtl w:val="0"/>
              </w:rPr>
              <w:t xml:space="preserve"> </w:t>
            </w:r>
          </w:p>
        </w:tc>
      </w:tr>
    </w:tbl>
    <w:p w:rsidR="00000000" w:rsidDel="00000000" w:rsidP="00000000" w:rsidRDefault="00000000" w:rsidRPr="00000000" w14:paraId="000000ED">
      <w:pPr>
        <w:jc w:val="both"/>
        <w:rPr>
          <w:sz w:val="20"/>
          <w:szCs w:val="20"/>
        </w:rPr>
      </w:pPr>
      <w:r w:rsidDel="00000000" w:rsidR="00000000" w:rsidRPr="00000000">
        <w:rPr>
          <w:rtl w:val="0"/>
        </w:rPr>
      </w:r>
    </w:p>
    <w:p w:rsidR="00000000" w:rsidDel="00000000" w:rsidP="00000000" w:rsidRDefault="00000000" w:rsidRPr="00000000" w14:paraId="000000EE">
      <w:pPr>
        <w:jc w:val="both"/>
        <w:rPr>
          <w:sz w:val="20"/>
          <w:szCs w:val="20"/>
        </w:rPr>
      </w:pPr>
      <w:r w:rsidDel="00000000" w:rsidR="00000000" w:rsidRPr="00000000">
        <w:rPr>
          <w:rtl w:val="0"/>
        </w:rPr>
      </w:r>
    </w:p>
    <w:p w:rsidR="00000000" w:rsidDel="00000000" w:rsidP="00000000" w:rsidRDefault="00000000" w:rsidRPr="00000000" w14:paraId="000000EF">
      <w:pPr>
        <w:numPr>
          <w:ilvl w:val="0"/>
          <w:numId w:val="1"/>
        </w:numPr>
        <w:ind w:left="284" w:hanging="284"/>
        <w:jc w:val="both"/>
        <w:rPr>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0F0">
      <w:pPr>
        <w:ind w:left="426" w:firstLine="0"/>
        <w:jc w:val="both"/>
        <w:rPr>
          <w:color w:val="000000"/>
          <w:sz w:val="20"/>
          <w:szCs w:val="20"/>
        </w:rPr>
      </w:pPr>
      <w:r w:rsidDel="00000000" w:rsidR="00000000" w:rsidRPr="00000000">
        <w:rPr>
          <w:rtl w:val="0"/>
        </w:rPr>
      </w:r>
    </w:p>
    <w:tbl>
      <w:tblPr>
        <w:tblStyle w:val="Table8"/>
        <w:tblW w:w="991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7845"/>
        <w:tblGridChange w:id="0">
          <w:tblGrid>
            <w:gridCol w:w="2070"/>
            <w:gridCol w:w="7845"/>
          </w:tblGrid>
        </w:tblGridChange>
      </w:tblGrid>
      <w:tr>
        <w:trPr>
          <w:cantSplit w:val="0"/>
          <w:trHeight w:val="214" w:hRule="atLeast"/>
          <w:tblHeader w:val="0"/>
        </w:trPr>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0F1">
            <w:pPr>
              <w:jc w:val="center"/>
              <w:rPr>
                <w:b w:val="1"/>
                <w:sz w:val="20"/>
                <w:szCs w:val="20"/>
              </w:rPr>
            </w:pPr>
            <w:r w:rsidDel="00000000" w:rsidR="00000000" w:rsidRPr="00000000">
              <w:rPr>
                <w:b w:val="1"/>
                <w:sz w:val="20"/>
                <w:szCs w:val="20"/>
                <w:rtl w:val="0"/>
              </w:rPr>
              <w:t xml:space="preserve">TÉRMINO</w:t>
            </w:r>
          </w:p>
        </w:tc>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0F2">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sz w:val="20"/>
                <w:szCs w:val="20"/>
                <w:rtl w:val="0"/>
              </w:rPr>
              <w:t xml:space="preserve">Amenaza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4">
            <w:pPr>
              <w:jc w:val="both"/>
              <w:rPr>
                <w:color w:val="000000"/>
                <w:sz w:val="20"/>
                <w:szCs w:val="20"/>
              </w:rPr>
            </w:pPr>
            <w:r w:rsidDel="00000000" w:rsidR="00000000" w:rsidRPr="00000000">
              <w:rPr>
                <w:color w:val="000000"/>
                <w:sz w:val="20"/>
                <w:szCs w:val="20"/>
                <w:rtl w:val="0"/>
              </w:rPr>
              <w:t xml:space="preserve">cualquier evento que puede afectar los activos de información y se relaciona, principalmente, con recursos humanos, eventos naturales o fallas técnicas.</w:t>
            </w:r>
          </w:p>
          <w:p w:rsidR="00000000" w:rsidDel="00000000" w:rsidP="00000000" w:rsidRDefault="00000000" w:rsidRPr="00000000" w14:paraId="000000F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Aplicación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color w:val="202124"/>
                <w:sz w:val="20"/>
                <w:szCs w:val="20"/>
              </w:rPr>
            </w:pPr>
            <w:r w:rsidDel="00000000" w:rsidR="00000000" w:rsidRPr="00000000">
              <w:rPr>
                <w:color w:val="202124"/>
                <w:sz w:val="20"/>
                <w:szCs w:val="20"/>
                <w:rtl w:val="0"/>
              </w:rPr>
              <w:t xml:space="preserve">programa informático diseñado como una herramienta para realizar operaciones o funciones específicas. Generalmente, son diseñadas para facilitar ciertas tareas complejas y hacer más sencilla la experiencia informática de las personas.</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Base de datos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color w:val="202124"/>
                <w:sz w:val="20"/>
                <w:szCs w:val="20"/>
              </w:rPr>
            </w:pPr>
            <w:r w:rsidDel="00000000" w:rsidR="00000000" w:rsidRPr="00000000">
              <w:rPr>
                <w:color w:val="202124"/>
                <w:sz w:val="20"/>
                <w:szCs w:val="20"/>
                <w:rtl w:val="0"/>
              </w:rPr>
              <w:t xml:space="preserve">recopilación organizada de información o datos estructurados, que normalmente se almacena de forma electrónica en un sistema informático.</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b w:val="1"/>
                <w:i w:val="1"/>
                <w:color w:val="000000"/>
                <w:sz w:val="20"/>
                <w:szCs w:val="20"/>
              </w:rPr>
            </w:pPr>
            <w:r w:rsidDel="00000000" w:rsidR="00000000" w:rsidRPr="00000000">
              <w:rPr>
                <w:b w:val="1"/>
                <w:i w:val="1"/>
                <w:color w:val="000000"/>
                <w:sz w:val="20"/>
                <w:szCs w:val="20"/>
                <w:rtl w:val="0"/>
              </w:rPr>
              <w:t xml:space="preserve">Browser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202124"/>
                <w:sz w:val="20"/>
                <w:szCs w:val="20"/>
                <w:rtl w:val="0"/>
              </w:rPr>
              <w:t xml:space="preserve">es el término inglés que se utiliza para identificar a un navegador web o navegador de internet, consiste en un </w:t>
            </w:r>
            <w:r w:rsidDel="00000000" w:rsidR="00000000" w:rsidRPr="00000000">
              <w:rPr>
                <w:i w:val="1"/>
                <w:color w:val="202124"/>
                <w:sz w:val="20"/>
                <w:szCs w:val="20"/>
                <w:rtl w:val="0"/>
              </w:rPr>
              <w:t xml:space="preserve">software</w:t>
            </w:r>
            <w:r w:rsidDel="00000000" w:rsidR="00000000" w:rsidRPr="00000000">
              <w:rPr>
                <w:color w:val="202124"/>
                <w:sz w:val="20"/>
                <w:szCs w:val="20"/>
                <w:rtl w:val="0"/>
              </w:rPr>
              <w:t xml:space="preserve">, programa o incluso aplicación, que ofrece al usuario el acceso a la red</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Delegar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202124"/>
                <w:sz w:val="20"/>
                <w:szCs w:val="20"/>
                <w:rtl w:val="0"/>
              </w:rPr>
              <w:t xml:space="preserve">dar (a una persona u organización) un poder, una función o una responsabilidad a alguien para que los ejerza en su lugar o para obrar en representación suya.</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Implementación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poner en funcionamiento o aplicar métodos, medidas, etc., para realizar algo.</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Interfaz</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202124"/>
                <w:sz w:val="20"/>
                <w:szCs w:val="20"/>
                <w:rtl w:val="0"/>
              </w:rPr>
              <w:t xml:space="preserve">en informática, es la conexión física y funcional que se establece entre dos aparatos, dispositivos o sistemas que funcionan independientemente uno del otro, en este sentido, la comunicación entre un ser humano y una computadora se realiza por medio de una interfaz.</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Owasp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Open web Application Security.</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sz w:val="20"/>
                <w:szCs w:val="20"/>
                <w:rtl w:val="0"/>
              </w:rPr>
              <w:t xml:space="preserve">Riesgo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posibilidad de que una amenaza se produzca, dando lugar a un ataque sobre un recurso o servicio tecnológico; esto no es otra cosa que la probabilidad de que ocurra el ataque por parte de la amenaza.</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Servidor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202124"/>
                <w:sz w:val="20"/>
                <w:szCs w:val="20"/>
                <w:rtl w:val="0"/>
              </w:rPr>
              <w:t xml:space="preserve">conjunto de computadoras capaz de atender las peticiones de un cliente y devolverle una respuesta en concordancia.</w:t>
            </w:r>
            <w:r w:rsidDel="00000000" w:rsidR="00000000" w:rsidRPr="00000000">
              <w:rPr>
                <w:rtl w:val="0"/>
              </w:rPr>
            </w:r>
          </w:p>
        </w:tc>
      </w:tr>
    </w:tbl>
    <w:p w:rsidR="00000000" w:rsidDel="00000000" w:rsidP="00000000" w:rsidRDefault="00000000" w:rsidRPr="00000000" w14:paraId="00000108">
      <w:pPr>
        <w:jc w:val="both"/>
        <w:rPr>
          <w:sz w:val="20"/>
          <w:szCs w:val="20"/>
        </w:rPr>
      </w:pPr>
      <w:r w:rsidDel="00000000" w:rsidR="00000000" w:rsidRPr="00000000">
        <w:rPr>
          <w:rtl w:val="0"/>
        </w:rPr>
      </w:r>
    </w:p>
    <w:p w:rsidR="00000000" w:rsidDel="00000000" w:rsidP="00000000" w:rsidRDefault="00000000" w:rsidRPr="00000000" w14:paraId="00000109">
      <w:pPr>
        <w:jc w:val="both"/>
        <w:rPr>
          <w:sz w:val="20"/>
          <w:szCs w:val="20"/>
        </w:rPr>
      </w:pPr>
      <w:r w:rsidDel="00000000" w:rsidR="00000000" w:rsidRPr="00000000">
        <w:rPr>
          <w:rtl w:val="0"/>
        </w:rPr>
      </w:r>
    </w:p>
    <w:p w:rsidR="00000000" w:rsidDel="00000000" w:rsidP="00000000" w:rsidRDefault="00000000" w:rsidRPr="00000000" w14:paraId="0000010A">
      <w:pPr>
        <w:jc w:val="both"/>
        <w:rPr>
          <w:sz w:val="20"/>
          <w:szCs w:val="20"/>
        </w:rPr>
      </w:pPr>
      <w:r w:rsidDel="00000000" w:rsidR="00000000" w:rsidRPr="00000000">
        <w:rPr>
          <w:rtl w:val="0"/>
        </w:rPr>
      </w:r>
    </w:p>
    <w:p w:rsidR="00000000" w:rsidDel="00000000" w:rsidP="00000000" w:rsidRDefault="00000000" w:rsidRPr="00000000" w14:paraId="0000010B">
      <w:pPr>
        <w:numPr>
          <w:ilvl w:val="0"/>
          <w:numId w:val="1"/>
        </w:numPr>
        <w:ind w:left="284" w:hanging="284"/>
        <w:jc w:val="both"/>
        <w:rPr>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0C">
      <w:pPr>
        <w:jc w:val="both"/>
        <w:rPr>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ind w:left="567" w:hanging="567"/>
        <w:jc w:val="both"/>
        <w:rPr>
          <w:color w:val="000000"/>
          <w:sz w:val="20"/>
          <w:szCs w:val="20"/>
        </w:rPr>
      </w:pPr>
      <w:r w:rsidDel="00000000" w:rsidR="00000000" w:rsidRPr="00000000">
        <w:rPr>
          <w:color w:val="000000"/>
          <w:sz w:val="20"/>
          <w:szCs w:val="20"/>
          <w:rtl w:val="0"/>
        </w:rPr>
        <w:t xml:space="preserve">Calder, A. (2018). </w:t>
      </w:r>
      <w:r w:rsidDel="00000000" w:rsidR="00000000" w:rsidRPr="00000000">
        <w:rPr>
          <w:i w:val="1"/>
          <w:color w:val="000000"/>
          <w:sz w:val="20"/>
          <w:szCs w:val="20"/>
          <w:rtl w:val="0"/>
        </w:rPr>
        <w:t xml:space="preserve">NIST Cybersecurity Framework: Una guía de bolsillo</w:t>
      </w:r>
      <w:r w:rsidDel="00000000" w:rsidR="00000000" w:rsidRPr="00000000">
        <w:rPr>
          <w:color w:val="000000"/>
          <w:sz w:val="20"/>
          <w:szCs w:val="20"/>
          <w:rtl w:val="0"/>
        </w:rPr>
        <w:t xml:space="preserve">. IT Governance Publishing Ltd.</w:t>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567" w:hanging="567"/>
        <w:jc w:val="both"/>
        <w:rPr>
          <w:color w:val="000000"/>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ind w:left="567" w:hanging="567"/>
        <w:jc w:val="both"/>
        <w:rPr>
          <w:color w:val="000000"/>
          <w:sz w:val="20"/>
          <w:szCs w:val="20"/>
        </w:rPr>
      </w:pPr>
      <w:r w:rsidDel="00000000" w:rsidR="00000000" w:rsidRPr="00000000">
        <w:rPr>
          <w:color w:val="000000"/>
          <w:sz w:val="20"/>
          <w:szCs w:val="20"/>
          <w:rtl w:val="0"/>
        </w:rPr>
        <w:t xml:space="preserve">Cano, J. (2011). Ciberseguridad y ciberdefensa: dos tendencias emergentes en un contexto global. </w:t>
      </w:r>
      <w:r w:rsidDel="00000000" w:rsidR="00000000" w:rsidRPr="00000000">
        <w:rPr>
          <w:i w:val="1"/>
          <w:color w:val="000000"/>
          <w:sz w:val="20"/>
          <w:szCs w:val="20"/>
          <w:rtl w:val="0"/>
        </w:rPr>
        <w:t xml:space="preserve">Sistemas (Asociación Colombiana de Ingenieros de Sistemas)</w:t>
      </w:r>
      <w:r w:rsidDel="00000000" w:rsidR="00000000" w:rsidRPr="00000000">
        <w:rPr>
          <w:color w:val="000000"/>
          <w:sz w:val="20"/>
          <w:szCs w:val="20"/>
          <w:rtl w:val="0"/>
        </w:rPr>
        <w:t xml:space="preserve">, 119, 4-7.</w:t>
      </w:r>
    </w:p>
    <w:p w:rsidR="00000000" w:rsidDel="00000000" w:rsidP="00000000" w:rsidRDefault="00000000" w:rsidRPr="00000000" w14:paraId="00000110">
      <w:pPr>
        <w:pBdr>
          <w:top w:space="0" w:sz="0" w:val="nil"/>
          <w:left w:space="0" w:sz="0" w:val="nil"/>
          <w:bottom w:space="0" w:sz="0" w:val="nil"/>
          <w:right w:space="0" w:sz="0" w:val="nil"/>
          <w:between w:space="0" w:sz="0" w:val="nil"/>
        </w:pBdr>
        <w:ind w:left="567" w:hanging="567"/>
        <w:jc w:val="both"/>
        <w:rPr>
          <w:color w:val="000000"/>
          <w:sz w:val="20"/>
          <w:szCs w:val="20"/>
        </w:rPr>
      </w:pPr>
      <w:r w:rsidDel="00000000" w:rsidR="00000000" w:rsidRPr="00000000">
        <w:rPr>
          <w:rtl w:val="0"/>
        </w:rPr>
      </w:r>
    </w:p>
    <w:p w:rsidR="00000000" w:rsidDel="00000000" w:rsidP="00000000" w:rsidRDefault="00000000" w:rsidRPr="00000000" w14:paraId="00000111">
      <w:pPr>
        <w:ind w:left="567" w:hanging="567"/>
        <w:jc w:val="both"/>
        <w:rPr>
          <w:sz w:val="20"/>
          <w:szCs w:val="20"/>
        </w:rPr>
      </w:pPr>
      <w:r w:rsidDel="00000000" w:rsidR="00000000" w:rsidRPr="00000000">
        <w:rPr>
          <w:sz w:val="20"/>
          <w:szCs w:val="20"/>
          <w:rtl w:val="0"/>
        </w:rPr>
        <w:t xml:space="preserve">Dongee. (2018). </w:t>
      </w:r>
      <w:r w:rsidDel="00000000" w:rsidR="00000000" w:rsidRPr="00000000">
        <w:rPr>
          <w:i w:val="1"/>
          <w:sz w:val="20"/>
          <w:szCs w:val="20"/>
          <w:rtl w:val="0"/>
        </w:rPr>
        <w:t xml:space="preserve">Las 7 vulnerabilidades más comunes de sitios web que no puedes pasar por alto.</w:t>
      </w:r>
      <w:r w:rsidDel="00000000" w:rsidR="00000000" w:rsidRPr="00000000">
        <w:rPr>
          <w:sz w:val="20"/>
          <w:szCs w:val="20"/>
          <w:rtl w:val="0"/>
        </w:rPr>
        <w:t xml:space="preserve"> Dongee. </w:t>
      </w:r>
      <w:hyperlink r:id="rId35">
        <w:r w:rsidDel="00000000" w:rsidR="00000000" w:rsidRPr="00000000">
          <w:rPr>
            <w:color w:val="0000ff"/>
            <w:sz w:val="20"/>
            <w:szCs w:val="20"/>
            <w:u w:val="single"/>
            <w:rtl w:val="0"/>
          </w:rPr>
          <w:t xml:space="preserve">https://blog.dongee.com/las-7-vulnerabilidades-m%C3%A1s-comunes-de-sitios-web-que-no-puedes-pasar-por-alto-59f29c1c3aea</w:t>
        </w:r>
      </w:hyperlink>
      <w:r w:rsidDel="00000000" w:rsidR="00000000" w:rsidRPr="00000000">
        <w:rPr>
          <w:sz w:val="20"/>
          <w:szCs w:val="20"/>
          <w:rtl w:val="0"/>
        </w:rPr>
        <w:t xml:space="preserve"> </w:t>
      </w:r>
    </w:p>
    <w:p w:rsidR="00000000" w:rsidDel="00000000" w:rsidP="00000000" w:rsidRDefault="00000000" w:rsidRPr="00000000" w14:paraId="00000112">
      <w:pPr>
        <w:pBdr>
          <w:top w:space="0" w:sz="0" w:val="nil"/>
          <w:left w:space="0" w:sz="0" w:val="nil"/>
          <w:bottom w:space="0" w:sz="0" w:val="nil"/>
          <w:right w:space="0" w:sz="0" w:val="nil"/>
          <w:between w:space="0" w:sz="0" w:val="nil"/>
        </w:pBdr>
        <w:ind w:left="567" w:hanging="567"/>
        <w:jc w:val="both"/>
        <w:rPr>
          <w:color w:val="000000"/>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ind w:left="567" w:hanging="567"/>
        <w:jc w:val="both"/>
        <w:rPr>
          <w:color w:val="000000"/>
          <w:sz w:val="20"/>
          <w:szCs w:val="20"/>
        </w:rPr>
      </w:pPr>
      <w:r w:rsidDel="00000000" w:rsidR="00000000" w:rsidRPr="00000000">
        <w:rPr>
          <w:color w:val="000000"/>
          <w:sz w:val="20"/>
          <w:szCs w:val="20"/>
          <w:rtl w:val="0"/>
        </w:rPr>
        <w:t xml:space="preserve">Firma-e. (2021). </w:t>
      </w:r>
      <w:r w:rsidDel="00000000" w:rsidR="00000000" w:rsidRPr="00000000">
        <w:rPr>
          <w:i w:val="1"/>
          <w:color w:val="000000"/>
          <w:sz w:val="20"/>
          <w:szCs w:val="20"/>
          <w:rtl w:val="0"/>
        </w:rPr>
        <w:t xml:space="preserve">¿Qué es un SGSI – Sistema de Gestión de Seguridad de la Información? </w:t>
      </w:r>
      <w:r w:rsidDel="00000000" w:rsidR="00000000" w:rsidRPr="00000000">
        <w:rPr>
          <w:color w:val="000000"/>
          <w:sz w:val="20"/>
          <w:szCs w:val="20"/>
          <w:rtl w:val="0"/>
        </w:rPr>
        <w:t xml:space="preserve">Firma-e. </w:t>
      </w:r>
      <w:hyperlink r:id="rId36">
        <w:r w:rsidDel="00000000" w:rsidR="00000000" w:rsidRPr="00000000">
          <w:rPr>
            <w:color w:val="0000ff"/>
            <w:sz w:val="20"/>
            <w:szCs w:val="20"/>
            <w:u w:val="single"/>
            <w:rtl w:val="0"/>
          </w:rPr>
          <w:t xml:space="preserve">https://www.firma-e.com/blog/que-es-un-sgsi-sistema-de-gestion-de-seguridad-de-la-informacion</w:t>
        </w:r>
      </w:hyperlink>
      <w:r w:rsidDel="00000000" w:rsidR="00000000" w:rsidRPr="00000000">
        <w:rPr>
          <w:color w:val="000000"/>
          <w:sz w:val="20"/>
          <w:szCs w:val="20"/>
          <w:rtl w:val="0"/>
        </w:rPr>
        <w:t xml:space="preserve"> </w:t>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567" w:hanging="567"/>
        <w:jc w:val="both"/>
        <w:rPr>
          <w:color w:val="000000"/>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567" w:hanging="567"/>
        <w:jc w:val="both"/>
        <w:rPr>
          <w:color w:val="000000"/>
          <w:sz w:val="20"/>
          <w:szCs w:val="20"/>
        </w:rPr>
      </w:pPr>
      <w:r w:rsidDel="00000000" w:rsidR="00000000" w:rsidRPr="00000000">
        <w:rPr>
          <w:color w:val="000000"/>
          <w:sz w:val="20"/>
          <w:szCs w:val="20"/>
          <w:rtl w:val="0"/>
        </w:rPr>
        <w:t xml:space="preserve">Gómez, M., J. (2017). </w:t>
      </w:r>
      <w:r w:rsidDel="00000000" w:rsidR="00000000" w:rsidRPr="00000000">
        <w:rPr>
          <w:i w:val="1"/>
          <w:color w:val="000000"/>
          <w:sz w:val="20"/>
          <w:szCs w:val="20"/>
          <w:rtl w:val="0"/>
        </w:rPr>
        <w:t xml:space="preserve">Gestión de la ciberseguridad según el ISO/IEC 27032:2012</w:t>
      </w:r>
      <w:r w:rsidDel="00000000" w:rsidR="00000000" w:rsidRPr="00000000">
        <w:rPr>
          <w:color w:val="000000"/>
          <w:sz w:val="20"/>
          <w:szCs w:val="20"/>
          <w:rtl w:val="0"/>
        </w:rPr>
        <w:t xml:space="preserve">. </w:t>
      </w:r>
      <w:hyperlink r:id="rId37">
        <w:r w:rsidDel="00000000" w:rsidR="00000000" w:rsidRPr="00000000">
          <w:rPr>
            <w:color w:val="0000ff"/>
            <w:sz w:val="20"/>
            <w:szCs w:val="20"/>
            <w:u w:val="single"/>
            <w:rtl w:val="0"/>
          </w:rPr>
          <w:t xml:space="preserve">https://www.linkedin.com/pulse/gesti%C3%B3n-de-la-ciberseguridad-seg%C3%BAn-el-isoiec-gianncarlo-g%C3%B3mez-morales</w:t>
        </w:r>
      </w:hyperlink>
      <w:r w:rsidDel="00000000" w:rsidR="00000000" w:rsidRPr="00000000">
        <w:rPr>
          <w:color w:val="000000"/>
          <w:sz w:val="20"/>
          <w:szCs w:val="20"/>
          <w:rtl w:val="0"/>
        </w:rPr>
        <w:t xml:space="preserve"> </w:t>
      </w:r>
    </w:p>
    <w:p w:rsidR="00000000" w:rsidDel="00000000" w:rsidP="00000000" w:rsidRDefault="00000000" w:rsidRPr="00000000" w14:paraId="00000116">
      <w:pPr>
        <w:pBdr>
          <w:top w:space="0" w:sz="0" w:val="nil"/>
          <w:left w:space="0" w:sz="0" w:val="nil"/>
          <w:bottom w:space="0" w:sz="0" w:val="nil"/>
          <w:right w:space="0" w:sz="0" w:val="nil"/>
          <w:between w:space="0" w:sz="0" w:val="nil"/>
        </w:pBdr>
        <w:ind w:left="567" w:hanging="567"/>
        <w:jc w:val="both"/>
        <w:rPr>
          <w:color w:val="000000"/>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567" w:hanging="567"/>
        <w:jc w:val="both"/>
        <w:rPr>
          <w:color w:val="000000"/>
          <w:sz w:val="20"/>
          <w:szCs w:val="20"/>
        </w:rPr>
      </w:pPr>
      <w:r w:rsidDel="00000000" w:rsidR="00000000" w:rsidRPr="00000000">
        <w:rPr>
          <w:color w:val="000000"/>
          <w:sz w:val="20"/>
          <w:szCs w:val="20"/>
          <w:rtl w:val="0"/>
        </w:rPr>
        <w:t xml:space="preserve">ISO/IEC. (2020). </w:t>
      </w:r>
      <w:r w:rsidDel="00000000" w:rsidR="00000000" w:rsidRPr="00000000">
        <w:rPr>
          <w:i w:val="1"/>
          <w:color w:val="000000"/>
          <w:sz w:val="20"/>
          <w:szCs w:val="20"/>
          <w:rtl w:val="0"/>
        </w:rPr>
        <w:t xml:space="preserve">Tecnologías de la información. Técnicas de seguridad. Directrices para ciberseguridad.</w:t>
      </w:r>
      <w:r w:rsidDel="00000000" w:rsidR="00000000" w:rsidRPr="00000000">
        <w:rPr>
          <w:color w:val="000000"/>
          <w:sz w:val="20"/>
          <w:szCs w:val="20"/>
          <w:rtl w:val="0"/>
        </w:rPr>
        <w:t xml:space="preserve"> </w:t>
      </w:r>
      <w:hyperlink r:id="rId38">
        <w:r w:rsidDel="00000000" w:rsidR="00000000" w:rsidRPr="00000000">
          <w:rPr>
            <w:color w:val="0000ff"/>
            <w:sz w:val="20"/>
            <w:szCs w:val="20"/>
            <w:u w:val="single"/>
            <w:rtl w:val="0"/>
          </w:rPr>
          <w:t xml:space="preserve">https://tienda.icontec.org/gp-tecnologias-de-la-informacion-tecnicas-de-seguridad-directrices-para-ciberseguridad-gtc-iso-iec27032-2020.html</w:t>
        </w:r>
      </w:hyperlink>
      <w:r w:rsidDel="00000000" w:rsidR="00000000" w:rsidRPr="00000000">
        <w:rPr>
          <w:color w:val="000000"/>
          <w:sz w:val="20"/>
          <w:szCs w:val="20"/>
          <w:rtl w:val="0"/>
        </w:rPr>
        <w:t xml:space="preserve"> </w:t>
      </w:r>
    </w:p>
    <w:p w:rsidR="00000000" w:rsidDel="00000000" w:rsidP="00000000" w:rsidRDefault="00000000" w:rsidRPr="00000000" w14:paraId="0000011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567" w:hanging="567"/>
        <w:jc w:val="both"/>
        <w:rPr>
          <w:color w:val="0000ff"/>
          <w:sz w:val="20"/>
          <w:szCs w:val="20"/>
          <w:u w:val="single"/>
        </w:rPr>
      </w:pPr>
      <w:r w:rsidDel="00000000" w:rsidR="00000000" w:rsidRPr="00000000">
        <w:rPr>
          <w:color w:val="000000"/>
          <w:sz w:val="20"/>
          <w:szCs w:val="20"/>
          <w:rtl w:val="0"/>
        </w:rPr>
        <w:t xml:space="preserve">Portal de la Administración Electrónica - PAE (s. f.). </w:t>
      </w:r>
      <w:r w:rsidDel="00000000" w:rsidR="00000000" w:rsidRPr="00000000">
        <w:rPr>
          <w:i w:val="1"/>
          <w:color w:val="000000"/>
          <w:sz w:val="20"/>
          <w:szCs w:val="20"/>
          <w:rtl w:val="0"/>
        </w:rPr>
        <w:t xml:space="preserve">Magerit v.3: Metodología de análisis y gestión de riesgos de los sistemas de información. </w:t>
      </w:r>
      <w:hyperlink r:id="rId39">
        <w:r w:rsidDel="00000000" w:rsidR="00000000" w:rsidRPr="00000000">
          <w:rPr>
            <w:color w:val="0000ff"/>
            <w:sz w:val="20"/>
            <w:szCs w:val="20"/>
            <w:u w:val="single"/>
            <w:rtl w:val="0"/>
          </w:rPr>
          <w:t xml:space="preserve">https://administracionelectronica.gob.es/pae_Home/pae_Documentacion/pae_Metodolog/pae_Magerit.html</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567" w:hanging="567"/>
        <w:jc w:val="both"/>
        <w:rPr>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567" w:hanging="567"/>
        <w:jc w:val="both"/>
        <w:rPr>
          <w:color w:val="000000"/>
          <w:sz w:val="20"/>
          <w:szCs w:val="20"/>
        </w:rPr>
      </w:pPr>
      <w:r w:rsidDel="00000000" w:rsidR="00000000" w:rsidRPr="00000000">
        <w:rPr>
          <w:color w:val="000000"/>
          <w:sz w:val="20"/>
          <w:szCs w:val="20"/>
          <w:rtl w:val="0"/>
        </w:rPr>
        <w:t xml:space="preserve">Presupuesto Online. (2021). </w:t>
      </w:r>
      <w:r w:rsidDel="00000000" w:rsidR="00000000" w:rsidRPr="00000000">
        <w:rPr>
          <w:i w:val="1"/>
          <w:color w:val="000000"/>
          <w:sz w:val="20"/>
          <w:szCs w:val="20"/>
          <w:rtl w:val="0"/>
        </w:rPr>
        <w:t xml:space="preserve">ISO 27001 - Certificado ISO 27001 punto por punto.</w:t>
      </w:r>
      <w:r w:rsidDel="00000000" w:rsidR="00000000" w:rsidRPr="00000000">
        <w:rPr>
          <w:color w:val="000000"/>
          <w:sz w:val="20"/>
          <w:szCs w:val="20"/>
          <w:rtl w:val="0"/>
        </w:rPr>
        <w:t xml:space="preserve"> </w:t>
      </w:r>
      <w:hyperlink r:id="rId40">
        <w:r w:rsidDel="00000000" w:rsidR="00000000" w:rsidRPr="00000000">
          <w:rPr>
            <w:color w:val="0000ff"/>
            <w:sz w:val="20"/>
            <w:szCs w:val="20"/>
            <w:u w:val="single"/>
            <w:rtl w:val="0"/>
          </w:rPr>
          <w:t xml:space="preserve">https://normaiso27001.es</w:t>
        </w:r>
      </w:hyperlink>
      <w:r w:rsidDel="00000000" w:rsidR="00000000" w:rsidRPr="00000000">
        <w:rPr>
          <w:color w:val="000000"/>
          <w:sz w:val="20"/>
          <w:szCs w:val="20"/>
          <w:rtl w:val="0"/>
        </w:rPr>
        <w:t xml:space="preserve"> </w:t>
      </w:r>
    </w:p>
    <w:p w:rsidR="00000000" w:rsidDel="00000000" w:rsidP="00000000" w:rsidRDefault="00000000" w:rsidRPr="00000000" w14:paraId="0000011C">
      <w:pPr>
        <w:pBdr>
          <w:top w:space="0" w:sz="0" w:val="nil"/>
          <w:left w:space="0" w:sz="0" w:val="nil"/>
          <w:bottom w:space="0" w:sz="0" w:val="nil"/>
          <w:right w:space="0" w:sz="0" w:val="nil"/>
          <w:between w:space="0" w:sz="0" w:val="nil"/>
        </w:pBdr>
        <w:ind w:left="567" w:hanging="567"/>
        <w:jc w:val="both"/>
        <w:rPr>
          <w:color w:val="000000"/>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567" w:hanging="567"/>
        <w:jc w:val="both"/>
        <w:rPr>
          <w:color w:val="000000"/>
          <w:sz w:val="20"/>
          <w:szCs w:val="20"/>
        </w:rPr>
      </w:pPr>
      <w:r w:rsidDel="00000000" w:rsidR="00000000" w:rsidRPr="00000000">
        <w:rPr>
          <w:color w:val="000000"/>
          <w:sz w:val="20"/>
          <w:szCs w:val="20"/>
          <w:rtl w:val="0"/>
        </w:rPr>
        <w:t xml:space="preserve">Seguridad 7”A”. (s. f.). </w:t>
      </w:r>
      <w:r w:rsidDel="00000000" w:rsidR="00000000" w:rsidRPr="00000000">
        <w:rPr>
          <w:i w:val="1"/>
          <w:color w:val="000000"/>
          <w:sz w:val="20"/>
          <w:szCs w:val="20"/>
          <w:rtl w:val="0"/>
        </w:rPr>
        <w:t xml:space="preserve">Metodología NIST SP 800-30. </w:t>
      </w:r>
      <w:r w:rsidDel="00000000" w:rsidR="00000000" w:rsidRPr="00000000">
        <w:rPr>
          <w:color w:val="000000"/>
          <w:sz w:val="20"/>
          <w:szCs w:val="20"/>
          <w:rtl w:val="0"/>
        </w:rPr>
        <w:t xml:space="preserve">National Institute of Standards and Technology. </w:t>
      </w:r>
      <w:hyperlink r:id="rId41">
        <w:r w:rsidDel="00000000" w:rsidR="00000000" w:rsidRPr="00000000">
          <w:rPr>
            <w:color w:val="0000ff"/>
            <w:sz w:val="20"/>
            <w:szCs w:val="20"/>
            <w:u w:val="single"/>
            <w:rtl w:val="0"/>
          </w:rPr>
          <w:t xml:space="preserve">http://seguridades7a.blogspot.com/p/nist-sp-800-30.html</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567" w:hanging="567"/>
        <w:jc w:val="both"/>
        <w:rPr>
          <w:color w:val="000000"/>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567" w:hanging="567"/>
        <w:jc w:val="both"/>
        <w:rPr>
          <w:color w:val="000000"/>
          <w:sz w:val="20"/>
          <w:szCs w:val="20"/>
        </w:rPr>
      </w:pPr>
      <w:r w:rsidDel="00000000" w:rsidR="00000000" w:rsidRPr="00000000">
        <w:rPr>
          <w:color w:val="000000"/>
          <w:sz w:val="20"/>
          <w:szCs w:val="20"/>
          <w:rtl w:val="0"/>
        </w:rPr>
        <w:t xml:space="preserve">Soriano, M. (2014). </w:t>
      </w:r>
      <w:r w:rsidDel="00000000" w:rsidR="00000000" w:rsidRPr="00000000">
        <w:rPr>
          <w:i w:val="1"/>
          <w:color w:val="000000"/>
          <w:sz w:val="20"/>
          <w:szCs w:val="20"/>
          <w:rtl w:val="0"/>
        </w:rPr>
        <w:t xml:space="preserve">Seguridad en redes y seguridad de la información</w:t>
      </w:r>
      <w:r w:rsidDel="00000000" w:rsidR="00000000" w:rsidRPr="00000000">
        <w:rPr>
          <w:color w:val="000000"/>
          <w:sz w:val="20"/>
          <w:szCs w:val="20"/>
          <w:rtl w:val="0"/>
        </w:rPr>
        <w:t xml:space="preserve">. </w:t>
      </w:r>
      <w:r w:rsidDel="00000000" w:rsidR="00000000" w:rsidRPr="00000000">
        <w:rPr>
          <w:rtl w:val="0"/>
        </w:rPr>
        <w:t xml:space="preserve">Improvet.</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567" w:hanging="567"/>
        <w:jc w:val="both"/>
        <w:rPr>
          <w:color w:val="000000"/>
          <w:sz w:val="20"/>
          <w:szCs w:val="20"/>
        </w:rPr>
      </w:pPr>
      <w:r w:rsidDel="00000000" w:rsidR="00000000" w:rsidRPr="00000000">
        <w:rPr>
          <w:rtl w:val="0"/>
        </w:rPr>
      </w:r>
    </w:p>
    <w:p w:rsidR="00000000" w:rsidDel="00000000" w:rsidP="00000000" w:rsidRDefault="00000000" w:rsidRPr="00000000" w14:paraId="00000121">
      <w:pPr>
        <w:ind w:left="720" w:firstLine="0"/>
        <w:jc w:val="both"/>
        <w:rPr>
          <w:sz w:val="20"/>
          <w:szCs w:val="20"/>
        </w:rPr>
      </w:pPr>
      <w:r w:rsidDel="00000000" w:rsidR="00000000" w:rsidRPr="00000000">
        <w:rPr>
          <w:rtl w:val="0"/>
        </w:rPr>
      </w:r>
    </w:p>
    <w:p w:rsidR="00000000" w:rsidDel="00000000" w:rsidP="00000000" w:rsidRDefault="00000000" w:rsidRPr="00000000" w14:paraId="00000122">
      <w:pPr>
        <w:numPr>
          <w:ilvl w:val="0"/>
          <w:numId w:val="1"/>
        </w:numPr>
        <w:ind w:left="284" w:hanging="284"/>
        <w:jc w:val="both"/>
        <w:rPr>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23">
      <w:pPr>
        <w:jc w:val="both"/>
        <w:rPr>
          <w:b w:val="1"/>
          <w:sz w:val="20"/>
          <w:szCs w:val="20"/>
        </w:rPr>
      </w:pPr>
      <w:r w:rsidDel="00000000" w:rsidR="00000000" w:rsidRPr="00000000">
        <w:rPr>
          <w:rtl w:val="0"/>
        </w:rPr>
      </w:r>
    </w:p>
    <w:tbl>
      <w:tblPr>
        <w:tblStyle w:val="Table9"/>
        <w:tblW w:w="9967.0" w:type="dxa"/>
        <w:jc w:val="left"/>
        <w:tblInd w:w="0.0" w:type="dxa"/>
        <w:tblBorders>
          <w:bottom w:color="000000" w:space="0" w:sz="4" w:val="single"/>
          <w:right w:color="000000" w:space="0" w:sz="4" w:val="single"/>
          <w:insideH w:color="000000" w:space="0" w:sz="4" w:val="single"/>
          <w:insideV w:color="000000" w:space="0" w:sz="4" w:val="single"/>
        </w:tblBorders>
        <w:tblLayout w:type="fixed"/>
        <w:tblLook w:val="0000"/>
      </w:tblPr>
      <w:tblGrid>
        <w:gridCol w:w="1270"/>
        <w:gridCol w:w="1993"/>
        <w:gridCol w:w="1559"/>
        <w:gridCol w:w="3257"/>
        <w:gridCol w:w="1888"/>
        <w:tblGridChange w:id="0">
          <w:tblGrid>
            <w:gridCol w:w="1270"/>
            <w:gridCol w:w="1993"/>
            <w:gridCol w:w="1559"/>
            <w:gridCol w:w="3257"/>
            <w:gridCol w:w="1888"/>
          </w:tblGrid>
        </w:tblGridChange>
      </w:tblGrid>
      <w:tr>
        <w:trPr>
          <w:cantSplit w:val="0"/>
          <w:tblHeader w:val="0"/>
        </w:trPr>
        <w:tc>
          <w:tcPr>
            <w:tcBorders>
              <w:bottom w:color="000000" w:space="0" w:sz="4" w:val="single"/>
              <w:right w:color="000000" w:space="0" w:sz="4" w:val="single"/>
            </w:tcBorders>
            <w:shd w:fill="auto" w:val="clear"/>
          </w:tcPr>
          <w:p w:rsidR="00000000" w:rsidDel="00000000" w:rsidP="00000000" w:rsidRDefault="00000000" w:rsidRPr="00000000" w14:paraId="00000124">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5">
            <w:pPr>
              <w:jc w:val="both"/>
              <w:rPr>
                <w:sz w:val="20"/>
                <w:szCs w:val="20"/>
              </w:rPr>
            </w:pPr>
            <w:r w:rsidDel="00000000" w:rsidR="00000000" w:rsidRPr="00000000">
              <w:rPr>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6">
            <w:pPr>
              <w:jc w:val="both"/>
              <w:rPr>
                <w:sz w:val="20"/>
                <w:szCs w:val="20"/>
              </w:rPr>
            </w:pPr>
            <w:r w:rsidDel="00000000" w:rsidR="00000000" w:rsidRPr="00000000">
              <w:rPr>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28">
            <w:pPr>
              <w:jc w:val="both"/>
              <w:rPr>
                <w:i w:val="1"/>
                <w:color w:val="595959"/>
                <w:sz w:val="20"/>
                <w:szCs w:val="20"/>
              </w:rPr>
            </w:pPr>
            <w:r w:rsidDel="00000000" w:rsidR="00000000" w:rsidRPr="00000000">
              <w:rPr>
                <w:i w:val="1"/>
                <w:color w:val="595959"/>
                <w:sz w:val="20"/>
                <w:szCs w:val="20"/>
                <w:rtl w:val="0"/>
              </w:rPr>
              <w:t xml:space="preserve">(Para el SENA indicar Regional y Centro de Formación)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9">
            <w:pPr>
              <w:jc w:val="both"/>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2A">
            <w:pPr>
              <w:jc w:val="both"/>
              <w:rPr>
                <w:b w:val="1"/>
                <w:sz w:val="20"/>
                <w:szCs w:val="20"/>
              </w:rPr>
            </w:pPr>
            <w:r w:rsidDel="00000000" w:rsidR="00000000" w:rsidRPr="00000000">
              <w:rPr>
                <w:b w:val="1"/>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David Eduardo Lozada Cerón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Experto Temático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jc w:val="both"/>
              <w:rPr>
                <w:color w:val="000000"/>
                <w:sz w:val="20"/>
                <w:szCs w:val="20"/>
              </w:rPr>
            </w:pPr>
            <w:r w:rsidDel="00000000" w:rsidR="00000000" w:rsidRPr="00000000">
              <w:rPr>
                <w:color w:val="000000"/>
                <w:sz w:val="20"/>
                <w:szCs w:val="20"/>
                <w:rtl w:val="0"/>
              </w:rPr>
              <w:t xml:space="preserve">Regional Cauca - Centro de Tele informática y Producción Industrial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jc w:val="both"/>
              <w:rPr>
                <w:sz w:val="20"/>
                <w:szCs w:val="20"/>
              </w:rPr>
            </w:pPr>
            <w:r w:rsidDel="00000000" w:rsidR="00000000" w:rsidRPr="00000000">
              <w:rPr>
                <w:sz w:val="20"/>
                <w:szCs w:val="20"/>
                <w:rtl w:val="0"/>
              </w:rPr>
              <w:t xml:space="preserve">Junio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0">
            <w:pPr>
              <w:jc w:val="both"/>
              <w:rPr>
                <w:sz w:val="20"/>
                <w:szCs w:val="20"/>
              </w:rPr>
            </w:pPr>
            <w:r w:rsidDel="00000000" w:rsidR="00000000" w:rsidRPr="00000000">
              <w:rPr>
                <w:color w:val="000000"/>
                <w:sz w:val="20"/>
                <w:szCs w:val="20"/>
                <w:rtl w:val="0"/>
              </w:rPr>
              <w:t xml:space="preserve">Paula Andrea Taborda Ortiz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jc w:val="both"/>
              <w:rPr>
                <w:sz w:val="20"/>
                <w:szCs w:val="20"/>
              </w:rPr>
            </w:pPr>
            <w:r w:rsidDel="00000000" w:rsidR="00000000" w:rsidRPr="00000000">
              <w:rPr>
                <w:color w:val="000000"/>
                <w:sz w:val="20"/>
                <w:szCs w:val="20"/>
                <w:rtl w:val="0"/>
              </w:rPr>
              <w:t xml:space="preserve">Diseñadora Instruccional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jc w:val="both"/>
              <w:rPr>
                <w:sz w:val="20"/>
                <w:szCs w:val="20"/>
              </w:rPr>
            </w:pPr>
            <w:r w:rsidDel="00000000" w:rsidR="00000000" w:rsidRPr="00000000">
              <w:rPr>
                <w:color w:val="000000"/>
                <w:sz w:val="20"/>
                <w:szCs w:val="20"/>
                <w:rtl w:val="0"/>
              </w:rPr>
              <w:t xml:space="preserve">Regional Norte de Santander, Centro de la Industria, la Empresa y Los Servicios CIES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3">
            <w:pPr>
              <w:jc w:val="both"/>
              <w:rPr>
                <w:sz w:val="20"/>
                <w:szCs w:val="20"/>
              </w:rPr>
            </w:pPr>
            <w:r w:rsidDel="00000000" w:rsidR="00000000" w:rsidRPr="00000000">
              <w:rPr>
                <w:color w:val="222222"/>
                <w:sz w:val="20"/>
                <w:szCs w:val="20"/>
                <w:rtl w:val="0"/>
              </w:rPr>
              <w:t xml:space="preserve">Julio de 2022</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5">
            <w:pPr>
              <w:jc w:val="both"/>
              <w:rPr>
                <w:color w:val="000000"/>
                <w:sz w:val="20"/>
                <w:szCs w:val="20"/>
              </w:rPr>
            </w:pPr>
            <w:r w:rsidDel="00000000" w:rsidR="00000000" w:rsidRPr="00000000">
              <w:rPr>
                <w:color w:val="000000"/>
                <w:sz w:val="20"/>
                <w:szCs w:val="20"/>
                <w:rtl w:val="0"/>
              </w:rPr>
              <w:t xml:space="preserve">Andrés Felipe Velandia Espitia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jc w:val="both"/>
              <w:rPr>
                <w:color w:val="000000"/>
                <w:sz w:val="20"/>
                <w:szCs w:val="20"/>
              </w:rPr>
            </w:pPr>
            <w:r w:rsidDel="00000000" w:rsidR="00000000" w:rsidRPr="00000000">
              <w:rPr>
                <w:color w:val="000000"/>
                <w:sz w:val="20"/>
                <w:szCs w:val="20"/>
                <w:rtl w:val="0"/>
              </w:rPr>
              <w:t xml:space="preserve">Asesor Metodológico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jc w:val="both"/>
              <w:rPr>
                <w:color w:val="000000"/>
                <w:sz w:val="20"/>
                <w:szCs w:val="20"/>
              </w:rPr>
            </w:pPr>
            <w:r w:rsidDel="00000000" w:rsidR="00000000" w:rsidRPr="00000000">
              <w:rPr>
                <w:color w:val="000000"/>
                <w:sz w:val="20"/>
                <w:szCs w:val="20"/>
                <w:rtl w:val="0"/>
              </w:rPr>
              <w:t xml:space="preserve">Regional Distrito Capital – Centro de Diseño y Metrología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8">
            <w:pPr>
              <w:jc w:val="both"/>
              <w:rPr>
                <w:color w:val="222222"/>
                <w:sz w:val="20"/>
                <w:szCs w:val="20"/>
              </w:rPr>
            </w:pPr>
            <w:r w:rsidDel="00000000" w:rsidR="00000000" w:rsidRPr="00000000">
              <w:rPr>
                <w:color w:val="222222"/>
                <w:sz w:val="20"/>
                <w:szCs w:val="20"/>
                <w:rtl w:val="0"/>
              </w:rPr>
              <w:t xml:space="preserve">Julio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A">
            <w:pPr>
              <w:jc w:val="both"/>
              <w:rPr>
                <w:color w:val="000000"/>
                <w:sz w:val="20"/>
                <w:szCs w:val="20"/>
              </w:rPr>
            </w:pPr>
            <w:r w:rsidDel="00000000" w:rsidR="00000000" w:rsidRPr="00000000">
              <w:rPr>
                <w:color w:val="000000"/>
                <w:sz w:val="20"/>
                <w:szCs w:val="20"/>
                <w:rtl w:val="0"/>
              </w:rPr>
              <w:t xml:space="preserve">Rafael Neftalí Lizcano Reyes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B">
            <w:pPr>
              <w:jc w:val="both"/>
              <w:rPr>
                <w:color w:val="000000"/>
                <w:sz w:val="20"/>
                <w:szCs w:val="20"/>
              </w:rPr>
            </w:pPr>
            <w:r w:rsidDel="00000000" w:rsidR="00000000" w:rsidRPr="00000000">
              <w:rPr>
                <w:color w:val="000000"/>
                <w:sz w:val="20"/>
                <w:szCs w:val="20"/>
                <w:rtl w:val="0"/>
              </w:rPr>
              <w:t xml:space="preserve">Responsable Equipo de Desarrollo Curricular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C">
            <w:pPr>
              <w:jc w:val="both"/>
              <w:rPr>
                <w:color w:val="000000"/>
                <w:sz w:val="20"/>
                <w:szCs w:val="20"/>
              </w:rPr>
            </w:pPr>
            <w:r w:rsidDel="00000000" w:rsidR="00000000" w:rsidRPr="00000000">
              <w:rPr>
                <w:color w:val="000000"/>
                <w:sz w:val="20"/>
                <w:szCs w:val="20"/>
                <w:rtl w:val="0"/>
              </w:rPr>
              <w:t xml:space="preserve">Regional Santander - Centro Industrial del Diseño y la Manufactura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D">
            <w:pPr>
              <w:jc w:val="both"/>
              <w:rPr>
                <w:color w:val="222222"/>
                <w:sz w:val="20"/>
                <w:szCs w:val="20"/>
              </w:rPr>
            </w:pPr>
            <w:r w:rsidDel="00000000" w:rsidR="00000000" w:rsidRPr="00000000">
              <w:rPr>
                <w:color w:val="000000"/>
                <w:sz w:val="20"/>
                <w:szCs w:val="20"/>
                <w:rtl w:val="0"/>
              </w:rPr>
              <w:t xml:space="preserve">Julio 2022</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rPr>
                <w:color w:val="222222"/>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F">
            <w:pPr>
              <w:jc w:val="both"/>
              <w:rPr>
                <w:color w:val="000000"/>
                <w:sz w:val="20"/>
                <w:szCs w:val="20"/>
              </w:rPr>
            </w:pPr>
            <w:r w:rsidDel="00000000" w:rsidR="00000000" w:rsidRPr="00000000">
              <w:rPr>
                <w:color w:val="000000"/>
                <w:sz w:val="20"/>
                <w:szCs w:val="20"/>
                <w:rtl w:val="0"/>
              </w:rPr>
              <w:t xml:space="preserve">José Gabriel Ortiz Abella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jc w:val="both"/>
              <w:rPr>
                <w:color w:val="000000"/>
                <w:sz w:val="20"/>
                <w:szCs w:val="20"/>
              </w:rPr>
            </w:pPr>
            <w:r w:rsidDel="00000000" w:rsidR="00000000" w:rsidRPr="00000000">
              <w:rPr>
                <w:color w:val="000000"/>
                <w:sz w:val="20"/>
                <w:szCs w:val="20"/>
                <w:rtl w:val="0"/>
              </w:rPr>
              <w:t xml:space="preserve">Corrector de estilo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1">
            <w:pPr>
              <w:jc w:val="both"/>
              <w:rPr>
                <w:color w:val="000000"/>
                <w:sz w:val="20"/>
                <w:szCs w:val="20"/>
              </w:rPr>
            </w:pPr>
            <w:r w:rsidDel="00000000" w:rsidR="00000000" w:rsidRPr="00000000">
              <w:rPr>
                <w:color w:val="000000"/>
                <w:sz w:val="20"/>
                <w:szCs w:val="20"/>
                <w:rtl w:val="0"/>
              </w:rPr>
              <w:t xml:space="preserve">Regional Distrito Capital – Centro de Diseño y Metrología.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2">
            <w:pPr>
              <w:jc w:val="both"/>
              <w:rPr>
                <w:color w:val="000000"/>
                <w:sz w:val="20"/>
                <w:szCs w:val="20"/>
              </w:rPr>
            </w:pPr>
            <w:r w:rsidDel="00000000" w:rsidR="00000000" w:rsidRPr="00000000">
              <w:rPr>
                <w:color w:val="000000"/>
                <w:sz w:val="20"/>
                <w:szCs w:val="20"/>
                <w:rtl w:val="0"/>
              </w:rPr>
              <w:t xml:space="preserve">Julio del 2022.</w:t>
            </w:r>
          </w:p>
        </w:tc>
      </w:tr>
    </w:tbl>
    <w:p w:rsidR="00000000" w:rsidDel="00000000" w:rsidP="00000000" w:rsidRDefault="00000000" w:rsidRPr="00000000" w14:paraId="00000143">
      <w:pPr>
        <w:jc w:val="both"/>
        <w:rPr>
          <w:sz w:val="20"/>
          <w:szCs w:val="20"/>
        </w:rPr>
      </w:pPr>
      <w:r w:rsidDel="00000000" w:rsidR="00000000" w:rsidRPr="00000000">
        <w:rPr>
          <w:rtl w:val="0"/>
        </w:rPr>
      </w:r>
    </w:p>
    <w:p w:rsidR="00000000" w:rsidDel="00000000" w:rsidP="00000000" w:rsidRDefault="00000000" w:rsidRPr="00000000" w14:paraId="00000144">
      <w:pPr>
        <w:jc w:val="both"/>
        <w:rPr>
          <w:sz w:val="20"/>
          <w:szCs w:val="20"/>
        </w:rPr>
      </w:pPr>
      <w:r w:rsidDel="00000000" w:rsidR="00000000" w:rsidRPr="00000000">
        <w:rPr>
          <w:rtl w:val="0"/>
        </w:rPr>
      </w:r>
    </w:p>
    <w:p w:rsidR="00000000" w:rsidDel="00000000" w:rsidP="00000000" w:rsidRDefault="00000000" w:rsidRPr="00000000" w14:paraId="00000145">
      <w:pPr>
        <w:numPr>
          <w:ilvl w:val="0"/>
          <w:numId w:val="1"/>
        </w:numPr>
        <w:ind w:left="284" w:hanging="284"/>
        <w:jc w:val="both"/>
        <w:rPr>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46">
      <w:pPr>
        <w:jc w:val="both"/>
        <w:rPr>
          <w:sz w:val="20"/>
          <w:szCs w:val="20"/>
        </w:rPr>
      </w:pPr>
      <w:r w:rsidDel="00000000" w:rsidR="00000000" w:rsidRPr="00000000">
        <w:rPr>
          <w:rtl w:val="0"/>
        </w:rPr>
      </w:r>
    </w:p>
    <w:tbl>
      <w:tblPr>
        <w:tblStyle w:val="Table10"/>
        <w:tblW w:w="9967.0" w:type="dxa"/>
        <w:jc w:val="left"/>
        <w:tblInd w:w="0.0" w:type="dxa"/>
        <w:tblBorders>
          <w:bottom w:color="000000" w:space="0" w:sz="4" w:val="single"/>
          <w:right w:color="000000" w:space="0" w:sz="4" w:val="single"/>
          <w:insideH w:color="000000" w:space="0" w:sz="4" w:val="single"/>
          <w:insideV w:color="000000" w:space="0" w:sz="4" w:val="single"/>
        </w:tblBorders>
        <w:tblLayout w:type="fixed"/>
        <w:tblLook w:val="0000"/>
      </w:tblPr>
      <w:tblGrid>
        <w:gridCol w:w="1262"/>
        <w:gridCol w:w="2138"/>
        <w:gridCol w:w="1701"/>
        <w:gridCol w:w="1843"/>
        <w:gridCol w:w="1044"/>
        <w:gridCol w:w="1979"/>
        <w:tblGridChange w:id="0">
          <w:tblGrid>
            <w:gridCol w:w="1262"/>
            <w:gridCol w:w="2138"/>
            <w:gridCol w:w="1701"/>
            <w:gridCol w:w="1843"/>
            <w:gridCol w:w="1044"/>
            <w:gridCol w:w="1979"/>
          </w:tblGrid>
        </w:tblGridChange>
      </w:tblGrid>
      <w:tr>
        <w:trPr>
          <w:cantSplit w:val="0"/>
          <w:tblHeader w:val="0"/>
        </w:trPr>
        <w:tc>
          <w:tcPr>
            <w:tcBorders>
              <w:bottom w:color="000000" w:space="0" w:sz="4" w:val="single"/>
              <w:right w:color="000000" w:space="0" w:sz="4" w:val="single"/>
            </w:tcBorders>
            <w:shd w:fill="auto" w:val="clear"/>
          </w:tcPr>
          <w:p w:rsidR="00000000" w:rsidDel="00000000" w:rsidP="00000000" w:rsidRDefault="00000000" w:rsidRPr="00000000" w14:paraId="00000147">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8">
            <w:pPr>
              <w:jc w:val="both"/>
              <w:rPr>
                <w:sz w:val="20"/>
                <w:szCs w:val="20"/>
              </w:rPr>
            </w:pPr>
            <w:r w:rsidDel="00000000" w:rsidR="00000000" w:rsidRPr="00000000">
              <w:rPr>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9">
            <w:pPr>
              <w:jc w:val="both"/>
              <w:rPr>
                <w:sz w:val="20"/>
                <w:szCs w:val="20"/>
              </w:rPr>
            </w:pPr>
            <w:r w:rsidDel="00000000" w:rsidR="00000000" w:rsidRPr="00000000">
              <w:rPr>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A">
            <w:pPr>
              <w:jc w:val="both"/>
              <w:rPr>
                <w:sz w:val="20"/>
                <w:szCs w:val="20"/>
              </w:rPr>
            </w:pPr>
            <w:r w:rsidDel="00000000" w:rsidR="00000000" w:rsidRPr="00000000">
              <w:rPr>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B">
            <w:pPr>
              <w:jc w:val="both"/>
              <w:rPr>
                <w:sz w:val="20"/>
                <w:szCs w:val="20"/>
              </w:rPr>
            </w:pPr>
            <w:r w:rsidDel="00000000" w:rsidR="00000000" w:rsidRPr="00000000">
              <w:rPr>
                <w:sz w:val="20"/>
                <w:szCs w:val="20"/>
                <w:rtl w:val="0"/>
              </w:rPr>
              <w:t xml:space="preserve">Fecha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C">
            <w:pPr>
              <w:jc w:val="both"/>
              <w:rPr>
                <w:sz w:val="20"/>
                <w:szCs w:val="20"/>
              </w:rPr>
            </w:pPr>
            <w:r w:rsidDel="00000000" w:rsidR="00000000" w:rsidRPr="00000000">
              <w:rPr>
                <w:sz w:val="20"/>
                <w:szCs w:val="20"/>
                <w:rtl w:val="0"/>
              </w:rPr>
              <w:t xml:space="preserve">Razón del Cambio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D">
            <w:pPr>
              <w:jc w:val="both"/>
              <w:rPr>
                <w:sz w:val="20"/>
                <w:szCs w:val="20"/>
              </w:rPr>
            </w:pPr>
            <w:r w:rsidDel="00000000" w:rsidR="00000000" w:rsidRPr="00000000">
              <w:rPr>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E">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F">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0">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1">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2">
            <w:pPr>
              <w:jc w:val="both"/>
              <w:rPr>
                <w:sz w:val="20"/>
                <w:szCs w:val="20"/>
              </w:rPr>
            </w:pPr>
            <w:r w:rsidDel="00000000" w:rsidR="00000000" w:rsidRPr="00000000">
              <w:rPr>
                <w:rtl w:val="0"/>
              </w:rPr>
            </w:r>
          </w:p>
        </w:tc>
      </w:tr>
    </w:tbl>
    <w:p w:rsidR="00000000" w:rsidDel="00000000" w:rsidP="00000000" w:rsidRDefault="00000000" w:rsidRPr="00000000" w14:paraId="00000153">
      <w:pPr>
        <w:jc w:val="both"/>
        <w:rPr>
          <w:sz w:val="20"/>
          <w:szCs w:val="20"/>
        </w:rPr>
      </w:pPr>
      <w:r w:rsidDel="00000000" w:rsidR="00000000" w:rsidRPr="00000000">
        <w:rPr>
          <w:rtl w:val="0"/>
        </w:rPr>
      </w:r>
    </w:p>
    <w:sectPr>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A ANDREA TABORDA ORTIZ" w:id="2" w:date="2022-07-14T16:09:00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 Seguridad de datos globales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freepik.com/vector-gratis/seguridad-datos-globales-o-datos-personales-concepto-seguridad-datos-ciberneticos-linea-seguridad-internet-o-idea-privacidad-proteccion-informacion-ilustracion-isometrica-plana-aislada_1150-39291.jpg?t=st=1657752391~exp=1657752991~hmac=a3c872a4a4f700356c3ab493670f4c0dd7ce28c7e5a666bdf03243d155a7f758&amp;w=900</w:t>
      </w:r>
    </w:p>
  </w:comment>
  <w:comment w:author="ZULEIDY MARIA RUIZ TORRES" w:id="5" w:date="2022-08-04T17:29:31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tutorial</w:t>
      </w:r>
    </w:p>
  </w:comment>
  <w:comment w:author="PAULA ANDREA TABORDA ORTIZ" w:id="7" w:date="2022-07-14T16:14:00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recurso video tutorial elaborado por el experto.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CF04_3_TutorialReporteOswap_Video</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video tutorial no puede llevar guion de imágenes, dado que es un procedimiento y ya contiene las imágenes requeridas</w:t>
      </w:r>
    </w:p>
  </w:comment>
  <w:comment w:author="PAULA ANDREA TABORDA ORTIZ" w:id="0" w:date="2022-07-14T16:09:00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insertar recurso tipo video elaborado por el experto.</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CF04_Introduccion y Guion_Video</w:t>
      </w:r>
    </w:p>
  </w:comment>
  <w:comment w:author="ZULEIDY MARIA RUIZ TORRES" w:id="8" w:date="2022-08-04T17:31:06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tutorial</w:t>
      </w:r>
    </w:p>
  </w:comment>
  <w:comment w:author="ZULEIDY MARIA RUIZ TORRES" w:id="1" w:date="2022-08-04T17:25:47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PAULA ANDREA TABORDA ORTIZ" w:id="6" w:date="2022-07-19T18:33:00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imagen se encuentra en la carpeta de anexos, en la subcarpeta de imágenes, imagen #12</w:t>
      </w:r>
    </w:p>
  </w:comment>
  <w:comment w:author="PAULA ANDREA TABORDA ORTIZ" w:id="3" w:date="2022-07-14T16:11:00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sería un llamado a la acción con un recurso de reúso ya publicado por el SENA, alojado en la siguiente dirección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https://www.youtube.com/watch?v=x56FT_OVARQ</w:t>
      </w:r>
    </w:p>
  </w:comment>
  <w:comment w:author="ZULEIDY MARIA RUIZ TORRES" w:id="10" w:date="2022-08-04T17:35:24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ZULEIDY MARIA RUIZ TORRES" w:id="4" w:date="2022-08-04T17:27:19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INCRUSTAR PORFA EN EL HTML</w:t>
      </w:r>
    </w:p>
  </w:comment>
  <w:comment w:author="PAULA ANDREA TABORDA ORTIZ" w:id="9" w:date="2022-07-14T16:14:00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recurso video tutorial elaborado por el experto.</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CF04_3_TutorialReporteOswap_Video</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video tutorial no puede llevar guion de imágenes, dado que es un procedimiento y ya contiene las imágenes requeridas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13.0" w:type="dxa"/>
        <w:bottom w:w="100.0" w:type="dxa"/>
        <w:right w:w="108.0" w:type="dxa"/>
      </w:tblCellMar>
    </w:tblPr>
  </w:style>
  <w:style w:type="table" w:styleId="Table2">
    <w:basedOn w:val="TableNormal"/>
    <w:pPr>
      <w:spacing w:line="240" w:lineRule="auto"/>
    </w:pPr>
    <w:tblPr>
      <w:tblStyleRowBandSize w:val="1"/>
      <w:tblStyleColBandSize w:val="1"/>
      <w:tblCellMar>
        <w:top w:w="100.0" w:type="dxa"/>
        <w:left w:w="113.0" w:type="dxa"/>
        <w:bottom w:w="100.0" w:type="dxa"/>
        <w:right w:w="108.0" w:type="dxa"/>
      </w:tblCellMar>
    </w:tblPr>
  </w:style>
  <w:style w:type="table" w:styleId="Table3">
    <w:basedOn w:val="TableNormal"/>
    <w:pPr>
      <w:spacing w:line="240" w:lineRule="auto"/>
    </w:pPr>
    <w:tblPr>
      <w:tblStyleRowBandSize w:val="1"/>
      <w:tblStyleColBandSize w:val="1"/>
      <w:tblCellMar>
        <w:top w:w="100.0" w:type="dxa"/>
        <w:left w:w="113.0" w:type="dxa"/>
        <w:bottom w:w="100.0" w:type="dxa"/>
        <w:right w:w="108.0" w:type="dxa"/>
      </w:tblCellMar>
    </w:tblPr>
  </w:style>
  <w:style w:type="table" w:styleId="Table4">
    <w:basedOn w:val="TableNormal"/>
    <w:pPr>
      <w:spacing w:line="240" w:lineRule="auto"/>
    </w:pPr>
    <w:tblPr>
      <w:tblStyleRowBandSize w:val="1"/>
      <w:tblStyleColBandSize w:val="1"/>
      <w:tblCellMar>
        <w:top w:w="100.0" w:type="dxa"/>
        <w:left w:w="113.0" w:type="dxa"/>
        <w:bottom w:w="100.0" w:type="dxa"/>
        <w:right w:w="108.0" w:type="dxa"/>
      </w:tblCellMar>
    </w:tblPr>
  </w:style>
  <w:style w:type="table" w:styleId="Table5">
    <w:basedOn w:val="TableNormal"/>
    <w:pPr>
      <w:spacing w:line="240" w:lineRule="auto"/>
    </w:pPr>
    <w:tblPr>
      <w:tblStyleRowBandSize w:val="1"/>
      <w:tblStyleColBandSize w:val="1"/>
      <w:tblCellMar>
        <w:top w:w="100.0" w:type="dxa"/>
        <w:left w:w="113.0" w:type="dxa"/>
        <w:bottom w:w="100.0" w:type="dxa"/>
        <w:right w:w="108.0" w:type="dxa"/>
      </w:tblCellMar>
    </w:tblPr>
  </w:style>
  <w:style w:type="table" w:styleId="Table6">
    <w:basedOn w:val="TableNormal"/>
    <w:pPr>
      <w:spacing w:line="240" w:lineRule="auto"/>
    </w:pPr>
    <w:tblPr>
      <w:tblStyleRowBandSize w:val="1"/>
      <w:tblStyleColBandSize w:val="1"/>
      <w:tblCellMar>
        <w:top w:w="100.0" w:type="dxa"/>
        <w:left w:w="113.0" w:type="dxa"/>
        <w:bottom w:w="100.0" w:type="dxa"/>
        <w:right w:w="108.0" w:type="dxa"/>
      </w:tblCellMar>
    </w:tblPr>
  </w:style>
  <w:style w:type="table" w:styleId="Table7">
    <w:basedOn w:val="TableNormal"/>
    <w:pPr>
      <w:spacing w:line="240" w:lineRule="auto"/>
    </w:pPr>
    <w:tblPr>
      <w:tblStyleRowBandSize w:val="1"/>
      <w:tblStyleColBandSize w:val="1"/>
      <w:tblCellMar>
        <w:top w:w="100.0" w:type="dxa"/>
        <w:left w:w="113.0" w:type="dxa"/>
        <w:bottom w:w="100.0" w:type="dxa"/>
        <w:right w:w="108.0" w:type="dxa"/>
      </w:tblCellMar>
    </w:tblPr>
  </w:style>
  <w:style w:type="table" w:styleId="Table8">
    <w:basedOn w:val="TableNormal"/>
    <w:pPr>
      <w:spacing w:line="240" w:lineRule="auto"/>
    </w:pPr>
    <w:tblPr>
      <w:tblStyleRowBandSize w:val="1"/>
      <w:tblStyleColBandSize w:val="1"/>
      <w:tblCellMar>
        <w:top w:w="100.0" w:type="dxa"/>
        <w:left w:w="113.0" w:type="dxa"/>
        <w:bottom w:w="100.0" w:type="dxa"/>
        <w:right w:w="108.0" w:type="dxa"/>
      </w:tblCellMar>
    </w:tblPr>
  </w:style>
  <w:style w:type="table" w:styleId="Table9">
    <w:basedOn w:val="TableNormal"/>
    <w:pPr>
      <w:spacing w:line="240" w:lineRule="auto"/>
    </w:pPr>
    <w:tblPr>
      <w:tblStyleRowBandSize w:val="1"/>
      <w:tblStyleColBandSize w:val="1"/>
      <w:tblCellMar>
        <w:top w:w="100.0" w:type="dxa"/>
        <w:left w:w="113.0" w:type="dxa"/>
        <w:bottom w:w="100.0" w:type="dxa"/>
        <w:right w:w="108.0" w:type="dxa"/>
      </w:tblCellMar>
    </w:tblPr>
  </w:style>
  <w:style w:type="table" w:styleId="Table10">
    <w:basedOn w:val="TableNormal"/>
    <w:pPr>
      <w:spacing w:line="240" w:lineRule="auto"/>
    </w:pPr>
    <w:tblPr>
      <w:tblStyleRowBandSize w:val="1"/>
      <w:tblStyleColBandSize w:val="1"/>
      <w:tblCellMar>
        <w:top w:w="100.0" w:type="dxa"/>
        <w:left w:w="113.0" w:type="dxa"/>
        <w:bottom w:w="10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normaiso27001.es/" TargetMode="External"/><Relationship Id="rId20" Type="http://schemas.openxmlformats.org/officeDocument/2006/relationships/image" Target="media/image14.png"/><Relationship Id="rId41" Type="http://schemas.openxmlformats.org/officeDocument/2006/relationships/hyperlink" Target="http://seguridades7a.blogspot.com/p/nist-sp-800-30.html" TargetMode="External"/><Relationship Id="rId22" Type="http://schemas.openxmlformats.org/officeDocument/2006/relationships/hyperlink" Target="https://www.avast.com/es-es/c-sql-injection" TargetMode="External"/><Relationship Id="rId21" Type="http://schemas.openxmlformats.org/officeDocument/2006/relationships/hyperlink" Target="https://www.avast.com/es-es/c-sql-injection" TargetMode="External"/><Relationship Id="rId24" Type="http://schemas.openxmlformats.org/officeDocument/2006/relationships/hyperlink" Target="https://www.youtube.com/embed/kNo9fZC1Isw" TargetMode="External"/><Relationship Id="rId23" Type="http://schemas.openxmlformats.org/officeDocument/2006/relationships/hyperlink" Target="https://www.youtube.com/embed/kNo9fZC1Isw"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hyperlink" Target="https://youtu.be/hCBEavs08as" TargetMode="External"/><Relationship Id="rId25" Type="http://schemas.openxmlformats.org/officeDocument/2006/relationships/hyperlink" Target="https://youtu.be/hCBEavs08as" TargetMode="External"/><Relationship Id="rId28" Type="http://schemas.openxmlformats.org/officeDocument/2006/relationships/hyperlink" Target="https://www.welivesecurity.com/la-es/2015/04/21/vulnerabilidad-cross-site-request-forgery-csrf/" TargetMode="External"/><Relationship Id="rId27" Type="http://schemas.openxmlformats.org/officeDocument/2006/relationships/hyperlink" Target="https://www.welivesecurity.com/la-es/2015/04/21/vulnerabilidad-cross-site-request-forgery-csr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eekflare.com/es/httponly-secure-cookie-apache/" TargetMode="External"/><Relationship Id="rId7" Type="http://schemas.openxmlformats.org/officeDocument/2006/relationships/image" Target="media/image5.png"/><Relationship Id="rId8" Type="http://schemas.openxmlformats.org/officeDocument/2006/relationships/image" Target="media/image1.jpg"/><Relationship Id="rId31" Type="http://schemas.openxmlformats.org/officeDocument/2006/relationships/hyperlink" Target="https://www.youtube.com/embed/A6FAqk2QDjM" TargetMode="External"/><Relationship Id="rId30" Type="http://schemas.openxmlformats.org/officeDocument/2006/relationships/hyperlink" Target="https://geekflare.com/es/httponly-secure-cookie-apache/" TargetMode="External"/><Relationship Id="rId11" Type="http://schemas.openxmlformats.org/officeDocument/2006/relationships/image" Target="media/image7.png"/><Relationship Id="rId33" Type="http://schemas.openxmlformats.org/officeDocument/2006/relationships/hyperlink" Target="https://www.redeszone.net/tutoriales/seguridad/owasp-zap-auditar-seguridad-web/" TargetMode="External"/><Relationship Id="rId10" Type="http://schemas.openxmlformats.org/officeDocument/2006/relationships/image" Target="media/image2.png"/><Relationship Id="rId32" Type="http://schemas.openxmlformats.org/officeDocument/2006/relationships/hyperlink" Target="https://www.youtube.com/embed/A6FAqk2QDjM" TargetMode="External"/><Relationship Id="rId13" Type="http://schemas.openxmlformats.org/officeDocument/2006/relationships/image" Target="media/image9.png"/><Relationship Id="rId35" Type="http://schemas.openxmlformats.org/officeDocument/2006/relationships/hyperlink" Target="https://blog.dongee.com/las-7-vulnerabilidades-m%C3%A1s-comunes-de-sitios-web-que-no-puedes-pasar-por-alto-59f29c1c3aea" TargetMode="External"/><Relationship Id="rId12" Type="http://schemas.openxmlformats.org/officeDocument/2006/relationships/image" Target="media/image6.png"/><Relationship Id="rId34" Type="http://schemas.openxmlformats.org/officeDocument/2006/relationships/hyperlink" Target="https://www.redeszone.net/tutoriales/seguridad/owasp-zap-auditar-seguridad-web/" TargetMode="External"/><Relationship Id="rId15" Type="http://schemas.openxmlformats.org/officeDocument/2006/relationships/image" Target="media/image11.png"/><Relationship Id="rId37" Type="http://schemas.openxmlformats.org/officeDocument/2006/relationships/hyperlink" Target="https://www.linkedin.com/pulse/gesti%C3%B3n-de-la-ciberseguridad-seg%C3%BAn-el-isoiec-gianncarlo-g%C3%B3mez-morales" TargetMode="External"/><Relationship Id="rId14" Type="http://schemas.openxmlformats.org/officeDocument/2006/relationships/image" Target="media/image8.png"/><Relationship Id="rId36" Type="http://schemas.openxmlformats.org/officeDocument/2006/relationships/hyperlink" Target="https://www.firma-e.com/blog/que-es-un-sgsi-sistema-de-gestion-de-seguridad-de-la-informacion" TargetMode="External"/><Relationship Id="rId17" Type="http://schemas.openxmlformats.org/officeDocument/2006/relationships/image" Target="media/image10.png"/><Relationship Id="rId39" Type="http://schemas.openxmlformats.org/officeDocument/2006/relationships/hyperlink" Target="https://administracionelectronica.gob.es/pae_Home/pae_Documentacion/pae_Metodolog/pae_Magerit.html" TargetMode="External"/><Relationship Id="rId16" Type="http://schemas.openxmlformats.org/officeDocument/2006/relationships/image" Target="media/image3.png"/><Relationship Id="rId38" Type="http://schemas.openxmlformats.org/officeDocument/2006/relationships/hyperlink" Target="https://tienda.icontec.org/gp-tecnologias-de-la-informacion-tecnicas-de-seguridad-directrices-para-ciberseguridad-gtc-iso-iec27032-2020.html" TargetMode="External"/><Relationship Id="rId19" Type="http://schemas.openxmlformats.org/officeDocument/2006/relationships/image" Target="media/image1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