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Pr="00E52155" w:rsidR="0012461F" w:rsidP="00E52155" w:rsidRDefault="00BE7673" w14:paraId="267BC5B8" w14:textId="77777777">
      <w:pPr>
        <w:snapToGrid w:val="0"/>
        <w:spacing w:after="120"/>
        <w:jc w:val="center"/>
        <w:rPr>
          <w:b/>
          <w:sz w:val="20"/>
          <w:szCs w:val="20"/>
          <w:lang w:val="es-ES"/>
        </w:rPr>
      </w:pPr>
      <w:r w:rsidRPr="00E52155">
        <w:rPr>
          <w:b/>
          <w:sz w:val="20"/>
          <w:szCs w:val="20"/>
          <w:lang w:val="es-ES"/>
        </w:rPr>
        <w:t>FORMATO PARA EL DESARROLLO DE COMPONENTE FORMATIVO</w:t>
      </w:r>
    </w:p>
    <w:p w:rsidRPr="00E52155" w:rsidR="0012461F" w:rsidP="00E52155" w:rsidRDefault="0012461F" w14:paraId="755CF0A4" w14:textId="77777777">
      <w:pPr>
        <w:tabs>
          <w:tab w:val="left" w:pos="3224"/>
        </w:tabs>
        <w:snapToGrid w:val="0"/>
        <w:spacing w:after="120"/>
        <w:rPr>
          <w:sz w:val="20"/>
          <w:szCs w:val="20"/>
          <w:lang w:val="es-ES"/>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52155" w:rsidR="0012461F" w14:paraId="548D64BC" w14:textId="77777777">
        <w:trPr>
          <w:trHeight w:val="340"/>
        </w:trPr>
        <w:tc>
          <w:tcPr>
            <w:tcW w:w="3397" w:type="dxa"/>
            <w:vAlign w:val="center"/>
          </w:tcPr>
          <w:p w:rsidRPr="00E52155" w:rsidR="0012461F" w:rsidP="00E52155" w:rsidRDefault="00BE7673" w14:paraId="0988CAC1" w14:textId="77777777">
            <w:pPr>
              <w:snapToGrid w:val="0"/>
              <w:spacing w:after="120" w:line="276" w:lineRule="auto"/>
              <w:rPr>
                <w:sz w:val="20"/>
                <w:szCs w:val="20"/>
                <w:lang w:val="es-ES"/>
              </w:rPr>
            </w:pPr>
            <w:r w:rsidRPr="00E52155">
              <w:rPr>
                <w:sz w:val="20"/>
                <w:szCs w:val="20"/>
                <w:lang w:val="es-ES"/>
              </w:rPr>
              <w:t>PROGRAMA DE FORMACIÓN</w:t>
            </w:r>
          </w:p>
        </w:tc>
        <w:tc>
          <w:tcPr>
            <w:tcW w:w="6565" w:type="dxa"/>
            <w:vAlign w:val="center"/>
          </w:tcPr>
          <w:p w:rsidRPr="00E52155" w:rsidR="0012461F" w:rsidP="00E52155" w:rsidRDefault="009625DE" w14:paraId="5FD6F54D" w14:textId="723DBB5B">
            <w:pPr>
              <w:snapToGrid w:val="0"/>
              <w:spacing w:after="120" w:line="276" w:lineRule="auto"/>
              <w:rPr>
                <w:b w:val="0"/>
                <w:color w:val="E36C09"/>
                <w:sz w:val="20"/>
                <w:szCs w:val="20"/>
                <w:lang w:val="es-ES"/>
              </w:rPr>
            </w:pPr>
            <w:r w:rsidRPr="00E52155">
              <w:rPr>
                <w:b w:val="0"/>
                <w:sz w:val="20"/>
                <w:szCs w:val="20"/>
                <w:lang w:val="es-ES"/>
              </w:rPr>
              <w:t xml:space="preserve">Valoración </w:t>
            </w:r>
            <w:r w:rsidRPr="00E52155" w:rsidR="000F48A2">
              <w:rPr>
                <w:b w:val="0"/>
                <w:sz w:val="20"/>
                <w:szCs w:val="20"/>
                <w:lang w:val="es-ES"/>
              </w:rPr>
              <w:t xml:space="preserve">integral en salud en primera infancia </w:t>
            </w:r>
            <w:r w:rsidRPr="00E52155" w:rsidR="00D166DE">
              <w:rPr>
                <w:b w:val="0"/>
                <w:sz w:val="20"/>
                <w:szCs w:val="20"/>
                <w:lang w:val="es-ES"/>
              </w:rPr>
              <w:t xml:space="preserve">- </w:t>
            </w:r>
            <w:r w:rsidRPr="00E52155" w:rsidR="00EB3137">
              <w:rPr>
                <w:b w:val="0"/>
                <w:sz w:val="20"/>
                <w:szCs w:val="20"/>
                <w:lang w:val="es-ES"/>
              </w:rPr>
              <w:t xml:space="preserve">Escala abreviada del desarrollo </w:t>
            </w:r>
            <w:proofErr w:type="spellStart"/>
            <w:r w:rsidRPr="00E52155">
              <w:rPr>
                <w:b w:val="0"/>
                <w:sz w:val="20"/>
                <w:szCs w:val="20"/>
                <w:lang w:val="es-ES"/>
              </w:rPr>
              <w:t>EAD</w:t>
            </w:r>
            <w:proofErr w:type="spellEnd"/>
            <w:r w:rsidRPr="00E52155">
              <w:rPr>
                <w:b w:val="0"/>
                <w:sz w:val="20"/>
                <w:szCs w:val="20"/>
                <w:lang w:val="es-ES"/>
              </w:rPr>
              <w:t>-3</w:t>
            </w:r>
          </w:p>
        </w:tc>
      </w:tr>
    </w:tbl>
    <w:p w:rsidRPr="00E52155" w:rsidR="0012461F" w:rsidP="00E52155" w:rsidRDefault="0012461F" w14:paraId="4F5E715D" w14:textId="77777777">
      <w:pPr>
        <w:snapToGrid w:val="0"/>
        <w:spacing w:after="120"/>
        <w:rPr>
          <w:sz w:val="20"/>
          <w:szCs w:val="20"/>
          <w:lang w:val="es-ES"/>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52155" w:rsidR="0012461F" w14:paraId="62CC8A4B" w14:textId="77777777">
        <w:trPr>
          <w:trHeight w:val="340"/>
        </w:trPr>
        <w:tc>
          <w:tcPr>
            <w:tcW w:w="1838" w:type="dxa"/>
            <w:vAlign w:val="center"/>
          </w:tcPr>
          <w:p w:rsidRPr="00E52155" w:rsidR="0012461F" w:rsidP="00E52155" w:rsidRDefault="00BE7673" w14:paraId="752FDA4B" w14:textId="77777777">
            <w:pPr>
              <w:snapToGrid w:val="0"/>
              <w:spacing w:after="120" w:line="276" w:lineRule="auto"/>
              <w:rPr>
                <w:sz w:val="20"/>
                <w:szCs w:val="20"/>
                <w:lang w:val="es-ES"/>
              </w:rPr>
            </w:pPr>
            <w:r w:rsidRPr="00E52155">
              <w:rPr>
                <w:sz w:val="20"/>
                <w:szCs w:val="20"/>
                <w:lang w:val="es-ES"/>
              </w:rPr>
              <w:t>COMPETENCIA</w:t>
            </w:r>
          </w:p>
        </w:tc>
        <w:tc>
          <w:tcPr>
            <w:tcW w:w="2835" w:type="dxa"/>
            <w:vAlign w:val="center"/>
          </w:tcPr>
          <w:p w:rsidRPr="00E52155" w:rsidR="0012461F" w:rsidP="00E52155" w:rsidRDefault="005822EE" w14:paraId="47D66376" w14:textId="54AE4B12">
            <w:pPr>
              <w:snapToGrid w:val="0"/>
              <w:spacing w:after="120" w:line="276" w:lineRule="auto"/>
              <w:jc w:val="both"/>
              <w:rPr>
                <w:b w:val="0"/>
                <w:sz w:val="20"/>
                <w:szCs w:val="20"/>
                <w:lang w:val="es-ES"/>
              </w:rPr>
            </w:pPr>
            <w:r w:rsidRPr="00E52155">
              <w:rPr>
                <w:b w:val="0"/>
                <w:sz w:val="20"/>
                <w:szCs w:val="20"/>
                <w:lang w:val="es-ES"/>
              </w:rPr>
              <w:t>2</w:t>
            </w:r>
            <w:r w:rsidRPr="00E52155" w:rsidR="00900D30">
              <w:rPr>
                <w:b w:val="0"/>
                <w:sz w:val="20"/>
                <w:szCs w:val="20"/>
                <w:lang w:val="es-ES"/>
              </w:rPr>
              <w:t>30101260 -</w:t>
            </w:r>
            <w:r w:rsidRPr="00E52155" w:rsidR="000F48A2">
              <w:rPr>
                <w:b w:val="0"/>
                <w:sz w:val="20"/>
                <w:szCs w:val="20"/>
                <w:lang w:val="es-ES"/>
              </w:rPr>
              <w:t xml:space="preserve"> </w:t>
            </w:r>
            <w:r w:rsidRPr="00E52155">
              <w:rPr>
                <w:b w:val="0"/>
                <w:sz w:val="20"/>
                <w:szCs w:val="20"/>
                <w:lang w:val="es-ES"/>
              </w:rPr>
              <w:t>Asistir personas según la etapa del ciclo vital y guías de manejo de salud.</w:t>
            </w:r>
          </w:p>
        </w:tc>
        <w:tc>
          <w:tcPr>
            <w:tcW w:w="2126" w:type="dxa"/>
            <w:vAlign w:val="center"/>
          </w:tcPr>
          <w:p w:rsidRPr="00E52155" w:rsidR="0012461F" w:rsidP="00E52155" w:rsidRDefault="00BE7673" w14:paraId="06B27538" w14:textId="77777777">
            <w:pPr>
              <w:snapToGrid w:val="0"/>
              <w:spacing w:after="120" w:line="276" w:lineRule="auto"/>
              <w:rPr>
                <w:sz w:val="20"/>
                <w:szCs w:val="20"/>
                <w:lang w:val="es-ES"/>
              </w:rPr>
            </w:pPr>
            <w:r w:rsidRPr="00E52155">
              <w:rPr>
                <w:sz w:val="20"/>
                <w:szCs w:val="20"/>
                <w:lang w:val="es-ES"/>
              </w:rPr>
              <w:t>RESULTADOS DE APRENDIZAJE</w:t>
            </w:r>
          </w:p>
        </w:tc>
        <w:tc>
          <w:tcPr>
            <w:tcW w:w="3163" w:type="dxa"/>
            <w:vAlign w:val="center"/>
          </w:tcPr>
          <w:p w:rsidRPr="00E52155" w:rsidR="005822EE" w:rsidP="00E52155" w:rsidRDefault="005822EE" w14:paraId="0747A689" w14:textId="308B9C89">
            <w:pPr>
              <w:snapToGrid w:val="0"/>
              <w:spacing w:after="120" w:line="276" w:lineRule="auto"/>
              <w:ind w:left="66"/>
              <w:jc w:val="both"/>
              <w:rPr>
                <w:b w:val="0"/>
                <w:sz w:val="20"/>
                <w:szCs w:val="20"/>
                <w:lang w:val="es-ES"/>
              </w:rPr>
            </w:pPr>
            <w:r w:rsidRPr="00E52155">
              <w:rPr>
                <w:b w:val="0"/>
                <w:sz w:val="20"/>
                <w:szCs w:val="20"/>
                <w:lang w:val="es-ES"/>
              </w:rPr>
              <w:t>230101260-</w:t>
            </w:r>
            <w:r w:rsidRPr="00E52155" w:rsidR="009625DE">
              <w:rPr>
                <w:b w:val="0"/>
                <w:sz w:val="20"/>
                <w:szCs w:val="20"/>
                <w:lang w:val="es-ES"/>
              </w:rPr>
              <w:t>01</w:t>
            </w:r>
            <w:r w:rsidRPr="00E52155" w:rsidR="000F48A2">
              <w:rPr>
                <w:b w:val="0"/>
                <w:sz w:val="20"/>
                <w:szCs w:val="20"/>
                <w:lang w:val="es-ES"/>
              </w:rPr>
              <w:t xml:space="preserve"> - </w:t>
            </w:r>
            <w:r w:rsidRPr="00E52155" w:rsidR="009625DE">
              <w:rPr>
                <w:b w:val="0"/>
                <w:sz w:val="20"/>
                <w:szCs w:val="20"/>
                <w:lang w:val="es-ES"/>
              </w:rPr>
              <w:t>Reconocer los aspectos claves para el abordaje del desarrollo en el Marco de la Valoración Integral en Salud para la Primera Infancia.</w:t>
            </w:r>
          </w:p>
        </w:tc>
      </w:tr>
    </w:tbl>
    <w:p w:rsidRPr="00E52155" w:rsidR="0012461F" w:rsidP="00E52155" w:rsidRDefault="0012461F" w14:paraId="129A9CD0" w14:textId="77777777">
      <w:pPr>
        <w:snapToGrid w:val="0"/>
        <w:spacing w:after="120"/>
        <w:rPr>
          <w:sz w:val="20"/>
          <w:szCs w:val="20"/>
          <w:lang w:val="es-ES"/>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52155" w:rsidR="0012461F" w14:paraId="46EAF105" w14:textId="77777777">
        <w:trPr>
          <w:trHeight w:val="340"/>
        </w:trPr>
        <w:tc>
          <w:tcPr>
            <w:tcW w:w="3397" w:type="dxa"/>
            <w:vAlign w:val="center"/>
          </w:tcPr>
          <w:p w:rsidRPr="00E52155" w:rsidR="0012461F" w:rsidP="00E52155" w:rsidRDefault="00BE7673" w14:paraId="507E84AB" w14:textId="77777777">
            <w:pPr>
              <w:snapToGrid w:val="0"/>
              <w:spacing w:after="120" w:line="276" w:lineRule="auto"/>
              <w:rPr>
                <w:sz w:val="20"/>
                <w:szCs w:val="20"/>
                <w:lang w:val="es-ES"/>
              </w:rPr>
            </w:pPr>
            <w:r w:rsidRPr="00E52155">
              <w:rPr>
                <w:sz w:val="20"/>
                <w:szCs w:val="20"/>
                <w:lang w:val="es-ES"/>
              </w:rPr>
              <w:t>NÚMERO DEL COMPONENTE FORMATIVO</w:t>
            </w:r>
          </w:p>
        </w:tc>
        <w:tc>
          <w:tcPr>
            <w:tcW w:w="6565" w:type="dxa"/>
            <w:vAlign w:val="center"/>
          </w:tcPr>
          <w:p w:rsidRPr="00E52155" w:rsidR="0012461F" w:rsidP="00E52155" w:rsidRDefault="00DB6B45" w14:paraId="20B47B4D" w14:textId="77777777">
            <w:pPr>
              <w:snapToGrid w:val="0"/>
              <w:spacing w:after="120" w:line="276" w:lineRule="auto"/>
              <w:rPr>
                <w:b w:val="0"/>
                <w:sz w:val="20"/>
                <w:szCs w:val="20"/>
                <w:lang w:val="es-ES"/>
              </w:rPr>
            </w:pPr>
            <w:r w:rsidRPr="00E52155">
              <w:rPr>
                <w:b w:val="0"/>
                <w:sz w:val="20"/>
                <w:szCs w:val="20"/>
                <w:lang w:val="es-ES"/>
              </w:rPr>
              <w:t>01</w:t>
            </w:r>
          </w:p>
        </w:tc>
      </w:tr>
      <w:tr w:rsidRPr="00E52155" w:rsidR="0012461F" w14:paraId="5175CE37" w14:textId="77777777">
        <w:trPr>
          <w:trHeight w:val="340"/>
        </w:trPr>
        <w:tc>
          <w:tcPr>
            <w:tcW w:w="3397" w:type="dxa"/>
            <w:vAlign w:val="center"/>
          </w:tcPr>
          <w:p w:rsidRPr="00E52155" w:rsidR="0012461F" w:rsidP="00E52155" w:rsidRDefault="00BE7673" w14:paraId="3E2D2190" w14:textId="77777777">
            <w:pPr>
              <w:snapToGrid w:val="0"/>
              <w:spacing w:after="120" w:line="276" w:lineRule="auto"/>
              <w:rPr>
                <w:sz w:val="20"/>
                <w:szCs w:val="20"/>
                <w:lang w:val="es-ES"/>
              </w:rPr>
            </w:pPr>
            <w:r w:rsidRPr="00E52155">
              <w:rPr>
                <w:sz w:val="20"/>
                <w:szCs w:val="20"/>
                <w:lang w:val="es-ES"/>
              </w:rPr>
              <w:t>NOMBRE DEL COMPONENTE FORMATIVO</w:t>
            </w:r>
          </w:p>
        </w:tc>
        <w:tc>
          <w:tcPr>
            <w:tcW w:w="6565" w:type="dxa"/>
            <w:vAlign w:val="center"/>
          </w:tcPr>
          <w:p w:rsidRPr="00E52155" w:rsidR="0012461F" w:rsidP="00E52155" w:rsidRDefault="00D166DE" w14:paraId="646D557F" w14:textId="77010B22">
            <w:pPr>
              <w:snapToGrid w:val="0"/>
              <w:spacing w:after="120" w:line="276" w:lineRule="auto"/>
              <w:jc w:val="both"/>
              <w:rPr>
                <w:b w:val="0"/>
                <w:color w:val="E36C09"/>
                <w:sz w:val="20"/>
                <w:szCs w:val="20"/>
                <w:lang w:val="es-ES"/>
              </w:rPr>
            </w:pPr>
            <w:r w:rsidRPr="00E52155">
              <w:rPr>
                <w:b w:val="0"/>
                <w:sz w:val="20"/>
                <w:szCs w:val="20"/>
                <w:lang w:val="es-ES"/>
              </w:rPr>
              <w:t>Importancia de la valoración del desarrollo en el marco de la valoración integral en salud en la primera infancia.</w:t>
            </w:r>
          </w:p>
        </w:tc>
      </w:tr>
      <w:tr w:rsidRPr="00E52155" w:rsidR="0012461F" w14:paraId="489258E6" w14:textId="77777777">
        <w:trPr>
          <w:trHeight w:val="340"/>
        </w:trPr>
        <w:tc>
          <w:tcPr>
            <w:tcW w:w="3397" w:type="dxa"/>
            <w:vAlign w:val="center"/>
          </w:tcPr>
          <w:p w:rsidRPr="00E52155" w:rsidR="0012461F" w:rsidP="00E52155" w:rsidRDefault="00BE7673" w14:paraId="2F74EF18" w14:textId="77777777">
            <w:pPr>
              <w:snapToGrid w:val="0"/>
              <w:spacing w:after="120" w:line="276" w:lineRule="auto"/>
              <w:rPr>
                <w:sz w:val="20"/>
                <w:szCs w:val="20"/>
                <w:lang w:val="es-ES"/>
              </w:rPr>
            </w:pPr>
            <w:r w:rsidRPr="00E52155">
              <w:rPr>
                <w:sz w:val="20"/>
                <w:szCs w:val="20"/>
                <w:lang w:val="es-ES"/>
              </w:rPr>
              <w:t>BREVE DESCRIPCIÓN</w:t>
            </w:r>
          </w:p>
        </w:tc>
        <w:tc>
          <w:tcPr>
            <w:tcW w:w="6565" w:type="dxa"/>
            <w:vAlign w:val="center"/>
          </w:tcPr>
          <w:p w:rsidRPr="00E52155" w:rsidR="00465ECC" w:rsidP="00E52155" w:rsidRDefault="00956D51" w14:paraId="340540C3" w14:textId="2C61ADC1">
            <w:pPr>
              <w:snapToGrid w:val="0"/>
              <w:spacing w:after="120" w:line="276" w:lineRule="auto"/>
              <w:jc w:val="both"/>
              <w:rPr>
                <w:rFonts w:eastAsia="Arial Narrow"/>
                <w:b w:val="0"/>
                <w:sz w:val="20"/>
                <w:szCs w:val="20"/>
                <w:lang w:val="es-ES"/>
              </w:rPr>
            </w:pPr>
            <w:r w:rsidRPr="00E52155">
              <w:rPr>
                <w:b w:val="0"/>
                <w:sz w:val="20"/>
                <w:szCs w:val="20"/>
                <w:lang w:val="es-ES"/>
              </w:rPr>
              <w:t xml:space="preserve">La </w:t>
            </w:r>
            <w:r w:rsidRPr="00E52155" w:rsidR="00D166DE">
              <w:rPr>
                <w:b w:val="0"/>
                <w:color w:val="000000"/>
                <w:sz w:val="20"/>
                <w:szCs w:val="20"/>
                <w:lang w:val="es-ES"/>
              </w:rPr>
              <w:t xml:space="preserve">valoración integral en salud en primera infancia con énfasis en la evaluación del desarrollo, por medio de la </w:t>
            </w:r>
            <w:r w:rsidRPr="00E52155">
              <w:rPr>
                <w:b w:val="0"/>
                <w:color w:val="000000"/>
                <w:sz w:val="20"/>
                <w:szCs w:val="20"/>
                <w:lang w:val="es-ES"/>
              </w:rPr>
              <w:t>Escala Abreviada del Desarrollo</w:t>
            </w:r>
            <w:r w:rsidRPr="00E52155">
              <w:rPr>
                <w:b w:val="0"/>
                <w:bCs/>
                <w:sz w:val="20"/>
                <w:szCs w:val="20"/>
                <w:lang w:val="es-ES"/>
              </w:rPr>
              <w:t xml:space="preserve"> </w:t>
            </w:r>
            <w:proofErr w:type="spellStart"/>
            <w:r w:rsidRPr="00E52155">
              <w:rPr>
                <w:b w:val="0"/>
                <w:bCs/>
                <w:sz w:val="20"/>
                <w:szCs w:val="20"/>
                <w:lang w:val="es-ES"/>
              </w:rPr>
              <w:t>EAD</w:t>
            </w:r>
            <w:proofErr w:type="spellEnd"/>
            <w:r w:rsidRPr="00E52155">
              <w:rPr>
                <w:b w:val="0"/>
                <w:bCs/>
                <w:sz w:val="20"/>
                <w:szCs w:val="20"/>
                <w:lang w:val="es-ES"/>
              </w:rPr>
              <w:t xml:space="preserve">-3, </w:t>
            </w:r>
            <w:r w:rsidRPr="00E52155">
              <w:rPr>
                <w:b w:val="0"/>
                <w:sz w:val="20"/>
                <w:szCs w:val="20"/>
                <w:lang w:val="es-ES"/>
              </w:rPr>
              <w:t xml:space="preserve">exige </w:t>
            </w:r>
            <w:r w:rsidR="00E52155">
              <w:rPr>
                <w:b w:val="0"/>
                <w:sz w:val="20"/>
                <w:szCs w:val="20"/>
                <w:lang w:val="es-ES"/>
              </w:rPr>
              <w:t>que</w:t>
            </w:r>
            <w:r w:rsidRPr="00E52155">
              <w:rPr>
                <w:b w:val="0"/>
                <w:sz w:val="20"/>
                <w:szCs w:val="20"/>
                <w:lang w:val="es-ES"/>
              </w:rPr>
              <w:t xml:space="preserve"> todos los profesionales de la salud</w:t>
            </w:r>
            <w:r w:rsidR="00E52155">
              <w:rPr>
                <w:b w:val="0"/>
                <w:sz w:val="20"/>
                <w:szCs w:val="20"/>
                <w:lang w:val="es-ES"/>
              </w:rPr>
              <w:t>,</w:t>
            </w:r>
            <w:r w:rsidRPr="00E52155">
              <w:rPr>
                <w:b w:val="0"/>
                <w:sz w:val="20"/>
                <w:szCs w:val="20"/>
                <w:lang w:val="es-ES"/>
              </w:rPr>
              <w:t xml:space="preserve"> fortalezcan sus competencias en los procesos de vigilancia y del tamizaje del desarrollo infantil, por medio de la aplicación de los instrumentos definidos para tal fin. </w:t>
            </w:r>
          </w:p>
        </w:tc>
      </w:tr>
      <w:tr w:rsidRPr="00E52155" w:rsidR="0012461F" w14:paraId="70C8C9D3" w14:textId="77777777">
        <w:trPr>
          <w:trHeight w:val="340"/>
        </w:trPr>
        <w:tc>
          <w:tcPr>
            <w:tcW w:w="3397" w:type="dxa"/>
            <w:vAlign w:val="center"/>
          </w:tcPr>
          <w:p w:rsidRPr="00E52155" w:rsidR="0012461F" w:rsidP="00E52155" w:rsidRDefault="00BE7673" w14:paraId="31694426" w14:textId="77777777">
            <w:pPr>
              <w:snapToGrid w:val="0"/>
              <w:spacing w:after="120" w:line="276" w:lineRule="auto"/>
              <w:rPr>
                <w:sz w:val="20"/>
                <w:szCs w:val="20"/>
                <w:lang w:val="es-ES"/>
              </w:rPr>
            </w:pPr>
            <w:r w:rsidRPr="00E52155">
              <w:rPr>
                <w:sz w:val="20"/>
                <w:szCs w:val="20"/>
                <w:lang w:val="es-ES"/>
              </w:rPr>
              <w:t>PALABRAS CLAVE</w:t>
            </w:r>
          </w:p>
        </w:tc>
        <w:tc>
          <w:tcPr>
            <w:tcW w:w="6565" w:type="dxa"/>
            <w:vAlign w:val="center"/>
          </w:tcPr>
          <w:p w:rsidRPr="00E52155" w:rsidR="00465ECC" w:rsidP="00E52155" w:rsidRDefault="00C83536" w14:paraId="2E68426B" w14:textId="21DCB606">
            <w:pPr>
              <w:snapToGrid w:val="0"/>
              <w:spacing w:after="120" w:line="276" w:lineRule="auto"/>
              <w:jc w:val="both"/>
              <w:rPr>
                <w:rFonts w:eastAsiaTheme="minorHAnsi"/>
                <w:b w:val="0"/>
                <w:sz w:val="20"/>
                <w:szCs w:val="20"/>
                <w:lang w:val="es-ES"/>
              </w:rPr>
            </w:pPr>
            <w:r w:rsidRPr="00E52155">
              <w:rPr>
                <w:b w:val="0"/>
                <w:sz w:val="20"/>
                <w:szCs w:val="20"/>
                <w:lang w:val="es-ES"/>
              </w:rPr>
              <w:t>Escala Abreviada del Desarrollo, Modelo Integral de Atención en Salud (</w:t>
            </w:r>
            <w:proofErr w:type="spellStart"/>
            <w:r w:rsidRPr="00E52155">
              <w:rPr>
                <w:b w:val="0"/>
                <w:sz w:val="20"/>
                <w:szCs w:val="20"/>
                <w:lang w:val="es-ES"/>
              </w:rPr>
              <w:t>MIAS</w:t>
            </w:r>
            <w:proofErr w:type="spellEnd"/>
            <w:r w:rsidRPr="00E52155">
              <w:rPr>
                <w:b w:val="0"/>
                <w:sz w:val="20"/>
                <w:szCs w:val="20"/>
                <w:lang w:val="es-ES"/>
              </w:rPr>
              <w:t xml:space="preserve">), </w:t>
            </w:r>
            <w:r w:rsidRPr="00E52155">
              <w:rPr>
                <w:rFonts w:eastAsia="Arial Narrow"/>
                <w:b w:val="0"/>
                <w:sz w:val="20"/>
                <w:szCs w:val="20"/>
                <w:lang w:val="es-ES"/>
              </w:rPr>
              <w:t xml:space="preserve">Primera Infancia, </w:t>
            </w:r>
            <w:r w:rsidRPr="00E52155">
              <w:rPr>
                <w:b w:val="0"/>
                <w:sz w:val="20"/>
                <w:szCs w:val="20"/>
                <w:lang w:val="es-ES"/>
              </w:rPr>
              <w:t>Ruta Integral de Atención en Salud (</w:t>
            </w:r>
            <w:proofErr w:type="spellStart"/>
            <w:r w:rsidRPr="00E52155">
              <w:rPr>
                <w:b w:val="0"/>
                <w:sz w:val="20"/>
                <w:szCs w:val="20"/>
                <w:lang w:val="es-ES"/>
              </w:rPr>
              <w:t>RIAS</w:t>
            </w:r>
            <w:proofErr w:type="spellEnd"/>
            <w:r w:rsidRPr="00E52155">
              <w:rPr>
                <w:b w:val="0"/>
                <w:sz w:val="20"/>
                <w:szCs w:val="20"/>
                <w:lang w:val="es-ES"/>
              </w:rPr>
              <w:t xml:space="preserve">), </w:t>
            </w:r>
            <w:r w:rsidRPr="00E52155">
              <w:rPr>
                <w:rFonts w:eastAsia="Arial Narrow"/>
                <w:b w:val="0"/>
                <w:sz w:val="20"/>
                <w:szCs w:val="20"/>
                <w:lang w:val="es-ES"/>
              </w:rPr>
              <w:t>Ruta Integral de Atención para la promoción y mantenimiento.</w:t>
            </w:r>
          </w:p>
        </w:tc>
      </w:tr>
    </w:tbl>
    <w:p w:rsidRPr="00E52155" w:rsidR="0012461F" w:rsidP="00E52155" w:rsidRDefault="0012461F" w14:paraId="61F3A461" w14:textId="77777777">
      <w:pPr>
        <w:snapToGrid w:val="0"/>
        <w:spacing w:after="120"/>
        <w:rPr>
          <w:sz w:val="20"/>
          <w:szCs w:val="20"/>
          <w:lang w:val="es-ES"/>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52155" w:rsidR="0012461F" w14:paraId="4508B57B" w14:textId="77777777">
        <w:trPr>
          <w:trHeight w:val="340"/>
        </w:trPr>
        <w:tc>
          <w:tcPr>
            <w:tcW w:w="3397" w:type="dxa"/>
            <w:vAlign w:val="center"/>
          </w:tcPr>
          <w:p w:rsidRPr="00E52155" w:rsidR="0012461F" w:rsidP="00E52155" w:rsidRDefault="00BE7673" w14:paraId="5AF5F979" w14:textId="77777777">
            <w:pPr>
              <w:snapToGrid w:val="0"/>
              <w:spacing w:after="120" w:line="276" w:lineRule="auto"/>
              <w:rPr>
                <w:sz w:val="20"/>
                <w:szCs w:val="20"/>
                <w:lang w:val="es-ES"/>
              </w:rPr>
            </w:pPr>
            <w:r w:rsidRPr="00E52155">
              <w:rPr>
                <w:sz w:val="20"/>
                <w:szCs w:val="20"/>
                <w:lang w:val="es-ES"/>
              </w:rPr>
              <w:t>ÁREA OCUPACIONAL</w:t>
            </w:r>
          </w:p>
        </w:tc>
        <w:tc>
          <w:tcPr>
            <w:tcW w:w="6565" w:type="dxa"/>
            <w:vAlign w:val="center"/>
          </w:tcPr>
          <w:p w:rsidRPr="00E52155" w:rsidR="0012461F" w:rsidP="00E52155" w:rsidRDefault="00D166DE" w14:paraId="5D168C14" w14:textId="69B7B5A4">
            <w:pPr>
              <w:snapToGrid w:val="0"/>
              <w:spacing w:after="120" w:line="276" w:lineRule="auto"/>
              <w:rPr>
                <w:b w:val="0"/>
                <w:color w:val="E36C09"/>
                <w:sz w:val="20"/>
                <w:szCs w:val="20"/>
                <w:lang w:val="es-ES"/>
              </w:rPr>
            </w:pPr>
            <w:r w:rsidRPr="00E52155">
              <w:rPr>
                <w:b w:val="0"/>
                <w:sz w:val="20"/>
                <w:szCs w:val="20"/>
                <w:lang w:val="es-ES"/>
              </w:rPr>
              <w:t>3-SALUD</w:t>
            </w:r>
          </w:p>
        </w:tc>
      </w:tr>
      <w:tr w:rsidRPr="00E52155" w:rsidR="0012461F" w14:paraId="16946E4B" w14:textId="77777777">
        <w:trPr>
          <w:trHeight w:val="465"/>
        </w:trPr>
        <w:tc>
          <w:tcPr>
            <w:tcW w:w="3397" w:type="dxa"/>
            <w:vAlign w:val="center"/>
          </w:tcPr>
          <w:p w:rsidRPr="00E52155" w:rsidR="0012461F" w:rsidP="00E52155" w:rsidRDefault="00BE7673" w14:paraId="7A26FDD5" w14:textId="77777777">
            <w:pPr>
              <w:snapToGrid w:val="0"/>
              <w:spacing w:after="120" w:line="276" w:lineRule="auto"/>
              <w:rPr>
                <w:sz w:val="20"/>
                <w:szCs w:val="20"/>
                <w:lang w:val="es-ES"/>
              </w:rPr>
            </w:pPr>
            <w:r w:rsidRPr="00E52155">
              <w:rPr>
                <w:sz w:val="20"/>
                <w:szCs w:val="20"/>
                <w:lang w:val="es-ES"/>
              </w:rPr>
              <w:t>IDIOMA</w:t>
            </w:r>
          </w:p>
        </w:tc>
        <w:tc>
          <w:tcPr>
            <w:tcW w:w="6565" w:type="dxa"/>
            <w:vAlign w:val="center"/>
          </w:tcPr>
          <w:p w:rsidRPr="00E52155" w:rsidR="0012461F" w:rsidP="00E52155" w:rsidRDefault="00BE7673" w14:paraId="44E4BF87" w14:textId="77777777">
            <w:pPr>
              <w:snapToGrid w:val="0"/>
              <w:spacing w:after="120" w:line="276" w:lineRule="auto"/>
              <w:rPr>
                <w:b w:val="0"/>
                <w:sz w:val="20"/>
                <w:szCs w:val="20"/>
                <w:lang w:val="es-ES"/>
              </w:rPr>
            </w:pPr>
            <w:r w:rsidRPr="00E52155">
              <w:rPr>
                <w:b w:val="0"/>
                <w:sz w:val="20"/>
                <w:szCs w:val="20"/>
                <w:lang w:val="es-ES"/>
              </w:rPr>
              <w:t>Español</w:t>
            </w:r>
          </w:p>
        </w:tc>
      </w:tr>
    </w:tbl>
    <w:p w:rsidRPr="00E52155" w:rsidR="00233A9D" w:rsidP="00E52155" w:rsidRDefault="00233A9D" w14:paraId="5757FB53" w14:textId="77777777">
      <w:pPr>
        <w:pBdr>
          <w:top w:val="nil"/>
          <w:left w:val="nil"/>
          <w:bottom w:val="nil"/>
          <w:right w:val="nil"/>
          <w:between w:val="nil"/>
        </w:pBdr>
        <w:snapToGrid w:val="0"/>
        <w:spacing w:after="120"/>
        <w:jc w:val="both"/>
        <w:rPr>
          <w:b/>
          <w:color w:val="E36C09"/>
          <w:sz w:val="20"/>
          <w:szCs w:val="20"/>
          <w:lang w:val="es-ES"/>
        </w:rPr>
      </w:pPr>
    </w:p>
    <w:p w:rsidRPr="00E52155" w:rsidR="00B178CF" w:rsidP="00E52155" w:rsidRDefault="00B178CF" w14:paraId="20464ADD" w14:textId="77777777">
      <w:pPr>
        <w:snapToGrid w:val="0"/>
        <w:spacing w:after="120"/>
        <w:rPr>
          <w:sz w:val="20"/>
          <w:szCs w:val="20"/>
          <w:lang w:val="es-ES"/>
        </w:rPr>
      </w:pPr>
    </w:p>
    <w:p w:rsidRPr="00E52155" w:rsidR="0012461F" w:rsidP="00E52155" w:rsidRDefault="00BE7673" w14:paraId="43B2D34E" w14:textId="49B5256B">
      <w:pPr>
        <w:numPr>
          <w:ilvl w:val="0"/>
          <w:numId w:val="4"/>
        </w:numPr>
        <w:pBdr>
          <w:top w:val="nil"/>
          <w:left w:val="nil"/>
          <w:bottom w:val="nil"/>
          <w:right w:val="nil"/>
          <w:between w:val="nil"/>
        </w:pBdr>
        <w:snapToGrid w:val="0"/>
        <w:spacing w:after="120"/>
        <w:ind w:left="284" w:hanging="284"/>
        <w:rPr>
          <w:b/>
          <w:color w:val="000000"/>
          <w:sz w:val="20"/>
          <w:szCs w:val="20"/>
          <w:lang w:val="es-ES"/>
        </w:rPr>
      </w:pPr>
      <w:r w:rsidRPr="00E52155">
        <w:rPr>
          <w:b/>
          <w:color w:val="000000"/>
          <w:sz w:val="20"/>
          <w:szCs w:val="20"/>
          <w:lang w:val="es-ES"/>
        </w:rPr>
        <w:t>TABLA DE CONTENIDOS:</w:t>
      </w:r>
    </w:p>
    <w:p w:rsidRPr="00E52155" w:rsidR="0012461F" w:rsidP="00E52155" w:rsidRDefault="0012461F" w14:paraId="3E613B11" w14:textId="77777777">
      <w:pPr>
        <w:snapToGrid w:val="0"/>
        <w:spacing w:after="120"/>
        <w:rPr>
          <w:b/>
          <w:sz w:val="20"/>
          <w:szCs w:val="20"/>
          <w:lang w:val="es-ES"/>
        </w:rPr>
      </w:pPr>
    </w:p>
    <w:p w:rsidRPr="00E52155" w:rsidR="009947EC" w:rsidP="00E52155" w:rsidRDefault="00BE7673" w14:paraId="7F53FBC5" w14:textId="47C0389B">
      <w:pPr>
        <w:snapToGrid w:val="0"/>
        <w:spacing w:after="120"/>
        <w:rPr>
          <w:b/>
          <w:sz w:val="20"/>
          <w:szCs w:val="20"/>
          <w:lang w:val="es-ES"/>
        </w:rPr>
      </w:pPr>
      <w:r w:rsidRPr="00E52155">
        <w:rPr>
          <w:b/>
          <w:sz w:val="20"/>
          <w:szCs w:val="20"/>
          <w:lang w:val="es-ES"/>
        </w:rPr>
        <w:t>Introducción</w:t>
      </w:r>
    </w:p>
    <w:p w:rsidRPr="00E52155" w:rsidR="0012461F" w:rsidP="00E52155" w:rsidRDefault="00D166DE" w14:paraId="53EEB43E" w14:textId="30236092">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1. </w:t>
      </w:r>
      <w:r w:rsidRPr="00E52155" w:rsidR="005951DB">
        <w:rPr>
          <w:b/>
          <w:color w:val="000000"/>
          <w:sz w:val="20"/>
          <w:szCs w:val="20"/>
          <w:lang w:val="es-ES"/>
        </w:rPr>
        <w:t xml:space="preserve">Marco </w:t>
      </w:r>
      <w:r w:rsidR="00E52155">
        <w:rPr>
          <w:b/>
          <w:color w:val="000000"/>
          <w:sz w:val="20"/>
          <w:szCs w:val="20"/>
          <w:lang w:val="es-ES"/>
        </w:rPr>
        <w:t>n</w:t>
      </w:r>
      <w:r w:rsidRPr="00E52155" w:rsidR="005951DB">
        <w:rPr>
          <w:b/>
          <w:color w:val="000000"/>
          <w:sz w:val="20"/>
          <w:szCs w:val="20"/>
          <w:lang w:val="es-ES"/>
        </w:rPr>
        <w:t>ormativo</w:t>
      </w:r>
    </w:p>
    <w:p w:rsidRPr="00E52155" w:rsidR="0094315A" w:rsidP="00E52155" w:rsidRDefault="00D166DE" w14:paraId="07859C26" w14:textId="76829C91">
      <w:pPr>
        <w:pStyle w:val="ListParagraph"/>
        <w:numPr>
          <w:ilvl w:val="1"/>
          <w:numId w:val="7"/>
        </w:numPr>
        <w:pBdr>
          <w:top w:val="nil"/>
          <w:left w:val="nil"/>
          <w:bottom w:val="nil"/>
          <w:right w:val="nil"/>
          <w:between w:val="nil"/>
        </w:pBdr>
        <w:snapToGrid w:val="0"/>
        <w:spacing w:after="120"/>
        <w:ind w:left="284" w:hanging="284"/>
        <w:contextualSpacing w:val="0"/>
        <w:rPr>
          <w:bCs/>
          <w:color w:val="000000"/>
          <w:sz w:val="20"/>
          <w:szCs w:val="20"/>
          <w:lang w:val="es-ES"/>
        </w:rPr>
      </w:pPr>
      <w:r w:rsidRPr="00E52155">
        <w:rPr>
          <w:bCs/>
          <w:color w:val="000000"/>
          <w:sz w:val="20"/>
          <w:szCs w:val="20"/>
          <w:lang w:val="es-ES"/>
        </w:rPr>
        <w:t xml:space="preserve"> </w:t>
      </w:r>
      <w:r w:rsidRPr="00E52155" w:rsidR="005951DB">
        <w:rPr>
          <w:bCs/>
          <w:color w:val="000000"/>
          <w:sz w:val="20"/>
          <w:szCs w:val="20"/>
          <w:lang w:val="es-ES"/>
        </w:rPr>
        <w:t>Ley 1804 de 2016</w:t>
      </w:r>
    </w:p>
    <w:p w:rsidRPr="00E52155" w:rsidR="0094315A" w:rsidP="00E52155" w:rsidRDefault="00D166DE" w14:paraId="2BC40751" w14:textId="0BBD62E9">
      <w:pPr>
        <w:pStyle w:val="ListParagraph"/>
        <w:numPr>
          <w:ilvl w:val="1"/>
          <w:numId w:val="7"/>
        </w:numPr>
        <w:pBdr>
          <w:top w:val="nil"/>
          <w:left w:val="nil"/>
          <w:bottom w:val="nil"/>
          <w:right w:val="nil"/>
          <w:between w:val="nil"/>
        </w:pBdr>
        <w:snapToGrid w:val="0"/>
        <w:spacing w:after="120"/>
        <w:ind w:left="284" w:hanging="284"/>
        <w:contextualSpacing w:val="0"/>
        <w:rPr>
          <w:bCs/>
          <w:color w:val="000000"/>
          <w:sz w:val="20"/>
          <w:szCs w:val="20"/>
          <w:lang w:val="es-ES"/>
        </w:rPr>
      </w:pPr>
      <w:r w:rsidRPr="00E52155">
        <w:rPr>
          <w:bCs/>
          <w:color w:val="000000"/>
          <w:sz w:val="20"/>
          <w:szCs w:val="20"/>
          <w:lang w:val="es-ES"/>
        </w:rPr>
        <w:t xml:space="preserve"> </w:t>
      </w:r>
      <w:r w:rsidRPr="00E52155" w:rsidR="0094315A">
        <w:rPr>
          <w:bCs/>
          <w:color w:val="000000"/>
          <w:sz w:val="20"/>
          <w:szCs w:val="20"/>
          <w:lang w:val="es-ES"/>
        </w:rPr>
        <w:t xml:space="preserve">Política de Atención Integral en Salud </w:t>
      </w:r>
    </w:p>
    <w:p w:rsidRPr="00E52155" w:rsidR="0094315A" w:rsidP="00E52155" w:rsidRDefault="00D166DE" w14:paraId="1A597A08" w14:textId="7B883E69">
      <w:pPr>
        <w:pStyle w:val="ListParagraph"/>
        <w:numPr>
          <w:ilvl w:val="1"/>
          <w:numId w:val="7"/>
        </w:numPr>
        <w:pBdr>
          <w:top w:val="nil"/>
          <w:left w:val="nil"/>
          <w:bottom w:val="nil"/>
          <w:right w:val="nil"/>
          <w:between w:val="nil"/>
        </w:pBdr>
        <w:snapToGrid w:val="0"/>
        <w:spacing w:after="120"/>
        <w:ind w:left="284" w:hanging="284"/>
        <w:contextualSpacing w:val="0"/>
        <w:rPr>
          <w:bCs/>
          <w:color w:val="000000"/>
          <w:sz w:val="20"/>
          <w:szCs w:val="20"/>
          <w:lang w:val="es-ES"/>
        </w:rPr>
      </w:pPr>
      <w:r w:rsidRPr="00E52155">
        <w:rPr>
          <w:bCs/>
          <w:color w:val="000000"/>
          <w:sz w:val="20"/>
          <w:szCs w:val="20"/>
          <w:lang w:val="es-ES"/>
        </w:rPr>
        <w:t xml:space="preserve"> </w:t>
      </w:r>
      <w:r w:rsidRPr="00E52155" w:rsidR="005951DB">
        <w:rPr>
          <w:bCs/>
          <w:color w:val="000000"/>
          <w:sz w:val="20"/>
          <w:szCs w:val="20"/>
          <w:lang w:val="es-ES"/>
        </w:rPr>
        <w:t xml:space="preserve">Lineamientos </w:t>
      </w:r>
      <w:r w:rsidRPr="00E52155" w:rsidR="000F48A2">
        <w:rPr>
          <w:bCs/>
          <w:color w:val="000000"/>
          <w:sz w:val="20"/>
          <w:szCs w:val="20"/>
          <w:lang w:val="es-ES"/>
        </w:rPr>
        <w:t>técnicos y operativos de la R</w:t>
      </w:r>
      <w:r w:rsidRPr="00E52155">
        <w:rPr>
          <w:bCs/>
          <w:color w:val="000000"/>
          <w:sz w:val="20"/>
          <w:szCs w:val="20"/>
          <w:lang w:val="es-ES"/>
        </w:rPr>
        <w:t>uta Integral de Atención para la promoción y Mantenimiento de la Salud – Manual Técnico de la EDA-3</w:t>
      </w:r>
      <w:r w:rsidRPr="00E52155" w:rsidR="000F48A2">
        <w:rPr>
          <w:bCs/>
          <w:color w:val="000000"/>
          <w:sz w:val="20"/>
          <w:szCs w:val="20"/>
          <w:lang w:val="es-ES"/>
        </w:rPr>
        <w:t xml:space="preserve"> </w:t>
      </w:r>
    </w:p>
    <w:p w:rsidRPr="00E52155" w:rsidR="008D6573" w:rsidP="00E52155" w:rsidRDefault="00D166DE" w14:paraId="6C6C6DFC" w14:textId="34CF4412">
      <w:pPr>
        <w:pStyle w:val="ListParagraph"/>
        <w:numPr>
          <w:ilvl w:val="1"/>
          <w:numId w:val="7"/>
        </w:numPr>
        <w:pBdr>
          <w:top w:val="nil"/>
          <w:left w:val="nil"/>
          <w:bottom w:val="nil"/>
          <w:right w:val="nil"/>
          <w:between w:val="nil"/>
        </w:pBdr>
        <w:snapToGrid w:val="0"/>
        <w:spacing w:after="120"/>
        <w:ind w:left="284" w:hanging="284"/>
        <w:contextualSpacing w:val="0"/>
        <w:rPr>
          <w:bCs/>
          <w:color w:val="000000"/>
          <w:sz w:val="20"/>
          <w:szCs w:val="20"/>
          <w:lang w:val="es-ES"/>
        </w:rPr>
      </w:pPr>
      <w:r w:rsidRPr="00E52155">
        <w:rPr>
          <w:bCs/>
          <w:color w:val="000000"/>
          <w:sz w:val="20"/>
          <w:szCs w:val="20"/>
          <w:lang w:val="es-ES"/>
        </w:rPr>
        <w:lastRenderedPageBreak/>
        <w:t xml:space="preserve"> V</w:t>
      </w:r>
      <w:r w:rsidRPr="00E52155" w:rsidR="000F48A2">
        <w:rPr>
          <w:bCs/>
          <w:color w:val="000000"/>
          <w:sz w:val="20"/>
          <w:szCs w:val="20"/>
          <w:lang w:val="es-ES"/>
        </w:rPr>
        <w:t xml:space="preserve">aloración integral en salud en la primera infancia </w:t>
      </w:r>
    </w:p>
    <w:p w:rsidRPr="00E52155" w:rsidR="008D6573" w:rsidP="00E52155" w:rsidRDefault="00D166DE" w14:paraId="1D1F8C7A" w14:textId="210C4579">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2. </w:t>
      </w:r>
      <w:r w:rsidRPr="00E52155" w:rsidR="008D6573">
        <w:rPr>
          <w:b/>
          <w:color w:val="000000"/>
          <w:sz w:val="20"/>
          <w:szCs w:val="20"/>
          <w:lang w:val="es-ES"/>
        </w:rPr>
        <w:t xml:space="preserve">Generalidades </w:t>
      </w:r>
      <w:r w:rsidRPr="00E52155" w:rsidR="000F48A2">
        <w:rPr>
          <w:b/>
          <w:color w:val="000000"/>
          <w:sz w:val="20"/>
          <w:szCs w:val="20"/>
          <w:lang w:val="es-ES"/>
        </w:rPr>
        <w:t>del desarrollo infantil</w:t>
      </w:r>
    </w:p>
    <w:p w:rsidRPr="00E52155" w:rsidR="00D166DE" w:rsidP="00E52155" w:rsidRDefault="00D166DE" w14:paraId="35BF7E31" w14:textId="1286857E">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Síntesis</w:t>
      </w:r>
    </w:p>
    <w:p w:rsidRPr="00E52155" w:rsidR="00E06EC3" w:rsidP="00E52155" w:rsidRDefault="00E06EC3" w14:paraId="3FB7CC49" w14:textId="77777777">
      <w:pPr>
        <w:pBdr>
          <w:top w:val="nil"/>
          <w:left w:val="nil"/>
          <w:bottom w:val="nil"/>
          <w:right w:val="nil"/>
          <w:between w:val="nil"/>
        </w:pBdr>
        <w:snapToGrid w:val="0"/>
        <w:spacing w:after="120"/>
        <w:rPr>
          <w:b/>
          <w:sz w:val="20"/>
          <w:szCs w:val="20"/>
          <w:lang w:val="es-ES"/>
        </w:rPr>
      </w:pPr>
    </w:p>
    <w:p w:rsidRPr="00E52155" w:rsidR="006C53F1" w:rsidP="00E52155" w:rsidRDefault="006C53F1" w14:paraId="156C5AF2" w14:textId="77777777">
      <w:pPr>
        <w:numPr>
          <w:ilvl w:val="0"/>
          <w:numId w:val="4"/>
        </w:numPr>
        <w:pBdr>
          <w:top w:val="nil"/>
          <w:left w:val="nil"/>
          <w:bottom w:val="nil"/>
          <w:right w:val="nil"/>
          <w:between w:val="nil"/>
        </w:pBdr>
        <w:snapToGrid w:val="0"/>
        <w:spacing w:after="120"/>
        <w:ind w:left="284" w:hanging="284"/>
        <w:rPr>
          <w:b/>
          <w:sz w:val="20"/>
          <w:szCs w:val="20"/>
          <w:lang w:val="es-ES"/>
        </w:rPr>
      </w:pPr>
      <w:r w:rsidRPr="00E52155">
        <w:rPr>
          <w:b/>
          <w:sz w:val="20"/>
          <w:szCs w:val="20"/>
          <w:lang w:val="es-ES"/>
        </w:rPr>
        <w:t xml:space="preserve">INTRODUCCIÓN </w:t>
      </w:r>
    </w:p>
    <w:p w:rsidRPr="00E52155" w:rsidR="00757D8B" w:rsidP="00E52155" w:rsidRDefault="00ED430A" w14:paraId="208218AC" w14:textId="637896DF">
      <w:pPr>
        <w:snapToGrid w:val="0"/>
        <w:spacing w:after="120"/>
        <w:jc w:val="both"/>
        <w:rPr>
          <w:b w:val="1"/>
          <w:bCs w:val="1"/>
          <w:sz w:val="20"/>
          <w:szCs w:val="20"/>
          <w:lang w:val="es-ES"/>
        </w:rPr>
      </w:pPr>
      <w:r w:rsidRPr="6574C925" w:rsidR="00ED430A">
        <w:rPr>
          <w:sz w:val="20"/>
          <w:szCs w:val="20"/>
          <w:lang w:val="es-ES"/>
        </w:rPr>
        <w:t>Este componente busca reconocer la i</w:t>
      </w:r>
      <w:r w:rsidRPr="6574C925" w:rsidR="00351482">
        <w:rPr>
          <w:sz w:val="20"/>
          <w:szCs w:val="20"/>
          <w:lang w:val="es-ES"/>
        </w:rPr>
        <w:t xml:space="preserve">mportancia de la valoración integral </w:t>
      </w:r>
      <w:r w:rsidRPr="6574C925" w:rsidR="00ED430A">
        <w:rPr>
          <w:sz w:val="20"/>
          <w:szCs w:val="20"/>
          <w:lang w:val="es-ES"/>
        </w:rPr>
        <w:t>de la</w:t>
      </w:r>
      <w:r w:rsidRPr="6574C925" w:rsidR="00351482">
        <w:rPr>
          <w:sz w:val="20"/>
          <w:szCs w:val="20"/>
          <w:lang w:val="es-ES"/>
        </w:rPr>
        <w:t xml:space="preserve"> salud en la primera infancia</w:t>
      </w:r>
      <w:r w:rsidRPr="6574C925" w:rsidR="00E52155">
        <w:rPr>
          <w:sz w:val="20"/>
          <w:szCs w:val="20"/>
          <w:lang w:val="es-ES"/>
        </w:rPr>
        <w:t>,</w:t>
      </w:r>
      <w:r w:rsidRPr="6574C925" w:rsidR="00ED430A">
        <w:rPr>
          <w:sz w:val="20"/>
          <w:szCs w:val="20"/>
          <w:lang w:val="es-ES"/>
        </w:rPr>
        <w:t xml:space="preserve"> a través de la adecuada aplicación de la </w:t>
      </w:r>
      <w:r w:rsidRPr="6574C925" w:rsidR="00ED430A">
        <w:rPr>
          <w:sz w:val="20"/>
          <w:szCs w:val="20"/>
          <w:lang w:val="es-ES"/>
        </w:rPr>
        <w:t>EAD</w:t>
      </w:r>
      <w:r w:rsidRPr="6574C925" w:rsidR="00ED430A">
        <w:rPr>
          <w:sz w:val="20"/>
          <w:szCs w:val="20"/>
          <w:lang w:val="es-ES"/>
        </w:rPr>
        <w:t>-3. En el siguiente video se presenta, de manera genérica</w:t>
      </w:r>
      <w:r w:rsidRPr="6574C925" w:rsidR="00757D8B">
        <w:rPr>
          <w:sz w:val="20"/>
          <w:szCs w:val="20"/>
          <w:lang w:val="es-ES"/>
        </w:rPr>
        <w:t>, su</w:t>
      </w:r>
      <w:r w:rsidRPr="6574C925" w:rsidR="00ED430A">
        <w:rPr>
          <w:sz w:val="20"/>
          <w:szCs w:val="20"/>
          <w:lang w:val="es-ES"/>
        </w:rPr>
        <w:t xml:space="preserve"> marco legal y normativ</w:t>
      </w:r>
      <w:commentRangeStart w:id="1907902099"/>
      <w:r w:rsidRPr="6574C925" w:rsidR="00ED430A">
        <w:rPr>
          <w:sz w:val="20"/>
          <w:szCs w:val="20"/>
          <w:lang w:val="es-ES"/>
        </w:rPr>
        <w:t xml:space="preserve">o. </w:t>
      </w:r>
    </w:p>
    <w:p w:rsidRPr="00E52155" w:rsidR="00757D8B" w:rsidP="00E52155" w:rsidRDefault="00757D8B" w14:paraId="2AF559E6" w14:textId="21869829">
      <w:pPr>
        <w:snapToGrid w:val="0"/>
        <w:spacing w:after="120"/>
        <w:jc w:val="both"/>
        <w:rPr>
          <w:b/>
          <w:bCs/>
          <w:sz w:val="20"/>
          <w:szCs w:val="20"/>
          <w:lang w:val="es-ES"/>
        </w:rPr>
      </w:pPr>
    </w:p>
    <w:tbl>
      <w:tblPr>
        <w:tblStyle w:val="TableGrid"/>
        <w:tblW w:w="0" w:type="auto"/>
        <w:tblLook w:val="04A0" w:firstRow="1" w:lastRow="0" w:firstColumn="1" w:lastColumn="0" w:noHBand="0" w:noVBand="1"/>
      </w:tblPr>
      <w:tblGrid>
        <w:gridCol w:w="9962"/>
      </w:tblGrid>
      <w:tr w:rsidRPr="00E52155" w:rsidR="00757D8B" w:rsidTr="001A74EA" w14:paraId="37F4F20C" w14:textId="77777777">
        <w:tc>
          <w:tcPr>
            <w:tcW w:w="9962" w:type="dxa"/>
            <w:shd w:val="clear" w:color="auto" w:fill="FF9300"/>
          </w:tcPr>
          <w:p w:rsidRPr="00E52155" w:rsidR="00757D8B" w:rsidP="00E52155" w:rsidRDefault="00757D8B" w14:paraId="6E3DBAC2" w14:textId="77777777">
            <w:pPr>
              <w:snapToGrid w:val="0"/>
              <w:spacing w:after="120" w:line="276" w:lineRule="auto"/>
              <w:jc w:val="both"/>
              <w:rPr>
                <w:bCs/>
                <w:color w:val="E36C09"/>
                <w:sz w:val="20"/>
                <w:szCs w:val="20"/>
                <w:lang w:val="es-ES"/>
              </w:rPr>
            </w:pPr>
          </w:p>
          <w:p w:rsidRPr="00E52155" w:rsidR="00757D8B" w:rsidP="00E52155" w:rsidRDefault="00757D8B" w14:paraId="1F491482" w14:textId="39450CBC">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CF01_video_</w:t>
            </w:r>
            <w:commentRangeStart w:id="0"/>
            <w:r w:rsidRPr="00E52155">
              <w:rPr>
                <w:b/>
                <w:color w:val="FFFFFF" w:themeColor="background1"/>
                <w:sz w:val="20"/>
                <w:szCs w:val="20"/>
                <w:lang w:val="es-ES"/>
              </w:rPr>
              <w:t>introducción</w:t>
            </w:r>
            <w:proofErr w:type="spellEnd"/>
            <w:commentRangeEnd w:id="0"/>
            <w:r w:rsidRPr="00E52155" w:rsidR="001D7213">
              <w:rPr>
                <w:rStyle w:val="CommentReference"/>
                <w:sz w:val="20"/>
                <w:szCs w:val="20"/>
                <w:lang w:val="es-ES"/>
              </w:rPr>
              <w:commentReference w:id="0"/>
            </w:r>
          </w:p>
          <w:p w:rsidRPr="00E52155" w:rsidR="00757D8B" w:rsidP="00E52155" w:rsidRDefault="00757D8B" w14:paraId="1E68DD0D" w14:textId="5132A74D">
            <w:pPr>
              <w:snapToGrid w:val="0"/>
              <w:spacing w:after="120" w:line="276" w:lineRule="auto"/>
              <w:jc w:val="both"/>
              <w:rPr>
                <w:bCs/>
                <w:color w:val="E36C09"/>
                <w:sz w:val="20"/>
                <w:szCs w:val="20"/>
                <w:lang w:val="es-ES"/>
              </w:rPr>
            </w:pPr>
          </w:p>
        </w:tc>
      </w:tr>
    </w:tbl>
    <w:p w:rsidRPr="00E52155" w:rsidR="00E06EC3" w:rsidP="6574C925" w:rsidRDefault="00E06EC3" w14:paraId="2989E3E8" w14:textId="77777777" w14:noSpellErr="1">
      <w:pPr>
        <w:pBdr>
          <w:top w:val="nil" w:color="000000" w:sz="0" w:space="0"/>
          <w:left w:val="nil" w:color="000000" w:sz="0" w:space="0"/>
          <w:bottom w:val="nil" w:color="000000" w:sz="0" w:space="0"/>
          <w:right w:val="nil" w:color="000000" w:sz="0" w:space="0"/>
          <w:between w:val="nil" w:color="000000" w:sz="0" w:space="0"/>
        </w:pBdr>
        <w:snapToGrid w:val="0"/>
        <w:spacing w:after="120"/>
        <w:ind w:left="284"/>
        <w:jc w:val="both"/>
        <w:rPr>
          <w:b w:val="1"/>
          <w:bCs w:val="1"/>
          <w:sz w:val="20"/>
          <w:szCs w:val="20"/>
          <w:lang w:val="es-ES"/>
        </w:rPr>
      </w:pPr>
      <w:commentRangeEnd w:id="1907902099"/>
      <w:r>
        <w:rPr>
          <w:rStyle w:val="CommentReference"/>
        </w:rPr>
        <w:commentReference w:id="1907902099"/>
      </w:r>
    </w:p>
    <w:p w:rsidRPr="00E52155" w:rsidR="006C53F1" w:rsidP="00507DC7" w:rsidRDefault="006C53F1" w14:paraId="6187E25A" w14:textId="77777777">
      <w:pPr>
        <w:numPr>
          <w:ilvl w:val="0"/>
          <w:numId w:val="4"/>
        </w:numPr>
        <w:pBdr>
          <w:top w:val="nil"/>
          <w:left w:val="nil"/>
          <w:bottom w:val="nil"/>
          <w:right w:val="nil"/>
          <w:between w:val="nil"/>
        </w:pBdr>
        <w:snapToGrid w:val="0"/>
        <w:spacing w:after="120"/>
        <w:ind w:left="284" w:hanging="284"/>
        <w:rPr>
          <w:b/>
          <w:sz w:val="20"/>
          <w:szCs w:val="20"/>
          <w:lang w:val="es-ES"/>
        </w:rPr>
      </w:pPr>
      <w:r w:rsidRPr="00E52155">
        <w:rPr>
          <w:b/>
          <w:sz w:val="20"/>
          <w:szCs w:val="20"/>
          <w:lang w:val="es-ES"/>
        </w:rPr>
        <w:t>DESARROLLO DE CONTENIDOS</w:t>
      </w:r>
    </w:p>
    <w:p w:rsidRPr="00E52155" w:rsidR="006C53F1" w:rsidP="00E52155" w:rsidRDefault="006C53F1" w14:paraId="753085BF" w14:textId="77777777">
      <w:pPr>
        <w:pBdr>
          <w:top w:val="nil"/>
          <w:left w:val="nil"/>
          <w:bottom w:val="nil"/>
          <w:right w:val="nil"/>
          <w:between w:val="nil"/>
        </w:pBdr>
        <w:snapToGrid w:val="0"/>
        <w:spacing w:after="120"/>
        <w:rPr>
          <w:b/>
          <w:sz w:val="20"/>
          <w:szCs w:val="20"/>
          <w:lang w:val="es-ES"/>
        </w:rPr>
      </w:pPr>
    </w:p>
    <w:p w:rsidRPr="00E52155" w:rsidR="00327C28" w:rsidP="00E52155" w:rsidRDefault="00A40808" w14:paraId="3AC4307A" w14:textId="6DC3D75A">
      <w:pPr>
        <w:pBdr>
          <w:top w:val="nil"/>
          <w:left w:val="nil"/>
          <w:bottom w:val="nil"/>
          <w:right w:val="nil"/>
          <w:between w:val="nil"/>
        </w:pBdr>
        <w:snapToGrid w:val="0"/>
        <w:spacing w:after="120"/>
        <w:rPr>
          <w:b/>
          <w:sz w:val="20"/>
          <w:szCs w:val="20"/>
          <w:lang w:val="es-ES"/>
        </w:rPr>
      </w:pPr>
      <w:r w:rsidRPr="00E52155">
        <w:rPr>
          <w:b/>
          <w:sz w:val="20"/>
          <w:szCs w:val="20"/>
          <w:lang w:val="es-ES"/>
        </w:rPr>
        <w:t xml:space="preserve">1. </w:t>
      </w:r>
      <w:r w:rsidRPr="00E52155" w:rsidR="006473DF">
        <w:rPr>
          <w:b/>
          <w:sz w:val="20"/>
          <w:szCs w:val="20"/>
          <w:lang w:val="es-ES"/>
        </w:rPr>
        <w:t>Marco normativo</w:t>
      </w:r>
    </w:p>
    <w:p w:rsidRPr="00E52155" w:rsidR="00CC64AB" w:rsidP="00E52155" w:rsidRDefault="00CC64AB" w14:paraId="4DA9CECE" w14:textId="57244524">
      <w:pPr>
        <w:tabs>
          <w:tab w:val="left" w:pos="3224"/>
        </w:tabs>
        <w:snapToGrid w:val="0"/>
        <w:spacing w:after="120"/>
        <w:jc w:val="both"/>
        <w:rPr>
          <w:color w:val="000000"/>
          <w:sz w:val="20"/>
          <w:szCs w:val="20"/>
          <w:lang w:val="es-ES"/>
        </w:rPr>
      </w:pPr>
      <w:r w:rsidRPr="00E52155">
        <w:rPr>
          <w:color w:val="000000"/>
          <w:sz w:val="20"/>
          <w:szCs w:val="20"/>
          <w:lang w:val="es-ES"/>
        </w:rPr>
        <w:t xml:space="preserve">La Resolución 3280 de 2018 adopta los lineamientos técnicos y operativos de la Ruta Integral de Atención en Salud para la Población Materno Perinatal y de la Ruta Integral de Atención para la Promoción y Mantenimiento de la Salud. </w:t>
      </w:r>
      <w:r w:rsidR="00507DC7">
        <w:rPr>
          <w:color w:val="000000"/>
          <w:sz w:val="20"/>
          <w:szCs w:val="20"/>
          <w:lang w:val="es-ES"/>
        </w:rPr>
        <w:t>A continuación, s</w:t>
      </w:r>
      <w:r w:rsidRPr="00E52155">
        <w:rPr>
          <w:color w:val="000000"/>
          <w:sz w:val="20"/>
          <w:szCs w:val="20"/>
          <w:lang w:val="es-ES"/>
        </w:rPr>
        <w:t>e explica brevemente cada una de estas rutas.</w:t>
      </w:r>
    </w:p>
    <w:p w:rsidRPr="00E52155" w:rsidR="00CC64AB" w:rsidP="00E52155" w:rsidRDefault="00CC64AB" w14:paraId="45805F09" w14:textId="77777777">
      <w:pPr>
        <w:tabs>
          <w:tab w:val="left" w:pos="3224"/>
        </w:tabs>
        <w:snapToGrid w:val="0"/>
        <w:spacing w:after="120"/>
        <w:jc w:val="both"/>
        <w:rPr>
          <w:color w:val="000000"/>
          <w:sz w:val="20"/>
          <w:szCs w:val="20"/>
          <w:lang w:val="es-ES"/>
        </w:rPr>
      </w:pPr>
    </w:p>
    <w:tbl>
      <w:tblPr>
        <w:tblStyle w:val="TableGrid"/>
        <w:tblW w:w="0" w:type="auto"/>
        <w:tblLook w:val="04A0" w:firstRow="1" w:lastRow="0" w:firstColumn="1" w:lastColumn="0" w:noHBand="0" w:noVBand="1"/>
      </w:tblPr>
      <w:tblGrid>
        <w:gridCol w:w="9962"/>
      </w:tblGrid>
      <w:tr w:rsidRPr="00E52155" w:rsidR="00CC64AB" w:rsidTr="00057C74" w14:paraId="62395FF8" w14:textId="77777777">
        <w:tc>
          <w:tcPr>
            <w:tcW w:w="9962" w:type="dxa"/>
            <w:shd w:val="clear" w:color="auto" w:fill="FF9300"/>
          </w:tcPr>
          <w:p w:rsidRPr="00E52155" w:rsidR="00CC64AB" w:rsidP="00E52155" w:rsidRDefault="00CC64AB" w14:paraId="58E294ED" w14:textId="77777777">
            <w:pPr>
              <w:snapToGrid w:val="0"/>
              <w:spacing w:after="120" w:line="276" w:lineRule="auto"/>
              <w:jc w:val="both"/>
              <w:rPr>
                <w:bCs/>
                <w:color w:val="E36C09"/>
                <w:sz w:val="20"/>
                <w:szCs w:val="20"/>
                <w:lang w:val="es-ES"/>
              </w:rPr>
            </w:pPr>
          </w:p>
          <w:p w:rsidRPr="00E52155" w:rsidR="00CC64AB" w:rsidP="00E52155" w:rsidRDefault="00CC64AB" w14:paraId="07782649" w14:textId="4875AA81">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w:t>
            </w:r>
            <w:r w:rsidRPr="00E52155" w:rsidR="009E034A">
              <w:rPr>
                <w:b/>
                <w:color w:val="FFFFFF" w:themeColor="background1"/>
                <w:sz w:val="20"/>
                <w:szCs w:val="20"/>
                <w:lang w:val="es-ES"/>
              </w:rPr>
              <w:t>1_pestañas</w:t>
            </w:r>
            <w:r w:rsidRPr="00E52155">
              <w:rPr>
                <w:b/>
                <w:color w:val="FFFFFF" w:themeColor="background1"/>
                <w:sz w:val="20"/>
                <w:szCs w:val="20"/>
                <w:lang w:val="es-ES"/>
              </w:rPr>
              <w:t>_</w:t>
            </w:r>
            <w:r w:rsidRPr="00E52155" w:rsidR="009E034A">
              <w:rPr>
                <w:b/>
                <w:color w:val="FFFFFF" w:themeColor="background1"/>
                <w:sz w:val="20"/>
                <w:szCs w:val="20"/>
                <w:lang w:val="es-ES"/>
              </w:rPr>
              <w:t>horizontales_</w:t>
            </w:r>
            <w:commentRangeStart w:id="1"/>
            <w:r w:rsidRPr="00E52155" w:rsidR="009E034A">
              <w:rPr>
                <w:b/>
                <w:color w:val="FFFFFF" w:themeColor="background1"/>
                <w:sz w:val="20"/>
                <w:szCs w:val="20"/>
                <w:lang w:val="es-ES"/>
              </w:rPr>
              <w:t>Rutas</w:t>
            </w:r>
            <w:proofErr w:type="spellEnd"/>
            <w:commentRangeEnd w:id="1"/>
            <w:r w:rsidRPr="00E52155" w:rsidR="001D7213">
              <w:rPr>
                <w:rStyle w:val="CommentReference"/>
                <w:sz w:val="20"/>
                <w:szCs w:val="20"/>
                <w:lang w:val="es-ES"/>
              </w:rPr>
              <w:commentReference w:id="1"/>
            </w:r>
          </w:p>
          <w:p w:rsidRPr="00E52155" w:rsidR="00CC64AB" w:rsidP="00E52155" w:rsidRDefault="00CC64AB" w14:paraId="27617E5C" w14:textId="77777777">
            <w:pPr>
              <w:snapToGrid w:val="0"/>
              <w:spacing w:after="120" w:line="276" w:lineRule="auto"/>
              <w:jc w:val="both"/>
              <w:rPr>
                <w:bCs/>
                <w:color w:val="E36C09"/>
                <w:sz w:val="20"/>
                <w:szCs w:val="20"/>
                <w:lang w:val="es-ES"/>
              </w:rPr>
            </w:pPr>
          </w:p>
        </w:tc>
      </w:tr>
    </w:tbl>
    <w:p w:rsidRPr="00E52155" w:rsidR="00CC64AB" w:rsidP="00E52155" w:rsidRDefault="00CC64AB" w14:paraId="05BD6B6C" w14:textId="2156FCFA">
      <w:pPr>
        <w:tabs>
          <w:tab w:val="left" w:pos="3224"/>
        </w:tabs>
        <w:snapToGrid w:val="0"/>
        <w:spacing w:after="120"/>
        <w:jc w:val="both"/>
        <w:rPr>
          <w:color w:val="000000"/>
          <w:sz w:val="20"/>
          <w:szCs w:val="20"/>
          <w:lang w:val="es-ES"/>
        </w:rPr>
      </w:pPr>
    </w:p>
    <w:p w:rsidRPr="00E52155" w:rsidR="00983FE6" w:rsidP="00E52155" w:rsidRDefault="00983FE6" w14:paraId="0CAC7E91" w14:textId="7D7D33B6">
      <w:pPr>
        <w:snapToGrid w:val="0"/>
        <w:spacing w:after="120"/>
        <w:jc w:val="both"/>
        <w:rPr>
          <w:rFonts w:eastAsia="Times New Roman"/>
          <w:color w:val="000000"/>
          <w:sz w:val="20"/>
          <w:szCs w:val="20"/>
          <w:lang w:val="es-ES"/>
        </w:rPr>
      </w:pPr>
      <w:r w:rsidRPr="00E52155">
        <w:rPr>
          <w:rFonts w:eastAsia="Times New Roman"/>
          <w:color w:val="000000"/>
          <w:sz w:val="20"/>
          <w:szCs w:val="20"/>
          <w:lang w:val="es-ES"/>
        </w:rPr>
        <w:t xml:space="preserve">La efectiva implementación de la </w:t>
      </w:r>
      <w:proofErr w:type="spellStart"/>
      <w:r w:rsidRPr="00E52155">
        <w:rPr>
          <w:rFonts w:eastAsia="Times New Roman"/>
          <w:color w:val="000000"/>
          <w:sz w:val="20"/>
          <w:szCs w:val="20"/>
          <w:lang w:val="es-ES"/>
        </w:rPr>
        <w:t>RPMS</w:t>
      </w:r>
      <w:proofErr w:type="spellEnd"/>
      <w:r w:rsidRPr="00E52155">
        <w:rPr>
          <w:rFonts w:eastAsia="Times New Roman"/>
          <w:color w:val="000000"/>
          <w:sz w:val="20"/>
          <w:szCs w:val="20"/>
          <w:lang w:val="es-ES"/>
        </w:rPr>
        <w:t xml:space="preserve"> </w:t>
      </w:r>
      <w:r w:rsidR="00853AE2">
        <w:rPr>
          <w:rFonts w:eastAsia="Times New Roman"/>
          <w:color w:val="000000"/>
          <w:sz w:val="20"/>
          <w:szCs w:val="20"/>
          <w:lang w:val="es-ES"/>
        </w:rPr>
        <w:t>(</w:t>
      </w:r>
      <w:r w:rsidRPr="00E52155" w:rsidR="00853AE2">
        <w:rPr>
          <w:color w:val="000000"/>
          <w:sz w:val="20"/>
          <w:szCs w:val="20"/>
          <w:lang w:val="es-ES"/>
        </w:rPr>
        <w:t>Ruta Integral de Atención para la Promoción y Mantenimiento de la Salud</w:t>
      </w:r>
      <w:r w:rsidR="00853AE2">
        <w:rPr>
          <w:rFonts w:eastAsia="Times New Roman"/>
          <w:color w:val="000000"/>
          <w:sz w:val="20"/>
          <w:szCs w:val="20"/>
          <w:lang w:val="es-ES"/>
        </w:rPr>
        <w:t xml:space="preserve">), </w:t>
      </w:r>
      <w:r w:rsidRPr="00E52155">
        <w:rPr>
          <w:rFonts w:eastAsia="Times New Roman"/>
          <w:color w:val="000000"/>
          <w:sz w:val="20"/>
          <w:szCs w:val="20"/>
          <w:lang w:val="es-ES"/>
        </w:rPr>
        <w:t>se ve materializad</w:t>
      </w:r>
      <w:r w:rsidR="00853AE2">
        <w:rPr>
          <w:rFonts w:eastAsia="Times New Roman"/>
          <w:color w:val="000000"/>
          <w:sz w:val="20"/>
          <w:szCs w:val="20"/>
          <w:lang w:val="es-ES"/>
        </w:rPr>
        <w:t>a tanto</w:t>
      </w:r>
      <w:r w:rsidRPr="00E52155">
        <w:rPr>
          <w:rFonts w:eastAsia="Times New Roman"/>
          <w:color w:val="000000"/>
          <w:sz w:val="20"/>
          <w:szCs w:val="20"/>
          <w:lang w:val="es-ES"/>
        </w:rPr>
        <w:t xml:space="preserve"> en los resultados en salud como los cambios en las condiciones de vida, concepciones y prácticas que promueven, mantienen y recuperan la salud</w:t>
      </w:r>
      <w:r w:rsidRPr="00E52155" w:rsidR="00957EB3">
        <w:rPr>
          <w:rFonts w:eastAsia="Times New Roman"/>
          <w:color w:val="000000"/>
          <w:sz w:val="20"/>
          <w:szCs w:val="20"/>
          <w:lang w:val="es-ES"/>
        </w:rPr>
        <w:t>,</w:t>
      </w:r>
      <w:r w:rsidRPr="00E52155">
        <w:rPr>
          <w:rFonts w:eastAsia="Times New Roman"/>
          <w:color w:val="000000"/>
          <w:sz w:val="20"/>
          <w:szCs w:val="20"/>
          <w:lang w:val="es-ES"/>
        </w:rPr>
        <w:t xml:space="preserve"> a la vez que favorecen el desarrollo integral de las personas, familias y comunidades, atribuidos a las intervenciones y atenciones en el continuo de la atención integral en salud. Comprenden resultados finales o de impacto y resultados intermedios o de efecto</w:t>
      </w:r>
      <w:r w:rsidRPr="00E52155" w:rsidR="00957EB3">
        <w:rPr>
          <w:rFonts w:eastAsia="Times New Roman"/>
          <w:color w:val="000000"/>
          <w:sz w:val="20"/>
          <w:szCs w:val="20"/>
          <w:lang w:val="es-ES"/>
        </w:rPr>
        <w:t>.</w:t>
      </w:r>
      <w:r w:rsidRPr="00E52155" w:rsidR="009E034A">
        <w:rPr>
          <w:rFonts w:eastAsia="Times New Roman"/>
          <w:color w:val="000000"/>
          <w:sz w:val="20"/>
          <w:szCs w:val="20"/>
          <w:lang w:val="es-ES"/>
        </w:rPr>
        <w:t xml:space="preserve"> </w:t>
      </w:r>
      <w:r w:rsidRPr="00E52155">
        <w:rPr>
          <w:rFonts w:eastAsia="Times New Roman"/>
          <w:color w:val="000000"/>
          <w:sz w:val="20"/>
          <w:szCs w:val="20"/>
          <w:lang w:val="es-ES"/>
        </w:rPr>
        <w:t>A continuación, se describe</w:t>
      </w:r>
      <w:r w:rsidRPr="00E52155" w:rsidR="009E034A">
        <w:rPr>
          <w:rFonts w:eastAsia="Times New Roman"/>
          <w:color w:val="000000"/>
          <w:sz w:val="20"/>
          <w:szCs w:val="20"/>
          <w:lang w:val="es-ES"/>
        </w:rPr>
        <w:t>n</w:t>
      </w:r>
      <w:r w:rsidRPr="00E52155">
        <w:rPr>
          <w:rFonts w:eastAsia="Times New Roman"/>
          <w:color w:val="000000"/>
          <w:sz w:val="20"/>
          <w:szCs w:val="20"/>
          <w:lang w:val="es-ES"/>
        </w:rPr>
        <w:t xml:space="preserve"> los resultados en salud para las niñas y los niños</w:t>
      </w:r>
      <w:r w:rsidR="00853AE2">
        <w:rPr>
          <w:rFonts w:eastAsia="Times New Roman"/>
          <w:color w:val="000000"/>
          <w:sz w:val="20"/>
          <w:szCs w:val="20"/>
          <w:lang w:val="es-ES"/>
        </w:rPr>
        <w:t>.</w:t>
      </w:r>
    </w:p>
    <w:p w:rsidRPr="00E52155" w:rsidR="00C90193" w:rsidP="00E52155" w:rsidRDefault="00C90193" w14:paraId="50804562" w14:textId="4BF2C6FB">
      <w:pPr>
        <w:snapToGrid w:val="0"/>
        <w:spacing w:after="120"/>
        <w:ind w:left="426"/>
        <w:jc w:val="both"/>
        <w:rPr>
          <w:rFonts w:eastAsia="Times New Roman"/>
          <w:color w:val="000000"/>
          <w:sz w:val="20"/>
          <w:szCs w:val="20"/>
          <w:lang w:val="es-ES"/>
        </w:rPr>
      </w:pPr>
    </w:p>
    <w:p w:rsidRPr="00E52155" w:rsidR="00C90193" w:rsidP="00E52155" w:rsidRDefault="00C90193" w14:paraId="63F2B018" w14:textId="77777777">
      <w:pPr>
        <w:snapToGrid w:val="0"/>
        <w:spacing w:after="120"/>
        <w:jc w:val="both"/>
        <w:rPr>
          <w:rFonts w:eastAsia="Times New Roman"/>
          <w:b/>
          <w:color w:val="000000"/>
          <w:sz w:val="20"/>
          <w:szCs w:val="20"/>
          <w:lang w:val="es-ES"/>
        </w:rPr>
      </w:pPr>
      <w:r w:rsidRPr="00E52155">
        <w:rPr>
          <w:rFonts w:eastAsia="Times New Roman"/>
          <w:b/>
          <w:color w:val="000000"/>
          <w:sz w:val="20"/>
          <w:szCs w:val="20"/>
          <w:lang w:val="es-ES"/>
        </w:rPr>
        <w:t>Figura 1</w:t>
      </w:r>
    </w:p>
    <w:p w:rsidRPr="00E52155" w:rsidR="009E034A" w:rsidP="00E52155" w:rsidRDefault="00C90193" w14:paraId="5D72BB57" w14:textId="7BF08BFA">
      <w:pPr>
        <w:snapToGrid w:val="0"/>
        <w:spacing w:after="120"/>
        <w:jc w:val="both"/>
        <w:rPr>
          <w:rFonts w:eastAsia="Times New Roman"/>
          <w:i/>
          <w:color w:val="000000"/>
          <w:sz w:val="20"/>
          <w:szCs w:val="20"/>
          <w:lang w:val="es-ES"/>
        </w:rPr>
      </w:pPr>
      <w:r w:rsidRPr="00E52155">
        <w:rPr>
          <w:rFonts w:eastAsia="Times New Roman"/>
          <w:i/>
          <w:color w:val="000000"/>
          <w:sz w:val="20"/>
          <w:szCs w:val="20"/>
          <w:lang w:val="es-ES"/>
        </w:rPr>
        <w:t xml:space="preserve">Resultados en </w:t>
      </w:r>
      <w:r w:rsidRPr="00E52155" w:rsidR="00C564A9">
        <w:rPr>
          <w:rFonts w:eastAsia="Times New Roman"/>
          <w:i/>
          <w:color w:val="000000"/>
          <w:sz w:val="20"/>
          <w:szCs w:val="20"/>
          <w:lang w:val="es-ES"/>
        </w:rPr>
        <w:t>salud de la primera infancia</w:t>
      </w:r>
    </w:p>
    <w:tbl>
      <w:tblPr>
        <w:tblStyle w:val="TableGrid"/>
        <w:tblW w:w="0" w:type="auto"/>
        <w:tblLook w:val="04A0" w:firstRow="1" w:lastRow="0" w:firstColumn="1" w:lastColumn="0" w:noHBand="0" w:noVBand="1"/>
      </w:tblPr>
      <w:tblGrid>
        <w:gridCol w:w="9962"/>
      </w:tblGrid>
      <w:tr w:rsidRPr="00E52155" w:rsidR="009E034A" w:rsidTr="00057C74" w14:paraId="58F5D5A7" w14:textId="77777777">
        <w:tc>
          <w:tcPr>
            <w:tcW w:w="9962" w:type="dxa"/>
            <w:shd w:val="clear" w:color="auto" w:fill="FF9300"/>
          </w:tcPr>
          <w:p w:rsidRPr="00E52155" w:rsidR="009E034A" w:rsidP="00E52155" w:rsidRDefault="009E034A" w14:paraId="2DB2942A" w14:textId="77777777">
            <w:pPr>
              <w:snapToGrid w:val="0"/>
              <w:spacing w:after="120" w:line="276" w:lineRule="auto"/>
              <w:jc w:val="both"/>
              <w:rPr>
                <w:bCs/>
                <w:color w:val="E36C09"/>
                <w:sz w:val="20"/>
                <w:szCs w:val="20"/>
                <w:lang w:val="es-ES"/>
              </w:rPr>
            </w:pPr>
          </w:p>
          <w:p w:rsidRPr="00E52155" w:rsidR="009E034A" w:rsidP="00E52155" w:rsidRDefault="009E034A" w14:paraId="36EAE174" w14:textId="435EBB3F">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CF01_1_infografía_resultados</w:t>
            </w:r>
            <w:proofErr w:type="spellEnd"/>
            <w:r w:rsidRPr="00E52155">
              <w:rPr>
                <w:b/>
                <w:color w:val="FFFFFF" w:themeColor="background1"/>
                <w:sz w:val="20"/>
                <w:szCs w:val="20"/>
                <w:lang w:val="es-ES"/>
              </w:rPr>
              <w:t xml:space="preserve"> en </w:t>
            </w:r>
            <w:commentRangeStart w:id="2"/>
            <w:r w:rsidRPr="00E52155">
              <w:rPr>
                <w:b/>
                <w:color w:val="FFFFFF" w:themeColor="background1"/>
                <w:sz w:val="20"/>
                <w:szCs w:val="20"/>
                <w:lang w:val="es-ES"/>
              </w:rPr>
              <w:t>salud</w:t>
            </w:r>
            <w:commentRangeEnd w:id="2"/>
            <w:r w:rsidRPr="00E52155" w:rsidR="00A30116">
              <w:rPr>
                <w:rStyle w:val="CommentReference"/>
                <w:sz w:val="20"/>
                <w:szCs w:val="20"/>
                <w:lang w:val="es-ES"/>
              </w:rPr>
              <w:commentReference w:id="2"/>
            </w:r>
          </w:p>
          <w:p w:rsidRPr="00E52155" w:rsidR="009E034A" w:rsidP="00E52155" w:rsidRDefault="009E034A" w14:paraId="6BD802F1" w14:textId="77777777">
            <w:pPr>
              <w:snapToGrid w:val="0"/>
              <w:spacing w:after="120" w:line="276" w:lineRule="auto"/>
              <w:jc w:val="both"/>
              <w:rPr>
                <w:bCs/>
                <w:color w:val="E36C09"/>
                <w:sz w:val="20"/>
                <w:szCs w:val="20"/>
                <w:lang w:val="es-ES"/>
              </w:rPr>
            </w:pPr>
          </w:p>
        </w:tc>
      </w:tr>
    </w:tbl>
    <w:p w:rsidRPr="00E52155" w:rsidR="00327C28" w:rsidP="00E52155" w:rsidRDefault="00327C28" w14:paraId="05F67D11" w14:textId="77777777">
      <w:pPr>
        <w:pBdr>
          <w:top w:val="nil"/>
          <w:left w:val="nil"/>
          <w:bottom w:val="nil"/>
          <w:right w:val="nil"/>
          <w:between w:val="nil"/>
        </w:pBdr>
        <w:snapToGrid w:val="0"/>
        <w:spacing w:after="120"/>
        <w:rPr>
          <w:b/>
          <w:sz w:val="20"/>
          <w:szCs w:val="20"/>
          <w:lang w:val="es-ES"/>
        </w:rPr>
      </w:pPr>
    </w:p>
    <w:p w:rsidRPr="00E52155" w:rsidR="00C90193" w:rsidP="005D22E9" w:rsidRDefault="00C07CEF" w14:paraId="5C2898C4" w14:textId="5636F918">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1.1 </w:t>
      </w:r>
      <w:r w:rsidRPr="00E52155" w:rsidR="005951DB">
        <w:rPr>
          <w:b/>
          <w:color w:val="000000"/>
          <w:sz w:val="20"/>
          <w:szCs w:val="20"/>
          <w:lang w:val="es-ES"/>
        </w:rPr>
        <w:t>Ley 1804 de 2016</w:t>
      </w:r>
    </w:p>
    <w:p w:rsidRPr="00E52155" w:rsidR="00C90193" w:rsidP="00E52155" w:rsidRDefault="00C90193" w14:paraId="1C797BC2" w14:textId="77777777">
      <w:pPr>
        <w:pBdr>
          <w:top w:val="nil"/>
          <w:left w:val="nil"/>
          <w:bottom w:val="nil"/>
          <w:right w:val="nil"/>
          <w:between w:val="nil"/>
        </w:pBdr>
        <w:snapToGrid w:val="0"/>
        <w:spacing w:after="120"/>
        <w:rPr>
          <w:b/>
          <w:color w:val="000000"/>
          <w:sz w:val="20"/>
          <w:szCs w:val="20"/>
          <w:lang w:val="es-ES"/>
        </w:rPr>
      </w:pPr>
    </w:p>
    <w:tbl>
      <w:tblPr>
        <w:tblStyle w:val="TableGrid"/>
        <w:tblW w:w="0" w:type="auto"/>
        <w:tblInd w:w="153" w:type="dxa"/>
        <w:tblLook w:val="04A0" w:firstRow="1" w:lastRow="0" w:firstColumn="1" w:lastColumn="0" w:noHBand="0" w:noVBand="1"/>
      </w:tblPr>
      <w:tblGrid>
        <w:gridCol w:w="9809"/>
      </w:tblGrid>
      <w:tr w:rsidRPr="00E52155" w:rsidR="00F77143" w:rsidTr="00F77143" w14:paraId="62D1F1B7" w14:textId="77777777">
        <w:tc>
          <w:tcPr>
            <w:tcW w:w="9962" w:type="dxa"/>
          </w:tcPr>
          <w:p w:rsidRPr="00E52155" w:rsidR="00F77143" w:rsidP="00E52155" w:rsidRDefault="00F77143" w14:paraId="77B48151" w14:textId="42A7103D">
            <w:pPr>
              <w:pBdr>
                <w:top w:val="nil"/>
                <w:left w:val="nil"/>
                <w:bottom w:val="nil"/>
                <w:right w:val="nil"/>
                <w:between w:val="nil"/>
              </w:pBdr>
              <w:shd w:val="clear" w:color="auto" w:fill="472CBB" w:themeFill="accent3" w:themeFillShade="BF"/>
              <w:snapToGrid w:val="0"/>
              <w:spacing w:after="120" w:line="276" w:lineRule="auto"/>
              <w:rPr>
                <w:b/>
                <w:color w:val="000000"/>
                <w:sz w:val="20"/>
                <w:szCs w:val="20"/>
                <w:lang w:val="es-ES"/>
              </w:rPr>
            </w:pPr>
            <w:r w:rsidRPr="00E52155">
              <w:rPr>
                <w:i/>
                <w:color w:val="FFFFFF" w:themeColor="background1"/>
                <w:sz w:val="20"/>
                <w:szCs w:val="20"/>
                <w:lang w:val="es-ES"/>
              </w:rPr>
              <w:t xml:space="preserve">Por la cual se establece la política de Estado para el desarrollo integral de la Primera Infancia de Cero a Siempre y se dictan otras disposiciones.  </w:t>
            </w:r>
            <w:r w:rsidRPr="00E52155">
              <w:rPr>
                <w:iCs/>
                <w:color w:val="FFFFFF" w:themeColor="background1"/>
                <w:sz w:val="20"/>
                <w:szCs w:val="20"/>
                <w:lang w:val="es-ES"/>
              </w:rPr>
              <w:t>(</w:t>
            </w:r>
            <w:r w:rsidRPr="00E52155" w:rsidR="00360CC9">
              <w:rPr>
                <w:iCs/>
                <w:color w:val="FFFFFF" w:themeColor="background1"/>
                <w:sz w:val="20"/>
                <w:szCs w:val="20"/>
                <w:lang w:val="es-ES"/>
              </w:rPr>
              <w:t xml:space="preserve">Ley 1804 de </w:t>
            </w:r>
            <w:commentRangeStart w:id="3"/>
            <w:r w:rsidRPr="00E52155" w:rsidR="00360CC9">
              <w:rPr>
                <w:iCs/>
                <w:color w:val="FFFFFF" w:themeColor="background1"/>
                <w:sz w:val="20"/>
                <w:szCs w:val="20"/>
                <w:lang w:val="es-ES"/>
              </w:rPr>
              <w:t>2016</w:t>
            </w:r>
            <w:commentRangeEnd w:id="3"/>
            <w:r w:rsidRPr="00E52155" w:rsidR="00784FD6">
              <w:rPr>
                <w:rStyle w:val="CommentReference"/>
                <w:sz w:val="20"/>
                <w:szCs w:val="20"/>
                <w:lang w:val="es-ES"/>
              </w:rPr>
              <w:commentReference w:id="3"/>
            </w:r>
            <w:r w:rsidRPr="00E52155">
              <w:rPr>
                <w:iCs/>
                <w:color w:val="FFFFFF" w:themeColor="background1"/>
                <w:sz w:val="20"/>
                <w:szCs w:val="20"/>
                <w:lang w:val="es-ES"/>
              </w:rPr>
              <w:t>)</w:t>
            </w:r>
          </w:p>
        </w:tc>
      </w:tr>
    </w:tbl>
    <w:p w:rsidRPr="00E52155" w:rsidR="00F77143" w:rsidP="00E52155" w:rsidRDefault="00F77143" w14:paraId="38AB5190" w14:textId="77777777">
      <w:pPr>
        <w:pBdr>
          <w:top w:val="nil"/>
          <w:left w:val="nil"/>
          <w:bottom w:val="nil"/>
          <w:right w:val="nil"/>
          <w:between w:val="nil"/>
        </w:pBdr>
        <w:snapToGrid w:val="0"/>
        <w:spacing w:after="120"/>
        <w:ind w:left="153"/>
        <w:rPr>
          <w:i/>
          <w:color w:val="000000"/>
          <w:sz w:val="20"/>
          <w:szCs w:val="20"/>
          <w:lang w:val="es-ES"/>
        </w:rPr>
      </w:pPr>
    </w:p>
    <w:p w:rsidRPr="00E52155" w:rsidR="00E52B46" w:rsidP="00E52155" w:rsidRDefault="00051C6A" w14:paraId="6454AF1E" w14:textId="69605C3E">
      <w:pPr>
        <w:snapToGrid w:val="0"/>
        <w:spacing w:after="120"/>
        <w:jc w:val="both"/>
        <w:rPr>
          <w:color w:val="000000"/>
          <w:sz w:val="20"/>
          <w:szCs w:val="20"/>
          <w:lang w:val="es-ES"/>
        </w:rPr>
      </w:pPr>
      <w:r w:rsidRPr="00E52155">
        <w:rPr>
          <w:color w:val="000000"/>
          <w:sz w:val="20"/>
          <w:szCs w:val="20"/>
          <w:lang w:val="es-ES"/>
        </w:rPr>
        <w:t>Esta ley tiene como propósito establecer de Cero a Siempre</w:t>
      </w:r>
      <w:r w:rsidR="000C3737">
        <w:rPr>
          <w:color w:val="000000"/>
          <w:sz w:val="20"/>
          <w:szCs w:val="20"/>
          <w:lang w:val="es-ES"/>
        </w:rPr>
        <w:t>,</w:t>
      </w:r>
      <w:r w:rsidRPr="00E52155">
        <w:rPr>
          <w:color w:val="000000"/>
          <w:sz w:val="20"/>
          <w:szCs w:val="20"/>
          <w:lang w:val="es-ES"/>
        </w:rPr>
        <w:t xml:space="preserve"> las bases conceptuales</w:t>
      </w:r>
      <w:r w:rsidRPr="00E52155" w:rsidR="00672140">
        <w:rPr>
          <w:color w:val="000000"/>
          <w:sz w:val="20"/>
          <w:szCs w:val="20"/>
          <w:lang w:val="es-ES"/>
        </w:rPr>
        <w:t>,</w:t>
      </w:r>
      <w:r w:rsidRPr="00E52155">
        <w:rPr>
          <w:color w:val="000000"/>
          <w:sz w:val="20"/>
          <w:szCs w:val="20"/>
          <w:lang w:val="es-ES"/>
        </w:rPr>
        <w:t xml:space="preserve"> técnicas</w:t>
      </w:r>
      <w:r w:rsidRPr="00E52155" w:rsidR="00672140">
        <w:rPr>
          <w:color w:val="000000"/>
          <w:sz w:val="20"/>
          <w:szCs w:val="20"/>
          <w:lang w:val="es-ES"/>
        </w:rPr>
        <w:t>,</w:t>
      </w:r>
      <w:r w:rsidRPr="00E52155">
        <w:rPr>
          <w:color w:val="000000"/>
          <w:sz w:val="20"/>
          <w:szCs w:val="20"/>
          <w:lang w:val="es-ES"/>
        </w:rPr>
        <w:t xml:space="preserve"> y la gestión que garantizar</w:t>
      </w:r>
      <w:r w:rsidRPr="00E52155" w:rsidR="00E52B46">
        <w:rPr>
          <w:color w:val="000000"/>
          <w:sz w:val="20"/>
          <w:szCs w:val="20"/>
          <w:lang w:val="es-ES"/>
        </w:rPr>
        <w:t>á</w:t>
      </w:r>
      <w:r w:rsidRPr="00E52155">
        <w:rPr>
          <w:color w:val="000000"/>
          <w:sz w:val="20"/>
          <w:szCs w:val="20"/>
          <w:lang w:val="es-ES"/>
        </w:rPr>
        <w:t xml:space="preserve"> el seguimiento </w:t>
      </w:r>
      <w:r w:rsidRPr="00E52155" w:rsidR="00E52B46">
        <w:rPr>
          <w:color w:val="000000"/>
          <w:sz w:val="20"/>
          <w:szCs w:val="20"/>
          <w:lang w:val="es-ES"/>
        </w:rPr>
        <w:t>d</w:t>
      </w:r>
      <w:r w:rsidRPr="00E52155">
        <w:rPr>
          <w:color w:val="000000"/>
          <w:sz w:val="20"/>
          <w:szCs w:val="20"/>
          <w:lang w:val="es-ES"/>
        </w:rPr>
        <w:t>el desarrollo integral en la primera infancia, fortaleciendo dentro del marco institucional el reconocimiento</w:t>
      </w:r>
      <w:r w:rsidRPr="00E52155" w:rsidR="00E52B46">
        <w:rPr>
          <w:color w:val="000000"/>
          <w:sz w:val="20"/>
          <w:szCs w:val="20"/>
          <w:lang w:val="es-ES"/>
        </w:rPr>
        <w:t xml:space="preserve"> y la</w:t>
      </w:r>
      <w:r w:rsidRPr="00E52155">
        <w:rPr>
          <w:color w:val="000000"/>
          <w:sz w:val="20"/>
          <w:szCs w:val="20"/>
          <w:lang w:val="es-ES"/>
        </w:rPr>
        <w:t xml:space="preserve"> protección con garantía de los derechos para la mujer en proceso de gestación, niñas y niños de los cero a seis años de edad, respetando los derechos fundamentales</w:t>
      </w:r>
      <w:r w:rsidRPr="00E52155" w:rsidR="00E52B46">
        <w:rPr>
          <w:color w:val="000000"/>
          <w:sz w:val="20"/>
          <w:szCs w:val="20"/>
          <w:lang w:val="es-ES"/>
        </w:rPr>
        <w:t xml:space="preserve"> y</w:t>
      </w:r>
      <w:r w:rsidRPr="00E52155">
        <w:rPr>
          <w:color w:val="000000"/>
          <w:sz w:val="20"/>
          <w:szCs w:val="20"/>
          <w:lang w:val="es-ES"/>
        </w:rPr>
        <w:t xml:space="preserve"> aplicándolos según se establece en el Estado Social de Derecho. </w:t>
      </w:r>
    </w:p>
    <w:p w:rsidRPr="00E52155" w:rsidR="006805AA" w:rsidP="00E52155" w:rsidRDefault="00051C6A" w14:paraId="0B41CF8E" w14:textId="738EAFC1">
      <w:pPr>
        <w:snapToGrid w:val="0"/>
        <w:spacing w:after="120"/>
        <w:jc w:val="both"/>
        <w:rPr>
          <w:color w:val="000000"/>
          <w:sz w:val="20"/>
          <w:szCs w:val="20"/>
          <w:lang w:val="es-ES"/>
        </w:rPr>
      </w:pPr>
      <w:r w:rsidRPr="00E52155">
        <w:rPr>
          <w:color w:val="000000"/>
          <w:sz w:val="20"/>
          <w:szCs w:val="20"/>
          <w:lang w:val="es-ES"/>
        </w:rPr>
        <w:t xml:space="preserve">La Ley 1804 de 2016 presenta la ruta dirigida a la primera infancia y el conjunto de normas que se asocian a </w:t>
      </w:r>
      <w:r w:rsidRPr="00E52155" w:rsidR="006805AA">
        <w:rPr>
          <w:color w:val="000000"/>
          <w:sz w:val="20"/>
          <w:szCs w:val="20"/>
          <w:lang w:val="es-ES"/>
        </w:rPr>
        <w:t xml:space="preserve">su </w:t>
      </w:r>
      <w:r w:rsidRPr="00E52155">
        <w:rPr>
          <w:color w:val="000000"/>
          <w:sz w:val="20"/>
          <w:szCs w:val="20"/>
          <w:lang w:val="es-ES"/>
        </w:rPr>
        <w:t>población</w:t>
      </w:r>
      <w:r w:rsidR="000C3737">
        <w:rPr>
          <w:color w:val="000000"/>
          <w:sz w:val="20"/>
          <w:szCs w:val="20"/>
          <w:lang w:val="es-ES"/>
        </w:rPr>
        <w:t>,</w:t>
      </w:r>
      <w:r w:rsidRPr="00E52155">
        <w:rPr>
          <w:color w:val="000000"/>
          <w:sz w:val="20"/>
          <w:szCs w:val="20"/>
          <w:lang w:val="es-ES"/>
        </w:rPr>
        <w:t xml:space="preserve"> además de los proceso</w:t>
      </w:r>
      <w:r w:rsidRPr="00E52155" w:rsidR="006805AA">
        <w:rPr>
          <w:color w:val="000000"/>
          <w:sz w:val="20"/>
          <w:szCs w:val="20"/>
          <w:lang w:val="es-ES"/>
        </w:rPr>
        <w:t>s</w:t>
      </w:r>
      <w:r w:rsidRPr="00E52155">
        <w:rPr>
          <w:color w:val="000000"/>
          <w:sz w:val="20"/>
          <w:szCs w:val="20"/>
          <w:lang w:val="es-ES"/>
        </w:rPr>
        <w:t>, valores, estructuras y roles institucionales</w:t>
      </w:r>
      <w:r w:rsidRPr="00E52155" w:rsidR="006805AA">
        <w:rPr>
          <w:color w:val="000000"/>
          <w:sz w:val="20"/>
          <w:szCs w:val="20"/>
          <w:lang w:val="es-ES"/>
        </w:rPr>
        <w:t xml:space="preserve">. También, establece </w:t>
      </w:r>
      <w:r w:rsidRPr="00E52155">
        <w:rPr>
          <w:color w:val="000000"/>
          <w:sz w:val="20"/>
          <w:szCs w:val="20"/>
          <w:lang w:val="es-ES"/>
        </w:rPr>
        <w:t xml:space="preserve">la aplicación de acciones </w:t>
      </w:r>
      <w:r w:rsidRPr="00E52155" w:rsidR="006805AA">
        <w:rPr>
          <w:color w:val="000000"/>
          <w:sz w:val="20"/>
          <w:szCs w:val="20"/>
          <w:lang w:val="es-ES"/>
        </w:rPr>
        <w:t>estratégicas</w:t>
      </w:r>
      <w:r w:rsidRPr="00E52155">
        <w:rPr>
          <w:color w:val="000000"/>
          <w:sz w:val="20"/>
          <w:szCs w:val="20"/>
          <w:lang w:val="es-ES"/>
        </w:rPr>
        <w:t xml:space="preserve"> lideradas por el gobierno con responsabilidad con las familias y la sociedad, asegurando la protección integral y el goce efectivo de los derechos fundamentales en mujer gestante</w:t>
      </w:r>
      <w:r w:rsidR="000C3737">
        <w:rPr>
          <w:color w:val="000000"/>
          <w:sz w:val="20"/>
          <w:szCs w:val="20"/>
          <w:lang w:val="es-ES"/>
        </w:rPr>
        <w:t xml:space="preserve"> y</w:t>
      </w:r>
      <w:r w:rsidRPr="00E52155">
        <w:rPr>
          <w:color w:val="000000"/>
          <w:sz w:val="20"/>
          <w:szCs w:val="20"/>
          <w:lang w:val="es-ES"/>
        </w:rPr>
        <w:t xml:space="preserve"> de las niñas y niños en primera infancia. </w:t>
      </w:r>
    </w:p>
    <w:p w:rsidRPr="00E52155" w:rsidR="00051C6A" w:rsidP="00E52155" w:rsidRDefault="006805AA" w14:paraId="4C8ED5CF" w14:textId="2ED33B48">
      <w:pPr>
        <w:snapToGrid w:val="0"/>
        <w:spacing w:after="120"/>
        <w:jc w:val="both"/>
        <w:rPr>
          <w:color w:val="000000"/>
          <w:sz w:val="20"/>
          <w:szCs w:val="20"/>
          <w:lang w:val="es-ES"/>
        </w:rPr>
      </w:pPr>
      <w:r w:rsidRPr="00E52155">
        <w:rPr>
          <w:color w:val="000000"/>
          <w:sz w:val="20"/>
          <w:szCs w:val="20"/>
          <w:lang w:val="es-ES"/>
        </w:rPr>
        <w:t>El</w:t>
      </w:r>
      <w:r w:rsidRPr="00E52155" w:rsidR="00051C6A">
        <w:rPr>
          <w:color w:val="000000"/>
          <w:sz w:val="20"/>
          <w:szCs w:val="20"/>
          <w:lang w:val="es-ES"/>
        </w:rPr>
        <w:t xml:space="preserve"> desarrollo de este trabajo se debe hacer de manera articulada e intersectorial</w:t>
      </w:r>
      <w:r w:rsidR="000C3737">
        <w:rPr>
          <w:color w:val="000000"/>
          <w:sz w:val="20"/>
          <w:szCs w:val="20"/>
          <w:lang w:val="es-ES"/>
        </w:rPr>
        <w:t>,</w:t>
      </w:r>
      <w:r w:rsidRPr="00E52155" w:rsidR="00051C6A">
        <w:rPr>
          <w:color w:val="000000"/>
          <w:sz w:val="20"/>
          <w:szCs w:val="20"/>
          <w:lang w:val="es-ES"/>
        </w:rPr>
        <w:t xml:space="preserve"> </w:t>
      </w:r>
      <w:r w:rsidRPr="00E52155">
        <w:rPr>
          <w:color w:val="000000"/>
          <w:sz w:val="20"/>
          <w:szCs w:val="20"/>
          <w:lang w:val="es-ES"/>
        </w:rPr>
        <w:t>permitiendo</w:t>
      </w:r>
      <w:r w:rsidRPr="00E52155" w:rsidR="00051C6A">
        <w:rPr>
          <w:color w:val="000000"/>
          <w:sz w:val="20"/>
          <w:szCs w:val="20"/>
          <w:lang w:val="es-ES"/>
        </w:rPr>
        <w:t xml:space="preserve"> una perspectiva con derechos y enfoque que gestiona los resultados</w:t>
      </w:r>
      <w:r w:rsidRPr="00E52155">
        <w:rPr>
          <w:color w:val="000000"/>
          <w:sz w:val="20"/>
          <w:szCs w:val="20"/>
          <w:lang w:val="es-ES"/>
        </w:rPr>
        <w:t xml:space="preserve"> y</w:t>
      </w:r>
      <w:r w:rsidRPr="00E52155" w:rsidR="00051C6A">
        <w:rPr>
          <w:color w:val="000000"/>
          <w:sz w:val="20"/>
          <w:szCs w:val="20"/>
          <w:lang w:val="es-ES"/>
        </w:rPr>
        <w:t xml:space="preserve"> los articula</w:t>
      </w:r>
      <w:r w:rsidRPr="00E52155">
        <w:rPr>
          <w:color w:val="000000"/>
          <w:sz w:val="20"/>
          <w:szCs w:val="20"/>
          <w:lang w:val="es-ES"/>
        </w:rPr>
        <w:t>,</w:t>
      </w:r>
      <w:r w:rsidRPr="00E52155" w:rsidR="00051C6A">
        <w:rPr>
          <w:color w:val="000000"/>
          <w:sz w:val="20"/>
          <w:szCs w:val="20"/>
          <w:lang w:val="es-ES"/>
        </w:rPr>
        <w:t xml:space="preserve"> </w:t>
      </w:r>
      <w:r w:rsidRPr="00E52155">
        <w:rPr>
          <w:color w:val="000000"/>
          <w:sz w:val="20"/>
          <w:szCs w:val="20"/>
          <w:lang w:val="es-ES"/>
        </w:rPr>
        <w:t xml:space="preserve">lo que promueve </w:t>
      </w:r>
      <w:r w:rsidRPr="00E52155" w:rsidR="00051C6A">
        <w:rPr>
          <w:color w:val="000000"/>
          <w:sz w:val="20"/>
          <w:szCs w:val="20"/>
          <w:lang w:val="es-ES"/>
        </w:rPr>
        <w:t>de manera conjunta</w:t>
      </w:r>
      <w:r w:rsidR="000C3737">
        <w:rPr>
          <w:color w:val="000000"/>
          <w:sz w:val="20"/>
          <w:szCs w:val="20"/>
          <w:lang w:val="es-ES"/>
        </w:rPr>
        <w:t>,</w:t>
      </w:r>
      <w:r w:rsidRPr="00E52155" w:rsidR="00051C6A">
        <w:rPr>
          <w:color w:val="000000"/>
          <w:sz w:val="20"/>
          <w:szCs w:val="20"/>
          <w:lang w:val="es-ES"/>
        </w:rPr>
        <w:t xml:space="preserve"> las acciones intencionadas y efectivas que se encaminan en el aseguramiento de los diferentes entornos</w:t>
      </w:r>
      <w:r w:rsidRPr="00E52155" w:rsidR="00ED5732">
        <w:rPr>
          <w:color w:val="000000"/>
          <w:sz w:val="20"/>
          <w:szCs w:val="20"/>
          <w:lang w:val="es-ES"/>
        </w:rPr>
        <w:t>,</w:t>
      </w:r>
      <w:r w:rsidRPr="00E52155" w:rsidR="00051C6A">
        <w:rPr>
          <w:color w:val="000000"/>
          <w:sz w:val="20"/>
          <w:szCs w:val="20"/>
          <w:lang w:val="es-ES"/>
        </w:rPr>
        <w:t xml:space="preserve"> los cuales transcurre</w:t>
      </w:r>
      <w:r w:rsidRPr="00E52155" w:rsidR="00ED5732">
        <w:rPr>
          <w:color w:val="000000"/>
          <w:sz w:val="20"/>
          <w:szCs w:val="20"/>
          <w:lang w:val="es-ES"/>
        </w:rPr>
        <w:t>n en</w:t>
      </w:r>
      <w:r w:rsidRPr="00E52155" w:rsidR="00051C6A">
        <w:rPr>
          <w:color w:val="000000"/>
          <w:sz w:val="20"/>
          <w:szCs w:val="20"/>
          <w:lang w:val="es-ES"/>
        </w:rPr>
        <w:t xml:space="preserve"> la etapa de la infancia de niñas y niños y </w:t>
      </w:r>
      <w:r w:rsidRPr="00E52155" w:rsidR="00ED5732">
        <w:rPr>
          <w:color w:val="000000"/>
          <w:sz w:val="20"/>
          <w:szCs w:val="20"/>
          <w:lang w:val="es-ES"/>
        </w:rPr>
        <w:t xml:space="preserve">en </w:t>
      </w:r>
      <w:r w:rsidRPr="00E52155" w:rsidR="00051C6A">
        <w:rPr>
          <w:color w:val="000000"/>
          <w:sz w:val="20"/>
          <w:szCs w:val="20"/>
          <w:lang w:val="es-ES"/>
        </w:rPr>
        <w:t>las condiciones humanas, sociales y materiales</w:t>
      </w:r>
      <w:r w:rsidRPr="00E52155" w:rsidR="00ED5732">
        <w:rPr>
          <w:color w:val="000000"/>
          <w:sz w:val="20"/>
          <w:szCs w:val="20"/>
          <w:lang w:val="es-ES"/>
        </w:rPr>
        <w:t xml:space="preserve">. Todo esto garantiza la </w:t>
      </w:r>
      <w:r w:rsidRPr="00E52155" w:rsidR="00051C6A">
        <w:rPr>
          <w:color w:val="000000"/>
          <w:sz w:val="20"/>
          <w:szCs w:val="20"/>
          <w:lang w:val="es-ES"/>
        </w:rPr>
        <w:t>promoción y potencialización en su desarrollo</w:t>
      </w:r>
      <w:r w:rsidRPr="00E52155" w:rsidR="00ED5732">
        <w:rPr>
          <w:color w:val="000000"/>
          <w:sz w:val="20"/>
          <w:szCs w:val="20"/>
          <w:lang w:val="es-ES"/>
        </w:rPr>
        <w:t xml:space="preserve"> y, por ende, </w:t>
      </w:r>
      <w:r w:rsidRPr="00E52155" w:rsidR="00051C6A">
        <w:rPr>
          <w:color w:val="000000"/>
          <w:sz w:val="20"/>
          <w:szCs w:val="20"/>
          <w:lang w:val="es-ES"/>
        </w:rPr>
        <w:t xml:space="preserve">en la atención integral de acuerdo </w:t>
      </w:r>
      <w:r w:rsidR="000C3737">
        <w:rPr>
          <w:color w:val="000000"/>
          <w:sz w:val="20"/>
          <w:szCs w:val="20"/>
          <w:lang w:val="es-ES"/>
        </w:rPr>
        <w:t>con</w:t>
      </w:r>
      <w:r w:rsidRPr="00E52155" w:rsidR="00051C6A">
        <w:rPr>
          <w:color w:val="000000"/>
          <w:sz w:val="20"/>
          <w:szCs w:val="20"/>
          <w:lang w:val="es-ES"/>
        </w:rPr>
        <w:t xml:space="preserve"> los factores asociados de edad, entornos y demás condiciones. </w:t>
      </w:r>
    </w:p>
    <w:p w:rsidRPr="00E52155" w:rsidR="00ED5732" w:rsidP="00E52155" w:rsidRDefault="00ED5732" w14:paraId="148459E9" w14:textId="049E4DEF">
      <w:pPr>
        <w:snapToGrid w:val="0"/>
        <w:spacing w:after="120"/>
        <w:jc w:val="both"/>
        <w:rPr>
          <w:color w:val="000000"/>
          <w:sz w:val="20"/>
          <w:szCs w:val="20"/>
          <w:lang w:val="es-ES"/>
        </w:rPr>
      </w:pPr>
      <w:r w:rsidRPr="00E52155">
        <w:rPr>
          <w:color w:val="000000"/>
          <w:sz w:val="20"/>
          <w:szCs w:val="20"/>
          <w:lang w:val="es-ES"/>
        </w:rPr>
        <w:t>Se establece, entonces, que la atención integral para niñas y niños de cero a seis años son prioridad para el Estado</w:t>
      </w:r>
      <w:r w:rsidRPr="00E52155" w:rsidR="008235AC">
        <w:rPr>
          <w:color w:val="000000"/>
          <w:sz w:val="20"/>
          <w:szCs w:val="20"/>
          <w:lang w:val="es-ES"/>
        </w:rPr>
        <w:t>, tal como lo expone la siguiente figura</w:t>
      </w:r>
      <w:r w:rsidR="000C3737">
        <w:rPr>
          <w:color w:val="000000"/>
          <w:sz w:val="20"/>
          <w:szCs w:val="20"/>
          <w:lang w:val="es-ES"/>
        </w:rPr>
        <w:t>,</w:t>
      </w:r>
      <w:r w:rsidRPr="00E52155" w:rsidR="008235AC">
        <w:rPr>
          <w:color w:val="000000"/>
          <w:sz w:val="20"/>
          <w:szCs w:val="20"/>
          <w:lang w:val="es-ES"/>
        </w:rPr>
        <w:t xml:space="preserve"> con sus líneas de acción.</w:t>
      </w:r>
    </w:p>
    <w:p w:rsidR="000C3737" w:rsidP="00E52155" w:rsidRDefault="000C3737" w14:paraId="31076AF0" w14:textId="77777777">
      <w:pPr>
        <w:snapToGrid w:val="0"/>
        <w:spacing w:after="120"/>
        <w:jc w:val="both"/>
        <w:rPr>
          <w:b/>
          <w:color w:val="000000"/>
          <w:sz w:val="20"/>
          <w:szCs w:val="20"/>
          <w:lang w:val="es-ES"/>
        </w:rPr>
      </w:pPr>
    </w:p>
    <w:p w:rsidRPr="00E52155" w:rsidR="007227A2" w:rsidP="00E52155" w:rsidRDefault="007227A2" w14:paraId="1EAD5373" w14:textId="78961743">
      <w:pPr>
        <w:snapToGrid w:val="0"/>
        <w:spacing w:after="120"/>
        <w:jc w:val="both"/>
        <w:rPr>
          <w:b/>
          <w:color w:val="000000"/>
          <w:sz w:val="20"/>
          <w:szCs w:val="20"/>
          <w:lang w:val="es-ES"/>
        </w:rPr>
      </w:pPr>
      <w:r w:rsidRPr="00E52155">
        <w:rPr>
          <w:b/>
          <w:color w:val="000000"/>
          <w:sz w:val="20"/>
          <w:szCs w:val="20"/>
          <w:lang w:val="es-ES"/>
        </w:rPr>
        <w:t xml:space="preserve">Figura </w:t>
      </w:r>
      <w:r w:rsidRPr="00E52155" w:rsidR="00197872">
        <w:rPr>
          <w:b/>
          <w:color w:val="000000"/>
          <w:sz w:val="20"/>
          <w:szCs w:val="20"/>
          <w:lang w:val="es-ES"/>
        </w:rPr>
        <w:t>2</w:t>
      </w:r>
    </w:p>
    <w:p w:rsidRPr="00E52155" w:rsidR="007227A2" w:rsidP="00E52155" w:rsidRDefault="00C13785" w14:paraId="7A671B45" w14:textId="47DED4E4">
      <w:pPr>
        <w:snapToGrid w:val="0"/>
        <w:spacing w:after="120"/>
        <w:jc w:val="both"/>
        <w:rPr>
          <w:i/>
          <w:color w:val="000000"/>
          <w:sz w:val="20"/>
          <w:szCs w:val="20"/>
          <w:lang w:val="es-ES"/>
        </w:rPr>
      </w:pPr>
      <w:r w:rsidRPr="00E52155">
        <w:rPr>
          <w:i/>
          <w:color w:val="000000"/>
          <w:sz w:val="20"/>
          <w:szCs w:val="20"/>
          <w:lang w:val="es-ES"/>
        </w:rPr>
        <w:t xml:space="preserve">Gráfica </w:t>
      </w:r>
      <w:r w:rsidRPr="00E52155" w:rsidR="000C3737">
        <w:rPr>
          <w:i/>
          <w:color w:val="000000"/>
          <w:sz w:val="20"/>
          <w:szCs w:val="20"/>
          <w:lang w:val="es-ES"/>
        </w:rPr>
        <w:t xml:space="preserve">primera infancia </w:t>
      </w:r>
    </w:p>
    <w:p w:rsidRPr="00E52155" w:rsidR="001605D5" w:rsidP="00E52155" w:rsidRDefault="008235AC" w14:paraId="481FB9A8" w14:textId="4F271760">
      <w:pPr>
        <w:pBdr>
          <w:top w:val="nil"/>
          <w:left w:val="nil"/>
          <w:bottom w:val="nil"/>
          <w:right w:val="nil"/>
          <w:between w:val="nil"/>
        </w:pBdr>
        <w:snapToGrid w:val="0"/>
        <w:spacing w:after="120"/>
        <w:ind w:left="567"/>
        <w:jc w:val="center"/>
        <w:rPr>
          <w:color w:val="000000"/>
          <w:sz w:val="20"/>
          <w:szCs w:val="20"/>
          <w:lang w:val="es-ES"/>
        </w:rPr>
      </w:pPr>
      <w:commentRangeStart w:id="4"/>
      <w:r w:rsidRPr="00E52155">
        <w:rPr>
          <w:rFonts w:eastAsia="Times New Roman"/>
          <w:bCs/>
          <w:noProof/>
          <w:sz w:val="20"/>
          <w:szCs w:val="20"/>
          <w:lang w:val="es-ES"/>
        </w:rPr>
        <w:lastRenderedPageBreak/>
        <w:drawing>
          <wp:inline distT="0" distB="0" distL="0" distR="0" wp14:anchorId="29B89325" wp14:editId="4D9BEAE2">
            <wp:extent cx="5308846" cy="3209257"/>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022" cy="3243820"/>
                    </a:xfrm>
                    <a:prstGeom prst="rect">
                      <a:avLst/>
                    </a:prstGeom>
                    <a:noFill/>
                    <a:ln>
                      <a:noFill/>
                    </a:ln>
                  </pic:spPr>
                </pic:pic>
              </a:graphicData>
            </a:graphic>
          </wp:inline>
        </w:drawing>
      </w:r>
      <w:commentRangeEnd w:id="4"/>
      <w:r w:rsidRPr="00E52155" w:rsidR="00784FD6">
        <w:rPr>
          <w:rStyle w:val="CommentReference"/>
          <w:sz w:val="20"/>
          <w:szCs w:val="20"/>
          <w:lang w:val="es-ES"/>
        </w:rPr>
        <w:commentReference w:id="4"/>
      </w:r>
    </w:p>
    <w:p w:rsidRPr="00E52155" w:rsidR="00C90193" w:rsidP="00E52155" w:rsidRDefault="008235AC" w14:paraId="04225054" w14:textId="5BDD7DE9">
      <w:pPr>
        <w:pBdr>
          <w:top w:val="nil"/>
          <w:left w:val="nil"/>
          <w:bottom w:val="nil"/>
          <w:right w:val="nil"/>
          <w:between w:val="nil"/>
        </w:pBdr>
        <w:snapToGrid w:val="0"/>
        <w:spacing w:after="120"/>
        <w:jc w:val="center"/>
        <w:rPr>
          <w:color w:val="000000"/>
          <w:sz w:val="20"/>
          <w:szCs w:val="20"/>
          <w:lang w:val="es-ES"/>
        </w:rPr>
      </w:pPr>
      <w:r w:rsidRPr="00E52155">
        <w:rPr>
          <w:color w:val="000000"/>
          <w:sz w:val="20"/>
          <w:szCs w:val="20"/>
          <w:lang w:val="es-ES"/>
        </w:rPr>
        <w:t xml:space="preserve">Nota. </w:t>
      </w:r>
      <w:r w:rsidRPr="00E52155" w:rsidR="00390651">
        <w:rPr>
          <w:color w:val="000000"/>
          <w:sz w:val="20"/>
          <w:szCs w:val="20"/>
          <w:lang w:val="es-ES"/>
        </w:rPr>
        <w:t>Tomad</w:t>
      </w:r>
      <w:r w:rsidRPr="00E52155">
        <w:rPr>
          <w:color w:val="000000"/>
          <w:sz w:val="20"/>
          <w:szCs w:val="20"/>
          <w:lang w:val="es-ES"/>
        </w:rPr>
        <w:t xml:space="preserve">o de </w:t>
      </w:r>
      <w:proofErr w:type="spellStart"/>
      <w:r w:rsidRPr="00E52155" w:rsidR="00C13785">
        <w:rPr>
          <w:color w:val="000000"/>
          <w:sz w:val="20"/>
          <w:szCs w:val="20"/>
          <w:lang w:val="es-ES"/>
        </w:rPr>
        <w:t>ICBF</w:t>
      </w:r>
      <w:proofErr w:type="spellEnd"/>
      <w:r w:rsidRPr="00E52155" w:rsidR="00C13785">
        <w:rPr>
          <w:color w:val="000000"/>
          <w:sz w:val="20"/>
          <w:szCs w:val="20"/>
          <w:lang w:val="es-ES"/>
        </w:rPr>
        <w:t xml:space="preserve"> (2021)</w:t>
      </w:r>
      <w:r w:rsidR="00D669CB">
        <w:rPr>
          <w:color w:val="000000"/>
          <w:sz w:val="20"/>
          <w:szCs w:val="20"/>
          <w:lang w:val="es-ES"/>
        </w:rPr>
        <w:t>.</w:t>
      </w:r>
    </w:p>
    <w:p w:rsidRPr="00E52155" w:rsidR="00C13785" w:rsidP="00E52155" w:rsidRDefault="00C13785" w14:paraId="33706861" w14:textId="6766563F">
      <w:pPr>
        <w:pBdr>
          <w:top w:val="nil"/>
          <w:left w:val="nil"/>
          <w:bottom w:val="nil"/>
          <w:right w:val="nil"/>
          <w:between w:val="nil"/>
        </w:pBdr>
        <w:snapToGrid w:val="0"/>
        <w:spacing w:after="120"/>
        <w:jc w:val="center"/>
        <w:rPr>
          <w:color w:val="000000"/>
          <w:sz w:val="20"/>
          <w:szCs w:val="20"/>
          <w:lang w:val="es-ES"/>
        </w:rPr>
      </w:pPr>
    </w:p>
    <w:p w:rsidRPr="00E52155" w:rsidR="00CF73DD" w:rsidP="00E52155" w:rsidRDefault="002E71C1" w14:paraId="614747DC" w14:textId="1AE9CE6A">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L</w:t>
      </w:r>
      <w:r w:rsidRPr="00E52155" w:rsidR="00EA17FA">
        <w:rPr>
          <w:color w:val="000000"/>
          <w:sz w:val="20"/>
          <w:szCs w:val="20"/>
          <w:lang w:val="es-ES"/>
        </w:rPr>
        <w:t>a gráfica anterior</w:t>
      </w:r>
      <w:r w:rsidRPr="00E52155">
        <w:rPr>
          <w:color w:val="000000"/>
          <w:sz w:val="20"/>
          <w:szCs w:val="20"/>
          <w:lang w:val="es-ES"/>
        </w:rPr>
        <w:t xml:space="preserve"> </w:t>
      </w:r>
      <w:r w:rsidRPr="00E52155" w:rsidR="00EA17FA">
        <w:rPr>
          <w:color w:val="000000"/>
          <w:sz w:val="20"/>
          <w:szCs w:val="20"/>
          <w:lang w:val="es-ES"/>
        </w:rPr>
        <w:t>indica</w:t>
      </w:r>
      <w:r w:rsidRPr="00E52155" w:rsidR="00725F6A">
        <w:rPr>
          <w:color w:val="000000"/>
          <w:sz w:val="20"/>
          <w:szCs w:val="20"/>
          <w:lang w:val="es-ES"/>
        </w:rPr>
        <w:t xml:space="preserve"> </w:t>
      </w:r>
      <w:r w:rsidRPr="00E52155" w:rsidR="00CF73DD">
        <w:rPr>
          <w:color w:val="000000"/>
          <w:sz w:val="20"/>
          <w:szCs w:val="20"/>
          <w:lang w:val="es-ES"/>
        </w:rPr>
        <w:t xml:space="preserve">cómo </w:t>
      </w:r>
      <w:r w:rsidRPr="00E52155" w:rsidR="00EA17FA">
        <w:rPr>
          <w:color w:val="000000"/>
          <w:sz w:val="20"/>
          <w:szCs w:val="20"/>
          <w:lang w:val="es-ES"/>
        </w:rPr>
        <w:t xml:space="preserve">los planes de desarrollo </w:t>
      </w:r>
      <w:r w:rsidRPr="00E52155" w:rsidR="00CF73DD">
        <w:rPr>
          <w:color w:val="000000"/>
          <w:sz w:val="20"/>
          <w:szCs w:val="20"/>
          <w:lang w:val="es-ES"/>
        </w:rPr>
        <w:t>que se establecen por</w:t>
      </w:r>
      <w:r w:rsidRPr="00E52155" w:rsidR="00EA17FA">
        <w:rPr>
          <w:color w:val="000000"/>
          <w:sz w:val="20"/>
          <w:szCs w:val="20"/>
          <w:lang w:val="es-ES"/>
        </w:rPr>
        <w:t xml:space="preserve"> departamento o municipio, los presupuestos públicos e instrumentos de planeación y gestión territorial</w:t>
      </w:r>
      <w:r w:rsidRPr="00E52155" w:rsidR="00CF73DD">
        <w:rPr>
          <w:color w:val="000000"/>
          <w:sz w:val="20"/>
          <w:szCs w:val="20"/>
          <w:lang w:val="es-ES"/>
        </w:rPr>
        <w:t xml:space="preserve">, se deben armonizar con </w:t>
      </w:r>
      <w:r w:rsidRPr="00E52155" w:rsidR="00EA17FA">
        <w:rPr>
          <w:color w:val="000000"/>
          <w:sz w:val="20"/>
          <w:szCs w:val="20"/>
          <w:lang w:val="es-ES"/>
        </w:rPr>
        <w:t xml:space="preserve">los objetivos y acciones que se establecen para esta política. </w:t>
      </w:r>
    </w:p>
    <w:p w:rsidRPr="00E52155" w:rsidR="00CF73DD" w:rsidP="00E52155" w:rsidRDefault="00CF73DD" w14:paraId="45920455" w14:textId="77777777">
      <w:pPr>
        <w:pBdr>
          <w:top w:val="nil"/>
          <w:left w:val="nil"/>
          <w:bottom w:val="nil"/>
          <w:right w:val="nil"/>
          <w:between w:val="nil"/>
        </w:pBdr>
        <w:snapToGrid w:val="0"/>
        <w:spacing w:after="120"/>
        <w:jc w:val="both"/>
        <w:rPr>
          <w:color w:val="000000"/>
          <w:sz w:val="20"/>
          <w:szCs w:val="20"/>
          <w:lang w:val="es-ES"/>
        </w:rPr>
      </w:pPr>
    </w:p>
    <w:tbl>
      <w:tblPr>
        <w:tblStyle w:val="TableGrid"/>
        <w:tblW w:w="0" w:type="auto"/>
        <w:tblLook w:val="04A0" w:firstRow="1" w:lastRow="0" w:firstColumn="1" w:lastColumn="0" w:noHBand="0" w:noVBand="1"/>
      </w:tblPr>
      <w:tblGrid>
        <w:gridCol w:w="9962"/>
      </w:tblGrid>
      <w:tr w:rsidRPr="00E52155" w:rsidR="00CF73DD" w:rsidTr="00CF73DD" w14:paraId="56E92A11" w14:textId="77777777">
        <w:tc>
          <w:tcPr>
            <w:tcW w:w="9962" w:type="dxa"/>
          </w:tcPr>
          <w:p w:rsidRPr="00E52155" w:rsidR="00CF73DD" w:rsidP="00E52155" w:rsidRDefault="00CF73DD" w14:paraId="2A173215" w14:textId="0B37F670">
            <w:pPr>
              <w:pBdr>
                <w:top w:val="nil"/>
                <w:left w:val="nil"/>
                <w:bottom w:val="nil"/>
                <w:right w:val="nil"/>
                <w:between w:val="nil"/>
              </w:pBdr>
              <w:shd w:val="clear" w:color="auto" w:fill="472CBB" w:themeFill="accent3" w:themeFillShade="BF"/>
              <w:snapToGrid w:val="0"/>
              <w:spacing w:after="120" w:line="276" w:lineRule="auto"/>
              <w:jc w:val="both"/>
              <w:rPr>
                <w:color w:val="000000"/>
                <w:sz w:val="20"/>
                <w:szCs w:val="20"/>
                <w:lang w:val="es-ES"/>
              </w:rPr>
            </w:pPr>
            <w:r w:rsidRPr="00E52155">
              <w:rPr>
                <w:color w:val="FFFFFF" w:themeColor="background1"/>
                <w:sz w:val="20"/>
                <w:szCs w:val="20"/>
                <w:lang w:val="es-ES"/>
              </w:rPr>
              <w:t xml:space="preserve">Es por ello, que para el desarrollo de esta ley, se deben tener en cuenta los principios consagrados en la Constitución Política y el código de Infancia y Adolescencia encontrado en la Ley 1098 de 2006, y la legislación nacional e internacional asociada, los cuales reconocen los derechos fundamentales, sin excepción, distinción, o discriminación; además de ser reconocidos como sujetos de derechos y que obligan al Estado a garantizar y dar cumplimiento a los mismos, generando estrategias de prevención de amenaza a sus derechos o que sean vulnerados para restablecer de manera </w:t>
            </w:r>
            <w:commentRangeStart w:id="5"/>
            <w:r w:rsidRPr="00E52155">
              <w:rPr>
                <w:color w:val="FFFFFF" w:themeColor="background1"/>
                <w:sz w:val="20"/>
                <w:szCs w:val="20"/>
                <w:lang w:val="es-ES"/>
              </w:rPr>
              <w:t>inmediata</w:t>
            </w:r>
            <w:commentRangeEnd w:id="5"/>
            <w:r w:rsidRPr="00E52155" w:rsidR="00784FD6">
              <w:rPr>
                <w:rStyle w:val="CommentReference"/>
                <w:sz w:val="20"/>
                <w:szCs w:val="20"/>
                <w:lang w:val="es-ES"/>
              </w:rPr>
              <w:commentReference w:id="5"/>
            </w:r>
            <w:r w:rsidRPr="00E52155">
              <w:rPr>
                <w:color w:val="FFFFFF" w:themeColor="background1"/>
                <w:sz w:val="20"/>
                <w:szCs w:val="20"/>
                <w:lang w:val="es-ES"/>
              </w:rPr>
              <w:t xml:space="preserve">. </w:t>
            </w:r>
          </w:p>
        </w:tc>
      </w:tr>
    </w:tbl>
    <w:p w:rsidRPr="00E52155" w:rsidR="004D5EA3" w:rsidP="00E52155" w:rsidRDefault="004D5EA3" w14:paraId="5AA75FDB" w14:textId="77777777">
      <w:pPr>
        <w:pBdr>
          <w:top w:val="nil"/>
          <w:left w:val="nil"/>
          <w:bottom w:val="nil"/>
          <w:right w:val="nil"/>
          <w:between w:val="nil"/>
        </w:pBdr>
        <w:snapToGrid w:val="0"/>
        <w:spacing w:after="120"/>
        <w:jc w:val="both"/>
        <w:rPr>
          <w:color w:val="000000"/>
          <w:sz w:val="20"/>
          <w:szCs w:val="20"/>
          <w:lang w:val="es-ES"/>
        </w:rPr>
      </w:pPr>
    </w:p>
    <w:p w:rsidRPr="00E52155" w:rsidR="004D5EA3" w:rsidP="00E52155" w:rsidRDefault="004D5EA3" w14:paraId="621544F3" w14:textId="1A9DD600">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En esta política es esencial que se trabaje de manera articulada con los diferentes actores, contextos y condiciones para el potenciamiento de las capacidades y autonomía que deben desarrollarse</w:t>
      </w:r>
      <w:r w:rsidRPr="00E52155" w:rsidR="00CF73DD">
        <w:rPr>
          <w:color w:val="000000"/>
          <w:sz w:val="20"/>
          <w:szCs w:val="20"/>
          <w:lang w:val="es-ES"/>
        </w:rPr>
        <w:t>. E</w:t>
      </w:r>
      <w:r w:rsidRPr="00E52155">
        <w:rPr>
          <w:color w:val="000000"/>
          <w:sz w:val="20"/>
          <w:szCs w:val="20"/>
          <w:lang w:val="es-ES"/>
        </w:rPr>
        <w:t xml:space="preserve">ste ocurre a lo largo del ciclo vital y requiere de la aplicación de acciones que son promovidas más allá de la primera infancia. </w:t>
      </w:r>
    </w:p>
    <w:p w:rsidRPr="00E52155" w:rsidR="00090EF5" w:rsidP="00E52155" w:rsidRDefault="004D5EA3" w14:paraId="409BCA0D" w14:textId="26ED7628">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Las condiciones con las cuales contar</w:t>
      </w:r>
      <w:r w:rsidRPr="00E52155" w:rsidR="00CF73DD">
        <w:rPr>
          <w:color w:val="000000"/>
          <w:sz w:val="20"/>
          <w:szCs w:val="20"/>
          <w:lang w:val="es-ES"/>
        </w:rPr>
        <w:t>á</w:t>
      </w:r>
      <w:r w:rsidRPr="00E52155">
        <w:rPr>
          <w:color w:val="000000"/>
          <w:sz w:val="20"/>
          <w:szCs w:val="20"/>
          <w:lang w:val="es-ES"/>
        </w:rPr>
        <w:t xml:space="preserve"> la niña o </w:t>
      </w:r>
      <w:r w:rsidR="008714E9">
        <w:rPr>
          <w:color w:val="000000"/>
          <w:sz w:val="20"/>
          <w:szCs w:val="20"/>
          <w:lang w:val="es-ES"/>
        </w:rPr>
        <w:t xml:space="preserve">el </w:t>
      </w:r>
      <w:r w:rsidRPr="00E52155">
        <w:rPr>
          <w:color w:val="000000"/>
          <w:sz w:val="20"/>
          <w:szCs w:val="20"/>
          <w:lang w:val="es-ES"/>
        </w:rPr>
        <w:t xml:space="preserve">niño y </w:t>
      </w:r>
      <w:r w:rsidRPr="00E52155" w:rsidR="00CF73DD">
        <w:rPr>
          <w:color w:val="000000"/>
          <w:sz w:val="20"/>
          <w:szCs w:val="20"/>
          <w:lang w:val="es-ES"/>
        </w:rPr>
        <w:t xml:space="preserve">que </w:t>
      </w:r>
      <w:r w:rsidRPr="00E52155">
        <w:rPr>
          <w:color w:val="000000"/>
          <w:sz w:val="20"/>
          <w:szCs w:val="20"/>
          <w:lang w:val="es-ES"/>
        </w:rPr>
        <w:t xml:space="preserve">serán materializados </w:t>
      </w:r>
      <w:r w:rsidRPr="00E52155" w:rsidR="00CF73DD">
        <w:rPr>
          <w:color w:val="000000"/>
          <w:sz w:val="20"/>
          <w:szCs w:val="20"/>
          <w:lang w:val="es-ES"/>
        </w:rPr>
        <w:t xml:space="preserve">al hacer </w:t>
      </w:r>
      <w:r w:rsidRPr="00E52155">
        <w:rPr>
          <w:color w:val="000000"/>
          <w:sz w:val="20"/>
          <w:szCs w:val="20"/>
          <w:lang w:val="es-ES"/>
        </w:rPr>
        <w:t xml:space="preserve">posible su crecimiento y desarrollo, son </w:t>
      </w:r>
      <w:r w:rsidRPr="00E52155" w:rsidR="00CF73DD">
        <w:rPr>
          <w:color w:val="000000"/>
          <w:sz w:val="20"/>
          <w:szCs w:val="20"/>
          <w:lang w:val="es-ES"/>
        </w:rPr>
        <w:t>compromisos d</w:t>
      </w:r>
      <w:r w:rsidRPr="00E52155">
        <w:rPr>
          <w:color w:val="000000"/>
          <w:sz w:val="20"/>
          <w:szCs w:val="20"/>
          <w:lang w:val="es-ES"/>
        </w:rPr>
        <w:t xml:space="preserve">el Estado colombiano a través de </w:t>
      </w:r>
      <w:r w:rsidRPr="00E52155" w:rsidR="00C24848">
        <w:rPr>
          <w:color w:val="000000"/>
          <w:sz w:val="20"/>
          <w:szCs w:val="20"/>
          <w:lang w:val="es-ES"/>
        </w:rPr>
        <w:t>Ley 1804 de 2016, artículo 4</w:t>
      </w:r>
      <w:r w:rsidRPr="00E52155" w:rsidR="00700BFA">
        <w:rPr>
          <w:color w:val="000000"/>
          <w:sz w:val="20"/>
          <w:szCs w:val="20"/>
          <w:lang w:val="es-ES"/>
        </w:rPr>
        <w:t>,</w:t>
      </w:r>
      <w:r w:rsidRPr="00E52155">
        <w:rPr>
          <w:color w:val="000000"/>
          <w:sz w:val="20"/>
          <w:szCs w:val="20"/>
          <w:lang w:val="es-ES"/>
        </w:rPr>
        <w:t xml:space="preserve"> </w:t>
      </w:r>
      <w:r w:rsidRPr="00E52155" w:rsidR="00090EF5">
        <w:rPr>
          <w:color w:val="000000"/>
          <w:sz w:val="20"/>
          <w:szCs w:val="20"/>
          <w:lang w:val="es-ES"/>
        </w:rPr>
        <w:t xml:space="preserve">la cual contiene: </w:t>
      </w:r>
    </w:p>
    <w:p w:rsidRPr="00E52155" w:rsidR="00700BFA" w:rsidP="00E52155" w:rsidRDefault="00700BFA" w14:paraId="718C481D" w14:textId="2DB7750D">
      <w:pPr>
        <w:pBdr>
          <w:top w:val="nil"/>
          <w:left w:val="nil"/>
          <w:bottom w:val="nil"/>
          <w:right w:val="nil"/>
          <w:between w:val="nil"/>
        </w:pBdr>
        <w:snapToGrid w:val="0"/>
        <w:spacing w:after="120"/>
        <w:jc w:val="both"/>
        <w:rPr>
          <w:color w:val="000000"/>
          <w:sz w:val="20"/>
          <w:szCs w:val="20"/>
          <w:lang w:val="es-ES"/>
        </w:rPr>
      </w:pPr>
    </w:p>
    <w:p w:rsidRPr="00E52155" w:rsidR="00EF0568" w:rsidP="00E52155" w:rsidRDefault="00EF0568" w14:paraId="1427740B" w14:textId="77777777">
      <w:pPr>
        <w:pBdr>
          <w:top w:val="nil"/>
          <w:left w:val="nil"/>
          <w:bottom w:val="nil"/>
          <w:right w:val="nil"/>
          <w:between w:val="nil"/>
        </w:pBdr>
        <w:snapToGrid w:val="0"/>
        <w:spacing w:after="120"/>
        <w:jc w:val="both"/>
        <w:rPr>
          <w:b/>
          <w:color w:val="000000"/>
          <w:sz w:val="20"/>
          <w:szCs w:val="20"/>
          <w:lang w:val="es-ES"/>
        </w:rPr>
      </w:pPr>
      <w:r w:rsidRPr="00E52155">
        <w:rPr>
          <w:b/>
          <w:color w:val="000000"/>
          <w:sz w:val="20"/>
          <w:szCs w:val="20"/>
          <w:lang w:val="es-ES"/>
        </w:rPr>
        <w:t>Figura 3</w:t>
      </w:r>
    </w:p>
    <w:p w:rsidRPr="00E52155" w:rsidR="00700BFA" w:rsidP="00E52155" w:rsidRDefault="0009591E" w14:paraId="3A168BA7" w14:textId="74CD544A">
      <w:pPr>
        <w:pBdr>
          <w:top w:val="nil"/>
          <w:left w:val="nil"/>
          <w:bottom w:val="nil"/>
          <w:right w:val="nil"/>
          <w:between w:val="nil"/>
        </w:pBdr>
        <w:snapToGrid w:val="0"/>
        <w:spacing w:after="120"/>
        <w:jc w:val="both"/>
        <w:rPr>
          <w:i/>
          <w:color w:val="000000"/>
          <w:sz w:val="20"/>
          <w:szCs w:val="20"/>
          <w:lang w:val="es-ES"/>
        </w:rPr>
      </w:pPr>
      <w:r w:rsidRPr="00E52155">
        <w:rPr>
          <w:i/>
          <w:color w:val="000000"/>
          <w:sz w:val="20"/>
          <w:szCs w:val="20"/>
          <w:lang w:val="es-ES"/>
        </w:rPr>
        <w:t>Compromisos del Estado</w:t>
      </w:r>
    </w:p>
    <w:p w:rsidRPr="00E52155" w:rsidR="0009591E" w:rsidP="00E52155" w:rsidRDefault="0009591E" w14:paraId="04278E93" w14:textId="77777777">
      <w:pPr>
        <w:pBdr>
          <w:top w:val="nil"/>
          <w:left w:val="nil"/>
          <w:bottom w:val="nil"/>
          <w:right w:val="nil"/>
          <w:between w:val="nil"/>
        </w:pBdr>
        <w:snapToGrid w:val="0"/>
        <w:spacing w:after="120"/>
        <w:jc w:val="both"/>
        <w:rPr>
          <w:i/>
          <w:color w:val="000000"/>
          <w:sz w:val="20"/>
          <w:szCs w:val="20"/>
          <w:lang w:val="es-ES"/>
        </w:rPr>
      </w:pPr>
    </w:p>
    <w:tbl>
      <w:tblPr>
        <w:tblStyle w:val="TableGrid"/>
        <w:tblW w:w="0" w:type="auto"/>
        <w:tblLook w:val="04A0" w:firstRow="1" w:lastRow="0" w:firstColumn="1" w:lastColumn="0" w:noHBand="0" w:noVBand="1"/>
      </w:tblPr>
      <w:tblGrid>
        <w:gridCol w:w="9962"/>
      </w:tblGrid>
      <w:tr w:rsidRPr="00E52155" w:rsidR="00700BFA" w:rsidTr="00057C74" w14:paraId="0B56E059" w14:textId="77777777">
        <w:tc>
          <w:tcPr>
            <w:tcW w:w="9962" w:type="dxa"/>
            <w:shd w:val="clear" w:color="auto" w:fill="FF9300"/>
          </w:tcPr>
          <w:p w:rsidRPr="00E52155" w:rsidR="00700BFA" w:rsidP="00E52155" w:rsidRDefault="00700BFA" w14:paraId="0A9C6EE8" w14:textId="77777777">
            <w:pPr>
              <w:snapToGrid w:val="0"/>
              <w:spacing w:after="120" w:line="276" w:lineRule="auto"/>
              <w:jc w:val="both"/>
              <w:rPr>
                <w:bCs/>
                <w:color w:val="E36C09"/>
                <w:sz w:val="20"/>
                <w:szCs w:val="20"/>
                <w:lang w:val="es-ES"/>
              </w:rPr>
            </w:pPr>
          </w:p>
          <w:p w:rsidRPr="00E52155" w:rsidR="00700BFA" w:rsidP="00E52155" w:rsidRDefault="00700BFA" w14:paraId="2E578237" w14:textId="13D63C07">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lastRenderedPageBreak/>
              <w:t>CF01_1_1_infografía_realizaciones</w:t>
            </w:r>
            <w:proofErr w:type="spellEnd"/>
            <w:r w:rsidRPr="00E52155">
              <w:rPr>
                <w:b/>
                <w:color w:val="FFFFFF" w:themeColor="background1"/>
                <w:sz w:val="20"/>
                <w:szCs w:val="20"/>
                <w:lang w:val="es-ES"/>
              </w:rPr>
              <w:t xml:space="preserve"> de la </w:t>
            </w:r>
            <w:commentRangeStart w:id="6"/>
            <w:r w:rsidRPr="00E52155">
              <w:rPr>
                <w:b/>
                <w:color w:val="FFFFFF" w:themeColor="background1"/>
                <w:sz w:val="20"/>
                <w:szCs w:val="20"/>
                <w:lang w:val="es-ES"/>
              </w:rPr>
              <w:t>ley</w:t>
            </w:r>
            <w:commentRangeEnd w:id="6"/>
            <w:r w:rsidRPr="00E52155" w:rsidR="00E047B8">
              <w:rPr>
                <w:rStyle w:val="CommentReference"/>
                <w:sz w:val="20"/>
                <w:szCs w:val="20"/>
                <w:lang w:val="es-ES"/>
              </w:rPr>
              <w:commentReference w:id="6"/>
            </w:r>
          </w:p>
          <w:p w:rsidRPr="00E52155" w:rsidR="00700BFA" w:rsidP="00E52155" w:rsidRDefault="00700BFA" w14:paraId="6E2B39D7" w14:textId="77777777">
            <w:pPr>
              <w:snapToGrid w:val="0"/>
              <w:spacing w:after="120" w:line="276" w:lineRule="auto"/>
              <w:jc w:val="both"/>
              <w:rPr>
                <w:bCs/>
                <w:color w:val="E36C09"/>
                <w:sz w:val="20"/>
                <w:szCs w:val="20"/>
                <w:lang w:val="es-ES"/>
              </w:rPr>
            </w:pPr>
          </w:p>
        </w:tc>
      </w:tr>
    </w:tbl>
    <w:p w:rsidRPr="00E52155" w:rsidR="00700BFA" w:rsidP="00E52155" w:rsidRDefault="00700BFA" w14:paraId="0B2D1EA5" w14:textId="77777777">
      <w:pPr>
        <w:pBdr>
          <w:top w:val="nil"/>
          <w:left w:val="nil"/>
          <w:bottom w:val="nil"/>
          <w:right w:val="nil"/>
          <w:between w:val="nil"/>
        </w:pBdr>
        <w:snapToGrid w:val="0"/>
        <w:spacing w:after="120"/>
        <w:jc w:val="both"/>
        <w:rPr>
          <w:iCs/>
          <w:color w:val="000000"/>
          <w:sz w:val="20"/>
          <w:szCs w:val="20"/>
          <w:lang w:val="es-ES"/>
        </w:rPr>
      </w:pPr>
    </w:p>
    <w:p w:rsidRPr="00E52155" w:rsidR="00EF0568" w:rsidP="00E52155" w:rsidRDefault="00EF0568" w14:paraId="36EF0090" w14:textId="1ADE1809">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Los espacios o entornos necesarios (</w:t>
      </w:r>
      <w:r w:rsidRPr="00E52155" w:rsidR="005A16AA">
        <w:rPr>
          <w:color w:val="000000"/>
          <w:sz w:val="20"/>
          <w:szCs w:val="20"/>
          <w:lang w:val="es-ES"/>
        </w:rPr>
        <w:t>f</w:t>
      </w:r>
      <w:r w:rsidRPr="00E52155">
        <w:rPr>
          <w:color w:val="000000"/>
          <w:sz w:val="20"/>
          <w:szCs w:val="20"/>
          <w:lang w:val="es-ES"/>
        </w:rPr>
        <w:t>ísicos, sociales y culturales)</w:t>
      </w:r>
      <w:r w:rsidR="0062546C">
        <w:rPr>
          <w:color w:val="000000"/>
          <w:sz w:val="20"/>
          <w:szCs w:val="20"/>
          <w:lang w:val="es-ES"/>
        </w:rPr>
        <w:t>,</w:t>
      </w:r>
      <w:r w:rsidRPr="00E52155">
        <w:rPr>
          <w:color w:val="000000"/>
          <w:sz w:val="20"/>
          <w:szCs w:val="20"/>
          <w:lang w:val="es-ES"/>
        </w:rPr>
        <w:t xml:space="preserve"> para el adecuado desarrollo e interacción de las niñas y </w:t>
      </w:r>
      <w:r w:rsidR="0062546C">
        <w:rPr>
          <w:color w:val="000000"/>
          <w:sz w:val="20"/>
          <w:szCs w:val="20"/>
          <w:lang w:val="es-ES"/>
        </w:rPr>
        <w:t xml:space="preserve">los </w:t>
      </w:r>
      <w:r w:rsidRPr="00E52155">
        <w:rPr>
          <w:color w:val="000000"/>
          <w:sz w:val="20"/>
          <w:szCs w:val="20"/>
          <w:lang w:val="es-ES"/>
        </w:rPr>
        <w:t>niños, deben contar con las condiciones necesarias y ofrecidas por el Estado</w:t>
      </w:r>
      <w:r w:rsidRPr="00E52155" w:rsidR="005A16AA">
        <w:rPr>
          <w:color w:val="000000"/>
          <w:sz w:val="20"/>
          <w:szCs w:val="20"/>
          <w:lang w:val="es-ES"/>
        </w:rPr>
        <w:t>,</w:t>
      </w:r>
      <w:r w:rsidRPr="00E52155">
        <w:rPr>
          <w:color w:val="000000"/>
          <w:sz w:val="20"/>
          <w:szCs w:val="20"/>
          <w:lang w:val="es-ES"/>
        </w:rPr>
        <w:t xml:space="preserve"> el cual se compromete con la promoción del desarrollo integral</w:t>
      </w:r>
      <w:r w:rsidR="0062546C">
        <w:rPr>
          <w:color w:val="000000"/>
          <w:sz w:val="20"/>
          <w:szCs w:val="20"/>
          <w:lang w:val="es-ES"/>
        </w:rPr>
        <w:t>,</w:t>
      </w:r>
      <w:r w:rsidRPr="00E52155">
        <w:rPr>
          <w:color w:val="000000"/>
          <w:sz w:val="20"/>
          <w:szCs w:val="20"/>
          <w:lang w:val="es-ES"/>
        </w:rPr>
        <w:t xml:space="preserve"> de manera que puedan hacer pleno uso de sus derechos y ejercer como todo ser humano</w:t>
      </w:r>
      <w:r w:rsidR="0062546C">
        <w:rPr>
          <w:color w:val="000000"/>
          <w:sz w:val="20"/>
          <w:szCs w:val="20"/>
          <w:lang w:val="es-ES"/>
        </w:rPr>
        <w:t>,</w:t>
      </w:r>
      <w:r w:rsidRPr="00E52155">
        <w:rPr>
          <w:color w:val="000000"/>
          <w:sz w:val="20"/>
          <w:szCs w:val="20"/>
          <w:lang w:val="es-ES"/>
        </w:rPr>
        <w:t xml:space="preserve"> garantizando su integridad física, emocional y social. </w:t>
      </w:r>
      <w:r w:rsidRPr="00E52155" w:rsidR="005A16AA">
        <w:rPr>
          <w:color w:val="000000"/>
          <w:sz w:val="20"/>
          <w:szCs w:val="20"/>
          <w:lang w:val="es-ES"/>
        </w:rPr>
        <w:t xml:space="preserve">La política se focaliza en </w:t>
      </w:r>
      <w:r w:rsidRPr="00E52155" w:rsidR="00E47E7A">
        <w:rPr>
          <w:color w:val="000000"/>
          <w:sz w:val="20"/>
          <w:szCs w:val="20"/>
          <w:lang w:val="es-ES"/>
        </w:rPr>
        <w:t xml:space="preserve">los siguientes </w:t>
      </w:r>
      <w:r w:rsidRPr="00E52155" w:rsidR="005A16AA">
        <w:rPr>
          <w:color w:val="000000"/>
          <w:sz w:val="20"/>
          <w:szCs w:val="20"/>
          <w:lang w:val="es-ES"/>
        </w:rPr>
        <w:t>cinco estructurant</w:t>
      </w:r>
      <w:r w:rsidRPr="00E52155" w:rsidR="00E47E7A">
        <w:rPr>
          <w:color w:val="000000"/>
          <w:sz w:val="20"/>
          <w:szCs w:val="20"/>
          <w:lang w:val="es-ES"/>
        </w:rPr>
        <w:t>es:</w:t>
      </w:r>
    </w:p>
    <w:p w:rsidRPr="00E52155" w:rsidR="00EF0568" w:rsidP="00E52155" w:rsidRDefault="00EF0568" w14:paraId="09F568C3" w14:textId="77777777">
      <w:pPr>
        <w:pBdr>
          <w:top w:val="nil"/>
          <w:left w:val="nil"/>
          <w:bottom w:val="nil"/>
          <w:right w:val="nil"/>
          <w:between w:val="nil"/>
        </w:pBdr>
        <w:snapToGrid w:val="0"/>
        <w:spacing w:after="120"/>
        <w:jc w:val="both"/>
        <w:rPr>
          <w:color w:val="000000"/>
          <w:sz w:val="20"/>
          <w:szCs w:val="20"/>
          <w:lang w:val="es-ES"/>
        </w:rPr>
      </w:pPr>
    </w:p>
    <w:p w:rsidRPr="00E52155" w:rsidR="00EF0568" w:rsidP="00E52155" w:rsidRDefault="00EF0568" w14:paraId="26C0A927" w14:textId="77777777">
      <w:pPr>
        <w:pBdr>
          <w:top w:val="nil"/>
          <w:left w:val="nil"/>
          <w:bottom w:val="nil"/>
          <w:right w:val="nil"/>
          <w:between w:val="nil"/>
        </w:pBdr>
        <w:snapToGrid w:val="0"/>
        <w:spacing w:after="120"/>
        <w:jc w:val="both"/>
        <w:rPr>
          <w:b/>
          <w:color w:val="000000"/>
          <w:sz w:val="20"/>
          <w:szCs w:val="20"/>
          <w:lang w:val="es-ES"/>
        </w:rPr>
      </w:pPr>
      <w:r w:rsidRPr="00E52155">
        <w:rPr>
          <w:b/>
          <w:color w:val="000000"/>
          <w:sz w:val="20"/>
          <w:szCs w:val="20"/>
          <w:lang w:val="es-ES"/>
        </w:rPr>
        <w:t>Figura 4</w:t>
      </w:r>
    </w:p>
    <w:p w:rsidRPr="00E52155" w:rsidR="00EF0568" w:rsidP="00E52155" w:rsidRDefault="00E47E7A" w14:paraId="48260C5E" w14:textId="554CCFFC">
      <w:pPr>
        <w:pBdr>
          <w:top w:val="nil"/>
          <w:left w:val="nil"/>
          <w:bottom w:val="nil"/>
          <w:right w:val="nil"/>
          <w:between w:val="nil"/>
        </w:pBdr>
        <w:snapToGrid w:val="0"/>
        <w:spacing w:after="120"/>
        <w:jc w:val="both"/>
        <w:rPr>
          <w:i/>
          <w:color w:val="000000"/>
          <w:sz w:val="20"/>
          <w:szCs w:val="20"/>
          <w:lang w:val="es-ES"/>
        </w:rPr>
      </w:pPr>
      <w:r w:rsidRPr="00E52155">
        <w:rPr>
          <w:i/>
          <w:color w:val="000000"/>
          <w:sz w:val="20"/>
          <w:szCs w:val="20"/>
          <w:lang w:val="es-ES"/>
        </w:rPr>
        <w:t>Estructurantes de la atención integral</w:t>
      </w:r>
    </w:p>
    <w:p w:rsidRPr="00E52155" w:rsidR="00EF0568" w:rsidP="00E52155" w:rsidRDefault="00EF0568" w14:paraId="76B54BC2" w14:textId="21DEC8D6">
      <w:pPr>
        <w:pBdr>
          <w:top w:val="nil"/>
          <w:left w:val="nil"/>
          <w:bottom w:val="nil"/>
          <w:right w:val="nil"/>
          <w:between w:val="nil"/>
        </w:pBdr>
        <w:snapToGrid w:val="0"/>
        <w:spacing w:after="120"/>
        <w:jc w:val="both"/>
        <w:rPr>
          <w:color w:val="000000"/>
          <w:sz w:val="20"/>
          <w:szCs w:val="20"/>
          <w:lang w:val="es-ES"/>
        </w:rPr>
      </w:pPr>
    </w:p>
    <w:tbl>
      <w:tblPr>
        <w:tblStyle w:val="TableGrid"/>
        <w:tblW w:w="0" w:type="auto"/>
        <w:tblLook w:val="04A0" w:firstRow="1" w:lastRow="0" w:firstColumn="1" w:lastColumn="0" w:noHBand="0" w:noVBand="1"/>
      </w:tblPr>
      <w:tblGrid>
        <w:gridCol w:w="9962"/>
      </w:tblGrid>
      <w:tr w:rsidRPr="00E52155" w:rsidR="00E47E7A" w:rsidTr="00057C74" w14:paraId="0D788454" w14:textId="77777777">
        <w:tc>
          <w:tcPr>
            <w:tcW w:w="9962" w:type="dxa"/>
            <w:shd w:val="clear" w:color="auto" w:fill="FF9300"/>
          </w:tcPr>
          <w:p w:rsidRPr="00E52155" w:rsidR="00E47E7A" w:rsidP="00E52155" w:rsidRDefault="00E47E7A" w14:paraId="21418775" w14:textId="77777777">
            <w:pPr>
              <w:snapToGrid w:val="0"/>
              <w:spacing w:after="120" w:line="276" w:lineRule="auto"/>
              <w:jc w:val="both"/>
              <w:rPr>
                <w:bCs/>
                <w:color w:val="E36C09"/>
                <w:sz w:val="20"/>
                <w:szCs w:val="20"/>
                <w:lang w:val="es-ES"/>
              </w:rPr>
            </w:pPr>
          </w:p>
          <w:p w:rsidRPr="00E52155" w:rsidR="00E47E7A" w:rsidP="00E52155" w:rsidRDefault="00E47E7A" w14:paraId="69F648C7" w14:textId="383F5302">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CF01_1_1_infografía_</w:t>
            </w:r>
            <w:commentRangeStart w:id="7"/>
            <w:r w:rsidRPr="00E52155">
              <w:rPr>
                <w:b/>
                <w:color w:val="FFFFFF" w:themeColor="background1"/>
                <w:sz w:val="20"/>
                <w:szCs w:val="20"/>
                <w:lang w:val="es-ES"/>
              </w:rPr>
              <w:t>estructurantes</w:t>
            </w:r>
            <w:proofErr w:type="spellEnd"/>
            <w:commentRangeEnd w:id="7"/>
            <w:r w:rsidRPr="00E52155" w:rsidR="00E047B8">
              <w:rPr>
                <w:rStyle w:val="CommentReference"/>
                <w:sz w:val="20"/>
                <w:szCs w:val="20"/>
                <w:lang w:val="es-ES"/>
              </w:rPr>
              <w:commentReference w:id="7"/>
            </w:r>
          </w:p>
          <w:p w:rsidRPr="00E52155" w:rsidR="00E47E7A" w:rsidP="00E52155" w:rsidRDefault="00E47E7A" w14:paraId="2852D9C1" w14:textId="77777777">
            <w:pPr>
              <w:snapToGrid w:val="0"/>
              <w:spacing w:after="120" w:line="276" w:lineRule="auto"/>
              <w:jc w:val="both"/>
              <w:rPr>
                <w:bCs/>
                <w:color w:val="E36C09"/>
                <w:sz w:val="20"/>
                <w:szCs w:val="20"/>
                <w:lang w:val="es-ES"/>
              </w:rPr>
            </w:pPr>
          </w:p>
        </w:tc>
      </w:tr>
    </w:tbl>
    <w:p w:rsidRPr="00E52155" w:rsidR="00EF0568" w:rsidP="00E52155" w:rsidRDefault="00EF0568" w14:paraId="3EBA4ECE" w14:textId="3C91FAD2">
      <w:pPr>
        <w:pBdr>
          <w:top w:val="nil"/>
          <w:left w:val="nil"/>
          <w:bottom w:val="nil"/>
          <w:right w:val="nil"/>
          <w:between w:val="nil"/>
        </w:pBdr>
        <w:snapToGrid w:val="0"/>
        <w:spacing w:after="120"/>
        <w:jc w:val="center"/>
        <w:rPr>
          <w:color w:val="000000"/>
          <w:sz w:val="20"/>
          <w:szCs w:val="20"/>
          <w:lang w:val="es-ES"/>
        </w:rPr>
      </w:pPr>
      <w:r w:rsidRPr="00E52155">
        <w:rPr>
          <w:color w:val="000000"/>
          <w:sz w:val="20"/>
          <w:szCs w:val="20"/>
          <w:lang w:val="es-ES"/>
        </w:rPr>
        <w:t xml:space="preserve"> </w:t>
      </w:r>
    </w:p>
    <w:p w:rsidRPr="00E52155" w:rsidR="004D7AC2" w:rsidP="00E52155" w:rsidRDefault="00DA5202" w14:paraId="7119FB0F" w14:textId="2DFE1977">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 xml:space="preserve">La atención integral </w:t>
      </w:r>
      <w:r w:rsidRPr="00E52155" w:rsidR="00815CB4">
        <w:rPr>
          <w:color w:val="000000"/>
          <w:sz w:val="20"/>
          <w:szCs w:val="20"/>
          <w:lang w:val="es-ES"/>
        </w:rPr>
        <w:t>se encuentra</w:t>
      </w:r>
      <w:r w:rsidRPr="00E52155" w:rsidR="004D7AC2">
        <w:rPr>
          <w:color w:val="000000"/>
          <w:sz w:val="20"/>
          <w:szCs w:val="20"/>
          <w:lang w:val="es-ES"/>
        </w:rPr>
        <w:t>, entonces,</w:t>
      </w:r>
      <w:r w:rsidRPr="00E52155" w:rsidR="00815CB4">
        <w:rPr>
          <w:color w:val="000000"/>
          <w:sz w:val="20"/>
          <w:szCs w:val="20"/>
          <w:lang w:val="es-ES"/>
        </w:rPr>
        <w:t xml:space="preserve"> conformada por un conjunto de acciones intersectoriales, que se encuentran </w:t>
      </w:r>
      <w:r w:rsidRPr="00E52155" w:rsidR="004D7AC2">
        <w:rPr>
          <w:color w:val="000000"/>
          <w:sz w:val="20"/>
          <w:szCs w:val="20"/>
          <w:lang w:val="es-ES"/>
        </w:rPr>
        <w:t xml:space="preserve">intencionalmente </w:t>
      </w:r>
      <w:r w:rsidRPr="00E52155" w:rsidR="00815CB4">
        <w:rPr>
          <w:color w:val="000000"/>
          <w:sz w:val="20"/>
          <w:szCs w:val="20"/>
          <w:lang w:val="es-ES"/>
        </w:rPr>
        <w:t xml:space="preserve">relacionadas y son efectivas, encaminadas en el aseguramiento de cada uno de los entornos en el cual se encuentren las niñas y </w:t>
      </w:r>
      <w:r w:rsidR="00D13675">
        <w:rPr>
          <w:color w:val="000000"/>
          <w:sz w:val="20"/>
          <w:szCs w:val="20"/>
          <w:lang w:val="es-ES"/>
        </w:rPr>
        <w:t xml:space="preserve">los </w:t>
      </w:r>
      <w:r w:rsidRPr="00E52155" w:rsidR="00815CB4">
        <w:rPr>
          <w:color w:val="000000"/>
          <w:sz w:val="20"/>
          <w:szCs w:val="20"/>
          <w:lang w:val="es-ES"/>
        </w:rPr>
        <w:t xml:space="preserve">niños, contando con las condiciones necesarias y que garanticen la promoción y potenciación de su adecuado desarrollo. </w:t>
      </w:r>
    </w:p>
    <w:p w:rsidRPr="00E52155" w:rsidR="00815CB4" w:rsidP="00E52155" w:rsidRDefault="00815CB4" w14:paraId="73F9B85E" w14:textId="0823C69F">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Teniendo en cuenta lo anterior, las acciones que se aplicar</w:t>
      </w:r>
      <w:r w:rsidRPr="00E52155" w:rsidR="004D7AC2">
        <w:rPr>
          <w:color w:val="000000"/>
          <w:sz w:val="20"/>
          <w:szCs w:val="20"/>
          <w:lang w:val="es-ES"/>
        </w:rPr>
        <w:t>á</w:t>
      </w:r>
      <w:r w:rsidRPr="00E52155">
        <w:rPr>
          <w:color w:val="000000"/>
          <w:sz w:val="20"/>
          <w:szCs w:val="20"/>
          <w:lang w:val="es-ES"/>
        </w:rPr>
        <w:t>n deben estar planificadas, ser continuas y permanentes, involucrando aspectos técnicos, políticos</w:t>
      </w:r>
      <w:r w:rsidRPr="00E52155" w:rsidR="004D7AC2">
        <w:rPr>
          <w:color w:val="000000"/>
          <w:sz w:val="20"/>
          <w:szCs w:val="20"/>
          <w:lang w:val="es-ES"/>
        </w:rPr>
        <w:t>,</w:t>
      </w:r>
      <w:r w:rsidRPr="00E52155">
        <w:rPr>
          <w:color w:val="000000"/>
          <w:sz w:val="20"/>
          <w:szCs w:val="20"/>
          <w:lang w:val="es-ES"/>
        </w:rPr>
        <w:t xml:space="preserve"> entre otros</w:t>
      </w:r>
      <w:r w:rsidRPr="00E52155" w:rsidR="004D7AC2">
        <w:rPr>
          <w:color w:val="000000"/>
          <w:sz w:val="20"/>
          <w:szCs w:val="20"/>
          <w:lang w:val="es-ES"/>
        </w:rPr>
        <w:t>,</w:t>
      </w:r>
      <w:r w:rsidRPr="00E52155">
        <w:rPr>
          <w:color w:val="000000"/>
          <w:sz w:val="20"/>
          <w:szCs w:val="20"/>
          <w:lang w:val="es-ES"/>
        </w:rPr>
        <w:t xml:space="preserve"> y que se encuentren en los ámbitos nacionales y del territorio. </w:t>
      </w:r>
      <w:r w:rsidRPr="00E52155" w:rsidR="00D670F7">
        <w:rPr>
          <w:color w:val="000000"/>
          <w:sz w:val="20"/>
          <w:szCs w:val="20"/>
          <w:lang w:val="es-ES"/>
        </w:rPr>
        <w:t>Para que la Atención Integral sea asegurada</w:t>
      </w:r>
      <w:r w:rsidR="00D13675">
        <w:rPr>
          <w:color w:val="000000"/>
          <w:sz w:val="20"/>
          <w:szCs w:val="20"/>
          <w:lang w:val="es-ES"/>
        </w:rPr>
        <w:t>,</w:t>
      </w:r>
      <w:r w:rsidRPr="00E52155" w:rsidR="00D670F7">
        <w:rPr>
          <w:color w:val="000000"/>
          <w:sz w:val="20"/>
          <w:szCs w:val="20"/>
          <w:lang w:val="es-ES"/>
        </w:rPr>
        <w:t xml:space="preserve"> debe contar con</w:t>
      </w:r>
      <w:r w:rsidRPr="00E52155" w:rsidR="004D7AC2">
        <w:rPr>
          <w:color w:val="000000"/>
          <w:sz w:val="20"/>
          <w:szCs w:val="20"/>
          <w:lang w:val="es-ES"/>
        </w:rPr>
        <w:t xml:space="preserve"> estos aspectos</w:t>
      </w:r>
      <w:r w:rsidRPr="00E52155" w:rsidR="00A117DA">
        <w:rPr>
          <w:color w:val="000000"/>
          <w:sz w:val="20"/>
          <w:szCs w:val="20"/>
          <w:lang w:val="es-ES"/>
        </w:rPr>
        <w:t>, según</w:t>
      </w:r>
      <w:r w:rsidRPr="00E52155" w:rsidR="004C45EC">
        <w:rPr>
          <w:color w:val="000000"/>
          <w:sz w:val="20"/>
          <w:szCs w:val="20"/>
          <w:lang w:val="es-ES"/>
        </w:rPr>
        <w:t xml:space="preserve"> la</w:t>
      </w:r>
      <w:r w:rsidRPr="00E52155" w:rsidR="00A117DA">
        <w:rPr>
          <w:color w:val="000000"/>
          <w:sz w:val="20"/>
          <w:szCs w:val="20"/>
          <w:lang w:val="es-ES"/>
        </w:rPr>
        <w:t xml:space="preserve"> Ley 1804 de 2016</w:t>
      </w:r>
      <w:r w:rsidRPr="00E52155" w:rsidR="00D670F7">
        <w:rPr>
          <w:color w:val="000000"/>
          <w:sz w:val="20"/>
          <w:szCs w:val="20"/>
          <w:lang w:val="es-ES"/>
        </w:rPr>
        <w:t xml:space="preserve">: </w:t>
      </w:r>
    </w:p>
    <w:p w:rsidRPr="00E52155" w:rsidR="004D7AC2" w:rsidP="00E52155" w:rsidRDefault="004D7AC2" w14:paraId="2AB05D6B" w14:textId="77777777">
      <w:pPr>
        <w:pBdr>
          <w:top w:val="nil"/>
          <w:left w:val="nil"/>
          <w:bottom w:val="nil"/>
          <w:right w:val="nil"/>
          <w:between w:val="nil"/>
        </w:pBdr>
        <w:snapToGrid w:val="0"/>
        <w:spacing w:after="120"/>
        <w:jc w:val="both"/>
        <w:rPr>
          <w:color w:val="000000"/>
          <w:sz w:val="20"/>
          <w:szCs w:val="20"/>
          <w:lang w:val="es-ES"/>
        </w:rPr>
      </w:pPr>
    </w:p>
    <w:tbl>
      <w:tblPr>
        <w:tblStyle w:val="TableGrid"/>
        <w:tblW w:w="0" w:type="auto"/>
        <w:tblLook w:val="04A0" w:firstRow="1" w:lastRow="0" w:firstColumn="1" w:lastColumn="0" w:noHBand="0" w:noVBand="1"/>
      </w:tblPr>
      <w:tblGrid>
        <w:gridCol w:w="9962"/>
      </w:tblGrid>
      <w:tr w:rsidRPr="00E52155" w:rsidR="004D7AC2" w:rsidTr="00057C74" w14:paraId="459898FA" w14:textId="77777777">
        <w:tc>
          <w:tcPr>
            <w:tcW w:w="9962" w:type="dxa"/>
            <w:shd w:val="clear" w:color="auto" w:fill="FF9300"/>
          </w:tcPr>
          <w:p w:rsidRPr="00E52155" w:rsidR="004D7AC2" w:rsidP="00E52155" w:rsidRDefault="004D7AC2" w14:paraId="2FAC4D59" w14:textId="77777777">
            <w:pPr>
              <w:snapToGrid w:val="0"/>
              <w:spacing w:after="120" w:line="276" w:lineRule="auto"/>
              <w:jc w:val="both"/>
              <w:rPr>
                <w:bCs/>
                <w:color w:val="E36C09"/>
                <w:sz w:val="20"/>
                <w:szCs w:val="20"/>
                <w:lang w:val="es-ES"/>
              </w:rPr>
            </w:pPr>
          </w:p>
          <w:p w:rsidRPr="00E52155" w:rsidR="004D7AC2" w:rsidP="00E52155" w:rsidRDefault="004D7AC2" w14:paraId="00201B17" w14:textId="6F774769">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CF01_1_1_infografía_interactiva_</w:t>
            </w:r>
            <w:commentRangeStart w:id="8"/>
            <w:r w:rsidRPr="00E52155">
              <w:rPr>
                <w:b/>
                <w:color w:val="FFFFFF" w:themeColor="background1"/>
                <w:sz w:val="20"/>
                <w:szCs w:val="20"/>
                <w:lang w:val="es-ES"/>
              </w:rPr>
              <w:t>aspectos</w:t>
            </w:r>
            <w:proofErr w:type="spellEnd"/>
            <w:commentRangeEnd w:id="8"/>
            <w:r w:rsidRPr="00E52155" w:rsidR="00E047B8">
              <w:rPr>
                <w:rStyle w:val="CommentReference"/>
                <w:sz w:val="20"/>
                <w:szCs w:val="20"/>
                <w:lang w:val="es-ES"/>
              </w:rPr>
              <w:commentReference w:id="8"/>
            </w:r>
          </w:p>
          <w:p w:rsidRPr="00E52155" w:rsidR="004D7AC2" w:rsidP="00E52155" w:rsidRDefault="004D7AC2" w14:paraId="6ABBE6F8" w14:textId="77777777">
            <w:pPr>
              <w:snapToGrid w:val="0"/>
              <w:spacing w:after="120" w:line="276" w:lineRule="auto"/>
              <w:jc w:val="both"/>
              <w:rPr>
                <w:bCs/>
                <w:color w:val="E36C09"/>
                <w:sz w:val="20"/>
                <w:szCs w:val="20"/>
                <w:lang w:val="es-ES"/>
              </w:rPr>
            </w:pPr>
          </w:p>
        </w:tc>
      </w:tr>
    </w:tbl>
    <w:p w:rsidRPr="00E52155" w:rsidR="00EA17FA" w:rsidP="00E52155" w:rsidRDefault="00EA17FA" w14:paraId="2E829D8A" w14:textId="77777777">
      <w:pPr>
        <w:pBdr>
          <w:top w:val="nil"/>
          <w:left w:val="nil"/>
          <w:bottom w:val="nil"/>
          <w:right w:val="nil"/>
          <w:between w:val="nil"/>
        </w:pBdr>
        <w:snapToGrid w:val="0"/>
        <w:spacing w:after="120"/>
        <w:jc w:val="both"/>
        <w:rPr>
          <w:color w:val="000000"/>
          <w:sz w:val="20"/>
          <w:szCs w:val="20"/>
          <w:lang w:val="es-ES"/>
        </w:rPr>
      </w:pPr>
    </w:p>
    <w:p w:rsidRPr="00E52155" w:rsidR="00C90193" w:rsidP="00E52155" w:rsidRDefault="004C45EC" w14:paraId="02C435F5" w14:textId="69C557D9">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1.2 </w:t>
      </w:r>
      <w:r w:rsidRPr="00E52155" w:rsidR="00C90193">
        <w:rPr>
          <w:b/>
          <w:color w:val="000000"/>
          <w:sz w:val="20"/>
          <w:szCs w:val="20"/>
          <w:lang w:val="es-ES"/>
        </w:rPr>
        <w:t>Política de Atención Integral en Salud</w:t>
      </w:r>
    </w:p>
    <w:p w:rsidR="00C90193" w:rsidP="00E52155" w:rsidRDefault="00C90193" w14:paraId="3C56A1AA" w14:textId="611D5AFA">
      <w:pPr>
        <w:snapToGrid w:val="0"/>
        <w:spacing w:after="120"/>
        <w:jc w:val="both"/>
        <w:rPr>
          <w:sz w:val="20"/>
          <w:szCs w:val="20"/>
          <w:lang w:val="es-ES"/>
        </w:rPr>
      </w:pPr>
      <w:r w:rsidRPr="00E52155">
        <w:rPr>
          <w:sz w:val="20"/>
          <w:szCs w:val="20"/>
          <w:lang w:val="es-ES"/>
        </w:rPr>
        <w:t>En el marco de lo establecido por la Ley Estatutaria y por la Ley 1753 de 2015</w:t>
      </w:r>
      <w:r w:rsidRPr="00E52155" w:rsidR="00993072">
        <w:rPr>
          <w:sz w:val="20"/>
          <w:szCs w:val="20"/>
          <w:lang w:val="es-ES"/>
        </w:rPr>
        <w:t>,</w:t>
      </w:r>
      <w:r w:rsidRPr="00E52155">
        <w:rPr>
          <w:sz w:val="20"/>
          <w:szCs w:val="20"/>
          <w:lang w:val="es-ES"/>
        </w:rPr>
        <w:t xml:space="preserve"> en su artículo 65, se establece la Política de Atención Integral en Salud, que permit</w:t>
      </w:r>
      <w:r w:rsidRPr="00E52155" w:rsidR="00993072">
        <w:rPr>
          <w:sz w:val="20"/>
          <w:szCs w:val="20"/>
          <w:lang w:val="es-ES"/>
        </w:rPr>
        <w:t>e</w:t>
      </w:r>
      <w:r w:rsidRPr="00E52155">
        <w:rPr>
          <w:sz w:val="20"/>
          <w:szCs w:val="20"/>
          <w:lang w:val="es-ES"/>
        </w:rPr>
        <w:t xml:space="preserve"> abordar a toda la población residente en el territorio colombiano, estableciendo acciones que orientan a los integrantes del sistema según su competencia, en procura de mejorar la salud de la población en términos de equidad e integralidad. Al otorgar preeminencia al Sistema de Salud, coloca como núcleo de la intervención de todo el Estado la atención integral, más allá de la garantía de unas prestaciones individuales en salud y coloca un acento especial en la rectoría pública en salud. </w:t>
      </w:r>
    </w:p>
    <w:p w:rsidRPr="00E52155" w:rsidR="007A1869" w:rsidP="00E52155" w:rsidRDefault="007A1869" w14:paraId="3E380E80" w14:textId="77777777">
      <w:pP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993072" w:rsidTr="001A74EA" w14:paraId="7A2F88AA" w14:textId="77777777">
        <w:tc>
          <w:tcPr>
            <w:tcW w:w="9962" w:type="dxa"/>
            <w:shd w:val="clear" w:color="auto" w:fill="0070C0"/>
          </w:tcPr>
          <w:p w:rsidRPr="00E52155" w:rsidR="00993072" w:rsidP="00E52155" w:rsidRDefault="00993072" w14:paraId="05C88F56" w14:textId="2C51E250">
            <w:pPr>
              <w:snapToGrid w:val="0"/>
              <w:spacing w:after="120" w:line="276" w:lineRule="auto"/>
              <w:jc w:val="both"/>
              <w:rPr>
                <w:sz w:val="20"/>
                <w:szCs w:val="20"/>
                <w:lang w:val="es-ES"/>
              </w:rPr>
            </w:pPr>
            <w:r w:rsidRPr="00E52155">
              <w:rPr>
                <w:color w:val="FFFFFF" w:themeColor="background1"/>
                <w:sz w:val="20"/>
                <w:szCs w:val="20"/>
                <w:lang w:val="es-ES"/>
              </w:rPr>
              <w:lastRenderedPageBreak/>
              <w:t>La Política de Atención Integral en Salud es entonces “</w:t>
            </w:r>
            <w:r w:rsidRPr="00E52155">
              <w:rPr>
                <w:i/>
                <w:color w:val="FFFFFF" w:themeColor="background1"/>
                <w:sz w:val="20"/>
                <w:szCs w:val="20"/>
                <w:lang w:val="es-ES"/>
              </w:rPr>
              <w:t xml:space="preserve">el conjunto de enfoques, estrategias, procesos, instrumentos, acciones y recursos que </w:t>
            </w:r>
            <w:r w:rsidRPr="00E52155">
              <w:rPr>
                <w:b/>
                <w:i/>
                <w:color w:val="FFFFFF" w:themeColor="background1"/>
                <w:sz w:val="20"/>
                <w:szCs w:val="20"/>
                <w:lang w:val="es-ES"/>
              </w:rPr>
              <w:t>centra el sistema de salud en el ciudadano</w:t>
            </w:r>
            <w:r w:rsidRPr="00E52155">
              <w:rPr>
                <w:i/>
                <w:color w:val="FFFFFF" w:themeColor="background1"/>
                <w:sz w:val="20"/>
                <w:szCs w:val="20"/>
                <w:lang w:val="es-ES"/>
              </w:rPr>
              <w:t xml:space="preserve">, permite atender a la naturaleza y contenido del </w:t>
            </w:r>
            <w:r w:rsidRPr="00E52155">
              <w:rPr>
                <w:b/>
                <w:i/>
                <w:color w:val="FFFFFF" w:themeColor="background1"/>
                <w:sz w:val="20"/>
                <w:szCs w:val="20"/>
                <w:lang w:val="es-ES"/>
              </w:rPr>
              <w:t>derecho fundamental a la salud</w:t>
            </w:r>
            <w:r w:rsidRPr="00E52155">
              <w:rPr>
                <w:i/>
                <w:color w:val="FFFFFF" w:themeColor="background1"/>
                <w:sz w:val="20"/>
                <w:szCs w:val="20"/>
                <w:lang w:val="es-ES"/>
              </w:rPr>
              <w:t xml:space="preserve"> y </w:t>
            </w:r>
            <w:r w:rsidRPr="00E52155">
              <w:rPr>
                <w:b/>
                <w:i/>
                <w:color w:val="FFFFFF" w:themeColor="background1"/>
                <w:sz w:val="20"/>
                <w:szCs w:val="20"/>
                <w:lang w:val="es-ES"/>
              </w:rPr>
              <w:t>orienta los objetivos del sistema de salud para generar mejores condiciones de salud de la población</w:t>
            </w:r>
            <w:r w:rsidRPr="00E52155">
              <w:rPr>
                <w:i/>
                <w:color w:val="FFFFFF" w:themeColor="background1"/>
                <w:sz w:val="20"/>
                <w:szCs w:val="20"/>
                <w:lang w:val="es-ES"/>
              </w:rPr>
              <w:t xml:space="preserve">, </w:t>
            </w:r>
            <w:r w:rsidRPr="00E52155">
              <w:rPr>
                <w:b/>
                <w:i/>
                <w:color w:val="FFFFFF" w:themeColor="background1"/>
                <w:sz w:val="20"/>
                <w:szCs w:val="20"/>
                <w:lang w:val="es-ES"/>
              </w:rPr>
              <w:t>ordenando la intervención de los integrantes del sistema de salud y de otros actores</w:t>
            </w:r>
            <w:r w:rsidRPr="00E52155">
              <w:rPr>
                <w:i/>
                <w:color w:val="FFFFFF" w:themeColor="background1"/>
                <w:sz w:val="20"/>
                <w:szCs w:val="20"/>
                <w:lang w:val="es-ES"/>
              </w:rPr>
              <w:t xml:space="preserve"> responsables de garantizar la promoción de la salud, la prevención de la enfermedad, el diagnóstico, el tratamiento, la rehabilitación, la paliación y la muerte digna, en condiciones de </w:t>
            </w:r>
            <w:r w:rsidRPr="00E52155">
              <w:rPr>
                <w:b/>
                <w:i/>
                <w:color w:val="FFFFFF" w:themeColor="background1"/>
                <w:sz w:val="20"/>
                <w:szCs w:val="20"/>
                <w:lang w:val="es-ES"/>
              </w:rPr>
              <w:t xml:space="preserve">accesibilidad, aceptabilidad, oportunidad, continuidad, integralidad y capacidad </w:t>
            </w:r>
            <w:commentRangeStart w:id="9"/>
            <w:r w:rsidRPr="00E52155">
              <w:rPr>
                <w:b/>
                <w:i/>
                <w:color w:val="FFFFFF" w:themeColor="background1"/>
                <w:sz w:val="20"/>
                <w:szCs w:val="20"/>
                <w:lang w:val="es-ES"/>
              </w:rPr>
              <w:t>resolutiva</w:t>
            </w:r>
            <w:commentRangeEnd w:id="9"/>
            <w:r w:rsidRPr="00E52155" w:rsidR="00784FD6">
              <w:rPr>
                <w:rStyle w:val="CommentReference"/>
                <w:sz w:val="20"/>
                <w:szCs w:val="20"/>
                <w:lang w:val="es-ES"/>
              </w:rPr>
              <w:commentReference w:id="9"/>
            </w:r>
            <w:r w:rsidRPr="00E52155">
              <w:rPr>
                <w:color w:val="FFFFFF" w:themeColor="background1"/>
                <w:sz w:val="20"/>
                <w:szCs w:val="20"/>
                <w:lang w:val="es-ES"/>
              </w:rPr>
              <w:t>”.</w:t>
            </w:r>
            <w:r w:rsidRPr="00E52155" w:rsidR="00DF506B">
              <w:rPr>
                <w:color w:val="FFFFFF" w:themeColor="background1"/>
                <w:sz w:val="20"/>
                <w:szCs w:val="20"/>
                <w:lang w:val="es-ES"/>
              </w:rPr>
              <w:t xml:space="preserve"> (Resolución 2626 de 2019)</w:t>
            </w:r>
          </w:p>
        </w:tc>
      </w:tr>
    </w:tbl>
    <w:p w:rsidRPr="00E52155" w:rsidR="00993072" w:rsidP="00E52155" w:rsidRDefault="00993072" w14:paraId="7BF5C06C" w14:textId="77777777">
      <w:pPr>
        <w:snapToGrid w:val="0"/>
        <w:spacing w:after="120"/>
        <w:jc w:val="both"/>
        <w:rPr>
          <w:sz w:val="20"/>
          <w:szCs w:val="20"/>
          <w:lang w:val="es-ES"/>
        </w:rPr>
      </w:pPr>
    </w:p>
    <w:p w:rsidRPr="00E52155" w:rsidR="001F20FA" w:rsidP="00E52155" w:rsidRDefault="001F20FA" w14:paraId="558DF311" w14:textId="2B99C7FA">
      <w:pPr>
        <w:snapToGrid w:val="0"/>
        <w:spacing w:after="120"/>
        <w:jc w:val="both"/>
        <w:rPr>
          <w:sz w:val="20"/>
          <w:szCs w:val="20"/>
          <w:lang w:val="es-ES"/>
        </w:rPr>
      </w:pPr>
      <w:r w:rsidRPr="00E52155">
        <w:rPr>
          <w:sz w:val="20"/>
          <w:szCs w:val="20"/>
          <w:lang w:val="es-ES"/>
        </w:rPr>
        <w:t>Esta política también considera</w:t>
      </w:r>
      <w:r w:rsidRPr="00E52155" w:rsidR="000C25AD">
        <w:rPr>
          <w:sz w:val="20"/>
          <w:szCs w:val="20"/>
          <w:lang w:val="es-ES"/>
        </w:rPr>
        <w:t>,</w:t>
      </w:r>
      <w:r w:rsidRPr="00E52155">
        <w:rPr>
          <w:sz w:val="20"/>
          <w:szCs w:val="20"/>
          <w:lang w:val="es-ES"/>
        </w:rPr>
        <w:t xml:space="preserve"> como marco de referencia, los determinantes sociales de la salud y define cuatro estrategias centrales:</w:t>
      </w:r>
    </w:p>
    <w:p w:rsidRPr="00E52155" w:rsidR="000C25AD" w:rsidP="00E52155" w:rsidRDefault="000C25AD" w14:paraId="2476E7DC" w14:textId="00A99FB1">
      <w:pP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A44C81" w:rsidTr="00057C74" w14:paraId="05339A73" w14:textId="77777777">
        <w:tc>
          <w:tcPr>
            <w:tcW w:w="9962" w:type="dxa"/>
            <w:shd w:val="clear" w:color="auto" w:fill="FF9300"/>
          </w:tcPr>
          <w:p w:rsidRPr="00E52155" w:rsidR="00A44C81" w:rsidP="00E52155" w:rsidRDefault="00A44C81" w14:paraId="1D8724BB" w14:textId="77777777">
            <w:pPr>
              <w:snapToGrid w:val="0"/>
              <w:spacing w:after="120" w:line="276" w:lineRule="auto"/>
              <w:jc w:val="both"/>
              <w:rPr>
                <w:bCs/>
                <w:color w:val="E36C09"/>
                <w:sz w:val="20"/>
                <w:szCs w:val="20"/>
                <w:lang w:val="es-ES"/>
              </w:rPr>
            </w:pPr>
          </w:p>
          <w:p w:rsidRPr="00E52155" w:rsidR="00A44C81" w:rsidP="00E52155" w:rsidRDefault="00A44C81" w14:paraId="6498D799" w14:textId="6A516C10">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CF01_1_2_pestañas_verticales_</w:t>
            </w:r>
            <w:commentRangeStart w:id="10"/>
            <w:r w:rsidRPr="00E52155">
              <w:rPr>
                <w:b/>
                <w:color w:val="FFFFFF" w:themeColor="background1"/>
                <w:sz w:val="20"/>
                <w:szCs w:val="20"/>
                <w:lang w:val="es-ES"/>
              </w:rPr>
              <w:t>estrategias</w:t>
            </w:r>
            <w:proofErr w:type="spellEnd"/>
            <w:commentRangeEnd w:id="10"/>
            <w:r w:rsidRPr="00E52155" w:rsidR="00F144BE">
              <w:rPr>
                <w:rStyle w:val="CommentReference"/>
                <w:sz w:val="20"/>
                <w:szCs w:val="20"/>
                <w:lang w:val="es-ES"/>
              </w:rPr>
              <w:commentReference w:id="10"/>
            </w:r>
          </w:p>
          <w:p w:rsidRPr="00E52155" w:rsidR="00A44C81" w:rsidP="00E52155" w:rsidRDefault="00A44C81" w14:paraId="5693F53A" w14:textId="77777777">
            <w:pPr>
              <w:snapToGrid w:val="0"/>
              <w:spacing w:after="120" w:line="276" w:lineRule="auto"/>
              <w:jc w:val="both"/>
              <w:rPr>
                <w:bCs/>
                <w:color w:val="E36C09"/>
                <w:sz w:val="20"/>
                <w:szCs w:val="20"/>
                <w:lang w:val="es-ES"/>
              </w:rPr>
            </w:pPr>
          </w:p>
        </w:tc>
      </w:tr>
    </w:tbl>
    <w:p w:rsidRPr="00E52155" w:rsidR="000C25AD" w:rsidP="00E52155" w:rsidRDefault="000C25AD" w14:paraId="4DFF0F75" w14:textId="77777777">
      <w:pP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29739E" w:rsidTr="001A74EA" w14:paraId="42A645D8" w14:textId="77777777">
        <w:tc>
          <w:tcPr>
            <w:tcW w:w="9962" w:type="dxa"/>
            <w:shd w:val="clear" w:color="auto" w:fill="472CBB" w:themeFill="accent3" w:themeFillShade="BF"/>
          </w:tcPr>
          <w:p w:rsidRPr="00E52155" w:rsidR="0029739E" w:rsidP="00E52155" w:rsidRDefault="0029739E" w14:paraId="23565922" w14:textId="641028D1">
            <w:pPr>
              <w:snapToGrid w:val="0"/>
              <w:spacing w:after="120" w:line="276" w:lineRule="auto"/>
              <w:rPr>
                <w:sz w:val="20"/>
                <w:szCs w:val="20"/>
                <w:lang w:val="es-ES"/>
              </w:rPr>
            </w:pPr>
            <w:r w:rsidRPr="00E52155">
              <w:rPr>
                <w:color w:val="FFFFFF" w:themeColor="background1"/>
                <w:sz w:val="20"/>
                <w:szCs w:val="20"/>
                <w:lang w:val="es-ES"/>
              </w:rPr>
              <w:t>En el enfoque diferencial de territorios y poblaciones, la política también reseña las  situaciones que pueden generar mayor vulnerabilidad para el ejercicio del derecho a la salud y que requieren precisar mecanismos y esfuerzos que logren disminuir las brechas de equidad evidenciadas; reconoce por demás</w:t>
            </w:r>
            <w:r w:rsidR="00710797">
              <w:rPr>
                <w:color w:val="FFFFFF" w:themeColor="background1"/>
                <w:sz w:val="20"/>
                <w:szCs w:val="20"/>
                <w:lang w:val="es-ES"/>
              </w:rPr>
              <w:t>,</w:t>
            </w:r>
            <w:r w:rsidRPr="00E52155">
              <w:rPr>
                <w:color w:val="FFFFFF" w:themeColor="background1"/>
                <w:sz w:val="20"/>
                <w:szCs w:val="20"/>
                <w:lang w:val="es-ES"/>
              </w:rPr>
              <w:t xml:space="preserve"> que los sujetos tienen una capacidad de agencia y la respuesta en salud debe partir de ese reconocimiento del sujeto como ser integral; y finalmente</w:t>
            </w:r>
            <w:r w:rsidR="00710797">
              <w:rPr>
                <w:color w:val="FFFFFF" w:themeColor="background1"/>
                <w:sz w:val="20"/>
                <w:szCs w:val="20"/>
                <w:lang w:val="es-ES"/>
              </w:rPr>
              <w:t>,</w:t>
            </w:r>
            <w:r w:rsidRPr="00E52155">
              <w:rPr>
                <w:color w:val="FFFFFF" w:themeColor="background1"/>
                <w:sz w:val="20"/>
                <w:szCs w:val="20"/>
                <w:lang w:val="es-ES"/>
              </w:rPr>
              <w:t xml:space="preserve"> a partir de esta comprensión</w:t>
            </w:r>
            <w:r w:rsidR="00710797">
              <w:rPr>
                <w:color w:val="FFFFFF" w:themeColor="background1"/>
                <w:sz w:val="20"/>
                <w:szCs w:val="20"/>
                <w:lang w:val="es-ES"/>
              </w:rPr>
              <w:t>,</w:t>
            </w:r>
            <w:r w:rsidRPr="00E52155">
              <w:rPr>
                <w:color w:val="FFFFFF" w:themeColor="background1"/>
                <w:sz w:val="20"/>
                <w:szCs w:val="20"/>
                <w:lang w:val="es-ES"/>
              </w:rPr>
              <w:t xml:space="preserve"> denota como esencial avanzar en la adecuación de los servicios y de los procesos de gestión para responder de manera pertinente a las necesidades y  potencialidades de las poblaciones en contexto de sus </w:t>
            </w:r>
            <w:commentRangeStart w:id="11"/>
            <w:r w:rsidRPr="00E52155">
              <w:rPr>
                <w:color w:val="FFFFFF" w:themeColor="background1"/>
                <w:sz w:val="20"/>
                <w:szCs w:val="20"/>
                <w:lang w:val="es-ES"/>
              </w:rPr>
              <w:t>territorios</w:t>
            </w:r>
            <w:commentRangeEnd w:id="11"/>
            <w:r w:rsidRPr="00E52155" w:rsidR="00784FD6">
              <w:rPr>
                <w:rStyle w:val="CommentReference"/>
                <w:sz w:val="20"/>
                <w:szCs w:val="20"/>
                <w:lang w:val="es-ES"/>
              </w:rPr>
              <w:commentReference w:id="11"/>
            </w:r>
            <w:r w:rsidRPr="00E52155">
              <w:rPr>
                <w:color w:val="FFFFFF" w:themeColor="background1"/>
                <w:sz w:val="20"/>
                <w:szCs w:val="20"/>
                <w:lang w:val="es-ES"/>
              </w:rPr>
              <w:t>.</w:t>
            </w:r>
          </w:p>
        </w:tc>
      </w:tr>
    </w:tbl>
    <w:p w:rsidRPr="00E52155" w:rsidR="001F20FA" w:rsidP="00E52155" w:rsidRDefault="001F20FA" w14:paraId="684C8D82" w14:textId="77777777">
      <w:pPr>
        <w:snapToGrid w:val="0"/>
        <w:spacing w:after="120"/>
        <w:rPr>
          <w:sz w:val="20"/>
          <w:szCs w:val="20"/>
          <w:lang w:val="es-ES"/>
        </w:rPr>
      </w:pPr>
    </w:p>
    <w:p w:rsidRPr="00E52155" w:rsidR="00F3294C" w:rsidP="00E52155" w:rsidRDefault="00E3251C" w14:paraId="4CB41429" w14:textId="035DB5DE">
      <w:pPr>
        <w:snapToGrid w:val="0"/>
        <w:spacing w:after="120"/>
        <w:rPr>
          <w:sz w:val="20"/>
          <w:szCs w:val="20"/>
          <w:lang w:val="es-ES"/>
        </w:rPr>
      </w:pPr>
      <w:r w:rsidRPr="00E52155">
        <w:rPr>
          <w:sz w:val="20"/>
          <w:szCs w:val="20"/>
          <w:lang w:val="es-ES"/>
        </w:rPr>
        <w:t xml:space="preserve">Ahora bien, la política de acción integral también puede </w:t>
      </w:r>
      <w:r w:rsidRPr="00E52155" w:rsidR="00F3294C">
        <w:rPr>
          <w:sz w:val="20"/>
          <w:szCs w:val="20"/>
          <w:lang w:val="es-ES"/>
        </w:rPr>
        <w:t>estudiarse desde su enfoque, tal como se aprecia a continuación.</w:t>
      </w:r>
    </w:p>
    <w:p w:rsidRPr="00E52155" w:rsidR="00F3294C" w:rsidP="00E52155" w:rsidRDefault="00F3294C" w14:paraId="5D915972" w14:textId="77777777">
      <w:pPr>
        <w:snapToGrid w:val="0"/>
        <w:spacing w:after="120"/>
        <w:jc w:val="center"/>
        <w:rPr>
          <w:sz w:val="20"/>
          <w:szCs w:val="20"/>
          <w:lang w:val="es-ES"/>
        </w:rPr>
      </w:pPr>
    </w:p>
    <w:tbl>
      <w:tblPr>
        <w:tblStyle w:val="TableGrid"/>
        <w:tblW w:w="0" w:type="auto"/>
        <w:tblLook w:val="04A0" w:firstRow="1" w:lastRow="0" w:firstColumn="1" w:lastColumn="0" w:noHBand="0" w:noVBand="1"/>
      </w:tblPr>
      <w:tblGrid>
        <w:gridCol w:w="9962"/>
      </w:tblGrid>
      <w:tr w:rsidRPr="00E52155" w:rsidR="00143368" w:rsidTr="00057C74" w14:paraId="5BB21E5B" w14:textId="77777777">
        <w:tc>
          <w:tcPr>
            <w:tcW w:w="9962" w:type="dxa"/>
            <w:shd w:val="clear" w:color="auto" w:fill="FF9300"/>
          </w:tcPr>
          <w:p w:rsidRPr="00E52155" w:rsidR="00143368" w:rsidP="00E52155" w:rsidRDefault="00143368" w14:paraId="02DD73C3" w14:textId="77777777">
            <w:pPr>
              <w:snapToGrid w:val="0"/>
              <w:spacing w:after="120" w:line="276" w:lineRule="auto"/>
              <w:jc w:val="both"/>
              <w:rPr>
                <w:bCs/>
                <w:color w:val="E36C09"/>
                <w:sz w:val="20"/>
                <w:szCs w:val="20"/>
                <w:lang w:val="es-ES"/>
              </w:rPr>
            </w:pPr>
          </w:p>
          <w:p w:rsidRPr="00E52155" w:rsidR="00143368" w:rsidP="00E52155" w:rsidRDefault="00143368" w14:paraId="04AEB831" w14:textId="5B0FA384">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CF01_1_2_slider_títulos_</w:t>
            </w:r>
            <w:commentRangeStart w:id="12"/>
            <w:r w:rsidRPr="00E52155">
              <w:rPr>
                <w:b/>
                <w:color w:val="FFFFFF" w:themeColor="background1"/>
                <w:sz w:val="20"/>
                <w:szCs w:val="20"/>
                <w:lang w:val="es-ES"/>
              </w:rPr>
              <w:t>enfoque</w:t>
            </w:r>
            <w:proofErr w:type="spellEnd"/>
            <w:commentRangeEnd w:id="12"/>
            <w:r w:rsidRPr="00E52155" w:rsidR="00E03F1C">
              <w:rPr>
                <w:rStyle w:val="CommentReference"/>
                <w:sz w:val="20"/>
                <w:szCs w:val="20"/>
                <w:lang w:val="es-ES"/>
              </w:rPr>
              <w:commentReference w:id="12"/>
            </w:r>
          </w:p>
          <w:p w:rsidRPr="00E52155" w:rsidR="00143368" w:rsidP="00E52155" w:rsidRDefault="00143368" w14:paraId="3DDCD3B2" w14:textId="77777777">
            <w:pPr>
              <w:snapToGrid w:val="0"/>
              <w:spacing w:after="120" w:line="276" w:lineRule="auto"/>
              <w:jc w:val="both"/>
              <w:rPr>
                <w:bCs/>
                <w:color w:val="E36C09"/>
                <w:sz w:val="20"/>
                <w:szCs w:val="20"/>
                <w:lang w:val="es-ES"/>
              </w:rPr>
            </w:pPr>
          </w:p>
        </w:tc>
      </w:tr>
    </w:tbl>
    <w:p w:rsidRPr="00E52155" w:rsidR="008E1AC0" w:rsidP="00E52155" w:rsidRDefault="008E1AC0" w14:paraId="2DFC3DC6" w14:textId="77777777">
      <w:pPr>
        <w:snapToGrid w:val="0"/>
        <w:spacing w:after="120"/>
        <w:rPr>
          <w:sz w:val="20"/>
          <w:szCs w:val="20"/>
          <w:lang w:val="es-ES"/>
        </w:rPr>
      </w:pPr>
    </w:p>
    <w:p w:rsidRPr="00E52155" w:rsidR="00FD15BD" w:rsidP="00E52155" w:rsidRDefault="00BB148A" w14:paraId="26E98180" w14:textId="15C2240B">
      <w:pPr>
        <w:pBdr>
          <w:top w:val="nil"/>
          <w:left w:val="nil"/>
          <w:bottom w:val="nil"/>
          <w:right w:val="nil"/>
          <w:between w:val="nil"/>
        </w:pBdr>
        <w:snapToGrid w:val="0"/>
        <w:spacing w:after="120"/>
        <w:jc w:val="both"/>
        <w:rPr>
          <w:color w:val="000000"/>
          <w:sz w:val="20"/>
          <w:szCs w:val="20"/>
          <w:lang w:val="es-ES"/>
        </w:rPr>
      </w:pPr>
      <w:r>
        <w:rPr>
          <w:color w:val="000000"/>
          <w:sz w:val="20"/>
          <w:szCs w:val="20"/>
          <w:lang w:val="es-ES"/>
        </w:rPr>
        <w:t>Es así como l</w:t>
      </w:r>
      <w:r w:rsidRPr="00E52155" w:rsidR="00652185">
        <w:rPr>
          <w:color w:val="000000"/>
          <w:sz w:val="20"/>
          <w:szCs w:val="20"/>
          <w:lang w:val="es-ES"/>
        </w:rPr>
        <w:t xml:space="preserve">a Política de Atención Integral en Salud es la encargada de orientar el sistema de salud </w:t>
      </w:r>
      <w:r w:rsidRPr="00E52155" w:rsidR="005F2C36">
        <w:rPr>
          <w:color w:val="000000"/>
          <w:sz w:val="20"/>
          <w:szCs w:val="20"/>
          <w:lang w:val="es-ES"/>
        </w:rPr>
        <w:t>para</w:t>
      </w:r>
      <w:r w:rsidRPr="00E52155" w:rsidR="00652185">
        <w:rPr>
          <w:color w:val="000000"/>
          <w:sz w:val="20"/>
          <w:szCs w:val="20"/>
          <w:lang w:val="es-ES"/>
        </w:rPr>
        <w:t xml:space="preserve"> generar las mejores condiciones </w:t>
      </w:r>
      <w:r>
        <w:rPr>
          <w:color w:val="000000"/>
          <w:sz w:val="20"/>
          <w:szCs w:val="20"/>
          <w:lang w:val="es-ES"/>
        </w:rPr>
        <w:t>en</w:t>
      </w:r>
      <w:r w:rsidRPr="00E52155" w:rsidR="004745A2">
        <w:rPr>
          <w:color w:val="000000"/>
          <w:sz w:val="20"/>
          <w:szCs w:val="20"/>
          <w:lang w:val="es-ES"/>
        </w:rPr>
        <w:t xml:space="preserve"> esta área</w:t>
      </w:r>
      <w:r w:rsidRPr="00E52155" w:rsidR="00652185">
        <w:rPr>
          <w:color w:val="000000"/>
          <w:sz w:val="20"/>
          <w:szCs w:val="20"/>
          <w:lang w:val="es-ES"/>
        </w:rPr>
        <w:t xml:space="preserve"> a la población</w:t>
      </w:r>
      <w:r>
        <w:rPr>
          <w:color w:val="000000"/>
          <w:sz w:val="20"/>
          <w:szCs w:val="20"/>
          <w:lang w:val="es-ES"/>
        </w:rPr>
        <w:t>,</w:t>
      </w:r>
      <w:r w:rsidRPr="00E52155" w:rsidR="00652185">
        <w:rPr>
          <w:color w:val="000000"/>
          <w:sz w:val="20"/>
          <w:szCs w:val="20"/>
          <w:lang w:val="es-ES"/>
        </w:rPr>
        <w:t xml:space="preserve"> mediante la regulación de las condiciones de intervención de la comunidad hacia el acceso </w:t>
      </w:r>
      <w:r w:rsidRPr="00E52155" w:rsidR="004745A2">
        <w:rPr>
          <w:color w:val="000000"/>
          <w:sz w:val="20"/>
          <w:szCs w:val="20"/>
          <w:lang w:val="es-ES"/>
        </w:rPr>
        <w:t>de</w:t>
      </w:r>
      <w:r w:rsidRPr="00E52155" w:rsidR="00652185">
        <w:rPr>
          <w:color w:val="000000"/>
          <w:sz w:val="20"/>
          <w:szCs w:val="20"/>
          <w:lang w:val="es-ES"/>
        </w:rPr>
        <w:t xml:space="preserve"> los diferentes servicios de salud que deben ser prestados de manera oportuna, eficaz y con calidad para prevención y promoción del sistema de salud. Todo esto se encuentra integrado en los territorios en los cuales se desarrolla y que requiere plantear objetivos y estrategias alrededor de la población como objetivo mismo. </w:t>
      </w:r>
    </w:p>
    <w:p w:rsidRPr="00E52155" w:rsidR="00597758" w:rsidP="00E52155" w:rsidRDefault="00652185" w14:paraId="138C3E80" w14:textId="583CB93B">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 xml:space="preserve">Los contenidos encontrados en esta política son: </w:t>
      </w:r>
      <w:r w:rsidRPr="00E52155" w:rsidR="004745A2">
        <w:rPr>
          <w:color w:val="000000"/>
          <w:sz w:val="20"/>
          <w:szCs w:val="20"/>
          <w:lang w:val="es-ES"/>
        </w:rPr>
        <w:t>l</w:t>
      </w:r>
      <w:r w:rsidRPr="00E52155">
        <w:rPr>
          <w:color w:val="000000"/>
          <w:sz w:val="20"/>
          <w:szCs w:val="20"/>
          <w:lang w:val="es-ES"/>
        </w:rPr>
        <w:t>a construcción de un</w:t>
      </w:r>
      <w:r w:rsidRPr="00E52155" w:rsidR="004745A2">
        <w:rPr>
          <w:color w:val="000000"/>
          <w:sz w:val="20"/>
          <w:szCs w:val="20"/>
          <w:lang w:val="es-ES"/>
        </w:rPr>
        <w:t xml:space="preserve"> m</w:t>
      </w:r>
      <w:r w:rsidRPr="00E52155">
        <w:rPr>
          <w:color w:val="000000"/>
          <w:sz w:val="20"/>
          <w:szCs w:val="20"/>
          <w:lang w:val="es-ES"/>
        </w:rPr>
        <w:t>arco estratégico como resumen de leyes anteriores</w:t>
      </w:r>
      <w:r w:rsidR="00BB148A">
        <w:rPr>
          <w:color w:val="000000"/>
          <w:sz w:val="20"/>
          <w:szCs w:val="20"/>
          <w:lang w:val="es-ES"/>
        </w:rPr>
        <w:t>,</w:t>
      </w:r>
      <w:r w:rsidRPr="00E52155">
        <w:rPr>
          <w:color w:val="000000"/>
          <w:sz w:val="20"/>
          <w:szCs w:val="20"/>
          <w:lang w:val="es-ES"/>
        </w:rPr>
        <w:t xml:space="preserve"> las cuales tenían como planteamiento </w:t>
      </w:r>
      <w:r w:rsidRPr="00E52155" w:rsidR="004745A2">
        <w:rPr>
          <w:color w:val="000000"/>
          <w:sz w:val="20"/>
          <w:szCs w:val="20"/>
          <w:lang w:val="es-ES"/>
        </w:rPr>
        <w:t xml:space="preserve">y elemento fundamental </w:t>
      </w:r>
      <w:r w:rsidRPr="00E52155">
        <w:rPr>
          <w:color w:val="000000"/>
          <w:sz w:val="20"/>
          <w:szCs w:val="20"/>
          <w:lang w:val="es-ES"/>
        </w:rPr>
        <w:t>la Atención Primaria y</w:t>
      </w:r>
      <w:r w:rsidRPr="00E52155" w:rsidR="009145D4">
        <w:rPr>
          <w:color w:val="000000"/>
          <w:sz w:val="20"/>
          <w:szCs w:val="20"/>
          <w:lang w:val="es-ES"/>
        </w:rPr>
        <w:t xml:space="preserve"> el otro, un elemento operativo llamado</w:t>
      </w:r>
      <w:r w:rsidRPr="00E52155">
        <w:rPr>
          <w:color w:val="000000"/>
          <w:sz w:val="20"/>
          <w:szCs w:val="20"/>
          <w:lang w:val="es-ES"/>
        </w:rPr>
        <w:t xml:space="preserve"> Modelo Integral de Atención en Salud (</w:t>
      </w:r>
      <w:proofErr w:type="spellStart"/>
      <w:r w:rsidRPr="00E52155">
        <w:rPr>
          <w:color w:val="000000"/>
          <w:sz w:val="20"/>
          <w:szCs w:val="20"/>
          <w:lang w:val="es-ES"/>
        </w:rPr>
        <w:t>MIAS</w:t>
      </w:r>
      <w:proofErr w:type="spellEnd"/>
      <w:r w:rsidRPr="00E52155">
        <w:rPr>
          <w:color w:val="000000"/>
          <w:sz w:val="20"/>
          <w:szCs w:val="20"/>
          <w:lang w:val="es-ES"/>
        </w:rPr>
        <w:t>)</w:t>
      </w:r>
      <w:r w:rsidRPr="00E52155" w:rsidR="004745A2">
        <w:rPr>
          <w:color w:val="000000"/>
          <w:sz w:val="20"/>
          <w:szCs w:val="20"/>
          <w:lang w:val="es-ES"/>
        </w:rPr>
        <w:t>,</w:t>
      </w:r>
      <w:r w:rsidRPr="00E52155">
        <w:rPr>
          <w:color w:val="000000"/>
          <w:sz w:val="20"/>
          <w:szCs w:val="20"/>
          <w:lang w:val="es-ES"/>
        </w:rPr>
        <w:t xml:space="preserve"> </w:t>
      </w:r>
      <w:r w:rsidRPr="00E52155" w:rsidR="009145D4">
        <w:rPr>
          <w:color w:val="000000"/>
          <w:sz w:val="20"/>
          <w:szCs w:val="20"/>
          <w:lang w:val="es-ES"/>
        </w:rPr>
        <w:t xml:space="preserve">que es el que orienta </w:t>
      </w:r>
      <w:r w:rsidRPr="00E52155" w:rsidR="004745A2">
        <w:rPr>
          <w:color w:val="000000"/>
          <w:sz w:val="20"/>
          <w:szCs w:val="20"/>
          <w:lang w:val="es-ES"/>
        </w:rPr>
        <w:t xml:space="preserve">la forma como </w:t>
      </w:r>
      <w:r w:rsidRPr="00E52155" w:rsidR="009145D4">
        <w:rPr>
          <w:color w:val="000000"/>
          <w:sz w:val="20"/>
          <w:szCs w:val="20"/>
          <w:lang w:val="es-ES"/>
        </w:rPr>
        <w:t xml:space="preserve">se debe operar ese sistema de salud y los agentes que lo componen. </w:t>
      </w:r>
    </w:p>
    <w:p w:rsidRPr="00E52155" w:rsidR="00AF5475" w:rsidP="00E52155" w:rsidRDefault="00597758" w14:paraId="1D293C2B" w14:textId="2F5D6A88">
      <w:pPr>
        <w:snapToGrid w:val="0"/>
        <w:spacing w:after="120"/>
        <w:jc w:val="both"/>
        <w:rPr>
          <w:color w:val="1155CC"/>
          <w:sz w:val="20"/>
          <w:szCs w:val="20"/>
          <w:u w:val="single"/>
          <w:lang w:val="es-ES"/>
        </w:rPr>
      </w:pPr>
      <w:r w:rsidRPr="00E52155">
        <w:rPr>
          <w:color w:val="000000"/>
          <w:sz w:val="20"/>
          <w:szCs w:val="20"/>
          <w:lang w:val="es-ES"/>
        </w:rPr>
        <w:lastRenderedPageBreak/>
        <w:t>Para esta política</w:t>
      </w:r>
      <w:r w:rsidR="00BB148A">
        <w:rPr>
          <w:color w:val="000000"/>
          <w:sz w:val="20"/>
          <w:szCs w:val="20"/>
          <w:lang w:val="es-ES"/>
        </w:rPr>
        <w:t>,</w:t>
      </w:r>
      <w:r w:rsidRPr="00E52155">
        <w:rPr>
          <w:color w:val="000000"/>
          <w:sz w:val="20"/>
          <w:szCs w:val="20"/>
          <w:lang w:val="es-ES"/>
        </w:rPr>
        <w:t xml:space="preserve"> se debe trabajar de maner</w:t>
      </w:r>
      <w:r w:rsidRPr="00E52155" w:rsidR="006B6025">
        <w:rPr>
          <w:color w:val="000000"/>
          <w:sz w:val="20"/>
          <w:szCs w:val="20"/>
          <w:lang w:val="es-ES"/>
        </w:rPr>
        <w:t xml:space="preserve">a integrada con: la entidad territorial, las </w:t>
      </w:r>
      <w:proofErr w:type="spellStart"/>
      <w:r w:rsidRPr="00E52155" w:rsidR="006B6025">
        <w:rPr>
          <w:color w:val="000000"/>
          <w:sz w:val="20"/>
          <w:szCs w:val="20"/>
          <w:lang w:val="es-ES"/>
        </w:rPr>
        <w:t>IPS</w:t>
      </w:r>
      <w:proofErr w:type="spellEnd"/>
      <w:r w:rsidRPr="00E52155" w:rsidR="006B6025">
        <w:rPr>
          <w:color w:val="000000"/>
          <w:sz w:val="20"/>
          <w:szCs w:val="20"/>
          <w:lang w:val="es-ES"/>
        </w:rPr>
        <w:t xml:space="preserve"> y las </w:t>
      </w:r>
      <w:proofErr w:type="spellStart"/>
      <w:r w:rsidRPr="00E52155" w:rsidR="006B6025">
        <w:rPr>
          <w:color w:val="000000"/>
          <w:sz w:val="20"/>
          <w:szCs w:val="20"/>
          <w:lang w:val="es-ES"/>
        </w:rPr>
        <w:t>EPS</w:t>
      </w:r>
      <w:proofErr w:type="spellEnd"/>
      <w:r w:rsidRPr="00E52155" w:rsidR="006B6025">
        <w:rPr>
          <w:color w:val="000000"/>
          <w:sz w:val="20"/>
          <w:szCs w:val="20"/>
          <w:lang w:val="es-ES"/>
        </w:rPr>
        <w:t>. Estos tres elementos</w:t>
      </w:r>
      <w:r w:rsidRPr="00E52155" w:rsidR="00E70D5C">
        <w:rPr>
          <w:color w:val="000000"/>
          <w:sz w:val="20"/>
          <w:szCs w:val="20"/>
          <w:lang w:val="es-ES"/>
        </w:rPr>
        <w:t>,</w:t>
      </w:r>
      <w:r w:rsidRPr="00E52155" w:rsidR="006B6025">
        <w:rPr>
          <w:color w:val="000000"/>
          <w:sz w:val="20"/>
          <w:szCs w:val="20"/>
          <w:lang w:val="es-ES"/>
        </w:rPr>
        <w:t xml:space="preserve"> no necesariamente tienen mecanismos de cualidad territorial </w:t>
      </w:r>
      <w:r w:rsidRPr="00E52155" w:rsidR="00B92C52">
        <w:rPr>
          <w:color w:val="000000"/>
          <w:sz w:val="20"/>
          <w:szCs w:val="20"/>
          <w:lang w:val="es-ES"/>
        </w:rPr>
        <w:t>del sistema</w:t>
      </w:r>
      <w:r w:rsidR="00BB148A">
        <w:rPr>
          <w:color w:val="000000"/>
          <w:sz w:val="20"/>
          <w:szCs w:val="20"/>
          <w:lang w:val="es-ES"/>
        </w:rPr>
        <w:t>,</w:t>
      </w:r>
      <w:r w:rsidRPr="00E52155" w:rsidR="00B92C52">
        <w:rPr>
          <w:color w:val="000000"/>
          <w:sz w:val="20"/>
          <w:szCs w:val="20"/>
          <w:lang w:val="es-ES"/>
        </w:rPr>
        <w:t xml:space="preserve"> ya que llevan años sin un sistema </w:t>
      </w:r>
      <w:r w:rsidRPr="00E52155" w:rsidR="00E70D5C">
        <w:rPr>
          <w:color w:val="000000"/>
          <w:sz w:val="20"/>
          <w:szCs w:val="20"/>
          <w:lang w:val="es-ES"/>
        </w:rPr>
        <w:t>d</w:t>
      </w:r>
      <w:r w:rsidRPr="00E52155" w:rsidR="00B92C52">
        <w:rPr>
          <w:color w:val="000000"/>
          <w:sz w:val="20"/>
          <w:szCs w:val="20"/>
          <w:lang w:val="es-ES"/>
        </w:rPr>
        <w:t>e aseguramiento</w:t>
      </w:r>
      <w:r w:rsidR="00BB148A">
        <w:rPr>
          <w:color w:val="000000"/>
          <w:sz w:val="20"/>
          <w:szCs w:val="20"/>
          <w:lang w:val="es-ES"/>
        </w:rPr>
        <w:t xml:space="preserve"> y</w:t>
      </w:r>
      <w:r w:rsidRPr="00E52155" w:rsidR="00B92C52">
        <w:rPr>
          <w:color w:val="000000"/>
          <w:sz w:val="20"/>
          <w:szCs w:val="20"/>
          <w:lang w:val="es-ES"/>
        </w:rPr>
        <w:t xml:space="preserve"> sin enfoque territorial en el régimen contributivo</w:t>
      </w:r>
      <w:r w:rsidRPr="00E52155" w:rsidR="00E70D5C">
        <w:rPr>
          <w:color w:val="000000"/>
          <w:sz w:val="20"/>
          <w:szCs w:val="20"/>
          <w:lang w:val="es-ES"/>
        </w:rPr>
        <w:t>,</w:t>
      </w:r>
      <w:r w:rsidRPr="00E52155" w:rsidR="002C1BA6">
        <w:rPr>
          <w:color w:val="000000"/>
          <w:sz w:val="20"/>
          <w:szCs w:val="20"/>
          <w:lang w:val="es-ES"/>
        </w:rPr>
        <w:t xml:space="preserve"> deberían</w:t>
      </w:r>
      <w:r w:rsidRPr="00E52155" w:rsidR="00B92C52">
        <w:rPr>
          <w:color w:val="000000"/>
          <w:sz w:val="20"/>
          <w:szCs w:val="20"/>
          <w:lang w:val="es-ES"/>
        </w:rPr>
        <w:t xml:space="preserve"> tener aseguramiento y </w:t>
      </w:r>
      <w:r w:rsidRPr="00E52155" w:rsidR="002C1BA6">
        <w:rPr>
          <w:color w:val="000000"/>
          <w:sz w:val="20"/>
          <w:szCs w:val="20"/>
          <w:lang w:val="es-ES"/>
        </w:rPr>
        <w:t>(</w:t>
      </w:r>
      <w:r w:rsidRPr="00E52155" w:rsidR="00B92C52">
        <w:rPr>
          <w:color w:val="000000"/>
          <w:sz w:val="20"/>
          <w:szCs w:val="20"/>
          <w:lang w:val="es-ES"/>
        </w:rPr>
        <w:t>al ente territorial</w:t>
      </w:r>
      <w:r w:rsidRPr="00E52155" w:rsidR="002C1BA6">
        <w:rPr>
          <w:color w:val="000000"/>
          <w:sz w:val="20"/>
          <w:szCs w:val="20"/>
          <w:lang w:val="es-ES"/>
        </w:rPr>
        <w:t>)</w:t>
      </w:r>
      <w:r w:rsidR="00BB148A">
        <w:rPr>
          <w:color w:val="000000"/>
          <w:sz w:val="20"/>
          <w:szCs w:val="20"/>
          <w:lang w:val="es-ES"/>
        </w:rPr>
        <w:t>,</w:t>
      </w:r>
      <w:r w:rsidRPr="00E52155" w:rsidR="00B92C52">
        <w:rPr>
          <w:color w:val="000000"/>
          <w:sz w:val="20"/>
          <w:szCs w:val="20"/>
          <w:lang w:val="es-ES"/>
        </w:rPr>
        <w:t xml:space="preserve"> capacidad de planear sobre la necesidad de la población</w:t>
      </w:r>
      <w:r w:rsidRPr="00E52155" w:rsidR="002C1BA6">
        <w:rPr>
          <w:color w:val="000000"/>
          <w:sz w:val="20"/>
          <w:szCs w:val="20"/>
          <w:lang w:val="es-ES"/>
        </w:rPr>
        <w:t xml:space="preserve">, </w:t>
      </w:r>
      <w:r w:rsidR="00BB148A">
        <w:rPr>
          <w:color w:val="000000"/>
          <w:sz w:val="20"/>
          <w:szCs w:val="20"/>
          <w:lang w:val="es-ES"/>
        </w:rPr>
        <w:t>porque</w:t>
      </w:r>
      <w:r w:rsidRPr="00E52155" w:rsidR="002C1BA6">
        <w:rPr>
          <w:color w:val="000000"/>
          <w:sz w:val="20"/>
          <w:szCs w:val="20"/>
          <w:lang w:val="es-ES"/>
        </w:rPr>
        <w:t xml:space="preserve"> el objetivo es el individuo</w:t>
      </w:r>
      <w:r w:rsidRPr="00E52155" w:rsidR="00D03155">
        <w:rPr>
          <w:color w:val="000000"/>
          <w:sz w:val="20"/>
          <w:szCs w:val="20"/>
          <w:lang w:val="es-ES"/>
        </w:rPr>
        <w:t>.</w:t>
      </w:r>
      <w:r w:rsidRPr="00E52155" w:rsidR="00AF5475">
        <w:rPr>
          <w:color w:val="000000"/>
          <w:sz w:val="20"/>
          <w:szCs w:val="20"/>
          <w:lang w:val="es-ES"/>
        </w:rPr>
        <w:t xml:space="preserve"> </w:t>
      </w:r>
      <w:r w:rsidRPr="00E52155" w:rsidR="00AF5475">
        <w:rPr>
          <w:sz w:val="20"/>
          <w:szCs w:val="20"/>
          <w:lang w:val="es-ES"/>
        </w:rPr>
        <w:t>El concepto anterior se puede ver representado en la siguiente gráfica.</w:t>
      </w:r>
    </w:p>
    <w:p w:rsidRPr="00E52155" w:rsidR="00AF5475" w:rsidP="00E52155" w:rsidRDefault="00AF5475" w14:paraId="681522BC" w14:textId="77777777">
      <w:pPr>
        <w:snapToGrid w:val="0"/>
        <w:spacing w:after="120"/>
        <w:jc w:val="both"/>
        <w:rPr>
          <w:b/>
          <w:sz w:val="20"/>
          <w:szCs w:val="20"/>
          <w:lang w:val="es-ES"/>
        </w:rPr>
      </w:pPr>
    </w:p>
    <w:p w:rsidRPr="00E52155" w:rsidR="00AF5475" w:rsidP="00E52155" w:rsidRDefault="00AF5475" w14:paraId="51F5FAB0" w14:textId="211ABBDB">
      <w:pPr>
        <w:snapToGrid w:val="0"/>
        <w:spacing w:after="120"/>
        <w:jc w:val="both"/>
        <w:rPr>
          <w:b/>
          <w:sz w:val="20"/>
          <w:szCs w:val="20"/>
          <w:lang w:val="es-ES"/>
        </w:rPr>
      </w:pPr>
      <w:r w:rsidRPr="00E52155">
        <w:rPr>
          <w:b/>
          <w:sz w:val="20"/>
          <w:szCs w:val="20"/>
          <w:lang w:val="es-ES"/>
        </w:rPr>
        <w:t xml:space="preserve">Figura </w:t>
      </w:r>
      <w:r w:rsidR="00BB148A">
        <w:rPr>
          <w:b/>
          <w:sz w:val="20"/>
          <w:szCs w:val="20"/>
          <w:lang w:val="es-ES"/>
        </w:rPr>
        <w:t>5</w:t>
      </w:r>
    </w:p>
    <w:p w:rsidRPr="00E52155" w:rsidR="00AF5475" w:rsidP="00E52155" w:rsidRDefault="00AF5475" w14:paraId="44CA4082" w14:textId="0BA72509">
      <w:pPr>
        <w:snapToGrid w:val="0"/>
        <w:spacing w:after="120"/>
        <w:jc w:val="both"/>
        <w:rPr>
          <w:i/>
          <w:sz w:val="20"/>
          <w:szCs w:val="20"/>
          <w:lang w:val="es-ES"/>
        </w:rPr>
      </w:pPr>
      <w:r w:rsidRPr="00E52155">
        <w:rPr>
          <w:i/>
          <w:sz w:val="20"/>
          <w:szCs w:val="20"/>
          <w:lang w:val="es-ES"/>
        </w:rPr>
        <w:t xml:space="preserve">Gráfica Marco Conceptual </w:t>
      </w:r>
      <w:proofErr w:type="spellStart"/>
      <w:r w:rsidRPr="00BB148A">
        <w:rPr>
          <w:i/>
          <w:sz w:val="20"/>
          <w:szCs w:val="20"/>
          <w:lang w:val="es-ES"/>
        </w:rPr>
        <w:t>PAIS</w:t>
      </w:r>
      <w:proofErr w:type="spellEnd"/>
      <w:r w:rsidRPr="00BB148A" w:rsidR="00BB148A">
        <w:rPr>
          <w:i/>
          <w:sz w:val="20"/>
          <w:szCs w:val="20"/>
          <w:lang w:val="es-ES"/>
        </w:rPr>
        <w:t xml:space="preserve"> (</w:t>
      </w:r>
      <w:r w:rsidRPr="00BB148A" w:rsidR="00BB148A">
        <w:rPr>
          <w:i/>
          <w:color w:val="000000"/>
          <w:sz w:val="20"/>
          <w:szCs w:val="20"/>
          <w:lang w:val="es-ES"/>
        </w:rPr>
        <w:t>Política de Atención Integral en Salud)</w:t>
      </w:r>
    </w:p>
    <w:p w:rsidRPr="00E52155" w:rsidR="00AF5475" w:rsidP="00E52155" w:rsidRDefault="00AF5475" w14:paraId="1E19930B" w14:textId="77777777">
      <w:pPr>
        <w:snapToGrid w:val="0"/>
        <w:spacing w:after="120"/>
        <w:jc w:val="center"/>
        <w:rPr>
          <w:sz w:val="20"/>
          <w:szCs w:val="20"/>
          <w:lang w:val="es-ES"/>
        </w:rPr>
      </w:pPr>
      <w:commentRangeStart w:id="13"/>
      <w:r w:rsidRPr="00E52155">
        <w:rPr>
          <w:noProof/>
          <w:sz w:val="20"/>
          <w:szCs w:val="20"/>
          <w:lang w:val="es-ES"/>
        </w:rPr>
        <w:drawing>
          <wp:inline distT="0" distB="0" distL="0" distR="0" wp14:anchorId="3918F775" wp14:editId="0DDA219E">
            <wp:extent cx="2721666" cy="260826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734663" cy="2620719"/>
                    </a:xfrm>
                    <a:prstGeom prst="rect">
                      <a:avLst/>
                    </a:prstGeom>
                    <a:ln/>
                  </pic:spPr>
                </pic:pic>
              </a:graphicData>
            </a:graphic>
          </wp:inline>
        </w:drawing>
      </w:r>
      <w:commentRangeEnd w:id="13"/>
      <w:r w:rsidRPr="00E52155" w:rsidR="00CD22AD">
        <w:rPr>
          <w:rStyle w:val="CommentReference"/>
          <w:sz w:val="20"/>
          <w:szCs w:val="20"/>
          <w:lang w:val="es-ES"/>
        </w:rPr>
        <w:commentReference w:id="13"/>
      </w:r>
    </w:p>
    <w:p w:rsidRPr="00E52155" w:rsidR="00AF5475" w:rsidP="00E52155" w:rsidRDefault="00AF5475" w14:paraId="562AE257" w14:textId="7D317226">
      <w:pPr>
        <w:snapToGrid w:val="0"/>
        <w:spacing w:after="120"/>
        <w:jc w:val="center"/>
        <w:rPr>
          <w:sz w:val="20"/>
          <w:szCs w:val="20"/>
          <w:lang w:val="es-ES"/>
        </w:rPr>
      </w:pPr>
      <w:r w:rsidRPr="00E52155">
        <w:rPr>
          <w:sz w:val="20"/>
          <w:szCs w:val="20"/>
          <w:lang w:val="es-ES"/>
        </w:rPr>
        <w:t xml:space="preserve">Nota. Tomado de </w:t>
      </w:r>
      <w:proofErr w:type="spellStart"/>
      <w:r w:rsidRPr="00E52155">
        <w:rPr>
          <w:sz w:val="20"/>
          <w:szCs w:val="20"/>
          <w:lang w:val="es-ES"/>
        </w:rPr>
        <w:t>MinSalud</w:t>
      </w:r>
      <w:proofErr w:type="spellEnd"/>
      <w:r w:rsidRPr="00E52155">
        <w:rPr>
          <w:sz w:val="20"/>
          <w:szCs w:val="20"/>
          <w:lang w:val="es-ES"/>
        </w:rPr>
        <w:t xml:space="preserve"> (2016, </w:t>
      </w:r>
      <w:proofErr w:type="spellStart"/>
      <w:r w:rsidRPr="00E52155">
        <w:rPr>
          <w:sz w:val="20"/>
          <w:szCs w:val="20"/>
          <w:lang w:val="es-ES"/>
        </w:rPr>
        <w:t>p.31</w:t>
      </w:r>
      <w:proofErr w:type="spellEnd"/>
      <w:r w:rsidRPr="00E52155">
        <w:rPr>
          <w:sz w:val="20"/>
          <w:szCs w:val="20"/>
          <w:lang w:val="es-ES"/>
        </w:rPr>
        <w:t>)</w:t>
      </w:r>
      <w:r w:rsidR="00BB148A">
        <w:rPr>
          <w:sz w:val="20"/>
          <w:szCs w:val="20"/>
          <w:lang w:val="es-ES"/>
        </w:rPr>
        <w:t>.</w:t>
      </w:r>
    </w:p>
    <w:p w:rsidRPr="00E52155" w:rsidR="00FF54B3" w:rsidP="00E52155" w:rsidRDefault="00FF54B3" w14:paraId="310250EA" w14:textId="49D6F5AA">
      <w:pPr>
        <w:pBdr>
          <w:top w:val="nil"/>
          <w:left w:val="nil"/>
          <w:bottom w:val="nil"/>
          <w:right w:val="nil"/>
          <w:between w:val="nil"/>
        </w:pBdr>
        <w:snapToGrid w:val="0"/>
        <w:spacing w:after="120"/>
        <w:jc w:val="both"/>
        <w:rPr>
          <w:color w:val="000000"/>
          <w:sz w:val="20"/>
          <w:szCs w:val="20"/>
          <w:lang w:val="es-ES"/>
        </w:rPr>
      </w:pPr>
    </w:p>
    <w:p w:rsidRPr="00E52155" w:rsidR="00AF5475" w:rsidP="00E52155" w:rsidRDefault="003C5261" w14:paraId="701BAD74" w14:textId="628ACA18">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L</w:t>
      </w:r>
      <w:r w:rsidRPr="00E52155" w:rsidR="003B6405">
        <w:rPr>
          <w:color w:val="000000"/>
          <w:sz w:val="20"/>
          <w:szCs w:val="20"/>
          <w:lang w:val="es-ES"/>
        </w:rPr>
        <w:t>a familia</w:t>
      </w:r>
      <w:r w:rsidRPr="00E52155" w:rsidR="00D03155">
        <w:rPr>
          <w:color w:val="000000"/>
          <w:sz w:val="20"/>
          <w:szCs w:val="20"/>
          <w:lang w:val="es-ES"/>
        </w:rPr>
        <w:t>, por su parte, es</w:t>
      </w:r>
      <w:r w:rsidRPr="00E52155" w:rsidR="003B6405">
        <w:rPr>
          <w:color w:val="000000"/>
          <w:sz w:val="20"/>
          <w:szCs w:val="20"/>
          <w:lang w:val="es-ES"/>
        </w:rPr>
        <w:t xml:space="preserve"> el núcleo del sistema con base en la Atención Primaria que se definen con enfoque en Salud Familiar</w:t>
      </w:r>
      <w:r w:rsidR="00BB148A">
        <w:rPr>
          <w:color w:val="000000"/>
          <w:sz w:val="20"/>
          <w:szCs w:val="20"/>
          <w:lang w:val="es-ES"/>
        </w:rPr>
        <w:t>,</w:t>
      </w:r>
      <w:r w:rsidRPr="00E52155" w:rsidR="003B6405">
        <w:rPr>
          <w:color w:val="000000"/>
          <w:sz w:val="20"/>
          <w:szCs w:val="20"/>
          <w:lang w:val="es-ES"/>
        </w:rPr>
        <w:t xml:space="preserve"> con visión de abordar los diferentes riesgos y el cuidado, que permiten</w:t>
      </w:r>
      <w:r w:rsidRPr="00E52155" w:rsidR="009A792A">
        <w:rPr>
          <w:color w:val="000000"/>
          <w:sz w:val="20"/>
          <w:szCs w:val="20"/>
          <w:lang w:val="es-ES"/>
        </w:rPr>
        <w:t xml:space="preserve"> a su vez</w:t>
      </w:r>
      <w:r w:rsidRPr="00E52155" w:rsidR="003B6405">
        <w:rPr>
          <w:color w:val="000000"/>
          <w:sz w:val="20"/>
          <w:szCs w:val="20"/>
          <w:lang w:val="es-ES"/>
        </w:rPr>
        <w:t xml:space="preserve"> mantener las condiciones adecuadas en la población. </w:t>
      </w:r>
      <w:r w:rsidRPr="00E52155" w:rsidR="00DC0395">
        <w:rPr>
          <w:color w:val="000000"/>
          <w:sz w:val="20"/>
          <w:szCs w:val="20"/>
          <w:lang w:val="es-ES"/>
        </w:rPr>
        <w:t>Dentro de este modelo de Política de Atención</w:t>
      </w:r>
      <w:r w:rsidRPr="00E52155" w:rsidR="009A792A">
        <w:rPr>
          <w:color w:val="000000"/>
          <w:sz w:val="20"/>
          <w:szCs w:val="20"/>
          <w:lang w:val="es-ES"/>
        </w:rPr>
        <w:t>,</w:t>
      </w:r>
      <w:r w:rsidRPr="00E52155" w:rsidR="00DC0395">
        <w:rPr>
          <w:color w:val="000000"/>
          <w:sz w:val="20"/>
          <w:szCs w:val="20"/>
          <w:lang w:val="es-ES"/>
        </w:rPr>
        <w:t xml:space="preserve"> el elemento que enlaza a los otros tres elementos (Entidad territorial, </w:t>
      </w:r>
      <w:proofErr w:type="spellStart"/>
      <w:r w:rsidRPr="00E52155" w:rsidR="00DC0395">
        <w:rPr>
          <w:color w:val="000000"/>
          <w:sz w:val="20"/>
          <w:szCs w:val="20"/>
          <w:lang w:val="es-ES"/>
        </w:rPr>
        <w:t>IPS</w:t>
      </w:r>
      <w:proofErr w:type="spellEnd"/>
      <w:r w:rsidRPr="00E52155" w:rsidR="00DC0395">
        <w:rPr>
          <w:color w:val="000000"/>
          <w:sz w:val="20"/>
          <w:szCs w:val="20"/>
          <w:lang w:val="es-ES"/>
        </w:rPr>
        <w:t xml:space="preserve">-RED y </w:t>
      </w:r>
      <w:proofErr w:type="spellStart"/>
      <w:r w:rsidRPr="00E52155" w:rsidR="00DC0395">
        <w:rPr>
          <w:color w:val="000000"/>
          <w:sz w:val="20"/>
          <w:szCs w:val="20"/>
          <w:lang w:val="es-ES"/>
        </w:rPr>
        <w:t>EPS</w:t>
      </w:r>
      <w:proofErr w:type="spellEnd"/>
      <w:r w:rsidRPr="00E52155" w:rsidR="00DC0395">
        <w:rPr>
          <w:color w:val="000000"/>
          <w:sz w:val="20"/>
          <w:szCs w:val="20"/>
          <w:lang w:val="es-ES"/>
        </w:rPr>
        <w:t xml:space="preserve">) es la Gestión Integral en Salud, que </w:t>
      </w:r>
      <w:r w:rsidRPr="00E52155" w:rsidR="009A792A">
        <w:rPr>
          <w:color w:val="000000"/>
          <w:sz w:val="20"/>
          <w:szCs w:val="20"/>
          <w:lang w:val="es-ES"/>
        </w:rPr>
        <w:t>aborda de manera c</w:t>
      </w:r>
      <w:r w:rsidRPr="00E52155" w:rsidR="00DC0395">
        <w:rPr>
          <w:color w:val="000000"/>
          <w:sz w:val="20"/>
          <w:szCs w:val="20"/>
          <w:lang w:val="es-ES"/>
        </w:rPr>
        <w:t>olectiva</w:t>
      </w:r>
      <w:r w:rsidR="00BB148A">
        <w:rPr>
          <w:color w:val="000000"/>
          <w:sz w:val="20"/>
          <w:szCs w:val="20"/>
          <w:lang w:val="es-ES"/>
        </w:rPr>
        <w:t>,</w:t>
      </w:r>
      <w:r w:rsidRPr="00E52155" w:rsidR="00DC0395">
        <w:rPr>
          <w:color w:val="000000"/>
          <w:sz w:val="20"/>
          <w:szCs w:val="20"/>
          <w:lang w:val="es-ES"/>
        </w:rPr>
        <w:t xml:space="preserve"> </w:t>
      </w:r>
      <w:r w:rsidRPr="00E52155" w:rsidR="009A792A">
        <w:rPr>
          <w:color w:val="000000"/>
          <w:sz w:val="20"/>
          <w:szCs w:val="20"/>
          <w:lang w:val="es-ES"/>
        </w:rPr>
        <w:t xml:space="preserve">todos los riesgos encontrados en ambas partes, </w:t>
      </w:r>
      <w:r w:rsidRPr="00E52155" w:rsidR="00DC0395">
        <w:rPr>
          <w:color w:val="000000"/>
          <w:sz w:val="20"/>
          <w:szCs w:val="20"/>
          <w:lang w:val="es-ES"/>
        </w:rPr>
        <w:t>como lo indica el Plan Decenal de Salud Pública</w:t>
      </w:r>
      <w:r w:rsidRPr="00E52155" w:rsidR="009A792A">
        <w:rPr>
          <w:color w:val="000000"/>
          <w:sz w:val="20"/>
          <w:szCs w:val="20"/>
          <w:lang w:val="es-ES"/>
        </w:rPr>
        <w:t>.</w:t>
      </w:r>
      <w:r w:rsidRPr="00E52155" w:rsidR="00DC0395">
        <w:rPr>
          <w:color w:val="000000"/>
          <w:sz w:val="20"/>
          <w:szCs w:val="20"/>
          <w:lang w:val="es-ES"/>
        </w:rPr>
        <w:t xml:space="preserve">  </w:t>
      </w:r>
    </w:p>
    <w:p w:rsidRPr="00E52155" w:rsidR="00DC0395" w:rsidP="00E52155" w:rsidRDefault="00F96780" w14:paraId="73DCBFC4" w14:textId="77777777">
      <w:pPr>
        <w:pBdr>
          <w:top w:val="nil"/>
          <w:left w:val="nil"/>
          <w:bottom w:val="nil"/>
          <w:right w:val="nil"/>
          <w:between w:val="nil"/>
        </w:pBdr>
        <w:snapToGrid w:val="0"/>
        <w:spacing w:after="120"/>
        <w:jc w:val="both"/>
        <w:rPr>
          <w:color w:val="000000"/>
          <w:sz w:val="20"/>
          <w:szCs w:val="20"/>
          <w:lang w:val="es-ES"/>
        </w:rPr>
      </w:pPr>
      <w:r w:rsidRPr="00E52155">
        <w:rPr>
          <w:color w:val="000000"/>
          <w:sz w:val="20"/>
          <w:szCs w:val="20"/>
          <w:lang w:val="es-ES"/>
        </w:rPr>
        <w:t xml:space="preserve">La </w:t>
      </w:r>
      <w:r w:rsidRPr="00E52155" w:rsidR="00DC0395">
        <w:rPr>
          <w:color w:val="000000"/>
          <w:sz w:val="20"/>
          <w:szCs w:val="20"/>
          <w:lang w:val="es-ES"/>
        </w:rPr>
        <w:t>Política de Atención Integral en Salud</w:t>
      </w:r>
      <w:r w:rsidRPr="00E52155">
        <w:rPr>
          <w:color w:val="000000"/>
          <w:sz w:val="20"/>
          <w:szCs w:val="20"/>
          <w:lang w:val="es-ES"/>
        </w:rPr>
        <w:t xml:space="preserve"> incluye como beneficios</w:t>
      </w:r>
      <w:r w:rsidRPr="00E52155" w:rsidR="00DC0395">
        <w:rPr>
          <w:color w:val="000000"/>
          <w:sz w:val="20"/>
          <w:szCs w:val="20"/>
          <w:lang w:val="es-ES"/>
        </w:rPr>
        <w:t xml:space="preserve">: </w:t>
      </w:r>
    </w:p>
    <w:p w:rsidRPr="00E52155" w:rsidR="00DC0395" w:rsidP="00E52155" w:rsidRDefault="00DC0395" w14:paraId="76B5ABD9" w14:textId="77777777">
      <w:pPr>
        <w:pBdr>
          <w:top w:val="nil"/>
          <w:left w:val="nil"/>
          <w:bottom w:val="nil"/>
          <w:right w:val="nil"/>
          <w:between w:val="nil"/>
        </w:pBdr>
        <w:snapToGrid w:val="0"/>
        <w:spacing w:after="120"/>
        <w:ind w:left="567"/>
        <w:jc w:val="both"/>
        <w:rPr>
          <w:color w:val="000000"/>
          <w:sz w:val="20"/>
          <w:szCs w:val="20"/>
          <w:lang w:val="es-ES"/>
        </w:rPr>
      </w:pPr>
    </w:p>
    <w:p w:rsidRPr="00E52155" w:rsidR="00DC0395" w:rsidP="00E52155" w:rsidRDefault="00F96780" w14:paraId="328EA888" w14:textId="77777777">
      <w:pPr>
        <w:pStyle w:val="ListParagraph"/>
        <w:numPr>
          <w:ilvl w:val="0"/>
          <w:numId w:val="34"/>
        </w:numPr>
        <w:pBdr>
          <w:top w:val="nil"/>
          <w:left w:val="nil"/>
          <w:bottom w:val="nil"/>
          <w:right w:val="nil"/>
          <w:between w:val="nil"/>
        </w:pBdr>
        <w:snapToGrid w:val="0"/>
        <w:spacing w:after="120"/>
        <w:contextualSpacing w:val="0"/>
        <w:jc w:val="both"/>
        <w:rPr>
          <w:color w:val="000000"/>
          <w:sz w:val="20"/>
          <w:szCs w:val="20"/>
          <w:lang w:val="es-ES"/>
        </w:rPr>
      </w:pPr>
      <w:r w:rsidRPr="00E52155">
        <w:rPr>
          <w:color w:val="000000"/>
          <w:sz w:val="20"/>
          <w:szCs w:val="20"/>
          <w:lang w:val="es-ES"/>
        </w:rPr>
        <w:t xml:space="preserve">Acceso integral en el proceso para la atención. </w:t>
      </w:r>
      <w:r w:rsidRPr="00E52155" w:rsidR="00DC0395">
        <w:rPr>
          <w:color w:val="000000"/>
          <w:sz w:val="20"/>
          <w:szCs w:val="20"/>
          <w:lang w:val="es-ES"/>
        </w:rPr>
        <w:t xml:space="preserve"> </w:t>
      </w:r>
    </w:p>
    <w:p w:rsidRPr="00E52155" w:rsidR="00DC0395" w:rsidP="00E52155" w:rsidRDefault="00F96780" w14:paraId="25E43742" w14:textId="77777777">
      <w:pPr>
        <w:pStyle w:val="ListParagraph"/>
        <w:numPr>
          <w:ilvl w:val="0"/>
          <w:numId w:val="34"/>
        </w:numPr>
        <w:pBdr>
          <w:top w:val="nil"/>
          <w:left w:val="nil"/>
          <w:bottom w:val="nil"/>
          <w:right w:val="nil"/>
          <w:between w:val="nil"/>
        </w:pBdr>
        <w:snapToGrid w:val="0"/>
        <w:spacing w:after="120"/>
        <w:contextualSpacing w:val="0"/>
        <w:jc w:val="both"/>
        <w:rPr>
          <w:color w:val="000000"/>
          <w:sz w:val="20"/>
          <w:szCs w:val="20"/>
          <w:lang w:val="es-ES"/>
        </w:rPr>
      </w:pPr>
      <w:r w:rsidRPr="00E52155">
        <w:rPr>
          <w:color w:val="000000"/>
          <w:sz w:val="20"/>
          <w:szCs w:val="20"/>
          <w:lang w:val="es-ES"/>
        </w:rPr>
        <w:t xml:space="preserve">Estrategias con mayores soluciones en instituciones de primer nivel de atención con la </w:t>
      </w:r>
      <w:proofErr w:type="spellStart"/>
      <w:r w:rsidRPr="00E52155">
        <w:rPr>
          <w:color w:val="000000"/>
          <w:sz w:val="20"/>
          <w:szCs w:val="20"/>
          <w:lang w:val="es-ES"/>
        </w:rPr>
        <w:t>IPS</w:t>
      </w:r>
      <w:proofErr w:type="spellEnd"/>
      <w:r w:rsidRPr="00E52155">
        <w:rPr>
          <w:color w:val="000000"/>
          <w:sz w:val="20"/>
          <w:szCs w:val="20"/>
          <w:lang w:val="es-ES"/>
        </w:rPr>
        <w:t xml:space="preserve"> asignada y con un equipo preparado en atención primaria en salud.</w:t>
      </w:r>
      <w:r w:rsidRPr="00E52155" w:rsidR="00DC0395">
        <w:rPr>
          <w:color w:val="000000"/>
          <w:sz w:val="20"/>
          <w:szCs w:val="20"/>
          <w:lang w:val="es-ES"/>
        </w:rPr>
        <w:t xml:space="preserve"> </w:t>
      </w:r>
    </w:p>
    <w:p w:rsidRPr="00E52155" w:rsidR="00DC0395" w:rsidP="00E52155" w:rsidRDefault="00F96780" w14:paraId="3F28AE40" w14:textId="77777777">
      <w:pPr>
        <w:pStyle w:val="ListParagraph"/>
        <w:numPr>
          <w:ilvl w:val="0"/>
          <w:numId w:val="34"/>
        </w:numPr>
        <w:pBdr>
          <w:top w:val="nil"/>
          <w:left w:val="nil"/>
          <w:bottom w:val="nil"/>
          <w:right w:val="nil"/>
          <w:between w:val="nil"/>
        </w:pBdr>
        <w:snapToGrid w:val="0"/>
        <w:spacing w:after="120"/>
        <w:contextualSpacing w:val="0"/>
        <w:jc w:val="both"/>
        <w:rPr>
          <w:color w:val="000000"/>
          <w:sz w:val="20"/>
          <w:szCs w:val="20"/>
          <w:lang w:val="es-ES"/>
        </w:rPr>
      </w:pPr>
      <w:r w:rsidRPr="00E52155">
        <w:rPr>
          <w:color w:val="000000"/>
          <w:sz w:val="20"/>
          <w:szCs w:val="20"/>
          <w:lang w:val="es-ES"/>
        </w:rPr>
        <w:t>Adecuados procesos para la a</w:t>
      </w:r>
      <w:r w:rsidRPr="00E52155" w:rsidR="00DC0395">
        <w:rPr>
          <w:color w:val="000000"/>
          <w:sz w:val="20"/>
          <w:szCs w:val="20"/>
          <w:lang w:val="es-ES"/>
        </w:rPr>
        <w:t xml:space="preserve">utorización integral </w:t>
      </w:r>
      <w:r w:rsidRPr="00E52155">
        <w:rPr>
          <w:color w:val="000000"/>
          <w:sz w:val="20"/>
          <w:szCs w:val="20"/>
          <w:lang w:val="es-ES"/>
        </w:rPr>
        <w:t xml:space="preserve">en la </w:t>
      </w:r>
      <w:r w:rsidRPr="00E52155" w:rsidR="00DC0395">
        <w:rPr>
          <w:color w:val="000000"/>
          <w:sz w:val="20"/>
          <w:szCs w:val="20"/>
          <w:lang w:val="es-ES"/>
        </w:rPr>
        <w:t xml:space="preserve">atención dentro de un grupo de riesgo o enfermedad. </w:t>
      </w:r>
    </w:p>
    <w:p w:rsidRPr="00E52155" w:rsidR="00DC0395" w:rsidP="00E52155" w:rsidRDefault="00F96780" w14:paraId="16B1ADD6" w14:textId="77777777">
      <w:pPr>
        <w:pStyle w:val="ListParagraph"/>
        <w:numPr>
          <w:ilvl w:val="0"/>
          <w:numId w:val="34"/>
        </w:numPr>
        <w:pBdr>
          <w:top w:val="nil"/>
          <w:left w:val="nil"/>
          <w:bottom w:val="nil"/>
          <w:right w:val="nil"/>
          <w:between w:val="nil"/>
        </w:pBdr>
        <w:snapToGrid w:val="0"/>
        <w:spacing w:after="120"/>
        <w:contextualSpacing w:val="0"/>
        <w:jc w:val="both"/>
        <w:rPr>
          <w:color w:val="000000"/>
          <w:sz w:val="20"/>
          <w:szCs w:val="20"/>
          <w:lang w:val="es-ES"/>
        </w:rPr>
      </w:pPr>
      <w:r w:rsidRPr="00E52155">
        <w:rPr>
          <w:color w:val="000000"/>
          <w:sz w:val="20"/>
          <w:szCs w:val="20"/>
          <w:lang w:val="es-ES"/>
        </w:rPr>
        <w:t>A</w:t>
      </w:r>
      <w:r w:rsidRPr="00E52155" w:rsidR="00DC0395">
        <w:rPr>
          <w:color w:val="000000"/>
          <w:sz w:val="20"/>
          <w:szCs w:val="20"/>
          <w:lang w:val="es-ES"/>
        </w:rPr>
        <w:t xml:space="preserve">cciones colectivas e individuales </w:t>
      </w:r>
      <w:r w:rsidRPr="00E52155">
        <w:rPr>
          <w:color w:val="000000"/>
          <w:sz w:val="20"/>
          <w:szCs w:val="20"/>
          <w:lang w:val="es-ES"/>
        </w:rPr>
        <w:t xml:space="preserve">integradas con riesgo para la búsqueda y seguimiento activo </w:t>
      </w:r>
      <w:r w:rsidRPr="00E52155" w:rsidR="00DC0395">
        <w:rPr>
          <w:color w:val="000000"/>
          <w:sz w:val="20"/>
          <w:szCs w:val="20"/>
          <w:lang w:val="es-ES"/>
        </w:rPr>
        <w:t xml:space="preserve">por parte del asegurador. </w:t>
      </w:r>
    </w:p>
    <w:p w:rsidRPr="00E52155" w:rsidR="003B6405" w:rsidP="00E52155" w:rsidRDefault="003B6405" w14:paraId="3966A364" w14:textId="77777777">
      <w:pPr>
        <w:pBdr>
          <w:top w:val="nil"/>
          <w:left w:val="nil"/>
          <w:bottom w:val="nil"/>
          <w:right w:val="nil"/>
          <w:between w:val="nil"/>
        </w:pBdr>
        <w:snapToGrid w:val="0"/>
        <w:spacing w:after="120"/>
        <w:jc w:val="both"/>
        <w:rPr>
          <w:color w:val="000000"/>
          <w:sz w:val="20"/>
          <w:szCs w:val="20"/>
          <w:lang w:val="es-ES"/>
        </w:rPr>
      </w:pPr>
    </w:p>
    <w:tbl>
      <w:tblPr>
        <w:tblStyle w:val="TableGrid"/>
        <w:tblW w:w="0" w:type="auto"/>
        <w:tblLook w:val="04A0" w:firstRow="1" w:lastRow="0" w:firstColumn="1" w:lastColumn="0" w:noHBand="0" w:noVBand="1"/>
      </w:tblPr>
      <w:tblGrid>
        <w:gridCol w:w="9962"/>
      </w:tblGrid>
      <w:tr w:rsidRPr="00E52155" w:rsidR="000963F8" w:rsidTr="000963F8" w14:paraId="3AD7D56D" w14:textId="77777777">
        <w:tc>
          <w:tcPr>
            <w:tcW w:w="9962" w:type="dxa"/>
          </w:tcPr>
          <w:p w:rsidRPr="00E52155" w:rsidR="000963F8" w:rsidP="00E52155" w:rsidRDefault="000963F8" w14:paraId="67EE44F2" w14:textId="3DE010B0">
            <w:pPr>
              <w:pBdr>
                <w:top w:val="nil"/>
                <w:left w:val="nil"/>
                <w:bottom w:val="nil"/>
                <w:right w:val="nil"/>
                <w:between w:val="nil"/>
              </w:pBdr>
              <w:shd w:val="clear" w:color="auto" w:fill="472CBB" w:themeFill="accent3" w:themeFillShade="BF"/>
              <w:snapToGrid w:val="0"/>
              <w:spacing w:after="120" w:line="276" w:lineRule="auto"/>
              <w:jc w:val="both"/>
              <w:rPr>
                <w:color w:val="000000"/>
                <w:sz w:val="20"/>
                <w:szCs w:val="20"/>
                <w:lang w:val="es-ES"/>
              </w:rPr>
            </w:pPr>
            <w:r w:rsidRPr="00E52155">
              <w:rPr>
                <w:color w:val="FFFFFF" w:themeColor="background1"/>
                <w:sz w:val="20"/>
                <w:szCs w:val="20"/>
                <w:lang w:val="es-ES"/>
              </w:rPr>
              <w:lastRenderedPageBreak/>
              <w:t xml:space="preserve">La Política de Atención Integral en Salud es un modelo basado en las 16 Rutas de Atención más una ruta de Promoción y Mantenimiento, que busca ganancia en Salud a partir de estas, que integran desde la promoción hasta la paliación. Se reconfiguran la totalidad de los demás elementos del sistema con el objetivo de ganar confianza ciudadana y equidad social en el acceso, que es lo que plantea la ley </w:t>
            </w:r>
            <w:commentRangeStart w:id="14"/>
            <w:r w:rsidRPr="00E52155">
              <w:rPr>
                <w:color w:val="FFFFFF" w:themeColor="background1"/>
                <w:sz w:val="20"/>
                <w:szCs w:val="20"/>
                <w:lang w:val="es-ES"/>
              </w:rPr>
              <w:t>estatutaria</w:t>
            </w:r>
            <w:commentRangeEnd w:id="14"/>
            <w:r w:rsidRPr="00E52155" w:rsidR="00765C23">
              <w:rPr>
                <w:rStyle w:val="CommentReference"/>
                <w:sz w:val="20"/>
                <w:szCs w:val="20"/>
                <w:lang w:val="es-ES"/>
              </w:rPr>
              <w:commentReference w:id="14"/>
            </w:r>
            <w:r w:rsidRPr="00E52155">
              <w:rPr>
                <w:color w:val="FFFFFF" w:themeColor="background1"/>
                <w:sz w:val="20"/>
                <w:szCs w:val="20"/>
                <w:lang w:val="es-ES"/>
              </w:rPr>
              <w:t xml:space="preserve">.  </w:t>
            </w:r>
          </w:p>
        </w:tc>
      </w:tr>
    </w:tbl>
    <w:p w:rsidRPr="00E52155" w:rsidR="000963F8" w:rsidP="00E52155" w:rsidRDefault="000963F8" w14:paraId="630152BA" w14:textId="77777777">
      <w:pPr>
        <w:pBdr>
          <w:top w:val="nil"/>
          <w:left w:val="nil"/>
          <w:bottom w:val="nil"/>
          <w:right w:val="nil"/>
          <w:between w:val="nil"/>
        </w:pBdr>
        <w:snapToGrid w:val="0"/>
        <w:spacing w:after="120"/>
        <w:jc w:val="both"/>
        <w:rPr>
          <w:color w:val="000000"/>
          <w:sz w:val="20"/>
          <w:szCs w:val="20"/>
          <w:lang w:val="es-ES"/>
        </w:rPr>
      </w:pPr>
    </w:p>
    <w:p w:rsidRPr="00BB148A" w:rsidR="00C27593" w:rsidP="00E52155" w:rsidRDefault="00AF5475" w14:paraId="341E9ADF" w14:textId="18A6C841">
      <w:pPr>
        <w:pBdr>
          <w:top w:val="nil"/>
          <w:left w:val="nil"/>
          <w:bottom w:val="nil"/>
          <w:right w:val="nil"/>
          <w:between w:val="nil"/>
        </w:pBdr>
        <w:snapToGrid w:val="0"/>
        <w:spacing w:after="120"/>
        <w:rPr>
          <w:b/>
          <w:color w:val="000000"/>
          <w:sz w:val="20"/>
          <w:szCs w:val="20"/>
          <w:lang w:val="es-ES"/>
        </w:rPr>
      </w:pPr>
      <w:r w:rsidRPr="00BB148A">
        <w:rPr>
          <w:b/>
          <w:color w:val="000000"/>
          <w:sz w:val="20"/>
          <w:szCs w:val="20"/>
          <w:lang w:val="es-ES"/>
        </w:rPr>
        <w:t xml:space="preserve">1.3 </w:t>
      </w:r>
      <w:r w:rsidRPr="00BB148A" w:rsidR="00BB148A">
        <w:rPr>
          <w:b/>
          <w:color w:val="000000"/>
          <w:sz w:val="20"/>
          <w:szCs w:val="20"/>
          <w:lang w:val="es-ES"/>
        </w:rPr>
        <w:t>Lineamientos técnicos y operativos de la Ruta Integral de Atención para la promoción y Mantenimiento de la Salud – Manual Técnico de la EDA-3</w:t>
      </w:r>
    </w:p>
    <w:p w:rsidRPr="00E52155" w:rsidR="009115DA" w:rsidP="00E52155" w:rsidRDefault="00C27593" w14:paraId="331E0EE1" w14:textId="53BCFA26">
      <w:pPr>
        <w:pBdr>
          <w:top w:val="nil"/>
          <w:left w:val="nil"/>
          <w:bottom w:val="nil"/>
          <w:right w:val="nil"/>
          <w:between w:val="nil"/>
        </w:pBdr>
        <w:snapToGrid w:val="0"/>
        <w:spacing w:after="120"/>
        <w:jc w:val="both"/>
        <w:rPr>
          <w:b/>
          <w:color w:val="000000"/>
          <w:sz w:val="20"/>
          <w:szCs w:val="20"/>
          <w:highlight w:val="yellow"/>
          <w:lang w:val="es-ES"/>
        </w:rPr>
      </w:pPr>
      <w:r w:rsidRPr="00E52155">
        <w:rPr>
          <w:color w:val="000000"/>
          <w:sz w:val="20"/>
          <w:szCs w:val="20"/>
          <w:lang w:val="es-ES"/>
        </w:rPr>
        <w:t>Teniendo en cuenta los lineamientos técnicos y operativos encontrados en la Resolución 3280 de 2018</w:t>
      </w:r>
      <w:r w:rsidRPr="00E52155" w:rsidR="00746A76">
        <w:rPr>
          <w:color w:val="000000"/>
          <w:sz w:val="20"/>
          <w:szCs w:val="20"/>
          <w:lang w:val="es-ES"/>
        </w:rPr>
        <w:t>,</w:t>
      </w:r>
      <w:r w:rsidRPr="00E52155">
        <w:rPr>
          <w:color w:val="000000"/>
          <w:sz w:val="20"/>
          <w:szCs w:val="20"/>
          <w:lang w:val="es-ES"/>
        </w:rPr>
        <w:t xml:space="preserve"> en la cual se establece la ruta de atención adecuada para promoción y el mantenimiento de la salud</w:t>
      </w:r>
      <w:r w:rsidR="00BB148A">
        <w:rPr>
          <w:color w:val="000000"/>
          <w:sz w:val="20"/>
          <w:szCs w:val="20"/>
          <w:lang w:val="es-ES"/>
        </w:rPr>
        <w:t>,</w:t>
      </w:r>
      <w:r w:rsidRPr="00E52155">
        <w:rPr>
          <w:color w:val="000000"/>
          <w:sz w:val="20"/>
          <w:szCs w:val="20"/>
          <w:lang w:val="es-ES"/>
        </w:rPr>
        <w:t xml:space="preserve"> de acuerdo a la primera infancia y los rangos de edad establecidos en el manual técnico</w:t>
      </w:r>
      <w:r w:rsidR="00BB148A">
        <w:rPr>
          <w:color w:val="000000"/>
          <w:sz w:val="20"/>
          <w:szCs w:val="20"/>
          <w:lang w:val="es-ES"/>
        </w:rPr>
        <w:t>,</w:t>
      </w:r>
      <w:r w:rsidRPr="00E52155">
        <w:rPr>
          <w:color w:val="000000"/>
          <w:sz w:val="20"/>
          <w:szCs w:val="20"/>
          <w:lang w:val="es-ES"/>
        </w:rPr>
        <w:t xml:space="preserve"> que permite realizar el seguimiento de niñas y niños</w:t>
      </w:r>
      <w:r w:rsidRPr="00E52155" w:rsidR="00746A76">
        <w:rPr>
          <w:color w:val="000000"/>
          <w:sz w:val="20"/>
          <w:szCs w:val="20"/>
          <w:lang w:val="es-ES"/>
        </w:rPr>
        <w:t xml:space="preserve">, </w:t>
      </w:r>
      <w:r w:rsidRPr="00E52155">
        <w:rPr>
          <w:color w:val="000000"/>
          <w:sz w:val="20"/>
          <w:szCs w:val="20"/>
          <w:lang w:val="es-ES"/>
        </w:rPr>
        <w:t xml:space="preserve"> </w:t>
      </w:r>
      <w:r w:rsidRPr="00E52155" w:rsidR="00746A76">
        <w:rPr>
          <w:color w:val="000000"/>
          <w:sz w:val="20"/>
          <w:szCs w:val="20"/>
          <w:lang w:val="es-ES"/>
        </w:rPr>
        <w:t xml:space="preserve">estos </w:t>
      </w:r>
      <w:r w:rsidRPr="00E52155">
        <w:rPr>
          <w:color w:val="000000"/>
          <w:sz w:val="20"/>
          <w:szCs w:val="20"/>
          <w:lang w:val="es-ES"/>
        </w:rPr>
        <w:t>permiten conocer los diferentes enfoques</w:t>
      </w:r>
      <w:r w:rsidRPr="00E52155" w:rsidR="00F52AFF">
        <w:rPr>
          <w:color w:val="000000"/>
          <w:sz w:val="20"/>
          <w:szCs w:val="20"/>
          <w:lang w:val="es-ES"/>
        </w:rPr>
        <w:t xml:space="preserve"> </w:t>
      </w:r>
      <w:r w:rsidRPr="00E52155" w:rsidR="002D2F03">
        <w:rPr>
          <w:color w:val="000000"/>
          <w:sz w:val="20"/>
          <w:szCs w:val="20"/>
          <w:lang w:val="es-ES"/>
        </w:rPr>
        <w:t>d</w:t>
      </w:r>
      <w:r w:rsidRPr="00E52155">
        <w:rPr>
          <w:color w:val="000000"/>
          <w:sz w:val="20"/>
          <w:szCs w:val="20"/>
          <w:lang w:val="es-ES"/>
        </w:rPr>
        <w:t xml:space="preserve">el desarrollo y crecimiento en los cuales se identifican </w:t>
      </w:r>
      <w:r w:rsidRPr="00E52155" w:rsidR="00F52AFF">
        <w:rPr>
          <w:color w:val="000000"/>
          <w:sz w:val="20"/>
          <w:szCs w:val="20"/>
          <w:lang w:val="es-ES"/>
        </w:rPr>
        <w:t xml:space="preserve">las </w:t>
      </w:r>
      <w:r w:rsidRPr="00E52155">
        <w:rPr>
          <w:color w:val="000000"/>
          <w:sz w:val="20"/>
          <w:szCs w:val="20"/>
          <w:lang w:val="es-ES"/>
        </w:rPr>
        <w:t xml:space="preserve">alteraciones que pueden prevenirse antes del completo y adecuado crecimiento de niñas y niños, </w:t>
      </w:r>
      <w:r w:rsidRPr="00E52155" w:rsidR="00744312">
        <w:rPr>
          <w:color w:val="000000"/>
          <w:sz w:val="20"/>
          <w:szCs w:val="20"/>
          <w:lang w:val="es-ES"/>
        </w:rPr>
        <w:t>quienes</w:t>
      </w:r>
      <w:r w:rsidRPr="00E52155">
        <w:rPr>
          <w:color w:val="000000"/>
          <w:sz w:val="20"/>
          <w:szCs w:val="20"/>
          <w:lang w:val="es-ES"/>
        </w:rPr>
        <w:t xml:space="preserve"> tienen una oportunidad para entrar en tratamiento con el trabajo realizado por personal de talento humano en salud, quienes </w:t>
      </w:r>
      <w:r w:rsidRPr="00E52155" w:rsidR="00875F4B">
        <w:rPr>
          <w:color w:val="000000"/>
          <w:sz w:val="20"/>
          <w:szCs w:val="20"/>
          <w:lang w:val="es-ES"/>
        </w:rPr>
        <w:t xml:space="preserve">a su vez </w:t>
      </w:r>
      <w:r w:rsidRPr="00E52155">
        <w:rPr>
          <w:color w:val="000000"/>
          <w:sz w:val="20"/>
          <w:szCs w:val="20"/>
          <w:lang w:val="es-ES"/>
        </w:rPr>
        <w:t>están entrenados por medio de instrumentos y conocimientos claros hacia el enfoque no solo clínico sino también del ambiente encontrado en casa</w:t>
      </w:r>
      <w:r w:rsidRPr="00E52155" w:rsidR="00875F4B">
        <w:rPr>
          <w:color w:val="000000"/>
          <w:sz w:val="20"/>
          <w:szCs w:val="20"/>
          <w:lang w:val="es-ES"/>
        </w:rPr>
        <w:t>, reconociendo</w:t>
      </w:r>
      <w:r w:rsidRPr="00E52155">
        <w:rPr>
          <w:color w:val="000000"/>
          <w:sz w:val="20"/>
          <w:szCs w:val="20"/>
          <w:lang w:val="es-ES"/>
        </w:rPr>
        <w:t xml:space="preserve"> cuáles serán los cuidados que se deben establecer una vez se continúe el seguimiento durante su primera infancia. </w:t>
      </w:r>
    </w:p>
    <w:p w:rsidRPr="00E52155" w:rsidR="009115DA" w:rsidP="00E52155" w:rsidRDefault="009115DA" w14:paraId="232D9765" w14:textId="5926B883">
      <w:pPr>
        <w:pBdr>
          <w:top w:val="nil"/>
          <w:left w:val="nil"/>
          <w:bottom w:val="nil"/>
          <w:right w:val="nil"/>
          <w:between w:val="nil"/>
        </w:pBdr>
        <w:snapToGrid w:val="0"/>
        <w:spacing w:after="120"/>
        <w:rPr>
          <w:b/>
          <w:color w:val="000000"/>
          <w:sz w:val="20"/>
          <w:szCs w:val="20"/>
          <w:lang w:val="es-ES"/>
        </w:rPr>
      </w:pPr>
    </w:p>
    <w:tbl>
      <w:tblPr>
        <w:tblStyle w:val="TableGrid"/>
        <w:tblW w:w="0" w:type="auto"/>
        <w:tblLook w:val="04A0" w:firstRow="1" w:lastRow="0" w:firstColumn="1" w:lastColumn="0" w:noHBand="0" w:noVBand="1"/>
      </w:tblPr>
      <w:tblGrid>
        <w:gridCol w:w="4382"/>
        <w:gridCol w:w="5580"/>
      </w:tblGrid>
      <w:tr w:rsidRPr="00E52155" w:rsidR="004A259F" w:rsidTr="002056BA" w14:paraId="4885EE4A" w14:textId="77777777">
        <w:tc>
          <w:tcPr>
            <w:tcW w:w="3539" w:type="dxa"/>
          </w:tcPr>
          <w:commentRangeStart w:id="15"/>
          <w:p w:rsidRPr="00E52155" w:rsidR="004A259F" w:rsidP="00E52155" w:rsidRDefault="002056BA" w14:paraId="715A8BEF" w14:textId="1DC315CB">
            <w:pPr>
              <w:snapToGrid w:val="0"/>
              <w:spacing w:after="120" w:line="276" w:lineRule="auto"/>
              <w:rPr>
                <w:sz w:val="20"/>
                <w:szCs w:val="20"/>
                <w:lang w:val="es-ES"/>
              </w:rPr>
            </w:pPr>
            <w:r w:rsidRPr="00E52155">
              <w:rPr>
                <w:sz w:val="20"/>
                <w:szCs w:val="20"/>
                <w:lang w:val="es-ES"/>
              </w:rPr>
              <w:fldChar w:fldCharType="begin"/>
            </w:r>
            <w:r w:rsidRPr="00E52155">
              <w:rPr>
                <w:sz w:val="20"/>
                <w:szCs w:val="20"/>
                <w:lang w:val="es-ES"/>
              </w:rPr>
              <w:instrText xml:space="preserve"> INCLUDEPICTURE "https://as2.ftcdn.net/v2/jpg/03/97/24/51/1000_F_397245128_Id4ufun8pVeL7NRoWDUOixdDx46Re0Zm.jpg" \* MERGEFORMATINET </w:instrText>
            </w:r>
            <w:r w:rsidRPr="00E52155">
              <w:rPr>
                <w:sz w:val="20"/>
                <w:szCs w:val="20"/>
                <w:lang w:val="es-ES"/>
              </w:rPr>
              <w:fldChar w:fldCharType="separate"/>
            </w:r>
            <w:r w:rsidRPr="00E52155">
              <w:rPr>
                <w:noProof/>
                <w:sz w:val="20"/>
                <w:szCs w:val="20"/>
                <w:lang w:val="es-ES"/>
              </w:rPr>
              <w:drawing>
                <wp:inline distT="0" distB="0" distL="0" distR="0" wp14:anchorId="4732BF3F" wp14:editId="201D43E9">
                  <wp:extent cx="2645545" cy="1763697"/>
                  <wp:effectExtent l="0" t="0" r="0" b="1905"/>
                  <wp:docPr id="1" name="Imagen 1" descr="The family doctor listens with a stethoscope to the child with the parents sitting at the table in the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amily doctor listens with a stethoscope to the child with the parents sitting at the table in the clin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9364" cy="1772910"/>
                          </a:xfrm>
                          <a:prstGeom prst="rect">
                            <a:avLst/>
                          </a:prstGeom>
                          <a:noFill/>
                          <a:ln>
                            <a:noFill/>
                          </a:ln>
                        </pic:spPr>
                      </pic:pic>
                    </a:graphicData>
                  </a:graphic>
                </wp:inline>
              </w:drawing>
            </w:r>
            <w:r w:rsidRPr="00E52155">
              <w:rPr>
                <w:sz w:val="20"/>
                <w:szCs w:val="20"/>
                <w:lang w:val="es-ES"/>
              </w:rPr>
              <w:fldChar w:fldCharType="end"/>
            </w:r>
            <w:commentRangeEnd w:id="15"/>
            <w:r w:rsidRPr="00E52155">
              <w:rPr>
                <w:rStyle w:val="CommentReference"/>
                <w:sz w:val="20"/>
                <w:szCs w:val="20"/>
                <w:lang w:val="es-ES"/>
              </w:rPr>
              <w:commentReference w:id="15"/>
            </w:r>
          </w:p>
        </w:tc>
        <w:tc>
          <w:tcPr>
            <w:tcW w:w="6423" w:type="dxa"/>
            <w:shd w:val="clear" w:color="auto" w:fill="D9ECFB" w:themeFill="accent5" w:themeFillTint="33"/>
            <w:vAlign w:val="center"/>
          </w:tcPr>
          <w:p w:rsidRPr="00E52155" w:rsidR="004A259F" w:rsidP="00E52155" w:rsidRDefault="004A259F" w14:paraId="39B75007" w14:textId="34599D35">
            <w:pPr>
              <w:autoSpaceDE w:val="0"/>
              <w:autoSpaceDN w:val="0"/>
              <w:adjustRightInd w:val="0"/>
              <w:snapToGrid w:val="0"/>
              <w:spacing w:after="120" w:line="276" w:lineRule="auto"/>
              <w:rPr>
                <w:color w:val="000000"/>
                <w:sz w:val="20"/>
                <w:szCs w:val="20"/>
                <w:lang w:val="es-ES"/>
              </w:rPr>
            </w:pPr>
            <w:r w:rsidRPr="00E52155">
              <w:rPr>
                <w:color w:val="000000"/>
                <w:sz w:val="20"/>
                <w:szCs w:val="20"/>
                <w:lang w:val="es-ES"/>
              </w:rPr>
              <w:t>Las intervenciones individuales se definen como el conjunto de operaciones o técnicas en salud que se dirigen a las personas en sus diferentes momentos de vida (primera infancia, infancia, adolescencia, juventud, adultez y vejez)</w:t>
            </w:r>
            <w:r w:rsidR="00BB148A">
              <w:rPr>
                <w:color w:val="000000"/>
                <w:sz w:val="20"/>
                <w:szCs w:val="20"/>
                <w:lang w:val="es-ES"/>
              </w:rPr>
              <w:t>,</w:t>
            </w:r>
            <w:r w:rsidRPr="00E52155">
              <w:rPr>
                <w:color w:val="000000"/>
                <w:sz w:val="20"/>
                <w:szCs w:val="20"/>
                <w:lang w:val="es-ES"/>
              </w:rPr>
              <w:t xml:space="preserve"> y a la familia</w:t>
            </w:r>
            <w:r w:rsidR="00BB148A">
              <w:rPr>
                <w:color w:val="000000"/>
                <w:sz w:val="20"/>
                <w:szCs w:val="20"/>
                <w:lang w:val="es-ES"/>
              </w:rPr>
              <w:t>;</w:t>
            </w:r>
            <w:r w:rsidRPr="00E52155">
              <w:rPr>
                <w:color w:val="000000"/>
                <w:sz w:val="20"/>
                <w:szCs w:val="20"/>
                <w:lang w:val="es-ES"/>
              </w:rPr>
              <w:t xml:space="preserve"> la finalidad es: valoración integral, detección temprana, protección específica y la educación para la salud de forma individual</w:t>
            </w:r>
            <w:r w:rsidR="00BB148A">
              <w:rPr>
                <w:color w:val="000000"/>
                <w:sz w:val="20"/>
                <w:szCs w:val="20"/>
                <w:lang w:val="es-ES"/>
              </w:rPr>
              <w:t>,</w:t>
            </w:r>
            <w:r w:rsidRPr="00E52155">
              <w:rPr>
                <w:color w:val="000000"/>
                <w:sz w:val="20"/>
                <w:szCs w:val="20"/>
                <w:lang w:val="es-ES"/>
              </w:rPr>
              <w:t xml:space="preserve"> grupal o </w:t>
            </w:r>
            <w:commentRangeStart w:id="16"/>
            <w:r w:rsidRPr="00E52155">
              <w:rPr>
                <w:color w:val="000000"/>
                <w:sz w:val="20"/>
                <w:szCs w:val="20"/>
                <w:lang w:val="es-ES"/>
              </w:rPr>
              <w:t>familiar</w:t>
            </w:r>
            <w:commentRangeEnd w:id="16"/>
            <w:r w:rsidRPr="00E52155" w:rsidR="00765C23">
              <w:rPr>
                <w:rStyle w:val="CommentReference"/>
                <w:sz w:val="20"/>
                <w:szCs w:val="20"/>
                <w:lang w:val="es-ES"/>
              </w:rPr>
              <w:commentReference w:id="16"/>
            </w:r>
            <w:r w:rsidRPr="00E52155">
              <w:rPr>
                <w:color w:val="000000"/>
                <w:sz w:val="20"/>
                <w:szCs w:val="20"/>
                <w:lang w:val="es-ES"/>
              </w:rPr>
              <w:t>.</w:t>
            </w:r>
          </w:p>
        </w:tc>
      </w:tr>
    </w:tbl>
    <w:p w:rsidRPr="00E52155" w:rsidR="004A259F" w:rsidP="00E52155" w:rsidRDefault="004A259F" w14:paraId="3D815321" w14:textId="77777777">
      <w:pPr>
        <w:pBdr>
          <w:top w:val="nil"/>
          <w:left w:val="nil"/>
          <w:bottom w:val="nil"/>
          <w:right w:val="nil"/>
          <w:between w:val="nil"/>
        </w:pBdr>
        <w:snapToGrid w:val="0"/>
        <w:spacing w:after="120"/>
        <w:rPr>
          <w:b/>
          <w:color w:val="000000"/>
          <w:sz w:val="20"/>
          <w:szCs w:val="20"/>
          <w:lang w:val="es-ES"/>
        </w:rPr>
      </w:pPr>
    </w:p>
    <w:p w:rsidRPr="00E52155" w:rsidR="009257D5" w:rsidP="00E52155" w:rsidRDefault="009257D5" w14:paraId="59D56435" w14:textId="27D9B34E">
      <w:pPr>
        <w:autoSpaceDE w:val="0"/>
        <w:autoSpaceDN w:val="0"/>
        <w:adjustRightInd w:val="0"/>
        <w:snapToGrid w:val="0"/>
        <w:spacing w:after="120"/>
        <w:jc w:val="both"/>
        <w:rPr>
          <w:color w:val="000000"/>
          <w:sz w:val="20"/>
          <w:szCs w:val="20"/>
          <w:lang w:val="es-ES"/>
        </w:rPr>
      </w:pPr>
      <w:r w:rsidRPr="00E52155">
        <w:rPr>
          <w:color w:val="000000"/>
          <w:sz w:val="20"/>
          <w:szCs w:val="20"/>
          <w:lang w:val="es-ES"/>
        </w:rPr>
        <w:t xml:space="preserve">Las intervenciones individuales tienen el propósito de fortalecer las capacidades para el cuidado de la salud de las personas, minimizar el riesgo de enfermar o derivar oportunamente a rutas de grupo de riesgo o a la atención en salud requerido para el manejo de su condición de salud. A continuación, se describen las intervenciones en primera infancia: </w:t>
      </w:r>
    </w:p>
    <w:p w:rsidRPr="00E52155" w:rsidR="00313FED" w:rsidP="00E52155" w:rsidRDefault="00313FED" w14:paraId="7BCAE396" w14:textId="77777777">
      <w:pPr>
        <w:autoSpaceDE w:val="0"/>
        <w:autoSpaceDN w:val="0"/>
        <w:adjustRightInd w:val="0"/>
        <w:snapToGrid w:val="0"/>
        <w:spacing w:after="120"/>
        <w:jc w:val="both"/>
        <w:rPr>
          <w:color w:val="000000"/>
          <w:sz w:val="20"/>
          <w:szCs w:val="20"/>
          <w:lang w:val="es-ES"/>
        </w:rPr>
      </w:pPr>
    </w:p>
    <w:p w:rsidRPr="00E52155" w:rsidR="004C2498" w:rsidP="00E52155" w:rsidRDefault="00056FBB" w14:paraId="6A721B0B" w14:textId="5EC8BDA6">
      <w:pPr>
        <w:autoSpaceDE w:val="0"/>
        <w:autoSpaceDN w:val="0"/>
        <w:adjustRightInd w:val="0"/>
        <w:snapToGrid w:val="0"/>
        <w:spacing w:after="120"/>
        <w:jc w:val="both"/>
        <w:rPr>
          <w:b/>
          <w:color w:val="000000"/>
          <w:sz w:val="20"/>
          <w:szCs w:val="20"/>
          <w:lang w:val="es-ES"/>
        </w:rPr>
      </w:pPr>
      <w:r w:rsidRPr="00E52155">
        <w:rPr>
          <w:b/>
          <w:color w:val="000000"/>
          <w:sz w:val="20"/>
          <w:szCs w:val="20"/>
          <w:lang w:val="es-ES"/>
        </w:rPr>
        <w:t xml:space="preserve">Figura </w:t>
      </w:r>
      <w:r w:rsidR="00BB148A">
        <w:rPr>
          <w:b/>
          <w:color w:val="000000"/>
          <w:sz w:val="20"/>
          <w:szCs w:val="20"/>
          <w:lang w:val="es-ES"/>
        </w:rPr>
        <w:t>6</w:t>
      </w:r>
    </w:p>
    <w:p w:rsidRPr="00E52155" w:rsidR="004C2498" w:rsidP="00E52155" w:rsidRDefault="004C2498" w14:paraId="36847460" w14:textId="77777777">
      <w:pPr>
        <w:autoSpaceDE w:val="0"/>
        <w:autoSpaceDN w:val="0"/>
        <w:adjustRightInd w:val="0"/>
        <w:snapToGrid w:val="0"/>
        <w:spacing w:after="120"/>
        <w:jc w:val="both"/>
        <w:rPr>
          <w:i/>
          <w:color w:val="000000"/>
          <w:sz w:val="20"/>
          <w:szCs w:val="20"/>
          <w:lang w:val="es-ES"/>
        </w:rPr>
      </w:pPr>
      <w:r w:rsidRPr="00E52155">
        <w:rPr>
          <w:i/>
          <w:color w:val="000000"/>
          <w:sz w:val="20"/>
          <w:szCs w:val="20"/>
          <w:lang w:val="es-ES"/>
        </w:rPr>
        <w:t xml:space="preserve">Tabla de Atención Individual </w:t>
      </w:r>
      <w:proofErr w:type="spellStart"/>
      <w:r w:rsidRPr="00E52155">
        <w:rPr>
          <w:i/>
          <w:color w:val="000000"/>
          <w:sz w:val="20"/>
          <w:szCs w:val="20"/>
          <w:lang w:val="es-ES"/>
        </w:rPr>
        <w:t>RPMS</w:t>
      </w:r>
      <w:proofErr w:type="spellEnd"/>
    </w:p>
    <w:p w:rsidRPr="00E52155" w:rsidR="009257D5" w:rsidP="00E52155" w:rsidRDefault="009257D5" w14:paraId="127158A0" w14:textId="77777777">
      <w:pPr>
        <w:autoSpaceDE w:val="0"/>
        <w:autoSpaceDN w:val="0"/>
        <w:adjustRightInd w:val="0"/>
        <w:snapToGrid w:val="0"/>
        <w:spacing w:after="120"/>
        <w:jc w:val="both"/>
        <w:rPr>
          <w:color w:val="000000"/>
          <w:sz w:val="20"/>
          <w:szCs w:val="20"/>
          <w:lang w:val="es-ES"/>
        </w:rPr>
      </w:pPr>
    </w:p>
    <w:p w:rsidRPr="00E52155" w:rsidR="009257D5" w:rsidP="00E52155" w:rsidRDefault="009257D5" w14:paraId="2161AC1F" w14:textId="77777777">
      <w:pPr>
        <w:autoSpaceDE w:val="0"/>
        <w:autoSpaceDN w:val="0"/>
        <w:adjustRightInd w:val="0"/>
        <w:snapToGrid w:val="0"/>
        <w:spacing w:after="120"/>
        <w:rPr>
          <w:color w:val="000000"/>
          <w:sz w:val="20"/>
          <w:szCs w:val="20"/>
          <w:lang w:val="es-ES"/>
        </w:rPr>
      </w:pPr>
      <w:commentRangeStart w:id="17"/>
      <w:r w:rsidRPr="00E52155">
        <w:rPr>
          <w:noProof/>
          <w:sz w:val="20"/>
          <w:szCs w:val="20"/>
          <w:lang w:val="es-ES"/>
        </w:rPr>
        <w:lastRenderedPageBreak/>
        <w:drawing>
          <wp:inline distT="0" distB="0" distL="0" distR="0" wp14:anchorId="7767A8FA" wp14:editId="265B2F02">
            <wp:extent cx="6636459" cy="4453588"/>
            <wp:effectExtent l="0" t="0" r="5715"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2456" cy="4484455"/>
                    </a:xfrm>
                    <a:prstGeom prst="rect">
                      <a:avLst/>
                    </a:prstGeom>
                    <a:noFill/>
                    <a:ln>
                      <a:noFill/>
                    </a:ln>
                  </pic:spPr>
                </pic:pic>
              </a:graphicData>
            </a:graphic>
          </wp:inline>
        </w:drawing>
      </w:r>
      <w:commentRangeEnd w:id="17"/>
      <w:r w:rsidRPr="00E52155" w:rsidR="00765C23">
        <w:rPr>
          <w:rStyle w:val="CommentReference"/>
          <w:sz w:val="20"/>
          <w:szCs w:val="20"/>
          <w:lang w:val="es-ES"/>
        </w:rPr>
        <w:commentReference w:id="17"/>
      </w:r>
    </w:p>
    <w:p w:rsidRPr="00E52155" w:rsidR="004C2498" w:rsidP="00E52155" w:rsidRDefault="15DAD19B" w14:paraId="2C964147" w14:textId="34546AEF">
      <w:pPr>
        <w:snapToGrid w:val="0"/>
        <w:spacing w:after="120"/>
        <w:ind w:left="720"/>
        <w:jc w:val="center"/>
        <w:rPr>
          <w:sz w:val="20"/>
          <w:szCs w:val="20"/>
          <w:lang w:val="es-ES"/>
        </w:rPr>
      </w:pPr>
      <w:r w:rsidRPr="00E52155">
        <w:rPr>
          <w:sz w:val="20"/>
          <w:szCs w:val="20"/>
          <w:lang w:val="es-ES"/>
        </w:rPr>
        <w:t>Nota. Tomado de</w:t>
      </w:r>
      <w:r w:rsidRPr="00E52155" w:rsidR="61A290A5">
        <w:rPr>
          <w:sz w:val="20"/>
          <w:szCs w:val="20"/>
          <w:lang w:val="es-ES"/>
        </w:rPr>
        <w:t xml:space="preserve"> Ministerio de Salud –</w:t>
      </w:r>
      <w:r w:rsidR="00BB148A">
        <w:rPr>
          <w:sz w:val="20"/>
          <w:szCs w:val="20"/>
          <w:lang w:val="es-ES"/>
        </w:rPr>
        <w:t xml:space="preserve"> </w:t>
      </w:r>
      <w:r w:rsidRPr="00E52155" w:rsidR="61A290A5">
        <w:rPr>
          <w:sz w:val="20"/>
          <w:szCs w:val="20"/>
          <w:lang w:val="es-ES"/>
        </w:rPr>
        <w:t>Grupo Curso de Vida (2022)</w:t>
      </w:r>
      <w:r w:rsidR="00BB148A">
        <w:rPr>
          <w:sz w:val="20"/>
          <w:szCs w:val="20"/>
          <w:lang w:val="es-ES"/>
        </w:rPr>
        <w:t>.</w:t>
      </w:r>
    </w:p>
    <w:p w:rsidRPr="00E52155" w:rsidR="009257D5" w:rsidP="00E52155" w:rsidRDefault="009257D5" w14:paraId="5049F2B0" w14:textId="5866876D">
      <w:pPr>
        <w:pBdr>
          <w:top w:val="nil"/>
          <w:left w:val="nil"/>
          <w:bottom w:val="nil"/>
          <w:right w:val="nil"/>
          <w:between w:val="nil"/>
        </w:pBdr>
        <w:snapToGrid w:val="0"/>
        <w:spacing w:after="120"/>
        <w:jc w:val="both"/>
        <w:rPr>
          <w:b/>
          <w:sz w:val="20"/>
          <w:szCs w:val="20"/>
          <w:lang w:val="es-ES"/>
        </w:rPr>
      </w:pPr>
    </w:p>
    <w:p w:rsidRPr="00E52155" w:rsidR="002628D5" w:rsidP="00E52155" w:rsidRDefault="009257D5" w14:paraId="3FF01E3B" w14:textId="105F33FB">
      <w:pPr>
        <w:pBdr>
          <w:top w:val="nil"/>
          <w:left w:val="nil"/>
          <w:bottom w:val="nil"/>
          <w:right w:val="nil"/>
          <w:between w:val="nil"/>
        </w:pBdr>
        <w:snapToGrid w:val="0"/>
        <w:spacing w:after="120"/>
        <w:jc w:val="both"/>
        <w:rPr>
          <w:sz w:val="20"/>
          <w:szCs w:val="20"/>
          <w:lang w:val="es-ES"/>
        </w:rPr>
      </w:pPr>
      <w:r w:rsidRPr="00E52155">
        <w:rPr>
          <w:sz w:val="20"/>
          <w:szCs w:val="20"/>
          <w:lang w:val="es-ES"/>
        </w:rPr>
        <w:t>Est</w:t>
      </w:r>
      <w:r w:rsidRPr="00E52155" w:rsidR="004A259F">
        <w:rPr>
          <w:sz w:val="20"/>
          <w:szCs w:val="20"/>
          <w:lang w:val="es-ES"/>
        </w:rPr>
        <w:t>a</w:t>
      </w:r>
      <w:r w:rsidRPr="00E52155">
        <w:rPr>
          <w:sz w:val="20"/>
          <w:szCs w:val="20"/>
          <w:lang w:val="es-ES"/>
        </w:rPr>
        <w:t xml:space="preserve"> atención se brinda en el marco de la valoración integral en salud para la primera infancia</w:t>
      </w:r>
      <w:r w:rsidR="00BB148A">
        <w:rPr>
          <w:sz w:val="20"/>
          <w:szCs w:val="20"/>
          <w:lang w:val="es-ES"/>
        </w:rPr>
        <w:t>,</w:t>
      </w:r>
      <w:r w:rsidRPr="00E52155">
        <w:rPr>
          <w:sz w:val="20"/>
          <w:szCs w:val="20"/>
          <w:lang w:val="es-ES"/>
        </w:rPr>
        <w:t xml:space="preserve"> como un procedimiento que articula una serie de ac</w:t>
      </w:r>
      <w:r w:rsidRPr="00E52155" w:rsidR="009A7D08">
        <w:rPr>
          <w:sz w:val="20"/>
          <w:szCs w:val="20"/>
          <w:lang w:val="es-ES"/>
        </w:rPr>
        <w:t>ciones esenciales para aportar</w:t>
      </w:r>
      <w:r w:rsidR="00BB148A">
        <w:rPr>
          <w:sz w:val="20"/>
          <w:szCs w:val="20"/>
          <w:lang w:val="es-ES"/>
        </w:rPr>
        <w:t>,</w:t>
      </w:r>
      <w:r w:rsidRPr="00E52155" w:rsidR="009A7D08">
        <w:rPr>
          <w:sz w:val="20"/>
          <w:szCs w:val="20"/>
          <w:lang w:val="es-ES"/>
        </w:rPr>
        <w:t xml:space="preserve"> en </w:t>
      </w:r>
      <w:r w:rsidRPr="00E52155">
        <w:rPr>
          <w:sz w:val="20"/>
          <w:szCs w:val="20"/>
          <w:lang w:val="es-ES"/>
        </w:rPr>
        <w:t xml:space="preserve">los resultados </w:t>
      </w:r>
      <w:r w:rsidRPr="00E52155" w:rsidR="004A259F">
        <w:rPr>
          <w:sz w:val="20"/>
          <w:szCs w:val="20"/>
          <w:lang w:val="es-ES"/>
        </w:rPr>
        <w:t xml:space="preserve">de </w:t>
      </w:r>
      <w:r w:rsidRPr="00E52155">
        <w:rPr>
          <w:sz w:val="20"/>
          <w:szCs w:val="20"/>
          <w:lang w:val="es-ES"/>
        </w:rPr>
        <w:t>salud</w:t>
      </w:r>
      <w:r w:rsidR="00BB148A">
        <w:rPr>
          <w:sz w:val="20"/>
          <w:szCs w:val="20"/>
          <w:lang w:val="es-ES"/>
        </w:rPr>
        <w:t>,</w:t>
      </w:r>
      <w:r w:rsidRPr="00E52155">
        <w:rPr>
          <w:sz w:val="20"/>
          <w:szCs w:val="20"/>
          <w:lang w:val="es-ES"/>
        </w:rPr>
        <w:t xml:space="preserve"> desde una perspectiva de integralidad e incorporando elementos y principios del enfoque de curso de vida</w:t>
      </w:r>
      <w:r w:rsidRPr="00E52155" w:rsidR="004A259F">
        <w:rPr>
          <w:sz w:val="20"/>
          <w:szCs w:val="20"/>
          <w:lang w:val="es-ES"/>
        </w:rPr>
        <w:t>,</w:t>
      </w:r>
      <w:r w:rsidRPr="00E52155">
        <w:rPr>
          <w:sz w:val="20"/>
          <w:szCs w:val="20"/>
          <w:lang w:val="es-ES"/>
        </w:rPr>
        <w:t xml:space="preserve"> propios de la primera infancia</w:t>
      </w:r>
      <w:r w:rsidRPr="00E52155" w:rsidR="004A259F">
        <w:rPr>
          <w:sz w:val="20"/>
          <w:szCs w:val="20"/>
          <w:lang w:val="es-ES"/>
        </w:rPr>
        <w:t>;</w:t>
      </w:r>
      <w:r w:rsidRPr="00E52155">
        <w:rPr>
          <w:sz w:val="20"/>
          <w:szCs w:val="20"/>
          <w:lang w:val="es-ES"/>
        </w:rPr>
        <w:t xml:space="preserve">  como  el momento vital </w:t>
      </w:r>
      <w:r w:rsidRPr="00E52155" w:rsidR="009A7D08">
        <w:rPr>
          <w:sz w:val="20"/>
          <w:szCs w:val="20"/>
          <w:lang w:val="es-ES"/>
        </w:rPr>
        <w:t>en los cuales de acuerdo al contexto se pueden reconocer cuáles son esas características que determinan</w:t>
      </w:r>
      <w:r w:rsidR="00BB148A">
        <w:rPr>
          <w:sz w:val="20"/>
          <w:szCs w:val="20"/>
          <w:lang w:val="es-ES"/>
        </w:rPr>
        <w:t>,</w:t>
      </w:r>
      <w:r w:rsidRPr="00E52155" w:rsidR="009A7D08">
        <w:rPr>
          <w:sz w:val="20"/>
          <w:szCs w:val="20"/>
          <w:lang w:val="es-ES"/>
        </w:rPr>
        <w:t xml:space="preserve"> sea biológica, física, sociocultural</w:t>
      </w:r>
      <w:r w:rsidRPr="00E52155" w:rsidR="004A259F">
        <w:rPr>
          <w:sz w:val="20"/>
          <w:szCs w:val="20"/>
          <w:lang w:val="es-ES"/>
        </w:rPr>
        <w:t>,</w:t>
      </w:r>
      <w:r w:rsidRPr="00E52155" w:rsidR="009A7D08">
        <w:rPr>
          <w:sz w:val="20"/>
          <w:szCs w:val="20"/>
          <w:lang w:val="es-ES"/>
        </w:rPr>
        <w:t xml:space="preserve"> que influyen en el desarrollo cerebral, interactuando de manera constante</w:t>
      </w:r>
      <w:r w:rsidRPr="00E52155" w:rsidR="004A259F">
        <w:rPr>
          <w:sz w:val="20"/>
          <w:szCs w:val="20"/>
          <w:lang w:val="es-ES"/>
        </w:rPr>
        <w:t>. T</w:t>
      </w:r>
      <w:r w:rsidRPr="00E52155" w:rsidR="009A7D08">
        <w:rPr>
          <w:sz w:val="20"/>
          <w:szCs w:val="20"/>
          <w:lang w:val="es-ES"/>
        </w:rPr>
        <w:t>odo esto teniendo en cuenta en d</w:t>
      </w:r>
      <w:r w:rsidR="00BB148A">
        <w:rPr>
          <w:sz w:val="20"/>
          <w:szCs w:val="20"/>
          <w:lang w:val="es-ES"/>
        </w:rPr>
        <w:t>ó</w:t>
      </w:r>
      <w:r w:rsidRPr="00E52155" w:rsidR="009A7D08">
        <w:rPr>
          <w:sz w:val="20"/>
          <w:szCs w:val="20"/>
          <w:lang w:val="es-ES"/>
        </w:rPr>
        <w:t xml:space="preserve">nde están ubicados </w:t>
      </w:r>
      <w:r w:rsidRPr="00E52155" w:rsidR="004A259F">
        <w:rPr>
          <w:sz w:val="20"/>
          <w:szCs w:val="20"/>
          <w:lang w:val="es-ES"/>
        </w:rPr>
        <w:t xml:space="preserve">las </w:t>
      </w:r>
      <w:r w:rsidRPr="00E52155" w:rsidR="009A7D08">
        <w:rPr>
          <w:sz w:val="20"/>
          <w:szCs w:val="20"/>
          <w:lang w:val="es-ES"/>
        </w:rPr>
        <w:t xml:space="preserve">niñas y </w:t>
      </w:r>
      <w:r w:rsidR="00BB148A">
        <w:rPr>
          <w:sz w:val="20"/>
          <w:szCs w:val="20"/>
          <w:lang w:val="es-ES"/>
        </w:rPr>
        <w:t xml:space="preserve">los </w:t>
      </w:r>
      <w:r w:rsidRPr="00E52155" w:rsidR="009A7D08">
        <w:rPr>
          <w:sz w:val="20"/>
          <w:szCs w:val="20"/>
          <w:lang w:val="es-ES"/>
        </w:rPr>
        <w:t xml:space="preserve">niños en la primera infancia. </w:t>
      </w:r>
      <w:r w:rsidRPr="00E52155" w:rsidR="004A259F">
        <w:rPr>
          <w:sz w:val="20"/>
          <w:szCs w:val="20"/>
          <w:lang w:val="es-ES"/>
        </w:rPr>
        <w:t>A partir de allí, a continuación se exponen los objetivos de la Resolución 3280.</w:t>
      </w:r>
    </w:p>
    <w:p w:rsidRPr="00E52155" w:rsidR="004A259F" w:rsidP="00E52155" w:rsidRDefault="004A259F" w14:paraId="71813AFA" w14:textId="05C07638">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2744BD" w:rsidTr="00057C74" w14:paraId="3712E0BD" w14:textId="77777777">
        <w:tc>
          <w:tcPr>
            <w:tcW w:w="9962" w:type="dxa"/>
            <w:shd w:val="clear" w:color="auto" w:fill="FF9300"/>
          </w:tcPr>
          <w:p w:rsidRPr="00E52155" w:rsidR="002744BD" w:rsidP="00E52155" w:rsidRDefault="002744BD" w14:paraId="7102D998" w14:textId="77777777">
            <w:pPr>
              <w:snapToGrid w:val="0"/>
              <w:spacing w:after="120" w:line="276" w:lineRule="auto"/>
              <w:jc w:val="both"/>
              <w:rPr>
                <w:bCs/>
                <w:color w:val="E36C09"/>
                <w:sz w:val="20"/>
                <w:szCs w:val="20"/>
                <w:lang w:val="es-ES"/>
              </w:rPr>
            </w:pPr>
          </w:p>
          <w:p w:rsidRPr="00E52155" w:rsidR="002744BD" w:rsidP="00E52155" w:rsidRDefault="002744BD" w14:paraId="15628306" w14:textId="1A9BCA08">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CF01_1_3_tarjetas_</w:t>
            </w:r>
            <w:commentRangeStart w:id="18"/>
            <w:r w:rsidRPr="00E52155">
              <w:rPr>
                <w:b/>
                <w:color w:val="FFFFFF" w:themeColor="background1"/>
                <w:sz w:val="20"/>
                <w:szCs w:val="20"/>
                <w:lang w:val="es-ES"/>
              </w:rPr>
              <w:t>objetivos</w:t>
            </w:r>
            <w:proofErr w:type="spellEnd"/>
            <w:commentRangeEnd w:id="18"/>
            <w:r w:rsidRPr="00E52155" w:rsidR="00F73CE8">
              <w:rPr>
                <w:rStyle w:val="CommentReference"/>
                <w:sz w:val="20"/>
                <w:szCs w:val="20"/>
                <w:lang w:val="es-ES"/>
              </w:rPr>
              <w:commentReference w:id="18"/>
            </w:r>
          </w:p>
          <w:p w:rsidRPr="00E52155" w:rsidR="002744BD" w:rsidP="00E52155" w:rsidRDefault="002744BD" w14:paraId="7F4938BF" w14:textId="77777777">
            <w:pPr>
              <w:snapToGrid w:val="0"/>
              <w:spacing w:after="120" w:line="276" w:lineRule="auto"/>
              <w:jc w:val="both"/>
              <w:rPr>
                <w:bCs/>
                <w:color w:val="E36C09"/>
                <w:sz w:val="20"/>
                <w:szCs w:val="20"/>
                <w:lang w:val="es-ES"/>
              </w:rPr>
            </w:pPr>
          </w:p>
        </w:tc>
      </w:tr>
    </w:tbl>
    <w:p w:rsidRPr="00E52155" w:rsidR="004A259F" w:rsidP="00E52155" w:rsidRDefault="004A259F" w14:paraId="4383FD50" w14:textId="3999BE07">
      <w:pPr>
        <w:pBdr>
          <w:top w:val="nil"/>
          <w:left w:val="nil"/>
          <w:bottom w:val="nil"/>
          <w:right w:val="nil"/>
          <w:between w:val="nil"/>
        </w:pBdr>
        <w:snapToGrid w:val="0"/>
        <w:spacing w:after="120"/>
        <w:jc w:val="both"/>
        <w:rPr>
          <w:sz w:val="20"/>
          <w:szCs w:val="20"/>
          <w:lang w:val="es-ES"/>
        </w:rPr>
      </w:pPr>
    </w:p>
    <w:p w:rsidRPr="00E52155" w:rsidR="009257D5" w:rsidP="00E52155" w:rsidRDefault="004B4287" w14:paraId="5263C82D" w14:textId="320104AC">
      <w:pPr>
        <w:pBdr>
          <w:top w:val="nil"/>
          <w:left w:val="nil"/>
          <w:bottom w:val="nil"/>
          <w:right w:val="nil"/>
          <w:between w:val="nil"/>
        </w:pBdr>
        <w:snapToGrid w:val="0"/>
        <w:spacing w:after="120"/>
        <w:jc w:val="both"/>
        <w:rPr>
          <w:bCs/>
          <w:sz w:val="20"/>
          <w:szCs w:val="20"/>
          <w:lang w:val="es-ES"/>
        </w:rPr>
      </w:pPr>
      <w:r w:rsidRPr="00E52155">
        <w:rPr>
          <w:sz w:val="20"/>
          <w:szCs w:val="20"/>
          <w:lang w:val="es-ES"/>
        </w:rPr>
        <w:t xml:space="preserve">Sumado a esto, </w:t>
      </w:r>
      <w:r w:rsidRPr="00E52155">
        <w:rPr>
          <w:bCs/>
          <w:sz w:val="20"/>
          <w:szCs w:val="20"/>
          <w:lang w:val="es-ES"/>
        </w:rPr>
        <w:t>e</w:t>
      </w:r>
      <w:r w:rsidRPr="00E52155" w:rsidR="009A7D08">
        <w:rPr>
          <w:bCs/>
          <w:sz w:val="20"/>
          <w:szCs w:val="20"/>
          <w:lang w:val="es-ES"/>
        </w:rPr>
        <w:t xml:space="preserve">n la </w:t>
      </w:r>
      <w:r w:rsidRPr="00E52155">
        <w:rPr>
          <w:sz w:val="20"/>
          <w:szCs w:val="20"/>
          <w:lang w:val="es-ES"/>
        </w:rPr>
        <w:t>siguiente figura</w:t>
      </w:r>
      <w:r w:rsidRPr="00E52155" w:rsidR="009A7D08">
        <w:rPr>
          <w:bCs/>
          <w:sz w:val="20"/>
          <w:szCs w:val="20"/>
          <w:lang w:val="es-ES"/>
        </w:rPr>
        <w:t xml:space="preserve">, </w:t>
      </w:r>
      <w:r w:rsidRPr="00E52155" w:rsidR="000C1C87">
        <w:rPr>
          <w:bCs/>
          <w:sz w:val="20"/>
          <w:szCs w:val="20"/>
          <w:lang w:val="es-ES"/>
        </w:rPr>
        <w:t xml:space="preserve">se </w:t>
      </w:r>
      <w:r w:rsidRPr="00E52155" w:rsidR="009A7D08">
        <w:rPr>
          <w:bCs/>
          <w:sz w:val="20"/>
          <w:szCs w:val="20"/>
          <w:lang w:val="es-ES"/>
        </w:rPr>
        <w:t>podrá</w:t>
      </w:r>
      <w:r w:rsidRPr="00E52155" w:rsidR="000C1C87">
        <w:rPr>
          <w:bCs/>
          <w:sz w:val="20"/>
          <w:szCs w:val="20"/>
          <w:lang w:val="es-ES"/>
        </w:rPr>
        <w:t>n</w:t>
      </w:r>
      <w:r w:rsidRPr="00E52155" w:rsidR="009A7D08">
        <w:rPr>
          <w:bCs/>
          <w:sz w:val="20"/>
          <w:szCs w:val="20"/>
          <w:lang w:val="es-ES"/>
        </w:rPr>
        <w:t xml:space="preserve"> identificar los valores de</w:t>
      </w:r>
      <w:r w:rsidRPr="00E52155" w:rsidR="000C1C87">
        <w:rPr>
          <w:bCs/>
          <w:sz w:val="20"/>
          <w:szCs w:val="20"/>
          <w:lang w:val="es-ES"/>
        </w:rPr>
        <w:t xml:space="preserve"> un</w:t>
      </w:r>
      <w:r w:rsidRPr="00E52155" w:rsidR="009A7D08">
        <w:rPr>
          <w:bCs/>
          <w:sz w:val="20"/>
          <w:szCs w:val="20"/>
          <w:lang w:val="es-ES"/>
        </w:rPr>
        <w:t xml:space="preserve"> contexto determinado en atención </w:t>
      </w:r>
      <w:r w:rsidRPr="00E52155" w:rsidR="000C1C87">
        <w:rPr>
          <w:bCs/>
          <w:sz w:val="20"/>
          <w:szCs w:val="20"/>
          <w:lang w:val="es-ES"/>
        </w:rPr>
        <w:t xml:space="preserve">a la </w:t>
      </w:r>
      <w:r w:rsidRPr="00E52155" w:rsidR="009A7D08">
        <w:rPr>
          <w:bCs/>
          <w:sz w:val="20"/>
          <w:szCs w:val="20"/>
          <w:lang w:val="es-ES"/>
        </w:rPr>
        <w:t>salud de la primera infancia y cuáles son esos aspectos que se deben tener en cuenta con las intervenciones. Cada uno de estos permite que sea valorado no s</w:t>
      </w:r>
      <w:r w:rsidR="003B78E7">
        <w:rPr>
          <w:bCs/>
          <w:sz w:val="20"/>
          <w:szCs w:val="20"/>
          <w:lang w:val="es-ES"/>
        </w:rPr>
        <w:t>o</w:t>
      </w:r>
      <w:r w:rsidRPr="00E52155" w:rsidR="009A7D08">
        <w:rPr>
          <w:bCs/>
          <w:sz w:val="20"/>
          <w:szCs w:val="20"/>
          <w:lang w:val="es-ES"/>
        </w:rPr>
        <w:t xml:space="preserve">lo en un proceso biológico sino </w:t>
      </w:r>
      <w:r w:rsidRPr="00E52155" w:rsidR="000C1C87">
        <w:rPr>
          <w:bCs/>
          <w:sz w:val="20"/>
          <w:szCs w:val="20"/>
          <w:lang w:val="es-ES"/>
        </w:rPr>
        <w:t>además</w:t>
      </w:r>
      <w:r w:rsidRPr="00E52155" w:rsidR="009A7D08">
        <w:rPr>
          <w:bCs/>
          <w:sz w:val="20"/>
          <w:szCs w:val="20"/>
          <w:lang w:val="es-ES"/>
        </w:rPr>
        <w:t xml:space="preserve"> psicológico o social</w:t>
      </w:r>
      <w:r w:rsidR="003B78E7">
        <w:rPr>
          <w:bCs/>
          <w:sz w:val="20"/>
          <w:szCs w:val="20"/>
          <w:lang w:val="es-ES"/>
        </w:rPr>
        <w:t>,</w:t>
      </w:r>
      <w:r w:rsidRPr="00E52155" w:rsidR="009A7D08">
        <w:rPr>
          <w:bCs/>
          <w:sz w:val="20"/>
          <w:szCs w:val="20"/>
          <w:lang w:val="es-ES"/>
        </w:rPr>
        <w:t xml:space="preserve"> sobre qu</w:t>
      </w:r>
      <w:r w:rsidRPr="00E52155" w:rsidR="000C1C87">
        <w:rPr>
          <w:bCs/>
          <w:sz w:val="20"/>
          <w:szCs w:val="20"/>
          <w:lang w:val="es-ES"/>
        </w:rPr>
        <w:t>é</w:t>
      </w:r>
      <w:r w:rsidRPr="00E52155" w:rsidR="009A7D08">
        <w:rPr>
          <w:bCs/>
          <w:sz w:val="20"/>
          <w:szCs w:val="20"/>
          <w:lang w:val="es-ES"/>
        </w:rPr>
        <w:t xml:space="preserve"> respuestas pueden estar reflejadas en cada individuo. </w:t>
      </w:r>
    </w:p>
    <w:p w:rsidRPr="00E52155" w:rsidR="00D0700F" w:rsidP="00E52155" w:rsidRDefault="00D0700F" w14:paraId="6B2FD536" w14:textId="77777777">
      <w:pPr>
        <w:pBdr>
          <w:top w:val="nil"/>
          <w:left w:val="nil"/>
          <w:bottom w:val="nil"/>
          <w:right w:val="nil"/>
          <w:between w:val="nil"/>
        </w:pBdr>
        <w:snapToGrid w:val="0"/>
        <w:spacing w:after="120"/>
        <w:jc w:val="both"/>
        <w:rPr>
          <w:sz w:val="20"/>
          <w:szCs w:val="20"/>
          <w:lang w:val="es-ES"/>
        </w:rPr>
      </w:pPr>
    </w:p>
    <w:p w:rsidRPr="00E52155" w:rsidR="00D0700F" w:rsidP="00E52155" w:rsidRDefault="00D0700F" w14:paraId="251379DF" w14:textId="5DFFD2E6">
      <w:pPr>
        <w:pBdr>
          <w:top w:val="nil"/>
          <w:left w:val="nil"/>
          <w:bottom w:val="nil"/>
          <w:right w:val="nil"/>
          <w:between w:val="nil"/>
        </w:pBdr>
        <w:snapToGrid w:val="0"/>
        <w:spacing w:after="120"/>
        <w:jc w:val="both"/>
        <w:rPr>
          <w:b/>
          <w:sz w:val="20"/>
          <w:szCs w:val="20"/>
          <w:lang w:val="es-ES"/>
        </w:rPr>
      </w:pPr>
      <w:r w:rsidRPr="00E52155">
        <w:rPr>
          <w:b/>
          <w:sz w:val="20"/>
          <w:szCs w:val="20"/>
          <w:lang w:val="es-ES"/>
        </w:rPr>
        <w:t xml:space="preserve">Figura </w:t>
      </w:r>
      <w:r w:rsidRPr="00E52155" w:rsidR="00E03F1C">
        <w:rPr>
          <w:b/>
          <w:sz w:val="20"/>
          <w:szCs w:val="20"/>
          <w:lang w:val="es-ES"/>
        </w:rPr>
        <w:t>7</w:t>
      </w:r>
    </w:p>
    <w:p w:rsidRPr="00E52155" w:rsidR="00D0700F" w:rsidP="00E52155" w:rsidRDefault="00D0700F" w14:paraId="77372039" w14:textId="48CF7013">
      <w:pPr>
        <w:pBdr>
          <w:top w:val="nil"/>
          <w:left w:val="nil"/>
          <w:bottom w:val="nil"/>
          <w:right w:val="nil"/>
          <w:between w:val="nil"/>
        </w:pBdr>
        <w:snapToGrid w:val="0"/>
        <w:spacing w:after="120"/>
        <w:jc w:val="both"/>
        <w:rPr>
          <w:i/>
          <w:sz w:val="20"/>
          <w:szCs w:val="20"/>
          <w:lang w:val="es-ES"/>
        </w:rPr>
      </w:pPr>
      <w:r w:rsidRPr="00E52155">
        <w:rPr>
          <w:i/>
          <w:sz w:val="20"/>
          <w:szCs w:val="20"/>
          <w:lang w:val="es-ES"/>
        </w:rPr>
        <w:t xml:space="preserve">Identificación y valores en </w:t>
      </w:r>
      <w:proofErr w:type="spellStart"/>
      <w:r w:rsidRPr="00E52155">
        <w:rPr>
          <w:i/>
          <w:sz w:val="20"/>
          <w:szCs w:val="20"/>
          <w:lang w:val="es-ES"/>
        </w:rPr>
        <w:t>EAD</w:t>
      </w:r>
      <w:proofErr w:type="spellEnd"/>
      <w:r w:rsidRPr="00E52155">
        <w:rPr>
          <w:i/>
          <w:sz w:val="20"/>
          <w:szCs w:val="20"/>
          <w:lang w:val="es-ES"/>
        </w:rPr>
        <w:t>-3</w:t>
      </w:r>
    </w:p>
    <w:p w:rsidRPr="00E52155" w:rsidR="000C1C87" w:rsidP="00E52155" w:rsidRDefault="000C1C87" w14:paraId="590B6AD5" w14:textId="260E56BB">
      <w:pPr>
        <w:pBdr>
          <w:top w:val="nil"/>
          <w:left w:val="nil"/>
          <w:bottom w:val="nil"/>
          <w:right w:val="nil"/>
          <w:between w:val="nil"/>
        </w:pBdr>
        <w:snapToGrid w:val="0"/>
        <w:spacing w:after="120"/>
        <w:ind w:firstLine="720"/>
        <w:jc w:val="both"/>
        <w:rPr>
          <w:iCs/>
          <w:sz w:val="20"/>
          <w:szCs w:val="20"/>
          <w:lang w:val="es-ES"/>
        </w:rPr>
      </w:pPr>
    </w:p>
    <w:tbl>
      <w:tblPr>
        <w:tblStyle w:val="TableGrid"/>
        <w:tblW w:w="0" w:type="auto"/>
        <w:tblLook w:val="04A0" w:firstRow="1" w:lastRow="0" w:firstColumn="1" w:lastColumn="0" w:noHBand="0" w:noVBand="1"/>
      </w:tblPr>
      <w:tblGrid>
        <w:gridCol w:w="9962"/>
      </w:tblGrid>
      <w:tr w:rsidRPr="00E52155" w:rsidR="000C1C87" w:rsidTr="00057C74" w14:paraId="0BD23506" w14:textId="77777777">
        <w:tc>
          <w:tcPr>
            <w:tcW w:w="9962" w:type="dxa"/>
            <w:shd w:val="clear" w:color="auto" w:fill="FF9300"/>
          </w:tcPr>
          <w:p w:rsidRPr="00E52155" w:rsidR="000C1C87" w:rsidP="00E52155" w:rsidRDefault="000C1C87" w14:paraId="2D5A9889" w14:textId="77777777">
            <w:pPr>
              <w:snapToGrid w:val="0"/>
              <w:spacing w:after="120" w:line="276" w:lineRule="auto"/>
              <w:jc w:val="both"/>
              <w:rPr>
                <w:bCs/>
                <w:color w:val="E36C09"/>
                <w:sz w:val="20"/>
                <w:szCs w:val="20"/>
                <w:lang w:val="es-ES"/>
              </w:rPr>
            </w:pPr>
          </w:p>
          <w:p w:rsidRPr="00E52155" w:rsidR="000C1C87" w:rsidP="00E52155" w:rsidRDefault="000C1C87" w14:paraId="079A81DC" w14:textId="01256075">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CF01_1_3_infografía_valores</w:t>
            </w:r>
            <w:proofErr w:type="spellEnd"/>
            <w:r w:rsidRPr="00E52155">
              <w:rPr>
                <w:b/>
                <w:color w:val="FFFFFF" w:themeColor="background1"/>
                <w:sz w:val="20"/>
                <w:szCs w:val="20"/>
                <w:lang w:val="es-ES"/>
              </w:rPr>
              <w:t xml:space="preserve"> </w:t>
            </w:r>
            <w:proofErr w:type="spellStart"/>
            <w:r w:rsidRPr="00E52155">
              <w:rPr>
                <w:b/>
                <w:color w:val="FFFFFF" w:themeColor="background1"/>
                <w:sz w:val="20"/>
                <w:szCs w:val="20"/>
                <w:lang w:val="es-ES"/>
              </w:rPr>
              <w:t>EAD</w:t>
            </w:r>
            <w:proofErr w:type="spellEnd"/>
            <w:r w:rsidRPr="00E52155">
              <w:rPr>
                <w:b/>
                <w:color w:val="FFFFFF" w:themeColor="background1"/>
                <w:sz w:val="20"/>
                <w:szCs w:val="20"/>
                <w:lang w:val="es-ES"/>
              </w:rPr>
              <w:t>-</w:t>
            </w:r>
            <w:commentRangeStart w:id="19"/>
            <w:r w:rsidRPr="00E52155">
              <w:rPr>
                <w:b/>
                <w:color w:val="FFFFFF" w:themeColor="background1"/>
                <w:sz w:val="20"/>
                <w:szCs w:val="20"/>
                <w:lang w:val="es-ES"/>
              </w:rPr>
              <w:t>3</w:t>
            </w:r>
            <w:commentRangeEnd w:id="19"/>
            <w:r w:rsidRPr="00E52155" w:rsidR="00F73CE8">
              <w:rPr>
                <w:rStyle w:val="CommentReference"/>
                <w:sz w:val="20"/>
                <w:szCs w:val="20"/>
                <w:lang w:val="es-ES"/>
              </w:rPr>
              <w:commentReference w:id="19"/>
            </w:r>
          </w:p>
          <w:p w:rsidRPr="00E52155" w:rsidR="000C1C87" w:rsidP="00E52155" w:rsidRDefault="000C1C87" w14:paraId="4D749057" w14:textId="77777777">
            <w:pPr>
              <w:snapToGrid w:val="0"/>
              <w:spacing w:after="120" w:line="276" w:lineRule="auto"/>
              <w:jc w:val="both"/>
              <w:rPr>
                <w:bCs/>
                <w:color w:val="E36C09"/>
                <w:sz w:val="20"/>
                <w:szCs w:val="20"/>
                <w:lang w:val="es-ES"/>
              </w:rPr>
            </w:pPr>
          </w:p>
        </w:tc>
      </w:tr>
    </w:tbl>
    <w:p w:rsidRPr="00E52155" w:rsidR="002408CC" w:rsidP="00E52155" w:rsidRDefault="002408CC" w14:paraId="2C9CA9A6" w14:textId="77777777">
      <w:pPr>
        <w:pBdr>
          <w:top w:val="nil"/>
          <w:left w:val="nil"/>
          <w:bottom w:val="nil"/>
          <w:right w:val="nil"/>
          <w:between w:val="nil"/>
        </w:pBdr>
        <w:snapToGrid w:val="0"/>
        <w:spacing w:after="120"/>
        <w:ind w:firstLine="720"/>
        <w:jc w:val="both"/>
        <w:rPr>
          <w:i/>
          <w:sz w:val="20"/>
          <w:szCs w:val="20"/>
          <w:lang w:val="es-ES"/>
        </w:rPr>
      </w:pPr>
    </w:p>
    <w:p w:rsidRPr="00E52155" w:rsidR="009257D5" w:rsidP="00E52155" w:rsidRDefault="002408CC" w14:paraId="3C612E96" w14:textId="3D9D37BD">
      <w:pPr>
        <w:pBdr>
          <w:top w:val="nil"/>
          <w:left w:val="nil"/>
          <w:bottom w:val="nil"/>
          <w:right w:val="nil"/>
          <w:between w:val="nil"/>
        </w:pBdr>
        <w:snapToGrid w:val="0"/>
        <w:spacing w:after="120"/>
        <w:jc w:val="both"/>
        <w:rPr>
          <w:b/>
          <w:bCs/>
          <w:sz w:val="20"/>
          <w:szCs w:val="20"/>
          <w:lang w:val="es-ES"/>
        </w:rPr>
      </w:pPr>
      <w:r w:rsidRPr="00E52155">
        <w:rPr>
          <w:b/>
          <w:bCs/>
          <w:sz w:val="20"/>
          <w:szCs w:val="20"/>
          <w:lang w:val="es-ES"/>
        </w:rPr>
        <w:t xml:space="preserve">1.4. </w:t>
      </w:r>
      <w:r w:rsidRPr="00E52155" w:rsidR="001C5E0C">
        <w:rPr>
          <w:b/>
          <w:bCs/>
          <w:sz w:val="20"/>
          <w:szCs w:val="20"/>
          <w:lang w:val="es-ES"/>
        </w:rPr>
        <w:t xml:space="preserve">Valoración </w:t>
      </w:r>
      <w:r w:rsidRPr="00E52155" w:rsidR="000C2F30">
        <w:rPr>
          <w:b/>
          <w:bCs/>
          <w:sz w:val="20"/>
          <w:szCs w:val="20"/>
          <w:lang w:val="es-ES"/>
        </w:rPr>
        <w:t xml:space="preserve">integral en salud en primera infancia </w:t>
      </w:r>
    </w:p>
    <w:p w:rsidRPr="00E52155" w:rsidR="009257D5" w:rsidP="00E52155" w:rsidRDefault="008B6CEE" w14:paraId="11975295" w14:textId="2C5343D3">
      <w:pPr>
        <w:pBdr>
          <w:top w:val="nil"/>
          <w:left w:val="nil"/>
          <w:bottom w:val="nil"/>
          <w:right w:val="nil"/>
          <w:between w:val="nil"/>
        </w:pBdr>
        <w:snapToGrid w:val="0"/>
        <w:spacing w:after="120"/>
        <w:jc w:val="both"/>
        <w:rPr>
          <w:sz w:val="20"/>
          <w:szCs w:val="20"/>
          <w:lang w:val="es-ES"/>
        </w:rPr>
      </w:pPr>
      <w:r w:rsidRPr="00E52155">
        <w:rPr>
          <w:sz w:val="20"/>
          <w:szCs w:val="20"/>
          <w:lang w:val="es-ES"/>
        </w:rPr>
        <w:t>La valoración y seguimiento realizado</w:t>
      </w:r>
      <w:r w:rsidR="004A5F76">
        <w:rPr>
          <w:sz w:val="20"/>
          <w:szCs w:val="20"/>
          <w:lang w:val="es-ES"/>
        </w:rPr>
        <w:t>,</w:t>
      </w:r>
      <w:r w:rsidRPr="00E52155">
        <w:rPr>
          <w:sz w:val="20"/>
          <w:szCs w:val="20"/>
          <w:lang w:val="es-ES"/>
        </w:rPr>
        <w:t xml:space="preserve"> no </w:t>
      </w:r>
      <w:r w:rsidR="004A5F76">
        <w:rPr>
          <w:sz w:val="20"/>
          <w:szCs w:val="20"/>
          <w:lang w:val="es-ES"/>
        </w:rPr>
        <w:t>solo</w:t>
      </w:r>
      <w:r w:rsidRPr="00E52155">
        <w:rPr>
          <w:sz w:val="20"/>
          <w:szCs w:val="20"/>
          <w:lang w:val="es-ES"/>
        </w:rPr>
        <w:t xml:space="preserve"> i</w:t>
      </w:r>
      <w:r w:rsidRPr="00E52155" w:rsidR="00316704">
        <w:rPr>
          <w:sz w:val="20"/>
          <w:szCs w:val="20"/>
          <w:lang w:val="es-ES"/>
        </w:rPr>
        <w:t xml:space="preserve">nicia desde la primera infancia o la vida extrauterina; </w:t>
      </w:r>
      <w:r w:rsidRPr="00E52155">
        <w:rPr>
          <w:sz w:val="20"/>
          <w:szCs w:val="20"/>
          <w:lang w:val="es-ES"/>
        </w:rPr>
        <w:t>este proceso viene desd</w:t>
      </w:r>
      <w:r w:rsidRPr="00E52155" w:rsidR="00316704">
        <w:rPr>
          <w:sz w:val="20"/>
          <w:szCs w:val="20"/>
          <w:lang w:val="es-ES"/>
        </w:rPr>
        <w:t>e la concepción</w:t>
      </w:r>
      <w:r w:rsidR="004A5F76">
        <w:rPr>
          <w:sz w:val="20"/>
          <w:szCs w:val="20"/>
          <w:lang w:val="es-ES"/>
        </w:rPr>
        <w:t>,</w:t>
      </w:r>
      <w:r w:rsidRPr="00E52155" w:rsidR="00316704">
        <w:rPr>
          <w:sz w:val="20"/>
          <w:szCs w:val="20"/>
          <w:lang w:val="es-ES"/>
        </w:rPr>
        <w:t xml:space="preserve"> en donde</w:t>
      </w:r>
      <w:r w:rsidRPr="00E52155">
        <w:rPr>
          <w:sz w:val="20"/>
          <w:szCs w:val="20"/>
          <w:lang w:val="es-ES"/>
        </w:rPr>
        <w:t xml:space="preserve"> la madre gestante estará con controles prenatales</w:t>
      </w:r>
      <w:r w:rsidRPr="00E52155" w:rsidR="00FD7B40">
        <w:rPr>
          <w:sz w:val="20"/>
          <w:szCs w:val="20"/>
          <w:lang w:val="es-ES"/>
        </w:rPr>
        <w:t>,</w:t>
      </w:r>
      <w:r w:rsidRPr="00E52155">
        <w:rPr>
          <w:sz w:val="20"/>
          <w:szCs w:val="20"/>
          <w:lang w:val="es-ES"/>
        </w:rPr>
        <w:t xml:space="preserve"> los cuales permiten la prevención o tratamiento oportuno de diagnósticos que pueden presentarse durante su etapa gestacional. </w:t>
      </w:r>
      <w:r w:rsidRPr="00E52155" w:rsidR="0049582E">
        <w:rPr>
          <w:sz w:val="20"/>
          <w:szCs w:val="20"/>
          <w:lang w:val="es-ES"/>
        </w:rPr>
        <w:t xml:space="preserve">Una vez comprendido esto, el seguimiento y control para la valoración integral en la primera infancia sigue su trayecto desde el nacimiento de la niña o </w:t>
      </w:r>
      <w:r w:rsidR="004A5F76">
        <w:rPr>
          <w:sz w:val="20"/>
          <w:szCs w:val="20"/>
          <w:lang w:val="es-ES"/>
        </w:rPr>
        <w:t xml:space="preserve">el </w:t>
      </w:r>
      <w:r w:rsidRPr="00E52155" w:rsidR="0049582E">
        <w:rPr>
          <w:sz w:val="20"/>
          <w:szCs w:val="20"/>
          <w:lang w:val="es-ES"/>
        </w:rPr>
        <w:t>niño, el cual requiere de atención oportuna en su crecimiento y desarrollo</w:t>
      </w:r>
      <w:r w:rsidRPr="00E52155" w:rsidR="00FD7B40">
        <w:rPr>
          <w:sz w:val="20"/>
          <w:szCs w:val="20"/>
          <w:lang w:val="es-ES"/>
        </w:rPr>
        <w:t>,</w:t>
      </w:r>
      <w:r w:rsidRPr="00E52155" w:rsidR="0049582E">
        <w:rPr>
          <w:sz w:val="20"/>
          <w:szCs w:val="20"/>
          <w:lang w:val="es-ES"/>
        </w:rPr>
        <w:t xml:space="preserve"> los cuales están a cargo de intervenciones</w:t>
      </w:r>
      <w:r w:rsidRPr="00E52155" w:rsidR="00FD7B40">
        <w:rPr>
          <w:sz w:val="20"/>
          <w:szCs w:val="20"/>
          <w:lang w:val="es-ES"/>
        </w:rPr>
        <w:t>,</w:t>
      </w:r>
      <w:r w:rsidRPr="00E52155" w:rsidR="0049582E">
        <w:rPr>
          <w:sz w:val="20"/>
          <w:szCs w:val="20"/>
          <w:lang w:val="es-ES"/>
        </w:rPr>
        <w:t xml:space="preserve"> y el trabajo integral entre profesionales de salud entrenados y la orientación y capacitación a padres y/o cuidadores del menor. </w:t>
      </w:r>
    </w:p>
    <w:p w:rsidRPr="00E52155" w:rsidR="004A2270" w:rsidP="00E52155" w:rsidRDefault="004A2270" w14:paraId="0B7497F4" w14:textId="3D7E8D5D">
      <w:pPr>
        <w:pBdr>
          <w:top w:val="nil"/>
          <w:left w:val="nil"/>
          <w:bottom w:val="nil"/>
          <w:right w:val="nil"/>
          <w:between w:val="nil"/>
        </w:pBdr>
        <w:snapToGrid w:val="0"/>
        <w:spacing w:after="120"/>
        <w:jc w:val="both"/>
        <w:rPr>
          <w:sz w:val="20"/>
          <w:szCs w:val="20"/>
          <w:lang w:val="es-ES"/>
        </w:rPr>
      </w:pPr>
      <w:r w:rsidRPr="00E52155">
        <w:rPr>
          <w:sz w:val="20"/>
          <w:szCs w:val="20"/>
          <w:lang w:val="es-ES"/>
        </w:rPr>
        <w:t>La valoración integral tiene como objetivo conocer y comprender cuáles son esas directrices actuales de obligatorio cumplimiento para la promoción y el mantenimiento de la salud</w:t>
      </w:r>
      <w:r w:rsidR="00B12AC9">
        <w:rPr>
          <w:sz w:val="20"/>
          <w:szCs w:val="20"/>
          <w:lang w:val="es-ES"/>
        </w:rPr>
        <w:t>,</w:t>
      </w:r>
      <w:r w:rsidRPr="00E52155">
        <w:rPr>
          <w:sz w:val="20"/>
          <w:szCs w:val="20"/>
          <w:lang w:val="es-ES"/>
        </w:rPr>
        <w:t xml:space="preserve"> con enfoque claro hacia la primera infancia. Para que este objetivo sea entendido de manera correcta, se establece en la Resolución 3280 de 2018 expedida por el Ministerio de Salud. Allí se establece</w:t>
      </w:r>
      <w:r w:rsidR="00B12AC9">
        <w:rPr>
          <w:sz w:val="20"/>
          <w:szCs w:val="20"/>
          <w:lang w:val="es-ES"/>
        </w:rPr>
        <w:t>n</w:t>
      </w:r>
      <w:r w:rsidRPr="00E52155">
        <w:rPr>
          <w:sz w:val="20"/>
          <w:szCs w:val="20"/>
          <w:lang w:val="es-ES"/>
        </w:rPr>
        <w:t xml:space="preserve"> cuáles son las rutas integrales que deben tener en cuenta para la atención individual y las necesidades que requieren niñas o niños en su valoración y seguimientos</w:t>
      </w:r>
      <w:r w:rsidR="00B12AC9">
        <w:rPr>
          <w:sz w:val="20"/>
          <w:szCs w:val="20"/>
          <w:lang w:val="es-ES"/>
        </w:rPr>
        <w:t>,</w:t>
      </w:r>
      <w:r w:rsidRPr="00E52155">
        <w:rPr>
          <w:sz w:val="20"/>
          <w:szCs w:val="20"/>
          <w:lang w:val="es-ES"/>
        </w:rPr>
        <w:t xml:space="preserve"> de acuerdo </w:t>
      </w:r>
      <w:r w:rsidR="00B12AC9">
        <w:rPr>
          <w:sz w:val="20"/>
          <w:szCs w:val="20"/>
          <w:lang w:val="es-ES"/>
        </w:rPr>
        <w:t>con</w:t>
      </w:r>
      <w:r w:rsidRPr="00E52155">
        <w:rPr>
          <w:sz w:val="20"/>
          <w:szCs w:val="20"/>
          <w:lang w:val="es-ES"/>
        </w:rPr>
        <w:t xml:space="preserve"> la edad, </w:t>
      </w:r>
      <w:r w:rsidR="00B12AC9">
        <w:rPr>
          <w:sz w:val="20"/>
          <w:szCs w:val="20"/>
          <w:lang w:val="es-ES"/>
        </w:rPr>
        <w:t xml:space="preserve">la </w:t>
      </w:r>
      <w:r w:rsidRPr="00E52155">
        <w:rPr>
          <w:sz w:val="20"/>
          <w:szCs w:val="20"/>
          <w:lang w:val="es-ES"/>
        </w:rPr>
        <w:t xml:space="preserve">identificación de factores de riesgo, </w:t>
      </w:r>
      <w:r w:rsidR="00B12AC9">
        <w:rPr>
          <w:sz w:val="20"/>
          <w:szCs w:val="20"/>
          <w:lang w:val="es-ES"/>
        </w:rPr>
        <w:t xml:space="preserve">la </w:t>
      </w:r>
      <w:r w:rsidRPr="00E52155">
        <w:rPr>
          <w:sz w:val="20"/>
          <w:szCs w:val="20"/>
          <w:lang w:val="es-ES"/>
        </w:rPr>
        <w:t>detección temprana de enfermedades, y no menos importante</w:t>
      </w:r>
      <w:r w:rsidR="00B12AC9">
        <w:rPr>
          <w:sz w:val="20"/>
          <w:szCs w:val="20"/>
          <w:lang w:val="es-ES"/>
        </w:rPr>
        <w:t>,</w:t>
      </w:r>
      <w:r w:rsidRPr="00E52155">
        <w:rPr>
          <w:sz w:val="20"/>
          <w:szCs w:val="20"/>
          <w:lang w:val="es-ES"/>
        </w:rPr>
        <w:t xml:space="preserve"> que se potencialice capacidades, habilidades y buenas prácticas, las cuales estarán a cargo de medicina  general, pediatras, médicos familiares, enfermería y demás profesionales entrenados para la atención en primera infancia.</w:t>
      </w:r>
    </w:p>
    <w:p w:rsidRPr="00E52155" w:rsidR="004A2270" w:rsidP="00E52155" w:rsidRDefault="004A2270" w14:paraId="042D399E" w14:textId="77777777">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4A2270" w:rsidTr="004A2270" w14:paraId="2EBE63DD" w14:textId="77777777">
        <w:tc>
          <w:tcPr>
            <w:tcW w:w="9962" w:type="dxa"/>
          </w:tcPr>
          <w:p w:rsidRPr="00E52155" w:rsidR="004A2270" w:rsidP="00E52155" w:rsidRDefault="004A2270" w14:paraId="73218D0E" w14:textId="304F641E">
            <w:pPr>
              <w:pBdr>
                <w:top w:val="nil"/>
                <w:left w:val="nil"/>
                <w:bottom w:val="nil"/>
                <w:right w:val="nil"/>
                <w:between w:val="nil"/>
              </w:pBdr>
              <w:shd w:val="clear" w:color="auto" w:fill="472CBB" w:themeFill="accent3" w:themeFillShade="BF"/>
              <w:snapToGrid w:val="0"/>
              <w:spacing w:after="120" w:line="276" w:lineRule="auto"/>
              <w:jc w:val="both"/>
              <w:rPr>
                <w:color w:val="FFFFFF" w:themeColor="background1"/>
                <w:sz w:val="20"/>
                <w:szCs w:val="20"/>
                <w:lang w:val="es-ES"/>
              </w:rPr>
            </w:pPr>
            <w:r w:rsidRPr="00E52155">
              <w:rPr>
                <w:color w:val="FFFFFF" w:themeColor="background1"/>
                <w:sz w:val="20"/>
                <w:szCs w:val="20"/>
                <w:lang w:val="es-ES"/>
              </w:rPr>
              <w:t>Ahora bien, ¿</w:t>
            </w:r>
            <w:r w:rsidR="00B12AC9">
              <w:rPr>
                <w:color w:val="FFFFFF" w:themeColor="background1"/>
                <w:sz w:val="20"/>
                <w:szCs w:val="20"/>
                <w:lang w:val="es-ES"/>
              </w:rPr>
              <w:t>q</w:t>
            </w:r>
            <w:r w:rsidRPr="00E52155">
              <w:rPr>
                <w:color w:val="FFFFFF" w:themeColor="background1"/>
                <w:sz w:val="20"/>
                <w:szCs w:val="20"/>
                <w:lang w:val="es-ES"/>
              </w:rPr>
              <w:t>uiénes son las niñas y niños con mayor riesgo?</w:t>
            </w:r>
          </w:p>
          <w:p w:rsidRPr="00E52155" w:rsidR="004A2270" w:rsidP="00E52155" w:rsidRDefault="004A2270" w14:paraId="656354F0" w14:textId="28511B9F">
            <w:pPr>
              <w:pBdr>
                <w:top w:val="nil"/>
                <w:left w:val="nil"/>
                <w:bottom w:val="nil"/>
                <w:right w:val="nil"/>
                <w:between w:val="nil"/>
              </w:pBdr>
              <w:shd w:val="clear" w:color="auto" w:fill="472CBB" w:themeFill="accent3" w:themeFillShade="BF"/>
              <w:snapToGrid w:val="0"/>
              <w:spacing w:after="120" w:line="276" w:lineRule="auto"/>
              <w:jc w:val="both"/>
              <w:rPr>
                <w:sz w:val="20"/>
                <w:szCs w:val="20"/>
                <w:lang w:val="es-ES"/>
              </w:rPr>
            </w:pPr>
            <w:r w:rsidRPr="00E52155">
              <w:rPr>
                <w:color w:val="FFFFFF" w:themeColor="background1"/>
                <w:sz w:val="20"/>
                <w:szCs w:val="20"/>
                <w:lang w:val="es-ES"/>
              </w:rPr>
              <w:t>Aquellos que presentan bajo peso al nacer o son prematuros, quienes presentan anomalía congénita sea mayor o múltiple, que hayan requerido de hospitalización en su etapa neonatal mayor a una semana, condiciones poco favorables o crónicas y que presenten discapacidad. También se pueden presentar algunos casos donde se sospeche problemas de desarrollo infantil o cuando la madre del menor sea diagnosticada con depresión posparto, infección gestacional</w:t>
            </w:r>
            <w:r w:rsidR="00B12AC9">
              <w:rPr>
                <w:color w:val="FFFFFF" w:themeColor="background1"/>
                <w:sz w:val="20"/>
                <w:szCs w:val="20"/>
                <w:lang w:val="es-ES"/>
              </w:rPr>
              <w:t>,</w:t>
            </w:r>
            <w:r w:rsidRPr="00E52155">
              <w:rPr>
                <w:color w:val="FFFFFF" w:themeColor="background1"/>
                <w:sz w:val="20"/>
                <w:szCs w:val="20"/>
                <w:lang w:val="es-ES"/>
              </w:rPr>
              <w:t xml:space="preserve"> o que haya pasado por complicaciones durante la gestación</w:t>
            </w:r>
            <w:r w:rsidR="00B12AC9">
              <w:rPr>
                <w:color w:val="FFFFFF" w:themeColor="background1"/>
                <w:sz w:val="20"/>
                <w:szCs w:val="20"/>
                <w:lang w:val="es-ES"/>
              </w:rPr>
              <w:t>,</w:t>
            </w:r>
            <w:r w:rsidRPr="00E52155">
              <w:rPr>
                <w:color w:val="FFFFFF" w:themeColor="background1"/>
                <w:sz w:val="20"/>
                <w:szCs w:val="20"/>
                <w:lang w:val="es-ES"/>
              </w:rPr>
              <w:t xml:space="preserve"> e incluso que sea consumidora de sustancia </w:t>
            </w:r>
            <w:commentRangeStart w:id="20"/>
            <w:r w:rsidRPr="00E52155">
              <w:rPr>
                <w:color w:val="FFFFFF" w:themeColor="background1"/>
                <w:sz w:val="20"/>
                <w:szCs w:val="20"/>
                <w:lang w:val="es-ES"/>
              </w:rPr>
              <w:t>psicoactivas</w:t>
            </w:r>
            <w:commentRangeEnd w:id="20"/>
            <w:r w:rsidRPr="00E52155" w:rsidR="00E50022">
              <w:rPr>
                <w:rStyle w:val="CommentReference"/>
                <w:sz w:val="20"/>
                <w:szCs w:val="20"/>
                <w:lang w:val="es-ES"/>
              </w:rPr>
              <w:commentReference w:id="20"/>
            </w:r>
            <w:r w:rsidRPr="00E52155">
              <w:rPr>
                <w:color w:val="FFFFFF" w:themeColor="background1"/>
                <w:sz w:val="20"/>
                <w:szCs w:val="20"/>
                <w:lang w:val="es-ES"/>
              </w:rPr>
              <w:t xml:space="preserve">. </w:t>
            </w:r>
          </w:p>
        </w:tc>
      </w:tr>
    </w:tbl>
    <w:p w:rsidRPr="00E52155" w:rsidR="004A2270" w:rsidP="00E52155" w:rsidRDefault="004A2270" w14:paraId="5DD15F99" w14:textId="77777777">
      <w:pPr>
        <w:pBdr>
          <w:top w:val="nil"/>
          <w:left w:val="nil"/>
          <w:bottom w:val="nil"/>
          <w:right w:val="nil"/>
          <w:between w:val="nil"/>
        </w:pBdr>
        <w:snapToGrid w:val="0"/>
        <w:spacing w:after="120"/>
        <w:jc w:val="both"/>
        <w:rPr>
          <w:sz w:val="20"/>
          <w:szCs w:val="20"/>
          <w:lang w:val="es-ES"/>
        </w:rPr>
      </w:pPr>
    </w:p>
    <w:p w:rsidRPr="00E52155" w:rsidR="009257D5" w:rsidP="00E52155" w:rsidRDefault="009257D5" w14:paraId="7547D473" w14:textId="29B4ED7C">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La </w:t>
      </w:r>
      <w:proofErr w:type="spellStart"/>
      <w:r w:rsidRPr="00E52155">
        <w:rPr>
          <w:sz w:val="20"/>
          <w:szCs w:val="20"/>
          <w:lang w:val="es-ES"/>
        </w:rPr>
        <w:t>RPMS</w:t>
      </w:r>
      <w:proofErr w:type="spellEnd"/>
      <w:r w:rsidRPr="00E52155">
        <w:rPr>
          <w:sz w:val="20"/>
          <w:szCs w:val="20"/>
          <w:lang w:val="es-ES"/>
        </w:rPr>
        <w:t xml:space="preserve"> ha considerado realizar una categorización del riesgo</w:t>
      </w:r>
      <w:r w:rsidR="00B12AC9">
        <w:rPr>
          <w:sz w:val="20"/>
          <w:szCs w:val="20"/>
          <w:lang w:val="es-ES"/>
        </w:rPr>
        <w:t>,</w:t>
      </w:r>
      <w:r w:rsidRPr="00E52155">
        <w:rPr>
          <w:sz w:val="20"/>
          <w:szCs w:val="20"/>
          <w:lang w:val="es-ES"/>
        </w:rPr>
        <w:t xml:space="preserve"> teniendo en cuenta condiciones biopsicosociales que afectan directamente a las niñas y </w:t>
      </w:r>
      <w:r w:rsidR="00B12AC9">
        <w:rPr>
          <w:sz w:val="20"/>
          <w:szCs w:val="20"/>
          <w:lang w:val="es-ES"/>
        </w:rPr>
        <w:t xml:space="preserve">los </w:t>
      </w:r>
      <w:r w:rsidRPr="00E52155">
        <w:rPr>
          <w:sz w:val="20"/>
          <w:szCs w:val="20"/>
          <w:lang w:val="es-ES"/>
        </w:rPr>
        <w:t>niños</w:t>
      </w:r>
      <w:r w:rsidRPr="00E52155" w:rsidR="004A2270">
        <w:rPr>
          <w:sz w:val="20"/>
          <w:szCs w:val="20"/>
          <w:lang w:val="es-ES"/>
        </w:rPr>
        <w:t>;</w:t>
      </w:r>
      <w:r w:rsidRPr="00E52155">
        <w:rPr>
          <w:sz w:val="20"/>
          <w:szCs w:val="20"/>
          <w:lang w:val="es-ES"/>
        </w:rPr>
        <w:t xml:space="preserve"> estos criterios no </w:t>
      </w:r>
      <w:r w:rsidR="004A5F76">
        <w:rPr>
          <w:sz w:val="20"/>
          <w:szCs w:val="20"/>
          <w:lang w:val="es-ES"/>
        </w:rPr>
        <w:t>solo</w:t>
      </w:r>
      <w:r w:rsidRPr="00E52155">
        <w:rPr>
          <w:sz w:val="20"/>
          <w:szCs w:val="20"/>
          <w:lang w:val="es-ES"/>
        </w:rPr>
        <w:t xml:space="preserve"> tienen en cuenta condiciones propias de la niñez, sino que abarcan condiciones que afectan a su familia y</w:t>
      </w:r>
      <w:r w:rsidRPr="00E52155" w:rsidR="004A2270">
        <w:rPr>
          <w:sz w:val="20"/>
          <w:szCs w:val="20"/>
          <w:lang w:val="es-ES"/>
        </w:rPr>
        <w:t>,</w:t>
      </w:r>
      <w:r w:rsidRPr="00E52155">
        <w:rPr>
          <w:sz w:val="20"/>
          <w:szCs w:val="20"/>
          <w:lang w:val="es-ES"/>
        </w:rPr>
        <w:t xml:space="preserve"> por lo tanto</w:t>
      </w:r>
      <w:r w:rsidRPr="00E52155" w:rsidR="004A2270">
        <w:rPr>
          <w:sz w:val="20"/>
          <w:szCs w:val="20"/>
          <w:lang w:val="es-ES"/>
        </w:rPr>
        <w:t>,</w:t>
      </w:r>
      <w:r w:rsidRPr="00E52155">
        <w:rPr>
          <w:sz w:val="20"/>
          <w:szCs w:val="20"/>
          <w:lang w:val="es-ES"/>
        </w:rPr>
        <w:t xml:space="preserve"> pueden comprometer negativamente su desarrollo integral.</w:t>
      </w:r>
    </w:p>
    <w:p w:rsidRPr="00E52155" w:rsidR="009257D5" w:rsidP="00E52155" w:rsidRDefault="009257D5" w14:paraId="3910466B" w14:textId="47B6556E">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Se consideran </w:t>
      </w:r>
      <w:r w:rsidRPr="00E52155">
        <w:rPr>
          <w:b/>
          <w:sz w:val="20"/>
          <w:szCs w:val="20"/>
          <w:lang w:val="es-ES"/>
        </w:rPr>
        <w:t>niñas y niños con mayor riesgo</w:t>
      </w:r>
      <w:r w:rsidR="00057C74">
        <w:rPr>
          <w:b/>
          <w:sz w:val="20"/>
          <w:szCs w:val="20"/>
          <w:lang w:val="es-ES"/>
        </w:rPr>
        <w:t>,</w:t>
      </w:r>
      <w:r w:rsidRPr="00E52155">
        <w:rPr>
          <w:sz w:val="20"/>
          <w:szCs w:val="20"/>
          <w:lang w:val="es-ES"/>
        </w:rPr>
        <w:t xml:space="preserve"> aquellos con presencia de uno o más de los siguientes factores o antecedentes: </w:t>
      </w:r>
    </w:p>
    <w:p w:rsidRPr="00E52155" w:rsidR="00052472" w:rsidP="00E52155" w:rsidRDefault="00052472" w14:paraId="29E48724" w14:textId="77777777">
      <w:pPr>
        <w:pBdr>
          <w:top w:val="nil"/>
          <w:left w:val="nil"/>
          <w:bottom w:val="nil"/>
          <w:right w:val="nil"/>
          <w:between w:val="nil"/>
        </w:pBdr>
        <w:snapToGrid w:val="0"/>
        <w:spacing w:after="120"/>
        <w:ind w:left="7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9A5402" w:rsidTr="00057C74" w14:paraId="75FC214A" w14:textId="77777777">
        <w:tc>
          <w:tcPr>
            <w:tcW w:w="9962" w:type="dxa"/>
            <w:shd w:val="clear" w:color="auto" w:fill="FF9300"/>
          </w:tcPr>
          <w:p w:rsidRPr="00E52155" w:rsidR="009A5402" w:rsidP="00E52155" w:rsidRDefault="009A5402" w14:paraId="21ED61B4" w14:textId="77777777">
            <w:pPr>
              <w:snapToGrid w:val="0"/>
              <w:spacing w:after="120" w:line="276" w:lineRule="auto"/>
              <w:jc w:val="both"/>
              <w:rPr>
                <w:bCs/>
                <w:color w:val="E36C09"/>
                <w:sz w:val="20"/>
                <w:szCs w:val="20"/>
                <w:lang w:val="es-ES"/>
              </w:rPr>
            </w:pPr>
          </w:p>
          <w:p w:rsidRPr="00E52155" w:rsidR="009A5402" w:rsidP="00E52155" w:rsidRDefault="009A5402" w14:paraId="2AC9EE97" w14:textId="1431D780">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CF01_1_4_infografía_interactiva_factores</w:t>
            </w:r>
            <w:proofErr w:type="spellEnd"/>
            <w:r w:rsidRPr="00E52155">
              <w:rPr>
                <w:b/>
                <w:color w:val="FFFFFF" w:themeColor="background1"/>
                <w:sz w:val="20"/>
                <w:szCs w:val="20"/>
                <w:lang w:val="es-ES"/>
              </w:rPr>
              <w:t xml:space="preserve"> </w:t>
            </w:r>
            <w:commentRangeStart w:id="21"/>
            <w:r w:rsidRPr="00E52155">
              <w:rPr>
                <w:b/>
                <w:color w:val="FFFFFF" w:themeColor="background1"/>
                <w:sz w:val="20"/>
                <w:szCs w:val="20"/>
                <w:lang w:val="es-ES"/>
              </w:rPr>
              <w:t>riesgo</w:t>
            </w:r>
            <w:commentRangeEnd w:id="21"/>
            <w:r w:rsidRPr="00E52155" w:rsidR="00E50022">
              <w:rPr>
                <w:rStyle w:val="CommentReference"/>
                <w:sz w:val="20"/>
                <w:szCs w:val="20"/>
                <w:lang w:val="es-ES"/>
              </w:rPr>
              <w:commentReference w:id="21"/>
            </w:r>
          </w:p>
          <w:p w:rsidRPr="00E52155" w:rsidR="009A5402" w:rsidP="00E52155" w:rsidRDefault="009A5402" w14:paraId="1FD2D32D" w14:textId="77777777">
            <w:pPr>
              <w:snapToGrid w:val="0"/>
              <w:spacing w:after="120" w:line="276" w:lineRule="auto"/>
              <w:jc w:val="both"/>
              <w:rPr>
                <w:bCs/>
                <w:color w:val="E36C09"/>
                <w:sz w:val="20"/>
                <w:szCs w:val="20"/>
                <w:lang w:val="es-ES"/>
              </w:rPr>
            </w:pPr>
          </w:p>
        </w:tc>
      </w:tr>
    </w:tbl>
    <w:p w:rsidRPr="00E52155" w:rsidR="00D0700F" w:rsidP="00E52155" w:rsidRDefault="00D0700F" w14:paraId="404EC3F2" w14:textId="77777777">
      <w:pPr>
        <w:pBdr>
          <w:top w:val="nil"/>
          <w:left w:val="nil"/>
          <w:bottom w:val="nil"/>
          <w:right w:val="nil"/>
          <w:between w:val="nil"/>
        </w:pBdr>
        <w:snapToGrid w:val="0"/>
        <w:spacing w:after="120"/>
        <w:ind w:left="720"/>
        <w:jc w:val="both"/>
        <w:rPr>
          <w:i/>
          <w:sz w:val="20"/>
          <w:szCs w:val="20"/>
          <w:lang w:val="es-ES"/>
        </w:rPr>
      </w:pPr>
    </w:p>
    <w:p w:rsidRPr="00E52155" w:rsidR="000B1784" w:rsidP="00E52155" w:rsidRDefault="000B1784" w14:paraId="370D2A7B" w14:textId="7D2CF3D8">
      <w:pPr>
        <w:snapToGrid w:val="0"/>
        <w:spacing w:after="120"/>
        <w:jc w:val="both"/>
        <w:rPr>
          <w:sz w:val="20"/>
          <w:szCs w:val="20"/>
          <w:lang w:val="es-ES"/>
        </w:rPr>
      </w:pPr>
      <w:r w:rsidRPr="00E52155">
        <w:rPr>
          <w:sz w:val="20"/>
          <w:szCs w:val="20"/>
          <w:lang w:val="es-ES"/>
        </w:rPr>
        <w:t xml:space="preserve">Teniendo en cuenta la definición de lo que es y tiene por objetivo una valoración integral en primera infancia, se debe recordar que, de encontrarse algún factor de riesgo, se procede de acuerdo a lo establecido en la </w:t>
      </w:r>
      <w:r w:rsidRPr="00E52155" w:rsidR="00116F39">
        <w:rPr>
          <w:sz w:val="20"/>
          <w:szCs w:val="20"/>
          <w:lang w:val="es-ES"/>
        </w:rPr>
        <w:t>R</w:t>
      </w:r>
      <w:r w:rsidRPr="00E52155">
        <w:rPr>
          <w:sz w:val="20"/>
          <w:szCs w:val="20"/>
          <w:lang w:val="es-ES"/>
        </w:rPr>
        <w:t xml:space="preserve">esolución 3280 de 2018 y los protocolos institucionales a cargo de las intervenciones que sean definidas por profesionales entrenados para la atención de la niña o niño. </w:t>
      </w:r>
      <w:r w:rsidRPr="00E52155" w:rsidR="00116F39">
        <w:rPr>
          <w:sz w:val="20"/>
          <w:szCs w:val="20"/>
          <w:lang w:val="es-ES"/>
        </w:rPr>
        <w:t>A continuación</w:t>
      </w:r>
      <w:r w:rsidR="00832B9A">
        <w:rPr>
          <w:sz w:val="20"/>
          <w:szCs w:val="20"/>
          <w:lang w:val="es-ES"/>
        </w:rPr>
        <w:t>,</w:t>
      </w:r>
      <w:r w:rsidRPr="00E52155" w:rsidR="00116F39">
        <w:rPr>
          <w:sz w:val="20"/>
          <w:szCs w:val="20"/>
          <w:lang w:val="es-ES"/>
        </w:rPr>
        <w:t xml:space="preserve"> se expone el</w:t>
      </w:r>
      <w:r w:rsidRPr="00E52155">
        <w:rPr>
          <w:sz w:val="20"/>
          <w:szCs w:val="20"/>
          <w:lang w:val="es-ES"/>
        </w:rPr>
        <w:t xml:space="preserve"> procedimiento indicado de acuerdo </w:t>
      </w:r>
      <w:r w:rsidR="00832B9A">
        <w:rPr>
          <w:sz w:val="20"/>
          <w:szCs w:val="20"/>
          <w:lang w:val="es-ES"/>
        </w:rPr>
        <w:t>con</w:t>
      </w:r>
      <w:r w:rsidRPr="00E52155">
        <w:rPr>
          <w:sz w:val="20"/>
          <w:szCs w:val="20"/>
          <w:lang w:val="es-ES"/>
        </w:rPr>
        <w:t xml:space="preserve"> la resolución mencionada</w:t>
      </w:r>
      <w:r w:rsidR="00832B9A">
        <w:rPr>
          <w:sz w:val="20"/>
          <w:szCs w:val="20"/>
          <w:lang w:val="es-ES"/>
        </w:rPr>
        <w:t>,</w:t>
      </w:r>
      <w:r w:rsidRPr="00E52155" w:rsidR="008A67E4">
        <w:rPr>
          <w:sz w:val="20"/>
          <w:szCs w:val="20"/>
          <w:lang w:val="es-ES"/>
        </w:rPr>
        <w:t xml:space="preserve"> para la recopilación de información</w:t>
      </w:r>
      <w:r w:rsidR="00832B9A">
        <w:rPr>
          <w:sz w:val="20"/>
          <w:szCs w:val="20"/>
          <w:lang w:val="es-ES"/>
        </w:rPr>
        <w:t>,</w:t>
      </w:r>
      <w:r w:rsidRPr="00E52155" w:rsidR="008A67E4">
        <w:rPr>
          <w:sz w:val="20"/>
          <w:szCs w:val="20"/>
          <w:lang w:val="es-ES"/>
        </w:rPr>
        <w:t xml:space="preserve"> que incluya indagación de antecedentes y revisión por sistemas</w:t>
      </w:r>
      <w:r w:rsidRPr="00E52155">
        <w:rPr>
          <w:sz w:val="20"/>
          <w:szCs w:val="20"/>
          <w:lang w:val="es-ES"/>
        </w:rPr>
        <w:t xml:space="preserve">. </w:t>
      </w:r>
    </w:p>
    <w:p w:rsidRPr="00E52155" w:rsidR="00116F39" w:rsidP="00E52155" w:rsidRDefault="00116F39" w14:paraId="15452B62" w14:textId="199E18DC">
      <w:pP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116F39" w:rsidTr="00057C74" w14:paraId="414F0ADA" w14:textId="77777777">
        <w:tc>
          <w:tcPr>
            <w:tcW w:w="9962" w:type="dxa"/>
            <w:shd w:val="clear" w:color="auto" w:fill="FF9300"/>
          </w:tcPr>
          <w:p w:rsidRPr="00E52155" w:rsidR="00116F39" w:rsidP="00E52155" w:rsidRDefault="00116F39" w14:paraId="4A5BC868" w14:textId="77777777">
            <w:pPr>
              <w:snapToGrid w:val="0"/>
              <w:spacing w:after="120" w:line="276" w:lineRule="auto"/>
              <w:jc w:val="both"/>
              <w:rPr>
                <w:bCs/>
                <w:color w:val="E36C09"/>
                <w:sz w:val="20"/>
                <w:szCs w:val="20"/>
                <w:lang w:val="es-ES"/>
              </w:rPr>
            </w:pPr>
          </w:p>
          <w:p w:rsidRPr="00E52155" w:rsidR="00116F39" w:rsidP="00E52155" w:rsidRDefault="00116F39" w14:paraId="3E241419" w14:textId="2915E4F2">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CF01_1_4_</w:t>
            </w:r>
            <w:r w:rsidRPr="00E52155" w:rsidR="008A67E4">
              <w:rPr>
                <w:b/>
                <w:color w:val="FFFFFF" w:themeColor="background1"/>
                <w:sz w:val="20"/>
                <w:szCs w:val="20"/>
                <w:lang w:val="es-ES"/>
              </w:rPr>
              <w:t>pasos</w:t>
            </w:r>
            <w:r w:rsidRPr="00E52155">
              <w:rPr>
                <w:b/>
                <w:color w:val="FFFFFF" w:themeColor="background1"/>
                <w:sz w:val="20"/>
                <w:szCs w:val="20"/>
                <w:lang w:val="es-ES"/>
              </w:rPr>
              <w:t>_</w:t>
            </w:r>
            <w:r w:rsidRPr="00E52155" w:rsidR="008A67E4">
              <w:rPr>
                <w:b/>
                <w:color w:val="FFFFFF" w:themeColor="background1"/>
                <w:sz w:val="20"/>
                <w:szCs w:val="20"/>
                <w:lang w:val="es-ES"/>
              </w:rPr>
              <w:t>horizontales</w:t>
            </w:r>
            <w:r w:rsidRPr="00E52155">
              <w:rPr>
                <w:b/>
                <w:color w:val="FFFFFF" w:themeColor="background1"/>
                <w:sz w:val="20"/>
                <w:szCs w:val="20"/>
                <w:lang w:val="es-ES"/>
              </w:rPr>
              <w:t>_</w:t>
            </w:r>
            <w:commentRangeStart w:id="22"/>
            <w:r w:rsidRPr="00E52155">
              <w:rPr>
                <w:b/>
                <w:color w:val="FFFFFF" w:themeColor="background1"/>
                <w:sz w:val="20"/>
                <w:szCs w:val="20"/>
                <w:lang w:val="es-ES"/>
              </w:rPr>
              <w:t>procedimiento</w:t>
            </w:r>
            <w:proofErr w:type="spellEnd"/>
            <w:commentRangeEnd w:id="22"/>
            <w:r w:rsidRPr="00E52155" w:rsidR="009E30D3">
              <w:rPr>
                <w:rStyle w:val="CommentReference"/>
                <w:sz w:val="20"/>
                <w:szCs w:val="20"/>
                <w:lang w:val="es-ES"/>
              </w:rPr>
              <w:commentReference w:id="22"/>
            </w:r>
          </w:p>
          <w:p w:rsidRPr="00E52155" w:rsidR="00116F39" w:rsidP="00E52155" w:rsidRDefault="00116F39" w14:paraId="0923E684" w14:textId="77777777">
            <w:pPr>
              <w:snapToGrid w:val="0"/>
              <w:spacing w:after="120" w:line="276" w:lineRule="auto"/>
              <w:jc w:val="both"/>
              <w:rPr>
                <w:bCs/>
                <w:color w:val="E36C09"/>
                <w:sz w:val="20"/>
                <w:szCs w:val="20"/>
                <w:lang w:val="es-ES"/>
              </w:rPr>
            </w:pPr>
          </w:p>
        </w:tc>
      </w:tr>
    </w:tbl>
    <w:p w:rsidRPr="00E52155" w:rsidR="0023452E" w:rsidP="00E52155" w:rsidRDefault="0023452E" w14:paraId="23D818D3" w14:textId="77777777">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8075"/>
        <w:gridCol w:w="1887"/>
      </w:tblGrid>
      <w:tr w:rsidRPr="00E52155" w:rsidR="00545665" w:rsidTr="001A74EA" w14:paraId="75A3151F" w14:textId="77777777">
        <w:tc>
          <w:tcPr>
            <w:tcW w:w="8075" w:type="dxa"/>
            <w:shd w:val="clear" w:color="auto" w:fill="FFC000"/>
          </w:tcPr>
          <w:p w:rsidRPr="00E52155" w:rsidR="00545665" w:rsidP="00E52155" w:rsidRDefault="00545665" w14:paraId="63376DC3" w14:textId="55057413">
            <w:pPr>
              <w:snapToGrid w:val="0"/>
              <w:spacing w:after="120" w:line="276" w:lineRule="auto"/>
              <w:jc w:val="both"/>
              <w:rPr>
                <w:b/>
                <w:bCs/>
                <w:iCs/>
                <w:sz w:val="20"/>
                <w:szCs w:val="20"/>
                <w:lang w:val="es-ES"/>
              </w:rPr>
            </w:pPr>
            <w:r w:rsidRPr="00E52155">
              <w:rPr>
                <w:b/>
                <w:bCs/>
                <w:iCs/>
                <w:sz w:val="20"/>
                <w:szCs w:val="20"/>
                <w:lang w:val="es-ES"/>
              </w:rPr>
              <w:t>Valores</w:t>
            </w:r>
            <w:r w:rsidRPr="00E52155">
              <w:rPr>
                <w:b/>
                <w:bCs/>
                <w:iCs/>
                <w:spacing w:val="-2"/>
                <w:sz w:val="20"/>
                <w:szCs w:val="20"/>
                <w:lang w:val="es-ES"/>
              </w:rPr>
              <w:t xml:space="preserve"> </w:t>
            </w:r>
            <w:r w:rsidR="00134831">
              <w:rPr>
                <w:b/>
                <w:bCs/>
                <w:iCs/>
                <w:spacing w:val="-2"/>
                <w:sz w:val="20"/>
                <w:szCs w:val="20"/>
                <w:lang w:val="es-ES"/>
              </w:rPr>
              <w:t>h</w:t>
            </w:r>
            <w:r w:rsidRPr="00E52155">
              <w:rPr>
                <w:b/>
                <w:bCs/>
                <w:iCs/>
                <w:sz w:val="20"/>
                <w:szCs w:val="20"/>
                <w:lang w:val="es-ES"/>
              </w:rPr>
              <w:t>ematológicos</w:t>
            </w:r>
          </w:p>
          <w:p w:rsidRPr="00E52155" w:rsidR="00545665" w:rsidP="00E52155" w:rsidRDefault="00545665" w14:paraId="3D0E2E28" w14:textId="170A86E6">
            <w:pPr>
              <w:snapToGrid w:val="0"/>
              <w:spacing w:after="120" w:line="276" w:lineRule="auto"/>
              <w:jc w:val="both"/>
              <w:rPr>
                <w:sz w:val="20"/>
                <w:szCs w:val="20"/>
                <w:lang w:val="es-ES"/>
              </w:rPr>
            </w:pPr>
            <w:r w:rsidRPr="00E52155">
              <w:rPr>
                <w:sz w:val="20"/>
                <w:szCs w:val="20"/>
                <w:lang w:val="es-ES"/>
              </w:rPr>
              <w:t>Cono</w:t>
            </w:r>
            <w:r w:rsidR="00134831">
              <w:rPr>
                <w:sz w:val="20"/>
                <w:szCs w:val="20"/>
                <w:lang w:val="es-ES"/>
              </w:rPr>
              <w:t>zca</w:t>
            </w:r>
            <w:r w:rsidRPr="00E52155">
              <w:rPr>
                <w:sz w:val="20"/>
                <w:szCs w:val="20"/>
                <w:lang w:val="es-ES"/>
              </w:rPr>
              <w:t xml:space="preserve"> cómo se relacionan los valores de hemoglobina y hematocrito de acuerdo con la edad.</w:t>
            </w:r>
          </w:p>
        </w:tc>
        <w:tc>
          <w:tcPr>
            <w:tcW w:w="1887" w:type="dxa"/>
            <w:shd w:val="clear" w:color="auto" w:fill="472CBB" w:themeFill="accent3" w:themeFillShade="BF"/>
            <w:vAlign w:val="center"/>
          </w:tcPr>
          <w:p w:rsidRPr="00E52155" w:rsidR="00545665" w:rsidP="00E52155" w:rsidRDefault="00545665" w14:paraId="640D848E" w14:textId="70AA2E3A">
            <w:pPr>
              <w:snapToGrid w:val="0"/>
              <w:spacing w:after="120" w:line="276" w:lineRule="auto"/>
              <w:jc w:val="center"/>
              <w:rPr>
                <w:sz w:val="20"/>
                <w:szCs w:val="20"/>
                <w:lang w:val="es-ES"/>
              </w:rPr>
            </w:pPr>
            <w:r w:rsidRPr="00E52155">
              <w:rPr>
                <w:color w:val="FFFFFF" w:themeColor="background1"/>
                <w:sz w:val="20"/>
                <w:szCs w:val="20"/>
                <w:lang w:val="es-ES"/>
              </w:rPr>
              <w:t xml:space="preserve">Ver </w:t>
            </w:r>
            <w:commentRangeStart w:id="23"/>
            <w:r w:rsidRPr="00E52155">
              <w:rPr>
                <w:color w:val="FFFFFF" w:themeColor="background1"/>
                <w:sz w:val="20"/>
                <w:szCs w:val="20"/>
                <w:lang w:val="es-ES"/>
              </w:rPr>
              <w:t>tabla</w:t>
            </w:r>
            <w:commentRangeEnd w:id="23"/>
            <w:r w:rsidRPr="00E52155" w:rsidR="004D27E7">
              <w:rPr>
                <w:rStyle w:val="CommentReference"/>
                <w:sz w:val="20"/>
                <w:szCs w:val="20"/>
                <w:lang w:val="es-ES"/>
              </w:rPr>
              <w:commentReference w:id="23"/>
            </w:r>
          </w:p>
        </w:tc>
      </w:tr>
    </w:tbl>
    <w:p w:rsidRPr="00E52155" w:rsidR="00545665" w:rsidP="00E52155" w:rsidRDefault="00545665" w14:paraId="2FF1D08E" w14:textId="77777777">
      <w:pPr>
        <w:pBdr>
          <w:top w:val="nil"/>
          <w:left w:val="nil"/>
          <w:bottom w:val="nil"/>
          <w:right w:val="nil"/>
          <w:between w:val="nil"/>
        </w:pBdr>
        <w:snapToGrid w:val="0"/>
        <w:spacing w:after="120"/>
        <w:jc w:val="both"/>
        <w:rPr>
          <w:sz w:val="20"/>
          <w:szCs w:val="20"/>
          <w:lang w:val="es-ES"/>
        </w:rPr>
      </w:pPr>
    </w:p>
    <w:p w:rsidRPr="00E52155" w:rsidR="009257D5" w:rsidP="00E52155" w:rsidRDefault="00927403" w14:paraId="199CF4B7" w14:textId="7259B61E">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Dentro de la Atención Integral en Salud también se debe tener en cuenta el </w:t>
      </w:r>
      <w:bookmarkStart w:name="_bookmark8" w:id="24"/>
      <w:bookmarkEnd w:id="24"/>
      <w:r w:rsidRPr="00E52155">
        <w:rPr>
          <w:b/>
          <w:sz w:val="20"/>
          <w:szCs w:val="20"/>
          <w:lang w:val="es-ES"/>
        </w:rPr>
        <w:t>e</w:t>
      </w:r>
      <w:r w:rsidRPr="00E52155" w:rsidR="009257D5">
        <w:rPr>
          <w:b/>
          <w:sz w:val="20"/>
          <w:szCs w:val="20"/>
          <w:lang w:val="es-ES"/>
        </w:rPr>
        <w:t>xamen físico completo en la primera infancia</w:t>
      </w:r>
      <w:r w:rsidRPr="00E52155">
        <w:rPr>
          <w:b/>
          <w:sz w:val="20"/>
          <w:szCs w:val="20"/>
          <w:lang w:val="es-ES"/>
        </w:rPr>
        <w:t xml:space="preserve">. </w:t>
      </w:r>
      <w:r w:rsidRPr="00E52155">
        <w:rPr>
          <w:bCs/>
          <w:sz w:val="20"/>
          <w:szCs w:val="20"/>
          <w:lang w:val="es-ES"/>
        </w:rPr>
        <w:t>Este</w:t>
      </w:r>
      <w:r w:rsidRPr="00E52155">
        <w:rPr>
          <w:sz w:val="20"/>
          <w:szCs w:val="20"/>
          <w:lang w:val="es-ES"/>
        </w:rPr>
        <w:t xml:space="preserve"> d</w:t>
      </w:r>
      <w:r w:rsidRPr="00E52155" w:rsidR="009257D5">
        <w:rPr>
          <w:sz w:val="20"/>
          <w:szCs w:val="20"/>
          <w:lang w:val="es-ES"/>
        </w:rPr>
        <w:t>ebe realizarse con todas las técnicas semiológicas</w:t>
      </w:r>
      <w:r w:rsidRPr="00E52155">
        <w:rPr>
          <w:sz w:val="20"/>
          <w:szCs w:val="20"/>
          <w:lang w:val="es-ES"/>
        </w:rPr>
        <w:t>, junto con</w:t>
      </w:r>
      <w:r w:rsidRPr="00E52155" w:rsidR="009257D5">
        <w:rPr>
          <w:sz w:val="20"/>
          <w:szCs w:val="20"/>
          <w:lang w:val="es-ES"/>
        </w:rPr>
        <w:t xml:space="preserve"> el examen físico céfalo caudal</w:t>
      </w:r>
      <w:r w:rsidRPr="00E52155">
        <w:rPr>
          <w:sz w:val="20"/>
          <w:szCs w:val="20"/>
          <w:lang w:val="es-ES"/>
        </w:rPr>
        <w:t>,</w:t>
      </w:r>
      <w:r w:rsidRPr="00E52155" w:rsidR="009257D5">
        <w:rPr>
          <w:sz w:val="20"/>
          <w:szCs w:val="20"/>
          <w:lang w:val="es-ES"/>
        </w:rPr>
        <w:t xml:space="preserve"> de manera completa.</w:t>
      </w:r>
      <w:r w:rsidRPr="00E52155">
        <w:rPr>
          <w:sz w:val="20"/>
          <w:szCs w:val="20"/>
          <w:lang w:val="es-ES"/>
        </w:rPr>
        <w:t xml:space="preserve"> </w:t>
      </w:r>
    </w:p>
    <w:p w:rsidRPr="00E52155" w:rsidR="009257D5" w:rsidP="00E52155" w:rsidRDefault="00134831" w14:paraId="752046C9" w14:textId="7A1BA981">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Inicialmente, se deben reconocer los </w:t>
      </w:r>
      <w:r w:rsidRPr="00E52155">
        <w:rPr>
          <w:b/>
          <w:bCs/>
          <w:sz w:val="20"/>
          <w:szCs w:val="20"/>
          <w:lang w:val="es-ES"/>
        </w:rPr>
        <w:t>signos vitales</w:t>
      </w:r>
      <w:r w:rsidRPr="00E52155">
        <w:rPr>
          <w:sz w:val="20"/>
          <w:szCs w:val="20"/>
          <w:lang w:val="es-ES"/>
        </w:rPr>
        <w:t>.</w:t>
      </w:r>
      <w:r>
        <w:rPr>
          <w:sz w:val="20"/>
          <w:szCs w:val="20"/>
          <w:lang w:val="es-ES"/>
        </w:rPr>
        <w:t xml:space="preserve"> </w:t>
      </w:r>
      <w:r>
        <w:rPr>
          <w:bCs/>
          <w:sz w:val="20"/>
          <w:szCs w:val="20"/>
          <w:lang w:val="es-ES"/>
        </w:rPr>
        <w:t>D</w:t>
      </w:r>
      <w:r w:rsidRPr="00E52155" w:rsidR="009257D5">
        <w:rPr>
          <w:bCs/>
          <w:sz w:val="20"/>
          <w:szCs w:val="20"/>
          <w:lang w:val="es-ES"/>
        </w:rPr>
        <w:t>eben tomarse e interpretarse de acuerdo co</w:t>
      </w:r>
      <w:r w:rsidRPr="00E52155" w:rsidR="0077344F">
        <w:rPr>
          <w:bCs/>
          <w:sz w:val="20"/>
          <w:szCs w:val="20"/>
          <w:lang w:val="es-ES"/>
        </w:rPr>
        <w:t>n la edad de la niña o el niño</w:t>
      </w:r>
      <w:r w:rsidRPr="00E52155" w:rsidR="00927403">
        <w:rPr>
          <w:bCs/>
          <w:sz w:val="20"/>
          <w:szCs w:val="20"/>
          <w:lang w:val="es-ES"/>
        </w:rPr>
        <w:t>;</w:t>
      </w:r>
      <w:r w:rsidRPr="00E52155" w:rsidR="0077344F">
        <w:rPr>
          <w:bCs/>
          <w:sz w:val="20"/>
          <w:szCs w:val="20"/>
          <w:lang w:val="es-ES"/>
        </w:rPr>
        <w:t xml:space="preserve"> estas constantes vitales son: </w:t>
      </w:r>
      <w:r w:rsidRPr="00E52155" w:rsidR="009257D5">
        <w:rPr>
          <w:bCs/>
          <w:sz w:val="20"/>
          <w:szCs w:val="20"/>
          <w:lang w:val="es-ES"/>
        </w:rPr>
        <w:t>frecuencia cardiaca, frecuencia respiratoria, tempera</w:t>
      </w:r>
      <w:r w:rsidRPr="00E52155" w:rsidR="0077344F">
        <w:rPr>
          <w:bCs/>
          <w:sz w:val="20"/>
          <w:szCs w:val="20"/>
          <w:lang w:val="es-ES"/>
        </w:rPr>
        <w:t xml:space="preserve">tura, saturación por pulso oximetría. Para la toma de </w:t>
      </w:r>
      <w:r w:rsidRPr="00E52155" w:rsidR="0077344F">
        <w:rPr>
          <w:sz w:val="20"/>
          <w:szCs w:val="20"/>
          <w:lang w:val="es-ES"/>
        </w:rPr>
        <w:t>tensión arterial debe tenerse en cuenta que se realiza a niñas o niños mayores de 3 años</w:t>
      </w:r>
      <w:r w:rsidRPr="00E52155" w:rsidR="009257D5">
        <w:rPr>
          <w:sz w:val="20"/>
          <w:szCs w:val="20"/>
          <w:lang w:val="es-ES"/>
        </w:rPr>
        <w:t xml:space="preserve"> o a</w:t>
      </w:r>
      <w:r>
        <w:rPr>
          <w:sz w:val="20"/>
          <w:szCs w:val="20"/>
          <w:lang w:val="es-ES"/>
        </w:rPr>
        <w:t xml:space="preserve"> </w:t>
      </w:r>
      <w:r w:rsidRPr="00E52155" w:rsidR="009257D5">
        <w:rPr>
          <w:sz w:val="20"/>
          <w:szCs w:val="20"/>
          <w:lang w:val="es-ES"/>
        </w:rPr>
        <w:t>menores de esta edad</w:t>
      </w:r>
      <w:r w:rsidRPr="00E52155" w:rsidR="00927403">
        <w:rPr>
          <w:sz w:val="20"/>
          <w:szCs w:val="20"/>
          <w:lang w:val="es-ES"/>
        </w:rPr>
        <w:t>. S</w:t>
      </w:r>
      <w:r w:rsidRPr="00E52155" w:rsidR="009257D5">
        <w:rPr>
          <w:sz w:val="20"/>
          <w:szCs w:val="20"/>
          <w:lang w:val="es-ES"/>
        </w:rPr>
        <w:t xml:space="preserve">i tienen síntomas recurrentes de cualquier tipo o antecedente de cateterización </w:t>
      </w:r>
      <w:r w:rsidRPr="00E52155" w:rsidR="0077344F">
        <w:rPr>
          <w:sz w:val="20"/>
          <w:szCs w:val="20"/>
          <w:lang w:val="es-ES"/>
        </w:rPr>
        <w:t xml:space="preserve">umbilical en su edad neonatal, </w:t>
      </w:r>
      <w:r>
        <w:rPr>
          <w:sz w:val="20"/>
          <w:szCs w:val="20"/>
          <w:lang w:val="es-ES"/>
        </w:rPr>
        <w:t>se debe</w:t>
      </w:r>
      <w:r w:rsidRPr="00E52155" w:rsidR="0077344F">
        <w:rPr>
          <w:sz w:val="20"/>
          <w:szCs w:val="20"/>
          <w:lang w:val="es-ES"/>
        </w:rPr>
        <w:t xml:space="preserve"> tener presente la tabla de valores de constantes vitales según corresponda la edad de cada niña o niño</w:t>
      </w:r>
      <w:r w:rsidRPr="00E52155" w:rsidR="00927403">
        <w:rPr>
          <w:sz w:val="20"/>
          <w:szCs w:val="20"/>
          <w:lang w:val="es-ES"/>
        </w:rPr>
        <w:t>; a continuación</w:t>
      </w:r>
      <w:r>
        <w:rPr>
          <w:sz w:val="20"/>
          <w:szCs w:val="20"/>
          <w:lang w:val="es-ES"/>
        </w:rPr>
        <w:t>,</w:t>
      </w:r>
      <w:r w:rsidRPr="00E52155" w:rsidR="00927403">
        <w:rPr>
          <w:sz w:val="20"/>
          <w:szCs w:val="20"/>
          <w:lang w:val="es-ES"/>
        </w:rPr>
        <w:t xml:space="preserve"> se muestra visualmente cada uno de estos valores.</w:t>
      </w:r>
    </w:p>
    <w:p w:rsidRPr="00E52155" w:rsidR="00927403" w:rsidP="00E52155" w:rsidRDefault="00927403" w14:paraId="1319C0F9" w14:textId="5E0CC20F">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927403" w:rsidTr="00057C74" w14:paraId="710EF591" w14:textId="77777777">
        <w:tc>
          <w:tcPr>
            <w:tcW w:w="9962" w:type="dxa"/>
            <w:shd w:val="clear" w:color="auto" w:fill="FF9300"/>
          </w:tcPr>
          <w:p w:rsidRPr="00E52155" w:rsidR="00927403" w:rsidP="00E52155" w:rsidRDefault="00927403" w14:paraId="7C52FE27" w14:textId="77777777">
            <w:pPr>
              <w:snapToGrid w:val="0"/>
              <w:spacing w:after="120" w:line="276" w:lineRule="auto"/>
              <w:jc w:val="both"/>
              <w:rPr>
                <w:bCs/>
                <w:color w:val="E36C09"/>
                <w:sz w:val="20"/>
                <w:szCs w:val="20"/>
                <w:lang w:val="es-ES"/>
              </w:rPr>
            </w:pPr>
          </w:p>
          <w:p w:rsidRPr="00E52155" w:rsidR="00927403" w:rsidP="00E52155" w:rsidRDefault="00927403" w14:paraId="16ED244B" w14:textId="278C1F74">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CF01_1_4_</w:t>
            </w:r>
            <w:r w:rsidRPr="00E52155" w:rsidR="00611FD6">
              <w:rPr>
                <w:b/>
                <w:color w:val="FFFFFF" w:themeColor="background1"/>
                <w:sz w:val="20"/>
                <w:szCs w:val="20"/>
                <w:lang w:val="es-ES"/>
              </w:rPr>
              <w:t>slider_imágenes</w:t>
            </w:r>
            <w:r w:rsidRPr="00E52155">
              <w:rPr>
                <w:b/>
                <w:color w:val="FFFFFF" w:themeColor="background1"/>
                <w:sz w:val="20"/>
                <w:szCs w:val="20"/>
                <w:lang w:val="es-ES"/>
              </w:rPr>
              <w:t>_</w:t>
            </w:r>
            <w:r w:rsidRPr="00E52155" w:rsidR="00611FD6">
              <w:rPr>
                <w:b/>
                <w:color w:val="FFFFFF" w:themeColor="background1"/>
                <w:sz w:val="20"/>
                <w:szCs w:val="20"/>
                <w:lang w:val="es-ES"/>
              </w:rPr>
              <w:t>signos</w:t>
            </w:r>
            <w:proofErr w:type="spellEnd"/>
            <w:r w:rsidRPr="00E52155" w:rsidR="00611FD6">
              <w:rPr>
                <w:b/>
                <w:color w:val="FFFFFF" w:themeColor="background1"/>
                <w:sz w:val="20"/>
                <w:szCs w:val="20"/>
                <w:lang w:val="es-ES"/>
              </w:rPr>
              <w:t xml:space="preserve"> </w:t>
            </w:r>
            <w:commentRangeStart w:id="25"/>
            <w:r w:rsidRPr="00E52155" w:rsidR="00611FD6">
              <w:rPr>
                <w:b/>
                <w:color w:val="FFFFFF" w:themeColor="background1"/>
                <w:sz w:val="20"/>
                <w:szCs w:val="20"/>
                <w:lang w:val="es-ES"/>
              </w:rPr>
              <w:t>vitales</w:t>
            </w:r>
            <w:commentRangeEnd w:id="25"/>
            <w:r w:rsidRPr="00E52155" w:rsidR="00FD0B82">
              <w:rPr>
                <w:rStyle w:val="CommentReference"/>
                <w:sz w:val="20"/>
                <w:szCs w:val="20"/>
                <w:lang w:val="es-ES"/>
              </w:rPr>
              <w:commentReference w:id="25"/>
            </w:r>
          </w:p>
          <w:p w:rsidRPr="00E52155" w:rsidR="00927403" w:rsidP="00E52155" w:rsidRDefault="00927403" w14:paraId="22960A1E" w14:textId="77777777">
            <w:pPr>
              <w:snapToGrid w:val="0"/>
              <w:spacing w:after="120" w:line="276" w:lineRule="auto"/>
              <w:jc w:val="both"/>
              <w:rPr>
                <w:bCs/>
                <w:color w:val="E36C09"/>
                <w:sz w:val="20"/>
                <w:szCs w:val="20"/>
                <w:lang w:val="es-ES"/>
              </w:rPr>
            </w:pPr>
          </w:p>
        </w:tc>
      </w:tr>
    </w:tbl>
    <w:p w:rsidRPr="00E52155" w:rsidR="00927403" w:rsidP="00E52155" w:rsidRDefault="00927403" w14:paraId="2A7D9CBB" w14:textId="2FF27F43">
      <w:pPr>
        <w:pBdr>
          <w:top w:val="nil"/>
          <w:left w:val="nil"/>
          <w:bottom w:val="nil"/>
          <w:right w:val="nil"/>
          <w:between w:val="nil"/>
        </w:pBdr>
        <w:snapToGrid w:val="0"/>
        <w:spacing w:after="120"/>
        <w:jc w:val="both"/>
        <w:rPr>
          <w:sz w:val="20"/>
          <w:szCs w:val="20"/>
          <w:lang w:val="es-ES"/>
        </w:rPr>
      </w:pPr>
    </w:p>
    <w:p w:rsidRPr="00E52155" w:rsidR="009257D5" w:rsidP="00E52155" w:rsidRDefault="009257D5" w14:paraId="7075E17A" w14:textId="788D5880">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 </w:t>
      </w:r>
      <w:r w:rsidRPr="00E52155" w:rsidR="00174F4B">
        <w:rPr>
          <w:sz w:val="20"/>
          <w:szCs w:val="20"/>
          <w:lang w:val="es-ES"/>
        </w:rPr>
        <w:t>Adicionalmente, s</w:t>
      </w:r>
      <w:r w:rsidRPr="00E52155">
        <w:rPr>
          <w:sz w:val="20"/>
          <w:szCs w:val="20"/>
          <w:lang w:val="es-ES"/>
        </w:rPr>
        <w:t xml:space="preserve">e </w:t>
      </w:r>
      <w:r w:rsidRPr="00E52155" w:rsidR="00174F4B">
        <w:rPr>
          <w:sz w:val="20"/>
          <w:szCs w:val="20"/>
          <w:lang w:val="es-ES"/>
        </w:rPr>
        <w:t xml:space="preserve">deben tener en cuenta otros </w:t>
      </w:r>
      <w:r w:rsidRPr="00E52155">
        <w:rPr>
          <w:sz w:val="20"/>
          <w:szCs w:val="20"/>
          <w:lang w:val="es-ES"/>
        </w:rPr>
        <w:t xml:space="preserve">aspectos particulares </w:t>
      </w:r>
      <w:r w:rsidRPr="00E52155" w:rsidR="00174F4B">
        <w:rPr>
          <w:sz w:val="20"/>
          <w:szCs w:val="20"/>
          <w:lang w:val="es-ES"/>
        </w:rPr>
        <w:t>a</w:t>
      </w:r>
      <w:r w:rsidRPr="00E52155">
        <w:rPr>
          <w:sz w:val="20"/>
          <w:szCs w:val="20"/>
          <w:lang w:val="es-ES"/>
        </w:rPr>
        <w:t xml:space="preserve"> realizar en cada consulta:</w:t>
      </w:r>
    </w:p>
    <w:p w:rsidRPr="00E52155" w:rsidR="00886903" w:rsidP="00E52155" w:rsidRDefault="00886903" w14:paraId="29A2D637" w14:textId="6700D751">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886903" w:rsidTr="00057C74" w14:paraId="136E7B04" w14:textId="77777777">
        <w:tc>
          <w:tcPr>
            <w:tcW w:w="9962" w:type="dxa"/>
            <w:shd w:val="clear" w:color="auto" w:fill="FF9300"/>
          </w:tcPr>
          <w:p w:rsidRPr="00E52155" w:rsidR="00886903" w:rsidP="00E52155" w:rsidRDefault="00886903" w14:paraId="7C0EC8D2" w14:textId="77777777">
            <w:pPr>
              <w:snapToGrid w:val="0"/>
              <w:spacing w:after="120" w:line="276" w:lineRule="auto"/>
              <w:jc w:val="both"/>
              <w:rPr>
                <w:bCs/>
                <w:color w:val="E36C09"/>
                <w:sz w:val="20"/>
                <w:szCs w:val="20"/>
                <w:lang w:val="es-ES"/>
              </w:rPr>
            </w:pPr>
          </w:p>
          <w:p w:rsidRPr="00E52155" w:rsidR="00886903" w:rsidP="00E52155" w:rsidRDefault="00886903" w14:paraId="5E3B2942" w14:textId="334ABB74">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lastRenderedPageBreak/>
              <w:t>CF01_1_4_acordeón_aspectos</w:t>
            </w:r>
            <w:proofErr w:type="spellEnd"/>
            <w:r w:rsidRPr="00E52155">
              <w:rPr>
                <w:b/>
                <w:color w:val="FFFFFF" w:themeColor="background1"/>
                <w:sz w:val="20"/>
                <w:szCs w:val="20"/>
                <w:lang w:val="es-ES"/>
              </w:rPr>
              <w:t xml:space="preserve"> de </w:t>
            </w:r>
            <w:commentRangeStart w:id="26"/>
            <w:r w:rsidRPr="00E52155">
              <w:rPr>
                <w:b/>
                <w:color w:val="FFFFFF" w:themeColor="background1"/>
                <w:sz w:val="20"/>
                <w:szCs w:val="20"/>
                <w:lang w:val="es-ES"/>
              </w:rPr>
              <w:t>valoración</w:t>
            </w:r>
            <w:commentRangeEnd w:id="26"/>
            <w:r w:rsidRPr="00E52155" w:rsidR="00FD0B82">
              <w:rPr>
                <w:rStyle w:val="CommentReference"/>
                <w:sz w:val="20"/>
                <w:szCs w:val="20"/>
                <w:lang w:val="es-ES"/>
              </w:rPr>
              <w:commentReference w:id="26"/>
            </w:r>
          </w:p>
          <w:p w:rsidRPr="00E52155" w:rsidR="00886903" w:rsidP="00E52155" w:rsidRDefault="00886903" w14:paraId="1EAAA451" w14:textId="77777777">
            <w:pPr>
              <w:snapToGrid w:val="0"/>
              <w:spacing w:after="120" w:line="276" w:lineRule="auto"/>
              <w:jc w:val="both"/>
              <w:rPr>
                <w:bCs/>
                <w:color w:val="E36C09"/>
                <w:sz w:val="20"/>
                <w:szCs w:val="20"/>
                <w:lang w:val="es-ES"/>
              </w:rPr>
            </w:pPr>
          </w:p>
        </w:tc>
      </w:tr>
    </w:tbl>
    <w:p w:rsidRPr="00E52155" w:rsidR="0099328C" w:rsidP="00E52155" w:rsidRDefault="0099328C" w14:paraId="04C9130A" w14:textId="17AB30BC">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8075"/>
        <w:gridCol w:w="1887"/>
      </w:tblGrid>
      <w:tr w:rsidRPr="00E52155" w:rsidR="00E67444" w:rsidTr="1A9D93B8" w14:paraId="517579A0" w14:textId="77777777">
        <w:tc>
          <w:tcPr>
            <w:tcW w:w="8075" w:type="dxa"/>
            <w:shd w:val="clear" w:color="auto" w:fill="FFC000"/>
            <w:tcMar/>
          </w:tcPr>
          <w:p w:rsidRPr="00E52155" w:rsidR="00E67444" w:rsidP="00E52155" w:rsidRDefault="00E67444" w14:paraId="22B83A79" w14:textId="77777777">
            <w:pPr>
              <w:snapToGrid w:val="0"/>
              <w:spacing w:after="120" w:line="276" w:lineRule="auto"/>
              <w:jc w:val="both"/>
              <w:rPr>
                <w:sz w:val="20"/>
                <w:szCs w:val="20"/>
                <w:lang w:val="es-ES"/>
              </w:rPr>
            </w:pPr>
            <w:r w:rsidRPr="00E52155">
              <w:rPr>
                <w:b/>
                <w:sz w:val="20"/>
                <w:szCs w:val="20"/>
                <w:lang w:val="es-ES"/>
              </w:rPr>
              <w:t>Valoración de la salud auditiva y comunicativa</w:t>
            </w:r>
            <w:r w:rsidRPr="00E52155">
              <w:rPr>
                <w:sz w:val="20"/>
                <w:szCs w:val="20"/>
                <w:lang w:val="es-ES"/>
              </w:rPr>
              <w:t xml:space="preserve"> </w:t>
            </w:r>
          </w:p>
          <w:p w:rsidRPr="00E52155" w:rsidR="00E67444" w:rsidP="00E52155" w:rsidRDefault="00E67444" w14:paraId="79DF0D97" w14:textId="536E92B2">
            <w:pPr>
              <w:snapToGrid w:val="0"/>
              <w:spacing w:after="120" w:line="276" w:lineRule="auto"/>
              <w:jc w:val="both"/>
              <w:rPr>
                <w:sz w:val="20"/>
                <w:szCs w:val="20"/>
                <w:lang w:val="es-ES"/>
              </w:rPr>
            </w:pPr>
            <w:r w:rsidRPr="00E52155">
              <w:rPr>
                <w:sz w:val="20"/>
                <w:szCs w:val="20"/>
                <w:lang w:val="es-ES"/>
              </w:rPr>
              <w:t xml:space="preserve">Durante la consulta se debe aplicar el cuestionario </w:t>
            </w:r>
            <w:r w:rsidRPr="00E52155">
              <w:rPr>
                <w:b/>
                <w:sz w:val="20"/>
                <w:szCs w:val="20"/>
                <w:lang w:val="es-ES"/>
              </w:rPr>
              <w:t xml:space="preserve">VALE. </w:t>
            </w:r>
            <w:r w:rsidRPr="00E52155">
              <w:rPr>
                <w:bCs/>
                <w:sz w:val="20"/>
                <w:szCs w:val="20"/>
                <w:lang w:val="es-ES"/>
              </w:rPr>
              <w:t>El siguiente video expone la aplicación de este instrumento.</w:t>
            </w:r>
          </w:p>
        </w:tc>
        <w:tc>
          <w:tcPr>
            <w:tcW w:w="1887" w:type="dxa"/>
            <w:shd w:val="clear" w:color="auto" w:fill="472CBB" w:themeFill="accent3" w:themeFillShade="BF"/>
            <w:tcMar/>
            <w:vAlign w:val="center"/>
          </w:tcPr>
          <w:p w:rsidRPr="00E52155" w:rsidR="00E67444" w:rsidP="00E52155" w:rsidRDefault="00E67444" w14:paraId="7D195F99" w14:textId="36FAA71A">
            <w:pPr>
              <w:snapToGrid w:val="0"/>
              <w:spacing w:after="120" w:line="276" w:lineRule="auto"/>
              <w:jc w:val="center"/>
              <w:rPr>
                <w:sz w:val="20"/>
                <w:szCs w:val="20"/>
                <w:lang w:val="es-ES"/>
              </w:rPr>
            </w:pPr>
            <w:commentRangeStart w:id="1281378935"/>
            <w:r w:rsidRPr="1A9D93B8" w:rsidR="00E67444">
              <w:rPr>
                <w:color w:val="FFFFFF" w:themeColor="background1" w:themeTint="FF" w:themeShade="FF"/>
                <w:sz w:val="20"/>
                <w:szCs w:val="20"/>
                <w:lang w:val="es-ES"/>
              </w:rPr>
              <w:t xml:space="preserve">Ver </w:t>
            </w:r>
            <w:commentRangeStart w:id="27"/>
            <w:r w:rsidRPr="1A9D93B8" w:rsidR="005618CB">
              <w:rPr>
                <w:color w:val="FFFFFF" w:themeColor="background1" w:themeTint="FF" w:themeShade="FF"/>
                <w:sz w:val="20"/>
                <w:szCs w:val="20"/>
                <w:lang w:val="es-ES"/>
              </w:rPr>
              <w:t>video</w:t>
            </w:r>
            <w:commentRangeEnd w:id="27"/>
            <w:r>
              <w:rPr>
                <w:rStyle w:val="CommentReference"/>
              </w:rPr>
              <w:commentReference w:id="27"/>
            </w:r>
            <w:commentRangeEnd w:id="1281378935"/>
            <w:r>
              <w:rPr>
                <w:rStyle w:val="CommentReference"/>
              </w:rPr>
              <w:commentReference w:id="1281378935"/>
            </w:r>
          </w:p>
        </w:tc>
      </w:tr>
    </w:tbl>
    <w:p w:rsidRPr="00E52155" w:rsidR="00E67444" w:rsidP="00E52155" w:rsidRDefault="00E67444" w14:paraId="3B73803E" w14:textId="77777777">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174F4B" w:rsidTr="001A74EA" w14:paraId="6F226A73" w14:textId="77777777">
        <w:tc>
          <w:tcPr>
            <w:tcW w:w="9962" w:type="dxa"/>
            <w:shd w:val="clear" w:color="auto" w:fill="472CBB" w:themeFill="accent3" w:themeFillShade="BF"/>
          </w:tcPr>
          <w:p w:rsidRPr="00E52155" w:rsidR="00174F4B" w:rsidP="00E52155" w:rsidRDefault="00174F4B" w14:paraId="095DD0DD" w14:textId="48E9535B">
            <w:pPr>
              <w:pBdr>
                <w:top w:val="nil"/>
                <w:left w:val="nil"/>
                <w:bottom w:val="nil"/>
                <w:right w:val="nil"/>
                <w:between w:val="nil"/>
              </w:pBdr>
              <w:snapToGrid w:val="0"/>
              <w:spacing w:after="120" w:line="276" w:lineRule="auto"/>
              <w:ind w:left="360"/>
              <w:jc w:val="both"/>
              <w:rPr>
                <w:sz w:val="20"/>
                <w:szCs w:val="20"/>
                <w:lang w:val="es-ES"/>
              </w:rPr>
            </w:pPr>
            <w:r w:rsidRPr="00E52155">
              <w:rPr>
                <w:bCs/>
                <w:color w:val="FFFFFF" w:themeColor="background1"/>
                <w:sz w:val="20"/>
                <w:szCs w:val="20"/>
                <w:lang w:val="es-ES"/>
              </w:rPr>
              <w:t>Ante cualquier alteración encontrada en la anamnesis, en el examen físico o en la aplicación de algunos de los instrumentos usados durante la valoración, debe canalizarse a la ruta integral de atención en salud para población con riesgo o a la atención resolutiva por profesional especializado</w:t>
            </w:r>
            <w:r w:rsidR="005618CB">
              <w:rPr>
                <w:bCs/>
                <w:color w:val="FFFFFF" w:themeColor="background1"/>
                <w:sz w:val="20"/>
                <w:szCs w:val="20"/>
                <w:lang w:val="es-ES"/>
              </w:rPr>
              <w:t>,</w:t>
            </w:r>
            <w:r w:rsidRPr="00E52155">
              <w:rPr>
                <w:bCs/>
                <w:color w:val="FFFFFF" w:themeColor="background1"/>
                <w:sz w:val="20"/>
                <w:szCs w:val="20"/>
                <w:lang w:val="es-ES"/>
              </w:rPr>
              <w:t xml:space="preserve"> según sea el caso, para el manejo </w:t>
            </w:r>
            <w:commentRangeStart w:id="28"/>
            <w:r w:rsidRPr="00E52155">
              <w:rPr>
                <w:bCs/>
                <w:color w:val="FFFFFF" w:themeColor="background1"/>
                <w:sz w:val="20"/>
                <w:szCs w:val="20"/>
                <w:lang w:val="es-ES"/>
              </w:rPr>
              <w:t>respectivo</w:t>
            </w:r>
            <w:commentRangeEnd w:id="28"/>
            <w:r w:rsidRPr="00E52155" w:rsidR="00FD0B82">
              <w:rPr>
                <w:rStyle w:val="CommentReference"/>
                <w:sz w:val="20"/>
                <w:szCs w:val="20"/>
                <w:lang w:val="es-ES"/>
              </w:rPr>
              <w:commentReference w:id="28"/>
            </w:r>
            <w:r w:rsidRPr="00E52155">
              <w:rPr>
                <w:bCs/>
                <w:color w:val="FFFFFF" w:themeColor="background1"/>
                <w:sz w:val="20"/>
                <w:szCs w:val="20"/>
                <w:lang w:val="es-ES"/>
              </w:rPr>
              <w:t>.</w:t>
            </w:r>
          </w:p>
        </w:tc>
      </w:tr>
    </w:tbl>
    <w:p w:rsidRPr="00E52155" w:rsidR="009257D5" w:rsidP="00E52155" w:rsidRDefault="009257D5" w14:paraId="5F71088F" w14:textId="77777777">
      <w:pPr>
        <w:pBdr>
          <w:top w:val="nil"/>
          <w:left w:val="nil"/>
          <w:bottom w:val="nil"/>
          <w:right w:val="nil"/>
          <w:between w:val="nil"/>
        </w:pBdr>
        <w:snapToGrid w:val="0"/>
        <w:spacing w:after="120"/>
        <w:jc w:val="both"/>
        <w:rPr>
          <w:sz w:val="20"/>
          <w:szCs w:val="20"/>
          <w:lang w:val="es-ES"/>
        </w:rPr>
      </w:pPr>
    </w:p>
    <w:p w:rsidRPr="00E52155" w:rsidR="00A47DEA" w:rsidP="00E52155" w:rsidRDefault="00174F4B" w14:paraId="5E5033B5" w14:textId="36190A1D">
      <w:pPr>
        <w:widowControl w:val="0"/>
        <w:pBdr>
          <w:top w:val="nil"/>
          <w:left w:val="nil"/>
          <w:bottom w:val="nil"/>
          <w:right w:val="nil"/>
          <w:between w:val="nil"/>
        </w:pBdr>
        <w:snapToGrid w:val="0"/>
        <w:spacing w:after="120"/>
        <w:jc w:val="both"/>
        <w:rPr>
          <w:iCs/>
          <w:sz w:val="20"/>
          <w:szCs w:val="20"/>
          <w:lang w:val="es-ES"/>
        </w:rPr>
      </w:pPr>
      <w:r w:rsidRPr="00E52155">
        <w:rPr>
          <w:sz w:val="20"/>
          <w:szCs w:val="20"/>
          <w:lang w:val="es-ES"/>
        </w:rPr>
        <w:t xml:space="preserve">Ahora bien, en cuanto a la información de salud, se hace necesario recordar la importancia de </w:t>
      </w:r>
      <w:r w:rsidRPr="00E52155" w:rsidR="009257D5">
        <w:rPr>
          <w:iCs/>
          <w:sz w:val="20"/>
          <w:szCs w:val="20"/>
          <w:lang w:val="es-ES"/>
        </w:rPr>
        <w:t xml:space="preserve">brindar información de acuerdo </w:t>
      </w:r>
      <w:r w:rsidR="005618CB">
        <w:rPr>
          <w:iCs/>
          <w:sz w:val="20"/>
          <w:szCs w:val="20"/>
          <w:lang w:val="es-ES"/>
        </w:rPr>
        <w:t>con</w:t>
      </w:r>
      <w:r w:rsidRPr="00E52155" w:rsidR="009257D5">
        <w:rPr>
          <w:iCs/>
          <w:sz w:val="20"/>
          <w:szCs w:val="20"/>
          <w:lang w:val="es-ES"/>
        </w:rPr>
        <w:t xml:space="preserve"> los hallazgos, las necesidades identificadas en la consulta y las inquietudes o necesidades expresadas por la niña o el niño, así como de los padres o cuidadores. </w:t>
      </w:r>
    </w:p>
    <w:p w:rsidRPr="00E52155" w:rsidR="009257D5" w:rsidP="00E52155" w:rsidRDefault="00A47DEA" w14:paraId="37D3C7FD" w14:textId="27000D46">
      <w:pPr>
        <w:widowControl w:val="0"/>
        <w:pBdr>
          <w:top w:val="nil"/>
          <w:left w:val="nil"/>
          <w:bottom w:val="nil"/>
          <w:right w:val="nil"/>
          <w:between w:val="nil"/>
        </w:pBdr>
        <w:snapToGrid w:val="0"/>
        <w:spacing w:after="120"/>
        <w:jc w:val="both"/>
        <w:rPr>
          <w:iCs/>
          <w:sz w:val="20"/>
          <w:szCs w:val="20"/>
          <w:lang w:val="es-ES"/>
        </w:rPr>
      </w:pPr>
      <w:r w:rsidRPr="00E52155">
        <w:rPr>
          <w:iCs/>
          <w:sz w:val="20"/>
          <w:szCs w:val="20"/>
          <w:lang w:val="es-ES"/>
        </w:rPr>
        <w:t xml:space="preserve">Es importante abordar pautas de prevención de violencias y brindar elementos para detectar estas situaciones y activar la ruta de atención correspondiente. De acuerdo al momento de desarrollo en el que se encuentre, se deben dar orientaciones para promoverlo, pueden enseñarse hitos del desarrollo de acuerdo </w:t>
      </w:r>
      <w:r w:rsidR="005618CB">
        <w:rPr>
          <w:iCs/>
          <w:sz w:val="20"/>
          <w:szCs w:val="20"/>
          <w:lang w:val="es-ES"/>
        </w:rPr>
        <w:t>con</w:t>
      </w:r>
      <w:r w:rsidRPr="00E52155">
        <w:rPr>
          <w:iCs/>
          <w:sz w:val="20"/>
          <w:szCs w:val="20"/>
          <w:lang w:val="es-ES"/>
        </w:rPr>
        <w:t xml:space="preserve"> la edad espec</w:t>
      </w:r>
      <w:r w:rsidR="005618CB">
        <w:rPr>
          <w:iCs/>
          <w:sz w:val="20"/>
          <w:szCs w:val="20"/>
          <w:lang w:val="es-ES"/>
        </w:rPr>
        <w:t>í</w:t>
      </w:r>
      <w:r w:rsidRPr="00E52155">
        <w:rPr>
          <w:iCs/>
          <w:sz w:val="20"/>
          <w:szCs w:val="20"/>
          <w:lang w:val="es-ES"/>
        </w:rPr>
        <w:t>fica en la que se encuentran, tal como se representa en la gráfica, que pueda favorecer los procesos de vigilancia</w:t>
      </w:r>
      <w:r w:rsidR="005618CB">
        <w:rPr>
          <w:iCs/>
          <w:sz w:val="20"/>
          <w:szCs w:val="20"/>
          <w:lang w:val="es-ES"/>
        </w:rPr>
        <w:t>,</w:t>
      </w:r>
      <w:r w:rsidRPr="00E52155">
        <w:rPr>
          <w:iCs/>
          <w:sz w:val="20"/>
          <w:szCs w:val="20"/>
          <w:lang w:val="es-ES"/>
        </w:rPr>
        <w:t xml:space="preserve"> involucrando a los padres y cuidadores en el proceso.</w:t>
      </w:r>
    </w:p>
    <w:p w:rsidRPr="00E52155" w:rsidR="00A47DEA" w:rsidP="00E52155" w:rsidRDefault="00A47DEA" w14:paraId="1C8C0CB2" w14:textId="43CFBDF0">
      <w:pPr>
        <w:widowControl w:val="0"/>
        <w:pBdr>
          <w:top w:val="nil"/>
          <w:left w:val="nil"/>
          <w:bottom w:val="nil"/>
          <w:right w:val="nil"/>
          <w:between w:val="nil"/>
        </w:pBdr>
        <w:snapToGrid w:val="0"/>
        <w:spacing w:after="120"/>
        <w:jc w:val="both"/>
        <w:rPr>
          <w:iCs/>
          <w:sz w:val="20"/>
          <w:szCs w:val="20"/>
          <w:lang w:val="es-ES"/>
        </w:rPr>
      </w:pPr>
    </w:p>
    <w:tbl>
      <w:tblPr>
        <w:tblStyle w:val="TableGrid"/>
        <w:tblW w:w="0" w:type="auto"/>
        <w:tblLook w:val="04A0" w:firstRow="1" w:lastRow="0" w:firstColumn="1" w:lastColumn="0" w:noHBand="0" w:noVBand="1"/>
      </w:tblPr>
      <w:tblGrid>
        <w:gridCol w:w="9962"/>
      </w:tblGrid>
      <w:tr w:rsidRPr="00E52155" w:rsidR="00A47DEA" w:rsidTr="00057C74" w14:paraId="1DD7B2E9" w14:textId="77777777">
        <w:tc>
          <w:tcPr>
            <w:tcW w:w="9962" w:type="dxa"/>
            <w:shd w:val="clear" w:color="auto" w:fill="FF9300"/>
          </w:tcPr>
          <w:p w:rsidRPr="00E52155" w:rsidR="00A47DEA" w:rsidP="00E52155" w:rsidRDefault="00A47DEA" w14:paraId="13831DFB" w14:textId="77777777">
            <w:pPr>
              <w:snapToGrid w:val="0"/>
              <w:spacing w:after="120" w:line="276" w:lineRule="auto"/>
              <w:jc w:val="both"/>
              <w:rPr>
                <w:bCs/>
                <w:color w:val="E36C09"/>
                <w:sz w:val="20"/>
                <w:szCs w:val="20"/>
                <w:lang w:val="es-ES"/>
              </w:rPr>
            </w:pPr>
          </w:p>
          <w:p w:rsidRPr="00E52155" w:rsidR="00A47DEA" w:rsidP="00E52155" w:rsidRDefault="00A47DEA" w14:paraId="2821DA1C" w14:textId="1C3B3304">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CF01_1_4_infografía_interactiva_promoción</w:t>
            </w:r>
            <w:proofErr w:type="spellEnd"/>
            <w:r w:rsidRPr="00E52155">
              <w:rPr>
                <w:b/>
                <w:color w:val="FFFFFF" w:themeColor="background1"/>
                <w:sz w:val="20"/>
                <w:szCs w:val="20"/>
                <w:lang w:val="es-ES"/>
              </w:rPr>
              <w:t xml:space="preserve"> según </w:t>
            </w:r>
            <w:commentRangeStart w:id="29"/>
            <w:r w:rsidRPr="00E52155">
              <w:rPr>
                <w:b/>
                <w:color w:val="FFFFFF" w:themeColor="background1"/>
                <w:sz w:val="20"/>
                <w:szCs w:val="20"/>
                <w:lang w:val="es-ES"/>
              </w:rPr>
              <w:t>hallazgos</w:t>
            </w:r>
            <w:commentRangeEnd w:id="29"/>
            <w:r w:rsidRPr="00E52155" w:rsidR="004B11B1">
              <w:rPr>
                <w:rStyle w:val="CommentReference"/>
                <w:sz w:val="20"/>
                <w:szCs w:val="20"/>
                <w:lang w:val="es-ES"/>
              </w:rPr>
              <w:commentReference w:id="29"/>
            </w:r>
          </w:p>
          <w:p w:rsidRPr="00E52155" w:rsidR="00A47DEA" w:rsidP="00E52155" w:rsidRDefault="00A47DEA" w14:paraId="35B9394B" w14:textId="77777777">
            <w:pPr>
              <w:snapToGrid w:val="0"/>
              <w:spacing w:after="120" w:line="276" w:lineRule="auto"/>
              <w:jc w:val="both"/>
              <w:rPr>
                <w:bCs/>
                <w:color w:val="E36C09"/>
                <w:sz w:val="20"/>
                <w:szCs w:val="20"/>
                <w:lang w:val="es-ES"/>
              </w:rPr>
            </w:pPr>
          </w:p>
        </w:tc>
      </w:tr>
    </w:tbl>
    <w:p w:rsidRPr="00E52155" w:rsidR="00A47DEA" w:rsidP="00E52155" w:rsidRDefault="00A47DEA" w14:paraId="13B67FA6" w14:textId="5B4BC684">
      <w:pPr>
        <w:widowControl w:val="0"/>
        <w:pBdr>
          <w:top w:val="nil"/>
          <w:left w:val="nil"/>
          <w:bottom w:val="nil"/>
          <w:right w:val="nil"/>
          <w:between w:val="nil"/>
        </w:pBdr>
        <w:snapToGrid w:val="0"/>
        <w:spacing w:after="120"/>
        <w:jc w:val="both"/>
        <w:rPr>
          <w:iCs/>
          <w:sz w:val="20"/>
          <w:szCs w:val="20"/>
          <w:lang w:val="es-ES"/>
        </w:rPr>
      </w:pPr>
    </w:p>
    <w:p w:rsidRPr="00E52155" w:rsidR="00A02A38" w:rsidP="00E52155" w:rsidRDefault="00A02A38" w14:paraId="42EA2136" w14:textId="211558EA">
      <w:pPr>
        <w:pBdr>
          <w:top w:val="nil"/>
          <w:left w:val="nil"/>
          <w:bottom w:val="nil"/>
          <w:right w:val="nil"/>
          <w:between w:val="nil"/>
        </w:pBdr>
        <w:snapToGrid w:val="0"/>
        <w:spacing w:after="120"/>
        <w:jc w:val="both"/>
        <w:rPr>
          <w:sz w:val="20"/>
          <w:szCs w:val="20"/>
          <w:lang w:val="es-ES"/>
        </w:rPr>
      </w:pPr>
      <w:r w:rsidRPr="00E52155">
        <w:rPr>
          <w:iCs/>
          <w:sz w:val="20"/>
          <w:szCs w:val="20"/>
          <w:lang w:val="es-ES"/>
        </w:rPr>
        <w:t>Sumado a esto, también se debe</w:t>
      </w:r>
      <w:r w:rsidR="007E0B45">
        <w:rPr>
          <w:iCs/>
          <w:sz w:val="20"/>
          <w:szCs w:val="20"/>
          <w:lang w:val="es-ES"/>
        </w:rPr>
        <w:t>n</w:t>
      </w:r>
      <w:r w:rsidRPr="00E52155">
        <w:rPr>
          <w:iCs/>
          <w:sz w:val="20"/>
          <w:szCs w:val="20"/>
          <w:lang w:val="es-ES"/>
        </w:rPr>
        <w:t xml:space="preserve"> tener en cuenta los</w:t>
      </w:r>
      <w:r w:rsidRPr="00E52155">
        <w:rPr>
          <w:b/>
          <w:sz w:val="20"/>
          <w:szCs w:val="20"/>
          <w:lang w:val="es-ES"/>
        </w:rPr>
        <w:t xml:space="preserve"> i</w:t>
      </w:r>
      <w:r w:rsidRPr="00E52155" w:rsidR="009257D5">
        <w:rPr>
          <w:b/>
          <w:sz w:val="20"/>
          <w:szCs w:val="20"/>
          <w:lang w:val="es-ES"/>
        </w:rPr>
        <w:t>nstrumentos, insumos y dispositivos</w:t>
      </w:r>
      <w:r w:rsidR="007E0B45">
        <w:rPr>
          <w:b/>
          <w:sz w:val="20"/>
          <w:szCs w:val="20"/>
          <w:lang w:val="es-ES"/>
        </w:rPr>
        <w:t>,</w:t>
      </w:r>
      <w:r w:rsidRPr="00E52155">
        <w:rPr>
          <w:b/>
          <w:sz w:val="20"/>
          <w:szCs w:val="20"/>
          <w:lang w:val="es-ES"/>
        </w:rPr>
        <w:t xml:space="preserve"> </w:t>
      </w:r>
      <w:r w:rsidRPr="00E52155">
        <w:rPr>
          <w:sz w:val="20"/>
          <w:szCs w:val="20"/>
          <w:lang w:val="es-ES"/>
        </w:rPr>
        <w:t>para dar c</w:t>
      </w:r>
      <w:r w:rsidRPr="00E52155" w:rsidR="009257D5">
        <w:rPr>
          <w:sz w:val="20"/>
          <w:szCs w:val="20"/>
          <w:lang w:val="es-ES"/>
        </w:rPr>
        <w:t xml:space="preserve">umplimiento </w:t>
      </w:r>
      <w:r w:rsidRPr="00E52155">
        <w:rPr>
          <w:sz w:val="20"/>
          <w:szCs w:val="20"/>
          <w:lang w:val="es-ES"/>
        </w:rPr>
        <w:t xml:space="preserve">a los </w:t>
      </w:r>
      <w:r w:rsidRPr="00E52155" w:rsidR="009257D5">
        <w:rPr>
          <w:sz w:val="20"/>
          <w:szCs w:val="20"/>
          <w:lang w:val="es-ES"/>
        </w:rPr>
        <w:t>estándares de habilitación para la consulta de pediatría, medicina general, medicina familiar o enfermería</w:t>
      </w:r>
      <w:r w:rsidRPr="00E52155">
        <w:rPr>
          <w:sz w:val="20"/>
          <w:szCs w:val="20"/>
          <w:lang w:val="es-ES"/>
        </w:rPr>
        <w:t>, como lo son:</w:t>
      </w:r>
    </w:p>
    <w:p w:rsidR="00A02A38" w:rsidP="00E52155" w:rsidRDefault="00A02A38" w14:paraId="5B4DCA78" w14:textId="5A70C7EF">
      <w:pPr>
        <w:pBdr>
          <w:top w:val="nil"/>
          <w:left w:val="nil"/>
          <w:bottom w:val="nil"/>
          <w:right w:val="nil"/>
          <w:between w:val="nil"/>
        </w:pBdr>
        <w:snapToGrid w:val="0"/>
        <w:spacing w:after="120"/>
        <w:jc w:val="both"/>
        <w:rPr>
          <w:sz w:val="20"/>
          <w:szCs w:val="20"/>
          <w:lang w:val="es-ES"/>
        </w:rPr>
      </w:pPr>
    </w:p>
    <w:p w:rsidR="00A40DE2" w:rsidP="00E52155" w:rsidRDefault="00A40DE2" w14:paraId="33B2F344" w14:textId="627E5179">
      <w:pPr>
        <w:pBdr>
          <w:top w:val="nil"/>
          <w:left w:val="nil"/>
          <w:bottom w:val="nil"/>
          <w:right w:val="nil"/>
          <w:between w:val="nil"/>
        </w:pBdr>
        <w:snapToGrid w:val="0"/>
        <w:spacing w:after="120"/>
        <w:jc w:val="both"/>
        <w:rPr>
          <w:b/>
          <w:bCs/>
          <w:sz w:val="20"/>
          <w:szCs w:val="20"/>
          <w:lang w:val="es-ES"/>
        </w:rPr>
      </w:pPr>
      <w:r>
        <w:rPr>
          <w:b/>
          <w:bCs/>
          <w:sz w:val="20"/>
          <w:szCs w:val="20"/>
          <w:lang w:val="es-ES"/>
        </w:rPr>
        <w:t>Figura 8</w:t>
      </w:r>
    </w:p>
    <w:p w:rsidRPr="00A40DE2" w:rsidR="00A40DE2" w:rsidP="00E52155" w:rsidRDefault="00A40DE2" w14:paraId="230868F3" w14:textId="24EFD3FD">
      <w:pPr>
        <w:pBdr>
          <w:top w:val="nil"/>
          <w:left w:val="nil"/>
          <w:bottom w:val="nil"/>
          <w:right w:val="nil"/>
          <w:between w:val="nil"/>
        </w:pBdr>
        <w:snapToGrid w:val="0"/>
        <w:spacing w:after="120"/>
        <w:jc w:val="both"/>
        <w:rPr>
          <w:i/>
          <w:iCs/>
          <w:sz w:val="20"/>
          <w:szCs w:val="20"/>
          <w:lang w:val="es-ES"/>
        </w:rPr>
      </w:pPr>
      <w:r>
        <w:rPr>
          <w:i/>
          <w:iCs/>
          <w:sz w:val="20"/>
          <w:szCs w:val="20"/>
          <w:lang w:val="es-ES"/>
        </w:rPr>
        <w:t>Instrumentos, insumos y dispositivos</w:t>
      </w:r>
    </w:p>
    <w:tbl>
      <w:tblPr>
        <w:tblStyle w:val="TableGrid"/>
        <w:tblW w:w="0" w:type="auto"/>
        <w:tblLook w:val="04A0" w:firstRow="1" w:lastRow="0" w:firstColumn="1" w:lastColumn="0" w:noHBand="0" w:noVBand="1"/>
      </w:tblPr>
      <w:tblGrid>
        <w:gridCol w:w="9962"/>
      </w:tblGrid>
      <w:tr w:rsidRPr="00E52155" w:rsidR="00A02A38" w:rsidTr="00057C74" w14:paraId="4972D043" w14:textId="77777777">
        <w:tc>
          <w:tcPr>
            <w:tcW w:w="9962" w:type="dxa"/>
            <w:shd w:val="clear" w:color="auto" w:fill="FF9300"/>
          </w:tcPr>
          <w:p w:rsidRPr="00E52155" w:rsidR="00A02A38" w:rsidP="00E52155" w:rsidRDefault="00A02A38" w14:paraId="3A5B5287" w14:textId="77777777">
            <w:pPr>
              <w:snapToGrid w:val="0"/>
              <w:spacing w:after="120" w:line="276" w:lineRule="auto"/>
              <w:jc w:val="both"/>
              <w:rPr>
                <w:bCs/>
                <w:color w:val="E36C09"/>
                <w:sz w:val="20"/>
                <w:szCs w:val="20"/>
                <w:lang w:val="es-ES"/>
              </w:rPr>
            </w:pPr>
          </w:p>
          <w:p w:rsidRPr="00E52155" w:rsidR="00A02A38" w:rsidP="00E52155" w:rsidRDefault="00A02A38" w14:paraId="2ABC2C65" w14:textId="77777777">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CF01_1_4_infografía__instrumentos</w:t>
            </w:r>
            <w:proofErr w:type="spellEnd"/>
            <w:r w:rsidRPr="00E52155">
              <w:rPr>
                <w:b/>
                <w:color w:val="FFFFFF" w:themeColor="background1"/>
                <w:sz w:val="20"/>
                <w:szCs w:val="20"/>
                <w:lang w:val="es-ES"/>
              </w:rPr>
              <w:t xml:space="preserve"> e </w:t>
            </w:r>
            <w:commentRangeStart w:id="30"/>
            <w:r w:rsidRPr="00E52155">
              <w:rPr>
                <w:b/>
                <w:color w:val="FFFFFF" w:themeColor="background1"/>
                <w:sz w:val="20"/>
                <w:szCs w:val="20"/>
                <w:lang w:val="es-ES"/>
              </w:rPr>
              <w:t>insumos</w:t>
            </w:r>
            <w:commentRangeEnd w:id="30"/>
            <w:r w:rsidRPr="00E52155" w:rsidR="004D0C7D">
              <w:rPr>
                <w:rStyle w:val="CommentReference"/>
                <w:sz w:val="20"/>
                <w:szCs w:val="20"/>
                <w:lang w:val="es-ES"/>
              </w:rPr>
              <w:commentReference w:id="30"/>
            </w:r>
          </w:p>
          <w:p w:rsidRPr="00E52155" w:rsidR="00A02A38" w:rsidP="00E52155" w:rsidRDefault="00A02A38" w14:paraId="47F2D218" w14:textId="587C119A">
            <w:pPr>
              <w:snapToGrid w:val="0"/>
              <w:spacing w:after="120" w:line="276" w:lineRule="auto"/>
              <w:jc w:val="center"/>
              <w:rPr>
                <w:bCs/>
                <w:color w:val="E36C09"/>
                <w:sz w:val="20"/>
                <w:szCs w:val="20"/>
                <w:lang w:val="es-ES"/>
              </w:rPr>
            </w:pPr>
          </w:p>
        </w:tc>
      </w:tr>
    </w:tbl>
    <w:p w:rsidRPr="00E52155" w:rsidR="00A02A38" w:rsidP="00E52155" w:rsidRDefault="00A02A38" w14:paraId="25DE80A9" w14:textId="63FA928F">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AD73C9" w:rsidTr="001A74EA" w14:paraId="47231876" w14:textId="77777777">
        <w:tc>
          <w:tcPr>
            <w:tcW w:w="9962" w:type="dxa"/>
            <w:shd w:val="clear" w:color="auto" w:fill="472CBB" w:themeFill="accent3" w:themeFillShade="BF"/>
          </w:tcPr>
          <w:p w:rsidRPr="00E52155" w:rsidR="00AD73C9" w:rsidP="00E52155" w:rsidRDefault="00AD73C9" w14:paraId="6F2A5C48" w14:textId="67E8BCE0">
            <w:pPr>
              <w:pBdr>
                <w:top w:val="nil"/>
                <w:left w:val="nil"/>
                <w:bottom w:val="nil"/>
                <w:right w:val="nil"/>
                <w:between w:val="nil"/>
              </w:pBdr>
              <w:snapToGrid w:val="0"/>
              <w:spacing w:after="120" w:line="276" w:lineRule="auto"/>
              <w:jc w:val="both"/>
              <w:rPr>
                <w:sz w:val="20"/>
                <w:szCs w:val="20"/>
                <w:lang w:val="es-ES"/>
              </w:rPr>
            </w:pPr>
            <w:r w:rsidRPr="00E52155">
              <w:rPr>
                <w:color w:val="FFFFFF" w:themeColor="background1"/>
                <w:sz w:val="20"/>
                <w:szCs w:val="20"/>
                <w:lang w:val="es-ES"/>
              </w:rPr>
              <w:t>Las políticas públicas de una sociedad deben orientar sus objetivos a la promoción de un cuidado cariñoso y sensible que vele por la salud y nutrición de las niñas y los niños</w:t>
            </w:r>
            <w:r w:rsidR="000B7C6C">
              <w:rPr>
                <w:color w:val="FFFFFF" w:themeColor="background1"/>
                <w:sz w:val="20"/>
                <w:szCs w:val="20"/>
                <w:lang w:val="es-ES"/>
              </w:rPr>
              <w:t>,</w:t>
            </w:r>
            <w:r w:rsidRPr="00E52155">
              <w:rPr>
                <w:color w:val="FFFFFF" w:themeColor="background1"/>
                <w:sz w:val="20"/>
                <w:szCs w:val="20"/>
                <w:lang w:val="es-ES"/>
              </w:rPr>
              <w:t xml:space="preserve"> y que sea capaz de responder a sus necesidades, su seguridad y protección, y que promuevan el aprendizaje desde muy temprana edad, </w:t>
            </w:r>
            <w:r w:rsidRPr="00E52155">
              <w:rPr>
                <w:color w:val="FFFFFF" w:themeColor="background1"/>
                <w:sz w:val="20"/>
                <w:szCs w:val="20"/>
                <w:lang w:val="es-ES"/>
              </w:rPr>
              <w:lastRenderedPageBreak/>
              <w:t xml:space="preserve">favoreciendo su desarrollo integral, orientado a una promoción no solo individual, sino colectiva, que apunte al mejoramiento de sus condiciones de vida a largo </w:t>
            </w:r>
            <w:commentRangeStart w:id="31"/>
            <w:r w:rsidRPr="00E52155">
              <w:rPr>
                <w:color w:val="FFFFFF" w:themeColor="background1"/>
                <w:sz w:val="20"/>
                <w:szCs w:val="20"/>
                <w:lang w:val="es-ES"/>
              </w:rPr>
              <w:t>plazo</w:t>
            </w:r>
            <w:commentRangeEnd w:id="31"/>
            <w:r w:rsidRPr="00E52155" w:rsidR="00FD0B82">
              <w:rPr>
                <w:rStyle w:val="CommentReference"/>
                <w:sz w:val="20"/>
                <w:szCs w:val="20"/>
                <w:lang w:val="es-ES"/>
              </w:rPr>
              <w:commentReference w:id="31"/>
            </w:r>
            <w:r w:rsidRPr="00E52155">
              <w:rPr>
                <w:color w:val="FFFFFF" w:themeColor="background1"/>
                <w:sz w:val="20"/>
                <w:szCs w:val="20"/>
                <w:lang w:val="es-ES"/>
              </w:rPr>
              <w:t>.</w:t>
            </w:r>
          </w:p>
        </w:tc>
      </w:tr>
    </w:tbl>
    <w:p w:rsidRPr="00E52155" w:rsidR="00783DA6" w:rsidP="00E52155" w:rsidRDefault="00783DA6" w14:paraId="65999048" w14:textId="77777777">
      <w:pPr>
        <w:pBdr>
          <w:top w:val="nil"/>
          <w:left w:val="nil"/>
          <w:bottom w:val="nil"/>
          <w:right w:val="nil"/>
          <w:between w:val="nil"/>
        </w:pBdr>
        <w:snapToGrid w:val="0"/>
        <w:spacing w:after="120"/>
        <w:jc w:val="both"/>
        <w:rPr>
          <w:sz w:val="20"/>
          <w:szCs w:val="20"/>
          <w:lang w:val="es-ES"/>
        </w:rPr>
      </w:pPr>
    </w:p>
    <w:p w:rsidRPr="00E52155" w:rsidR="00783DA6" w:rsidP="00E52155" w:rsidRDefault="00DC19C0" w14:paraId="0D89B6CB" w14:textId="106BF054">
      <w:pPr>
        <w:pBdr>
          <w:top w:val="nil"/>
          <w:left w:val="nil"/>
          <w:bottom w:val="nil"/>
          <w:right w:val="nil"/>
          <w:between w:val="nil"/>
        </w:pBdr>
        <w:snapToGrid w:val="0"/>
        <w:spacing w:after="120"/>
        <w:jc w:val="both"/>
        <w:rPr>
          <w:sz w:val="20"/>
          <w:szCs w:val="20"/>
          <w:lang w:val="es-ES"/>
        </w:rPr>
      </w:pPr>
      <w:r w:rsidRPr="00E52155">
        <w:rPr>
          <w:sz w:val="20"/>
          <w:szCs w:val="20"/>
          <w:lang w:val="es-ES"/>
        </w:rPr>
        <w:t>Finalmente, d</w:t>
      </w:r>
      <w:r w:rsidRPr="00E52155" w:rsidR="00783DA6">
        <w:rPr>
          <w:sz w:val="20"/>
          <w:szCs w:val="20"/>
          <w:lang w:val="es-ES"/>
        </w:rPr>
        <w:t xml:space="preserve">e acuerdo con la publicación de la Comisión de </w:t>
      </w:r>
      <w:proofErr w:type="spellStart"/>
      <w:r w:rsidRPr="00E52155" w:rsidR="00783DA6">
        <w:rPr>
          <w:sz w:val="20"/>
          <w:szCs w:val="20"/>
          <w:lang w:val="es-ES"/>
        </w:rPr>
        <w:t>Lancet</w:t>
      </w:r>
      <w:proofErr w:type="spellEnd"/>
      <w:r w:rsidRPr="00E52155" w:rsidR="003C2781">
        <w:rPr>
          <w:sz w:val="20"/>
          <w:szCs w:val="20"/>
          <w:lang w:val="es-ES"/>
        </w:rPr>
        <w:t>,</w:t>
      </w:r>
      <w:r w:rsidRPr="00E52155" w:rsidR="00783DA6">
        <w:rPr>
          <w:sz w:val="20"/>
          <w:szCs w:val="20"/>
          <w:lang w:val="es-ES"/>
        </w:rPr>
        <w:t xml:space="preserve"> en el año 2020, </w:t>
      </w:r>
      <w:r w:rsidRPr="00E52155" w:rsidR="00783DA6">
        <w:rPr>
          <w:i/>
          <w:iCs/>
          <w:sz w:val="20"/>
          <w:szCs w:val="20"/>
          <w:lang w:val="es-ES"/>
        </w:rPr>
        <w:t>Un futuro para los niños del mundo</w:t>
      </w:r>
      <w:r w:rsidRPr="00E52155" w:rsidR="00CB15BF">
        <w:rPr>
          <w:sz w:val="20"/>
          <w:szCs w:val="20"/>
          <w:lang w:val="es-ES"/>
        </w:rPr>
        <w:t>,</w:t>
      </w:r>
      <w:r w:rsidRPr="00E52155" w:rsidR="00783DA6">
        <w:rPr>
          <w:sz w:val="20"/>
          <w:szCs w:val="20"/>
          <w:lang w:val="es-ES"/>
        </w:rPr>
        <w:t xml:space="preserve"> dentro del desarrollo infantil es importante analizar los determinantes sociales como condiciones que en muchos casos pueden establecer un estado de desigualdad</w:t>
      </w:r>
      <w:r w:rsidR="000B7C6C">
        <w:rPr>
          <w:sz w:val="20"/>
          <w:szCs w:val="20"/>
          <w:lang w:val="es-ES"/>
        </w:rPr>
        <w:t>,</w:t>
      </w:r>
      <w:r w:rsidRPr="00E52155" w:rsidR="00783DA6">
        <w:rPr>
          <w:sz w:val="20"/>
          <w:szCs w:val="20"/>
          <w:lang w:val="es-ES"/>
        </w:rPr>
        <w:t xml:space="preserve"> además de propiciar ambientes y sistemas donde el desarrollo se ve amenazado por circunstancias adversas que no propicien el adecuado desarrollo del individuo, tales como inequidad en las posiciones sociales, acceso a la educación, bajos ingresos, sexo femenino, difícil acceso a los sistemas de salud y la desigualdad de la distribución de los recursos. </w:t>
      </w:r>
    </w:p>
    <w:p w:rsidRPr="00E52155" w:rsidR="00783DA6" w:rsidP="00E52155" w:rsidRDefault="00783DA6" w14:paraId="767E6963" w14:textId="7F1BC904">
      <w:pPr>
        <w:pBdr>
          <w:top w:val="nil"/>
          <w:left w:val="nil"/>
          <w:bottom w:val="nil"/>
          <w:right w:val="nil"/>
          <w:between w:val="nil"/>
        </w:pBdr>
        <w:snapToGrid w:val="0"/>
        <w:spacing w:after="120"/>
        <w:jc w:val="both"/>
        <w:rPr>
          <w:sz w:val="20"/>
          <w:szCs w:val="20"/>
          <w:lang w:val="es-ES"/>
        </w:rPr>
      </w:pPr>
      <w:r w:rsidRPr="00E52155">
        <w:rPr>
          <w:sz w:val="20"/>
          <w:szCs w:val="20"/>
          <w:lang w:val="es-ES"/>
        </w:rPr>
        <w:t>A pesar de los esfuerzos que han realizado los países en mejorar la supervivencia, la nutrición y la educación</w:t>
      </w:r>
      <w:r w:rsidRPr="00E52155" w:rsidR="00DC19C0">
        <w:rPr>
          <w:sz w:val="20"/>
          <w:szCs w:val="20"/>
          <w:lang w:val="es-ES"/>
        </w:rPr>
        <w:t>,</w:t>
      </w:r>
      <w:r w:rsidRPr="00E52155">
        <w:rPr>
          <w:sz w:val="20"/>
          <w:szCs w:val="20"/>
          <w:lang w:val="es-ES"/>
        </w:rPr>
        <w:t xml:space="preserve"> en las últimas décadas, el futuro de las niñas y los niños se ve directamente afectado por condiciones como el cambio </w:t>
      </w:r>
      <w:r w:rsidRPr="00E52155" w:rsidR="00E06287">
        <w:rPr>
          <w:sz w:val="20"/>
          <w:szCs w:val="20"/>
          <w:lang w:val="es-ES"/>
        </w:rPr>
        <w:t>climático, la</w:t>
      </w:r>
      <w:r w:rsidRPr="00E52155">
        <w:rPr>
          <w:sz w:val="20"/>
          <w:szCs w:val="20"/>
          <w:lang w:val="es-ES"/>
        </w:rPr>
        <w:t xml:space="preserve"> degradación ecológica, la migración, las situaciones de conflicto armado, así como persistencia de las inequidades sociales.  </w:t>
      </w:r>
    </w:p>
    <w:p w:rsidRPr="00E52155" w:rsidR="00DC19C0" w:rsidP="00E52155" w:rsidRDefault="00DC19C0" w14:paraId="67FB88A0" w14:textId="37B54ACD">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DC19C0" w:rsidTr="001A74EA" w14:paraId="49313769" w14:textId="77777777">
        <w:tc>
          <w:tcPr>
            <w:tcW w:w="9962" w:type="dxa"/>
            <w:shd w:val="clear" w:color="auto" w:fill="45A5ED" w:themeFill="accent5"/>
          </w:tcPr>
          <w:p w:rsidRPr="00E52155" w:rsidR="00DC19C0" w:rsidP="00E52155" w:rsidRDefault="00DC19C0" w14:paraId="112B6793" w14:textId="42F58BCD">
            <w:pPr>
              <w:pBdr>
                <w:top w:val="nil"/>
                <w:left w:val="nil"/>
                <w:bottom w:val="nil"/>
                <w:right w:val="nil"/>
                <w:between w:val="nil"/>
              </w:pBdr>
              <w:shd w:val="clear" w:color="auto" w:fill="147FD0" w:themeFill="accent5" w:themeFillShade="BF"/>
              <w:snapToGrid w:val="0"/>
              <w:spacing w:after="120" w:line="276" w:lineRule="auto"/>
              <w:jc w:val="both"/>
              <w:rPr>
                <w:sz w:val="20"/>
                <w:szCs w:val="20"/>
                <w:lang w:val="es-ES"/>
              </w:rPr>
            </w:pPr>
            <w:r w:rsidRPr="00E52155">
              <w:rPr>
                <w:color w:val="FFFFFF" w:themeColor="background1"/>
                <w:sz w:val="20"/>
                <w:szCs w:val="20"/>
                <w:lang w:val="es-ES"/>
              </w:rPr>
              <w:t xml:space="preserve">La evidencia permite afirmar que la pobreza infantil medida en términos de ingreso familiar, educación y ocupación de los padres y de privaciones materiales, se asocia con un conjunto diverso de cambios estructurales y funcionales en el sistema nervioso. Los sistemas neuronales más involucrados en tales cambios parecerían ser aquellos correspondientes a procesos </w:t>
            </w:r>
            <w:proofErr w:type="spellStart"/>
            <w:r w:rsidRPr="00E52155">
              <w:rPr>
                <w:color w:val="FFFFFF" w:themeColor="background1"/>
                <w:sz w:val="20"/>
                <w:szCs w:val="20"/>
                <w:lang w:val="es-ES"/>
              </w:rPr>
              <w:t>autorregulatorios</w:t>
            </w:r>
            <w:proofErr w:type="spellEnd"/>
            <w:r w:rsidRPr="00E52155">
              <w:rPr>
                <w:color w:val="FFFFFF" w:themeColor="background1"/>
                <w:sz w:val="20"/>
                <w:szCs w:val="20"/>
                <w:lang w:val="es-ES"/>
              </w:rPr>
              <w:t xml:space="preserve"> cognitivos y emocionales, de lenguaje y de </w:t>
            </w:r>
            <w:commentRangeStart w:id="32"/>
            <w:r w:rsidRPr="00E52155">
              <w:rPr>
                <w:color w:val="FFFFFF" w:themeColor="background1"/>
                <w:sz w:val="20"/>
                <w:szCs w:val="20"/>
                <w:lang w:val="es-ES"/>
              </w:rPr>
              <w:t>aprend</w:t>
            </w:r>
            <w:r w:rsidRPr="00E52155">
              <w:rPr>
                <w:color w:val="FFFFFF" w:themeColor="background1"/>
                <w:sz w:val="20"/>
                <w:szCs w:val="20"/>
                <w:highlight w:val="yellow"/>
                <w:lang w:val="es-ES"/>
              </w:rPr>
              <w:t>izaje</w:t>
            </w:r>
            <w:commentRangeEnd w:id="32"/>
            <w:r w:rsidRPr="00E52155" w:rsidR="00F91F6F">
              <w:rPr>
                <w:rStyle w:val="CommentReference"/>
                <w:sz w:val="20"/>
                <w:szCs w:val="20"/>
                <w:lang w:val="es-ES"/>
              </w:rPr>
              <w:commentReference w:id="32"/>
            </w:r>
            <w:r w:rsidRPr="00E52155">
              <w:rPr>
                <w:color w:val="FFFFFF" w:themeColor="background1"/>
                <w:sz w:val="20"/>
                <w:szCs w:val="20"/>
                <w:lang w:val="es-ES"/>
              </w:rPr>
              <w:t>.</w:t>
            </w:r>
            <w:r w:rsidRPr="00E52155" w:rsidR="003C2781">
              <w:rPr>
                <w:color w:val="FFFFFF" w:themeColor="background1"/>
                <w:sz w:val="20"/>
                <w:szCs w:val="20"/>
                <w:lang w:val="es-ES"/>
              </w:rPr>
              <w:t xml:space="preserve"> (Clark, H.&amp; </w:t>
            </w:r>
            <w:proofErr w:type="spellStart"/>
            <w:r w:rsidRPr="00E52155" w:rsidR="003C2781">
              <w:rPr>
                <w:color w:val="FFFFFF" w:themeColor="background1"/>
                <w:sz w:val="20"/>
                <w:szCs w:val="20"/>
                <w:lang w:val="es-ES"/>
              </w:rPr>
              <w:t>Awa</w:t>
            </w:r>
            <w:proofErr w:type="spellEnd"/>
            <w:r w:rsidRPr="00E52155" w:rsidR="003C2781">
              <w:rPr>
                <w:color w:val="FFFFFF" w:themeColor="background1"/>
                <w:sz w:val="20"/>
                <w:szCs w:val="20"/>
                <w:lang w:val="es-ES"/>
              </w:rPr>
              <w:t xml:space="preserve">, M., </w:t>
            </w:r>
            <w:r w:rsidRPr="000B7C6C" w:rsidR="003C2781">
              <w:rPr>
                <w:i/>
                <w:iCs/>
                <w:color w:val="FFFFFF" w:themeColor="background1"/>
                <w:sz w:val="20"/>
                <w:szCs w:val="20"/>
                <w:lang w:val="es-ES"/>
              </w:rPr>
              <w:t>et. al,</w:t>
            </w:r>
            <w:r w:rsidRPr="00E52155" w:rsidR="003C2781">
              <w:rPr>
                <w:color w:val="FFFFFF" w:themeColor="background1"/>
                <w:sz w:val="20"/>
                <w:szCs w:val="20"/>
                <w:lang w:val="es-ES"/>
              </w:rPr>
              <w:t xml:space="preserve"> 2020)</w:t>
            </w:r>
          </w:p>
        </w:tc>
      </w:tr>
    </w:tbl>
    <w:p w:rsidRPr="00E52155" w:rsidR="00DC19C0" w:rsidP="00E52155" w:rsidRDefault="00DC19C0" w14:paraId="41036ACC" w14:textId="77777777">
      <w:pPr>
        <w:pBdr>
          <w:top w:val="nil"/>
          <w:left w:val="nil"/>
          <w:bottom w:val="nil"/>
          <w:right w:val="nil"/>
          <w:between w:val="nil"/>
        </w:pBdr>
        <w:snapToGrid w:val="0"/>
        <w:spacing w:after="120"/>
        <w:jc w:val="both"/>
        <w:rPr>
          <w:sz w:val="20"/>
          <w:szCs w:val="20"/>
          <w:lang w:val="es-ES"/>
        </w:rPr>
      </w:pPr>
    </w:p>
    <w:p w:rsidRPr="00E52155" w:rsidR="00783DA6" w:rsidP="00E52155" w:rsidRDefault="00783DA6" w14:paraId="52771EC4" w14:textId="1D64225C">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Los estudios recogidos por la publicación de </w:t>
      </w:r>
      <w:r w:rsidRPr="00E52155" w:rsidR="00733765">
        <w:rPr>
          <w:sz w:val="20"/>
          <w:szCs w:val="20"/>
          <w:lang w:val="es-ES"/>
        </w:rPr>
        <w:t xml:space="preserve">Clark, H.&amp; </w:t>
      </w:r>
      <w:proofErr w:type="spellStart"/>
      <w:r w:rsidRPr="00E52155" w:rsidR="00733765">
        <w:rPr>
          <w:sz w:val="20"/>
          <w:szCs w:val="20"/>
          <w:lang w:val="es-ES"/>
        </w:rPr>
        <w:t>Awa</w:t>
      </w:r>
      <w:proofErr w:type="spellEnd"/>
      <w:r w:rsidRPr="00E52155" w:rsidR="00733765">
        <w:rPr>
          <w:sz w:val="20"/>
          <w:szCs w:val="20"/>
          <w:lang w:val="es-ES"/>
        </w:rPr>
        <w:t xml:space="preserve">, M. </w:t>
      </w:r>
      <w:r w:rsidRPr="000B7C6C" w:rsidR="00733765">
        <w:rPr>
          <w:i/>
          <w:iCs/>
          <w:sz w:val="20"/>
          <w:szCs w:val="20"/>
          <w:lang w:val="es-ES"/>
        </w:rPr>
        <w:t>et. al</w:t>
      </w:r>
      <w:r w:rsidRPr="00E52155" w:rsidR="00733765">
        <w:rPr>
          <w:sz w:val="20"/>
          <w:szCs w:val="20"/>
          <w:lang w:val="es-ES"/>
        </w:rPr>
        <w:t xml:space="preserve">, </w:t>
      </w:r>
      <w:r w:rsidRPr="00E52155" w:rsidR="00DC19C0">
        <w:rPr>
          <w:sz w:val="20"/>
          <w:szCs w:val="20"/>
          <w:lang w:val="es-ES"/>
        </w:rPr>
        <w:t>(</w:t>
      </w:r>
      <w:r w:rsidRPr="00E52155">
        <w:rPr>
          <w:sz w:val="20"/>
          <w:szCs w:val="20"/>
          <w:lang w:val="es-ES"/>
        </w:rPr>
        <w:t>2020</w:t>
      </w:r>
      <w:r w:rsidRPr="00E52155" w:rsidR="00DC19C0">
        <w:rPr>
          <w:sz w:val="20"/>
          <w:szCs w:val="20"/>
          <w:lang w:val="es-ES"/>
        </w:rPr>
        <w:t>)</w:t>
      </w:r>
      <w:r w:rsidR="000B7C6C">
        <w:rPr>
          <w:sz w:val="20"/>
          <w:szCs w:val="20"/>
          <w:lang w:val="es-ES"/>
        </w:rPr>
        <w:t>,</w:t>
      </w:r>
      <w:r w:rsidRPr="00E52155">
        <w:rPr>
          <w:sz w:val="20"/>
          <w:szCs w:val="20"/>
          <w:lang w:val="es-ES"/>
        </w:rPr>
        <w:t xml:space="preserve">  han demostrado</w:t>
      </w:r>
      <w:r w:rsidRPr="00E52155" w:rsidR="00DC19C0">
        <w:rPr>
          <w:sz w:val="20"/>
          <w:szCs w:val="20"/>
          <w:lang w:val="es-ES"/>
        </w:rPr>
        <w:t>,</w:t>
      </w:r>
      <w:r w:rsidRPr="00E52155">
        <w:rPr>
          <w:sz w:val="20"/>
          <w:szCs w:val="20"/>
          <w:lang w:val="es-ES"/>
        </w:rPr>
        <w:t xml:space="preserve"> de acuerdo con el enfoque de curso de vida</w:t>
      </w:r>
      <w:r w:rsidR="00236FDC">
        <w:rPr>
          <w:sz w:val="20"/>
          <w:szCs w:val="20"/>
          <w:lang w:val="es-ES"/>
        </w:rPr>
        <w:t>,</w:t>
      </w:r>
      <w:r w:rsidRPr="00E52155">
        <w:rPr>
          <w:sz w:val="20"/>
          <w:szCs w:val="20"/>
          <w:lang w:val="es-ES"/>
        </w:rPr>
        <w:t xml:space="preserve"> teniendo en cuenta sus principios, la presencia de  factores protectores como son la protección</w:t>
      </w:r>
      <w:r w:rsidR="00236FDC">
        <w:rPr>
          <w:sz w:val="20"/>
          <w:szCs w:val="20"/>
          <w:lang w:val="es-ES"/>
        </w:rPr>
        <w:t xml:space="preserve"> </w:t>
      </w:r>
      <w:r w:rsidRPr="00E52155">
        <w:rPr>
          <w:sz w:val="20"/>
          <w:szCs w:val="20"/>
          <w:lang w:val="es-ES"/>
        </w:rPr>
        <w:t xml:space="preserve">de sus derechos para vivir, crecer y participar, exponiéndose a ambientes seguros, evitando la exposición a la discriminación, </w:t>
      </w:r>
      <w:r w:rsidR="00236FDC">
        <w:rPr>
          <w:sz w:val="20"/>
          <w:szCs w:val="20"/>
          <w:lang w:val="es-ES"/>
        </w:rPr>
        <w:t>porque</w:t>
      </w:r>
      <w:r w:rsidRPr="00E52155" w:rsidR="00DC19C0">
        <w:rPr>
          <w:sz w:val="20"/>
          <w:szCs w:val="20"/>
          <w:lang w:val="es-ES"/>
        </w:rPr>
        <w:t xml:space="preserve"> </w:t>
      </w:r>
      <w:r w:rsidRPr="00E52155">
        <w:rPr>
          <w:sz w:val="20"/>
          <w:szCs w:val="20"/>
          <w:lang w:val="es-ES"/>
        </w:rPr>
        <w:t>actúa como un potenciador de la salud y el desarrollo, mientras que factores de vulnerabilidad como la malnutrición, las violencias de tipo físico, psicológico y sexual afectan directamente su desarrollo integral, teniendo en cuenta que entre ellos se encuentran la brecha correspondiente a los determinantes sociales</w:t>
      </w:r>
      <w:r w:rsidRPr="00E52155" w:rsidR="00DC19C0">
        <w:rPr>
          <w:sz w:val="20"/>
          <w:szCs w:val="20"/>
          <w:lang w:val="es-ES"/>
        </w:rPr>
        <w:t>;</w:t>
      </w:r>
      <w:r w:rsidRPr="00E52155">
        <w:rPr>
          <w:sz w:val="20"/>
          <w:szCs w:val="20"/>
          <w:lang w:val="es-ES"/>
        </w:rPr>
        <w:t xml:space="preserve">  por lo tanto</w:t>
      </w:r>
      <w:r w:rsidRPr="00E52155" w:rsidR="00C452E0">
        <w:rPr>
          <w:sz w:val="20"/>
          <w:szCs w:val="20"/>
          <w:lang w:val="es-ES"/>
        </w:rPr>
        <w:t>,</w:t>
      </w:r>
      <w:r w:rsidRPr="00E52155">
        <w:rPr>
          <w:sz w:val="20"/>
          <w:szCs w:val="20"/>
          <w:lang w:val="es-ES"/>
        </w:rPr>
        <w:t xml:space="preserve"> el bienestar infantil está anclado en los derechos y equidad a lo largo de su curso de vida, con el objetivo de mejorar factores protectores y atenuantes de la vulnerabilidad, como compromiso en que deberían avanzar los países</w:t>
      </w:r>
      <w:r w:rsidRPr="00E52155" w:rsidR="00DC19C0">
        <w:rPr>
          <w:sz w:val="20"/>
          <w:szCs w:val="20"/>
          <w:lang w:val="es-ES"/>
        </w:rPr>
        <w:t>. La siguiente figura muestra lo anteriormente mencionado.</w:t>
      </w:r>
    </w:p>
    <w:p w:rsidRPr="00E52155" w:rsidR="00783DA6" w:rsidP="00E52155" w:rsidRDefault="00783DA6" w14:paraId="2D80359C" w14:textId="4CA3CFF5">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605979" w:rsidTr="001A74EA" w14:paraId="52C545D7" w14:textId="77777777">
        <w:tc>
          <w:tcPr>
            <w:tcW w:w="9962" w:type="dxa"/>
            <w:shd w:val="clear" w:color="auto" w:fill="472CBB" w:themeFill="accent3" w:themeFillShade="BF"/>
          </w:tcPr>
          <w:p w:rsidRPr="00E52155" w:rsidR="00605979" w:rsidP="00E52155" w:rsidRDefault="00605979" w14:paraId="72EECE21" w14:textId="3AE5352B">
            <w:pPr>
              <w:pBdr>
                <w:top w:val="nil"/>
                <w:left w:val="nil"/>
                <w:bottom w:val="nil"/>
                <w:right w:val="nil"/>
                <w:between w:val="nil"/>
              </w:pBdr>
              <w:snapToGrid w:val="0"/>
              <w:spacing w:after="120" w:line="276" w:lineRule="auto"/>
              <w:jc w:val="both"/>
              <w:rPr>
                <w:b/>
                <w:bCs/>
                <w:i/>
                <w:iCs/>
                <w:color w:val="FFFFFF" w:themeColor="background1"/>
                <w:sz w:val="20"/>
                <w:szCs w:val="20"/>
                <w:lang w:val="es-ES"/>
              </w:rPr>
            </w:pPr>
            <w:r w:rsidRPr="00E52155">
              <w:rPr>
                <w:color w:val="FFFFFF" w:themeColor="background1"/>
                <w:sz w:val="20"/>
                <w:szCs w:val="20"/>
                <w:lang w:val="es-ES"/>
              </w:rPr>
              <w:t xml:space="preserve">En coherencia </w:t>
            </w:r>
            <w:r w:rsidR="003B13A5">
              <w:rPr>
                <w:color w:val="FFFFFF" w:themeColor="background1"/>
                <w:sz w:val="20"/>
                <w:szCs w:val="20"/>
                <w:lang w:val="es-ES"/>
              </w:rPr>
              <w:t>con</w:t>
            </w:r>
            <w:r w:rsidRPr="00E52155">
              <w:rPr>
                <w:color w:val="FFFFFF" w:themeColor="background1"/>
                <w:sz w:val="20"/>
                <w:szCs w:val="20"/>
                <w:lang w:val="es-ES"/>
              </w:rPr>
              <w:t xml:space="preserve"> la evidencia disponible, se ha corroborado que las inversiones en primera infancia son las más costo efectivas por la rentabilidad económica que genera para los países que las realizan; teniendo en cuenta que la  primera infancia es el periodo de mayor plasticidad cerebral y </w:t>
            </w:r>
            <w:proofErr w:type="spellStart"/>
            <w:r w:rsidRPr="00E52155">
              <w:rPr>
                <w:color w:val="FFFFFF" w:themeColor="background1"/>
                <w:sz w:val="20"/>
                <w:szCs w:val="20"/>
                <w:lang w:val="es-ES"/>
              </w:rPr>
              <w:t>neurogénesis</w:t>
            </w:r>
            <w:proofErr w:type="spellEnd"/>
            <w:r w:rsidRPr="00E52155">
              <w:rPr>
                <w:color w:val="FFFFFF" w:themeColor="background1"/>
                <w:sz w:val="20"/>
                <w:szCs w:val="20"/>
                <w:lang w:val="es-ES"/>
              </w:rPr>
              <w:t xml:space="preserve">, y se constituye en  un periodo crítico para el desarrollo de habilidades cognitivas y psicosociales que son fundamentales para el aprendizaje, mejorando el rendimiento escolar y la calidad de la  vida adulta en general. Debe considerase una prioridad la inversión en salud y educación de la niñez, así como  propender  por la protección de sus derechos. </w:t>
            </w:r>
            <w:r w:rsidRPr="00E52155" w:rsidR="00C452E0">
              <w:rPr>
                <w:color w:val="FFFFFF" w:themeColor="background1"/>
                <w:sz w:val="20"/>
                <w:szCs w:val="20"/>
                <w:lang w:val="es-ES"/>
              </w:rPr>
              <w:t>I</w:t>
            </w:r>
            <w:r w:rsidRPr="00E52155">
              <w:rPr>
                <w:b/>
                <w:bCs/>
                <w:color w:val="FFFFFF" w:themeColor="background1"/>
                <w:sz w:val="20"/>
                <w:szCs w:val="20"/>
                <w:lang w:val="es-ES"/>
              </w:rPr>
              <w:t>ntervenir en la infancia tiene efectos intergeneracionales para toda la vida</w:t>
            </w:r>
            <w:r w:rsidRPr="00E52155" w:rsidR="00C452E0">
              <w:rPr>
                <w:b/>
                <w:bCs/>
                <w:color w:val="FFFFFF" w:themeColor="background1"/>
                <w:sz w:val="20"/>
                <w:szCs w:val="20"/>
                <w:lang w:val="es-ES"/>
              </w:rPr>
              <w:t>.</w:t>
            </w:r>
          </w:p>
          <w:p w:rsidRPr="00E52155" w:rsidR="00605979" w:rsidP="00E52155" w:rsidRDefault="00605979" w14:paraId="4E66B2C3" w14:textId="77777777">
            <w:pPr>
              <w:pBdr>
                <w:top w:val="nil"/>
                <w:left w:val="nil"/>
                <w:bottom w:val="nil"/>
                <w:right w:val="nil"/>
                <w:between w:val="nil"/>
              </w:pBdr>
              <w:snapToGrid w:val="0"/>
              <w:spacing w:after="120" w:line="276" w:lineRule="auto"/>
              <w:jc w:val="both"/>
              <w:rPr>
                <w:b/>
                <w:bCs/>
                <w:i/>
                <w:iCs/>
                <w:color w:val="FFFFFF" w:themeColor="background1"/>
                <w:sz w:val="20"/>
                <w:szCs w:val="20"/>
                <w:lang w:val="es-ES"/>
              </w:rPr>
            </w:pPr>
          </w:p>
          <w:p w:rsidRPr="00E52155" w:rsidR="00605979" w:rsidP="00E52155" w:rsidRDefault="00605979" w14:paraId="00EE587C" w14:textId="653B7B7C">
            <w:pPr>
              <w:pBdr>
                <w:top w:val="nil"/>
                <w:left w:val="nil"/>
                <w:bottom w:val="nil"/>
                <w:right w:val="nil"/>
                <w:between w:val="nil"/>
              </w:pBdr>
              <w:snapToGrid w:val="0"/>
              <w:spacing w:after="120" w:line="276" w:lineRule="auto"/>
              <w:jc w:val="both"/>
              <w:rPr>
                <w:sz w:val="20"/>
                <w:szCs w:val="20"/>
                <w:lang w:val="es-ES"/>
              </w:rPr>
            </w:pPr>
            <w:r w:rsidRPr="00E52155">
              <w:rPr>
                <w:color w:val="FFFFFF" w:themeColor="background1"/>
                <w:sz w:val="20"/>
                <w:szCs w:val="20"/>
                <w:lang w:val="es-ES"/>
              </w:rPr>
              <w:t xml:space="preserve">En los procesos de la valoración del desarrollo de las niñas y los niños deben tomarse en cuenta como importante factor contribuyente, los determinantes sociales, marcadores fundamentales de los resultados positivos o negativos al final del </w:t>
            </w:r>
            <w:commentRangeStart w:id="33"/>
            <w:r w:rsidRPr="00E52155">
              <w:rPr>
                <w:color w:val="FFFFFF" w:themeColor="background1"/>
                <w:sz w:val="20"/>
                <w:szCs w:val="20"/>
                <w:lang w:val="es-ES"/>
              </w:rPr>
              <w:t>proceso</w:t>
            </w:r>
            <w:commentRangeEnd w:id="33"/>
            <w:r w:rsidRPr="00E52155" w:rsidR="00A22351">
              <w:rPr>
                <w:rStyle w:val="CommentReference"/>
                <w:sz w:val="20"/>
                <w:szCs w:val="20"/>
                <w:lang w:val="es-ES"/>
              </w:rPr>
              <w:commentReference w:id="33"/>
            </w:r>
            <w:r w:rsidRPr="00E52155">
              <w:rPr>
                <w:color w:val="FFFFFF" w:themeColor="background1"/>
                <w:sz w:val="20"/>
                <w:szCs w:val="20"/>
                <w:lang w:val="es-ES"/>
              </w:rPr>
              <w:t>.</w:t>
            </w:r>
          </w:p>
        </w:tc>
      </w:tr>
    </w:tbl>
    <w:p w:rsidRPr="00E52155" w:rsidR="00783DA6" w:rsidP="00E52155" w:rsidRDefault="00783DA6" w14:paraId="45CBF42E" w14:textId="77777777">
      <w:pPr>
        <w:pBdr>
          <w:top w:val="nil"/>
          <w:left w:val="nil"/>
          <w:bottom w:val="nil"/>
          <w:right w:val="nil"/>
          <w:between w:val="nil"/>
        </w:pBdr>
        <w:snapToGrid w:val="0"/>
        <w:spacing w:after="120"/>
        <w:jc w:val="both"/>
        <w:rPr>
          <w:sz w:val="20"/>
          <w:szCs w:val="20"/>
          <w:lang w:val="es-ES"/>
        </w:rPr>
      </w:pPr>
    </w:p>
    <w:p w:rsidRPr="003B13A5" w:rsidR="00783DA6" w:rsidP="003B13A5" w:rsidRDefault="003B13A5" w14:paraId="4E3E1092" w14:textId="6BD6ECA7">
      <w:pPr>
        <w:pStyle w:val="ListParagraph"/>
        <w:numPr>
          <w:ilvl w:val="0"/>
          <w:numId w:val="30"/>
        </w:numPr>
        <w:pBdr>
          <w:top w:val="nil"/>
          <w:left w:val="nil"/>
          <w:bottom w:val="nil"/>
          <w:right w:val="nil"/>
          <w:between w:val="nil"/>
        </w:pBdr>
        <w:snapToGrid w:val="0"/>
        <w:spacing w:after="120"/>
        <w:contextualSpacing w:val="0"/>
        <w:jc w:val="both"/>
        <w:rPr>
          <w:sz w:val="20"/>
          <w:szCs w:val="20"/>
          <w:lang w:val="es-ES"/>
        </w:rPr>
      </w:pPr>
      <w:r w:rsidRPr="00E52155">
        <w:rPr>
          <w:b/>
          <w:bCs/>
          <w:sz w:val="20"/>
          <w:szCs w:val="20"/>
          <w:lang w:val="es-ES"/>
        </w:rPr>
        <w:t xml:space="preserve"> Generalidades del desarrollo infantil</w:t>
      </w:r>
    </w:p>
    <w:p w:rsidRPr="00E52155" w:rsidR="00EF118B" w:rsidP="00E52155" w:rsidRDefault="00783DA6" w14:paraId="218BEF97" w14:textId="51A9E563">
      <w:pPr>
        <w:pBdr>
          <w:top w:val="nil"/>
          <w:left w:val="nil"/>
          <w:bottom w:val="nil"/>
          <w:right w:val="nil"/>
          <w:between w:val="nil"/>
        </w:pBdr>
        <w:snapToGrid w:val="0"/>
        <w:spacing w:after="120"/>
        <w:jc w:val="both"/>
        <w:rPr>
          <w:sz w:val="20"/>
          <w:szCs w:val="20"/>
          <w:lang w:val="es-ES"/>
        </w:rPr>
      </w:pPr>
      <w:r w:rsidRPr="00E52155">
        <w:rPr>
          <w:sz w:val="20"/>
          <w:szCs w:val="20"/>
          <w:lang w:val="es-ES"/>
        </w:rPr>
        <w:lastRenderedPageBreak/>
        <w:t>El desarrollo</w:t>
      </w:r>
      <w:r w:rsidR="00EF62E0">
        <w:rPr>
          <w:sz w:val="20"/>
          <w:szCs w:val="20"/>
          <w:lang w:val="es-ES"/>
        </w:rPr>
        <w:t>,</w:t>
      </w:r>
      <w:r w:rsidRPr="00E52155">
        <w:rPr>
          <w:sz w:val="20"/>
          <w:szCs w:val="20"/>
          <w:lang w:val="es-ES"/>
        </w:rPr>
        <w:t xml:space="preserve"> es considerado un proceso dinámico que implica la continua interacción entre factores biológicos, psicológicos y sociales; es así que la primera infancia es la etapa de mayor exigencia que enfrenta el cerebro</w:t>
      </w:r>
      <w:r w:rsidR="00EF62E0">
        <w:rPr>
          <w:sz w:val="20"/>
          <w:szCs w:val="20"/>
          <w:lang w:val="es-ES"/>
        </w:rPr>
        <w:t>,</w:t>
      </w:r>
      <w:r w:rsidRPr="00E52155">
        <w:rPr>
          <w:sz w:val="20"/>
          <w:szCs w:val="20"/>
          <w:lang w:val="es-ES"/>
        </w:rPr>
        <w:t xml:space="preserve"> ocurriendo desde el periodo embrionario y los primeros años de vida, teniendo una influencia trascendental para el desarrollo del niño, debido a que es el período donde se adquieren habilidades perceptivas, motrices, lingüísticas y sociales</w:t>
      </w:r>
      <w:r w:rsidRPr="00E52155" w:rsidR="00EF118B">
        <w:rPr>
          <w:sz w:val="20"/>
          <w:szCs w:val="20"/>
          <w:lang w:val="es-ES"/>
        </w:rPr>
        <w:t>,</w:t>
      </w:r>
      <w:r w:rsidRPr="00E52155">
        <w:rPr>
          <w:sz w:val="20"/>
          <w:szCs w:val="20"/>
          <w:lang w:val="es-ES"/>
        </w:rPr>
        <w:t xml:space="preserve"> que le permitirán una adecuada interacción social</w:t>
      </w:r>
      <w:r w:rsidR="00EF62E0">
        <w:rPr>
          <w:sz w:val="20"/>
          <w:szCs w:val="20"/>
          <w:lang w:val="es-ES"/>
        </w:rPr>
        <w:t>.</w:t>
      </w:r>
      <w:r w:rsidRPr="00E52155">
        <w:rPr>
          <w:sz w:val="20"/>
          <w:szCs w:val="20"/>
          <w:lang w:val="es-ES"/>
        </w:rPr>
        <w:t xml:space="preserve"> (</w:t>
      </w:r>
      <w:r w:rsidRPr="00E52155" w:rsidR="00EF118B">
        <w:rPr>
          <w:sz w:val="20"/>
          <w:szCs w:val="20"/>
          <w:lang w:val="es-ES"/>
        </w:rPr>
        <w:t xml:space="preserve">Ministerio de </w:t>
      </w:r>
      <w:r w:rsidR="00EF62E0">
        <w:rPr>
          <w:sz w:val="20"/>
          <w:szCs w:val="20"/>
          <w:lang w:val="es-ES"/>
        </w:rPr>
        <w:t>S</w:t>
      </w:r>
      <w:r w:rsidRPr="00E52155" w:rsidR="00EF118B">
        <w:rPr>
          <w:sz w:val="20"/>
          <w:szCs w:val="20"/>
          <w:lang w:val="es-ES"/>
        </w:rPr>
        <w:t xml:space="preserve">alud y </w:t>
      </w:r>
      <w:r w:rsidR="00EF62E0">
        <w:rPr>
          <w:sz w:val="20"/>
          <w:szCs w:val="20"/>
          <w:lang w:val="es-ES"/>
        </w:rPr>
        <w:t>P</w:t>
      </w:r>
      <w:r w:rsidRPr="00E52155" w:rsidR="00EF118B">
        <w:rPr>
          <w:sz w:val="20"/>
          <w:szCs w:val="20"/>
          <w:lang w:val="es-ES"/>
        </w:rPr>
        <w:t xml:space="preserve">rotección </w:t>
      </w:r>
      <w:r w:rsidR="00EF62E0">
        <w:rPr>
          <w:sz w:val="20"/>
          <w:szCs w:val="20"/>
          <w:lang w:val="es-ES"/>
        </w:rPr>
        <w:t>S</w:t>
      </w:r>
      <w:r w:rsidRPr="00E52155" w:rsidR="00EF118B">
        <w:rPr>
          <w:sz w:val="20"/>
          <w:szCs w:val="20"/>
          <w:lang w:val="es-ES"/>
        </w:rPr>
        <w:t>ocial, 2021)</w:t>
      </w:r>
    </w:p>
    <w:p w:rsidRPr="00E52155" w:rsidR="00EF118B" w:rsidP="00E52155" w:rsidRDefault="00EF118B" w14:paraId="2E81C4FD" w14:textId="77777777">
      <w:pPr>
        <w:pBdr>
          <w:top w:val="nil"/>
          <w:left w:val="nil"/>
          <w:bottom w:val="nil"/>
          <w:right w:val="nil"/>
          <w:between w:val="nil"/>
        </w:pBdr>
        <w:snapToGrid w:val="0"/>
        <w:spacing w:after="120"/>
        <w:ind w:left="360"/>
        <w:jc w:val="both"/>
        <w:rPr>
          <w:sz w:val="20"/>
          <w:szCs w:val="20"/>
          <w:lang w:val="es-ES"/>
        </w:rPr>
      </w:pPr>
    </w:p>
    <w:tbl>
      <w:tblPr>
        <w:tblStyle w:val="TableGrid"/>
        <w:tblW w:w="0" w:type="auto"/>
        <w:tblInd w:w="360" w:type="dxa"/>
        <w:tblLook w:val="04A0" w:firstRow="1" w:lastRow="0" w:firstColumn="1" w:lastColumn="0" w:noHBand="0" w:noVBand="1"/>
      </w:tblPr>
      <w:tblGrid>
        <w:gridCol w:w="5216"/>
        <w:gridCol w:w="4386"/>
      </w:tblGrid>
      <w:tr w:rsidRPr="00E52155" w:rsidR="00EF118B" w:rsidTr="00A22351" w14:paraId="08E5F2D1" w14:textId="77777777">
        <w:tc>
          <w:tcPr>
            <w:tcW w:w="4981" w:type="dxa"/>
          </w:tcPr>
          <w:commentRangeStart w:id="34"/>
          <w:p w:rsidRPr="00E52155" w:rsidR="00EF118B" w:rsidP="00E52155" w:rsidRDefault="00A22351" w14:paraId="7413481A" w14:textId="3E03A2DC">
            <w:pPr>
              <w:snapToGrid w:val="0"/>
              <w:spacing w:after="120" w:line="276" w:lineRule="auto"/>
              <w:rPr>
                <w:sz w:val="20"/>
                <w:szCs w:val="20"/>
                <w:lang w:val="es-ES"/>
              </w:rPr>
            </w:pPr>
            <w:r w:rsidRPr="00E52155">
              <w:rPr>
                <w:sz w:val="20"/>
                <w:szCs w:val="20"/>
                <w:lang w:val="es-ES"/>
              </w:rPr>
              <w:fldChar w:fldCharType="begin"/>
            </w:r>
            <w:r w:rsidRPr="00E52155">
              <w:rPr>
                <w:sz w:val="20"/>
                <w:szCs w:val="20"/>
                <w:lang w:val="es-ES"/>
              </w:rPr>
              <w:instrText xml:space="preserve"> INCLUDEPICTURE "https://as2.ftcdn.net/v2/jpg/06/01/19/17/1000_F_601191720_EmxSznRihcVny22awbquZ8jTfVCnhLLp.jpg" \* MERGEFORMATINET </w:instrText>
            </w:r>
            <w:r w:rsidRPr="00E52155">
              <w:rPr>
                <w:sz w:val="20"/>
                <w:szCs w:val="20"/>
                <w:lang w:val="es-ES"/>
              </w:rPr>
              <w:fldChar w:fldCharType="separate"/>
            </w:r>
            <w:r w:rsidRPr="00E52155">
              <w:rPr>
                <w:noProof/>
                <w:sz w:val="20"/>
                <w:szCs w:val="20"/>
                <w:lang w:val="es-ES"/>
              </w:rPr>
              <w:drawing>
                <wp:inline distT="0" distB="0" distL="0" distR="0" wp14:anchorId="10BF3B73" wp14:editId="322E8727">
                  <wp:extent cx="3171864" cy="1784412"/>
                  <wp:effectExtent l="0" t="0" r="3175" b="6350"/>
                  <wp:docPr id="2" name="Imagen 2" descr="Cute Adorable Happy Caucasian Preschooler Girl Playing Outdoors with Colorful Construction Sticks Spread on Garden Grass La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te Adorable Happy Caucasian Preschooler Girl Playing Outdoors with Colorful Construction Sticks Spread on Garden Grass Lawn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4460" cy="1791498"/>
                          </a:xfrm>
                          <a:prstGeom prst="rect">
                            <a:avLst/>
                          </a:prstGeom>
                          <a:noFill/>
                          <a:ln>
                            <a:noFill/>
                          </a:ln>
                        </pic:spPr>
                      </pic:pic>
                    </a:graphicData>
                  </a:graphic>
                </wp:inline>
              </w:drawing>
            </w:r>
            <w:r w:rsidRPr="00E52155">
              <w:rPr>
                <w:sz w:val="20"/>
                <w:szCs w:val="20"/>
                <w:lang w:val="es-ES"/>
              </w:rPr>
              <w:fldChar w:fldCharType="end"/>
            </w:r>
            <w:commentRangeEnd w:id="34"/>
            <w:r w:rsidRPr="00E52155">
              <w:rPr>
                <w:rStyle w:val="CommentReference"/>
                <w:sz w:val="20"/>
                <w:szCs w:val="20"/>
                <w:lang w:val="es-ES"/>
              </w:rPr>
              <w:commentReference w:id="34"/>
            </w:r>
          </w:p>
        </w:tc>
        <w:tc>
          <w:tcPr>
            <w:tcW w:w="4981" w:type="dxa"/>
            <w:vAlign w:val="center"/>
          </w:tcPr>
          <w:p w:rsidRPr="00E52155" w:rsidR="00EF118B" w:rsidP="00E52155" w:rsidRDefault="00EF118B" w14:paraId="22C20927" w14:textId="108119F9">
            <w:pPr>
              <w:pBdr>
                <w:top w:val="nil"/>
                <w:left w:val="nil"/>
                <w:bottom w:val="nil"/>
                <w:right w:val="nil"/>
                <w:between w:val="nil"/>
              </w:pBdr>
              <w:shd w:val="clear" w:color="auto" w:fill="D9ECFB" w:themeFill="accent5" w:themeFillTint="33"/>
              <w:snapToGrid w:val="0"/>
              <w:spacing w:after="120" w:line="276" w:lineRule="auto"/>
              <w:rPr>
                <w:sz w:val="20"/>
                <w:szCs w:val="20"/>
                <w:lang w:val="es-ES"/>
              </w:rPr>
            </w:pPr>
            <w:r w:rsidRPr="00E52155">
              <w:rPr>
                <w:sz w:val="20"/>
                <w:szCs w:val="20"/>
                <w:lang w:val="es-ES"/>
              </w:rPr>
              <w:t xml:space="preserve">El cerebro presenta una mayor plasticidad neuronal durante el desarrollo temprano antes que muchos circuitos sinápticos básicos estén completamente formados. Esta propiedad es lo que hace que la experiencia temprana sea crucial para el </w:t>
            </w:r>
            <w:commentRangeStart w:id="35"/>
            <w:r w:rsidRPr="00E52155">
              <w:rPr>
                <w:b/>
                <w:bCs/>
                <w:sz w:val="20"/>
                <w:szCs w:val="20"/>
                <w:lang w:val="es-ES"/>
              </w:rPr>
              <w:t>neurodesarrollo</w:t>
            </w:r>
            <w:commentRangeEnd w:id="35"/>
            <w:r w:rsidRPr="00E52155" w:rsidR="00F34C06">
              <w:rPr>
                <w:rStyle w:val="CommentReference"/>
                <w:sz w:val="20"/>
                <w:szCs w:val="20"/>
                <w:lang w:val="es-ES"/>
              </w:rPr>
              <w:commentReference w:id="35"/>
            </w:r>
            <w:r w:rsidRPr="00E52155">
              <w:rPr>
                <w:b/>
                <w:bCs/>
                <w:sz w:val="20"/>
                <w:szCs w:val="20"/>
                <w:lang w:val="es-ES"/>
              </w:rPr>
              <w:t>.</w:t>
            </w:r>
          </w:p>
        </w:tc>
      </w:tr>
    </w:tbl>
    <w:p w:rsidRPr="00E52155" w:rsidR="00783DA6" w:rsidP="00E52155" w:rsidRDefault="00783DA6" w14:paraId="519BECC2" w14:textId="77777777">
      <w:pPr>
        <w:pBdr>
          <w:top w:val="nil"/>
          <w:left w:val="nil"/>
          <w:bottom w:val="nil"/>
          <w:right w:val="nil"/>
          <w:between w:val="nil"/>
        </w:pBdr>
        <w:snapToGrid w:val="0"/>
        <w:spacing w:after="120"/>
        <w:ind w:left="360"/>
        <w:jc w:val="both"/>
        <w:rPr>
          <w:sz w:val="20"/>
          <w:szCs w:val="20"/>
          <w:lang w:val="es-ES"/>
        </w:rPr>
      </w:pPr>
    </w:p>
    <w:p w:rsidRPr="00E52155" w:rsidR="00783DA6" w:rsidP="00E52155" w:rsidRDefault="00783DA6" w14:paraId="65D6BC9F" w14:textId="43AE6F81">
      <w:pPr>
        <w:pBdr>
          <w:top w:val="nil"/>
          <w:left w:val="nil"/>
          <w:bottom w:val="nil"/>
          <w:right w:val="nil"/>
          <w:between w:val="nil"/>
        </w:pBdr>
        <w:snapToGrid w:val="0"/>
        <w:spacing w:after="120"/>
        <w:jc w:val="both"/>
        <w:rPr>
          <w:sz w:val="20"/>
          <w:szCs w:val="20"/>
          <w:lang w:val="es-ES"/>
        </w:rPr>
      </w:pPr>
      <w:r w:rsidRPr="00E52155">
        <w:rPr>
          <w:sz w:val="20"/>
          <w:szCs w:val="20"/>
          <w:lang w:val="es-ES"/>
        </w:rPr>
        <w:t>El neurodesarrollo se ha dividido en 4 dominios funcionales, que son:</w:t>
      </w:r>
    </w:p>
    <w:p w:rsidRPr="00E52155" w:rsidR="00EF118B" w:rsidP="00E52155" w:rsidRDefault="00EF118B" w14:paraId="15F879D6" w14:textId="77777777">
      <w:pPr>
        <w:pBdr>
          <w:top w:val="nil"/>
          <w:left w:val="nil"/>
          <w:bottom w:val="nil"/>
          <w:right w:val="nil"/>
          <w:between w:val="nil"/>
        </w:pBdr>
        <w:snapToGrid w:val="0"/>
        <w:spacing w:after="120"/>
        <w:jc w:val="both"/>
        <w:rPr>
          <w:sz w:val="20"/>
          <w:szCs w:val="20"/>
          <w:lang w:val="es-ES"/>
        </w:rPr>
      </w:pPr>
    </w:p>
    <w:p w:rsidRPr="00E52155" w:rsidR="00783DA6" w:rsidP="00E52155" w:rsidRDefault="00783DA6" w14:paraId="7A0EFA0C" w14:textId="3F3F90AD">
      <w:pPr>
        <w:pStyle w:val="ListParagraph"/>
        <w:numPr>
          <w:ilvl w:val="0"/>
          <w:numId w:val="38"/>
        </w:numPr>
        <w:pBdr>
          <w:top w:val="nil"/>
          <w:left w:val="nil"/>
          <w:bottom w:val="nil"/>
          <w:right w:val="nil"/>
          <w:between w:val="nil"/>
        </w:pBdr>
        <w:snapToGrid w:val="0"/>
        <w:spacing w:after="120"/>
        <w:ind w:left="720"/>
        <w:contextualSpacing w:val="0"/>
        <w:jc w:val="both"/>
        <w:rPr>
          <w:sz w:val="20"/>
          <w:szCs w:val="20"/>
          <w:lang w:val="es-ES"/>
        </w:rPr>
      </w:pPr>
      <w:r w:rsidRPr="00E52155">
        <w:rPr>
          <w:sz w:val="20"/>
          <w:szCs w:val="20"/>
          <w:lang w:val="es-ES"/>
        </w:rPr>
        <w:t>Función motora gruesa.</w:t>
      </w:r>
    </w:p>
    <w:p w:rsidRPr="00E52155" w:rsidR="00783DA6" w:rsidP="00E52155" w:rsidRDefault="00783DA6" w14:paraId="2B9B99D8" w14:textId="43CE2A8A">
      <w:pPr>
        <w:pStyle w:val="ListParagraph"/>
        <w:numPr>
          <w:ilvl w:val="0"/>
          <w:numId w:val="38"/>
        </w:numPr>
        <w:pBdr>
          <w:top w:val="nil"/>
          <w:left w:val="nil"/>
          <w:bottom w:val="nil"/>
          <w:right w:val="nil"/>
          <w:between w:val="nil"/>
        </w:pBdr>
        <w:snapToGrid w:val="0"/>
        <w:spacing w:after="120"/>
        <w:ind w:left="720"/>
        <w:contextualSpacing w:val="0"/>
        <w:jc w:val="both"/>
        <w:rPr>
          <w:sz w:val="20"/>
          <w:szCs w:val="20"/>
          <w:lang w:val="es-ES"/>
        </w:rPr>
      </w:pPr>
      <w:r w:rsidRPr="00E52155">
        <w:rPr>
          <w:sz w:val="20"/>
          <w:szCs w:val="20"/>
          <w:lang w:val="es-ES"/>
        </w:rPr>
        <w:t>Función motora fina y visión</w:t>
      </w:r>
      <w:r w:rsidR="00B913FA">
        <w:rPr>
          <w:sz w:val="20"/>
          <w:szCs w:val="20"/>
          <w:lang w:val="es-ES"/>
        </w:rPr>
        <w:t>.</w:t>
      </w:r>
    </w:p>
    <w:p w:rsidRPr="00E52155" w:rsidR="00783DA6" w:rsidP="00E52155" w:rsidRDefault="00783DA6" w14:paraId="0B69B423" w14:textId="5742DC1A">
      <w:pPr>
        <w:pStyle w:val="ListParagraph"/>
        <w:numPr>
          <w:ilvl w:val="0"/>
          <w:numId w:val="38"/>
        </w:numPr>
        <w:pBdr>
          <w:top w:val="nil"/>
          <w:left w:val="nil"/>
          <w:bottom w:val="nil"/>
          <w:right w:val="nil"/>
          <w:between w:val="nil"/>
        </w:pBdr>
        <w:snapToGrid w:val="0"/>
        <w:spacing w:after="120"/>
        <w:ind w:left="720"/>
        <w:contextualSpacing w:val="0"/>
        <w:jc w:val="both"/>
        <w:rPr>
          <w:sz w:val="20"/>
          <w:szCs w:val="20"/>
          <w:lang w:val="es-ES"/>
        </w:rPr>
      </w:pPr>
      <w:r w:rsidRPr="00E52155">
        <w:rPr>
          <w:sz w:val="20"/>
          <w:szCs w:val="20"/>
          <w:lang w:val="es-ES"/>
        </w:rPr>
        <w:t>Lenguaje y audición</w:t>
      </w:r>
      <w:r w:rsidR="00B913FA">
        <w:rPr>
          <w:sz w:val="20"/>
          <w:szCs w:val="20"/>
          <w:lang w:val="es-ES"/>
        </w:rPr>
        <w:t>.</w:t>
      </w:r>
    </w:p>
    <w:p w:rsidRPr="00E52155" w:rsidR="00783DA6" w:rsidP="00E52155" w:rsidRDefault="00783DA6" w14:paraId="71304CD2" w14:textId="14C9F96F">
      <w:pPr>
        <w:pStyle w:val="ListParagraph"/>
        <w:numPr>
          <w:ilvl w:val="0"/>
          <w:numId w:val="38"/>
        </w:numPr>
        <w:pBdr>
          <w:top w:val="nil"/>
          <w:left w:val="nil"/>
          <w:bottom w:val="nil"/>
          <w:right w:val="nil"/>
          <w:between w:val="nil"/>
        </w:pBdr>
        <w:snapToGrid w:val="0"/>
        <w:spacing w:after="120"/>
        <w:ind w:left="720"/>
        <w:contextualSpacing w:val="0"/>
        <w:jc w:val="both"/>
        <w:rPr>
          <w:sz w:val="20"/>
          <w:szCs w:val="20"/>
          <w:lang w:val="es-ES"/>
        </w:rPr>
      </w:pPr>
      <w:r w:rsidRPr="00E52155">
        <w:rPr>
          <w:sz w:val="20"/>
          <w:szCs w:val="20"/>
          <w:lang w:val="es-ES"/>
        </w:rPr>
        <w:t>Desarrollo social, emocional y conductual</w:t>
      </w:r>
      <w:r w:rsidR="00B913FA">
        <w:rPr>
          <w:sz w:val="20"/>
          <w:szCs w:val="20"/>
          <w:lang w:val="es-ES"/>
        </w:rPr>
        <w:t>.</w:t>
      </w:r>
    </w:p>
    <w:p w:rsidRPr="00E52155" w:rsidR="00783DA6" w:rsidP="00E52155" w:rsidRDefault="00783DA6" w14:paraId="650017A3" w14:textId="77777777">
      <w:pPr>
        <w:pBdr>
          <w:top w:val="nil"/>
          <w:left w:val="nil"/>
          <w:bottom w:val="nil"/>
          <w:right w:val="nil"/>
          <w:between w:val="nil"/>
        </w:pBdr>
        <w:snapToGrid w:val="0"/>
        <w:spacing w:after="120"/>
        <w:jc w:val="both"/>
        <w:rPr>
          <w:sz w:val="20"/>
          <w:szCs w:val="20"/>
          <w:lang w:val="es-ES"/>
        </w:rPr>
      </w:pPr>
    </w:p>
    <w:p w:rsidRPr="00E52155" w:rsidR="00783DA6" w:rsidP="00E52155" w:rsidRDefault="00783DA6" w14:paraId="4F97B217" w14:textId="7111579E">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En una publicación reciente de la Organización Mundial de la Salud- OMS </w:t>
      </w:r>
      <w:r w:rsidRPr="00E52155" w:rsidR="00DC6119">
        <w:rPr>
          <w:sz w:val="20"/>
          <w:szCs w:val="20"/>
          <w:lang w:val="es-ES"/>
        </w:rPr>
        <w:t>(2021)</w:t>
      </w:r>
      <w:r w:rsidR="00A40DE2">
        <w:rPr>
          <w:sz w:val="20"/>
          <w:szCs w:val="20"/>
          <w:lang w:val="es-ES"/>
        </w:rPr>
        <w:t>,</w:t>
      </w:r>
      <w:r w:rsidRPr="00E52155" w:rsidR="00DC6119">
        <w:rPr>
          <w:sz w:val="20"/>
          <w:szCs w:val="20"/>
          <w:lang w:val="es-ES"/>
        </w:rPr>
        <w:t xml:space="preserve"> </w:t>
      </w:r>
      <w:r w:rsidRPr="00E52155">
        <w:rPr>
          <w:sz w:val="20"/>
          <w:szCs w:val="20"/>
          <w:lang w:val="es-ES"/>
        </w:rPr>
        <w:t>se estima que 1 de cada 100 niños cursa con trastorno de espectro autista.  En Colombia se ha logrado establecer, según ciertos estudios, que el trastorno de déficit de atención e hiperactividad -</w:t>
      </w:r>
      <w:proofErr w:type="spellStart"/>
      <w:r w:rsidRPr="00E52155">
        <w:rPr>
          <w:sz w:val="20"/>
          <w:szCs w:val="20"/>
          <w:lang w:val="es-ES"/>
        </w:rPr>
        <w:t>TDAH</w:t>
      </w:r>
      <w:proofErr w:type="spellEnd"/>
      <w:r w:rsidR="00A40DE2">
        <w:rPr>
          <w:sz w:val="20"/>
          <w:szCs w:val="20"/>
          <w:lang w:val="es-ES"/>
        </w:rPr>
        <w:t>,</w:t>
      </w:r>
      <w:r w:rsidRPr="00E52155">
        <w:rPr>
          <w:sz w:val="20"/>
          <w:szCs w:val="20"/>
          <w:lang w:val="es-ES"/>
        </w:rPr>
        <w:t xml:space="preserve"> tiene una alta prevalencia en la población infantil</w:t>
      </w:r>
      <w:r w:rsidRPr="00E52155" w:rsidR="00C622DF">
        <w:rPr>
          <w:sz w:val="20"/>
          <w:szCs w:val="20"/>
          <w:lang w:val="es-ES"/>
        </w:rPr>
        <w:t>. E</w:t>
      </w:r>
      <w:r w:rsidRPr="00E52155">
        <w:rPr>
          <w:sz w:val="20"/>
          <w:szCs w:val="20"/>
          <w:lang w:val="es-ES"/>
        </w:rPr>
        <w:t xml:space="preserve">n la caracterización realizada por Julián Carvajal-Castrillón </w:t>
      </w:r>
      <w:proofErr w:type="spellStart"/>
      <w:r w:rsidRPr="00A40DE2">
        <w:rPr>
          <w:i/>
          <w:iCs/>
          <w:sz w:val="20"/>
          <w:szCs w:val="20"/>
          <w:lang w:val="es-ES"/>
        </w:rPr>
        <w:t>et.al</w:t>
      </w:r>
      <w:proofErr w:type="spellEnd"/>
      <w:r w:rsidRPr="00E52155" w:rsidR="00960397">
        <w:rPr>
          <w:sz w:val="20"/>
          <w:szCs w:val="20"/>
          <w:lang w:val="es-ES"/>
        </w:rPr>
        <w:t xml:space="preserve"> (2014</w:t>
      </w:r>
      <w:r w:rsidRPr="00E52155">
        <w:rPr>
          <w:sz w:val="20"/>
          <w:szCs w:val="20"/>
          <w:lang w:val="es-ES"/>
        </w:rPr>
        <w:t>), se encontró que el segundo diagnóstico principal en el grupo de niñas y niños entre cero y cinco años</w:t>
      </w:r>
      <w:r w:rsidR="00A40DE2">
        <w:rPr>
          <w:sz w:val="20"/>
          <w:szCs w:val="20"/>
          <w:lang w:val="es-ES"/>
        </w:rPr>
        <w:t>,</w:t>
      </w:r>
      <w:r w:rsidRPr="00E52155">
        <w:rPr>
          <w:sz w:val="20"/>
          <w:szCs w:val="20"/>
          <w:lang w:val="es-ES"/>
        </w:rPr>
        <w:t xml:space="preserve"> fue el trastorno del espectro autista (TEA); adicionalmente, el retraso mental leve, correspondió al principal diagnóstico de la población infantil de 6 a 11 años</w:t>
      </w:r>
      <w:r w:rsidRPr="00E52155" w:rsidR="00C622DF">
        <w:rPr>
          <w:sz w:val="20"/>
          <w:szCs w:val="20"/>
          <w:lang w:val="es-ES"/>
        </w:rPr>
        <w:t>;</w:t>
      </w:r>
      <w:r w:rsidRPr="00E52155">
        <w:rPr>
          <w:sz w:val="20"/>
          <w:szCs w:val="20"/>
          <w:lang w:val="es-ES"/>
        </w:rPr>
        <w:t xml:space="preserve">  este hallazgo probablemente se explica porque en esta etapa del desarrollo evolutivo se da el inicio a la educación básica en Colombia, por tanto, puede detectarse en los establecimiento educativos por sus inherentes alteraciones en el aprendizaje</w:t>
      </w:r>
      <w:r w:rsidRPr="00E52155" w:rsidR="00C622DF">
        <w:rPr>
          <w:sz w:val="20"/>
          <w:szCs w:val="20"/>
          <w:lang w:val="es-ES"/>
        </w:rPr>
        <w:t>.</w:t>
      </w:r>
    </w:p>
    <w:p w:rsidRPr="00E52155" w:rsidR="00783DA6" w:rsidP="00E52155" w:rsidRDefault="00783DA6" w14:paraId="23D5A478" w14:textId="4BFB3373">
      <w:pPr>
        <w:pBdr>
          <w:top w:val="nil"/>
          <w:left w:val="nil"/>
          <w:bottom w:val="nil"/>
          <w:right w:val="nil"/>
          <w:between w:val="nil"/>
        </w:pBdr>
        <w:snapToGrid w:val="0"/>
        <w:spacing w:after="120"/>
        <w:jc w:val="both"/>
        <w:rPr>
          <w:sz w:val="20"/>
          <w:szCs w:val="20"/>
          <w:lang w:val="es-ES"/>
        </w:rPr>
      </w:pPr>
      <w:r w:rsidRPr="00E52155">
        <w:rPr>
          <w:sz w:val="20"/>
          <w:szCs w:val="20"/>
          <w:lang w:val="es-ES"/>
        </w:rPr>
        <w:t>Es un proceso que sucede en el mundo de lo social</w:t>
      </w:r>
      <w:r w:rsidRPr="00E52155" w:rsidR="00C622DF">
        <w:rPr>
          <w:sz w:val="20"/>
          <w:szCs w:val="20"/>
          <w:lang w:val="es-ES"/>
        </w:rPr>
        <w:t>. E</w:t>
      </w:r>
      <w:r w:rsidRPr="00E52155">
        <w:rPr>
          <w:sz w:val="20"/>
          <w:szCs w:val="20"/>
          <w:lang w:val="es-ES"/>
        </w:rPr>
        <w:t xml:space="preserve">s un proceso de cambio continuo que implica mayor nivel de complejidad en la esfera motora, cognitiva y social y que resulta de la interacción con el mundo físico y con el mundo social: </w:t>
      </w:r>
      <w:r w:rsidRPr="00E52155" w:rsidR="00C622DF">
        <w:rPr>
          <w:sz w:val="20"/>
          <w:szCs w:val="20"/>
          <w:lang w:val="es-ES"/>
        </w:rPr>
        <w:t>s</w:t>
      </w:r>
      <w:r w:rsidRPr="00E52155">
        <w:rPr>
          <w:sz w:val="20"/>
          <w:szCs w:val="20"/>
          <w:lang w:val="es-ES"/>
        </w:rPr>
        <w:t>u resultado es multifactorial</w:t>
      </w:r>
      <w:r w:rsidRPr="00E52155" w:rsidR="00015169">
        <w:rPr>
          <w:sz w:val="20"/>
          <w:szCs w:val="20"/>
          <w:lang w:val="es-ES"/>
        </w:rPr>
        <w:t>.</w:t>
      </w:r>
    </w:p>
    <w:p w:rsidRPr="00E52155" w:rsidR="00015169" w:rsidP="00E52155" w:rsidRDefault="00015169" w14:paraId="0ACFA701" w14:textId="5B468969">
      <w:pPr>
        <w:pBdr>
          <w:top w:val="nil"/>
          <w:left w:val="nil"/>
          <w:bottom w:val="nil"/>
          <w:right w:val="nil"/>
          <w:between w:val="nil"/>
        </w:pBdr>
        <w:snapToGrid w:val="0"/>
        <w:spacing w:after="120"/>
        <w:ind w:left="360"/>
        <w:jc w:val="both"/>
        <w:rPr>
          <w:sz w:val="20"/>
          <w:szCs w:val="20"/>
          <w:lang w:val="es-ES"/>
        </w:rPr>
      </w:pPr>
    </w:p>
    <w:tbl>
      <w:tblPr>
        <w:tblStyle w:val="TableGrid"/>
        <w:tblW w:w="0" w:type="auto"/>
        <w:tblInd w:w="360" w:type="dxa"/>
        <w:tblLook w:val="04A0" w:firstRow="1" w:lastRow="0" w:firstColumn="1" w:lastColumn="0" w:noHBand="0" w:noVBand="1"/>
      </w:tblPr>
      <w:tblGrid>
        <w:gridCol w:w="9602"/>
      </w:tblGrid>
      <w:tr w:rsidRPr="00E52155" w:rsidR="00015169" w:rsidTr="001A74EA" w14:paraId="470C94BC" w14:textId="77777777">
        <w:tc>
          <w:tcPr>
            <w:tcW w:w="9962" w:type="dxa"/>
            <w:shd w:val="clear" w:color="auto" w:fill="45A5ED" w:themeFill="accent5"/>
          </w:tcPr>
          <w:p w:rsidRPr="00E52155" w:rsidR="00015169" w:rsidP="00E52155" w:rsidRDefault="00015169" w14:paraId="43EC8FD5" w14:textId="415B3857">
            <w:pPr>
              <w:pBdr>
                <w:top w:val="nil"/>
                <w:left w:val="nil"/>
                <w:bottom w:val="nil"/>
                <w:right w:val="nil"/>
                <w:between w:val="nil"/>
              </w:pBdr>
              <w:snapToGrid w:val="0"/>
              <w:spacing w:after="120" w:line="276" w:lineRule="auto"/>
              <w:jc w:val="both"/>
              <w:rPr>
                <w:i/>
                <w:iCs/>
                <w:color w:val="FFFFFF" w:themeColor="background1"/>
                <w:sz w:val="20"/>
                <w:szCs w:val="20"/>
                <w:lang w:val="es-ES"/>
              </w:rPr>
            </w:pPr>
            <w:r w:rsidRPr="00E52155">
              <w:rPr>
                <w:color w:val="FFFFFF" w:themeColor="background1"/>
                <w:sz w:val="20"/>
                <w:szCs w:val="20"/>
                <w:lang w:val="es-ES"/>
              </w:rPr>
              <w:t xml:space="preserve">De acuerdo con la Política de Estado para el Desarrollo Integral de la Primera Infancia de Cero a </w:t>
            </w:r>
            <w:r w:rsidRPr="00A40DE2">
              <w:rPr>
                <w:color w:val="FFFFFF" w:themeColor="background1"/>
                <w:sz w:val="20"/>
                <w:szCs w:val="20"/>
                <w:lang w:val="es-ES"/>
              </w:rPr>
              <w:t>Siempre</w:t>
            </w:r>
            <w:r w:rsidR="00A40DE2">
              <w:rPr>
                <w:color w:val="FFFFFF" w:themeColor="background1"/>
                <w:sz w:val="20"/>
                <w:szCs w:val="20"/>
                <w:lang w:val="es-ES"/>
              </w:rPr>
              <w:t>:</w:t>
            </w:r>
            <w:r w:rsidRPr="00E52155">
              <w:rPr>
                <w:i/>
                <w:iCs/>
                <w:color w:val="FFFFFF" w:themeColor="background1"/>
                <w:sz w:val="20"/>
                <w:szCs w:val="20"/>
                <w:lang w:val="es-ES"/>
              </w:rPr>
              <w:t xml:space="preserve"> </w:t>
            </w:r>
          </w:p>
          <w:p w:rsidRPr="00E52155" w:rsidR="00015169" w:rsidP="00E52155" w:rsidRDefault="00015169" w14:paraId="6556AF86" w14:textId="77777777">
            <w:pPr>
              <w:pBdr>
                <w:top w:val="nil"/>
                <w:left w:val="nil"/>
                <w:bottom w:val="nil"/>
                <w:right w:val="nil"/>
                <w:between w:val="nil"/>
              </w:pBdr>
              <w:snapToGrid w:val="0"/>
              <w:spacing w:after="120" w:line="276" w:lineRule="auto"/>
              <w:jc w:val="both"/>
              <w:rPr>
                <w:i/>
                <w:iCs/>
                <w:color w:val="FFFFFF" w:themeColor="background1"/>
                <w:sz w:val="20"/>
                <w:szCs w:val="20"/>
                <w:lang w:val="es-ES"/>
              </w:rPr>
            </w:pPr>
          </w:p>
          <w:p w:rsidRPr="00E52155" w:rsidR="00015169" w:rsidP="00E52155" w:rsidRDefault="00015169" w14:paraId="10B9E82C" w14:textId="638D49D4">
            <w:pPr>
              <w:pBdr>
                <w:top w:val="nil"/>
                <w:left w:val="nil"/>
                <w:bottom w:val="nil"/>
                <w:right w:val="nil"/>
                <w:between w:val="nil"/>
              </w:pBdr>
              <w:snapToGrid w:val="0"/>
              <w:spacing w:after="120" w:line="276" w:lineRule="auto"/>
              <w:jc w:val="both"/>
              <w:rPr>
                <w:i/>
                <w:iCs/>
                <w:sz w:val="20"/>
                <w:szCs w:val="20"/>
                <w:lang w:val="es-ES"/>
              </w:rPr>
            </w:pPr>
            <w:r w:rsidRPr="00E52155">
              <w:rPr>
                <w:i/>
                <w:iCs/>
                <w:color w:val="FFFFFF" w:themeColor="background1"/>
                <w:sz w:val="20"/>
                <w:szCs w:val="20"/>
                <w:lang w:val="es-ES"/>
              </w:rPr>
              <w:lastRenderedPageBreak/>
              <w:t>El desarrollo integral no se sucede de manera lineal, secuencial, acumulativa, siempre ascendente, homogénea, prescriptiva e idéntica para todos los niños y las niñas, sino que se expresa de manera particular en cada uno. La interacción con una amplia variedad de actores, contextos y condiciones es significativa para el potenciamiento de las capacidades y de la autonomía progresiva. El desarrollo ocurre a lo largo de todo el ciclo vital y requiere de acciones de política pública que lo promuevan más allá de la primera infancia.</w:t>
            </w:r>
            <w:r w:rsidRPr="00E52155" w:rsidR="00AE57C0">
              <w:rPr>
                <w:i/>
                <w:iCs/>
                <w:color w:val="FFFFFF" w:themeColor="background1"/>
                <w:sz w:val="20"/>
                <w:szCs w:val="20"/>
                <w:lang w:val="es-ES"/>
              </w:rPr>
              <w:t xml:space="preserve"> </w:t>
            </w:r>
            <w:r w:rsidRPr="00A40DE2" w:rsidR="00AE57C0">
              <w:rPr>
                <w:color w:val="FFFFFF" w:themeColor="background1"/>
                <w:sz w:val="20"/>
                <w:szCs w:val="20"/>
                <w:lang w:val="es-ES"/>
              </w:rPr>
              <w:t>(</w:t>
            </w:r>
            <w:r w:rsidRPr="00E52155" w:rsidR="00AE57C0">
              <w:rPr>
                <w:bCs/>
                <w:color w:val="FFFFFF" w:themeColor="background1"/>
                <w:sz w:val="20"/>
                <w:szCs w:val="20"/>
                <w:lang w:val="es-ES"/>
              </w:rPr>
              <w:t xml:space="preserve">Ley 1804 de </w:t>
            </w:r>
            <w:commentRangeStart w:id="36"/>
            <w:r w:rsidRPr="00E52155" w:rsidR="00AE57C0">
              <w:rPr>
                <w:bCs/>
                <w:color w:val="FFFFFF" w:themeColor="background1"/>
                <w:sz w:val="20"/>
                <w:szCs w:val="20"/>
                <w:lang w:val="es-ES"/>
              </w:rPr>
              <w:t>2016</w:t>
            </w:r>
            <w:commentRangeEnd w:id="36"/>
            <w:r w:rsidRPr="00E52155" w:rsidR="00AE57C0">
              <w:rPr>
                <w:rStyle w:val="CommentReference"/>
                <w:sz w:val="20"/>
                <w:szCs w:val="20"/>
                <w:lang w:val="es-ES"/>
              </w:rPr>
              <w:commentReference w:id="36"/>
            </w:r>
            <w:r w:rsidRPr="00E52155" w:rsidR="00AE57C0">
              <w:rPr>
                <w:bCs/>
                <w:color w:val="FFFFFF" w:themeColor="background1"/>
                <w:sz w:val="20"/>
                <w:szCs w:val="20"/>
                <w:lang w:val="es-ES"/>
              </w:rPr>
              <w:t>)</w:t>
            </w:r>
          </w:p>
        </w:tc>
      </w:tr>
    </w:tbl>
    <w:p w:rsidRPr="00E52155" w:rsidR="00015169" w:rsidP="00E52155" w:rsidRDefault="00015169" w14:paraId="3C1255E4" w14:textId="77777777">
      <w:pPr>
        <w:pBdr>
          <w:top w:val="nil"/>
          <w:left w:val="nil"/>
          <w:bottom w:val="nil"/>
          <w:right w:val="nil"/>
          <w:between w:val="nil"/>
        </w:pBdr>
        <w:snapToGrid w:val="0"/>
        <w:spacing w:after="120"/>
        <w:ind w:left="360"/>
        <w:jc w:val="both"/>
        <w:rPr>
          <w:sz w:val="20"/>
          <w:szCs w:val="20"/>
          <w:lang w:val="es-ES"/>
        </w:rPr>
      </w:pPr>
    </w:p>
    <w:p w:rsidRPr="00E52155" w:rsidR="00783DA6" w:rsidP="00E52155" w:rsidRDefault="00783DA6" w14:paraId="61EBDCAA" w14:textId="28542ED2">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Con referencia a la definición de alteración del desarrollo, esta se </w:t>
      </w:r>
      <w:r w:rsidRPr="00E52155" w:rsidR="00FE49B0">
        <w:rPr>
          <w:sz w:val="20"/>
          <w:szCs w:val="20"/>
          <w:lang w:val="es-ES"/>
        </w:rPr>
        <w:t>presenta cuando</w:t>
      </w:r>
      <w:r w:rsidRPr="00E52155">
        <w:rPr>
          <w:sz w:val="20"/>
          <w:szCs w:val="20"/>
          <w:lang w:val="es-ES"/>
        </w:rPr>
        <w:t xml:space="preserve"> no se da en el ritmo o en la secuencia habitual de la progresión del desarrollo, para lo cual se consideran las siguientes </w:t>
      </w:r>
      <w:r w:rsidRPr="00E52155" w:rsidR="00FE49B0">
        <w:rPr>
          <w:sz w:val="20"/>
          <w:szCs w:val="20"/>
          <w:lang w:val="es-ES"/>
        </w:rPr>
        <w:t>categorías</w:t>
      </w:r>
      <w:r w:rsidRPr="00E52155">
        <w:rPr>
          <w:sz w:val="20"/>
          <w:szCs w:val="20"/>
          <w:lang w:val="es-ES"/>
        </w:rPr>
        <w:t xml:space="preserve">:  </w:t>
      </w:r>
    </w:p>
    <w:p w:rsidRPr="00E52155" w:rsidR="00015169" w:rsidP="00E52155" w:rsidRDefault="00015169" w14:paraId="7DCC36FE" w14:textId="1E669EF8">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015169" w:rsidTr="00057C74" w14:paraId="71985949" w14:textId="77777777">
        <w:tc>
          <w:tcPr>
            <w:tcW w:w="9962" w:type="dxa"/>
            <w:shd w:val="clear" w:color="auto" w:fill="FF9300"/>
          </w:tcPr>
          <w:p w:rsidRPr="00E52155" w:rsidR="00015169" w:rsidP="00E52155" w:rsidRDefault="00015169" w14:paraId="655D7268" w14:textId="77777777">
            <w:pPr>
              <w:snapToGrid w:val="0"/>
              <w:spacing w:after="120" w:line="276" w:lineRule="auto"/>
              <w:jc w:val="both"/>
              <w:rPr>
                <w:bCs/>
                <w:color w:val="E36C09"/>
                <w:sz w:val="20"/>
                <w:szCs w:val="20"/>
                <w:lang w:val="es-ES"/>
              </w:rPr>
            </w:pPr>
          </w:p>
          <w:p w:rsidRPr="00E52155" w:rsidR="00015169" w:rsidP="00E52155" w:rsidRDefault="00015169" w14:paraId="4CFAED1A" w14:textId="1CF19A11">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CF01_2_infografía_interactiva_</w:t>
            </w:r>
            <w:commentRangeStart w:id="37"/>
            <w:r w:rsidRPr="00E52155">
              <w:rPr>
                <w:b/>
                <w:color w:val="FFFFFF" w:themeColor="background1"/>
                <w:sz w:val="20"/>
                <w:szCs w:val="20"/>
                <w:lang w:val="es-ES"/>
              </w:rPr>
              <w:t>categorias</w:t>
            </w:r>
            <w:proofErr w:type="spellEnd"/>
            <w:commentRangeEnd w:id="37"/>
            <w:r w:rsidRPr="00E52155" w:rsidR="00A22351">
              <w:rPr>
                <w:rStyle w:val="CommentReference"/>
                <w:sz w:val="20"/>
                <w:szCs w:val="20"/>
                <w:lang w:val="es-ES"/>
              </w:rPr>
              <w:commentReference w:id="37"/>
            </w:r>
          </w:p>
          <w:p w:rsidRPr="00E52155" w:rsidR="00015169" w:rsidP="00E52155" w:rsidRDefault="00015169" w14:paraId="5166D8CF" w14:textId="77777777">
            <w:pPr>
              <w:snapToGrid w:val="0"/>
              <w:spacing w:after="120" w:line="276" w:lineRule="auto"/>
              <w:jc w:val="center"/>
              <w:rPr>
                <w:bCs/>
                <w:color w:val="E36C09"/>
                <w:sz w:val="20"/>
                <w:szCs w:val="20"/>
                <w:lang w:val="es-ES"/>
              </w:rPr>
            </w:pPr>
          </w:p>
        </w:tc>
      </w:tr>
    </w:tbl>
    <w:p w:rsidRPr="00E52155" w:rsidR="00015169" w:rsidP="00E52155" w:rsidRDefault="00015169" w14:paraId="61ED4AC3" w14:textId="6759FD4B">
      <w:pPr>
        <w:pBdr>
          <w:top w:val="nil"/>
          <w:left w:val="nil"/>
          <w:bottom w:val="nil"/>
          <w:right w:val="nil"/>
          <w:between w:val="nil"/>
        </w:pBdr>
        <w:snapToGrid w:val="0"/>
        <w:spacing w:after="120"/>
        <w:jc w:val="both"/>
        <w:rPr>
          <w:sz w:val="20"/>
          <w:szCs w:val="20"/>
          <w:lang w:val="es-ES"/>
        </w:rPr>
      </w:pPr>
    </w:p>
    <w:p w:rsidRPr="00E52155" w:rsidR="00783DA6" w:rsidP="00E52155" w:rsidRDefault="00783DA6" w14:paraId="05E95199" w14:textId="6E04275E">
      <w:pPr>
        <w:pBdr>
          <w:top w:val="nil"/>
          <w:left w:val="nil"/>
          <w:bottom w:val="nil"/>
          <w:right w:val="nil"/>
          <w:between w:val="nil"/>
        </w:pBdr>
        <w:snapToGrid w:val="0"/>
        <w:spacing w:after="120"/>
        <w:jc w:val="both"/>
        <w:rPr>
          <w:sz w:val="20"/>
          <w:szCs w:val="20"/>
          <w:lang w:val="es-ES"/>
        </w:rPr>
      </w:pPr>
      <w:r w:rsidRPr="00E52155">
        <w:rPr>
          <w:sz w:val="20"/>
          <w:szCs w:val="20"/>
          <w:lang w:val="es-ES"/>
        </w:rPr>
        <w:t>Para poder profundizar en las bases biológicas del desarrollo</w:t>
      </w:r>
      <w:r w:rsidRPr="00E52155" w:rsidR="00B75C34">
        <w:rPr>
          <w:sz w:val="20"/>
          <w:szCs w:val="20"/>
          <w:lang w:val="es-ES"/>
        </w:rPr>
        <w:t>, se</w:t>
      </w:r>
      <w:r w:rsidRPr="00E52155">
        <w:rPr>
          <w:sz w:val="20"/>
          <w:szCs w:val="20"/>
          <w:lang w:val="es-ES"/>
        </w:rPr>
        <w:t xml:space="preserve"> deben tener en cuenta la ontogenia y la filogenia</w:t>
      </w:r>
      <w:r w:rsidRPr="00E52155" w:rsidR="000B1373">
        <w:rPr>
          <w:sz w:val="20"/>
          <w:szCs w:val="20"/>
          <w:lang w:val="es-ES"/>
        </w:rPr>
        <w:t>. E</w:t>
      </w:r>
      <w:r w:rsidRPr="00E52155">
        <w:rPr>
          <w:sz w:val="20"/>
          <w:szCs w:val="20"/>
          <w:lang w:val="es-ES"/>
        </w:rPr>
        <w:t>l t</w:t>
      </w:r>
      <w:r w:rsidRPr="00E52155" w:rsidR="000B1373">
        <w:rPr>
          <w:sz w:val="20"/>
          <w:szCs w:val="20"/>
          <w:lang w:val="es-ES"/>
        </w:rPr>
        <w:t>é</w:t>
      </w:r>
      <w:r w:rsidRPr="00E52155">
        <w:rPr>
          <w:sz w:val="20"/>
          <w:szCs w:val="20"/>
          <w:lang w:val="es-ES"/>
        </w:rPr>
        <w:t>rmino ontogenia hace referencia al desarrollo del individuo desde la etapa embrionaria y el t</w:t>
      </w:r>
      <w:r w:rsidRPr="00E52155" w:rsidR="000B1373">
        <w:rPr>
          <w:sz w:val="20"/>
          <w:szCs w:val="20"/>
          <w:lang w:val="es-ES"/>
        </w:rPr>
        <w:t>é</w:t>
      </w:r>
      <w:r w:rsidRPr="00E52155">
        <w:rPr>
          <w:sz w:val="20"/>
          <w:szCs w:val="20"/>
          <w:lang w:val="es-ES"/>
        </w:rPr>
        <w:t xml:space="preserve">rmino filogenia se refiere al desarrollo evolutivo de una especie. </w:t>
      </w:r>
      <w:r w:rsidRPr="00E52155" w:rsidR="000B1373">
        <w:rPr>
          <w:sz w:val="20"/>
          <w:szCs w:val="20"/>
          <w:lang w:val="es-ES"/>
        </w:rPr>
        <w:t>Las bases biológicas consideran los siguientes aspectos:</w:t>
      </w:r>
    </w:p>
    <w:p w:rsidRPr="00E52155" w:rsidR="000B1373" w:rsidP="00E52155" w:rsidRDefault="000B1373" w14:paraId="04233A95" w14:textId="568B1E40">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0B1373" w:rsidTr="00057C74" w14:paraId="48E7DE79" w14:textId="77777777">
        <w:tc>
          <w:tcPr>
            <w:tcW w:w="9962" w:type="dxa"/>
            <w:shd w:val="clear" w:color="auto" w:fill="FF9300"/>
          </w:tcPr>
          <w:p w:rsidRPr="00E52155" w:rsidR="000B1373" w:rsidP="00E52155" w:rsidRDefault="000B1373" w14:paraId="3982909B" w14:textId="77777777">
            <w:pPr>
              <w:snapToGrid w:val="0"/>
              <w:spacing w:after="120" w:line="276" w:lineRule="auto"/>
              <w:jc w:val="both"/>
              <w:rPr>
                <w:bCs/>
                <w:color w:val="E36C09"/>
                <w:sz w:val="20"/>
                <w:szCs w:val="20"/>
                <w:lang w:val="es-ES"/>
              </w:rPr>
            </w:pPr>
          </w:p>
          <w:p w:rsidRPr="00E52155" w:rsidR="000B1373" w:rsidP="00E52155" w:rsidRDefault="000B1373" w14:paraId="60F25ED3" w14:textId="200AF2BC">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CF01_2_infografía_consideraciones</w:t>
            </w:r>
            <w:proofErr w:type="spellEnd"/>
            <w:r w:rsidRPr="00E52155">
              <w:rPr>
                <w:b/>
                <w:color w:val="FFFFFF" w:themeColor="background1"/>
                <w:sz w:val="20"/>
                <w:szCs w:val="20"/>
                <w:lang w:val="es-ES"/>
              </w:rPr>
              <w:t xml:space="preserve"> de la base </w:t>
            </w:r>
            <w:commentRangeStart w:id="38"/>
            <w:r w:rsidRPr="00E52155">
              <w:rPr>
                <w:b/>
                <w:color w:val="FFFFFF" w:themeColor="background1"/>
                <w:sz w:val="20"/>
                <w:szCs w:val="20"/>
                <w:lang w:val="es-ES"/>
              </w:rPr>
              <w:t>biológica</w:t>
            </w:r>
            <w:commentRangeEnd w:id="38"/>
            <w:r w:rsidRPr="00E52155" w:rsidR="00A22351">
              <w:rPr>
                <w:rStyle w:val="CommentReference"/>
                <w:sz w:val="20"/>
                <w:szCs w:val="20"/>
                <w:lang w:val="es-ES"/>
              </w:rPr>
              <w:commentReference w:id="38"/>
            </w:r>
          </w:p>
          <w:p w:rsidRPr="00E52155" w:rsidR="000B1373" w:rsidP="00E52155" w:rsidRDefault="000B1373" w14:paraId="4D2CC0A8" w14:textId="77777777">
            <w:pPr>
              <w:snapToGrid w:val="0"/>
              <w:spacing w:after="120" w:line="276" w:lineRule="auto"/>
              <w:jc w:val="center"/>
              <w:rPr>
                <w:bCs/>
                <w:color w:val="E36C09"/>
                <w:sz w:val="20"/>
                <w:szCs w:val="20"/>
                <w:lang w:val="es-ES"/>
              </w:rPr>
            </w:pPr>
          </w:p>
        </w:tc>
      </w:tr>
    </w:tbl>
    <w:p w:rsidRPr="00E52155" w:rsidR="000B1373" w:rsidP="00E52155" w:rsidRDefault="000B1373" w14:paraId="321458F7" w14:textId="51A5BBCB">
      <w:pPr>
        <w:pBdr>
          <w:top w:val="nil"/>
          <w:left w:val="nil"/>
          <w:bottom w:val="nil"/>
          <w:right w:val="nil"/>
          <w:between w:val="nil"/>
        </w:pBdr>
        <w:snapToGrid w:val="0"/>
        <w:spacing w:after="120"/>
        <w:jc w:val="both"/>
        <w:rPr>
          <w:sz w:val="20"/>
          <w:szCs w:val="20"/>
          <w:lang w:val="es-ES"/>
        </w:rPr>
      </w:pPr>
    </w:p>
    <w:p w:rsidRPr="00E52155" w:rsidR="00783DA6" w:rsidP="00E52155" w:rsidRDefault="00783DA6" w14:paraId="1445F979" w14:textId="3282F866">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Otro concepto que </w:t>
      </w:r>
      <w:r w:rsidRPr="00E52155" w:rsidR="00A15AFD">
        <w:rPr>
          <w:sz w:val="20"/>
          <w:szCs w:val="20"/>
          <w:lang w:val="es-ES"/>
        </w:rPr>
        <w:t xml:space="preserve">a </w:t>
      </w:r>
      <w:r w:rsidRPr="00E52155">
        <w:rPr>
          <w:sz w:val="20"/>
          <w:szCs w:val="20"/>
          <w:lang w:val="es-ES"/>
        </w:rPr>
        <w:t>manejar durante el estudio del neurodesarrollo</w:t>
      </w:r>
      <w:r w:rsidR="00103726">
        <w:rPr>
          <w:sz w:val="20"/>
          <w:szCs w:val="20"/>
          <w:lang w:val="es-ES"/>
        </w:rPr>
        <w:t>,</w:t>
      </w:r>
      <w:r w:rsidRPr="00E52155">
        <w:rPr>
          <w:sz w:val="20"/>
          <w:szCs w:val="20"/>
          <w:lang w:val="es-ES"/>
        </w:rPr>
        <w:t xml:space="preserve"> es el concepto de áreas críticas</w:t>
      </w:r>
      <w:r w:rsidRPr="00E52155" w:rsidR="00A15AFD">
        <w:rPr>
          <w:sz w:val="20"/>
          <w:szCs w:val="20"/>
          <w:lang w:val="es-ES"/>
        </w:rPr>
        <w:t>; hace referencia a las</w:t>
      </w:r>
      <w:r w:rsidRPr="00E52155">
        <w:rPr>
          <w:sz w:val="20"/>
          <w:szCs w:val="20"/>
          <w:lang w:val="es-ES"/>
        </w:rPr>
        <w:t xml:space="preserve"> áreas neurológicas</w:t>
      </w:r>
      <w:r w:rsidR="00103726">
        <w:rPr>
          <w:sz w:val="20"/>
          <w:szCs w:val="20"/>
          <w:lang w:val="es-ES"/>
        </w:rPr>
        <w:t>,</w:t>
      </w:r>
      <w:r w:rsidRPr="00E52155">
        <w:rPr>
          <w:sz w:val="20"/>
          <w:szCs w:val="20"/>
          <w:lang w:val="es-ES"/>
        </w:rPr>
        <w:t xml:space="preserve"> cuyo desarrollo depende</w:t>
      </w:r>
      <w:r w:rsidRPr="00E52155" w:rsidR="00A15AFD">
        <w:rPr>
          <w:sz w:val="20"/>
          <w:szCs w:val="20"/>
          <w:lang w:val="es-ES"/>
        </w:rPr>
        <w:t>n</w:t>
      </w:r>
      <w:r w:rsidRPr="00E52155">
        <w:rPr>
          <w:sz w:val="20"/>
          <w:szCs w:val="20"/>
          <w:lang w:val="es-ES"/>
        </w:rPr>
        <w:t xml:space="preserve"> necesariamente de la estimulación externa</w:t>
      </w:r>
      <w:r w:rsidRPr="00E52155" w:rsidR="004B6DFB">
        <w:rPr>
          <w:sz w:val="20"/>
          <w:szCs w:val="20"/>
          <w:lang w:val="es-ES"/>
        </w:rPr>
        <w:t>, tal como se expone en la siguiente tabla.</w:t>
      </w:r>
    </w:p>
    <w:p w:rsidRPr="00E52155" w:rsidR="002276C7" w:rsidP="00E52155" w:rsidRDefault="002276C7" w14:paraId="00F8A13B" w14:textId="5D4DF28E">
      <w:pPr>
        <w:pBdr>
          <w:top w:val="nil"/>
          <w:left w:val="nil"/>
          <w:bottom w:val="nil"/>
          <w:right w:val="nil"/>
          <w:between w:val="nil"/>
        </w:pBdr>
        <w:snapToGrid w:val="0"/>
        <w:spacing w:after="120"/>
        <w:ind w:left="360"/>
        <w:jc w:val="both"/>
        <w:rPr>
          <w:b/>
          <w:bCs/>
          <w:sz w:val="20"/>
          <w:szCs w:val="20"/>
          <w:lang w:val="es-ES"/>
        </w:rPr>
      </w:pPr>
    </w:p>
    <w:p w:rsidRPr="00E52155" w:rsidR="002276C7" w:rsidP="00E52155" w:rsidRDefault="002276C7" w14:paraId="6362F070" w14:textId="67A5785E">
      <w:pPr>
        <w:pStyle w:val="ListParagraph"/>
        <w:snapToGrid w:val="0"/>
        <w:spacing w:after="120"/>
        <w:ind w:left="0"/>
        <w:contextualSpacing w:val="0"/>
        <w:rPr>
          <w:b/>
          <w:sz w:val="20"/>
          <w:szCs w:val="20"/>
          <w:lang w:val="es-ES"/>
        </w:rPr>
      </w:pPr>
      <w:r w:rsidRPr="00E52155">
        <w:rPr>
          <w:b/>
          <w:sz w:val="20"/>
          <w:szCs w:val="20"/>
          <w:lang w:val="es-ES"/>
        </w:rPr>
        <w:t xml:space="preserve">Tabla </w:t>
      </w:r>
      <w:r w:rsidRPr="00E52155" w:rsidR="004B6DFB">
        <w:rPr>
          <w:b/>
          <w:sz w:val="20"/>
          <w:szCs w:val="20"/>
          <w:lang w:val="es-ES"/>
        </w:rPr>
        <w:t>1</w:t>
      </w:r>
    </w:p>
    <w:p w:rsidRPr="00E52155" w:rsidR="002276C7" w:rsidP="00E52155" w:rsidRDefault="002276C7" w14:paraId="33BA970D" w14:textId="520791F4">
      <w:pPr>
        <w:pBdr>
          <w:top w:val="nil"/>
          <w:left w:val="nil"/>
          <w:bottom w:val="nil"/>
          <w:right w:val="nil"/>
          <w:between w:val="nil"/>
        </w:pBdr>
        <w:snapToGrid w:val="0"/>
        <w:spacing w:after="120"/>
        <w:jc w:val="both"/>
        <w:rPr>
          <w:bCs/>
          <w:i/>
          <w:sz w:val="20"/>
          <w:szCs w:val="20"/>
          <w:lang w:val="es-ES"/>
        </w:rPr>
      </w:pPr>
      <w:r w:rsidRPr="00E52155">
        <w:rPr>
          <w:bCs/>
          <w:i/>
          <w:sz w:val="20"/>
          <w:szCs w:val="20"/>
          <w:lang w:val="es-ES"/>
        </w:rPr>
        <w:t>Sistemas neurosensoriales con periodos críticos tempranos</w:t>
      </w:r>
    </w:p>
    <w:p w:rsidRPr="00E52155" w:rsidR="00783DA6" w:rsidP="00E52155" w:rsidRDefault="00783DA6" w14:paraId="3332A423" w14:textId="1841A7DD">
      <w:pPr>
        <w:pBdr>
          <w:top w:val="nil"/>
          <w:left w:val="nil"/>
          <w:bottom w:val="nil"/>
          <w:right w:val="nil"/>
          <w:between w:val="nil"/>
        </w:pBdr>
        <w:snapToGrid w:val="0"/>
        <w:spacing w:after="120"/>
        <w:jc w:val="both"/>
        <w:rPr>
          <w:sz w:val="20"/>
          <w:szCs w:val="20"/>
          <w:lang w:val="es-ES"/>
        </w:rPr>
      </w:pPr>
    </w:p>
    <w:tbl>
      <w:tblPr>
        <w:tblW w:w="8561" w:type="dxa"/>
        <w:tblInd w:w="869" w:type="dxa"/>
        <w:tblCellMar>
          <w:left w:w="0" w:type="dxa"/>
          <w:right w:w="0" w:type="dxa"/>
        </w:tblCellMar>
        <w:tblLook w:val="04A0" w:firstRow="1" w:lastRow="0" w:firstColumn="1" w:lastColumn="0" w:noHBand="0" w:noVBand="1"/>
      </w:tblPr>
      <w:tblGrid>
        <w:gridCol w:w="2182"/>
        <w:gridCol w:w="2268"/>
        <w:gridCol w:w="4111"/>
      </w:tblGrid>
      <w:tr w:rsidRPr="00E52155" w:rsidR="00815D67" w:rsidTr="001A74EA" w14:paraId="0E5E6054" w14:textId="77777777">
        <w:trPr>
          <w:trHeight w:val="420"/>
        </w:trPr>
        <w:tc>
          <w:tcPr>
            <w:tcW w:w="8561" w:type="dxa"/>
            <w:gridSpan w:val="3"/>
            <w:tcBorders>
              <w:top w:val="single" w:color="FFFFFF" w:sz="8" w:space="0"/>
              <w:left w:val="single" w:color="FFFFFF" w:sz="8" w:space="0"/>
              <w:bottom w:val="single" w:color="FFFFFF" w:sz="24" w:space="0"/>
              <w:right w:val="single" w:color="FFFFFF" w:sz="8" w:space="0"/>
            </w:tcBorders>
            <w:shd w:val="clear" w:color="auto" w:fill="4472C4"/>
          </w:tcPr>
          <w:p w:rsidRPr="00E52155" w:rsidR="00815D67" w:rsidP="00E52155" w:rsidRDefault="00815D67" w14:paraId="38CF939A" w14:textId="2707E9BF">
            <w:pPr>
              <w:pBdr>
                <w:top w:val="nil"/>
                <w:left w:val="nil"/>
                <w:bottom w:val="nil"/>
                <w:right w:val="nil"/>
                <w:between w:val="nil"/>
              </w:pBdr>
              <w:shd w:val="clear" w:color="auto" w:fill="FF9300"/>
              <w:snapToGrid w:val="0"/>
              <w:spacing w:after="120"/>
              <w:jc w:val="center"/>
              <w:rPr>
                <w:sz w:val="20"/>
                <w:szCs w:val="20"/>
                <w:lang w:val="es-ES"/>
              </w:rPr>
            </w:pPr>
            <w:r w:rsidRPr="00E52155">
              <w:rPr>
                <w:b/>
                <w:bCs/>
                <w:color w:val="FFFFFF" w:themeColor="background1"/>
                <w:sz w:val="20"/>
                <w:szCs w:val="20"/>
                <w:lang w:val="es-ES"/>
              </w:rPr>
              <w:t>Sistemas neurosensoriales con periodos críticos tempranos</w:t>
            </w:r>
          </w:p>
        </w:tc>
      </w:tr>
      <w:tr w:rsidRPr="00E52155" w:rsidR="00815D67" w:rsidTr="001A74EA" w14:paraId="19D52AC1" w14:textId="77777777">
        <w:trPr>
          <w:trHeight w:val="420"/>
        </w:trPr>
        <w:tc>
          <w:tcPr>
            <w:tcW w:w="4450" w:type="dxa"/>
            <w:gridSpan w:val="2"/>
            <w:tcBorders>
              <w:top w:val="single" w:color="FFFFFF" w:sz="24" w:space="0"/>
              <w:left w:val="single" w:color="FFFFFF" w:sz="8" w:space="0"/>
              <w:bottom w:val="single" w:color="FFFFFF" w:sz="8"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77E06178" w14:textId="07771563">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1. Sistema límbico</w:t>
            </w:r>
          </w:p>
        </w:tc>
        <w:tc>
          <w:tcPr>
            <w:tcW w:w="4111" w:type="dxa"/>
            <w:tcBorders>
              <w:top w:val="single" w:color="FFFFFF" w:sz="24" w:space="0"/>
              <w:left w:val="single" w:color="FFFFFF" w:sz="8" w:space="0"/>
              <w:bottom w:val="single" w:color="FFFFFF" w:sz="8" w:space="0"/>
              <w:right w:val="single" w:color="FFFFFF" w:sz="8" w:space="0"/>
            </w:tcBorders>
            <w:shd w:val="clear" w:color="auto" w:fill="CFD5EA"/>
            <w:tcMar>
              <w:top w:w="15" w:type="dxa"/>
              <w:left w:w="108" w:type="dxa"/>
              <w:bottom w:w="0" w:type="dxa"/>
              <w:right w:w="108" w:type="dxa"/>
            </w:tcMar>
            <w:hideMark/>
          </w:tcPr>
          <w:p w:rsidRPr="00E52155" w:rsidR="00815D67" w:rsidP="00E52155" w:rsidRDefault="00815D67" w14:paraId="47D036DA" w14:textId="063025C3">
            <w:pPr>
              <w:pBdr>
                <w:top w:val="nil"/>
                <w:left w:val="nil"/>
                <w:bottom w:val="nil"/>
                <w:right w:val="nil"/>
                <w:between w:val="nil"/>
              </w:pBdr>
              <w:snapToGrid w:val="0"/>
              <w:spacing w:after="120"/>
              <w:jc w:val="both"/>
              <w:rPr>
                <w:sz w:val="20"/>
                <w:szCs w:val="20"/>
                <w:lang w:val="es-ES"/>
              </w:rPr>
            </w:pPr>
            <w:r w:rsidRPr="00E52155">
              <w:rPr>
                <w:sz w:val="20"/>
                <w:szCs w:val="20"/>
                <w:lang w:val="es-ES"/>
              </w:rPr>
              <w:t>Emociones y sentimientos</w:t>
            </w:r>
            <w:r w:rsidR="00103726">
              <w:rPr>
                <w:sz w:val="20"/>
                <w:szCs w:val="20"/>
                <w:lang w:val="es-ES"/>
              </w:rPr>
              <w:t>.</w:t>
            </w:r>
            <w:r w:rsidRPr="00E52155">
              <w:rPr>
                <w:sz w:val="20"/>
                <w:szCs w:val="20"/>
                <w:lang w:val="es-ES"/>
              </w:rPr>
              <w:t xml:space="preserve"> </w:t>
            </w:r>
          </w:p>
        </w:tc>
      </w:tr>
      <w:tr w:rsidRPr="00E52155" w:rsidR="00815D67" w:rsidTr="001A74EA" w14:paraId="7AD537A8" w14:textId="77777777">
        <w:trPr>
          <w:trHeight w:val="555"/>
        </w:trPr>
        <w:tc>
          <w:tcPr>
            <w:tcW w:w="4450" w:type="dxa"/>
            <w:gridSpan w:val="2"/>
            <w:tcBorders>
              <w:top w:val="single" w:color="FFFFFF" w:sz="8" w:space="0"/>
              <w:left w:val="single" w:color="FFFFFF" w:sz="8" w:space="0"/>
              <w:bottom w:val="single" w:color="FFFFFF" w:sz="8"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33470991" w14:textId="65F4FD28">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2. Hipocampo</w:t>
            </w:r>
          </w:p>
        </w:tc>
        <w:tc>
          <w:tcPr>
            <w:tcW w:w="4111" w:type="dxa"/>
            <w:tcBorders>
              <w:top w:val="single" w:color="FFFFFF" w:sz="8" w:space="0"/>
              <w:left w:val="single" w:color="FFFFFF" w:sz="8" w:space="0"/>
              <w:bottom w:val="single" w:color="FFFFFF" w:sz="8" w:space="0"/>
              <w:right w:val="single" w:color="FFFFFF" w:sz="8" w:space="0"/>
            </w:tcBorders>
            <w:shd w:val="clear" w:color="auto" w:fill="E9EBF5"/>
            <w:tcMar>
              <w:top w:w="15" w:type="dxa"/>
              <w:left w:w="108" w:type="dxa"/>
              <w:bottom w:w="0" w:type="dxa"/>
              <w:right w:w="108" w:type="dxa"/>
            </w:tcMar>
            <w:hideMark/>
          </w:tcPr>
          <w:p w:rsidRPr="00E52155" w:rsidR="00815D67" w:rsidP="00E52155" w:rsidRDefault="00815D67" w14:paraId="28164EAE" w14:textId="760830DA">
            <w:pPr>
              <w:pBdr>
                <w:top w:val="nil"/>
                <w:left w:val="nil"/>
                <w:bottom w:val="nil"/>
                <w:right w:val="nil"/>
                <w:between w:val="nil"/>
              </w:pBdr>
              <w:snapToGrid w:val="0"/>
              <w:spacing w:after="120"/>
              <w:jc w:val="both"/>
              <w:rPr>
                <w:sz w:val="20"/>
                <w:szCs w:val="20"/>
                <w:lang w:val="es-ES"/>
              </w:rPr>
            </w:pPr>
            <w:r w:rsidRPr="00E52155">
              <w:rPr>
                <w:sz w:val="20"/>
                <w:szCs w:val="20"/>
                <w:lang w:val="es-ES"/>
              </w:rPr>
              <w:t>Memoria, desarrollo sensorial temprano y plasticidad cerebral.</w:t>
            </w:r>
          </w:p>
        </w:tc>
      </w:tr>
      <w:tr w:rsidRPr="00E52155" w:rsidR="00815D67" w:rsidTr="001A74EA" w14:paraId="1BD1BBC7" w14:textId="77777777">
        <w:trPr>
          <w:trHeight w:val="420"/>
        </w:trPr>
        <w:tc>
          <w:tcPr>
            <w:tcW w:w="2182" w:type="dxa"/>
            <w:vMerge w:val="restart"/>
            <w:tcBorders>
              <w:top w:val="single" w:color="FFFFFF" w:sz="8" w:space="0"/>
              <w:left w:val="single" w:color="FFFFFF" w:sz="8"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43973B01" w14:textId="7BAA4D4B">
            <w:pPr>
              <w:snapToGrid w:val="0"/>
              <w:spacing w:after="120"/>
              <w:rPr>
                <w:sz w:val="20"/>
                <w:szCs w:val="20"/>
                <w:lang w:val="es-ES"/>
              </w:rPr>
            </w:pPr>
            <w:r w:rsidRPr="00E52155">
              <w:rPr>
                <w:b/>
                <w:bCs/>
                <w:color w:val="FFFFFF" w:themeColor="background1"/>
                <w:sz w:val="20"/>
                <w:szCs w:val="20"/>
                <w:lang w:val="es-ES"/>
              </w:rPr>
              <w:t>3. Sistemas quimio sensoriales</w:t>
            </w:r>
            <w:r w:rsidRPr="00E52155" w:rsidDel="00815D67">
              <w:rPr>
                <w:b/>
                <w:bCs/>
                <w:color w:val="FFFFFF" w:themeColor="background1"/>
                <w:sz w:val="20"/>
                <w:szCs w:val="20"/>
                <w:lang w:val="es-ES"/>
              </w:rPr>
              <w:t xml:space="preserve"> </w:t>
            </w:r>
          </w:p>
        </w:tc>
        <w:tc>
          <w:tcPr>
            <w:tcW w:w="2268" w:type="dxa"/>
            <w:tcBorders>
              <w:top w:val="single" w:color="FFFFFF" w:sz="8" w:space="0"/>
              <w:left w:val="single" w:color="FFFFFF" w:sz="8" w:space="0"/>
              <w:bottom w:val="single" w:color="FFFFFF" w:sz="8" w:space="0"/>
              <w:right w:val="single" w:color="FFFFFF" w:sz="8" w:space="0"/>
            </w:tcBorders>
            <w:shd w:val="clear" w:color="auto" w:fill="2957BD" w:themeFill="accent6" w:themeFillShade="BF"/>
            <w:vAlign w:val="center"/>
          </w:tcPr>
          <w:p w:rsidRPr="00E52155" w:rsidR="00815D67" w:rsidP="00E52155" w:rsidRDefault="00815D67" w14:paraId="22EBCD5B" w14:textId="238ACBED">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Sistema olfativo</w:t>
            </w:r>
          </w:p>
        </w:tc>
        <w:tc>
          <w:tcPr>
            <w:tcW w:w="4111" w:type="dxa"/>
            <w:tcBorders>
              <w:top w:val="single" w:color="FFFFFF" w:sz="8" w:space="0"/>
              <w:left w:val="single" w:color="FFFFFF" w:sz="8" w:space="0"/>
              <w:bottom w:val="single" w:color="FFFFFF" w:sz="8" w:space="0"/>
              <w:right w:val="single" w:color="FFFFFF" w:sz="8" w:space="0"/>
            </w:tcBorders>
            <w:shd w:val="clear" w:color="auto" w:fill="E9EBF5"/>
            <w:tcMar>
              <w:top w:w="15" w:type="dxa"/>
              <w:left w:w="108" w:type="dxa"/>
              <w:bottom w:w="0" w:type="dxa"/>
              <w:right w:w="108" w:type="dxa"/>
            </w:tcMar>
            <w:hideMark/>
          </w:tcPr>
          <w:p w:rsidRPr="00E52155" w:rsidR="00815D67" w:rsidP="00E52155" w:rsidRDefault="00815D67" w14:paraId="1BBF7AAB" w14:textId="00256856">
            <w:pPr>
              <w:pBdr>
                <w:top w:val="nil"/>
                <w:left w:val="nil"/>
                <w:bottom w:val="nil"/>
                <w:right w:val="nil"/>
                <w:between w:val="nil"/>
              </w:pBdr>
              <w:snapToGrid w:val="0"/>
              <w:spacing w:after="120"/>
              <w:jc w:val="both"/>
              <w:rPr>
                <w:sz w:val="20"/>
                <w:szCs w:val="20"/>
                <w:lang w:val="es-ES"/>
              </w:rPr>
            </w:pPr>
            <w:r w:rsidRPr="00E52155">
              <w:rPr>
                <w:sz w:val="20"/>
                <w:szCs w:val="20"/>
                <w:lang w:val="es-ES"/>
              </w:rPr>
              <w:t>Olor</w:t>
            </w:r>
            <w:r w:rsidR="00103726">
              <w:rPr>
                <w:sz w:val="20"/>
                <w:szCs w:val="20"/>
                <w:lang w:val="es-ES"/>
              </w:rPr>
              <w:t>.</w:t>
            </w:r>
          </w:p>
        </w:tc>
      </w:tr>
      <w:tr w:rsidRPr="00E52155" w:rsidR="00815D67" w:rsidTr="001A74EA" w14:paraId="23FCBB9C" w14:textId="77777777">
        <w:trPr>
          <w:trHeight w:val="420"/>
        </w:trPr>
        <w:tc>
          <w:tcPr>
            <w:tcW w:w="2182" w:type="dxa"/>
            <w:vMerge/>
            <w:tcBorders>
              <w:left w:val="single" w:color="FFFFFF" w:sz="8"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581D89F9" w14:textId="4A54910C">
            <w:pPr>
              <w:pStyle w:val="ListParagraph"/>
              <w:pBdr>
                <w:top w:val="nil"/>
                <w:left w:val="nil"/>
                <w:bottom w:val="nil"/>
                <w:right w:val="nil"/>
                <w:between w:val="nil"/>
              </w:pBdr>
              <w:snapToGrid w:val="0"/>
              <w:spacing w:after="120"/>
              <w:contextualSpacing w:val="0"/>
              <w:rPr>
                <w:color w:val="FFFFFF" w:themeColor="background1"/>
                <w:sz w:val="20"/>
                <w:szCs w:val="20"/>
                <w:lang w:val="es-ES"/>
              </w:rPr>
            </w:pPr>
          </w:p>
        </w:tc>
        <w:tc>
          <w:tcPr>
            <w:tcW w:w="2268" w:type="dxa"/>
            <w:tcBorders>
              <w:top w:val="single" w:color="FFFFFF" w:sz="8" w:space="0"/>
              <w:left w:val="single" w:color="FFFFFF" w:sz="8" w:space="0"/>
              <w:bottom w:val="single" w:color="FFFFFF" w:sz="8" w:space="0"/>
              <w:right w:val="single" w:color="FFFFFF" w:sz="8" w:space="0"/>
            </w:tcBorders>
            <w:shd w:val="clear" w:color="auto" w:fill="2957BD" w:themeFill="accent6" w:themeFillShade="BF"/>
            <w:vAlign w:val="center"/>
          </w:tcPr>
          <w:p w:rsidRPr="00E52155" w:rsidR="00815D67" w:rsidP="00E52155" w:rsidRDefault="00815D67" w14:paraId="54DA6F80" w14:textId="6AC30CA5">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Sistema gustativo</w:t>
            </w:r>
          </w:p>
        </w:tc>
        <w:tc>
          <w:tcPr>
            <w:tcW w:w="4111" w:type="dxa"/>
            <w:tcBorders>
              <w:top w:val="single" w:color="FFFFFF" w:sz="8" w:space="0"/>
              <w:left w:val="single" w:color="FFFFFF" w:sz="8" w:space="0"/>
              <w:bottom w:val="single" w:color="FFFFFF" w:sz="8" w:space="0"/>
              <w:right w:val="single" w:color="FFFFFF" w:sz="8" w:space="0"/>
            </w:tcBorders>
            <w:shd w:val="clear" w:color="auto" w:fill="CFD5EA"/>
            <w:tcMar>
              <w:top w:w="15" w:type="dxa"/>
              <w:left w:w="108" w:type="dxa"/>
              <w:bottom w:w="0" w:type="dxa"/>
              <w:right w:w="108" w:type="dxa"/>
            </w:tcMar>
            <w:hideMark/>
          </w:tcPr>
          <w:p w:rsidRPr="00E52155" w:rsidR="00815D67" w:rsidP="00E52155" w:rsidRDefault="00815D67" w14:paraId="0042F6A5" w14:textId="36204B16">
            <w:pPr>
              <w:pBdr>
                <w:top w:val="nil"/>
                <w:left w:val="nil"/>
                <w:bottom w:val="nil"/>
                <w:right w:val="nil"/>
                <w:between w:val="nil"/>
              </w:pBdr>
              <w:snapToGrid w:val="0"/>
              <w:spacing w:after="120"/>
              <w:jc w:val="both"/>
              <w:rPr>
                <w:sz w:val="20"/>
                <w:szCs w:val="20"/>
                <w:lang w:val="es-ES"/>
              </w:rPr>
            </w:pPr>
            <w:r w:rsidRPr="00E52155">
              <w:rPr>
                <w:sz w:val="20"/>
                <w:szCs w:val="20"/>
                <w:lang w:val="es-ES"/>
              </w:rPr>
              <w:t>Gusto</w:t>
            </w:r>
            <w:r w:rsidR="00103726">
              <w:rPr>
                <w:sz w:val="20"/>
                <w:szCs w:val="20"/>
                <w:lang w:val="es-ES"/>
              </w:rPr>
              <w:t>.</w:t>
            </w:r>
          </w:p>
        </w:tc>
      </w:tr>
      <w:tr w:rsidRPr="00E52155" w:rsidR="00815D67" w:rsidTr="001A74EA" w14:paraId="007B9914" w14:textId="77777777">
        <w:trPr>
          <w:trHeight w:val="420"/>
        </w:trPr>
        <w:tc>
          <w:tcPr>
            <w:tcW w:w="2182" w:type="dxa"/>
            <w:vMerge/>
            <w:tcBorders>
              <w:left w:val="single" w:color="FFFFFF" w:sz="8" w:space="0"/>
              <w:bottom w:val="single" w:color="FFFFFF" w:sz="8"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31B614D5" w14:textId="5228CE85">
            <w:pPr>
              <w:pStyle w:val="ListParagraph"/>
              <w:pBdr>
                <w:top w:val="nil"/>
                <w:left w:val="nil"/>
                <w:bottom w:val="nil"/>
                <w:right w:val="nil"/>
                <w:between w:val="nil"/>
              </w:pBdr>
              <w:snapToGrid w:val="0"/>
              <w:spacing w:after="120"/>
              <w:contextualSpacing w:val="0"/>
              <w:rPr>
                <w:color w:val="FFFFFF" w:themeColor="background1"/>
                <w:sz w:val="20"/>
                <w:szCs w:val="20"/>
                <w:lang w:val="es-ES"/>
              </w:rPr>
            </w:pPr>
          </w:p>
        </w:tc>
        <w:tc>
          <w:tcPr>
            <w:tcW w:w="2268" w:type="dxa"/>
            <w:tcBorders>
              <w:top w:val="single" w:color="FFFFFF" w:sz="8" w:space="0"/>
              <w:left w:val="single" w:color="FFFFFF" w:sz="8" w:space="0"/>
              <w:bottom w:val="single" w:color="FFFFFF" w:sz="8" w:space="0"/>
              <w:right w:val="single" w:color="FFFFFF" w:sz="8" w:space="0"/>
            </w:tcBorders>
            <w:shd w:val="clear" w:color="auto" w:fill="2957BD" w:themeFill="accent6" w:themeFillShade="BF"/>
            <w:vAlign w:val="center"/>
          </w:tcPr>
          <w:p w:rsidRPr="00E52155" w:rsidR="00815D67" w:rsidP="00E52155" w:rsidRDefault="00815D67" w14:paraId="6C49BFCD" w14:textId="46261279">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Sistema sensorial</w:t>
            </w:r>
          </w:p>
        </w:tc>
        <w:tc>
          <w:tcPr>
            <w:tcW w:w="4111" w:type="dxa"/>
            <w:tcBorders>
              <w:top w:val="single" w:color="FFFFFF" w:sz="8" w:space="0"/>
              <w:left w:val="single" w:color="FFFFFF" w:sz="8" w:space="0"/>
              <w:bottom w:val="single" w:color="FFFFFF" w:sz="8" w:space="0"/>
              <w:right w:val="single" w:color="FFFFFF" w:sz="8" w:space="0"/>
            </w:tcBorders>
            <w:shd w:val="clear" w:color="auto" w:fill="E9EBF5"/>
            <w:tcMar>
              <w:top w:w="15" w:type="dxa"/>
              <w:left w:w="108" w:type="dxa"/>
              <w:bottom w:w="0" w:type="dxa"/>
              <w:right w:w="108" w:type="dxa"/>
            </w:tcMar>
            <w:hideMark/>
          </w:tcPr>
          <w:p w:rsidRPr="00E52155" w:rsidR="00815D67" w:rsidP="00E52155" w:rsidRDefault="00815D67" w14:paraId="314A0A58" w14:textId="0FED6C67">
            <w:pPr>
              <w:pBdr>
                <w:top w:val="nil"/>
                <w:left w:val="nil"/>
                <w:bottom w:val="nil"/>
                <w:right w:val="nil"/>
                <w:between w:val="nil"/>
              </w:pBdr>
              <w:snapToGrid w:val="0"/>
              <w:spacing w:after="120"/>
              <w:jc w:val="both"/>
              <w:rPr>
                <w:sz w:val="20"/>
                <w:szCs w:val="20"/>
                <w:lang w:val="es-ES"/>
              </w:rPr>
            </w:pPr>
            <w:r w:rsidRPr="00E52155">
              <w:rPr>
                <w:sz w:val="20"/>
                <w:szCs w:val="20"/>
                <w:lang w:val="es-ES"/>
              </w:rPr>
              <w:t>Tacto, presión, vibración, temperatura, dolor</w:t>
            </w:r>
            <w:r w:rsidR="00103726">
              <w:rPr>
                <w:sz w:val="20"/>
                <w:szCs w:val="20"/>
                <w:lang w:val="es-ES"/>
              </w:rPr>
              <w:t>.</w:t>
            </w:r>
          </w:p>
        </w:tc>
      </w:tr>
      <w:tr w:rsidRPr="00E52155" w:rsidR="00815D67" w:rsidTr="001A74EA" w14:paraId="1972C599" w14:textId="77777777">
        <w:trPr>
          <w:trHeight w:val="585"/>
        </w:trPr>
        <w:tc>
          <w:tcPr>
            <w:tcW w:w="4450" w:type="dxa"/>
            <w:gridSpan w:val="2"/>
            <w:tcBorders>
              <w:top w:val="single" w:color="FFFFFF" w:sz="8" w:space="0"/>
              <w:left w:val="single" w:color="FFFFFF" w:sz="8" w:space="0"/>
              <w:bottom w:val="single" w:color="FFFFFF" w:sz="8"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0B8A527F" w14:textId="0925C64C">
            <w:pPr>
              <w:pBdr>
                <w:top w:val="nil"/>
                <w:left w:val="nil"/>
                <w:bottom w:val="nil"/>
                <w:right w:val="nil"/>
                <w:between w:val="nil"/>
              </w:pBdr>
              <w:snapToGrid w:val="0"/>
              <w:spacing w:after="120"/>
              <w:rPr>
                <w:color w:val="FFFFFF" w:themeColor="background1"/>
                <w:sz w:val="20"/>
                <w:szCs w:val="20"/>
                <w:lang w:val="es-ES"/>
              </w:rPr>
            </w:pPr>
            <w:r w:rsidRPr="00E52155">
              <w:rPr>
                <w:b/>
                <w:bCs/>
                <w:color w:val="FFFFFF" w:themeColor="background1"/>
                <w:sz w:val="20"/>
                <w:szCs w:val="20"/>
                <w:lang w:val="es-ES"/>
              </w:rPr>
              <w:t xml:space="preserve">4. Cinestesia y propiocepción </w:t>
            </w:r>
          </w:p>
          <w:p w:rsidRPr="00E52155" w:rsidR="00815D67" w:rsidP="00E52155" w:rsidRDefault="00815D67" w14:paraId="6C295CDF" w14:textId="4F642896">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vestibular</w:t>
            </w:r>
          </w:p>
        </w:tc>
        <w:tc>
          <w:tcPr>
            <w:tcW w:w="4111" w:type="dxa"/>
            <w:tcBorders>
              <w:top w:val="single" w:color="FFFFFF" w:sz="8" w:space="0"/>
              <w:left w:val="single" w:color="FFFFFF" w:sz="8" w:space="0"/>
              <w:bottom w:val="single" w:color="FFFFFF" w:sz="8" w:space="0"/>
              <w:right w:val="single" w:color="FFFFFF" w:sz="8" w:space="0"/>
            </w:tcBorders>
            <w:shd w:val="clear" w:color="auto" w:fill="CFD5EA"/>
            <w:tcMar>
              <w:top w:w="15" w:type="dxa"/>
              <w:left w:w="108" w:type="dxa"/>
              <w:bottom w:w="0" w:type="dxa"/>
              <w:right w:w="108" w:type="dxa"/>
            </w:tcMar>
            <w:hideMark/>
          </w:tcPr>
          <w:p w:rsidRPr="00E52155" w:rsidR="00815D67" w:rsidP="00E52155" w:rsidRDefault="00815D67" w14:paraId="0DE80775" w14:textId="22647261">
            <w:pPr>
              <w:pBdr>
                <w:top w:val="nil"/>
                <w:left w:val="nil"/>
                <w:bottom w:val="nil"/>
                <w:right w:val="nil"/>
                <w:between w:val="nil"/>
              </w:pBdr>
              <w:snapToGrid w:val="0"/>
              <w:spacing w:after="120"/>
              <w:jc w:val="both"/>
              <w:rPr>
                <w:sz w:val="20"/>
                <w:szCs w:val="20"/>
                <w:lang w:val="es-ES"/>
              </w:rPr>
            </w:pPr>
            <w:r w:rsidRPr="00E52155">
              <w:rPr>
                <w:sz w:val="20"/>
                <w:szCs w:val="20"/>
                <w:lang w:val="es-ES"/>
              </w:rPr>
              <w:t>Posición, balance y movimiento</w:t>
            </w:r>
            <w:r w:rsidR="00103726">
              <w:rPr>
                <w:sz w:val="20"/>
                <w:szCs w:val="20"/>
                <w:lang w:val="es-ES"/>
              </w:rPr>
              <w:t>.</w:t>
            </w:r>
          </w:p>
        </w:tc>
      </w:tr>
      <w:tr w:rsidRPr="00E52155" w:rsidR="00815D67" w:rsidTr="001A74EA" w14:paraId="48BC6ACA" w14:textId="77777777">
        <w:trPr>
          <w:trHeight w:val="420"/>
        </w:trPr>
        <w:tc>
          <w:tcPr>
            <w:tcW w:w="4450" w:type="dxa"/>
            <w:gridSpan w:val="2"/>
            <w:tcBorders>
              <w:top w:val="single" w:color="FFFFFF" w:sz="8" w:space="0"/>
              <w:left w:val="single" w:color="FFFFFF" w:sz="8" w:space="0"/>
              <w:bottom w:val="single" w:color="FFFFFF" w:themeColor="background1" w:sz="4" w:space="0"/>
              <w:right w:val="single" w:color="FFFFFF" w:sz="8" w:space="0"/>
            </w:tcBorders>
            <w:shd w:val="clear" w:color="auto" w:fill="2957BD" w:themeFill="accent6" w:themeFillShade="BF"/>
            <w:tcMar>
              <w:top w:w="15" w:type="dxa"/>
              <w:left w:w="108" w:type="dxa"/>
              <w:bottom w:w="0" w:type="dxa"/>
              <w:right w:w="108" w:type="dxa"/>
            </w:tcMar>
            <w:vAlign w:val="center"/>
            <w:hideMark/>
          </w:tcPr>
          <w:p w:rsidRPr="00E52155" w:rsidR="00815D67" w:rsidP="00E52155" w:rsidRDefault="00815D67" w14:paraId="75B267E6" w14:textId="55A66E22">
            <w:pPr>
              <w:pBdr>
                <w:top w:val="nil"/>
                <w:left w:val="nil"/>
                <w:bottom w:val="nil"/>
                <w:right w:val="nil"/>
                <w:between w:val="nil"/>
              </w:pBdr>
              <w:snapToGrid w:val="0"/>
              <w:spacing w:after="120"/>
              <w:rPr>
                <w:b/>
                <w:bCs/>
                <w:color w:val="FFFFFF" w:themeColor="background1"/>
                <w:sz w:val="20"/>
                <w:szCs w:val="20"/>
                <w:lang w:val="es-ES"/>
              </w:rPr>
            </w:pPr>
            <w:r w:rsidRPr="00E52155">
              <w:rPr>
                <w:b/>
                <w:bCs/>
                <w:color w:val="FFFFFF" w:themeColor="background1"/>
                <w:sz w:val="20"/>
                <w:szCs w:val="20"/>
                <w:lang w:val="es-ES"/>
              </w:rPr>
              <w:t>5. Sistema auditivo</w:t>
            </w:r>
          </w:p>
        </w:tc>
        <w:tc>
          <w:tcPr>
            <w:tcW w:w="4111" w:type="dxa"/>
            <w:tcBorders>
              <w:top w:val="single" w:color="FFFFFF" w:sz="8" w:space="0"/>
              <w:left w:val="single" w:color="FFFFFF" w:sz="8" w:space="0"/>
              <w:bottom w:val="single" w:color="FFFFFF" w:sz="8" w:space="0"/>
              <w:right w:val="single" w:color="FFFFFF" w:sz="8" w:space="0"/>
            </w:tcBorders>
            <w:shd w:val="clear" w:color="auto" w:fill="E9EBF5"/>
            <w:tcMar>
              <w:top w:w="15" w:type="dxa"/>
              <w:left w:w="108" w:type="dxa"/>
              <w:bottom w:w="0" w:type="dxa"/>
              <w:right w:w="108" w:type="dxa"/>
            </w:tcMar>
            <w:hideMark/>
          </w:tcPr>
          <w:p w:rsidRPr="00E52155" w:rsidR="00815D67" w:rsidP="00E52155" w:rsidRDefault="00815D67" w14:paraId="72086FF8" w14:textId="0284A73E">
            <w:pPr>
              <w:pBdr>
                <w:top w:val="nil"/>
                <w:left w:val="nil"/>
                <w:bottom w:val="nil"/>
                <w:right w:val="nil"/>
                <w:between w:val="nil"/>
              </w:pBdr>
              <w:snapToGrid w:val="0"/>
              <w:spacing w:after="120"/>
              <w:jc w:val="both"/>
              <w:rPr>
                <w:sz w:val="20"/>
                <w:szCs w:val="20"/>
                <w:lang w:val="es-ES"/>
              </w:rPr>
            </w:pPr>
            <w:r w:rsidRPr="00E52155">
              <w:rPr>
                <w:sz w:val="20"/>
                <w:szCs w:val="20"/>
                <w:lang w:val="es-ES"/>
              </w:rPr>
              <w:t>Audición</w:t>
            </w:r>
            <w:r w:rsidR="00103726">
              <w:rPr>
                <w:sz w:val="20"/>
                <w:szCs w:val="20"/>
                <w:lang w:val="es-ES"/>
              </w:rPr>
              <w:t>.</w:t>
            </w:r>
          </w:p>
        </w:tc>
      </w:tr>
      <w:tr w:rsidRPr="00E52155" w:rsidR="00815D67" w:rsidTr="001A74EA" w14:paraId="2AC1AC27" w14:textId="77777777">
        <w:trPr>
          <w:trHeight w:val="420"/>
        </w:trPr>
        <w:tc>
          <w:tcPr>
            <w:tcW w:w="4450" w:type="dxa"/>
            <w:gridSpan w:val="2"/>
            <w:tcBorders>
              <w:top w:val="single" w:color="FFFFFF" w:themeColor="background1" w:sz="4" w:space="0"/>
              <w:left w:val="single" w:color="FFFFFF" w:sz="8" w:space="0"/>
              <w:bottom w:val="single" w:color="FFFFFF" w:sz="8" w:space="0"/>
              <w:right w:val="single" w:color="FFFFFF" w:sz="8" w:space="0"/>
            </w:tcBorders>
            <w:shd w:val="clear" w:color="auto" w:fill="2957BD" w:themeFill="accent6" w:themeFillShade="BF"/>
            <w:tcMar>
              <w:top w:w="15" w:type="dxa"/>
              <w:left w:w="108" w:type="dxa"/>
              <w:bottom w:w="0" w:type="dxa"/>
              <w:right w:w="108" w:type="dxa"/>
            </w:tcMar>
            <w:hideMark/>
          </w:tcPr>
          <w:p w:rsidRPr="00E52155" w:rsidR="00815D67" w:rsidP="00E52155" w:rsidRDefault="00815D67" w14:paraId="7C6FBDFB" w14:textId="45F0AD75">
            <w:pPr>
              <w:pBdr>
                <w:top w:val="nil"/>
                <w:left w:val="nil"/>
                <w:bottom w:val="nil"/>
                <w:right w:val="nil"/>
                <w:between w:val="nil"/>
              </w:pBdr>
              <w:snapToGrid w:val="0"/>
              <w:spacing w:after="120"/>
              <w:rPr>
                <w:sz w:val="20"/>
                <w:szCs w:val="20"/>
                <w:lang w:val="es-ES"/>
              </w:rPr>
            </w:pPr>
            <w:r w:rsidRPr="00E52155">
              <w:rPr>
                <w:b/>
                <w:bCs/>
                <w:color w:val="FFFFFF" w:themeColor="background1"/>
                <w:sz w:val="20"/>
                <w:szCs w:val="20"/>
                <w:lang w:val="es-ES"/>
              </w:rPr>
              <w:t>6. Sistema visual</w:t>
            </w:r>
          </w:p>
        </w:tc>
        <w:tc>
          <w:tcPr>
            <w:tcW w:w="4111" w:type="dxa"/>
            <w:tcBorders>
              <w:top w:val="single" w:color="FFFFFF" w:sz="8" w:space="0"/>
              <w:left w:val="single" w:color="FFFFFF" w:sz="8" w:space="0"/>
              <w:bottom w:val="single" w:color="FFFFFF" w:sz="8" w:space="0"/>
              <w:right w:val="single" w:color="FFFFFF" w:sz="8" w:space="0"/>
            </w:tcBorders>
            <w:shd w:val="clear" w:color="auto" w:fill="CFD5EA"/>
            <w:tcMar>
              <w:top w:w="15" w:type="dxa"/>
              <w:left w:w="108" w:type="dxa"/>
              <w:bottom w:w="0" w:type="dxa"/>
              <w:right w:w="108" w:type="dxa"/>
            </w:tcMar>
            <w:hideMark/>
          </w:tcPr>
          <w:p w:rsidRPr="00E52155" w:rsidR="00815D67" w:rsidP="00E52155" w:rsidRDefault="00815D67" w14:paraId="2C17DE8E" w14:textId="3610AB3F">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Visión </w:t>
            </w:r>
            <w:r w:rsidR="00103726">
              <w:rPr>
                <w:sz w:val="20"/>
                <w:szCs w:val="20"/>
                <w:lang w:val="es-ES"/>
              </w:rPr>
              <w:t>.</w:t>
            </w:r>
          </w:p>
        </w:tc>
      </w:tr>
    </w:tbl>
    <w:p w:rsidRPr="00E52155" w:rsidR="00783DA6" w:rsidP="00E52155" w:rsidRDefault="00783DA6" w14:paraId="62F62158" w14:textId="77777777">
      <w:pPr>
        <w:pBdr>
          <w:top w:val="nil"/>
          <w:left w:val="nil"/>
          <w:bottom w:val="nil"/>
          <w:right w:val="nil"/>
          <w:between w:val="nil"/>
        </w:pBdr>
        <w:snapToGrid w:val="0"/>
        <w:spacing w:after="120"/>
        <w:ind w:left="360"/>
        <w:jc w:val="both"/>
        <w:rPr>
          <w:sz w:val="20"/>
          <w:szCs w:val="20"/>
          <w:lang w:val="es-ES"/>
        </w:rPr>
      </w:pPr>
    </w:p>
    <w:p w:rsidRPr="00E52155" w:rsidR="00783DA6" w:rsidP="00E52155" w:rsidRDefault="0060007A" w14:paraId="176A0A42" w14:textId="388672CC">
      <w:pPr>
        <w:pBdr>
          <w:top w:val="nil"/>
          <w:left w:val="nil"/>
          <w:bottom w:val="nil"/>
          <w:right w:val="nil"/>
          <w:between w:val="nil"/>
        </w:pBdr>
        <w:snapToGrid w:val="0"/>
        <w:spacing w:after="120"/>
        <w:ind w:left="360"/>
        <w:jc w:val="both"/>
        <w:rPr>
          <w:sz w:val="20"/>
          <w:szCs w:val="20"/>
          <w:lang w:val="es-ES"/>
        </w:rPr>
      </w:pPr>
      <w:r w:rsidRPr="00E52155">
        <w:rPr>
          <w:sz w:val="20"/>
          <w:szCs w:val="20"/>
          <w:lang w:val="es-ES"/>
        </w:rPr>
        <w:t xml:space="preserve">Nota. </w:t>
      </w:r>
      <w:r w:rsidRPr="00E52155" w:rsidR="00783DA6">
        <w:rPr>
          <w:sz w:val="20"/>
          <w:szCs w:val="20"/>
          <w:lang w:val="es-ES"/>
        </w:rPr>
        <w:t>Adaptado de</w:t>
      </w:r>
      <w:r w:rsidRPr="00E52155" w:rsidR="00633200">
        <w:rPr>
          <w:sz w:val="20"/>
          <w:szCs w:val="20"/>
          <w:lang w:val="es-ES"/>
        </w:rPr>
        <w:t xml:space="preserve"> Stanley, N. &amp; Graven, M.</w:t>
      </w:r>
      <w:r w:rsidR="00103726">
        <w:rPr>
          <w:sz w:val="20"/>
          <w:szCs w:val="20"/>
          <w:lang w:val="es-ES"/>
        </w:rPr>
        <w:t xml:space="preserve"> </w:t>
      </w:r>
      <w:r w:rsidRPr="00E52155" w:rsidR="00633200">
        <w:rPr>
          <w:sz w:val="20"/>
          <w:szCs w:val="20"/>
          <w:lang w:val="es-ES"/>
        </w:rPr>
        <w:t>D. (2011).</w:t>
      </w:r>
      <w:r w:rsidRPr="00E52155" w:rsidR="00783DA6">
        <w:rPr>
          <w:sz w:val="20"/>
          <w:szCs w:val="20"/>
          <w:lang w:val="es-ES"/>
        </w:rPr>
        <w:t xml:space="preserve"> </w:t>
      </w:r>
    </w:p>
    <w:p w:rsidRPr="00E52155" w:rsidR="00783DA6" w:rsidP="00E52155" w:rsidRDefault="00783DA6" w14:paraId="5A183EEC" w14:textId="77777777">
      <w:pPr>
        <w:pBdr>
          <w:top w:val="nil"/>
          <w:left w:val="nil"/>
          <w:bottom w:val="nil"/>
          <w:right w:val="nil"/>
          <w:between w:val="nil"/>
        </w:pBdr>
        <w:snapToGrid w:val="0"/>
        <w:spacing w:after="120"/>
        <w:ind w:left="360"/>
        <w:jc w:val="both"/>
        <w:rPr>
          <w:sz w:val="20"/>
          <w:szCs w:val="20"/>
          <w:lang w:val="es-ES"/>
        </w:rPr>
      </w:pPr>
    </w:p>
    <w:p w:rsidRPr="00E52155" w:rsidR="00384C0A" w:rsidP="00E52155" w:rsidRDefault="00783DA6" w14:paraId="242B3AE2" w14:textId="642E3EF9">
      <w:pPr>
        <w:pBdr>
          <w:top w:val="nil"/>
          <w:left w:val="nil"/>
          <w:bottom w:val="nil"/>
          <w:right w:val="nil"/>
          <w:between w:val="nil"/>
        </w:pBdr>
        <w:snapToGrid w:val="0"/>
        <w:spacing w:after="120"/>
        <w:jc w:val="both"/>
        <w:rPr>
          <w:sz w:val="20"/>
          <w:szCs w:val="20"/>
          <w:lang w:val="es-ES"/>
        </w:rPr>
      </w:pPr>
      <w:r w:rsidRPr="00E52155">
        <w:rPr>
          <w:sz w:val="20"/>
          <w:szCs w:val="20"/>
          <w:lang w:val="es-ES"/>
        </w:rPr>
        <w:t xml:space="preserve">En </w:t>
      </w:r>
      <w:r w:rsidR="00103726">
        <w:rPr>
          <w:sz w:val="20"/>
          <w:szCs w:val="20"/>
          <w:lang w:val="es-ES"/>
        </w:rPr>
        <w:t>la tabla</w:t>
      </w:r>
      <w:r w:rsidRPr="00E52155">
        <w:rPr>
          <w:sz w:val="20"/>
          <w:szCs w:val="20"/>
          <w:lang w:val="es-ES"/>
        </w:rPr>
        <w:t xml:space="preserve"> </w:t>
      </w:r>
      <w:r w:rsidRPr="00E52155" w:rsidR="002E6B3A">
        <w:rPr>
          <w:sz w:val="20"/>
          <w:szCs w:val="20"/>
          <w:lang w:val="es-ES"/>
        </w:rPr>
        <w:t>anterior</w:t>
      </w:r>
      <w:r w:rsidR="00103726">
        <w:rPr>
          <w:sz w:val="20"/>
          <w:szCs w:val="20"/>
          <w:lang w:val="es-ES"/>
        </w:rPr>
        <w:t>,</w:t>
      </w:r>
      <w:r w:rsidRPr="00E52155">
        <w:rPr>
          <w:sz w:val="20"/>
          <w:szCs w:val="20"/>
          <w:lang w:val="es-ES"/>
        </w:rPr>
        <w:t xml:space="preserve"> se evidencia</w:t>
      </w:r>
      <w:r w:rsidRPr="00E52155" w:rsidR="002E6B3A">
        <w:rPr>
          <w:sz w:val="20"/>
          <w:szCs w:val="20"/>
          <w:lang w:val="es-ES"/>
        </w:rPr>
        <w:t>n</w:t>
      </w:r>
      <w:r w:rsidRPr="00E52155">
        <w:rPr>
          <w:sz w:val="20"/>
          <w:szCs w:val="20"/>
          <w:lang w:val="es-ES"/>
        </w:rPr>
        <w:t xml:space="preserve"> diferentes sistemas sensoriales que están sujetos al término de área críticas y cuyo cierre se hace tempranamente</w:t>
      </w:r>
      <w:r w:rsidRPr="00E52155" w:rsidR="00CA0640">
        <w:rPr>
          <w:sz w:val="20"/>
          <w:szCs w:val="20"/>
          <w:lang w:val="es-ES"/>
        </w:rPr>
        <w:t>,</w:t>
      </w:r>
      <w:r w:rsidRPr="00E52155">
        <w:rPr>
          <w:sz w:val="20"/>
          <w:szCs w:val="20"/>
          <w:lang w:val="es-ES"/>
        </w:rPr>
        <w:t xml:space="preserve"> a excepción de la vía visual y auditiva</w:t>
      </w:r>
      <w:r w:rsidRPr="00E52155" w:rsidR="002E6B3A">
        <w:rPr>
          <w:sz w:val="20"/>
          <w:szCs w:val="20"/>
          <w:lang w:val="es-ES"/>
        </w:rPr>
        <w:t xml:space="preserve">, </w:t>
      </w:r>
      <w:r w:rsidRPr="00E52155">
        <w:rPr>
          <w:sz w:val="20"/>
          <w:szCs w:val="20"/>
          <w:lang w:val="es-ES"/>
        </w:rPr>
        <w:t>que son las últimas áreas neurológicas en cerrar su desarrollo</w:t>
      </w:r>
      <w:r w:rsidRPr="00E52155" w:rsidR="002E6B3A">
        <w:rPr>
          <w:sz w:val="20"/>
          <w:szCs w:val="20"/>
          <w:lang w:val="es-ES"/>
        </w:rPr>
        <w:t xml:space="preserve">. </w:t>
      </w:r>
      <w:r w:rsidRPr="00E52155" w:rsidR="00384C0A">
        <w:rPr>
          <w:sz w:val="20"/>
          <w:szCs w:val="20"/>
          <w:lang w:val="es-ES"/>
        </w:rPr>
        <w:t>La falta de estímulos puede inducir la degeneración sináptica y evitar la organización celular necesaria para el normal desarrollo de esa red neuronal.</w:t>
      </w:r>
    </w:p>
    <w:p w:rsidRPr="00E52155" w:rsidR="00384C0A" w:rsidP="00E52155" w:rsidRDefault="00384C0A" w14:paraId="7E91E5AE" w14:textId="77777777">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4046"/>
        <w:gridCol w:w="5916"/>
      </w:tblGrid>
      <w:tr w:rsidRPr="00E52155" w:rsidR="00384C0A" w:rsidTr="00A475F2" w14:paraId="537D0B71" w14:textId="77777777">
        <w:tc>
          <w:tcPr>
            <w:tcW w:w="3964" w:type="dxa"/>
          </w:tcPr>
          <w:commentRangeStart w:id="39"/>
          <w:p w:rsidRPr="00E52155" w:rsidR="00384C0A" w:rsidP="00E52155" w:rsidRDefault="00A475F2" w14:paraId="1CC37419" w14:textId="581A1C41">
            <w:pPr>
              <w:snapToGrid w:val="0"/>
              <w:spacing w:after="120" w:line="276" w:lineRule="auto"/>
              <w:rPr>
                <w:sz w:val="20"/>
                <w:szCs w:val="20"/>
                <w:lang w:val="es-ES"/>
              </w:rPr>
            </w:pPr>
            <w:r w:rsidRPr="00E52155">
              <w:rPr>
                <w:sz w:val="20"/>
                <w:szCs w:val="20"/>
                <w:lang w:val="es-ES"/>
              </w:rPr>
              <w:fldChar w:fldCharType="begin"/>
            </w:r>
            <w:r w:rsidRPr="00E52155">
              <w:rPr>
                <w:sz w:val="20"/>
                <w:szCs w:val="20"/>
                <w:lang w:val="es-ES"/>
              </w:rPr>
              <w:instrText xml:space="preserve"> INCLUDEPICTURE "https://as2.ftcdn.net/v2/jpg/05/43/37/29/1000_F_543372921_oPPvM6HOwCpsDaRMmnSvkIJHSjR4gVgH.jpg" \* MERGEFORMATINET </w:instrText>
            </w:r>
            <w:r w:rsidRPr="00E52155">
              <w:rPr>
                <w:sz w:val="20"/>
                <w:szCs w:val="20"/>
                <w:lang w:val="es-ES"/>
              </w:rPr>
              <w:fldChar w:fldCharType="separate"/>
            </w:r>
            <w:r w:rsidRPr="00E52155">
              <w:rPr>
                <w:noProof/>
                <w:sz w:val="20"/>
                <w:szCs w:val="20"/>
                <w:lang w:val="es-ES"/>
              </w:rPr>
              <w:drawing>
                <wp:inline distT="0" distB="0" distL="0" distR="0" wp14:anchorId="677AB7CF" wp14:editId="3BD43C4D">
                  <wp:extent cx="2432481" cy="1621654"/>
                  <wp:effectExtent l="0" t="0" r="0" b="4445"/>
                  <wp:docPr id="3" name="Imagen 3" descr="Vision, test and girl for eye exam in the opthalmologist office with equipment for glasses. Optics, examination and female child testing for eyecare health or wellness for optometry for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on, test and girl for eye exam in the opthalmologist office with equipment for glasses. Optics, examination and female child testing for eyecare health or wellness for optometry for healthc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4212" cy="1629474"/>
                          </a:xfrm>
                          <a:prstGeom prst="rect">
                            <a:avLst/>
                          </a:prstGeom>
                          <a:noFill/>
                          <a:ln>
                            <a:noFill/>
                          </a:ln>
                        </pic:spPr>
                      </pic:pic>
                    </a:graphicData>
                  </a:graphic>
                </wp:inline>
              </w:drawing>
            </w:r>
            <w:r w:rsidRPr="00E52155">
              <w:rPr>
                <w:sz w:val="20"/>
                <w:szCs w:val="20"/>
                <w:lang w:val="es-ES"/>
              </w:rPr>
              <w:fldChar w:fldCharType="end"/>
            </w:r>
            <w:commentRangeEnd w:id="39"/>
            <w:r w:rsidRPr="00E52155">
              <w:rPr>
                <w:rStyle w:val="CommentReference"/>
                <w:sz w:val="20"/>
                <w:szCs w:val="20"/>
                <w:lang w:val="es-ES"/>
              </w:rPr>
              <w:commentReference w:id="39"/>
            </w:r>
          </w:p>
        </w:tc>
        <w:tc>
          <w:tcPr>
            <w:tcW w:w="5998" w:type="dxa"/>
            <w:vAlign w:val="center"/>
          </w:tcPr>
          <w:p w:rsidRPr="00E52155" w:rsidR="00384C0A" w:rsidP="00E52155" w:rsidRDefault="00384C0A" w14:paraId="1149B3A2" w14:textId="123C7A6D">
            <w:pPr>
              <w:pBdr>
                <w:top w:val="nil"/>
                <w:left w:val="nil"/>
                <w:bottom w:val="nil"/>
                <w:right w:val="nil"/>
                <w:between w:val="nil"/>
              </w:pBdr>
              <w:shd w:val="clear" w:color="auto" w:fill="D9ECFB" w:themeFill="accent5" w:themeFillTint="33"/>
              <w:snapToGrid w:val="0"/>
              <w:spacing w:after="120" w:line="276" w:lineRule="auto"/>
              <w:rPr>
                <w:sz w:val="20"/>
                <w:szCs w:val="20"/>
                <w:lang w:val="es-ES"/>
              </w:rPr>
            </w:pPr>
            <w:r w:rsidRPr="00E52155">
              <w:rPr>
                <w:sz w:val="20"/>
                <w:szCs w:val="20"/>
                <w:lang w:val="es-ES"/>
              </w:rPr>
              <w:t xml:space="preserve">En el caso, por ejemplo, de la vía visual, la falta de estímulos producirá una regresión que en últimas producirá la pérdida definitiva y la falta de oportunidad del desarrollo del sentido de la visión en el </w:t>
            </w:r>
            <w:commentRangeStart w:id="40"/>
            <w:r w:rsidRPr="00E52155">
              <w:rPr>
                <w:sz w:val="20"/>
                <w:szCs w:val="20"/>
                <w:lang w:val="es-ES"/>
              </w:rPr>
              <w:t>paciente</w:t>
            </w:r>
            <w:commentRangeEnd w:id="40"/>
            <w:r w:rsidRPr="00E52155" w:rsidR="005F51AB">
              <w:rPr>
                <w:rStyle w:val="CommentReference"/>
                <w:sz w:val="20"/>
                <w:szCs w:val="20"/>
                <w:lang w:val="es-ES"/>
              </w:rPr>
              <w:commentReference w:id="40"/>
            </w:r>
            <w:r w:rsidRPr="00E52155">
              <w:rPr>
                <w:sz w:val="20"/>
                <w:szCs w:val="20"/>
                <w:lang w:val="es-ES"/>
              </w:rPr>
              <w:t xml:space="preserve">. </w:t>
            </w:r>
          </w:p>
        </w:tc>
      </w:tr>
    </w:tbl>
    <w:p w:rsidRPr="00E52155" w:rsidR="00384C0A" w:rsidP="00E52155" w:rsidRDefault="00384C0A" w14:paraId="33D02A16" w14:textId="77777777">
      <w:pPr>
        <w:pBdr>
          <w:top w:val="nil"/>
          <w:left w:val="nil"/>
          <w:bottom w:val="nil"/>
          <w:right w:val="nil"/>
          <w:between w:val="nil"/>
        </w:pBdr>
        <w:snapToGrid w:val="0"/>
        <w:spacing w:after="120"/>
        <w:jc w:val="both"/>
        <w:rPr>
          <w:sz w:val="20"/>
          <w:szCs w:val="20"/>
          <w:lang w:val="es-ES"/>
        </w:rPr>
      </w:pPr>
    </w:p>
    <w:p w:rsidRPr="00E52155" w:rsidR="00783DA6" w:rsidP="00E52155" w:rsidRDefault="00783DA6" w14:paraId="40E7D9D1" w14:textId="0C169109">
      <w:pPr>
        <w:pBdr>
          <w:top w:val="nil"/>
          <w:left w:val="nil"/>
          <w:bottom w:val="nil"/>
          <w:right w:val="nil"/>
          <w:between w:val="nil"/>
        </w:pBdr>
        <w:tabs>
          <w:tab w:val="num" w:pos="426"/>
        </w:tabs>
        <w:snapToGrid w:val="0"/>
        <w:spacing w:after="120"/>
        <w:ind w:hanging="11"/>
        <w:jc w:val="both"/>
        <w:rPr>
          <w:sz w:val="20"/>
          <w:szCs w:val="20"/>
          <w:lang w:val="es-ES"/>
        </w:rPr>
      </w:pPr>
      <w:r w:rsidRPr="00E52155">
        <w:rPr>
          <w:sz w:val="20"/>
          <w:szCs w:val="20"/>
          <w:lang w:val="es-ES"/>
        </w:rPr>
        <w:t xml:space="preserve">En </w:t>
      </w:r>
      <w:r w:rsidR="005D1451">
        <w:rPr>
          <w:sz w:val="20"/>
          <w:szCs w:val="20"/>
          <w:lang w:val="es-ES"/>
        </w:rPr>
        <w:t>la siguiente</w:t>
      </w:r>
      <w:r w:rsidRPr="00E52155">
        <w:rPr>
          <w:sz w:val="20"/>
          <w:szCs w:val="20"/>
          <w:lang w:val="es-ES"/>
        </w:rPr>
        <w:t xml:space="preserve"> gráfica podemos evidenciar cómo existe una relación directa entre la formación de la sinapsis, la edad del paciente y el desarrollo de</w:t>
      </w:r>
      <w:r w:rsidRPr="00E52155" w:rsidR="00670BB3">
        <w:rPr>
          <w:sz w:val="20"/>
          <w:szCs w:val="20"/>
          <w:lang w:val="es-ES"/>
        </w:rPr>
        <w:t>l</w:t>
      </w:r>
      <w:r w:rsidRPr="00E52155">
        <w:rPr>
          <w:sz w:val="20"/>
          <w:szCs w:val="20"/>
          <w:lang w:val="es-ES"/>
        </w:rPr>
        <w:t xml:space="preserve"> circuito neuronal específico. Las pendientes ascendentes de la curva indican el mayor desarrollo de </w:t>
      </w:r>
      <w:proofErr w:type="spellStart"/>
      <w:r w:rsidRPr="00E52155">
        <w:rPr>
          <w:sz w:val="20"/>
          <w:szCs w:val="20"/>
          <w:lang w:val="es-ES"/>
        </w:rPr>
        <w:t>sinaptogénesis</w:t>
      </w:r>
      <w:proofErr w:type="spellEnd"/>
      <w:r w:rsidRPr="00E52155" w:rsidR="006F7C5C">
        <w:rPr>
          <w:sz w:val="20"/>
          <w:szCs w:val="20"/>
          <w:lang w:val="es-ES"/>
        </w:rPr>
        <w:t>,</w:t>
      </w:r>
      <w:r w:rsidRPr="00E52155">
        <w:rPr>
          <w:sz w:val="20"/>
          <w:szCs w:val="20"/>
          <w:lang w:val="es-ES"/>
        </w:rPr>
        <w:t xml:space="preserve"> de cada uno de los circuitos neuronales aquí </w:t>
      </w:r>
      <w:r w:rsidRPr="00E52155" w:rsidR="00304921">
        <w:rPr>
          <w:sz w:val="20"/>
          <w:szCs w:val="20"/>
          <w:lang w:val="es-ES"/>
        </w:rPr>
        <w:t>escritos</w:t>
      </w:r>
      <w:r w:rsidRPr="00E52155" w:rsidR="006F7C5C">
        <w:rPr>
          <w:sz w:val="20"/>
          <w:szCs w:val="20"/>
          <w:lang w:val="es-ES"/>
        </w:rPr>
        <w:t xml:space="preserve"> y es</w:t>
      </w:r>
      <w:r w:rsidRPr="00E52155">
        <w:rPr>
          <w:sz w:val="20"/>
          <w:szCs w:val="20"/>
          <w:lang w:val="es-ES"/>
        </w:rPr>
        <w:t xml:space="preserve"> la principal responsable de</w:t>
      </w:r>
      <w:r w:rsidRPr="00E52155" w:rsidR="006F7C5C">
        <w:rPr>
          <w:sz w:val="20"/>
          <w:szCs w:val="20"/>
          <w:lang w:val="es-ES"/>
        </w:rPr>
        <w:t xml:space="preserve"> su</w:t>
      </w:r>
      <w:r w:rsidRPr="00E52155">
        <w:rPr>
          <w:sz w:val="20"/>
          <w:szCs w:val="20"/>
          <w:lang w:val="es-ES"/>
        </w:rPr>
        <w:t xml:space="preserve"> plasticidad</w:t>
      </w:r>
      <w:r w:rsidRPr="00E52155" w:rsidR="006F7C5C">
        <w:rPr>
          <w:sz w:val="20"/>
          <w:szCs w:val="20"/>
          <w:lang w:val="es-ES"/>
        </w:rPr>
        <w:t>.</w:t>
      </w:r>
    </w:p>
    <w:p w:rsidRPr="00E52155" w:rsidR="00B85568" w:rsidP="00E52155" w:rsidRDefault="00B85568" w14:paraId="767E2D3A" w14:textId="6199F6CA">
      <w:pPr>
        <w:pBdr>
          <w:top w:val="nil"/>
          <w:left w:val="nil"/>
          <w:bottom w:val="nil"/>
          <w:right w:val="nil"/>
          <w:between w:val="nil"/>
        </w:pBdr>
        <w:tabs>
          <w:tab w:val="num" w:pos="426"/>
        </w:tabs>
        <w:snapToGrid w:val="0"/>
        <w:spacing w:after="120"/>
        <w:ind w:left="360" w:hanging="11"/>
        <w:jc w:val="both"/>
        <w:rPr>
          <w:sz w:val="20"/>
          <w:szCs w:val="20"/>
          <w:lang w:val="es-ES"/>
        </w:rPr>
      </w:pPr>
    </w:p>
    <w:p w:rsidRPr="00E52155" w:rsidR="00B85568" w:rsidP="00F57D20" w:rsidRDefault="00B85568" w14:paraId="6A9D92CD" w14:textId="26643FE0">
      <w:pPr>
        <w:pBdr>
          <w:top w:val="nil"/>
          <w:left w:val="nil"/>
          <w:bottom w:val="nil"/>
          <w:right w:val="nil"/>
          <w:between w:val="nil"/>
        </w:pBdr>
        <w:tabs>
          <w:tab w:val="num" w:pos="426"/>
        </w:tabs>
        <w:snapToGrid w:val="0"/>
        <w:spacing w:after="120"/>
        <w:jc w:val="both"/>
        <w:rPr>
          <w:b/>
          <w:sz w:val="20"/>
          <w:szCs w:val="20"/>
          <w:lang w:val="es-ES"/>
        </w:rPr>
      </w:pPr>
      <w:r w:rsidRPr="00E52155">
        <w:rPr>
          <w:b/>
          <w:sz w:val="20"/>
          <w:szCs w:val="20"/>
          <w:lang w:val="es-ES"/>
        </w:rPr>
        <w:t xml:space="preserve">Figura </w:t>
      </w:r>
      <w:r w:rsidR="005D1451">
        <w:rPr>
          <w:b/>
          <w:sz w:val="20"/>
          <w:szCs w:val="20"/>
          <w:lang w:val="es-ES"/>
        </w:rPr>
        <w:t>9</w:t>
      </w:r>
    </w:p>
    <w:p w:rsidRPr="00E52155" w:rsidR="00783DA6" w:rsidP="00F57D20" w:rsidRDefault="00E13B41" w14:paraId="12883D5A" w14:textId="5A964476">
      <w:pPr>
        <w:pBdr>
          <w:top w:val="nil"/>
          <w:left w:val="nil"/>
          <w:bottom w:val="nil"/>
          <w:right w:val="nil"/>
          <w:between w:val="nil"/>
        </w:pBdr>
        <w:tabs>
          <w:tab w:val="num" w:pos="426"/>
        </w:tabs>
        <w:snapToGrid w:val="0"/>
        <w:spacing w:after="120"/>
        <w:jc w:val="both"/>
        <w:rPr>
          <w:i/>
          <w:sz w:val="20"/>
          <w:szCs w:val="20"/>
          <w:lang w:val="es-ES"/>
        </w:rPr>
      </w:pPr>
      <w:r w:rsidRPr="00E52155">
        <w:rPr>
          <w:noProof/>
          <w:sz w:val="20"/>
          <w:szCs w:val="20"/>
          <w:lang w:val="es-ES"/>
        </w:rPr>
        <w:lastRenderedPageBreak/>
        <w:drawing>
          <wp:anchor distT="0" distB="0" distL="114300" distR="114300" simplePos="0" relativeHeight="251663360" behindDoc="0" locked="0" layoutInCell="1" allowOverlap="1" wp14:anchorId="02ACD221" wp14:editId="0ED782D8">
            <wp:simplePos x="0" y="0"/>
            <wp:positionH relativeFrom="column">
              <wp:posOffset>832904</wp:posOffset>
            </wp:positionH>
            <wp:positionV relativeFrom="paragraph">
              <wp:posOffset>226060</wp:posOffset>
            </wp:positionV>
            <wp:extent cx="4873625" cy="2554605"/>
            <wp:effectExtent l="0" t="0" r="3175" b="0"/>
            <wp:wrapTopAndBottom/>
            <wp:docPr id="9" name="Imagen 1" descr="Gráfico, Gráfico de líneas&#10;&#10;Descripción generada automáticamente">
              <a:extLst xmlns:a="http://schemas.openxmlformats.org/drawingml/2006/main">
                <a:ext uri="{FF2B5EF4-FFF2-40B4-BE49-F238E27FC236}">
                  <a16:creationId xmlns:a16="http://schemas.microsoft.com/office/drawing/2014/main" id="{B3611874-3CC2-4F91-8514-6E045CB6A2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Gráfico, Gráfico de líneas&#10;&#10;Descripción generada automáticamente">
                      <a:extLst>
                        <a:ext uri="{FF2B5EF4-FFF2-40B4-BE49-F238E27FC236}">
                          <a16:creationId xmlns:a16="http://schemas.microsoft.com/office/drawing/2014/main" id="{B3611874-3CC2-4F91-8514-6E045CB6A293}"/>
                        </a:ext>
                      </a:extLst>
                    </pic:cNvPr>
                    <pic:cNvPicPr>
                      <a:picLocks noChangeAspect="1"/>
                    </pic:cNvPicPr>
                  </pic:nvPicPr>
                  <pic:blipFill rotWithShape="1">
                    <a:blip r:embed="rId21"/>
                    <a:srcRect t="16235"/>
                    <a:stretch/>
                  </pic:blipFill>
                  <pic:spPr>
                    <a:xfrm>
                      <a:off x="0" y="0"/>
                      <a:ext cx="4873625" cy="25546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52155" w:rsidR="00B85568">
        <w:rPr>
          <w:bCs/>
          <w:i/>
          <w:sz w:val="20"/>
          <w:szCs w:val="20"/>
          <w:lang w:val="es-ES"/>
        </w:rPr>
        <w:t>Sinaptogénesis</w:t>
      </w:r>
      <w:proofErr w:type="spellEnd"/>
      <w:r w:rsidRPr="00E52155" w:rsidR="00B85568">
        <w:rPr>
          <w:bCs/>
          <w:i/>
          <w:sz w:val="20"/>
          <w:szCs w:val="20"/>
          <w:lang w:val="es-ES"/>
        </w:rPr>
        <w:t xml:space="preserve"> de acuerdo con la </w:t>
      </w:r>
      <w:commentRangeStart w:id="41"/>
      <w:r w:rsidRPr="00E52155" w:rsidR="00B85568">
        <w:rPr>
          <w:bCs/>
          <w:i/>
          <w:sz w:val="20"/>
          <w:szCs w:val="20"/>
          <w:lang w:val="es-ES"/>
        </w:rPr>
        <w:t>edad</w:t>
      </w:r>
      <w:commentRangeEnd w:id="41"/>
      <w:r w:rsidRPr="00E52155" w:rsidR="00CB2434">
        <w:rPr>
          <w:rStyle w:val="CommentReference"/>
          <w:sz w:val="20"/>
          <w:szCs w:val="20"/>
          <w:lang w:val="es-ES"/>
        </w:rPr>
        <w:commentReference w:id="41"/>
      </w:r>
    </w:p>
    <w:p w:rsidRPr="00E52155" w:rsidR="00783DA6" w:rsidP="00E52155" w:rsidRDefault="003E44B1" w14:paraId="0FA65042" w14:textId="6EF33124">
      <w:pPr>
        <w:pBdr>
          <w:top w:val="nil"/>
          <w:left w:val="nil"/>
          <w:bottom w:val="nil"/>
          <w:right w:val="nil"/>
          <w:between w:val="nil"/>
        </w:pBdr>
        <w:snapToGrid w:val="0"/>
        <w:spacing w:after="120"/>
        <w:ind w:left="720"/>
        <w:jc w:val="center"/>
        <w:rPr>
          <w:sz w:val="20"/>
          <w:szCs w:val="20"/>
          <w:lang w:val="es-ES"/>
        </w:rPr>
      </w:pPr>
      <w:r w:rsidRPr="00E52155">
        <w:rPr>
          <w:sz w:val="20"/>
          <w:szCs w:val="20"/>
          <w:lang w:val="es-ES"/>
        </w:rPr>
        <w:t xml:space="preserve">Nota. Tomado </w:t>
      </w:r>
      <w:r w:rsidRPr="00E52155" w:rsidR="00C861A7">
        <w:rPr>
          <w:sz w:val="20"/>
          <w:szCs w:val="20"/>
          <w:lang w:val="es-ES"/>
        </w:rPr>
        <w:t>de Asociación Mundial de Educadores Infantiles (2012)</w:t>
      </w:r>
      <w:r w:rsidR="005D1451">
        <w:rPr>
          <w:sz w:val="20"/>
          <w:szCs w:val="20"/>
          <w:lang w:val="es-ES"/>
        </w:rPr>
        <w:t>.</w:t>
      </w:r>
    </w:p>
    <w:p w:rsidRPr="00E52155" w:rsidR="00783DA6" w:rsidP="00E52155" w:rsidRDefault="00783DA6" w14:paraId="7A61AE0B" w14:textId="33CD3741">
      <w:pPr>
        <w:pBdr>
          <w:top w:val="nil"/>
          <w:left w:val="nil"/>
          <w:bottom w:val="nil"/>
          <w:right w:val="nil"/>
          <w:between w:val="nil"/>
        </w:pBdr>
        <w:snapToGrid w:val="0"/>
        <w:spacing w:after="120"/>
        <w:ind w:left="720"/>
        <w:jc w:val="both"/>
        <w:rPr>
          <w:b/>
          <w:bCs/>
          <w:sz w:val="20"/>
          <w:szCs w:val="20"/>
          <w:lang w:val="es-ES"/>
        </w:rPr>
      </w:pPr>
    </w:p>
    <w:p w:rsidRPr="00E52155" w:rsidR="00783DA6" w:rsidP="00E52155" w:rsidRDefault="00783DA6" w14:paraId="0F54CB92" w14:textId="6E338368">
      <w:pPr>
        <w:pBdr>
          <w:top w:val="nil"/>
          <w:left w:val="nil"/>
          <w:bottom w:val="nil"/>
          <w:right w:val="nil"/>
          <w:between w:val="nil"/>
        </w:pBdr>
        <w:tabs>
          <w:tab w:val="num" w:pos="426"/>
        </w:tabs>
        <w:snapToGrid w:val="0"/>
        <w:spacing w:after="120"/>
        <w:ind w:left="11" w:hanging="11"/>
        <w:jc w:val="both"/>
        <w:rPr>
          <w:sz w:val="20"/>
          <w:szCs w:val="20"/>
          <w:lang w:val="es-ES"/>
        </w:rPr>
      </w:pPr>
      <w:r w:rsidRPr="00E52155">
        <w:rPr>
          <w:sz w:val="20"/>
          <w:szCs w:val="20"/>
          <w:lang w:val="es-ES"/>
        </w:rPr>
        <w:t>La proliferación celular</w:t>
      </w:r>
      <w:r w:rsidRPr="00E52155" w:rsidR="00B923ED">
        <w:rPr>
          <w:sz w:val="20"/>
          <w:szCs w:val="20"/>
          <w:lang w:val="es-ES"/>
        </w:rPr>
        <w:t>,</w:t>
      </w:r>
      <w:r w:rsidRPr="00E52155">
        <w:rPr>
          <w:sz w:val="20"/>
          <w:szCs w:val="20"/>
          <w:lang w:val="es-ES"/>
        </w:rPr>
        <w:t xml:space="preserve"> detectado a través de la expresión genética</w:t>
      </w:r>
      <w:r w:rsidRPr="00E52155" w:rsidR="00B923ED">
        <w:rPr>
          <w:sz w:val="20"/>
          <w:szCs w:val="20"/>
          <w:lang w:val="es-ES"/>
        </w:rPr>
        <w:t>,</w:t>
      </w:r>
      <w:r w:rsidRPr="00E52155">
        <w:rPr>
          <w:sz w:val="20"/>
          <w:szCs w:val="20"/>
          <w:lang w:val="es-ES"/>
        </w:rPr>
        <w:t xml:space="preserve"> tiene su mayor expresión en la etapa prenatal y así c</w:t>
      </w:r>
      <w:r w:rsidR="00F57D20">
        <w:rPr>
          <w:sz w:val="20"/>
          <w:szCs w:val="20"/>
          <w:lang w:val="es-ES"/>
        </w:rPr>
        <w:t>o</w:t>
      </w:r>
      <w:r w:rsidRPr="00E52155">
        <w:rPr>
          <w:sz w:val="20"/>
          <w:szCs w:val="20"/>
          <w:lang w:val="es-ES"/>
        </w:rPr>
        <w:t>mo</w:t>
      </w:r>
      <w:r w:rsidRPr="00E52155" w:rsidR="00E13B41">
        <w:rPr>
          <w:sz w:val="20"/>
          <w:szCs w:val="20"/>
          <w:lang w:val="es-ES"/>
        </w:rPr>
        <w:t xml:space="preserve"> en</w:t>
      </w:r>
      <w:r w:rsidRPr="00E52155">
        <w:rPr>
          <w:sz w:val="20"/>
          <w:szCs w:val="20"/>
          <w:lang w:val="es-ES"/>
        </w:rPr>
        <w:t xml:space="preserve"> los procesos de </w:t>
      </w:r>
      <w:proofErr w:type="spellStart"/>
      <w:r w:rsidRPr="00E52155">
        <w:rPr>
          <w:sz w:val="20"/>
          <w:szCs w:val="20"/>
          <w:lang w:val="es-ES"/>
        </w:rPr>
        <w:t>mielinización</w:t>
      </w:r>
      <w:proofErr w:type="spellEnd"/>
      <w:r w:rsidRPr="00E52155">
        <w:rPr>
          <w:sz w:val="20"/>
          <w:szCs w:val="20"/>
          <w:lang w:val="es-ES"/>
        </w:rPr>
        <w:t xml:space="preserve">, </w:t>
      </w:r>
      <w:proofErr w:type="spellStart"/>
      <w:r w:rsidRPr="00E52155">
        <w:rPr>
          <w:sz w:val="20"/>
          <w:szCs w:val="20"/>
          <w:lang w:val="es-ES"/>
        </w:rPr>
        <w:t>sinaptogénesis</w:t>
      </w:r>
      <w:proofErr w:type="spellEnd"/>
      <w:r w:rsidRPr="00E52155">
        <w:rPr>
          <w:sz w:val="20"/>
          <w:szCs w:val="20"/>
          <w:lang w:val="es-ES"/>
        </w:rPr>
        <w:t xml:space="preserve"> y formación de redes neuronales</w:t>
      </w:r>
      <w:r w:rsidRPr="00E52155" w:rsidR="00E13B41">
        <w:rPr>
          <w:sz w:val="20"/>
          <w:szCs w:val="20"/>
          <w:lang w:val="es-ES"/>
        </w:rPr>
        <w:t>,</w:t>
      </w:r>
      <w:r w:rsidRPr="00E52155">
        <w:rPr>
          <w:sz w:val="20"/>
          <w:szCs w:val="20"/>
          <w:lang w:val="es-ES"/>
        </w:rPr>
        <w:t xml:space="preserve"> que son prácticamente los responsables del desarrollo neurológico en la etapa postnatal</w:t>
      </w:r>
      <w:r w:rsidRPr="00E52155" w:rsidR="00E13B41">
        <w:rPr>
          <w:sz w:val="20"/>
          <w:szCs w:val="20"/>
          <w:lang w:val="es-ES"/>
        </w:rPr>
        <w:t>;</w:t>
      </w:r>
      <w:r w:rsidRPr="00E52155">
        <w:rPr>
          <w:sz w:val="20"/>
          <w:szCs w:val="20"/>
          <w:lang w:val="es-ES"/>
        </w:rPr>
        <w:t xml:space="preserve"> sin embargo, en la infancia más temprana</w:t>
      </w:r>
      <w:r w:rsidRPr="00E52155" w:rsidR="00E13B41">
        <w:rPr>
          <w:sz w:val="20"/>
          <w:szCs w:val="20"/>
          <w:lang w:val="es-ES"/>
        </w:rPr>
        <w:t>,</w:t>
      </w:r>
      <w:r w:rsidRPr="00E52155">
        <w:rPr>
          <w:sz w:val="20"/>
          <w:szCs w:val="20"/>
          <w:lang w:val="es-ES"/>
        </w:rPr>
        <w:t xml:space="preserve"> antes del año de vida</w:t>
      </w:r>
      <w:r w:rsidRPr="00E52155" w:rsidR="00E13B41">
        <w:rPr>
          <w:sz w:val="20"/>
          <w:szCs w:val="20"/>
          <w:lang w:val="es-ES"/>
        </w:rPr>
        <w:t>,</w:t>
      </w:r>
      <w:r w:rsidRPr="00E52155">
        <w:rPr>
          <w:sz w:val="20"/>
          <w:szCs w:val="20"/>
          <w:lang w:val="es-ES"/>
        </w:rPr>
        <w:t xml:space="preserve"> pueden aún existir procesos de especialización y diferenciación neuronal que explicarían en parte la importante </w:t>
      </w:r>
      <w:proofErr w:type="spellStart"/>
      <w:r w:rsidRPr="00E52155">
        <w:rPr>
          <w:sz w:val="20"/>
          <w:szCs w:val="20"/>
          <w:lang w:val="es-ES"/>
        </w:rPr>
        <w:t>neuro</w:t>
      </w:r>
      <w:proofErr w:type="spellEnd"/>
      <w:r w:rsidRPr="00E52155">
        <w:rPr>
          <w:sz w:val="20"/>
          <w:szCs w:val="20"/>
          <w:lang w:val="es-ES"/>
        </w:rPr>
        <w:t xml:space="preserve"> plasticidad antes de los 3 años.</w:t>
      </w:r>
    </w:p>
    <w:p w:rsidRPr="00E52155" w:rsidR="00783DA6" w:rsidP="00E52155" w:rsidRDefault="00783DA6" w14:paraId="32CFB878" w14:textId="58212F5A">
      <w:pPr>
        <w:pBdr>
          <w:top w:val="nil"/>
          <w:left w:val="nil"/>
          <w:bottom w:val="nil"/>
          <w:right w:val="nil"/>
          <w:between w:val="nil"/>
        </w:pBdr>
        <w:tabs>
          <w:tab w:val="num" w:pos="426"/>
        </w:tabs>
        <w:snapToGrid w:val="0"/>
        <w:spacing w:after="120"/>
        <w:ind w:left="22" w:hanging="11"/>
        <w:jc w:val="both"/>
        <w:rPr>
          <w:sz w:val="20"/>
          <w:szCs w:val="20"/>
          <w:lang w:val="es-ES"/>
        </w:rPr>
      </w:pPr>
      <w:r w:rsidRPr="00E52155">
        <w:rPr>
          <w:sz w:val="20"/>
          <w:szCs w:val="20"/>
          <w:lang w:val="es-ES"/>
        </w:rPr>
        <w:t xml:space="preserve">En </w:t>
      </w:r>
      <w:r w:rsidRPr="00E52155" w:rsidR="00E13B41">
        <w:rPr>
          <w:sz w:val="20"/>
          <w:szCs w:val="20"/>
          <w:lang w:val="es-ES"/>
        </w:rPr>
        <w:t xml:space="preserve">la siguiente </w:t>
      </w:r>
      <w:r w:rsidR="00F57D20">
        <w:rPr>
          <w:sz w:val="20"/>
          <w:szCs w:val="20"/>
          <w:lang w:val="es-ES"/>
        </w:rPr>
        <w:t>figura,</w:t>
      </w:r>
      <w:r w:rsidRPr="00E52155">
        <w:rPr>
          <w:sz w:val="20"/>
          <w:szCs w:val="20"/>
          <w:lang w:val="es-ES"/>
        </w:rPr>
        <w:t xml:space="preserve"> </w:t>
      </w:r>
      <w:r w:rsidRPr="00E52155" w:rsidR="00E13B41">
        <w:rPr>
          <w:sz w:val="20"/>
          <w:szCs w:val="20"/>
          <w:lang w:val="es-ES"/>
        </w:rPr>
        <w:t>se puede</w:t>
      </w:r>
      <w:r w:rsidR="00F57D20">
        <w:rPr>
          <w:sz w:val="20"/>
          <w:szCs w:val="20"/>
          <w:lang w:val="es-ES"/>
        </w:rPr>
        <w:t>n</w:t>
      </w:r>
      <w:r w:rsidRPr="00E52155" w:rsidR="00E13B41">
        <w:rPr>
          <w:sz w:val="20"/>
          <w:szCs w:val="20"/>
          <w:lang w:val="es-ES"/>
        </w:rPr>
        <w:t xml:space="preserve"> </w:t>
      </w:r>
      <w:r w:rsidRPr="00E52155">
        <w:rPr>
          <w:sz w:val="20"/>
          <w:szCs w:val="20"/>
          <w:lang w:val="es-ES"/>
        </w:rPr>
        <w:t xml:space="preserve">observar los </w:t>
      </w:r>
      <w:r w:rsidRPr="00E52155" w:rsidR="00E13B41">
        <w:rPr>
          <w:sz w:val="20"/>
          <w:szCs w:val="20"/>
          <w:lang w:val="es-ES"/>
        </w:rPr>
        <w:t>tres</w:t>
      </w:r>
      <w:r w:rsidRPr="00E52155">
        <w:rPr>
          <w:sz w:val="20"/>
          <w:szCs w:val="20"/>
          <w:lang w:val="es-ES"/>
        </w:rPr>
        <w:t xml:space="preserve"> procesos importantes que siguen siendo determinantes durante el neurodesarrollo</w:t>
      </w:r>
      <w:r w:rsidRPr="00E52155" w:rsidR="00E13B41">
        <w:rPr>
          <w:sz w:val="20"/>
          <w:szCs w:val="20"/>
          <w:lang w:val="es-ES"/>
        </w:rPr>
        <w:t>:</w:t>
      </w:r>
      <w:r w:rsidRPr="00E52155">
        <w:rPr>
          <w:sz w:val="20"/>
          <w:szCs w:val="20"/>
          <w:lang w:val="es-ES"/>
        </w:rPr>
        <w:t xml:space="preserve"> i) la </w:t>
      </w:r>
      <w:proofErr w:type="spellStart"/>
      <w:r w:rsidRPr="00E52155">
        <w:rPr>
          <w:sz w:val="20"/>
          <w:szCs w:val="20"/>
          <w:lang w:val="es-ES"/>
        </w:rPr>
        <w:t>mielinización</w:t>
      </w:r>
      <w:proofErr w:type="spellEnd"/>
      <w:r w:rsidRPr="00E52155">
        <w:rPr>
          <w:sz w:val="20"/>
          <w:szCs w:val="20"/>
          <w:lang w:val="es-ES"/>
        </w:rPr>
        <w:t xml:space="preserve">, ii) la </w:t>
      </w:r>
      <w:proofErr w:type="spellStart"/>
      <w:r w:rsidRPr="00E52155">
        <w:rPr>
          <w:sz w:val="20"/>
          <w:szCs w:val="20"/>
          <w:lang w:val="es-ES"/>
        </w:rPr>
        <w:t>sinaptogénesis</w:t>
      </w:r>
      <w:proofErr w:type="spellEnd"/>
      <w:r w:rsidRPr="00E52155">
        <w:rPr>
          <w:sz w:val="20"/>
          <w:szCs w:val="20"/>
          <w:lang w:val="es-ES"/>
        </w:rPr>
        <w:t xml:space="preserve"> y la poda sináptica y iii) la arborización dendrítica. Pero de forma interesante </w:t>
      </w:r>
      <w:r w:rsidRPr="00E52155" w:rsidR="00E13B41">
        <w:rPr>
          <w:sz w:val="20"/>
          <w:szCs w:val="20"/>
          <w:lang w:val="es-ES"/>
        </w:rPr>
        <w:t xml:space="preserve">se ve </w:t>
      </w:r>
      <w:r w:rsidRPr="00E52155">
        <w:rPr>
          <w:sz w:val="20"/>
          <w:szCs w:val="20"/>
          <w:lang w:val="es-ES"/>
        </w:rPr>
        <w:t>cómo estos procesos tienen una cronología diferente</w:t>
      </w:r>
      <w:r w:rsidR="00F57D20">
        <w:rPr>
          <w:sz w:val="20"/>
          <w:szCs w:val="20"/>
          <w:lang w:val="es-ES"/>
        </w:rPr>
        <w:t>,</w:t>
      </w:r>
      <w:r w:rsidRPr="00E52155">
        <w:rPr>
          <w:sz w:val="20"/>
          <w:szCs w:val="20"/>
          <w:lang w:val="es-ES"/>
        </w:rPr>
        <w:t xml:space="preserve"> dependiendo de la parte de la corteza cerebral que </w:t>
      </w:r>
      <w:r w:rsidRPr="00E52155" w:rsidR="00E13B41">
        <w:rPr>
          <w:sz w:val="20"/>
          <w:szCs w:val="20"/>
          <w:lang w:val="es-ES"/>
        </w:rPr>
        <w:t>se examine</w:t>
      </w:r>
      <w:r w:rsidRPr="00E52155">
        <w:rPr>
          <w:sz w:val="20"/>
          <w:szCs w:val="20"/>
          <w:lang w:val="es-ES"/>
        </w:rPr>
        <w:t>. La corteza cerebral encargada de las funciones más básicas es la que primero inicia el descenso de la maduración, y porciones más avanzadas de la corteza seguirán incluso hasta la adolescencia en el proceso de especialización</w:t>
      </w:r>
      <w:r w:rsidRPr="00E52155" w:rsidR="00E13B41">
        <w:rPr>
          <w:sz w:val="20"/>
          <w:szCs w:val="20"/>
          <w:lang w:val="es-ES"/>
        </w:rPr>
        <w:t>;</w:t>
      </w:r>
      <w:r w:rsidRPr="00E52155">
        <w:rPr>
          <w:sz w:val="20"/>
          <w:szCs w:val="20"/>
          <w:lang w:val="es-ES"/>
        </w:rPr>
        <w:t xml:space="preserve"> esto </w:t>
      </w:r>
      <w:r w:rsidRPr="00E52155" w:rsidR="00E13B41">
        <w:rPr>
          <w:sz w:val="20"/>
          <w:szCs w:val="20"/>
          <w:lang w:val="es-ES"/>
        </w:rPr>
        <w:t xml:space="preserve">se puede </w:t>
      </w:r>
      <w:r w:rsidRPr="00E52155">
        <w:rPr>
          <w:sz w:val="20"/>
          <w:szCs w:val="20"/>
          <w:lang w:val="es-ES"/>
        </w:rPr>
        <w:t>evidenciar a través de los diferentes picos y la diferencia de las pendientes de descenso de cada una de las curvas observadas</w:t>
      </w:r>
      <w:r w:rsidRPr="00E52155" w:rsidR="00E13B41">
        <w:rPr>
          <w:sz w:val="20"/>
          <w:szCs w:val="20"/>
          <w:lang w:val="es-ES"/>
        </w:rPr>
        <w:t>.</w:t>
      </w:r>
    </w:p>
    <w:p w:rsidRPr="00E52155" w:rsidR="00B85568" w:rsidP="00E52155" w:rsidRDefault="00B85568" w14:paraId="0F609A8C" w14:textId="77777777">
      <w:pPr>
        <w:pBdr>
          <w:top w:val="nil"/>
          <w:left w:val="nil"/>
          <w:bottom w:val="nil"/>
          <w:right w:val="nil"/>
          <w:between w:val="nil"/>
        </w:pBdr>
        <w:tabs>
          <w:tab w:val="num" w:pos="426"/>
        </w:tabs>
        <w:snapToGrid w:val="0"/>
        <w:spacing w:after="120"/>
        <w:ind w:left="720" w:hanging="11"/>
        <w:jc w:val="both"/>
        <w:rPr>
          <w:sz w:val="20"/>
          <w:szCs w:val="20"/>
          <w:lang w:val="es-ES"/>
        </w:rPr>
      </w:pPr>
    </w:p>
    <w:p w:rsidRPr="00E52155" w:rsidR="00783DA6" w:rsidP="00E52155" w:rsidRDefault="00B85568" w14:paraId="65E4AF01" w14:textId="7250E331">
      <w:pPr>
        <w:pBdr>
          <w:top w:val="nil"/>
          <w:left w:val="nil"/>
          <w:bottom w:val="nil"/>
          <w:right w:val="nil"/>
          <w:between w:val="nil"/>
        </w:pBdr>
        <w:tabs>
          <w:tab w:val="num" w:pos="426"/>
        </w:tabs>
        <w:snapToGrid w:val="0"/>
        <w:spacing w:after="120"/>
        <w:ind w:left="33" w:hanging="11"/>
        <w:jc w:val="both"/>
        <w:rPr>
          <w:b/>
          <w:sz w:val="20"/>
          <w:szCs w:val="20"/>
          <w:lang w:val="es-ES"/>
        </w:rPr>
      </w:pPr>
      <w:r w:rsidRPr="00E52155">
        <w:rPr>
          <w:b/>
          <w:sz w:val="20"/>
          <w:szCs w:val="20"/>
          <w:lang w:val="es-ES"/>
        </w:rPr>
        <w:t>Fig</w:t>
      </w:r>
      <w:r w:rsidRPr="00E52155" w:rsidR="00304921">
        <w:rPr>
          <w:b/>
          <w:sz w:val="20"/>
          <w:szCs w:val="20"/>
          <w:lang w:val="es-ES"/>
        </w:rPr>
        <w:t>ura 1</w:t>
      </w:r>
      <w:r w:rsidR="00F57D20">
        <w:rPr>
          <w:b/>
          <w:sz w:val="20"/>
          <w:szCs w:val="20"/>
          <w:lang w:val="es-ES"/>
        </w:rPr>
        <w:t>0</w:t>
      </w:r>
    </w:p>
    <w:p w:rsidRPr="00E52155" w:rsidR="00783DA6" w:rsidP="00E52155" w:rsidRDefault="00E13B41" w14:paraId="111AAA49" w14:textId="4D915FFD">
      <w:pPr>
        <w:pBdr>
          <w:top w:val="nil"/>
          <w:left w:val="nil"/>
          <w:bottom w:val="nil"/>
          <w:right w:val="nil"/>
          <w:between w:val="nil"/>
        </w:pBdr>
        <w:tabs>
          <w:tab w:val="num" w:pos="426"/>
        </w:tabs>
        <w:snapToGrid w:val="0"/>
        <w:spacing w:after="120"/>
        <w:ind w:left="33" w:hanging="11"/>
        <w:jc w:val="both"/>
        <w:rPr>
          <w:sz w:val="20"/>
          <w:szCs w:val="20"/>
          <w:lang w:val="es-ES"/>
        </w:rPr>
      </w:pPr>
      <w:r w:rsidRPr="00E52155">
        <w:rPr>
          <w:bCs/>
          <w:i/>
          <w:iCs/>
          <w:sz w:val="20"/>
          <w:szCs w:val="20"/>
          <w:lang w:val="es-ES"/>
        </w:rPr>
        <w:t xml:space="preserve">Procesos responsables del </w:t>
      </w:r>
      <w:r w:rsidR="00F57D20">
        <w:rPr>
          <w:bCs/>
          <w:i/>
          <w:iCs/>
          <w:sz w:val="20"/>
          <w:szCs w:val="20"/>
          <w:lang w:val="es-ES"/>
        </w:rPr>
        <w:t>d</w:t>
      </w:r>
      <w:r w:rsidRPr="00E52155">
        <w:rPr>
          <w:bCs/>
          <w:i/>
          <w:iCs/>
          <w:sz w:val="20"/>
          <w:szCs w:val="20"/>
          <w:lang w:val="es-ES"/>
        </w:rPr>
        <w:t xml:space="preserve">esarrollo </w:t>
      </w:r>
      <w:commentRangeStart w:id="42"/>
      <w:r w:rsidRPr="00E52155">
        <w:rPr>
          <w:bCs/>
          <w:i/>
          <w:iCs/>
          <w:sz w:val="20"/>
          <w:szCs w:val="20"/>
          <w:lang w:val="es-ES"/>
        </w:rPr>
        <w:t>neurológico</w:t>
      </w:r>
      <w:commentRangeEnd w:id="42"/>
      <w:r w:rsidRPr="00E52155" w:rsidR="00CB2434">
        <w:rPr>
          <w:rStyle w:val="CommentReference"/>
          <w:sz w:val="20"/>
          <w:szCs w:val="20"/>
          <w:lang w:val="es-ES"/>
        </w:rPr>
        <w:commentReference w:id="42"/>
      </w:r>
      <w:r w:rsidRPr="00E52155">
        <w:rPr>
          <w:bCs/>
          <w:i/>
          <w:iCs/>
          <w:sz w:val="20"/>
          <w:szCs w:val="20"/>
          <w:lang w:val="es-ES"/>
        </w:rPr>
        <w:t>.</w:t>
      </w:r>
    </w:p>
    <w:p w:rsidRPr="00E52155" w:rsidR="00783DA6" w:rsidP="00E52155" w:rsidRDefault="00783DA6" w14:paraId="47035BBB" w14:textId="77777777">
      <w:pPr>
        <w:pBdr>
          <w:top w:val="nil"/>
          <w:left w:val="nil"/>
          <w:bottom w:val="nil"/>
          <w:right w:val="nil"/>
          <w:between w:val="nil"/>
        </w:pBdr>
        <w:tabs>
          <w:tab w:val="num" w:pos="426"/>
        </w:tabs>
        <w:snapToGrid w:val="0"/>
        <w:spacing w:after="120"/>
        <w:ind w:left="720" w:hanging="11"/>
        <w:jc w:val="both"/>
        <w:rPr>
          <w:sz w:val="20"/>
          <w:szCs w:val="20"/>
          <w:lang w:val="es-ES"/>
        </w:rPr>
      </w:pPr>
    </w:p>
    <w:p w:rsidRPr="00E52155" w:rsidR="00783DA6" w:rsidP="00E52155" w:rsidRDefault="00E13B41" w14:paraId="66E2EB06" w14:textId="7DF756C1">
      <w:pPr>
        <w:pBdr>
          <w:top w:val="nil"/>
          <w:left w:val="nil"/>
          <w:bottom w:val="nil"/>
          <w:right w:val="nil"/>
          <w:between w:val="nil"/>
        </w:pBdr>
        <w:tabs>
          <w:tab w:val="num" w:pos="426"/>
        </w:tabs>
        <w:snapToGrid w:val="0"/>
        <w:spacing w:after="120"/>
        <w:ind w:left="720" w:hanging="11"/>
        <w:jc w:val="center"/>
        <w:rPr>
          <w:sz w:val="20"/>
          <w:szCs w:val="20"/>
          <w:lang w:val="es-ES"/>
        </w:rPr>
      </w:pPr>
      <w:r w:rsidRPr="00E52155">
        <w:rPr>
          <w:noProof/>
          <w:sz w:val="20"/>
          <w:szCs w:val="20"/>
          <w:lang w:val="es-ES"/>
        </w:rPr>
        <w:lastRenderedPageBreak/>
        <w:drawing>
          <wp:anchor distT="0" distB="0" distL="114300" distR="114300" simplePos="0" relativeHeight="251664384" behindDoc="0" locked="0" layoutInCell="1" allowOverlap="1" wp14:anchorId="6C4ACAB7" wp14:editId="4E877605">
            <wp:simplePos x="0" y="0"/>
            <wp:positionH relativeFrom="column">
              <wp:posOffset>939437</wp:posOffset>
            </wp:positionH>
            <wp:positionV relativeFrom="paragraph">
              <wp:posOffset>2540</wp:posOffset>
            </wp:positionV>
            <wp:extent cx="4669155" cy="2614295"/>
            <wp:effectExtent l="0" t="0" r="4445" b="1905"/>
            <wp:wrapTopAndBottom/>
            <wp:docPr id="19" name="Imagen 4" descr="Interfaz de usuario gráfica, Aplicación&#10;&#10;Descripción generada automáticamente">
              <a:extLst xmlns:a="http://schemas.openxmlformats.org/drawingml/2006/main">
                <a:ext uri="{FF2B5EF4-FFF2-40B4-BE49-F238E27FC236}">
                  <a16:creationId xmlns:a16="http://schemas.microsoft.com/office/drawing/2014/main" id="{3B228144-3935-4376-9D0C-D18D9AFC72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descr="Interfaz de usuario gráfica, Aplicación&#10;&#10;Descripción generada automáticamente">
                      <a:extLst>
                        <a:ext uri="{FF2B5EF4-FFF2-40B4-BE49-F238E27FC236}">
                          <a16:creationId xmlns:a16="http://schemas.microsoft.com/office/drawing/2014/main" id="{3B228144-3935-4376-9D0C-D18D9AFC7204}"/>
                        </a:ext>
                      </a:extLst>
                    </pic:cNvPr>
                    <pic:cNvPicPr>
                      <a:picLocks noChangeAspect="1"/>
                    </pic:cNvPicPr>
                  </pic:nvPicPr>
                  <pic:blipFill rotWithShape="1">
                    <a:blip r:embed="rId22"/>
                    <a:srcRect l="22763" t="33442" r="24605" b="14134"/>
                    <a:stretch/>
                  </pic:blipFill>
                  <pic:spPr>
                    <a:xfrm>
                      <a:off x="0" y="0"/>
                      <a:ext cx="4669155" cy="2614295"/>
                    </a:xfrm>
                    <a:prstGeom prst="rect">
                      <a:avLst/>
                    </a:prstGeom>
                  </pic:spPr>
                </pic:pic>
              </a:graphicData>
            </a:graphic>
            <wp14:sizeRelH relativeFrom="margin">
              <wp14:pctWidth>0</wp14:pctWidth>
            </wp14:sizeRelH>
            <wp14:sizeRelV relativeFrom="margin">
              <wp14:pctHeight>0</wp14:pctHeight>
            </wp14:sizeRelV>
          </wp:anchor>
        </w:drawing>
      </w:r>
      <w:r w:rsidRPr="00E52155">
        <w:rPr>
          <w:color w:val="212121"/>
          <w:sz w:val="20"/>
          <w:szCs w:val="20"/>
          <w:shd w:val="clear" w:color="auto" w:fill="FFFFFF"/>
          <w:lang w:val="es-ES"/>
        </w:rPr>
        <w:t>Nota.</w:t>
      </w:r>
      <w:r w:rsidRPr="00E52155" w:rsidR="00783DA6">
        <w:rPr>
          <w:color w:val="212121"/>
          <w:sz w:val="20"/>
          <w:szCs w:val="20"/>
          <w:shd w:val="clear" w:color="auto" w:fill="FFFFFF"/>
          <w:lang w:val="es-ES"/>
        </w:rPr>
        <w:t xml:space="preserve"> Tomada de </w:t>
      </w:r>
      <w:proofErr w:type="spellStart"/>
      <w:r w:rsidRPr="00E52155" w:rsidR="00783DA6">
        <w:rPr>
          <w:color w:val="212121"/>
          <w:sz w:val="20"/>
          <w:szCs w:val="20"/>
          <w:shd w:val="clear" w:color="auto" w:fill="FFFFFF"/>
          <w:lang w:val="es-ES"/>
        </w:rPr>
        <w:t>Tsujimoto</w:t>
      </w:r>
      <w:proofErr w:type="spellEnd"/>
      <w:r w:rsidRPr="00E52155" w:rsidR="00783DA6">
        <w:rPr>
          <w:color w:val="212121"/>
          <w:sz w:val="20"/>
          <w:szCs w:val="20"/>
          <w:shd w:val="clear" w:color="auto" w:fill="FFFFFF"/>
          <w:lang w:val="es-ES"/>
        </w:rPr>
        <w:t xml:space="preserve"> S.</w:t>
      </w:r>
      <w:r w:rsidRPr="00E52155">
        <w:rPr>
          <w:color w:val="212121"/>
          <w:sz w:val="20"/>
          <w:szCs w:val="20"/>
          <w:shd w:val="clear" w:color="auto" w:fill="FFFFFF"/>
          <w:lang w:val="es-ES"/>
        </w:rPr>
        <w:t xml:space="preserve"> (20</w:t>
      </w:r>
      <w:r w:rsidRPr="00E52155" w:rsidR="00CB2434">
        <w:rPr>
          <w:color w:val="212121"/>
          <w:sz w:val="20"/>
          <w:szCs w:val="20"/>
          <w:shd w:val="clear" w:color="auto" w:fill="FFFFFF"/>
          <w:lang w:val="es-ES"/>
        </w:rPr>
        <w:t>0</w:t>
      </w:r>
      <w:r w:rsidRPr="00E52155">
        <w:rPr>
          <w:color w:val="212121"/>
          <w:sz w:val="20"/>
          <w:szCs w:val="20"/>
          <w:shd w:val="clear" w:color="auto" w:fill="FFFFFF"/>
          <w:lang w:val="es-ES"/>
        </w:rPr>
        <w:t>8).</w:t>
      </w:r>
      <w:r w:rsidRPr="00E52155" w:rsidR="00783DA6">
        <w:rPr>
          <w:color w:val="212121"/>
          <w:sz w:val="20"/>
          <w:szCs w:val="20"/>
          <w:shd w:val="clear" w:color="auto" w:fill="FFFFFF"/>
          <w:lang w:val="es-ES"/>
        </w:rPr>
        <w:t xml:space="preserve"> </w:t>
      </w:r>
    </w:p>
    <w:p w:rsidRPr="00E52155" w:rsidR="00783DA6" w:rsidP="00E52155" w:rsidRDefault="00783DA6" w14:paraId="2A5F3A12" w14:textId="0B1BA728">
      <w:pPr>
        <w:pBdr>
          <w:top w:val="nil"/>
          <w:left w:val="nil"/>
          <w:bottom w:val="nil"/>
          <w:right w:val="nil"/>
          <w:between w:val="nil"/>
        </w:pBdr>
        <w:tabs>
          <w:tab w:val="num" w:pos="426"/>
        </w:tabs>
        <w:snapToGrid w:val="0"/>
        <w:spacing w:after="120"/>
        <w:ind w:left="720" w:hanging="11"/>
        <w:jc w:val="both"/>
        <w:rPr>
          <w:sz w:val="20"/>
          <w:szCs w:val="20"/>
          <w:lang w:val="es-ES"/>
        </w:rPr>
      </w:pPr>
    </w:p>
    <w:p w:rsidRPr="00E52155" w:rsidR="00783DA6" w:rsidP="00E52155" w:rsidRDefault="00783DA6" w14:paraId="224385CE" w14:textId="29CD0527">
      <w:pPr>
        <w:pBdr>
          <w:top w:val="nil"/>
          <w:left w:val="nil"/>
          <w:bottom w:val="nil"/>
          <w:right w:val="nil"/>
          <w:between w:val="nil"/>
        </w:pBdr>
        <w:tabs>
          <w:tab w:val="num" w:pos="426"/>
        </w:tabs>
        <w:snapToGrid w:val="0"/>
        <w:spacing w:after="120"/>
        <w:ind w:left="11" w:hanging="11"/>
        <w:jc w:val="both"/>
        <w:rPr>
          <w:sz w:val="20"/>
          <w:szCs w:val="20"/>
          <w:lang w:val="es-ES"/>
        </w:rPr>
      </w:pPr>
      <w:r w:rsidRPr="00E52155">
        <w:rPr>
          <w:sz w:val="20"/>
          <w:szCs w:val="20"/>
          <w:lang w:val="es-ES"/>
        </w:rPr>
        <w:t>Según la psicología evolutiva</w:t>
      </w:r>
      <w:r w:rsidRPr="00E52155" w:rsidR="00BB4998">
        <w:rPr>
          <w:sz w:val="20"/>
          <w:szCs w:val="20"/>
          <w:lang w:val="es-ES"/>
        </w:rPr>
        <w:t>,</w:t>
      </w:r>
      <w:r w:rsidRPr="00E52155">
        <w:rPr>
          <w:sz w:val="20"/>
          <w:szCs w:val="20"/>
          <w:lang w:val="es-ES"/>
        </w:rPr>
        <w:t xml:space="preserve"> un concepto clave para el neurodesarrollo es lo que Gerald </w:t>
      </w:r>
      <w:proofErr w:type="spellStart"/>
      <w:r w:rsidRPr="00E52155">
        <w:rPr>
          <w:sz w:val="20"/>
          <w:szCs w:val="20"/>
          <w:lang w:val="es-ES"/>
        </w:rPr>
        <w:t>Edelman</w:t>
      </w:r>
      <w:proofErr w:type="spellEnd"/>
      <w:r w:rsidRPr="00E52155">
        <w:rPr>
          <w:sz w:val="20"/>
          <w:szCs w:val="20"/>
          <w:lang w:val="es-ES"/>
        </w:rPr>
        <w:t xml:space="preserve"> llamó inicialmente como el Darwinismo neural, hoy entendido en un sentido más amplio como el Darwinismo sináptico</w:t>
      </w:r>
      <w:r w:rsidRPr="00E52155" w:rsidR="00BB4998">
        <w:rPr>
          <w:sz w:val="20"/>
          <w:szCs w:val="20"/>
          <w:lang w:val="es-ES"/>
        </w:rPr>
        <w:t>. S</w:t>
      </w:r>
      <w:r w:rsidRPr="00E52155">
        <w:rPr>
          <w:sz w:val="20"/>
          <w:szCs w:val="20"/>
          <w:lang w:val="es-ES"/>
        </w:rPr>
        <w:t xml:space="preserve">egún los postulados de </w:t>
      </w:r>
      <w:proofErr w:type="spellStart"/>
      <w:r w:rsidRPr="00E52155">
        <w:rPr>
          <w:sz w:val="20"/>
          <w:szCs w:val="20"/>
          <w:lang w:val="es-ES"/>
        </w:rPr>
        <w:t>Hebb</w:t>
      </w:r>
      <w:proofErr w:type="spellEnd"/>
      <w:r w:rsidR="00CF6CEE">
        <w:rPr>
          <w:sz w:val="20"/>
          <w:szCs w:val="20"/>
          <w:lang w:val="es-ES"/>
        </w:rPr>
        <w:t>,</w:t>
      </w:r>
      <w:r w:rsidRPr="00E52155">
        <w:rPr>
          <w:sz w:val="20"/>
          <w:szCs w:val="20"/>
          <w:lang w:val="es-ES"/>
        </w:rPr>
        <w:t xml:space="preserve"> “las neuronas que disparan juntas permanecerán juntas</w:t>
      </w:r>
      <w:r w:rsidRPr="00E52155" w:rsidR="00BB4998">
        <w:rPr>
          <w:sz w:val="20"/>
          <w:szCs w:val="20"/>
          <w:lang w:val="es-ES"/>
        </w:rPr>
        <w:t>”.</w:t>
      </w:r>
      <w:r w:rsidRPr="00E52155">
        <w:rPr>
          <w:sz w:val="20"/>
          <w:szCs w:val="20"/>
          <w:lang w:val="es-ES"/>
        </w:rPr>
        <w:t xml:space="preserve">  El proceso continuo de </w:t>
      </w:r>
      <w:proofErr w:type="spellStart"/>
      <w:r w:rsidRPr="00E52155">
        <w:rPr>
          <w:sz w:val="20"/>
          <w:szCs w:val="20"/>
          <w:lang w:val="es-ES"/>
        </w:rPr>
        <w:t>sinaptogénesis</w:t>
      </w:r>
      <w:proofErr w:type="spellEnd"/>
      <w:r w:rsidRPr="00E52155">
        <w:rPr>
          <w:sz w:val="20"/>
          <w:szCs w:val="20"/>
          <w:lang w:val="es-ES"/>
        </w:rPr>
        <w:t xml:space="preserve"> y poda sináptica explican en gran medida el neurodesarrollo y la especialización cognitiva superior, sumado a este concepto de darwinismo sináptico </w:t>
      </w:r>
      <w:r w:rsidRPr="00E52155" w:rsidR="00BB4998">
        <w:rPr>
          <w:sz w:val="20"/>
          <w:szCs w:val="20"/>
          <w:lang w:val="es-ES"/>
        </w:rPr>
        <w:t xml:space="preserve">se debe </w:t>
      </w:r>
      <w:r w:rsidRPr="00E52155">
        <w:rPr>
          <w:sz w:val="20"/>
          <w:szCs w:val="20"/>
          <w:lang w:val="es-ES"/>
        </w:rPr>
        <w:t>hablar de la plasticidad expectante de la experiencia y la plasticidad dependiente de la experiencia.</w:t>
      </w:r>
    </w:p>
    <w:p w:rsidRPr="00E52155" w:rsidR="00D76C3D" w:rsidP="00E52155" w:rsidRDefault="00D76C3D" w14:paraId="7EE76DE7" w14:textId="3B4405D1">
      <w:pPr>
        <w:pBdr>
          <w:top w:val="nil"/>
          <w:left w:val="nil"/>
          <w:bottom w:val="nil"/>
          <w:right w:val="nil"/>
          <w:between w:val="nil"/>
        </w:pBdr>
        <w:tabs>
          <w:tab w:val="num" w:pos="426"/>
        </w:tabs>
        <w:snapToGrid w:val="0"/>
        <w:spacing w:after="120"/>
        <w:ind w:left="11" w:hanging="11"/>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D76C3D" w:rsidTr="00057C74" w14:paraId="0B218E99" w14:textId="77777777">
        <w:tc>
          <w:tcPr>
            <w:tcW w:w="9962" w:type="dxa"/>
            <w:shd w:val="clear" w:color="auto" w:fill="FF9300"/>
          </w:tcPr>
          <w:p w:rsidRPr="00E52155" w:rsidR="00D76C3D" w:rsidP="00E52155" w:rsidRDefault="00D76C3D" w14:paraId="7018CDD3" w14:textId="0429D094">
            <w:pPr>
              <w:snapToGrid w:val="0"/>
              <w:spacing w:after="120" w:line="276" w:lineRule="auto"/>
              <w:jc w:val="both"/>
              <w:rPr>
                <w:bCs/>
                <w:color w:val="E36C09"/>
                <w:sz w:val="20"/>
                <w:szCs w:val="20"/>
                <w:lang w:val="es-ES"/>
              </w:rPr>
            </w:pPr>
          </w:p>
          <w:p w:rsidRPr="00E52155" w:rsidR="00D76C3D" w:rsidP="00E52155" w:rsidRDefault="00D76C3D" w14:paraId="756B023E" w14:textId="194E4C77">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w:t>
            </w:r>
            <w:r w:rsidRPr="00E52155" w:rsidR="00B6621F">
              <w:rPr>
                <w:b/>
                <w:color w:val="FFFFFF" w:themeColor="background1"/>
                <w:sz w:val="20"/>
                <w:szCs w:val="20"/>
                <w:lang w:val="es-ES"/>
              </w:rPr>
              <w:t>2</w:t>
            </w:r>
            <w:r w:rsidRPr="00E52155">
              <w:rPr>
                <w:b/>
                <w:color w:val="FFFFFF" w:themeColor="background1"/>
                <w:sz w:val="20"/>
                <w:szCs w:val="20"/>
                <w:lang w:val="es-ES"/>
              </w:rPr>
              <w:t>_pestañas_hortizontales_darwinismo</w:t>
            </w:r>
            <w:proofErr w:type="spellEnd"/>
            <w:r w:rsidRPr="00E52155">
              <w:rPr>
                <w:b/>
                <w:color w:val="FFFFFF" w:themeColor="background1"/>
                <w:sz w:val="20"/>
                <w:szCs w:val="20"/>
                <w:lang w:val="es-ES"/>
              </w:rPr>
              <w:t xml:space="preserve"> </w:t>
            </w:r>
            <w:commentRangeStart w:id="43"/>
            <w:r w:rsidRPr="00E52155">
              <w:rPr>
                <w:b/>
                <w:color w:val="FFFFFF" w:themeColor="background1"/>
                <w:sz w:val="20"/>
                <w:szCs w:val="20"/>
                <w:lang w:val="es-ES"/>
              </w:rPr>
              <w:t>sináptico</w:t>
            </w:r>
            <w:commentRangeEnd w:id="43"/>
            <w:r w:rsidRPr="00E52155" w:rsidR="00B6621F">
              <w:rPr>
                <w:rStyle w:val="CommentReference"/>
                <w:sz w:val="20"/>
                <w:szCs w:val="20"/>
                <w:lang w:val="es-ES"/>
              </w:rPr>
              <w:commentReference w:id="43"/>
            </w:r>
          </w:p>
          <w:p w:rsidRPr="00E52155" w:rsidR="00D76C3D" w:rsidP="00E52155" w:rsidRDefault="00D76C3D" w14:paraId="5D9DD5D7" w14:textId="29040E07">
            <w:pPr>
              <w:snapToGrid w:val="0"/>
              <w:spacing w:after="120" w:line="276" w:lineRule="auto"/>
              <w:jc w:val="center"/>
              <w:rPr>
                <w:bCs/>
                <w:color w:val="E36C09"/>
                <w:sz w:val="20"/>
                <w:szCs w:val="20"/>
                <w:lang w:val="es-ES"/>
              </w:rPr>
            </w:pPr>
          </w:p>
        </w:tc>
      </w:tr>
    </w:tbl>
    <w:p w:rsidRPr="00E52155" w:rsidR="00D76C3D" w:rsidP="00E52155" w:rsidRDefault="00D76C3D" w14:paraId="5E0B1D13" w14:textId="50727CE8">
      <w:pPr>
        <w:pBdr>
          <w:top w:val="nil"/>
          <w:left w:val="nil"/>
          <w:bottom w:val="nil"/>
          <w:right w:val="nil"/>
          <w:between w:val="nil"/>
        </w:pBdr>
        <w:tabs>
          <w:tab w:val="num" w:pos="426"/>
        </w:tabs>
        <w:snapToGrid w:val="0"/>
        <w:spacing w:after="120"/>
        <w:ind w:left="11" w:hanging="11"/>
        <w:jc w:val="both"/>
        <w:rPr>
          <w:sz w:val="20"/>
          <w:szCs w:val="20"/>
          <w:lang w:val="es-ES"/>
        </w:rPr>
      </w:pPr>
    </w:p>
    <w:p w:rsidRPr="00E52155" w:rsidR="00783DA6" w:rsidP="00E52155" w:rsidRDefault="00783DA6" w14:paraId="31F792AC" w14:textId="55FAD4A4">
      <w:pPr>
        <w:pBdr>
          <w:top w:val="nil"/>
          <w:left w:val="nil"/>
          <w:bottom w:val="nil"/>
          <w:right w:val="nil"/>
          <w:between w:val="nil"/>
        </w:pBdr>
        <w:tabs>
          <w:tab w:val="num" w:pos="426"/>
        </w:tabs>
        <w:snapToGrid w:val="0"/>
        <w:spacing w:after="120"/>
        <w:ind w:left="11" w:hanging="11"/>
        <w:jc w:val="both"/>
        <w:rPr>
          <w:sz w:val="20"/>
          <w:szCs w:val="20"/>
          <w:lang w:val="es-ES"/>
        </w:rPr>
      </w:pPr>
      <w:r w:rsidRPr="00E52155">
        <w:rPr>
          <w:sz w:val="20"/>
          <w:szCs w:val="20"/>
          <w:lang w:val="es-ES"/>
        </w:rPr>
        <w:t xml:space="preserve">La forma como se suceden esos procesos de </w:t>
      </w:r>
      <w:proofErr w:type="spellStart"/>
      <w:r w:rsidRPr="00E52155">
        <w:rPr>
          <w:sz w:val="20"/>
          <w:szCs w:val="20"/>
          <w:lang w:val="es-ES"/>
        </w:rPr>
        <w:t>mielinización</w:t>
      </w:r>
      <w:proofErr w:type="spellEnd"/>
      <w:r w:rsidRPr="00E52155">
        <w:rPr>
          <w:sz w:val="20"/>
          <w:szCs w:val="20"/>
          <w:lang w:val="es-ES"/>
        </w:rPr>
        <w:t xml:space="preserve">, </w:t>
      </w:r>
      <w:proofErr w:type="spellStart"/>
      <w:r w:rsidRPr="00E52155">
        <w:rPr>
          <w:sz w:val="20"/>
          <w:szCs w:val="20"/>
          <w:lang w:val="es-ES"/>
        </w:rPr>
        <w:t>sinaptogénesis</w:t>
      </w:r>
      <w:proofErr w:type="spellEnd"/>
      <w:r w:rsidRPr="00E52155">
        <w:rPr>
          <w:sz w:val="20"/>
          <w:szCs w:val="20"/>
          <w:lang w:val="es-ES"/>
        </w:rPr>
        <w:t xml:space="preserve"> y formación de redes neuronales en la etapa posnatal temprana</w:t>
      </w:r>
      <w:r w:rsidR="00D501B5">
        <w:rPr>
          <w:sz w:val="20"/>
          <w:szCs w:val="20"/>
          <w:lang w:val="es-ES"/>
        </w:rPr>
        <w:t>,</w:t>
      </w:r>
      <w:r w:rsidRPr="00E52155">
        <w:rPr>
          <w:sz w:val="20"/>
          <w:szCs w:val="20"/>
          <w:lang w:val="es-ES"/>
        </w:rPr>
        <w:t xml:space="preserve"> explican en parte </w:t>
      </w:r>
      <w:r w:rsidRPr="00E52155" w:rsidR="00753A00">
        <w:rPr>
          <w:sz w:val="20"/>
          <w:szCs w:val="20"/>
          <w:lang w:val="es-ES"/>
        </w:rPr>
        <w:t>los principios básicos</w:t>
      </w:r>
      <w:r w:rsidRPr="00E52155">
        <w:rPr>
          <w:sz w:val="20"/>
          <w:szCs w:val="20"/>
          <w:lang w:val="es-ES"/>
        </w:rPr>
        <w:t xml:space="preserve"> del desarrollo </w:t>
      </w:r>
      <w:r w:rsidRPr="00E52155" w:rsidR="00CD5480">
        <w:rPr>
          <w:sz w:val="20"/>
          <w:szCs w:val="20"/>
          <w:lang w:val="es-ES"/>
        </w:rPr>
        <w:t xml:space="preserve">de </w:t>
      </w:r>
      <w:r w:rsidRPr="00E52155">
        <w:rPr>
          <w:sz w:val="20"/>
          <w:szCs w:val="20"/>
          <w:lang w:val="es-ES"/>
        </w:rPr>
        <w:t>motor grueso y fino en los primeros años</w:t>
      </w:r>
      <w:r w:rsidRPr="00E52155" w:rsidR="00CD5480">
        <w:rPr>
          <w:sz w:val="20"/>
          <w:szCs w:val="20"/>
          <w:lang w:val="es-ES"/>
        </w:rPr>
        <w:t>,</w:t>
      </w:r>
      <w:r w:rsidRPr="00E52155">
        <w:rPr>
          <w:sz w:val="20"/>
          <w:szCs w:val="20"/>
          <w:lang w:val="es-ES"/>
        </w:rPr>
        <w:t xml:space="preserve"> los cuales ocurren de forma </w:t>
      </w:r>
      <w:proofErr w:type="spellStart"/>
      <w:r w:rsidRPr="00E52155">
        <w:rPr>
          <w:sz w:val="20"/>
          <w:szCs w:val="20"/>
          <w:lang w:val="es-ES"/>
        </w:rPr>
        <w:t>cefalocaudal</w:t>
      </w:r>
      <w:proofErr w:type="spellEnd"/>
      <w:r w:rsidRPr="00E52155">
        <w:rPr>
          <w:sz w:val="20"/>
          <w:szCs w:val="20"/>
          <w:lang w:val="es-ES"/>
        </w:rPr>
        <w:t xml:space="preserve"> y de proximal a distal respectivamente</w:t>
      </w:r>
      <w:r w:rsidRPr="00E52155" w:rsidR="00CD5480">
        <w:rPr>
          <w:sz w:val="20"/>
          <w:szCs w:val="20"/>
          <w:lang w:val="es-ES"/>
        </w:rPr>
        <w:t>, tal como se presenta en la figura.</w:t>
      </w:r>
    </w:p>
    <w:p w:rsidRPr="00E52155" w:rsidR="00753A00" w:rsidP="00E52155" w:rsidRDefault="00753A00" w14:paraId="199D661D" w14:textId="11E36BE9">
      <w:pPr>
        <w:pBdr>
          <w:top w:val="nil"/>
          <w:left w:val="nil"/>
          <w:bottom w:val="nil"/>
          <w:right w:val="nil"/>
          <w:between w:val="nil"/>
        </w:pBdr>
        <w:tabs>
          <w:tab w:val="num" w:pos="426"/>
        </w:tabs>
        <w:snapToGrid w:val="0"/>
        <w:spacing w:after="120"/>
        <w:ind w:left="720" w:hanging="11"/>
        <w:jc w:val="both"/>
        <w:rPr>
          <w:sz w:val="20"/>
          <w:szCs w:val="20"/>
          <w:lang w:val="es-ES"/>
        </w:rPr>
      </w:pPr>
    </w:p>
    <w:p w:rsidRPr="00E52155" w:rsidR="00753A00" w:rsidP="00E52155" w:rsidRDefault="00304921" w14:paraId="678441BC" w14:textId="54A2564F">
      <w:pPr>
        <w:pBdr>
          <w:top w:val="nil"/>
          <w:left w:val="nil"/>
          <w:bottom w:val="nil"/>
          <w:right w:val="nil"/>
          <w:between w:val="nil"/>
        </w:pBdr>
        <w:tabs>
          <w:tab w:val="num" w:pos="426"/>
        </w:tabs>
        <w:snapToGrid w:val="0"/>
        <w:spacing w:after="120"/>
        <w:ind w:left="22" w:hanging="11"/>
        <w:rPr>
          <w:b/>
          <w:sz w:val="20"/>
          <w:szCs w:val="20"/>
          <w:lang w:val="es-ES"/>
        </w:rPr>
      </w:pPr>
      <w:r w:rsidRPr="00E52155">
        <w:rPr>
          <w:b/>
          <w:sz w:val="20"/>
          <w:szCs w:val="20"/>
          <w:lang w:val="es-ES"/>
        </w:rPr>
        <w:t>Figura 1</w:t>
      </w:r>
      <w:r w:rsidR="00E73F55">
        <w:rPr>
          <w:b/>
          <w:sz w:val="20"/>
          <w:szCs w:val="20"/>
          <w:lang w:val="es-ES"/>
        </w:rPr>
        <w:t>1</w:t>
      </w:r>
    </w:p>
    <w:p w:rsidRPr="00E52155" w:rsidR="00753A00" w:rsidP="00E52155" w:rsidRDefault="00753A00" w14:paraId="30CD72E3" w14:textId="244A433C">
      <w:pPr>
        <w:pBdr>
          <w:top w:val="nil"/>
          <w:left w:val="nil"/>
          <w:bottom w:val="nil"/>
          <w:right w:val="nil"/>
          <w:between w:val="nil"/>
        </w:pBdr>
        <w:tabs>
          <w:tab w:val="num" w:pos="426"/>
        </w:tabs>
        <w:snapToGrid w:val="0"/>
        <w:spacing w:after="120"/>
        <w:ind w:left="22" w:hanging="11"/>
        <w:rPr>
          <w:i/>
          <w:sz w:val="20"/>
          <w:szCs w:val="20"/>
          <w:lang w:val="es-ES"/>
        </w:rPr>
      </w:pPr>
      <w:r w:rsidRPr="00E52155">
        <w:rPr>
          <w:i/>
          <w:sz w:val="20"/>
          <w:szCs w:val="20"/>
          <w:lang w:val="es-ES"/>
        </w:rPr>
        <w:t xml:space="preserve">Examen </w:t>
      </w:r>
      <w:r w:rsidRPr="00E52155" w:rsidR="00CD5480">
        <w:rPr>
          <w:i/>
          <w:sz w:val="20"/>
          <w:szCs w:val="20"/>
          <w:lang w:val="es-ES"/>
        </w:rPr>
        <w:t>físico</w:t>
      </w:r>
      <w:r w:rsidRPr="00E52155">
        <w:rPr>
          <w:i/>
          <w:sz w:val="20"/>
          <w:szCs w:val="20"/>
          <w:lang w:val="es-ES"/>
        </w:rPr>
        <w:t xml:space="preserve"> </w:t>
      </w:r>
    </w:p>
    <w:p w:rsidRPr="00E52155" w:rsidR="00CD5480" w:rsidP="00E52155" w:rsidRDefault="00CD5480" w14:paraId="6133690B" w14:textId="3DF816C2">
      <w:pPr>
        <w:pBdr>
          <w:top w:val="nil"/>
          <w:left w:val="nil"/>
          <w:bottom w:val="nil"/>
          <w:right w:val="nil"/>
          <w:between w:val="nil"/>
        </w:pBdr>
        <w:tabs>
          <w:tab w:val="num" w:pos="426"/>
        </w:tabs>
        <w:snapToGrid w:val="0"/>
        <w:spacing w:after="120"/>
        <w:ind w:left="22" w:hanging="11"/>
        <w:rPr>
          <w:iCs/>
          <w:sz w:val="20"/>
          <w:szCs w:val="20"/>
          <w:lang w:val="es-ES"/>
        </w:rPr>
      </w:pPr>
    </w:p>
    <w:tbl>
      <w:tblPr>
        <w:tblStyle w:val="TableGrid"/>
        <w:tblW w:w="0" w:type="auto"/>
        <w:tblLook w:val="04A0" w:firstRow="1" w:lastRow="0" w:firstColumn="1" w:lastColumn="0" w:noHBand="0" w:noVBand="1"/>
      </w:tblPr>
      <w:tblGrid>
        <w:gridCol w:w="9962"/>
      </w:tblGrid>
      <w:tr w:rsidRPr="00E52155" w:rsidR="00CD5480" w:rsidTr="00057C74" w14:paraId="4EB586B7" w14:textId="77777777">
        <w:tc>
          <w:tcPr>
            <w:tcW w:w="9962" w:type="dxa"/>
            <w:shd w:val="clear" w:color="auto" w:fill="FF9300"/>
          </w:tcPr>
          <w:p w:rsidRPr="00E52155" w:rsidR="00CD5480" w:rsidP="00E52155" w:rsidRDefault="00CD5480" w14:paraId="5F341818" w14:textId="1028F6AE">
            <w:pPr>
              <w:snapToGrid w:val="0"/>
              <w:spacing w:after="120" w:line="276" w:lineRule="auto"/>
              <w:jc w:val="both"/>
              <w:rPr>
                <w:bCs/>
                <w:color w:val="E36C09"/>
                <w:sz w:val="20"/>
                <w:szCs w:val="20"/>
                <w:lang w:val="es-ES"/>
              </w:rPr>
            </w:pPr>
          </w:p>
          <w:p w:rsidRPr="00E52155" w:rsidR="00CD5480" w:rsidP="00E52155" w:rsidRDefault="00CD5480" w14:paraId="6C8D3113" w14:textId="43809425">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w:t>
            </w:r>
            <w:r w:rsidRPr="00E52155" w:rsidR="00272575">
              <w:rPr>
                <w:b/>
                <w:color w:val="FFFFFF" w:themeColor="background1"/>
                <w:sz w:val="20"/>
                <w:szCs w:val="20"/>
                <w:lang w:val="es-ES"/>
              </w:rPr>
              <w:t>2</w:t>
            </w:r>
            <w:r w:rsidRPr="00E52155">
              <w:rPr>
                <w:b/>
                <w:color w:val="FFFFFF" w:themeColor="background1"/>
                <w:sz w:val="20"/>
                <w:szCs w:val="20"/>
                <w:lang w:val="es-ES"/>
              </w:rPr>
              <w:t>_infografía_práctica</w:t>
            </w:r>
            <w:proofErr w:type="spellEnd"/>
            <w:r w:rsidRPr="00E52155">
              <w:rPr>
                <w:b/>
                <w:color w:val="FFFFFF" w:themeColor="background1"/>
                <w:sz w:val="20"/>
                <w:szCs w:val="20"/>
                <w:lang w:val="es-ES"/>
              </w:rPr>
              <w:t xml:space="preserve"> </w:t>
            </w:r>
            <w:commentRangeStart w:id="44"/>
            <w:proofErr w:type="spellStart"/>
            <w:r w:rsidRPr="00E52155">
              <w:rPr>
                <w:b/>
                <w:color w:val="FFFFFF" w:themeColor="background1"/>
                <w:sz w:val="20"/>
                <w:szCs w:val="20"/>
                <w:lang w:val="es-ES"/>
              </w:rPr>
              <w:t>cefalocaudal</w:t>
            </w:r>
            <w:proofErr w:type="spellEnd"/>
            <w:commentRangeEnd w:id="44"/>
            <w:r w:rsidRPr="00E52155" w:rsidR="005A4C86">
              <w:rPr>
                <w:rStyle w:val="CommentReference"/>
                <w:sz w:val="20"/>
                <w:szCs w:val="20"/>
                <w:lang w:val="es-ES"/>
              </w:rPr>
              <w:commentReference w:id="44"/>
            </w:r>
          </w:p>
          <w:p w:rsidRPr="00E52155" w:rsidR="00CD5480" w:rsidP="00E52155" w:rsidRDefault="00CD5480" w14:paraId="7FA0965E" w14:textId="77777777">
            <w:pPr>
              <w:snapToGrid w:val="0"/>
              <w:spacing w:after="120" w:line="276" w:lineRule="auto"/>
              <w:jc w:val="center"/>
              <w:rPr>
                <w:bCs/>
                <w:color w:val="E36C09"/>
                <w:sz w:val="20"/>
                <w:szCs w:val="20"/>
                <w:lang w:val="es-ES"/>
              </w:rPr>
            </w:pPr>
          </w:p>
        </w:tc>
      </w:tr>
    </w:tbl>
    <w:p w:rsidRPr="00E52155" w:rsidR="000B4F50" w:rsidP="00E52155" w:rsidRDefault="000B4F50" w14:paraId="2BD79EE0" w14:textId="58DCA4F7">
      <w:pPr>
        <w:pBdr>
          <w:top w:val="nil"/>
          <w:left w:val="nil"/>
          <w:bottom w:val="nil"/>
          <w:right w:val="nil"/>
          <w:between w:val="nil"/>
        </w:pBdr>
        <w:tabs>
          <w:tab w:val="num" w:pos="426"/>
        </w:tabs>
        <w:snapToGrid w:val="0"/>
        <w:spacing w:after="120"/>
        <w:jc w:val="both"/>
        <w:rPr>
          <w:sz w:val="20"/>
          <w:szCs w:val="20"/>
          <w:lang w:val="es-ES"/>
        </w:rPr>
      </w:pPr>
    </w:p>
    <w:p w:rsidRPr="00E52155" w:rsidR="000B4F50" w:rsidP="00E52155" w:rsidRDefault="000B4F50" w14:paraId="5F99974B" w14:textId="3799DF21">
      <w:pPr>
        <w:pBdr>
          <w:top w:val="nil"/>
          <w:left w:val="nil"/>
          <w:bottom w:val="nil"/>
          <w:right w:val="nil"/>
          <w:between w:val="nil"/>
        </w:pBdr>
        <w:tabs>
          <w:tab w:val="num" w:pos="426"/>
        </w:tabs>
        <w:snapToGrid w:val="0"/>
        <w:spacing w:after="120"/>
        <w:ind w:left="11" w:hanging="11"/>
        <w:jc w:val="both"/>
        <w:rPr>
          <w:sz w:val="20"/>
          <w:szCs w:val="20"/>
          <w:lang w:val="es-ES"/>
        </w:rPr>
      </w:pPr>
      <w:r w:rsidRPr="00E52155">
        <w:rPr>
          <w:sz w:val="20"/>
          <w:szCs w:val="20"/>
          <w:lang w:val="es-ES"/>
        </w:rPr>
        <w:lastRenderedPageBreak/>
        <w:t>La evidencia ha demostrado en estudios en humanos y en roedores</w:t>
      </w:r>
      <w:r w:rsidR="00E73F55">
        <w:rPr>
          <w:sz w:val="20"/>
          <w:szCs w:val="20"/>
          <w:lang w:val="es-ES"/>
        </w:rPr>
        <w:t>,</w:t>
      </w:r>
      <w:r w:rsidRPr="00E52155">
        <w:rPr>
          <w:sz w:val="20"/>
          <w:szCs w:val="20"/>
          <w:lang w:val="es-ES"/>
        </w:rPr>
        <w:t xml:space="preserve"> que la exposición prenatal a la adversidad  (estrés materno, bajos niveles de cuidado posnatal, exposiciones a violencias) alterna la metilación del ADN y el gen promotor de los receptores de glucocorticoides. </w:t>
      </w:r>
    </w:p>
    <w:p w:rsidRPr="00E52155" w:rsidR="00783DA6" w:rsidP="04250766" w:rsidRDefault="000B4F50" w14:paraId="20CB8D6C" w14:textId="7B3C1C95">
      <w:pPr>
        <w:pBdr>
          <w:top w:val="nil" w:color="000000" w:sz="0" w:space="0"/>
          <w:left w:val="nil" w:color="000000" w:sz="0" w:space="0"/>
          <w:bottom w:val="nil" w:color="000000" w:sz="0" w:space="0"/>
          <w:right w:val="nil" w:color="000000" w:sz="0" w:space="0"/>
          <w:between w:val="nil" w:color="000000" w:sz="0" w:space="0"/>
        </w:pBdr>
        <w:tabs>
          <w:tab w:val="num" w:pos="426"/>
        </w:tabs>
        <w:snapToGrid w:val="0"/>
        <w:spacing w:after="120"/>
        <w:ind w:left="22" w:hanging="11"/>
        <w:jc w:val="both"/>
        <w:rPr>
          <w:sz w:val="20"/>
          <w:szCs w:val="20"/>
          <w:lang w:val="es-ES"/>
        </w:rPr>
      </w:pPr>
      <w:r w:rsidRPr="04250766" w:rsidR="000B4F50">
        <w:rPr>
          <w:sz w:val="20"/>
          <w:szCs w:val="20"/>
          <w:lang w:val="es-ES"/>
        </w:rPr>
        <w:t xml:space="preserve">La exposición a estas situaciones adversas o “estrés toxico prenatal” se asocia con incremento en la metilación de los receptores de los glucocorticoides y disminución en la expresión de estos genes, que en consecuencia genera una respuesta individual alterada al estrés, llevando consigo a un riesgo incrementado de enfermedades entre ellas de salud mental, en la infancia o en la vida adulta. </w:t>
      </w:r>
    </w:p>
    <w:p w:rsidRPr="00E52155" w:rsidR="004622F6" w:rsidP="00E52155" w:rsidRDefault="004622F6" w14:paraId="3E1F2ED5" w14:textId="3C87F3AA">
      <w:pPr>
        <w:pBdr>
          <w:top w:val="nil"/>
          <w:left w:val="nil"/>
          <w:bottom w:val="nil"/>
          <w:right w:val="nil"/>
          <w:between w:val="nil"/>
        </w:pBdr>
        <w:snapToGrid w:val="0"/>
        <w:spacing w:after="120"/>
        <w:jc w:val="both"/>
        <w:rPr>
          <w:sz w:val="20"/>
          <w:szCs w:val="20"/>
          <w:lang w:val="es-ES"/>
        </w:rPr>
      </w:pPr>
    </w:p>
    <w:tbl>
      <w:tblPr>
        <w:tblStyle w:val="TableGrid"/>
        <w:tblW w:w="0" w:type="auto"/>
        <w:tblLook w:val="04A0" w:firstRow="1" w:lastRow="0" w:firstColumn="1" w:lastColumn="0" w:noHBand="0" w:noVBand="1"/>
      </w:tblPr>
      <w:tblGrid>
        <w:gridCol w:w="9962"/>
      </w:tblGrid>
      <w:tr w:rsidRPr="00E52155" w:rsidR="004622F6" w:rsidTr="001A74EA" w14:paraId="5E649C00" w14:textId="77777777">
        <w:tc>
          <w:tcPr>
            <w:tcW w:w="9962" w:type="dxa"/>
            <w:shd w:val="clear" w:color="auto" w:fill="472CBB" w:themeFill="accent3" w:themeFillShade="BF"/>
          </w:tcPr>
          <w:p w:rsidRPr="00E52155" w:rsidR="004622F6" w:rsidP="00E52155" w:rsidRDefault="004622F6" w14:paraId="4F580390" w14:textId="77777777">
            <w:pPr>
              <w:pBdr>
                <w:top w:val="nil"/>
                <w:left w:val="nil"/>
                <w:bottom w:val="nil"/>
                <w:right w:val="nil"/>
                <w:between w:val="nil"/>
              </w:pBdr>
              <w:snapToGrid w:val="0"/>
              <w:spacing w:after="120" w:line="276" w:lineRule="auto"/>
              <w:jc w:val="both"/>
              <w:rPr>
                <w:color w:val="FFFFFF" w:themeColor="background1"/>
                <w:sz w:val="20"/>
                <w:szCs w:val="20"/>
                <w:lang w:val="es-ES"/>
              </w:rPr>
            </w:pPr>
            <w:r w:rsidRPr="00E52155">
              <w:rPr>
                <w:color w:val="FFFFFF" w:themeColor="background1"/>
                <w:sz w:val="20"/>
                <w:szCs w:val="20"/>
                <w:lang w:val="es-ES"/>
              </w:rPr>
              <w:t xml:space="preserve">La base orgánica del neurodesarrollo depende de mecanismos celulares controlados por un sustrato genético con una importante modulación de mecanismos </w:t>
            </w:r>
            <w:proofErr w:type="spellStart"/>
            <w:r w:rsidRPr="00E52155">
              <w:rPr>
                <w:color w:val="FFFFFF" w:themeColor="background1"/>
                <w:sz w:val="20"/>
                <w:szCs w:val="20"/>
                <w:lang w:val="es-ES"/>
              </w:rPr>
              <w:t>epigenéticos</w:t>
            </w:r>
            <w:proofErr w:type="spellEnd"/>
            <w:r w:rsidRPr="00E52155">
              <w:rPr>
                <w:color w:val="FFFFFF" w:themeColor="background1"/>
                <w:sz w:val="20"/>
                <w:szCs w:val="20"/>
                <w:lang w:val="es-ES"/>
              </w:rPr>
              <w:t xml:space="preserve"> que pueden explicar el efecto del ambiente externo y la plasticidad cerebral expectante y dependiente de la experiencia.</w:t>
            </w:r>
          </w:p>
          <w:p w:rsidRPr="00E52155" w:rsidR="004622F6" w:rsidP="00E52155" w:rsidRDefault="004622F6" w14:paraId="7E8D7C28" w14:textId="77777777">
            <w:pPr>
              <w:pBdr>
                <w:top w:val="nil"/>
                <w:left w:val="nil"/>
                <w:bottom w:val="nil"/>
                <w:right w:val="nil"/>
                <w:between w:val="nil"/>
              </w:pBdr>
              <w:snapToGrid w:val="0"/>
              <w:spacing w:after="120" w:line="276" w:lineRule="auto"/>
              <w:jc w:val="both"/>
              <w:rPr>
                <w:color w:val="FFFFFF" w:themeColor="background1"/>
                <w:sz w:val="20"/>
                <w:szCs w:val="20"/>
                <w:lang w:val="es-ES"/>
              </w:rPr>
            </w:pPr>
          </w:p>
          <w:p w:rsidRPr="00E52155" w:rsidR="004622F6" w:rsidP="00E52155" w:rsidRDefault="004622F6" w14:paraId="30203381" w14:textId="185740C5">
            <w:pPr>
              <w:pBdr>
                <w:top w:val="nil"/>
                <w:left w:val="nil"/>
                <w:bottom w:val="nil"/>
                <w:right w:val="nil"/>
                <w:between w:val="nil"/>
              </w:pBdr>
              <w:snapToGrid w:val="0"/>
              <w:spacing w:after="120" w:line="276" w:lineRule="auto"/>
              <w:jc w:val="both"/>
              <w:rPr>
                <w:sz w:val="20"/>
                <w:szCs w:val="20"/>
                <w:lang w:val="es-ES"/>
              </w:rPr>
            </w:pPr>
            <w:r w:rsidRPr="00E52155">
              <w:rPr>
                <w:color w:val="FFFFFF" w:themeColor="background1"/>
                <w:sz w:val="20"/>
                <w:szCs w:val="20"/>
                <w:lang w:val="es-ES"/>
              </w:rPr>
              <w:t xml:space="preserve">El resultado último del desarrollo cognitivo de un individuo depende de la interacción de un sustrato biológico y genético, sometido a un fino refinamiento por el ambiente y las experiencias positivas o negativas, las emociones y el aprendizaje </w:t>
            </w:r>
            <w:commentRangeStart w:id="45"/>
            <w:r w:rsidRPr="00E52155">
              <w:rPr>
                <w:color w:val="FFFFFF" w:themeColor="background1"/>
                <w:sz w:val="20"/>
                <w:szCs w:val="20"/>
                <w:lang w:val="es-ES"/>
              </w:rPr>
              <w:t>temprano</w:t>
            </w:r>
            <w:commentRangeEnd w:id="45"/>
            <w:r w:rsidRPr="00E52155" w:rsidR="005A4C86">
              <w:rPr>
                <w:rStyle w:val="CommentReference"/>
                <w:sz w:val="20"/>
                <w:szCs w:val="20"/>
                <w:lang w:val="es-ES"/>
              </w:rPr>
              <w:commentReference w:id="45"/>
            </w:r>
            <w:r w:rsidRPr="00E52155">
              <w:rPr>
                <w:color w:val="FFFFFF" w:themeColor="background1"/>
                <w:sz w:val="20"/>
                <w:szCs w:val="20"/>
                <w:lang w:val="es-ES"/>
              </w:rPr>
              <w:t xml:space="preserve">. </w:t>
            </w:r>
          </w:p>
        </w:tc>
      </w:tr>
    </w:tbl>
    <w:p w:rsidRPr="00E52155" w:rsidR="004622F6" w:rsidP="00E52155" w:rsidRDefault="004622F6" w14:paraId="3B307A3A" w14:textId="5F89DFF5">
      <w:pPr>
        <w:pBdr>
          <w:top w:val="nil"/>
          <w:left w:val="nil"/>
          <w:bottom w:val="nil"/>
          <w:right w:val="nil"/>
          <w:between w:val="nil"/>
        </w:pBdr>
        <w:snapToGrid w:val="0"/>
        <w:spacing w:after="120"/>
        <w:jc w:val="both"/>
        <w:rPr>
          <w:sz w:val="20"/>
          <w:szCs w:val="20"/>
          <w:lang w:val="es-ES"/>
        </w:rPr>
      </w:pPr>
    </w:p>
    <w:p w:rsidRPr="00E52155" w:rsidR="004622F6" w:rsidP="00E52155" w:rsidRDefault="004622F6" w14:paraId="6B5C0270" w14:textId="65282BFC">
      <w:pPr>
        <w:pBdr>
          <w:top w:val="nil"/>
          <w:left w:val="nil"/>
          <w:bottom w:val="nil"/>
          <w:right w:val="nil"/>
          <w:between w:val="nil"/>
        </w:pBdr>
        <w:snapToGrid w:val="0"/>
        <w:spacing w:after="120"/>
        <w:jc w:val="both"/>
        <w:rPr>
          <w:sz w:val="20"/>
          <w:szCs w:val="20"/>
          <w:lang w:val="es-ES"/>
        </w:rPr>
      </w:pPr>
    </w:p>
    <w:p w:rsidRPr="00E52155" w:rsidR="009132FB" w:rsidP="00E73F55" w:rsidRDefault="0023311E" w14:paraId="5485CCA4" w14:textId="21D38689">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D</w:t>
      </w:r>
      <w:r w:rsidRPr="00E52155" w:rsidR="004622F6">
        <w:rPr>
          <w:b/>
          <w:color w:val="000000"/>
          <w:sz w:val="20"/>
          <w:szCs w:val="20"/>
          <w:lang w:val="es-ES"/>
        </w:rPr>
        <w:t>.</w:t>
      </w:r>
      <w:r w:rsidRPr="00E52155">
        <w:rPr>
          <w:b/>
          <w:color w:val="000000"/>
          <w:sz w:val="20"/>
          <w:szCs w:val="20"/>
          <w:lang w:val="es-ES"/>
        </w:rPr>
        <w:t xml:space="preserve"> SÍNTESIS</w:t>
      </w:r>
    </w:p>
    <w:p w:rsidRPr="00E52155" w:rsidR="00A534EE" w:rsidP="00E73F55" w:rsidRDefault="00143C29" w14:paraId="5E4A771E" w14:textId="04B4295B">
      <w:pPr>
        <w:pBdr>
          <w:top w:val="nil"/>
          <w:left w:val="nil"/>
          <w:bottom w:val="nil"/>
          <w:right w:val="nil"/>
          <w:between w:val="nil"/>
        </w:pBdr>
        <w:snapToGrid w:val="0"/>
        <w:spacing w:after="120"/>
        <w:rPr>
          <w:i/>
          <w:iCs/>
          <w:sz w:val="20"/>
          <w:szCs w:val="20"/>
          <w:lang w:val="es-ES"/>
        </w:rPr>
      </w:pPr>
      <w:r w:rsidRPr="00E52155">
        <w:rPr>
          <w:bCs/>
          <w:color w:val="000000"/>
          <w:sz w:val="20"/>
          <w:szCs w:val="20"/>
          <w:lang w:val="es-ES"/>
        </w:rPr>
        <w:t>En este componente formativo</w:t>
      </w:r>
      <w:r w:rsidRPr="00E52155" w:rsidR="00DB2520">
        <w:rPr>
          <w:bCs/>
          <w:color w:val="000000"/>
          <w:sz w:val="20"/>
          <w:szCs w:val="20"/>
          <w:lang w:val="es-ES"/>
        </w:rPr>
        <w:t xml:space="preserve"> se ha</w:t>
      </w:r>
      <w:r w:rsidRPr="00E52155" w:rsidR="00AF31DB">
        <w:rPr>
          <w:bCs/>
          <w:color w:val="000000"/>
          <w:sz w:val="20"/>
          <w:szCs w:val="20"/>
          <w:lang w:val="es-ES"/>
        </w:rPr>
        <w:t xml:space="preserve">n </w:t>
      </w:r>
      <w:r w:rsidRPr="00E52155" w:rsidR="00DB2520">
        <w:rPr>
          <w:bCs/>
          <w:color w:val="000000"/>
          <w:sz w:val="20"/>
          <w:szCs w:val="20"/>
          <w:lang w:val="es-ES"/>
        </w:rPr>
        <w:t xml:space="preserve"> </w:t>
      </w:r>
      <w:r w:rsidRPr="00E52155" w:rsidR="00DB2520">
        <w:rPr>
          <w:sz w:val="20"/>
          <w:szCs w:val="20"/>
          <w:lang w:val="es-ES"/>
        </w:rPr>
        <w:t>reconocido los aspectos base para el abordaje de la Valoración Integral en Salud para la Primera Infancia</w:t>
      </w:r>
      <w:r w:rsidR="00E73F55">
        <w:rPr>
          <w:sz w:val="20"/>
          <w:szCs w:val="20"/>
          <w:lang w:val="es-ES"/>
        </w:rPr>
        <w:t>,</w:t>
      </w:r>
      <w:r w:rsidRPr="00E52155" w:rsidR="00DB2520">
        <w:rPr>
          <w:sz w:val="20"/>
          <w:szCs w:val="20"/>
          <w:lang w:val="es-ES"/>
        </w:rPr>
        <w:t xml:space="preserve"> desde </w:t>
      </w:r>
      <w:r w:rsidRPr="00E52155" w:rsidR="00AF31DB">
        <w:rPr>
          <w:sz w:val="20"/>
          <w:szCs w:val="20"/>
          <w:lang w:val="es-ES"/>
        </w:rPr>
        <w:t>su</w:t>
      </w:r>
      <w:r w:rsidRPr="00E52155" w:rsidR="00DB2520">
        <w:rPr>
          <w:sz w:val="20"/>
          <w:szCs w:val="20"/>
          <w:lang w:val="es-ES"/>
        </w:rPr>
        <w:t xml:space="preserve"> marco normativo y </w:t>
      </w:r>
      <w:r w:rsidRPr="00E52155" w:rsidR="00AF31DB">
        <w:rPr>
          <w:sz w:val="20"/>
          <w:szCs w:val="20"/>
          <w:lang w:val="es-ES"/>
        </w:rPr>
        <w:t>en sus generalidades</w:t>
      </w:r>
      <w:r w:rsidR="00E73F55">
        <w:rPr>
          <w:sz w:val="20"/>
          <w:szCs w:val="20"/>
          <w:lang w:val="es-ES"/>
        </w:rPr>
        <w:t>,</w:t>
      </w:r>
      <w:r w:rsidRPr="00E52155" w:rsidR="00AF31DB">
        <w:rPr>
          <w:sz w:val="20"/>
          <w:szCs w:val="20"/>
          <w:lang w:val="es-ES"/>
        </w:rPr>
        <w:t xml:space="preserve"> del desarrollo infantil</w:t>
      </w:r>
      <w:r w:rsidRPr="00E52155" w:rsidR="00DB2520">
        <w:rPr>
          <w:sz w:val="20"/>
          <w:szCs w:val="20"/>
          <w:lang w:val="es-ES"/>
        </w:rPr>
        <w:t>.</w:t>
      </w:r>
      <w:r w:rsidRPr="00E52155" w:rsidR="00AF31DB">
        <w:rPr>
          <w:sz w:val="20"/>
          <w:szCs w:val="20"/>
          <w:lang w:val="es-ES"/>
        </w:rPr>
        <w:t xml:space="preserve"> </w:t>
      </w:r>
      <w:r w:rsidR="00E73F55">
        <w:rPr>
          <w:sz w:val="20"/>
          <w:szCs w:val="20"/>
          <w:lang w:val="es-ES"/>
        </w:rPr>
        <w:t>A continuación, se presentan los temas desarrollados.</w:t>
      </w:r>
    </w:p>
    <w:p w:rsidRPr="00E52155" w:rsidR="00AF31DB" w:rsidP="00E52155" w:rsidRDefault="00AF31DB" w14:paraId="2765C579" w14:textId="51DDFA7B">
      <w:pPr>
        <w:pBdr>
          <w:top w:val="nil"/>
          <w:left w:val="nil"/>
          <w:bottom w:val="nil"/>
          <w:right w:val="nil"/>
          <w:between w:val="nil"/>
        </w:pBdr>
        <w:snapToGrid w:val="0"/>
        <w:spacing w:after="120"/>
        <w:rPr>
          <w:sz w:val="20"/>
          <w:szCs w:val="20"/>
          <w:lang w:val="es-ES"/>
        </w:rPr>
      </w:pPr>
    </w:p>
    <w:tbl>
      <w:tblPr>
        <w:tblStyle w:val="TableGrid"/>
        <w:tblW w:w="0" w:type="auto"/>
        <w:tblLook w:val="04A0" w:firstRow="1" w:lastRow="0" w:firstColumn="1" w:lastColumn="0" w:noHBand="0" w:noVBand="1"/>
      </w:tblPr>
      <w:tblGrid>
        <w:gridCol w:w="9962"/>
      </w:tblGrid>
      <w:tr w:rsidRPr="00E52155" w:rsidR="00AF31DB" w:rsidTr="00057C74" w14:paraId="31B7F1BC" w14:textId="77777777">
        <w:tc>
          <w:tcPr>
            <w:tcW w:w="9962" w:type="dxa"/>
            <w:shd w:val="clear" w:color="auto" w:fill="FF9300"/>
          </w:tcPr>
          <w:p w:rsidRPr="00E52155" w:rsidR="00AF31DB" w:rsidP="00E52155" w:rsidRDefault="00AF31DB" w14:paraId="3EDB8C53" w14:textId="77777777">
            <w:pPr>
              <w:snapToGrid w:val="0"/>
              <w:spacing w:after="120" w:line="276" w:lineRule="auto"/>
              <w:jc w:val="both"/>
              <w:rPr>
                <w:bCs/>
                <w:color w:val="E36C09"/>
                <w:sz w:val="20"/>
                <w:szCs w:val="20"/>
                <w:lang w:val="es-ES"/>
              </w:rPr>
            </w:pPr>
          </w:p>
          <w:p w:rsidRPr="00E52155" w:rsidR="00AF31DB" w:rsidP="00E52155" w:rsidRDefault="00AF31DB" w14:paraId="07A33368" w14:textId="71EABFD0">
            <w:pPr>
              <w:snapToGrid w:val="0"/>
              <w:spacing w:after="120" w:line="276" w:lineRule="auto"/>
              <w:jc w:val="center"/>
              <w:rPr>
                <w:b/>
                <w:color w:val="FFFFFF" w:themeColor="background1"/>
                <w:sz w:val="20"/>
                <w:szCs w:val="20"/>
                <w:lang w:val="es-ES"/>
              </w:rPr>
            </w:pPr>
            <w:proofErr w:type="spellStart"/>
            <w:r w:rsidRPr="00E52155">
              <w:rPr>
                <w:b/>
                <w:color w:val="FFFFFF" w:themeColor="background1"/>
                <w:sz w:val="20"/>
                <w:szCs w:val="20"/>
                <w:lang w:val="es-ES"/>
              </w:rPr>
              <w:t>CF01_infografía_</w:t>
            </w:r>
            <w:commentRangeStart w:id="46"/>
            <w:r w:rsidRPr="00E52155">
              <w:rPr>
                <w:b/>
                <w:color w:val="FFFFFF" w:themeColor="background1"/>
                <w:sz w:val="20"/>
                <w:szCs w:val="20"/>
                <w:lang w:val="es-ES"/>
              </w:rPr>
              <w:t>Síntesis</w:t>
            </w:r>
            <w:proofErr w:type="spellEnd"/>
            <w:commentRangeEnd w:id="46"/>
            <w:r w:rsidRPr="00E52155" w:rsidR="006F540C">
              <w:rPr>
                <w:rStyle w:val="CommentReference"/>
                <w:sz w:val="20"/>
                <w:szCs w:val="20"/>
                <w:lang w:val="es-ES"/>
              </w:rPr>
              <w:commentReference w:id="46"/>
            </w:r>
          </w:p>
          <w:p w:rsidRPr="00E52155" w:rsidR="00AF31DB" w:rsidP="00E52155" w:rsidRDefault="00AF31DB" w14:paraId="1AF7DBCC" w14:textId="77777777">
            <w:pPr>
              <w:snapToGrid w:val="0"/>
              <w:spacing w:after="120" w:line="276" w:lineRule="auto"/>
              <w:jc w:val="center"/>
              <w:rPr>
                <w:bCs/>
                <w:color w:val="E36C09"/>
                <w:sz w:val="20"/>
                <w:szCs w:val="20"/>
                <w:lang w:val="es-ES"/>
              </w:rPr>
            </w:pPr>
          </w:p>
        </w:tc>
      </w:tr>
    </w:tbl>
    <w:p w:rsidRPr="00E52155" w:rsidR="00A534EE" w:rsidP="00E52155" w:rsidRDefault="00A534EE" w14:paraId="127E2E5D" w14:textId="77777777">
      <w:pPr>
        <w:pBdr>
          <w:top w:val="nil"/>
          <w:left w:val="nil"/>
          <w:bottom w:val="nil"/>
          <w:right w:val="nil"/>
          <w:between w:val="nil"/>
        </w:pBdr>
        <w:snapToGrid w:val="0"/>
        <w:spacing w:after="120"/>
        <w:rPr>
          <w:b/>
          <w:color w:val="000000"/>
          <w:sz w:val="20"/>
          <w:szCs w:val="20"/>
          <w:lang w:val="es-ES"/>
        </w:rPr>
      </w:pPr>
    </w:p>
    <w:p w:rsidRPr="00E52155" w:rsidR="0012461F" w:rsidP="0067510E" w:rsidRDefault="00711B33" w14:paraId="2C0881B3" w14:textId="34BBAC50">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E. A</w:t>
      </w:r>
      <w:r w:rsidRPr="00E52155" w:rsidR="00BE7673">
        <w:rPr>
          <w:b/>
          <w:color w:val="000000"/>
          <w:sz w:val="20"/>
          <w:szCs w:val="20"/>
          <w:lang w:val="es-ES"/>
        </w:rPr>
        <w:t>CTIVIDADES DIDÁCTICAS (Se debe incorporar mínimo 1, máximo 2)</w:t>
      </w:r>
    </w:p>
    <w:p w:rsidRPr="00E52155" w:rsidR="0012461F" w:rsidP="00E52155" w:rsidRDefault="0012461F" w14:paraId="757CD625" w14:textId="77777777">
      <w:pPr>
        <w:snapToGrid w:val="0"/>
        <w:spacing w:after="120"/>
        <w:jc w:val="both"/>
        <w:rPr>
          <w:color w:val="7F7F7F"/>
          <w:sz w:val="20"/>
          <w:szCs w:val="20"/>
          <w:lang w:val="es-ES"/>
        </w:rPr>
      </w:pPr>
    </w:p>
    <w:tbl>
      <w:tblPr>
        <w:tblStyle w:val="af8"/>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E52155" w:rsidR="0012461F" w14:paraId="42BFE51F" w14:textId="77777777">
        <w:trPr>
          <w:trHeight w:val="298"/>
        </w:trPr>
        <w:tc>
          <w:tcPr>
            <w:tcW w:w="9541" w:type="dxa"/>
            <w:gridSpan w:val="2"/>
            <w:shd w:val="clear" w:color="auto" w:fill="FAC896"/>
            <w:vAlign w:val="center"/>
          </w:tcPr>
          <w:p w:rsidRPr="00E52155" w:rsidR="0012461F" w:rsidP="00E52155" w:rsidRDefault="00BE7673" w14:paraId="51303DCE" w14:textId="77777777">
            <w:pPr>
              <w:snapToGrid w:val="0"/>
              <w:spacing w:after="120" w:line="276" w:lineRule="auto"/>
              <w:jc w:val="center"/>
              <w:rPr>
                <w:rFonts w:eastAsia="Calibri"/>
                <w:color w:val="000000"/>
                <w:sz w:val="20"/>
                <w:szCs w:val="20"/>
                <w:lang w:val="es-ES"/>
              </w:rPr>
            </w:pPr>
            <w:r w:rsidRPr="00E52155">
              <w:rPr>
                <w:rFonts w:eastAsia="Calibri"/>
                <w:color w:val="000000"/>
                <w:sz w:val="20"/>
                <w:szCs w:val="20"/>
                <w:lang w:val="es-ES"/>
              </w:rPr>
              <w:t>DESCRIPCIÓN DE ACTIVIDAD DIDÁCTICA</w:t>
            </w:r>
          </w:p>
        </w:tc>
      </w:tr>
      <w:tr w:rsidRPr="00E52155" w:rsidR="0012461F" w14:paraId="4189354E" w14:textId="77777777">
        <w:trPr>
          <w:trHeight w:val="806"/>
        </w:trPr>
        <w:tc>
          <w:tcPr>
            <w:tcW w:w="2835" w:type="dxa"/>
            <w:shd w:val="clear" w:color="auto" w:fill="FAC896"/>
            <w:vAlign w:val="center"/>
          </w:tcPr>
          <w:p w:rsidRPr="00E52155" w:rsidR="0012461F" w:rsidP="00E52155" w:rsidRDefault="00BE7673" w14:paraId="56C5B592" w14:textId="77777777">
            <w:pPr>
              <w:snapToGrid w:val="0"/>
              <w:spacing w:after="120" w:line="276" w:lineRule="auto"/>
              <w:rPr>
                <w:rFonts w:eastAsia="Calibri"/>
                <w:color w:val="000000"/>
                <w:sz w:val="20"/>
                <w:szCs w:val="20"/>
                <w:lang w:val="es-ES"/>
              </w:rPr>
            </w:pPr>
            <w:r w:rsidRPr="00E52155">
              <w:rPr>
                <w:rFonts w:eastAsia="Calibri"/>
                <w:color w:val="000000"/>
                <w:sz w:val="20"/>
                <w:szCs w:val="20"/>
                <w:lang w:val="es-ES"/>
              </w:rPr>
              <w:t>Nombre de la Actividad</w:t>
            </w:r>
          </w:p>
        </w:tc>
        <w:tc>
          <w:tcPr>
            <w:tcW w:w="6706" w:type="dxa"/>
            <w:shd w:val="clear" w:color="auto" w:fill="auto"/>
            <w:vAlign w:val="center"/>
          </w:tcPr>
          <w:p w:rsidRPr="00E52155" w:rsidR="0012461F" w:rsidP="00E52155" w:rsidRDefault="00711B33" w14:paraId="79D37DAC" w14:textId="1ECE360E">
            <w:pPr>
              <w:snapToGrid w:val="0"/>
              <w:spacing w:after="120" w:line="276" w:lineRule="auto"/>
              <w:rPr>
                <w:rFonts w:eastAsia="Calibri"/>
                <w:color w:val="000000"/>
                <w:sz w:val="20"/>
                <w:szCs w:val="20"/>
                <w:lang w:val="es-ES"/>
              </w:rPr>
            </w:pPr>
            <w:r w:rsidRPr="00E52155">
              <w:rPr>
                <w:rFonts w:eastAsia="Calibri"/>
                <w:color w:val="000000"/>
                <w:sz w:val="20"/>
                <w:szCs w:val="20"/>
                <w:lang w:val="es-ES"/>
              </w:rPr>
              <w:t>Marco normativo en primera infancia</w:t>
            </w:r>
          </w:p>
        </w:tc>
      </w:tr>
      <w:tr w:rsidRPr="00E52155" w:rsidR="0012461F" w14:paraId="193BC678" w14:textId="77777777">
        <w:trPr>
          <w:trHeight w:val="806"/>
        </w:trPr>
        <w:tc>
          <w:tcPr>
            <w:tcW w:w="2835" w:type="dxa"/>
            <w:shd w:val="clear" w:color="auto" w:fill="FAC896"/>
            <w:vAlign w:val="center"/>
          </w:tcPr>
          <w:p w:rsidRPr="00E52155" w:rsidR="0012461F" w:rsidP="00E52155" w:rsidRDefault="00BE7673" w14:paraId="47CEDB0F" w14:textId="77777777">
            <w:pPr>
              <w:snapToGrid w:val="0"/>
              <w:spacing w:after="120" w:line="276" w:lineRule="auto"/>
              <w:rPr>
                <w:rFonts w:eastAsia="Calibri"/>
                <w:color w:val="000000"/>
                <w:sz w:val="20"/>
                <w:szCs w:val="20"/>
                <w:lang w:val="es-ES"/>
              </w:rPr>
            </w:pPr>
            <w:r w:rsidRPr="00E52155">
              <w:rPr>
                <w:rFonts w:eastAsia="Calibri"/>
                <w:color w:val="000000"/>
                <w:sz w:val="20"/>
                <w:szCs w:val="20"/>
                <w:lang w:val="es-ES"/>
              </w:rPr>
              <w:t>Objetivo de la actividad</w:t>
            </w:r>
          </w:p>
        </w:tc>
        <w:tc>
          <w:tcPr>
            <w:tcW w:w="6706" w:type="dxa"/>
            <w:shd w:val="clear" w:color="auto" w:fill="auto"/>
            <w:vAlign w:val="center"/>
          </w:tcPr>
          <w:p w:rsidRPr="00E52155" w:rsidR="0012461F" w:rsidP="00E52155" w:rsidRDefault="008A469A" w14:paraId="2D14FD07" w14:textId="0196155E">
            <w:pPr>
              <w:snapToGrid w:val="0"/>
              <w:spacing w:after="120" w:line="276" w:lineRule="auto"/>
              <w:jc w:val="both"/>
              <w:rPr>
                <w:rFonts w:eastAsia="Calibri"/>
                <w:b w:val="0"/>
                <w:color w:val="000000"/>
                <w:sz w:val="20"/>
                <w:szCs w:val="20"/>
                <w:lang w:val="es-ES"/>
              </w:rPr>
            </w:pPr>
            <w:r w:rsidRPr="00E52155">
              <w:rPr>
                <w:b w:val="0"/>
                <w:color w:val="000000"/>
                <w:sz w:val="20"/>
                <w:szCs w:val="20"/>
                <w:lang w:val="es-ES"/>
              </w:rPr>
              <w:t>Reconocer el marco normativo y sus aspectos claves en la Valoración Integral en Salud en Primera Infancia</w:t>
            </w:r>
            <w:r w:rsidR="0067510E">
              <w:rPr>
                <w:b w:val="0"/>
                <w:color w:val="000000"/>
                <w:sz w:val="20"/>
                <w:szCs w:val="20"/>
                <w:lang w:val="es-ES"/>
              </w:rPr>
              <w:t>,</w:t>
            </w:r>
            <w:r w:rsidRPr="00E52155">
              <w:rPr>
                <w:b w:val="0"/>
                <w:color w:val="000000"/>
                <w:sz w:val="20"/>
                <w:szCs w:val="20"/>
                <w:lang w:val="es-ES"/>
              </w:rPr>
              <w:t xml:space="preserve"> con énfasis en la evaluación del desarrollo</w:t>
            </w:r>
            <w:r w:rsidR="0067510E">
              <w:rPr>
                <w:b w:val="0"/>
                <w:color w:val="000000"/>
                <w:sz w:val="20"/>
                <w:szCs w:val="20"/>
                <w:lang w:val="es-ES"/>
              </w:rPr>
              <w:t>,</w:t>
            </w:r>
            <w:r w:rsidRPr="00E52155">
              <w:rPr>
                <w:b w:val="0"/>
                <w:color w:val="000000"/>
                <w:sz w:val="20"/>
                <w:szCs w:val="20"/>
                <w:lang w:val="es-ES"/>
              </w:rPr>
              <w:t xml:space="preserve"> por medio de la Escala</w:t>
            </w:r>
            <w:r w:rsidRPr="00E52155" w:rsidR="00912C58">
              <w:rPr>
                <w:b w:val="0"/>
                <w:color w:val="000000"/>
                <w:sz w:val="20"/>
                <w:szCs w:val="20"/>
                <w:lang w:val="es-ES"/>
              </w:rPr>
              <w:t xml:space="preserve"> Abreviada del Desarrollo </w:t>
            </w:r>
            <w:proofErr w:type="spellStart"/>
            <w:r w:rsidRPr="00E52155" w:rsidR="00912C58">
              <w:rPr>
                <w:b w:val="0"/>
                <w:color w:val="000000"/>
                <w:sz w:val="20"/>
                <w:szCs w:val="20"/>
                <w:lang w:val="es-ES"/>
              </w:rPr>
              <w:t>EAD</w:t>
            </w:r>
            <w:proofErr w:type="spellEnd"/>
            <w:r w:rsidRPr="00E52155" w:rsidR="00912C58">
              <w:rPr>
                <w:b w:val="0"/>
                <w:color w:val="000000"/>
                <w:sz w:val="20"/>
                <w:szCs w:val="20"/>
                <w:lang w:val="es-ES"/>
              </w:rPr>
              <w:t xml:space="preserve">-3, para realizar de manera adecuada la aplicación del instrumento en niñas y niños. </w:t>
            </w:r>
            <w:r w:rsidRPr="00E52155" w:rsidR="00912C58">
              <w:rPr>
                <w:rFonts w:eastAsia="Calibri"/>
                <w:b w:val="0"/>
                <w:color w:val="000000"/>
                <w:sz w:val="20"/>
                <w:szCs w:val="20"/>
                <w:lang w:val="es-ES"/>
              </w:rPr>
              <w:t xml:space="preserve"> </w:t>
            </w:r>
          </w:p>
        </w:tc>
      </w:tr>
      <w:tr w:rsidRPr="00E52155" w:rsidR="0012461F" w14:paraId="0BA99063" w14:textId="77777777">
        <w:trPr>
          <w:trHeight w:val="806"/>
        </w:trPr>
        <w:tc>
          <w:tcPr>
            <w:tcW w:w="2835" w:type="dxa"/>
            <w:shd w:val="clear" w:color="auto" w:fill="FAC896"/>
            <w:vAlign w:val="center"/>
          </w:tcPr>
          <w:p w:rsidRPr="00E52155" w:rsidR="0012461F" w:rsidP="00E52155" w:rsidRDefault="00BE7673" w14:paraId="2539A3AA" w14:textId="77777777">
            <w:pPr>
              <w:snapToGrid w:val="0"/>
              <w:spacing w:after="120" w:line="276" w:lineRule="auto"/>
              <w:rPr>
                <w:rFonts w:eastAsia="Calibri"/>
                <w:color w:val="000000"/>
                <w:sz w:val="20"/>
                <w:szCs w:val="20"/>
                <w:lang w:val="es-ES"/>
              </w:rPr>
            </w:pPr>
            <w:r w:rsidRPr="00E52155">
              <w:rPr>
                <w:rFonts w:eastAsia="Calibri"/>
                <w:color w:val="000000"/>
                <w:sz w:val="20"/>
                <w:szCs w:val="20"/>
                <w:lang w:val="es-ES"/>
              </w:rPr>
              <w:lastRenderedPageBreak/>
              <w:t>Tipo de actividad sugerida</w:t>
            </w:r>
          </w:p>
        </w:tc>
        <w:tc>
          <w:tcPr>
            <w:tcW w:w="6706" w:type="dxa"/>
            <w:shd w:val="clear" w:color="auto" w:fill="auto"/>
            <w:vAlign w:val="center"/>
          </w:tcPr>
          <w:p w:rsidRPr="00E52155" w:rsidR="0012461F" w:rsidP="00E52155" w:rsidRDefault="00D15F0F" w14:paraId="2F4881D5" w14:textId="21D10EBA">
            <w:pPr>
              <w:snapToGrid w:val="0"/>
              <w:spacing w:after="120" w:line="276" w:lineRule="auto"/>
              <w:rPr>
                <w:rFonts w:eastAsia="Calibri"/>
                <w:b w:val="0"/>
                <w:color w:val="000000"/>
                <w:sz w:val="20"/>
                <w:szCs w:val="20"/>
                <w:lang w:val="es-ES"/>
              </w:rPr>
            </w:pPr>
            <w:r w:rsidRPr="00E52155">
              <w:rPr>
                <w:b w:val="0"/>
                <w:noProof/>
                <w:sz w:val="20"/>
                <w:szCs w:val="20"/>
                <w:lang w:val="es-ES"/>
              </w:rPr>
              <w:t xml:space="preserve">Cuestionario: </w:t>
            </w:r>
            <w:r w:rsidRPr="00E52155" w:rsidR="00F509E4">
              <w:rPr>
                <w:b w:val="0"/>
                <w:noProof/>
                <w:sz w:val="20"/>
                <w:szCs w:val="20"/>
                <w:lang w:val="es-ES"/>
              </w:rPr>
              <w:t>Verdadero/Falso</w:t>
            </w:r>
          </w:p>
        </w:tc>
      </w:tr>
      <w:tr w:rsidRPr="00E52155" w:rsidR="0012461F" w14:paraId="5F8E2399" w14:textId="77777777">
        <w:trPr>
          <w:trHeight w:val="806"/>
        </w:trPr>
        <w:tc>
          <w:tcPr>
            <w:tcW w:w="2835" w:type="dxa"/>
            <w:shd w:val="clear" w:color="auto" w:fill="FAC896"/>
            <w:vAlign w:val="center"/>
          </w:tcPr>
          <w:p w:rsidRPr="00E52155" w:rsidR="0012461F" w:rsidP="00E52155" w:rsidRDefault="00BE7673" w14:paraId="0314EECD" w14:textId="77777777">
            <w:pPr>
              <w:snapToGrid w:val="0"/>
              <w:spacing w:after="120" w:line="276" w:lineRule="auto"/>
              <w:rPr>
                <w:rFonts w:eastAsia="Calibri"/>
                <w:color w:val="000000"/>
                <w:sz w:val="20"/>
                <w:szCs w:val="20"/>
                <w:lang w:val="es-ES"/>
              </w:rPr>
            </w:pPr>
            <w:r w:rsidRPr="00E52155">
              <w:rPr>
                <w:rFonts w:eastAsia="Calibri"/>
                <w:color w:val="000000"/>
                <w:sz w:val="20"/>
                <w:szCs w:val="20"/>
                <w:lang w:val="es-ES"/>
              </w:rPr>
              <w:t xml:space="preserve">Archivo de la actividad </w:t>
            </w:r>
          </w:p>
          <w:p w:rsidRPr="00E52155" w:rsidR="0012461F" w:rsidP="00E52155" w:rsidRDefault="00BE7673" w14:paraId="5519D0DD" w14:textId="77777777">
            <w:pPr>
              <w:snapToGrid w:val="0"/>
              <w:spacing w:after="120" w:line="276" w:lineRule="auto"/>
              <w:rPr>
                <w:rFonts w:eastAsia="Calibri"/>
                <w:color w:val="000000"/>
                <w:sz w:val="20"/>
                <w:szCs w:val="20"/>
                <w:lang w:val="es-ES"/>
              </w:rPr>
            </w:pPr>
            <w:r w:rsidRPr="00E52155">
              <w:rPr>
                <w:rFonts w:eastAsia="Calibri"/>
                <w:color w:val="000000"/>
                <w:sz w:val="20"/>
                <w:szCs w:val="20"/>
                <w:lang w:val="es-ES"/>
              </w:rPr>
              <w:t>(Anexo donde se describe la actividad propuesta)</w:t>
            </w:r>
          </w:p>
        </w:tc>
        <w:tc>
          <w:tcPr>
            <w:tcW w:w="6706" w:type="dxa"/>
            <w:shd w:val="clear" w:color="auto" w:fill="auto"/>
            <w:vAlign w:val="center"/>
          </w:tcPr>
          <w:p w:rsidRPr="00E52155" w:rsidR="0012461F" w:rsidP="00E52155" w:rsidRDefault="00E05E58" w14:paraId="5A6E9670" w14:textId="63ABF896">
            <w:pPr>
              <w:snapToGrid w:val="0"/>
              <w:spacing w:after="120" w:line="276" w:lineRule="auto"/>
              <w:jc w:val="both"/>
              <w:rPr>
                <w:rFonts w:eastAsia="Calibri"/>
                <w:i/>
                <w:color w:val="999999"/>
                <w:sz w:val="20"/>
                <w:szCs w:val="20"/>
                <w:lang w:val="es-ES"/>
              </w:rPr>
            </w:pPr>
            <w:proofErr w:type="spellStart"/>
            <w:r w:rsidRPr="00E52155">
              <w:rPr>
                <w:rFonts w:eastAsia="Calibri"/>
                <w:b w:val="0"/>
                <w:color w:val="000000"/>
                <w:sz w:val="20"/>
                <w:szCs w:val="20"/>
                <w:lang w:val="es-ES"/>
              </w:rPr>
              <w:t>CF01_Actividad_</w:t>
            </w:r>
            <w:commentRangeStart w:id="47"/>
            <w:r w:rsidRPr="00E52155">
              <w:rPr>
                <w:rFonts w:eastAsia="Calibri"/>
                <w:b w:val="0"/>
                <w:color w:val="000000"/>
                <w:sz w:val="20"/>
                <w:szCs w:val="20"/>
                <w:lang w:val="es-ES"/>
              </w:rPr>
              <w:t>didáctica</w:t>
            </w:r>
            <w:proofErr w:type="spellEnd"/>
            <w:commentRangeEnd w:id="47"/>
            <w:r w:rsidRPr="00E52155" w:rsidR="00341DDD">
              <w:rPr>
                <w:rStyle w:val="CommentReference"/>
                <w:b w:val="0"/>
                <w:sz w:val="20"/>
                <w:szCs w:val="20"/>
                <w:lang w:val="es-ES"/>
              </w:rPr>
              <w:commentReference w:id="47"/>
            </w:r>
          </w:p>
        </w:tc>
      </w:tr>
    </w:tbl>
    <w:p w:rsidRPr="00E52155" w:rsidR="0012461F" w:rsidP="00E52155" w:rsidRDefault="0012461F" w14:paraId="6AF88769" w14:textId="77777777">
      <w:pPr>
        <w:snapToGrid w:val="0"/>
        <w:spacing w:after="120"/>
        <w:ind w:left="426"/>
        <w:jc w:val="both"/>
        <w:rPr>
          <w:color w:val="7F7F7F"/>
          <w:sz w:val="20"/>
          <w:szCs w:val="20"/>
          <w:lang w:val="es-ES"/>
        </w:rPr>
      </w:pPr>
    </w:p>
    <w:p w:rsidRPr="00E52155" w:rsidR="0012461F" w:rsidP="00DA2B95" w:rsidRDefault="00D15F0F" w14:paraId="67DB2EB3" w14:textId="576C8B20">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F. </w:t>
      </w:r>
      <w:r w:rsidRPr="00E52155" w:rsidR="00BE7673">
        <w:rPr>
          <w:b/>
          <w:color w:val="000000"/>
          <w:sz w:val="20"/>
          <w:szCs w:val="20"/>
          <w:lang w:val="es-ES"/>
        </w:rPr>
        <w:t>MATERIAL COMPLEMENTARIO</w:t>
      </w:r>
    </w:p>
    <w:p w:rsidRPr="00E52155" w:rsidR="0012461F" w:rsidP="00E52155" w:rsidRDefault="0012461F" w14:paraId="5E9B6BC8" w14:textId="77777777">
      <w:pPr>
        <w:snapToGrid w:val="0"/>
        <w:spacing w:after="120"/>
        <w:rPr>
          <w:sz w:val="20"/>
          <w:szCs w:val="20"/>
          <w:lang w:val="es-ES"/>
        </w:rPr>
      </w:pPr>
    </w:p>
    <w:tbl>
      <w:tblPr>
        <w:tblStyle w:val="af9"/>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3260"/>
        <w:gridCol w:w="2171"/>
        <w:gridCol w:w="2519"/>
      </w:tblGrid>
      <w:tr w:rsidRPr="00E52155" w:rsidR="0012461F" w:rsidTr="001A74EA" w14:paraId="74EDA5C3" w14:textId="77777777">
        <w:trPr>
          <w:trHeight w:val="658"/>
        </w:trPr>
        <w:tc>
          <w:tcPr>
            <w:tcW w:w="2122" w:type="dxa"/>
            <w:shd w:val="clear" w:color="auto" w:fill="F9CB9C"/>
            <w:tcMar>
              <w:top w:w="100" w:type="dxa"/>
              <w:left w:w="100" w:type="dxa"/>
              <w:bottom w:w="100" w:type="dxa"/>
              <w:right w:w="100" w:type="dxa"/>
            </w:tcMar>
            <w:vAlign w:val="center"/>
          </w:tcPr>
          <w:p w:rsidRPr="00E52155" w:rsidR="0012461F" w:rsidP="00E52155" w:rsidRDefault="00BE7673" w14:paraId="0B82C0EF" w14:textId="77777777">
            <w:pPr>
              <w:snapToGrid w:val="0"/>
              <w:spacing w:after="120" w:line="276" w:lineRule="auto"/>
              <w:jc w:val="center"/>
              <w:rPr>
                <w:sz w:val="20"/>
                <w:szCs w:val="20"/>
                <w:lang w:val="es-ES"/>
              </w:rPr>
            </w:pPr>
            <w:r w:rsidRPr="00E52155">
              <w:rPr>
                <w:sz w:val="20"/>
                <w:szCs w:val="20"/>
                <w:lang w:val="es-ES"/>
              </w:rPr>
              <w:t>Tema</w:t>
            </w:r>
          </w:p>
        </w:tc>
        <w:tc>
          <w:tcPr>
            <w:tcW w:w="3260" w:type="dxa"/>
            <w:shd w:val="clear" w:color="auto" w:fill="F9CB9C"/>
            <w:tcMar>
              <w:top w:w="100" w:type="dxa"/>
              <w:left w:w="100" w:type="dxa"/>
              <w:bottom w:w="100" w:type="dxa"/>
              <w:right w:w="100" w:type="dxa"/>
            </w:tcMar>
            <w:vAlign w:val="center"/>
          </w:tcPr>
          <w:p w:rsidRPr="00E52155" w:rsidR="0012461F" w:rsidP="00E52155" w:rsidRDefault="00BE7673" w14:paraId="32304C2B" w14:textId="77777777">
            <w:pPr>
              <w:snapToGrid w:val="0"/>
              <w:spacing w:after="120" w:line="276" w:lineRule="auto"/>
              <w:jc w:val="center"/>
              <w:rPr>
                <w:color w:val="000000"/>
                <w:sz w:val="20"/>
                <w:szCs w:val="20"/>
                <w:lang w:val="es-ES"/>
              </w:rPr>
            </w:pPr>
            <w:r w:rsidRPr="00E52155">
              <w:rPr>
                <w:sz w:val="20"/>
                <w:szCs w:val="20"/>
                <w:lang w:val="es-ES"/>
              </w:rPr>
              <w:t>Referencia APA del Material</w:t>
            </w:r>
          </w:p>
        </w:tc>
        <w:tc>
          <w:tcPr>
            <w:tcW w:w="2171" w:type="dxa"/>
            <w:shd w:val="clear" w:color="auto" w:fill="F9CB9C"/>
            <w:tcMar>
              <w:top w:w="100" w:type="dxa"/>
              <w:left w:w="100" w:type="dxa"/>
              <w:bottom w:w="100" w:type="dxa"/>
              <w:right w:w="100" w:type="dxa"/>
            </w:tcMar>
            <w:vAlign w:val="center"/>
          </w:tcPr>
          <w:p w:rsidRPr="00E52155" w:rsidR="0012461F" w:rsidP="00E52155" w:rsidRDefault="00BE7673" w14:paraId="01E6E212" w14:textId="77777777">
            <w:pPr>
              <w:snapToGrid w:val="0"/>
              <w:spacing w:after="120" w:line="276" w:lineRule="auto"/>
              <w:jc w:val="center"/>
              <w:rPr>
                <w:sz w:val="20"/>
                <w:szCs w:val="20"/>
                <w:lang w:val="es-ES"/>
              </w:rPr>
            </w:pPr>
            <w:r w:rsidRPr="00E52155">
              <w:rPr>
                <w:sz w:val="20"/>
                <w:szCs w:val="20"/>
                <w:lang w:val="es-ES"/>
              </w:rPr>
              <w:t>Tipo de material</w:t>
            </w:r>
          </w:p>
          <w:p w:rsidRPr="00E52155" w:rsidR="0012461F" w:rsidP="00E52155" w:rsidRDefault="00BE7673" w14:paraId="117B74DB" w14:textId="77777777">
            <w:pPr>
              <w:snapToGrid w:val="0"/>
              <w:spacing w:after="120" w:line="276" w:lineRule="auto"/>
              <w:jc w:val="center"/>
              <w:rPr>
                <w:color w:val="000000"/>
                <w:sz w:val="20"/>
                <w:szCs w:val="20"/>
                <w:lang w:val="es-ES"/>
              </w:rPr>
            </w:pPr>
            <w:r w:rsidRPr="00E52155">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rsidRPr="00E52155" w:rsidR="0012461F" w:rsidP="00E52155" w:rsidRDefault="00BE7673" w14:paraId="483E9E66" w14:textId="77777777">
            <w:pPr>
              <w:snapToGrid w:val="0"/>
              <w:spacing w:after="120" w:line="276" w:lineRule="auto"/>
              <w:jc w:val="center"/>
              <w:rPr>
                <w:sz w:val="20"/>
                <w:szCs w:val="20"/>
                <w:lang w:val="es-ES"/>
              </w:rPr>
            </w:pPr>
            <w:r w:rsidRPr="00E52155">
              <w:rPr>
                <w:sz w:val="20"/>
                <w:szCs w:val="20"/>
                <w:lang w:val="es-ES"/>
              </w:rPr>
              <w:t>Enlace del Recurso o</w:t>
            </w:r>
          </w:p>
          <w:p w:rsidRPr="00E52155" w:rsidR="0012461F" w:rsidP="00E52155" w:rsidRDefault="00BE7673" w14:paraId="254F7950" w14:textId="77777777">
            <w:pPr>
              <w:snapToGrid w:val="0"/>
              <w:spacing w:after="120" w:line="276" w:lineRule="auto"/>
              <w:jc w:val="center"/>
              <w:rPr>
                <w:color w:val="000000"/>
                <w:sz w:val="20"/>
                <w:szCs w:val="20"/>
                <w:lang w:val="es-ES"/>
              </w:rPr>
            </w:pPr>
            <w:r w:rsidRPr="00E52155">
              <w:rPr>
                <w:sz w:val="20"/>
                <w:szCs w:val="20"/>
                <w:lang w:val="es-ES"/>
              </w:rPr>
              <w:t>Archivo del documento o material</w:t>
            </w:r>
          </w:p>
        </w:tc>
      </w:tr>
      <w:tr w:rsidRPr="00E52155" w:rsidR="0012461F" w:rsidTr="001A74EA" w14:paraId="0D3AA6B0" w14:textId="77777777">
        <w:trPr>
          <w:trHeight w:val="182"/>
        </w:trPr>
        <w:tc>
          <w:tcPr>
            <w:tcW w:w="2122" w:type="dxa"/>
            <w:tcMar>
              <w:top w:w="100" w:type="dxa"/>
              <w:left w:w="100" w:type="dxa"/>
              <w:bottom w:w="100" w:type="dxa"/>
              <w:right w:w="100" w:type="dxa"/>
            </w:tcMar>
          </w:tcPr>
          <w:p w:rsidRPr="00E52155" w:rsidR="0012461F" w:rsidP="00E52155" w:rsidRDefault="00C13785" w14:paraId="5BFD106A" w14:textId="5F0894A2">
            <w:pPr>
              <w:snapToGrid w:val="0"/>
              <w:spacing w:after="120" w:line="276" w:lineRule="auto"/>
              <w:jc w:val="both"/>
              <w:rPr>
                <w:b w:val="0"/>
                <w:bCs/>
                <w:sz w:val="20"/>
                <w:szCs w:val="20"/>
                <w:lang w:val="es-ES"/>
              </w:rPr>
            </w:pPr>
            <w:r w:rsidRPr="00E52155">
              <w:rPr>
                <w:b w:val="0"/>
                <w:bCs/>
                <w:sz w:val="20"/>
                <w:szCs w:val="20"/>
                <w:lang w:val="es-ES"/>
              </w:rPr>
              <w:t>Ley 1804 de 2016</w:t>
            </w:r>
            <w:r w:rsidRPr="00E52155" w:rsidR="00036F9C">
              <w:rPr>
                <w:b w:val="0"/>
                <w:bCs/>
                <w:sz w:val="20"/>
                <w:szCs w:val="20"/>
                <w:lang w:val="es-ES"/>
              </w:rPr>
              <w:t xml:space="preserve"> </w:t>
            </w:r>
          </w:p>
        </w:tc>
        <w:tc>
          <w:tcPr>
            <w:tcW w:w="3260" w:type="dxa"/>
            <w:tcMar>
              <w:top w:w="100" w:type="dxa"/>
              <w:left w:w="100" w:type="dxa"/>
              <w:bottom w:w="100" w:type="dxa"/>
              <w:right w:w="100" w:type="dxa"/>
            </w:tcMar>
          </w:tcPr>
          <w:p w:rsidRPr="00E52155" w:rsidR="0012461F" w:rsidP="00E52155" w:rsidRDefault="00C13785" w14:paraId="166BA5FA" w14:textId="6BE82C1A">
            <w:pPr>
              <w:snapToGrid w:val="0"/>
              <w:spacing w:after="120" w:line="276" w:lineRule="auto"/>
              <w:rPr>
                <w:b w:val="0"/>
                <w:bCs/>
                <w:sz w:val="20"/>
                <w:szCs w:val="20"/>
                <w:lang w:val="es-ES"/>
              </w:rPr>
            </w:pPr>
            <w:r w:rsidRPr="00E52155">
              <w:rPr>
                <w:b w:val="0"/>
                <w:bCs/>
                <w:sz w:val="20"/>
                <w:szCs w:val="20"/>
                <w:lang w:val="es-ES"/>
              </w:rPr>
              <w:t xml:space="preserve">Ley 1804 </w:t>
            </w:r>
            <w:r w:rsidRPr="00E52155" w:rsidR="00DC0F0E">
              <w:rPr>
                <w:b w:val="0"/>
                <w:bCs/>
                <w:sz w:val="20"/>
                <w:szCs w:val="20"/>
                <w:lang w:val="es-ES"/>
              </w:rPr>
              <w:t>de 2016. [Presidencia de la República].</w:t>
            </w:r>
            <w:r w:rsidRPr="00E52155" w:rsidR="00DC0F0E">
              <w:rPr>
                <w:b w:val="0"/>
                <w:bCs/>
                <w:i/>
                <w:sz w:val="20"/>
                <w:szCs w:val="20"/>
                <w:lang w:val="es-ES"/>
              </w:rPr>
              <w:t xml:space="preserve"> Por la cual se establece la política de Estado para el desarrollo integral de la primera infancia de cero a siempre y se dictan otras disposiciones. </w:t>
            </w:r>
            <w:r w:rsidRPr="00E52155" w:rsidR="00DC0F0E">
              <w:rPr>
                <w:b w:val="0"/>
                <w:bCs/>
                <w:iCs/>
                <w:sz w:val="20"/>
                <w:szCs w:val="20"/>
                <w:lang w:val="es-ES"/>
              </w:rPr>
              <w:t>Agosto 02 de 2016.</w:t>
            </w:r>
          </w:p>
        </w:tc>
        <w:tc>
          <w:tcPr>
            <w:tcW w:w="2171" w:type="dxa"/>
            <w:tcMar>
              <w:top w:w="100" w:type="dxa"/>
              <w:left w:w="100" w:type="dxa"/>
              <w:bottom w:w="100" w:type="dxa"/>
              <w:right w:w="100" w:type="dxa"/>
            </w:tcMar>
            <w:vAlign w:val="center"/>
          </w:tcPr>
          <w:p w:rsidRPr="00E52155" w:rsidR="0012461F" w:rsidP="00E52155" w:rsidRDefault="00BE7673" w14:paraId="3ACB17C6" w14:textId="77777777">
            <w:pPr>
              <w:snapToGrid w:val="0"/>
              <w:spacing w:after="120" w:line="276" w:lineRule="auto"/>
              <w:jc w:val="center"/>
              <w:rPr>
                <w:b w:val="0"/>
                <w:bCs/>
                <w:sz w:val="20"/>
                <w:szCs w:val="20"/>
                <w:lang w:val="es-ES"/>
              </w:rPr>
            </w:pPr>
            <w:r w:rsidRPr="00E52155">
              <w:rPr>
                <w:b w:val="0"/>
                <w:bCs/>
                <w:sz w:val="20"/>
                <w:szCs w:val="20"/>
                <w:lang w:val="es-ES"/>
              </w:rPr>
              <w:t>PDF</w:t>
            </w:r>
          </w:p>
        </w:tc>
        <w:tc>
          <w:tcPr>
            <w:tcW w:w="2519" w:type="dxa"/>
            <w:tcMar>
              <w:top w:w="100" w:type="dxa"/>
              <w:left w:w="100" w:type="dxa"/>
              <w:bottom w:w="100" w:type="dxa"/>
              <w:right w:w="100" w:type="dxa"/>
            </w:tcMar>
          </w:tcPr>
          <w:p w:rsidRPr="00DA2B95" w:rsidR="0012461F" w:rsidP="00E52155" w:rsidRDefault="00DA2B95" w14:paraId="1C5BEA5D" w14:textId="30550CF9">
            <w:pPr>
              <w:snapToGrid w:val="0"/>
              <w:spacing w:after="120" w:line="276" w:lineRule="auto"/>
              <w:rPr>
                <w:b w:val="0"/>
                <w:color w:val="491347" w:themeColor="accent1" w:themeShade="80"/>
                <w:sz w:val="20"/>
                <w:szCs w:val="20"/>
                <w:lang w:val="es-ES"/>
              </w:rPr>
            </w:pPr>
            <w:hyperlink w:history="1" r:id="rId23">
              <w:r w:rsidRPr="00DA2B95">
                <w:rPr>
                  <w:rStyle w:val="Hyperlink"/>
                  <w:b w:val="0"/>
                  <w:sz w:val="20"/>
                  <w:szCs w:val="20"/>
                  <w:lang w:val="es-ES"/>
                </w:rPr>
                <w:t>https://www.icbf.gov.co/cargues/avance/docs/ley_1804_2016.htm</w:t>
              </w:r>
            </w:hyperlink>
            <w:r w:rsidRPr="00DA2B95">
              <w:rPr>
                <w:b w:val="0"/>
                <w:color w:val="491347" w:themeColor="accent1" w:themeShade="80"/>
                <w:sz w:val="20"/>
                <w:szCs w:val="20"/>
                <w:lang w:val="es-ES"/>
              </w:rPr>
              <w:t xml:space="preserve"> </w:t>
            </w:r>
          </w:p>
        </w:tc>
      </w:tr>
      <w:tr w:rsidRPr="00E52155" w:rsidR="00C13785" w:rsidTr="001A74EA" w14:paraId="7F2CF5B9" w14:textId="77777777">
        <w:trPr>
          <w:trHeight w:val="182"/>
        </w:trPr>
        <w:tc>
          <w:tcPr>
            <w:tcW w:w="2122" w:type="dxa"/>
            <w:tcMar>
              <w:top w:w="100" w:type="dxa"/>
              <w:left w:w="100" w:type="dxa"/>
              <w:bottom w:w="100" w:type="dxa"/>
              <w:right w:w="100" w:type="dxa"/>
            </w:tcMar>
          </w:tcPr>
          <w:p w:rsidRPr="00E52155" w:rsidR="00C13785" w:rsidP="00E52155" w:rsidRDefault="00C13785" w14:paraId="1E196A8F" w14:textId="673AEE0F">
            <w:pPr>
              <w:snapToGrid w:val="0"/>
              <w:spacing w:after="120" w:line="276" w:lineRule="auto"/>
              <w:jc w:val="both"/>
              <w:rPr>
                <w:b w:val="0"/>
                <w:bCs/>
                <w:sz w:val="20"/>
                <w:szCs w:val="20"/>
                <w:lang w:val="es-ES"/>
              </w:rPr>
            </w:pPr>
            <w:r w:rsidRPr="00E52155">
              <w:rPr>
                <w:b w:val="0"/>
                <w:bCs/>
                <w:sz w:val="20"/>
                <w:szCs w:val="20"/>
                <w:lang w:val="es-ES"/>
              </w:rPr>
              <w:t>Ley 1804 de 2016</w:t>
            </w:r>
          </w:p>
        </w:tc>
        <w:tc>
          <w:tcPr>
            <w:tcW w:w="3260" w:type="dxa"/>
            <w:tcMar>
              <w:top w:w="100" w:type="dxa"/>
              <w:left w:w="100" w:type="dxa"/>
              <w:bottom w:w="100" w:type="dxa"/>
              <w:right w:w="100" w:type="dxa"/>
            </w:tcMar>
          </w:tcPr>
          <w:p w:rsidRPr="00E52155" w:rsidR="00C13785" w:rsidP="00E52155" w:rsidRDefault="0017578C" w14:paraId="0251C1C4" w14:textId="649AF6AD">
            <w:pPr>
              <w:snapToGrid w:val="0"/>
              <w:spacing w:after="120" w:line="276" w:lineRule="auto"/>
              <w:rPr>
                <w:b w:val="0"/>
                <w:bCs/>
                <w:sz w:val="20"/>
                <w:szCs w:val="20"/>
                <w:lang w:val="es-ES"/>
              </w:rPr>
            </w:pPr>
            <w:proofErr w:type="spellStart"/>
            <w:r w:rsidRPr="00E52155">
              <w:rPr>
                <w:b w:val="0"/>
                <w:bCs/>
                <w:sz w:val="20"/>
                <w:szCs w:val="20"/>
                <w:lang w:val="es-ES"/>
              </w:rPr>
              <w:t>ICBF</w:t>
            </w:r>
            <w:proofErr w:type="spellEnd"/>
            <w:r w:rsidRPr="00E52155">
              <w:rPr>
                <w:b w:val="0"/>
                <w:bCs/>
                <w:sz w:val="20"/>
                <w:szCs w:val="20"/>
                <w:lang w:val="es-ES"/>
              </w:rPr>
              <w:t xml:space="preserve">. (2021) </w:t>
            </w:r>
            <w:r w:rsidRPr="00E52155" w:rsidR="00C13785">
              <w:rPr>
                <w:b w:val="0"/>
                <w:bCs/>
                <w:i/>
                <w:iCs/>
                <w:sz w:val="20"/>
                <w:szCs w:val="20"/>
                <w:lang w:val="es-ES"/>
              </w:rPr>
              <w:t>Con Transparencia 2021</w:t>
            </w:r>
            <w:r w:rsidRPr="00E52155" w:rsidR="00DC0F0E">
              <w:rPr>
                <w:b w:val="0"/>
                <w:bCs/>
                <w:i/>
                <w:iCs/>
                <w:sz w:val="20"/>
                <w:szCs w:val="20"/>
                <w:lang w:val="es-ES"/>
              </w:rPr>
              <w:t xml:space="preserve">. </w:t>
            </w:r>
            <w:r w:rsidRPr="00E52155" w:rsidR="00C13785">
              <w:rPr>
                <w:b w:val="0"/>
                <w:bCs/>
                <w:sz w:val="20"/>
                <w:szCs w:val="20"/>
                <w:lang w:val="es-ES"/>
              </w:rPr>
              <w:t xml:space="preserve">Mesa Pública </w:t>
            </w:r>
            <w:proofErr w:type="spellStart"/>
            <w:r w:rsidRPr="00E52155" w:rsidR="00C13785">
              <w:rPr>
                <w:b w:val="0"/>
                <w:bCs/>
                <w:sz w:val="20"/>
                <w:szCs w:val="20"/>
                <w:lang w:val="es-ES"/>
              </w:rPr>
              <w:t>ICBF</w:t>
            </w:r>
            <w:proofErr w:type="spellEnd"/>
          </w:p>
        </w:tc>
        <w:tc>
          <w:tcPr>
            <w:tcW w:w="2171" w:type="dxa"/>
            <w:tcMar>
              <w:top w:w="100" w:type="dxa"/>
              <w:left w:w="100" w:type="dxa"/>
              <w:bottom w:w="100" w:type="dxa"/>
              <w:right w:w="100" w:type="dxa"/>
            </w:tcMar>
            <w:vAlign w:val="center"/>
          </w:tcPr>
          <w:p w:rsidRPr="00E52155" w:rsidR="00C13785" w:rsidP="00E52155" w:rsidRDefault="00C13785" w14:paraId="15832B69" w14:textId="77777777">
            <w:pPr>
              <w:snapToGrid w:val="0"/>
              <w:spacing w:after="120" w:line="276" w:lineRule="auto"/>
              <w:jc w:val="center"/>
              <w:rPr>
                <w:b w:val="0"/>
                <w:bCs/>
                <w:sz w:val="20"/>
                <w:szCs w:val="20"/>
                <w:lang w:val="es-ES"/>
              </w:rPr>
            </w:pPr>
            <w:r w:rsidRPr="00E52155">
              <w:rPr>
                <w:b w:val="0"/>
                <w:bCs/>
                <w:sz w:val="20"/>
                <w:szCs w:val="20"/>
                <w:lang w:val="es-ES"/>
              </w:rPr>
              <w:t>PDF</w:t>
            </w:r>
          </w:p>
        </w:tc>
        <w:tc>
          <w:tcPr>
            <w:tcW w:w="2519" w:type="dxa"/>
            <w:tcMar>
              <w:top w:w="100" w:type="dxa"/>
              <w:left w:w="100" w:type="dxa"/>
              <w:bottom w:w="100" w:type="dxa"/>
              <w:right w:w="100" w:type="dxa"/>
            </w:tcMar>
          </w:tcPr>
          <w:p w:rsidRPr="00DA2B95" w:rsidR="00C13785" w:rsidP="00E52155" w:rsidRDefault="00DA2B95" w14:paraId="64251F41" w14:textId="2956803E">
            <w:pPr>
              <w:snapToGrid w:val="0"/>
              <w:spacing w:after="120" w:line="276" w:lineRule="auto"/>
              <w:rPr>
                <w:b w:val="0"/>
                <w:bCs/>
                <w:color w:val="491347" w:themeColor="accent1" w:themeShade="80"/>
                <w:sz w:val="20"/>
                <w:szCs w:val="20"/>
                <w:lang w:val="es-ES"/>
              </w:rPr>
            </w:pPr>
            <w:hyperlink w:history="1" r:id="rId24">
              <w:r w:rsidRPr="00DA2B95">
                <w:rPr>
                  <w:rStyle w:val="Hyperlink"/>
                  <w:b w:val="0"/>
                  <w:bCs/>
                  <w:sz w:val="20"/>
                  <w:szCs w:val="20"/>
                  <w:lang w:val="es-ES"/>
                </w:rPr>
                <w:t>https://www.icbf.gov.co/system/files/mesa_publica_-_regional_bolivar_-_cz_mompox.pdf</w:t>
              </w:r>
            </w:hyperlink>
            <w:r w:rsidRPr="00DA2B95">
              <w:rPr>
                <w:b w:val="0"/>
                <w:bCs/>
                <w:color w:val="491347" w:themeColor="accent1" w:themeShade="80"/>
                <w:sz w:val="20"/>
                <w:szCs w:val="20"/>
                <w:lang w:val="es-ES"/>
              </w:rPr>
              <w:t xml:space="preserve"> </w:t>
            </w:r>
          </w:p>
        </w:tc>
      </w:tr>
    </w:tbl>
    <w:p w:rsidRPr="00E52155" w:rsidR="0012461F" w:rsidP="00E52155" w:rsidRDefault="0012461F" w14:paraId="7ADBB6BC" w14:textId="77777777">
      <w:pPr>
        <w:snapToGrid w:val="0"/>
        <w:spacing w:after="120"/>
        <w:rPr>
          <w:sz w:val="20"/>
          <w:szCs w:val="20"/>
          <w:lang w:val="es-ES"/>
        </w:rPr>
      </w:pPr>
    </w:p>
    <w:p w:rsidRPr="00E52155" w:rsidR="0012461F" w:rsidP="00F32975" w:rsidRDefault="00D5731E" w14:paraId="0ADBE97E" w14:textId="27F649C7">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G. </w:t>
      </w:r>
      <w:r w:rsidRPr="00E52155" w:rsidR="00BE7673">
        <w:rPr>
          <w:b/>
          <w:color w:val="000000"/>
          <w:sz w:val="20"/>
          <w:szCs w:val="20"/>
          <w:lang w:val="es-ES"/>
        </w:rPr>
        <w:t>GLOSARIO</w:t>
      </w:r>
    </w:p>
    <w:p w:rsidRPr="00E52155" w:rsidR="0012461F" w:rsidP="00E52155" w:rsidRDefault="0012461F" w14:paraId="3199415E" w14:textId="77777777">
      <w:pPr>
        <w:pBdr>
          <w:top w:val="nil"/>
          <w:left w:val="nil"/>
          <w:bottom w:val="nil"/>
          <w:right w:val="nil"/>
          <w:between w:val="nil"/>
        </w:pBdr>
        <w:snapToGrid w:val="0"/>
        <w:spacing w:after="120"/>
        <w:ind w:left="426"/>
        <w:jc w:val="both"/>
        <w:rPr>
          <w:color w:val="000000"/>
          <w:sz w:val="20"/>
          <w:szCs w:val="20"/>
          <w:lang w:val="es-ES"/>
        </w:rPr>
      </w:pPr>
    </w:p>
    <w:tbl>
      <w:tblPr>
        <w:tblStyle w:val="a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E52155" w:rsidR="0012461F" w:rsidTr="001A74EA" w14:paraId="3FBF221D" w14:textId="77777777">
        <w:trPr>
          <w:trHeight w:val="214"/>
        </w:trPr>
        <w:tc>
          <w:tcPr>
            <w:tcW w:w="2122" w:type="dxa"/>
            <w:shd w:val="clear" w:color="auto" w:fill="F9CB9C"/>
            <w:tcMar>
              <w:top w:w="100" w:type="dxa"/>
              <w:left w:w="100" w:type="dxa"/>
              <w:bottom w:w="100" w:type="dxa"/>
              <w:right w:w="100" w:type="dxa"/>
            </w:tcMar>
          </w:tcPr>
          <w:p w:rsidRPr="00E52155" w:rsidR="0012461F" w:rsidP="00E52155" w:rsidRDefault="00BE7673" w14:paraId="5F6D8EA2" w14:textId="77777777">
            <w:pPr>
              <w:snapToGrid w:val="0"/>
              <w:spacing w:after="120" w:line="276" w:lineRule="auto"/>
              <w:jc w:val="center"/>
              <w:rPr>
                <w:color w:val="000000"/>
                <w:sz w:val="20"/>
                <w:szCs w:val="20"/>
                <w:lang w:val="es-ES"/>
              </w:rPr>
            </w:pPr>
            <w:r w:rsidRPr="00E52155">
              <w:rPr>
                <w:sz w:val="20"/>
                <w:szCs w:val="20"/>
                <w:lang w:val="es-ES"/>
              </w:rPr>
              <w:t>TÉRMINO</w:t>
            </w:r>
          </w:p>
        </w:tc>
        <w:tc>
          <w:tcPr>
            <w:tcW w:w="7840" w:type="dxa"/>
            <w:shd w:val="clear" w:color="auto" w:fill="F9CB9C"/>
            <w:tcMar>
              <w:top w:w="100" w:type="dxa"/>
              <w:left w:w="100" w:type="dxa"/>
              <w:bottom w:w="100" w:type="dxa"/>
              <w:right w:w="100" w:type="dxa"/>
            </w:tcMar>
          </w:tcPr>
          <w:p w:rsidRPr="00E52155" w:rsidR="0012461F" w:rsidP="00E52155" w:rsidRDefault="00BE7673" w14:paraId="0905D4BE" w14:textId="77777777">
            <w:pPr>
              <w:snapToGrid w:val="0"/>
              <w:spacing w:after="120" w:line="276" w:lineRule="auto"/>
              <w:jc w:val="center"/>
              <w:rPr>
                <w:color w:val="000000"/>
                <w:sz w:val="20"/>
                <w:szCs w:val="20"/>
                <w:lang w:val="es-ES"/>
              </w:rPr>
            </w:pPr>
            <w:r w:rsidRPr="00E52155">
              <w:rPr>
                <w:color w:val="000000"/>
                <w:sz w:val="20"/>
                <w:szCs w:val="20"/>
                <w:lang w:val="es-ES"/>
              </w:rPr>
              <w:t>SIGNIFICADO</w:t>
            </w:r>
          </w:p>
        </w:tc>
      </w:tr>
      <w:tr w:rsidRPr="00E52155" w:rsidR="00E673E1" w:rsidTr="001A74EA" w14:paraId="7311072B" w14:textId="77777777">
        <w:trPr>
          <w:trHeight w:val="253"/>
        </w:trPr>
        <w:tc>
          <w:tcPr>
            <w:tcW w:w="2122" w:type="dxa"/>
            <w:tcMar>
              <w:top w:w="100" w:type="dxa"/>
              <w:left w:w="100" w:type="dxa"/>
              <w:bottom w:w="100" w:type="dxa"/>
              <w:right w:w="100" w:type="dxa"/>
            </w:tcMar>
            <w:vAlign w:val="center"/>
          </w:tcPr>
          <w:p w:rsidRPr="00E52155" w:rsidR="00E673E1" w:rsidP="00E52155" w:rsidRDefault="00D5731E" w14:paraId="228C8901" w14:textId="2DCD4E1C">
            <w:pPr>
              <w:snapToGrid w:val="0"/>
              <w:spacing w:after="120" w:line="276" w:lineRule="auto"/>
              <w:rPr>
                <w:sz w:val="20"/>
                <w:szCs w:val="20"/>
                <w:lang w:val="es-ES"/>
              </w:rPr>
            </w:pPr>
            <w:r w:rsidRPr="00E52155">
              <w:rPr>
                <w:sz w:val="20"/>
                <w:szCs w:val="20"/>
                <w:lang w:val="es-ES"/>
              </w:rPr>
              <w:t>Atención</w:t>
            </w:r>
            <w:r w:rsidR="00F32975">
              <w:rPr>
                <w:sz w:val="20"/>
                <w:szCs w:val="20"/>
                <w:lang w:val="es-ES"/>
              </w:rPr>
              <w:t>:</w:t>
            </w:r>
          </w:p>
        </w:tc>
        <w:tc>
          <w:tcPr>
            <w:tcW w:w="7840" w:type="dxa"/>
            <w:tcMar>
              <w:top w:w="100" w:type="dxa"/>
              <w:left w:w="100" w:type="dxa"/>
              <w:bottom w:w="100" w:type="dxa"/>
              <w:right w:w="100" w:type="dxa"/>
            </w:tcMar>
          </w:tcPr>
          <w:p w:rsidRPr="00E52155" w:rsidR="00E673E1" w:rsidP="00E52155" w:rsidRDefault="00D5731E" w14:paraId="0470B65F" w14:textId="2E792598">
            <w:pPr>
              <w:snapToGrid w:val="0"/>
              <w:spacing w:after="120" w:line="276" w:lineRule="auto"/>
              <w:jc w:val="both"/>
              <w:rPr>
                <w:sz w:val="20"/>
                <w:szCs w:val="20"/>
                <w:lang w:val="es-ES"/>
              </w:rPr>
            </w:pPr>
            <w:r w:rsidRPr="00E52155">
              <w:rPr>
                <w:b w:val="0"/>
                <w:sz w:val="20"/>
                <w:szCs w:val="20"/>
                <w:lang w:val="es-ES"/>
              </w:rPr>
              <w:t>s</w:t>
            </w:r>
            <w:r w:rsidRPr="00E52155" w:rsidR="00E673E1">
              <w:rPr>
                <w:b w:val="0"/>
                <w:sz w:val="20"/>
                <w:szCs w:val="20"/>
                <w:lang w:val="es-ES"/>
              </w:rPr>
              <w:t xml:space="preserve">ervicios recibidos por los individuos o las poblaciones para promover, mantener la salud. </w:t>
            </w:r>
          </w:p>
        </w:tc>
      </w:tr>
      <w:tr w:rsidRPr="00E52155" w:rsidR="00023F97" w:rsidTr="001A74EA" w14:paraId="1FD9870A" w14:textId="77777777">
        <w:trPr>
          <w:trHeight w:val="253"/>
        </w:trPr>
        <w:tc>
          <w:tcPr>
            <w:tcW w:w="2122" w:type="dxa"/>
            <w:tcMar>
              <w:top w:w="100" w:type="dxa"/>
              <w:left w:w="100" w:type="dxa"/>
              <w:bottom w:w="100" w:type="dxa"/>
              <w:right w:w="100" w:type="dxa"/>
            </w:tcMar>
            <w:vAlign w:val="center"/>
          </w:tcPr>
          <w:p w:rsidRPr="00E52155" w:rsidR="00023F97" w:rsidP="00E52155" w:rsidRDefault="00D5731E" w14:paraId="6F4CE059" w14:textId="383A62E9">
            <w:pPr>
              <w:snapToGrid w:val="0"/>
              <w:spacing w:after="120" w:line="276" w:lineRule="auto"/>
              <w:rPr>
                <w:sz w:val="20"/>
                <w:szCs w:val="20"/>
                <w:lang w:val="es-ES"/>
              </w:rPr>
            </w:pPr>
            <w:r w:rsidRPr="00E52155">
              <w:rPr>
                <w:sz w:val="20"/>
                <w:szCs w:val="20"/>
                <w:lang w:val="es-ES"/>
              </w:rPr>
              <w:t>Comunicación</w:t>
            </w:r>
            <w:r w:rsidR="00F32975">
              <w:rPr>
                <w:sz w:val="20"/>
                <w:szCs w:val="20"/>
                <w:lang w:val="es-ES"/>
              </w:rPr>
              <w:t>:</w:t>
            </w:r>
          </w:p>
        </w:tc>
        <w:tc>
          <w:tcPr>
            <w:tcW w:w="7840" w:type="dxa"/>
            <w:tcMar>
              <w:top w:w="100" w:type="dxa"/>
              <w:left w:w="100" w:type="dxa"/>
              <w:bottom w:w="100" w:type="dxa"/>
              <w:right w:w="100" w:type="dxa"/>
            </w:tcMar>
          </w:tcPr>
          <w:p w:rsidRPr="00E52155" w:rsidR="00023F97" w:rsidP="00E52155" w:rsidRDefault="00D5731E" w14:paraId="7347AD8A" w14:textId="78A40AF0">
            <w:pPr>
              <w:snapToGrid w:val="0"/>
              <w:spacing w:after="120" w:line="276" w:lineRule="auto"/>
              <w:jc w:val="both"/>
              <w:rPr>
                <w:b w:val="0"/>
                <w:sz w:val="20"/>
                <w:szCs w:val="20"/>
                <w:lang w:val="es-ES"/>
              </w:rPr>
            </w:pPr>
            <w:r w:rsidRPr="00E52155">
              <w:rPr>
                <w:b w:val="0"/>
                <w:sz w:val="20"/>
                <w:szCs w:val="20"/>
                <w:lang w:val="es-ES"/>
              </w:rPr>
              <w:t>a</w:t>
            </w:r>
            <w:r w:rsidRPr="00E52155" w:rsidR="00023F97">
              <w:rPr>
                <w:b w:val="0"/>
                <w:sz w:val="20"/>
                <w:szCs w:val="20"/>
                <w:lang w:val="es-ES"/>
              </w:rPr>
              <w:t xml:space="preserve">cción que consiste de manera consistente en el intercambio de información entre personas. Constituida por elementos que desarrollan habilidades de expresar las ideas. </w:t>
            </w:r>
          </w:p>
        </w:tc>
      </w:tr>
      <w:tr w:rsidRPr="00E52155" w:rsidR="00C420E0" w:rsidTr="001A74EA" w14:paraId="5C1F3982" w14:textId="77777777">
        <w:trPr>
          <w:trHeight w:val="253"/>
        </w:trPr>
        <w:tc>
          <w:tcPr>
            <w:tcW w:w="2122" w:type="dxa"/>
            <w:tcMar>
              <w:top w:w="100" w:type="dxa"/>
              <w:left w:w="100" w:type="dxa"/>
              <w:bottom w:w="100" w:type="dxa"/>
              <w:right w:w="100" w:type="dxa"/>
            </w:tcMar>
            <w:vAlign w:val="center"/>
          </w:tcPr>
          <w:p w:rsidRPr="00E52155" w:rsidR="00C420E0" w:rsidP="00E52155" w:rsidRDefault="00D5731E" w14:paraId="771E4081" w14:textId="32F15D36">
            <w:pPr>
              <w:snapToGrid w:val="0"/>
              <w:spacing w:after="120" w:line="276" w:lineRule="auto"/>
              <w:rPr>
                <w:sz w:val="20"/>
                <w:szCs w:val="20"/>
                <w:lang w:val="es-ES"/>
              </w:rPr>
            </w:pPr>
            <w:r w:rsidRPr="00E52155">
              <w:rPr>
                <w:sz w:val="20"/>
                <w:szCs w:val="20"/>
                <w:lang w:val="es-ES"/>
              </w:rPr>
              <w:t>Crecimiento</w:t>
            </w:r>
            <w:r w:rsidR="00F32975">
              <w:rPr>
                <w:sz w:val="20"/>
                <w:szCs w:val="20"/>
                <w:lang w:val="es-ES"/>
              </w:rPr>
              <w:t>:</w:t>
            </w:r>
          </w:p>
        </w:tc>
        <w:tc>
          <w:tcPr>
            <w:tcW w:w="7840" w:type="dxa"/>
            <w:tcMar>
              <w:top w:w="100" w:type="dxa"/>
              <w:left w:w="100" w:type="dxa"/>
              <w:bottom w:w="100" w:type="dxa"/>
              <w:right w:w="100" w:type="dxa"/>
            </w:tcMar>
          </w:tcPr>
          <w:p w:rsidRPr="00E52155" w:rsidR="00C420E0" w:rsidP="00E52155" w:rsidRDefault="00D5731E" w14:paraId="5E9D85B4" w14:textId="48448768">
            <w:pPr>
              <w:snapToGrid w:val="0"/>
              <w:spacing w:after="120" w:line="276" w:lineRule="auto"/>
              <w:jc w:val="both"/>
              <w:rPr>
                <w:b w:val="0"/>
                <w:sz w:val="20"/>
                <w:szCs w:val="20"/>
                <w:lang w:val="es-ES"/>
              </w:rPr>
            </w:pPr>
            <w:r w:rsidRPr="00E52155">
              <w:rPr>
                <w:b w:val="0"/>
                <w:sz w:val="20"/>
                <w:szCs w:val="20"/>
                <w:lang w:val="es-ES"/>
              </w:rPr>
              <w:t>i</w:t>
            </w:r>
            <w:r w:rsidRPr="00E52155" w:rsidR="00C420E0">
              <w:rPr>
                <w:b w:val="0"/>
                <w:sz w:val="20"/>
                <w:szCs w:val="20"/>
                <w:lang w:val="es-ES"/>
              </w:rPr>
              <w:t xml:space="preserve">ncremento de talla en un determinado periodo de tiempo y tiene variaciones significativas según edad, sexo y estaciones de año. </w:t>
            </w:r>
            <w:r w:rsidRPr="00E52155" w:rsidR="0055727F">
              <w:rPr>
                <w:b w:val="0"/>
                <w:sz w:val="20"/>
                <w:szCs w:val="20"/>
                <w:lang w:val="es-ES"/>
              </w:rPr>
              <w:t xml:space="preserve">(Díaz, </w:t>
            </w:r>
            <w:proofErr w:type="spellStart"/>
            <w:r w:rsidRPr="00E52155" w:rsidR="0055727F">
              <w:rPr>
                <w:b w:val="0"/>
                <w:sz w:val="20"/>
                <w:szCs w:val="20"/>
                <w:lang w:val="es-ES"/>
              </w:rPr>
              <w:t>M.,Trujillo</w:t>
            </w:r>
            <w:proofErr w:type="spellEnd"/>
            <w:r w:rsidRPr="00E52155" w:rsidR="0055727F">
              <w:rPr>
                <w:b w:val="0"/>
                <w:sz w:val="20"/>
                <w:szCs w:val="20"/>
                <w:lang w:val="es-ES"/>
              </w:rPr>
              <w:t>, N. &amp; Torres, M., 2011)</w:t>
            </w:r>
          </w:p>
        </w:tc>
      </w:tr>
      <w:tr w:rsidRPr="00E52155" w:rsidR="00C420E0" w:rsidTr="001A74EA" w14:paraId="40610257" w14:textId="77777777">
        <w:trPr>
          <w:trHeight w:val="253"/>
        </w:trPr>
        <w:tc>
          <w:tcPr>
            <w:tcW w:w="2122" w:type="dxa"/>
            <w:tcMar>
              <w:top w:w="100" w:type="dxa"/>
              <w:left w:w="100" w:type="dxa"/>
              <w:bottom w:w="100" w:type="dxa"/>
              <w:right w:w="100" w:type="dxa"/>
            </w:tcMar>
            <w:vAlign w:val="center"/>
          </w:tcPr>
          <w:p w:rsidRPr="00E52155" w:rsidR="00C420E0" w:rsidP="00E52155" w:rsidRDefault="00D5731E" w14:paraId="34EE1861" w14:textId="632B1F77">
            <w:pPr>
              <w:snapToGrid w:val="0"/>
              <w:spacing w:after="120" w:line="276" w:lineRule="auto"/>
              <w:rPr>
                <w:sz w:val="20"/>
                <w:szCs w:val="20"/>
                <w:lang w:val="es-ES"/>
              </w:rPr>
            </w:pPr>
            <w:r w:rsidRPr="00E52155">
              <w:rPr>
                <w:sz w:val="20"/>
                <w:szCs w:val="20"/>
                <w:lang w:val="es-ES"/>
              </w:rPr>
              <w:lastRenderedPageBreak/>
              <w:t>Desarrollo</w:t>
            </w:r>
            <w:r w:rsidR="00702346">
              <w:rPr>
                <w:sz w:val="20"/>
                <w:szCs w:val="20"/>
                <w:lang w:val="es-ES"/>
              </w:rPr>
              <w:t>:</w:t>
            </w:r>
          </w:p>
        </w:tc>
        <w:tc>
          <w:tcPr>
            <w:tcW w:w="7840" w:type="dxa"/>
            <w:tcMar>
              <w:top w:w="100" w:type="dxa"/>
              <w:left w:w="100" w:type="dxa"/>
              <w:bottom w:w="100" w:type="dxa"/>
              <w:right w:w="100" w:type="dxa"/>
            </w:tcMar>
          </w:tcPr>
          <w:p w:rsidRPr="00E52155" w:rsidR="00C420E0" w:rsidP="00E52155" w:rsidRDefault="00D5731E" w14:paraId="2D2A0726" w14:textId="080B821E">
            <w:pPr>
              <w:snapToGrid w:val="0"/>
              <w:spacing w:after="120" w:line="276" w:lineRule="auto"/>
              <w:jc w:val="both"/>
              <w:rPr>
                <w:b w:val="0"/>
                <w:sz w:val="20"/>
                <w:szCs w:val="20"/>
                <w:lang w:val="es-ES"/>
              </w:rPr>
            </w:pPr>
            <w:r w:rsidRPr="00E52155">
              <w:rPr>
                <w:b w:val="0"/>
                <w:sz w:val="20"/>
                <w:szCs w:val="20"/>
                <w:lang w:val="es-ES"/>
              </w:rPr>
              <w:t>a</w:t>
            </w:r>
            <w:r w:rsidRPr="00E52155" w:rsidR="00C420E0">
              <w:rPr>
                <w:b w:val="0"/>
                <w:sz w:val="20"/>
                <w:szCs w:val="20"/>
                <w:lang w:val="es-ES"/>
              </w:rPr>
              <w:t xml:space="preserve">dquisición progresiva de las capacidades motoras y cognoscitivas durante la infancia.  </w:t>
            </w:r>
          </w:p>
        </w:tc>
      </w:tr>
      <w:tr w:rsidRPr="00E52155" w:rsidR="00B061F1" w:rsidTr="001A74EA" w14:paraId="59F9ADDF"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64A38CA9" w14:textId="0C0C415A">
            <w:pPr>
              <w:snapToGrid w:val="0"/>
              <w:spacing w:after="120" w:line="276" w:lineRule="auto"/>
              <w:rPr>
                <w:sz w:val="20"/>
                <w:szCs w:val="20"/>
                <w:lang w:val="es-ES"/>
              </w:rPr>
            </w:pPr>
            <w:r w:rsidRPr="00E52155">
              <w:rPr>
                <w:sz w:val="20"/>
                <w:szCs w:val="20"/>
                <w:lang w:val="es-ES"/>
              </w:rPr>
              <w:t>Derecho</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D5731E" w14:paraId="71580D0D" w14:textId="3C8B6A80">
            <w:pPr>
              <w:snapToGrid w:val="0"/>
              <w:spacing w:after="120" w:line="276" w:lineRule="auto"/>
              <w:jc w:val="both"/>
              <w:rPr>
                <w:b w:val="0"/>
                <w:sz w:val="20"/>
                <w:szCs w:val="20"/>
                <w:lang w:val="es-ES"/>
              </w:rPr>
            </w:pPr>
            <w:r w:rsidRPr="00E52155">
              <w:rPr>
                <w:b w:val="0"/>
                <w:sz w:val="20"/>
                <w:szCs w:val="20"/>
                <w:lang w:val="es-ES"/>
              </w:rPr>
              <w:t>e</w:t>
            </w:r>
            <w:r w:rsidRPr="00E52155" w:rsidR="00B061F1">
              <w:rPr>
                <w:b w:val="0"/>
                <w:sz w:val="20"/>
                <w:szCs w:val="20"/>
                <w:lang w:val="es-ES"/>
              </w:rPr>
              <w:t>s el conjunto de normas que imponen deberes y normas que confieren facultades, que establecen las bases de convivencia social</w:t>
            </w:r>
            <w:r w:rsidRPr="00E52155" w:rsidR="007011DB">
              <w:rPr>
                <w:b w:val="0"/>
                <w:sz w:val="20"/>
                <w:szCs w:val="20"/>
                <w:lang w:val="es-ES"/>
              </w:rPr>
              <w:t>.</w:t>
            </w:r>
          </w:p>
        </w:tc>
      </w:tr>
      <w:tr w:rsidRPr="00E52155" w:rsidR="00B061F1" w:rsidTr="001A74EA" w14:paraId="3ABC4E64"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5A90317B" w14:textId="57614202">
            <w:pPr>
              <w:snapToGrid w:val="0"/>
              <w:spacing w:after="120" w:line="276" w:lineRule="auto"/>
              <w:rPr>
                <w:sz w:val="20"/>
                <w:szCs w:val="20"/>
                <w:lang w:val="es-ES"/>
              </w:rPr>
            </w:pPr>
            <w:r w:rsidRPr="00E52155">
              <w:rPr>
                <w:sz w:val="20"/>
                <w:szCs w:val="20"/>
                <w:lang w:val="es-ES"/>
              </w:rPr>
              <w:t>Infancia</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D5731E" w14:paraId="68C723FB" w14:textId="450F2CFB">
            <w:pPr>
              <w:snapToGrid w:val="0"/>
              <w:spacing w:after="120" w:line="276" w:lineRule="auto"/>
              <w:jc w:val="both"/>
              <w:rPr>
                <w:b w:val="0"/>
                <w:sz w:val="20"/>
                <w:szCs w:val="20"/>
                <w:lang w:val="es-ES"/>
              </w:rPr>
            </w:pPr>
            <w:r w:rsidRPr="00E52155">
              <w:rPr>
                <w:b w:val="0"/>
                <w:sz w:val="20"/>
                <w:szCs w:val="20"/>
                <w:lang w:val="es-ES"/>
              </w:rPr>
              <w:t>e</w:t>
            </w:r>
            <w:r w:rsidRPr="00E52155" w:rsidR="00B061F1">
              <w:rPr>
                <w:b w:val="0"/>
                <w:sz w:val="20"/>
                <w:szCs w:val="20"/>
                <w:lang w:val="es-ES"/>
              </w:rPr>
              <w:t xml:space="preserve">tapa de la vida del </w:t>
            </w:r>
            <w:r w:rsidRPr="00E52155">
              <w:rPr>
                <w:b w:val="0"/>
                <w:sz w:val="20"/>
                <w:szCs w:val="20"/>
                <w:lang w:val="es-ES"/>
              </w:rPr>
              <w:t>h</w:t>
            </w:r>
            <w:r w:rsidRPr="00E52155" w:rsidR="00B061F1">
              <w:rPr>
                <w:b w:val="0"/>
                <w:sz w:val="20"/>
                <w:szCs w:val="20"/>
                <w:lang w:val="es-ES"/>
              </w:rPr>
              <w:t>ombre comprendida desde el nacimiento hasta la pubertad.</w:t>
            </w:r>
          </w:p>
        </w:tc>
      </w:tr>
      <w:tr w:rsidRPr="00E52155" w:rsidR="00B061F1" w:rsidTr="001A74EA" w14:paraId="47882950"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651835FB" w14:textId="0C3C2E7A">
            <w:pPr>
              <w:snapToGrid w:val="0"/>
              <w:spacing w:after="120" w:line="276" w:lineRule="auto"/>
              <w:rPr>
                <w:sz w:val="20"/>
                <w:szCs w:val="20"/>
                <w:lang w:val="es-ES"/>
              </w:rPr>
            </w:pPr>
            <w:r w:rsidRPr="00E52155">
              <w:rPr>
                <w:sz w:val="20"/>
                <w:szCs w:val="20"/>
                <w:lang w:val="es-ES"/>
              </w:rPr>
              <w:t>Integrales</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D5731E" w14:paraId="6CDBCE59" w14:textId="3D0D60D9">
            <w:pPr>
              <w:snapToGrid w:val="0"/>
              <w:spacing w:after="120" w:line="276" w:lineRule="auto"/>
              <w:jc w:val="both"/>
              <w:rPr>
                <w:b w:val="0"/>
                <w:sz w:val="20"/>
                <w:szCs w:val="20"/>
                <w:lang w:val="es-ES"/>
              </w:rPr>
            </w:pPr>
            <w:r w:rsidRPr="00E52155">
              <w:rPr>
                <w:b w:val="0"/>
                <w:sz w:val="20"/>
                <w:szCs w:val="20"/>
                <w:lang w:val="es-ES"/>
              </w:rPr>
              <w:t>e</w:t>
            </w:r>
            <w:r w:rsidRPr="00E52155" w:rsidR="00B061F1">
              <w:rPr>
                <w:b w:val="0"/>
                <w:sz w:val="20"/>
                <w:szCs w:val="20"/>
                <w:lang w:val="es-ES"/>
              </w:rPr>
              <w:t>s la principal condición del desarrollo humano</w:t>
            </w:r>
            <w:r w:rsidRPr="00E52155">
              <w:rPr>
                <w:b w:val="0"/>
                <w:sz w:val="20"/>
                <w:szCs w:val="20"/>
                <w:lang w:val="es-ES"/>
              </w:rPr>
              <w:t>. E</w:t>
            </w:r>
            <w:r w:rsidRPr="00E52155" w:rsidR="00B061F1">
              <w:rPr>
                <w:b w:val="0"/>
                <w:sz w:val="20"/>
                <w:szCs w:val="20"/>
                <w:lang w:val="es-ES"/>
              </w:rPr>
              <w:t xml:space="preserve">s el estado del bienestar que permiten un adecuado crecimiento y desarrollo en todos los ámbitos de la vida y personas. </w:t>
            </w:r>
          </w:p>
        </w:tc>
      </w:tr>
      <w:tr w:rsidRPr="00E52155" w:rsidR="00B061F1" w:rsidTr="001A74EA" w14:paraId="31BAA98F"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4DA5BB00" w14:textId="790C5227">
            <w:pPr>
              <w:snapToGrid w:val="0"/>
              <w:spacing w:after="120" w:line="276" w:lineRule="auto"/>
              <w:rPr>
                <w:sz w:val="20"/>
                <w:szCs w:val="20"/>
                <w:lang w:val="es-ES"/>
              </w:rPr>
            </w:pPr>
            <w:r w:rsidRPr="00E52155">
              <w:rPr>
                <w:sz w:val="20"/>
                <w:szCs w:val="20"/>
                <w:lang w:val="es-ES"/>
              </w:rPr>
              <w:t>Lineamiento</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D5731E" w14:paraId="6A03E024" w14:textId="4549415E">
            <w:pPr>
              <w:snapToGrid w:val="0"/>
              <w:spacing w:after="120" w:line="276" w:lineRule="auto"/>
              <w:jc w:val="both"/>
              <w:rPr>
                <w:b w:val="0"/>
                <w:sz w:val="20"/>
                <w:szCs w:val="20"/>
                <w:lang w:val="es-ES"/>
              </w:rPr>
            </w:pPr>
            <w:r w:rsidRPr="00E52155">
              <w:rPr>
                <w:b w:val="0"/>
                <w:sz w:val="20"/>
                <w:szCs w:val="20"/>
                <w:lang w:val="es-ES"/>
              </w:rPr>
              <w:t>d</w:t>
            </w:r>
            <w:r w:rsidRPr="00E52155" w:rsidR="00B061F1">
              <w:rPr>
                <w:b w:val="0"/>
                <w:sz w:val="20"/>
                <w:szCs w:val="20"/>
                <w:lang w:val="es-ES"/>
              </w:rPr>
              <w:t>ocumento en el cual se establecen directrices especificas o políticas internas asociadas a un tema, proceso o método en particular</w:t>
            </w:r>
            <w:r w:rsidRPr="00E52155">
              <w:rPr>
                <w:b w:val="0"/>
                <w:sz w:val="20"/>
                <w:szCs w:val="20"/>
                <w:lang w:val="es-ES"/>
              </w:rPr>
              <w:t>.</w:t>
            </w:r>
          </w:p>
        </w:tc>
      </w:tr>
      <w:tr w:rsidRPr="00E52155" w:rsidR="00B061F1" w:rsidTr="001A74EA" w14:paraId="6EFF6AFB"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61079CAD" w14:textId="7BCFB876">
            <w:pPr>
              <w:snapToGrid w:val="0"/>
              <w:spacing w:after="120" w:line="276" w:lineRule="auto"/>
              <w:rPr>
                <w:sz w:val="20"/>
                <w:szCs w:val="20"/>
                <w:lang w:val="es-ES"/>
              </w:rPr>
            </w:pPr>
            <w:r w:rsidRPr="00E52155">
              <w:rPr>
                <w:sz w:val="20"/>
                <w:szCs w:val="20"/>
                <w:lang w:val="es-ES"/>
              </w:rPr>
              <w:t>Morbilidad</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D5731E" w14:paraId="7C128EDB" w14:textId="265D9981">
            <w:pPr>
              <w:snapToGrid w:val="0"/>
              <w:spacing w:after="120" w:line="276" w:lineRule="auto"/>
              <w:jc w:val="both"/>
              <w:rPr>
                <w:b w:val="0"/>
                <w:sz w:val="20"/>
                <w:szCs w:val="20"/>
                <w:lang w:val="es-ES"/>
              </w:rPr>
            </w:pPr>
            <w:r w:rsidRPr="00E52155">
              <w:rPr>
                <w:b w:val="0"/>
                <w:sz w:val="20"/>
                <w:szCs w:val="20"/>
                <w:lang w:val="es-ES"/>
              </w:rPr>
              <w:t>s</w:t>
            </w:r>
            <w:r w:rsidRPr="00E52155" w:rsidR="00B061F1">
              <w:rPr>
                <w:b w:val="0"/>
                <w:sz w:val="20"/>
                <w:szCs w:val="20"/>
                <w:lang w:val="es-ES"/>
              </w:rPr>
              <w:t xml:space="preserve">e refiere a la presentación de una enfermedad o síntoma de una enfermedad, o a la proporción de la enfermedad en una población. </w:t>
            </w:r>
          </w:p>
        </w:tc>
      </w:tr>
      <w:tr w:rsidRPr="00E52155" w:rsidR="00B061F1" w:rsidTr="001A74EA" w14:paraId="174B3E1D"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355AB110" w14:textId="6AE48545">
            <w:pPr>
              <w:snapToGrid w:val="0"/>
              <w:spacing w:after="120" w:line="276" w:lineRule="auto"/>
              <w:rPr>
                <w:sz w:val="20"/>
                <w:szCs w:val="20"/>
                <w:lang w:val="es-ES"/>
              </w:rPr>
            </w:pPr>
            <w:r w:rsidRPr="00E52155">
              <w:rPr>
                <w:sz w:val="20"/>
                <w:szCs w:val="20"/>
                <w:lang w:val="es-ES"/>
              </w:rPr>
              <w:t>Normativa</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F85C8F" w14:paraId="73477472" w14:textId="6FD6A1FB">
            <w:pPr>
              <w:snapToGrid w:val="0"/>
              <w:spacing w:after="120" w:line="276" w:lineRule="auto"/>
              <w:jc w:val="both"/>
              <w:rPr>
                <w:sz w:val="20"/>
                <w:szCs w:val="20"/>
                <w:lang w:val="es-ES"/>
              </w:rPr>
            </w:pPr>
            <w:r w:rsidRPr="00E52155">
              <w:rPr>
                <w:b w:val="0"/>
                <w:sz w:val="20"/>
                <w:szCs w:val="20"/>
                <w:lang w:val="es-ES"/>
              </w:rPr>
              <w:t>u</w:t>
            </w:r>
            <w:r w:rsidRPr="00E52155" w:rsidR="00B061F1">
              <w:rPr>
                <w:b w:val="0"/>
                <w:sz w:val="20"/>
                <w:szCs w:val="20"/>
                <w:lang w:val="es-ES"/>
              </w:rPr>
              <w:t xml:space="preserve">n conjunto de normas y reglas que tienen como finalidad, regular y asegurar las cantidades y características en la reproducción o servicio de los bienes de consumo entre personas físicas y/o jurídicas. </w:t>
            </w:r>
          </w:p>
        </w:tc>
      </w:tr>
      <w:tr w:rsidRPr="00E52155" w:rsidR="00B061F1" w:rsidTr="001A74EA" w14:paraId="290C01BF" w14:textId="77777777">
        <w:trPr>
          <w:trHeight w:val="253"/>
        </w:trPr>
        <w:tc>
          <w:tcPr>
            <w:tcW w:w="2122" w:type="dxa"/>
            <w:tcMar>
              <w:top w:w="100" w:type="dxa"/>
              <w:left w:w="100" w:type="dxa"/>
              <w:bottom w:w="100" w:type="dxa"/>
              <w:right w:w="100" w:type="dxa"/>
            </w:tcMar>
            <w:vAlign w:val="center"/>
          </w:tcPr>
          <w:p w:rsidRPr="00E52155" w:rsidR="00B061F1" w:rsidP="00E52155" w:rsidRDefault="00D5731E" w14:paraId="3C9AAC63" w14:textId="5BD99263">
            <w:pPr>
              <w:snapToGrid w:val="0"/>
              <w:spacing w:after="120" w:line="276" w:lineRule="auto"/>
              <w:rPr>
                <w:sz w:val="20"/>
                <w:szCs w:val="20"/>
                <w:lang w:val="es-ES"/>
              </w:rPr>
            </w:pPr>
            <w:r w:rsidRPr="00E52155">
              <w:rPr>
                <w:sz w:val="20"/>
                <w:szCs w:val="20"/>
                <w:lang w:val="es-ES"/>
              </w:rPr>
              <w:t>Políticas</w:t>
            </w:r>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702585" w14:paraId="14D4213E" w14:textId="7FC903DF">
            <w:pPr>
              <w:snapToGrid w:val="0"/>
              <w:spacing w:after="120" w:line="276" w:lineRule="auto"/>
              <w:jc w:val="both"/>
              <w:rPr>
                <w:sz w:val="20"/>
                <w:szCs w:val="20"/>
                <w:lang w:val="es-ES"/>
              </w:rPr>
            </w:pPr>
            <w:r w:rsidRPr="00E52155">
              <w:rPr>
                <w:b w:val="0"/>
                <w:sz w:val="20"/>
                <w:szCs w:val="20"/>
                <w:lang w:val="es-ES"/>
              </w:rPr>
              <w:t>c</w:t>
            </w:r>
            <w:r w:rsidRPr="00E52155" w:rsidR="00B061F1">
              <w:rPr>
                <w:b w:val="0"/>
                <w:sz w:val="20"/>
                <w:szCs w:val="20"/>
                <w:lang w:val="es-ES"/>
              </w:rPr>
              <w:t xml:space="preserve">onfiguran un dispositivo postmoderno que instrumentaliza ideologías manteniendo el poder y hegemonía, que no solo orienta un sector, sino que requieren mirarse desde un pensar critico que profundice más allá de escenarios democráticos. </w:t>
            </w:r>
          </w:p>
        </w:tc>
      </w:tr>
      <w:tr w:rsidRPr="00E52155" w:rsidR="00020567" w:rsidTr="001A74EA" w14:paraId="095554DA" w14:textId="77777777">
        <w:trPr>
          <w:trHeight w:val="253"/>
        </w:trPr>
        <w:tc>
          <w:tcPr>
            <w:tcW w:w="2122" w:type="dxa"/>
            <w:tcMar>
              <w:top w:w="100" w:type="dxa"/>
              <w:left w:w="100" w:type="dxa"/>
              <w:bottom w:w="100" w:type="dxa"/>
              <w:right w:w="100" w:type="dxa"/>
            </w:tcMar>
            <w:vAlign w:val="center"/>
          </w:tcPr>
          <w:p w:rsidRPr="00E52155" w:rsidR="00020567" w:rsidP="00E52155" w:rsidRDefault="00020567" w14:paraId="4CABB508" w14:textId="44D1D694">
            <w:pPr>
              <w:snapToGrid w:val="0"/>
              <w:spacing w:after="120" w:line="276" w:lineRule="auto"/>
              <w:rPr>
                <w:sz w:val="20"/>
                <w:szCs w:val="20"/>
                <w:lang w:val="es-ES"/>
              </w:rPr>
            </w:pPr>
            <w:proofErr w:type="spellStart"/>
            <w:r w:rsidRPr="00E52155">
              <w:rPr>
                <w:sz w:val="20"/>
                <w:szCs w:val="20"/>
                <w:lang w:val="es-ES"/>
              </w:rPr>
              <w:t>RIA</w:t>
            </w:r>
            <w:proofErr w:type="spellEnd"/>
            <w:r w:rsidR="00702346">
              <w:rPr>
                <w:sz w:val="20"/>
                <w:szCs w:val="20"/>
                <w:lang w:val="es-ES"/>
              </w:rPr>
              <w:t>:</w:t>
            </w:r>
          </w:p>
        </w:tc>
        <w:tc>
          <w:tcPr>
            <w:tcW w:w="7840" w:type="dxa"/>
            <w:tcMar>
              <w:top w:w="100" w:type="dxa"/>
              <w:left w:w="100" w:type="dxa"/>
              <w:bottom w:w="100" w:type="dxa"/>
              <w:right w:w="100" w:type="dxa"/>
            </w:tcMar>
          </w:tcPr>
          <w:p w:rsidRPr="00E52155" w:rsidR="00020567" w:rsidP="00E52155" w:rsidRDefault="00702585" w14:paraId="724CDA08" w14:textId="20A2A176">
            <w:pPr>
              <w:snapToGrid w:val="0"/>
              <w:spacing w:after="120" w:line="276" w:lineRule="auto"/>
              <w:jc w:val="both"/>
              <w:rPr>
                <w:b w:val="0"/>
                <w:sz w:val="20"/>
                <w:szCs w:val="20"/>
                <w:lang w:val="es-ES"/>
              </w:rPr>
            </w:pPr>
            <w:r w:rsidRPr="00E52155">
              <w:rPr>
                <w:b w:val="0"/>
                <w:sz w:val="20"/>
                <w:szCs w:val="20"/>
                <w:lang w:val="es-ES"/>
              </w:rPr>
              <w:t>R</w:t>
            </w:r>
            <w:r w:rsidRPr="00E52155" w:rsidR="00020567">
              <w:rPr>
                <w:b w:val="0"/>
                <w:sz w:val="20"/>
                <w:szCs w:val="20"/>
                <w:lang w:val="es-ES"/>
              </w:rPr>
              <w:t>uta de Atención Integral a la Primera Infancia</w:t>
            </w:r>
            <w:r w:rsidRPr="00E52155" w:rsidR="00F85C8F">
              <w:rPr>
                <w:b w:val="0"/>
                <w:sz w:val="20"/>
                <w:szCs w:val="20"/>
                <w:lang w:val="es-ES"/>
              </w:rPr>
              <w:t>.</w:t>
            </w:r>
          </w:p>
        </w:tc>
      </w:tr>
      <w:tr w:rsidRPr="00E52155" w:rsidR="00B061F1" w:rsidTr="001A74EA" w14:paraId="72C6ECED" w14:textId="77777777">
        <w:trPr>
          <w:trHeight w:val="253"/>
        </w:trPr>
        <w:tc>
          <w:tcPr>
            <w:tcW w:w="2122" w:type="dxa"/>
            <w:tcMar>
              <w:top w:w="100" w:type="dxa"/>
              <w:left w:w="100" w:type="dxa"/>
              <w:bottom w:w="100" w:type="dxa"/>
              <w:right w:w="100" w:type="dxa"/>
            </w:tcMar>
            <w:vAlign w:val="center"/>
          </w:tcPr>
          <w:p w:rsidRPr="00E52155" w:rsidR="00B061F1" w:rsidP="00E52155" w:rsidRDefault="00B061F1" w14:paraId="29A4F10F" w14:textId="4121B3D9">
            <w:pPr>
              <w:snapToGrid w:val="0"/>
              <w:spacing w:after="120" w:line="276" w:lineRule="auto"/>
              <w:rPr>
                <w:sz w:val="20"/>
                <w:szCs w:val="20"/>
                <w:lang w:val="es-ES"/>
              </w:rPr>
            </w:pPr>
            <w:proofErr w:type="spellStart"/>
            <w:r w:rsidRPr="00E52155">
              <w:rPr>
                <w:sz w:val="20"/>
                <w:szCs w:val="20"/>
                <w:lang w:val="es-ES"/>
              </w:rPr>
              <w:t>RIAS</w:t>
            </w:r>
            <w:proofErr w:type="spellEnd"/>
            <w:r w:rsidR="00702346">
              <w:rPr>
                <w:sz w:val="20"/>
                <w:szCs w:val="20"/>
                <w:lang w:val="es-ES"/>
              </w:rPr>
              <w:t>:</w:t>
            </w:r>
          </w:p>
        </w:tc>
        <w:tc>
          <w:tcPr>
            <w:tcW w:w="7840" w:type="dxa"/>
            <w:tcMar>
              <w:top w:w="100" w:type="dxa"/>
              <w:left w:w="100" w:type="dxa"/>
              <w:bottom w:w="100" w:type="dxa"/>
              <w:right w:w="100" w:type="dxa"/>
            </w:tcMar>
          </w:tcPr>
          <w:p w:rsidRPr="00E52155" w:rsidR="00B061F1" w:rsidP="00E52155" w:rsidRDefault="00F85C8F" w14:paraId="37C09954" w14:textId="3F7AB2DF">
            <w:pPr>
              <w:snapToGrid w:val="0"/>
              <w:spacing w:after="120" w:line="276" w:lineRule="auto"/>
              <w:jc w:val="both"/>
              <w:rPr>
                <w:b w:val="0"/>
                <w:sz w:val="20"/>
                <w:szCs w:val="20"/>
                <w:lang w:val="es-ES"/>
              </w:rPr>
            </w:pPr>
            <w:r w:rsidRPr="00E52155">
              <w:rPr>
                <w:b w:val="0"/>
                <w:sz w:val="20"/>
                <w:szCs w:val="20"/>
                <w:lang w:val="es-ES"/>
              </w:rPr>
              <w:t>R</w:t>
            </w:r>
            <w:r w:rsidRPr="00E52155" w:rsidR="00B061F1">
              <w:rPr>
                <w:b w:val="0"/>
                <w:sz w:val="20"/>
                <w:szCs w:val="20"/>
                <w:lang w:val="es-ES"/>
              </w:rPr>
              <w:t>utas Integrales de Atención en S</w:t>
            </w:r>
            <w:r w:rsidRPr="00E52155" w:rsidR="00702585">
              <w:rPr>
                <w:b w:val="0"/>
                <w:sz w:val="20"/>
                <w:szCs w:val="20"/>
                <w:lang w:val="es-ES"/>
              </w:rPr>
              <w:t>alud</w:t>
            </w:r>
            <w:r w:rsidRPr="00E52155">
              <w:rPr>
                <w:b w:val="0"/>
                <w:sz w:val="20"/>
                <w:szCs w:val="20"/>
                <w:lang w:val="es-ES"/>
              </w:rPr>
              <w:t>,</w:t>
            </w:r>
            <w:r w:rsidRPr="00E52155" w:rsidR="00702585">
              <w:rPr>
                <w:b w:val="0"/>
                <w:sz w:val="20"/>
                <w:szCs w:val="20"/>
                <w:lang w:val="es-ES"/>
              </w:rPr>
              <w:t xml:space="preserve"> se d</w:t>
            </w:r>
            <w:r w:rsidRPr="00E52155" w:rsidR="00B061F1">
              <w:rPr>
                <w:b w:val="0"/>
                <w:sz w:val="20"/>
                <w:szCs w:val="20"/>
                <w:lang w:val="es-ES"/>
              </w:rPr>
              <w:t xml:space="preserve">efinen </w:t>
            </w:r>
            <w:r w:rsidRPr="00E52155" w:rsidR="00702585">
              <w:rPr>
                <w:b w:val="0"/>
                <w:sz w:val="20"/>
                <w:szCs w:val="20"/>
                <w:lang w:val="es-ES"/>
              </w:rPr>
              <w:t>como las</w:t>
            </w:r>
            <w:r w:rsidRPr="00E52155" w:rsidR="00B061F1">
              <w:rPr>
                <w:b w:val="0"/>
                <w:sz w:val="20"/>
                <w:szCs w:val="20"/>
                <w:lang w:val="es-ES"/>
              </w:rPr>
              <w:t xml:space="preserve"> condiciones necesarias para asegurar la integridad en la atención por parte de los agentes del Sistema de Salud (</w:t>
            </w:r>
            <w:r w:rsidRPr="00E52155">
              <w:rPr>
                <w:b w:val="0"/>
                <w:sz w:val="20"/>
                <w:szCs w:val="20"/>
                <w:lang w:val="es-ES"/>
              </w:rPr>
              <w:t>t</w:t>
            </w:r>
            <w:r w:rsidRPr="00E52155" w:rsidR="00B061F1">
              <w:rPr>
                <w:b w:val="0"/>
                <w:sz w:val="20"/>
                <w:szCs w:val="20"/>
                <w:lang w:val="es-ES"/>
              </w:rPr>
              <w:t xml:space="preserve">erritorio, asegurador, prestador) y de otros sectores. </w:t>
            </w:r>
          </w:p>
        </w:tc>
      </w:tr>
      <w:tr w:rsidRPr="00E52155" w:rsidR="0068528F" w:rsidTr="001A74EA" w14:paraId="0B124C47" w14:textId="77777777">
        <w:trPr>
          <w:trHeight w:val="253"/>
        </w:trPr>
        <w:tc>
          <w:tcPr>
            <w:tcW w:w="2122" w:type="dxa"/>
            <w:tcMar>
              <w:top w:w="100" w:type="dxa"/>
              <w:left w:w="100" w:type="dxa"/>
              <w:bottom w:w="100" w:type="dxa"/>
              <w:right w:w="100" w:type="dxa"/>
            </w:tcMar>
            <w:vAlign w:val="center"/>
          </w:tcPr>
          <w:p w:rsidRPr="00E52155" w:rsidR="0068528F" w:rsidP="00E52155" w:rsidRDefault="00D5731E" w14:paraId="547C2FE4" w14:textId="44FD5BA1">
            <w:pPr>
              <w:snapToGrid w:val="0"/>
              <w:spacing w:after="120" w:line="276" w:lineRule="auto"/>
              <w:rPr>
                <w:sz w:val="20"/>
                <w:szCs w:val="20"/>
                <w:lang w:val="es-ES"/>
              </w:rPr>
            </w:pPr>
            <w:r w:rsidRPr="00E52155">
              <w:rPr>
                <w:sz w:val="20"/>
                <w:szCs w:val="20"/>
                <w:lang w:val="es-ES"/>
              </w:rPr>
              <w:t>Riesgo</w:t>
            </w:r>
            <w:r w:rsidR="00702346">
              <w:rPr>
                <w:sz w:val="20"/>
                <w:szCs w:val="20"/>
                <w:lang w:val="es-ES"/>
              </w:rPr>
              <w:t>:</w:t>
            </w:r>
          </w:p>
        </w:tc>
        <w:tc>
          <w:tcPr>
            <w:tcW w:w="7840" w:type="dxa"/>
            <w:tcMar>
              <w:top w:w="100" w:type="dxa"/>
              <w:left w:w="100" w:type="dxa"/>
              <w:bottom w:w="100" w:type="dxa"/>
              <w:right w:w="100" w:type="dxa"/>
            </w:tcMar>
          </w:tcPr>
          <w:p w:rsidRPr="00E52155" w:rsidR="0068528F" w:rsidP="00E52155" w:rsidRDefault="00702585" w14:paraId="3B4617F8" w14:textId="3BBE530F">
            <w:pPr>
              <w:tabs>
                <w:tab w:val="left" w:pos="4575"/>
              </w:tabs>
              <w:snapToGrid w:val="0"/>
              <w:spacing w:after="120" w:line="276" w:lineRule="auto"/>
              <w:rPr>
                <w:sz w:val="20"/>
                <w:szCs w:val="20"/>
                <w:lang w:val="es-ES"/>
              </w:rPr>
            </w:pPr>
            <w:r w:rsidRPr="00E52155">
              <w:rPr>
                <w:b w:val="0"/>
                <w:sz w:val="20"/>
                <w:szCs w:val="20"/>
                <w:lang w:val="es-ES"/>
              </w:rPr>
              <w:t>c</w:t>
            </w:r>
            <w:r w:rsidRPr="00E52155" w:rsidR="00A3643F">
              <w:rPr>
                <w:b w:val="0"/>
                <w:sz w:val="20"/>
                <w:szCs w:val="20"/>
                <w:lang w:val="es-ES"/>
              </w:rPr>
              <w:t xml:space="preserve">ontingencia o proximidad de un daño o peligro. </w:t>
            </w:r>
          </w:p>
        </w:tc>
      </w:tr>
    </w:tbl>
    <w:p w:rsidRPr="00E52155" w:rsidR="0012461F" w:rsidP="00E52155" w:rsidRDefault="0012461F" w14:paraId="580508B2" w14:textId="5230C1BE">
      <w:pPr>
        <w:snapToGrid w:val="0"/>
        <w:spacing w:after="120"/>
        <w:rPr>
          <w:sz w:val="20"/>
          <w:szCs w:val="20"/>
          <w:lang w:val="es-ES"/>
        </w:rPr>
      </w:pPr>
    </w:p>
    <w:p w:rsidRPr="00E52155" w:rsidR="0012461F" w:rsidP="00702346" w:rsidRDefault="00F85C8F" w14:paraId="542B8AC0" w14:textId="612CEC9A">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H. </w:t>
      </w:r>
      <w:r w:rsidRPr="00E52155" w:rsidR="00BE7673">
        <w:rPr>
          <w:b/>
          <w:color w:val="000000"/>
          <w:sz w:val="20"/>
          <w:szCs w:val="20"/>
          <w:lang w:val="es-ES"/>
        </w:rPr>
        <w:t>REFERENCIAS BIBLIOGRÁFICAS</w:t>
      </w:r>
    </w:p>
    <w:p w:rsidRPr="00E52155" w:rsidR="00B65A4E" w:rsidP="00E52155" w:rsidRDefault="00B65A4E" w14:paraId="2576CBC8" w14:textId="77777777">
      <w:pPr>
        <w:pBdr>
          <w:top w:val="nil"/>
          <w:left w:val="nil"/>
          <w:bottom w:val="nil"/>
          <w:right w:val="nil"/>
          <w:between w:val="nil"/>
        </w:pBdr>
        <w:snapToGrid w:val="0"/>
        <w:spacing w:after="120"/>
        <w:jc w:val="both"/>
        <w:rPr>
          <w:b/>
          <w:color w:val="000000"/>
          <w:sz w:val="20"/>
          <w:szCs w:val="20"/>
          <w:lang w:val="es-ES"/>
        </w:rPr>
      </w:pPr>
    </w:p>
    <w:p w:rsidRPr="00E52155" w:rsidR="00702346" w:rsidP="00702346" w:rsidRDefault="00702346" w14:paraId="0BF0799C" w14:textId="77777777">
      <w:pPr>
        <w:pBdr>
          <w:top w:val="nil"/>
          <w:left w:val="nil"/>
          <w:bottom w:val="nil"/>
          <w:right w:val="nil"/>
          <w:between w:val="nil"/>
        </w:pBdr>
        <w:adjustRightInd w:val="0"/>
        <w:snapToGrid w:val="0"/>
        <w:spacing w:after="120"/>
        <w:rPr>
          <w:sz w:val="20"/>
          <w:szCs w:val="20"/>
          <w:lang w:val="es-ES"/>
        </w:rPr>
      </w:pPr>
      <w:r w:rsidRPr="00E52155">
        <w:rPr>
          <w:sz w:val="20"/>
          <w:szCs w:val="20"/>
          <w:lang w:val="es-ES"/>
        </w:rPr>
        <w:t xml:space="preserve">Asociación Mundial de Educadores Infantiles. (2012). </w:t>
      </w:r>
      <w:r w:rsidRPr="00E52155">
        <w:rPr>
          <w:i/>
          <w:iCs/>
          <w:sz w:val="20"/>
          <w:szCs w:val="20"/>
          <w:lang w:val="es-ES"/>
        </w:rPr>
        <w:t>La educación de la primera infancia hoy</w:t>
      </w:r>
      <w:r w:rsidRPr="00E52155">
        <w:rPr>
          <w:sz w:val="20"/>
          <w:szCs w:val="20"/>
          <w:lang w:val="es-ES"/>
        </w:rPr>
        <w:t xml:space="preserve">. </w:t>
      </w:r>
      <w:hyperlink w:history="1" r:id="rId25">
        <w:r w:rsidRPr="00E52155">
          <w:rPr>
            <w:rStyle w:val="Hyperlink"/>
            <w:sz w:val="20"/>
            <w:szCs w:val="20"/>
            <w:lang w:val="es-ES"/>
          </w:rPr>
          <w:t>http://www.waece.org/la_reforma_educativa/hoy.php</w:t>
        </w:r>
      </w:hyperlink>
      <w:r w:rsidRPr="00E52155">
        <w:rPr>
          <w:b/>
          <w:bCs/>
          <w:sz w:val="20"/>
          <w:szCs w:val="20"/>
          <w:lang w:val="es-ES"/>
        </w:rPr>
        <w:t xml:space="preserve"> </w:t>
      </w:r>
    </w:p>
    <w:p w:rsidRPr="00E52155" w:rsidR="00702346" w:rsidP="00702346" w:rsidRDefault="00702346" w14:paraId="237618A9" w14:textId="2A925C10">
      <w:pPr>
        <w:adjustRightInd w:val="0"/>
        <w:snapToGrid w:val="0"/>
        <w:spacing w:after="120"/>
        <w:rPr>
          <w:sz w:val="20"/>
          <w:szCs w:val="20"/>
          <w:lang w:val="es-ES"/>
        </w:rPr>
      </w:pPr>
      <w:r w:rsidRPr="00E52155">
        <w:rPr>
          <w:sz w:val="20"/>
          <w:szCs w:val="20"/>
          <w:lang w:val="es-ES"/>
        </w:rPr>
        <w:t xml:space="preserve">Braun, K.  (2011). </w:t>
      </w:r>
      <w:proofErr w:type="spellStart"/>
      <w:r w:rsidRPr="00E52155">
        <w:rPr>
          <w:sz w:val="20"/>
          <w:szCs w:val="20"/>
          <w:lang w:val="es-ES"/>
        </w:rPr>
        <w:t>The</w:t>
      </w:r>
      <w:proofErr w:type="spellEnd"/>
      <w:r w:rsidRPr="00E52155">
        <w:rPr>
          <w:sz w:val="20"/>
          <w:szCs w:val="20"/>
          <w:lang w:val="es-ES"/>
        </w:rPr>
        <w:t xml:space="preserve"> Prefrontal-</w:t>
      </w:r>
      <w:proofErr w:type="spellStart"/>
      <w:r w:rsidRPr="00E52155">
        <w:rPr>
          <w:sz w:val="20"/>
          <w:szCs w:val="20"/>
          <w:lang w:val="es-ES"/>
        </w:rPr>
        <w:t>Limbic</w:t>
      </w:r>
      <w:proofErr w:type="spellEnd"/>
      <w:r w:rsidRPr="00E52155">
        <w:rPr>
          <w:sz w:val="20"/>
          <w:szCs w:val="20"/>
          <w:lang w:val="es-ES"/>
        </w:rPr>
        <w:t xml:space="preserve"> </w:t>
      </w:r>
      <w:proofErr w:type="spellStart"/>
      <w:r w:rsidRPr="00E52155">
        <w:rPr>
          <w:sz w:val="20"/>
          <w:szCs w:val="20"/>
          <w:lang w:val="es-ES"/>
        </w:rPr>
        <w:t>System</w:t>
      </w:r>
      <w:proofErr w:type="spellEnd"/>
      <w:r w:rsidRPr="00E52155">
        <w:rPr>
          <w:sz w:val="20"/>
          <w:szCs w:val="20"/>
          <w:lang w:val="es-ES"/>
        </w:rPr>
        <w:t xml:space="preserve">: </w:t>
      </w:r>
      <w:proofErr w:type="spellStart"/>
      <w:r w:rsidRPr="00E52155">
        <w:rPr>
          <w:sz w:val="20"/>
          <w:szCs w:val="20"/>
          <w:lang w:val="es-ES"/>
        </w:rPr>
        <w:t>Development</w:t>
      </w:r>
      <w:proofErr w:type="spellEnd"/>
      <w:r w:rsidRPr="00E52155">
        <w:rPr>
          <w:sz w:val="20"/>
          <w:szCs w:val="20"/>
          <w:lang w:val="es-ES"/>
        </w:rPr>
        <w:t xml:space="preserve">, </w:t>
      </w:r>
      <w:proofErr w:type="spellStart"/>
      <w:r w:rsidRPr="00E52155">
        <w:rPr>
          <w:sz w:val="20"/>
          <w:szCs w:val="20"/>
          <w:lang w:val="es-ES"/>
        </w:rPr>
        <w:t>Neuroanatomy</w:t>
      </w:r>
      <w:proofErr w:type="spellEnd"/>
      <w:r w:rsidRPr="00E52155">
        <w:rPr>
          <w:sz w:val="20"/>
          <w:szCs w:val="20"/>
          <w:lang w:val="es-ES"/>
        </w:rPr>
        <w:t xml:space="preserve">, </w:t>
      </w:r>
      <w:proofErr w:type="spellStart"/>
      <w:r w:rsidRPr="00E52155">
        <w:rPr>
          <w:sz w:val="20"/>
          <w:szCs w:val="20"/>
          <w:lang w:val="es-ES"/>
        </w:rPr>
        <w:t>Function</w:t>
      </w:r>
      <w:proofErr w:type="spellEnd"/>
      <w:r w:rsidRPr="00E52155">
        <w:rPr>
          <w:sz w:val="20"/>
          <w:szCs w:val="20"/>
          <w:lang w:val="es-ES"/>
        </w:rPr>
        <w:t xml:space="preserve">, and </w:t>
      </w:r>
      <w:proofErr w:type="spellStart"/>
      <w:r w:rsidRPr="00E52155">
        <w:rPr>
          <w:sz w:val="20"/>
          <w:szCs w:val="20"/>
          <w:lang w:val="es-ES"/>
        </w:rPr>
        <w:t>Implications</w:t>
      </w:r>
      <w:proofErr w:type="spellEnd"/>
      <w:r w:rsidRPr="00E52155">
        <w:rPr>
          <w:sz w:val="20"/>
          <w:szCs w:val="20"/>
          <w:lang w:val="es-ES"/>
        </w:rPr>
        <w:t xml:space="preserve"> </w:t>
      </w:r>
      <w:proofErr w:type="spellStart"/>
      <w:r w:rsidRPr="00E52155">
        <w:rPr>
          <w:sz w:val="20"/>
          <w:szCs w:val="20"/>
          <w:lang w:val="es-ES"/>
        </w:rPr>
        <w:t>for</w:t>
      </w:r>
      <w:proofErr w:type="spellEnd"/>
      <w:r w:rsidRPr="00E52155">
        <w:rPr>
          <w:sz w:val="20"/>
          <w:szCs w:val="20"/>
          <w:lang w:val="es-ES"/>
        </w:rPr>
        <w:t xml:space="preserve"> </w:t>
      </w:r>
      <w:proofErr w:type="spellStart"/>
      <w:r w:rsidRPr="00E52155">
        <w:rPr>
          <w:sz w:val="20"/>
          <w:szCs w:val="20"/>
          <w:lang w:val="es-ES"/>
        </w:rPr>
        <w:t>Socioemotional</w:t>
      </w:r>
      <w:proofErr w:type="spellEnd"/>
      <w:r w:rsidRPr="00E52155">
        <w:rPr>
          <w:sz w:val="20"/>
          <w:szCs w:val="20"/>
          <w:lang w:val="es-ES"/>
        </w:rPr>
        <w:t xml:space="preserve"> </w:t>
      </w:r>
      <w:proofErr w:type="spellStart"/>
      <w:r w:rsidRPr="00E52155">
        <w:rPr>
          <w:sz w:val="20"/>
          <w:szCs w:val="20"/>
          <w:lang w:val="es-ES"/>
        </w:rPr>
        <w:t>Development</w:t>
      </w:r>
      <w:proofErr w:type="spellEnd"/>
      <w:r w:rsidRPr="00E52155">
        <w:rPr>
          <w:sz w:val="20"/>
          <w:szCs w:val="20"/>
          <w:lang w:val="es-ES"/>
        </w:rPr>
        <w:t xml:space="preserve">. </w:t>
      </w:r>
      <w:proofErr w:type="spellStart"/>
      <w:r w:rsidRPr="00E52155">
        <w:rPr>
          <w:i/>
          <w:iCs/>
          <w:sz w:val="20"/>
          <w:szCs w:val="20"/>
          <w:lang w:val="es-ES"/>
        </w:rPr>
        <w:t>Clin</w:t>
      </w:r>
      <w:proofErr w:type="spellEnd"/>
      <w:r w:rsidRPr="00E52155">
        <w:rPr>
          <w:i/>
          <w:iCs/>
          <w:sz w:val="20"/>
          <w:szCs w:val="20"/>
          <w:lang w:val="es-ES"/>
        </w:rPr>
        <w:t xml:space="preserve"> </w:t>
      </w:r>
      <w:proofErr w:type="spellStart"/>
      <w:r w:rsidRPr="00E52155">
        <w:rPr>
          <w:i/>
          <w:iCs/>
          <w:sz w:val="20"/>
          <w:szCs w:val="20"/>
          <w:lang w:val="es-ES"/>
        </w:rPr>
        <w:t>Perinatol</w:t>
      </w:r>
      <w:proofErr w:type="spellEnd"/>
      <w:r w:rsidRPr="00E52155">
        <w:rPr>
          <w:sz w:val="20"/>
          <w:szCs w:val="20"/>
          <w:lang w:val="es-ES"/>
        </w:rPr>
        <w:t xml:space="preserve">, 38, </w:t>
      </w:r>
      <w:r>
        <w:rPr>
          <w:sz w:val="20"/>
          <w:szCs w:val="20"/>
          <w:lang w:val="es-ES"/>
        </w:rPr>
        <w:t xml:space="preserve">p. </w:t>
      </w:r>
      <w:r w:rsidRPr="00E52155">
        <w:rPr>
          <w:sz w:val="20"/>
          <w:szCs w:val="20"/>
          <w:lang w:val="es-ES"/>
        </w:rPr>
        <w:t xml:space="preserve">685–702. </w:t>
      </w:r>
      <w:hyperlink w:history="1" r:id="rId26">
        <w:r w:rsidRPr="00E52155">
          <w:rPr>
            <w:rStyle w:val="Hyperlink"/>
            <w:sz w:val="20"/>
            <w:szCs w:val="20"/>
            <w:lang w:val="es-ES"/>
          </w:rPr>
          <w:t>https://doi.org/10.1016/j.clp.2011.08.013</w:t>
        </w:r>
      </w:hyperlink>
    </w:p>
    <w:p w:rsidRPr="00E52155" w:rsidR="00702346" w:rsidP="00702346" w:rsidRDefault="00702346" w14:paraId="049CCDB6" w14:textId="4FD150EC">
      <w:pPr>
        <w:adjustRightInd w:val="0"/>
        <w:snapToGrid w:val="0"/>
        <w:spacing w:after="120"/>
        <w:rPr>
          <w:sz w:val="20"/>
          <w:szCs w:val="20"/>
          <w:lang w:val="es-ES"/>
        </w:rPr>
      </w:pPr>
      <w:r w:rsidRPr="00E52155">
        <w:rPr>
          <w:rFonts w:eastAsia="Times New Roman"/>
          <w:sz w:val="20"/>
          <w:szCs w:val="20"/>
          <w:lang w:val="es-ES" w:eastAsia="es-ES_tradnl"/>
        </w:rPr>
        <w:t>Carvajal-Castrillón, J., Rueda, M.</w:t>
      </w:r>
      <w:r>
        <w:rPr>
          <w:rFonts w:eastAsia="Times New Roman"/>
          <w:sz w:val="20"/>
          <w:szCs w:val="20"/>
          <w:lang w:val="es-ES" w:eastAsia="es-ES_tradnl"/>
        </w:rPr>
        <w:t xml:space="preserve"> </w:t>
      </w:r>
      <w:r w:rsidRPr="00E52155">
        <w:rPr>
          <w:rFonts w:eastAsia="Times New Roman"/>
          <w:sz w:val="20"/>
          <w:szCs w:val="20"/>
          <w:lang w:val="es-ES" w:eastAsia="es-ES_tradnl"/>
        </w:rPr>
        <w:t>T., Restrepo; A., Dávila, D. Garzón, G., Galeano, L.</w:t>
      </w:r>
      <w:r>
        <w:rPr>
          <w:rFonts w:eastAsia="Times New Roman"/>
          <w:sz w:val="20"/>
          <w:szCs w:val="20"/>
          <w:lang w:val="es-ES" w:eastAsia="es-ES_tradnl"/>
        </w:rPr>
        <w:t xml:space="preserve"> </w:t>
      </w:r>
      <w:r w:rsidRPr="00E52155">
        <w:rPr>
          <w:rFonts w:eastAsia="Times New Roman"/>
          <w:sz w:val="20"/>
          <w:szCs w:val="20"/>
          <w:lang w:val="es-ES" w:eastAsia="es-ES_tradnl"/>
        </w:rPr>
        <w:t xml:space="preserve">M., Arboleda, A. &amp; </w:t>
      </w:r>
      <w:proofErr w:type="spellStart"/>
      <w:r w:rsidRPr="00E52155">
        <w:rPr>
          <w:rFonts w:eastAsia="Times New Roman"/>
          <w:sz w:val="20"/>
          <w:szCs w:val="20"/>
          <w:lang w:val="es-ES" w:eastAsia="es-ES_tradnl"/>
        </w:rPr>
        <w:t>Bareño</w:t>
      </w:r>
      <w:proofErr w:type="spellEnd"/>
      <w:r w:rsidRPr="00E52155">
        <w:rPr>
          <w:rFonts w:eastAsia="Times New Roman"/>
          <w:sz w:val="20"/>
          <w:szCs w:val="20"/>
          <w:lang w:val="es-ES" w:eastAsia="es-ES_tradnl"/>
        </w:rPr>
        <w:t xml:space="preserve">, S. (2014). Caracterización clínica de niños y adolescentes atendidos en una unidad de neuropsicología de Medellín, Colombia. </w:t>
      </w:r>
      <w:r w:rsidRPr="00E52155">
        <w:rPr>
          <w:rFonts w:eastAsia="Times New Roman"/>
          <w:i/>
          <w:iCs/>
          <w:sz w:val="20"/>
          <w:szCs w:val="20"/>
          <w:lang w:val="es-ES" w:eastAsia="es-ES_tradnl"/>
        </w:rPr>
        <w:t>CES Psicología,</w:t>
      </w:r>
      <w:r w:rsidRPr="00E52155">
        <w:rPr>
          <w:rFonts w:eastAsia="Times New Roman"/>
          <w:sz w:val="20"/>
          <w:szCs w:val="20"/>
          <w:lang w:val="es-ES" w:eastAsia="es-ES_tradnl"/>
        </w:rPr>
        <w:t xml:space="preserve"> </w:t>
      </w:r>
      <w:r w:rsidRPr="00702346">
        <w:rPr>
          <w:rFonts w:eastAsia="Times New Roman"/>
          <w:i/>
          <w:iCs/>
          <w:sz w:val="20"/>
          <w:szCs w:val="20"/>
          <w:lang w:val="es-ES" w:eastAsia="es-ES_tradnl"/>
        </w:rPr>
        <w:t>7</w:t>
      </w:r>
      <w:r w:rsidRPr="00E52155">
        <w:rPr>
          <w:rFonts w:eastAsia="Times New Roman"/>
          <w:sz w:val="20"/>
          <w:szCs w:val="20"/>
          <w:lang w:val="es-ES" w:eastAsia="es-ES_tradnl"/>
        </w:rPr>
        <w:t xml:space="preserve">(1), </w:t>
      </w:r>
      <w:r>
        <w:rPr>
          <w:rFonts w:eastAsia="Times New Roman"/>
          <w:sz w:val="20"/>
          <w:szCs w:val="20"/>
          <w:lang w:val="es-ES" w:eastAsia="es-ES_tradnl"/>
        </w:rPr>
        <w:t xml:space="preserve">p. </w:t>
      </w:r>
      <w:r w:rsidRPr="00E52155">
        <w:rPr>
          <w:rFonts w:eastAsia="Times New Roman"/>
          <w:sz w:val="20"/>
          <w:szCs w:val="20"/>
          <w:lang w:val="es-ES" w:eastAsia="es-ES_tradnl"/>
        </w:rPr>
        <w:t xml:space="preserve">48-57. </w:t>
      </w:r>
      <w:hyperlink w:history="1" r:id="rId27">
        <w:r w:rsidRPr="00E52155">
          <w:rPr>
            <w:rStyle w:val="Hyperlink"/>
            <w:sz w:val="20"/>
            <w:szCs w:val="20"/>
            <w:lang w:val="es-ES"/>
          </w:rPr>
          <w:t>http://www.scielo.org.co/pdf/cesp/v7n1/v7n1a05.pdf</w:t>
        </w:r>
      </w:hyperlink>
    </w:p>
    <w:p w:rsidRPr="00E52155" w:rsidR="00702346" w:rsidP="00702346" w:rsidRDefault="00702346" w14:paraId="0E8C6915" w14:textId="77777777">
      <w:pPr>
        <w:adjustRightInd w:val="0"/>
        <w:snapToGrid w:val="0"/>
        <w:spacing w:after="120"/>
        <w:rPr>
          <w:sz w:val="20"/>
          <w:szCs w:val="20"/>
          <w:lang w:val="es-ES"/>
        </w:rPr>
      </w:pPr>
      <w:r w:rsidRPr="00E52155">
        <w:rPr>
          <w:sz w:val="20"/>
          <w:szCs w:val="20"/>
          <w:lang w:val="es-ES"/>
        </w:rPr>
        <w:lastRenderedPageBreak/>
        <w:t xml:space="preserve">Clark, H.&amp; </w:t>
      </w:r>
      <w:proofErr w:type="spellStart"/>
      <w:r w:rsidRPr="00E52155">
        <w:rPr>
          <w:sz w:val="20"/>
          <w:szCs w:val="20"/>
          <w:lang w:val="es-ES"/>
        </w:rPr>
        <w:t>Awa</w:t>
      </w:r>
      <w:proofErr w:type="spellEnd"/>
      <w:r w:rsidRPr="00E52155">
        <w:rPr>
          <w:sz w:val="20"/>
          <w:szCs w:val="20"/>
          <w:lang w:val="es-ES"/>
        </w:rPr>
        <w:t xml:space="preserve">, M. &amp; </w:t>
      </w:r>
      <w:proofErr w:type="spellStart"/>
      <w:r w:rsidRPr="00E52155">
        <w:rPr>
          <w:sz w:val="20"/>
          <w:szCs w:val="20"/>
          <w:lang w:val="es-ES"/>
        </w:rPr>
        <w:t>Coll-Seck</w:t>
      </w:r>
      <w:proofErr w:type="spellEnd"/>
      <w:r w:rsidRPr="00E52155">
        <w:rPr>
          <w:sz w:val="20"/>
          <w:szCs w:val="20"/>
          <w:lang w:val="es-ES"/>
        </w:rPr>
        <w:t xml:space="preserve">, &amp; </w:t>
      </w:r>
      <w:proofErr w:type="spellStart"/>
      <w:r w:rsidRPr="00E52155">
        <w:rPr>
          <w:sz w:val="20"/>
          <w:szCs w:val="20"/>
          <w:lang w:val="es-ES"/>
        </w:rPr>
        <w:t>Banerjee</w:t>
      </w:r>
      <w:proofErr w:type="spellEnd"/>
      <w:r w:rsidRPr="00E52155">
        <w:rPr>
          <w:sz w:val="20"/>
          <w:szCs w:val="20"/>
          <w:lang w:val="es-ES"/>
        </w:rPr>
        <w:t xml:space="preserve">, A. &amp; Peterson, S. &amp; </w:t>
      </w:r>
      <w:proofErr w:type="spellStart"/>
      <w:r w:rsidRPr="00E52155">
        <w:rPr>
          <w:sz w:val="20"/>
          <w:szCs w:val="20"/>
          <w:lang w:val="es-ES"/>
        </w:rPr>
        <w:t>Dalglish</w:t>
      </w:r>
      <w:proofErr w:type="spellEnd"/>
      <w:r w:rsidRPr="00E52155">
        <w:rPr>
          <w:sz w:val="20"/>
          <w:szCs w:val="20"/>
          <w:lang w:val="es-ES"/>
        </w:rPr>
        <w:t xml:space="preserve">, S. &amp; </w:t>
      </w:r>
      <w:proofErr w:type="spellStart"/>
      <w:r w:rsidRPr="00E52155">
        <w:rPr>
          <w:sz w:val="20"/>
          <w:szCs w:val="20"/>
          <w:lang w:val="es-ES"/>
        </w:rPr>
        <w:t>Ameratunga</w:t>
      </w:r>
      <w:proofErr w:type="spellEnd"/>
      <w:r w:rsidRPr="00E52155">
        <w:rPr>
          <w:sz w:val="20"/>
          <w:szCs w:val="20"/>
          <w:lang w:val="es-ES"/>
        </w:rPr>
        <w:t xml:space="preserve">, S. &amp; </w:t>
      </w:r>
      <w:proofErr w:type="spellStart"/>
      <w:r w:rsidRPr="00E52155">
        <w:rPr>
          <w:sz w:val="20"/>
          <w:szCs w:val="20"/>
          <w:lang w:val="es-ES"/>
        </w:rPr>
        <w:t>Balabanova</w:t>
      </w:r>
      <w:proofErr w:type="spellEnd"/>
      <w:r w:rsidRPr="00E52155">
        <w:rPr>
          <w:sz w:val="20"/>
          <w:szCs w:val="20"/>
          <w:lang w:val="es-ES"/>
        </w:rPr>
        <w:t xml:space="preserve">, D. &amp; </w:t>
      </w:r>
      <w:proofErr w:type="spellStart"/>
      <w:r w:rsidRPr="00E52155">
        <w:rPr>
          <w:sz w:val="20"/>
          <w:szCs w:val="20"/>
          <w:lang w:val="es-ES"/>
        </w:rPr>
        <w:t>Bhan</w:t>
      </w:r>
      <w:proofErr w:type="spellEnd"/>
      <w:r w:rsidRPr="00E52155">
        <w:rPr>
          <w:sz w:val="20"/>
          <w:szCs w:val="20"/>
          <w:lang w:val="es-ES"/>
        </w:rPr>
        <w:t xml:space="preserve">, M.&amp; </w:t>
      </w:r>
      <w:proofErr w:type="spellStart"/>
      <w:r w:rsidRPr="00E52155">
        <w:rPr>
          <w:sz w:val="20"/>
          <w:szCs w:val="20"/>
          <w:lang w:val="es-ES"/>
        </w:rPr>
        <w:t>Bhutta</w:t>
      </w:r>
      <w:proofErr w:type="spellEnd"/>
      <w:r w:rsidRPr="00E52155">
        <w:rPr>
          <w:sz w:val="20"/>
          <w:szCs w:val="20"/>
          <w:lang w:val="es-ES"/>
        </w:rPr>
        <w:t xml:space="preserve">, Z. &amp; </w:t>
      </w:r>
      <w:proofErr w:type="spellStart"/>
      <w:r w:rsidRPr="00E52155">
        <w:rPr>
          <w:sz w:val="20"/>
          <w:szCs w:val="20"/>
          <w:lang w:val="es-ES"/>
        </w:rPr>
        <w:t>Borrazzo</w:t>
      </w:r>
      <w:proofErr w:type="spellEnd"/>
      <w:r w:rsidRPr="00E52155">
        <w:rPr>
          <w:sz w:val="20"/>
          <w:szCs w:val="20"/>
          <w:lang w:val="es-ES"/>
        </w:rPr>
        <w:t xml:space="preserve">, J. &amp; </w:t>
      </w:r>
      <w:proofErr w:type="spellStart"/>
      <w:r w:rsidRPr="00E52155">
        <w:rPr>
          <w:sz w:val="20"/>
          <w:szCs w:val="20"/>
          <w:lang w:val="es-ES"/>
        </w:rPr>
        <w:t>Claeson</w:t>
      </w:r>
      <w:proofErr w:type="spellEnd"/>
      <w:r w:rsidRPr="00E52155">
        <w:rPr>
          <w:sz w:val="20"/>
          <w:szCs w:val="20"/>
          <w:lang w:val="es-ES"/>
        </w:rPr>
        <w:t xml:space="preserve">, M. &amp; </w:t>
      </w:r>
      <w:proofErr w:type="spellStart"/>
      <w:r w:rsidRPr="00E52155">
        <w:rPr>
          <w:sz w:val="20"/>
          <w:szCs w:val="20"/>
          <w:lang w:val="es-ES"/>
        </w:rPr>
        <w:t>Doherty</w:t>
      </w:r>
      <w:proofErr w:type="spellEnd"/>
      <w:r w:rsidRPr="00E52155">
        <w:rPr>
          <w:sz w:val="20"/>
          <w:szCs w:val="20"/>
          <w:lang w:val="es-ES"/>
        </w:rPr>
        <w:t>, T. &amp; El-</w:t>
      </w:r>
      <w:proofErr w:type="spellStart"/>
      <w:r w:rsidRPr="00E52155">
        <w:rPr>
          <w:sz w:val="20"/>
          <w:szCs w:val="20"/>
          <w:lang w:val="es-ES"/>
        </w:rPr>
        <w:t>Jardali</w:t>
      </w:r>
      <w:proofErr w:type="spellEnd"/>
      <w:r w:rsidRPr="00E52155">
        <w:rPr>
          <w:sz w:val="20"/>
          <w:szCs w:val="20"/>
          <w:lang w:val="es-ES"/>
        </w:rPr>
        <w:t xml:space="preserve">, F. &amp; George, A. &amp; </w:t>
      </w:r>
      <w:proofErr w:type="spellStart"/>
      <w:r w:rsidRPr="00E52155">
        <w:rPr>
          <w:sz w:val="20"/>
          <w:szCs w:val="20"/>
          <w:lang w:val="es-ES"/>
        </w:rPr>
        <w:t>Gichaga</w:t>
      </w:r>
      <w:proofErr w:type="spellEnd"/>
      <w:r w:rsidRPr="00E52155">
        <w:rPr>
          <w:sz w:val="20"/>
          <w:szCs w:val="20"/>
          <w:lang w:val="es-ES"/>
        </w:rPr>
        <w:t xml:space="preserve">, A.&amp; Gram, L. &amp; </w:t>
      </w:r>
      <w:proofErr w:type="spellStart"/>
      <w:r w:rsidRPr="00E52155">
        <w:rPr>
          <w:sz w:val="20"/>
          <w:szCs w:val="20"/>
          <w:lang w:val="es-ES"/>
        </w:rPr>
        <w:t>Hipgrave</w:t>
      </w:r>
      <w:proofErr w:type="spellEnd"/>
      <w:r w:rsidRPr="00E52155">
        <w:rPr>
          <w:sz w:val="20"/>
          <w:szCs w:val="20"/>
          <w:lang w:val="es-ES"/>
        </w:rPr>
        <w:t xml:space="preserve">, D. &amp; </w:t>
      </w:r>
      <w:proofErr w:type="spellStart"/>
      <w:r w:rsidRPr="00E52155">
        <w:rPr>
          <w:sz w:val="20"/>
          <w:szCs w:val="20"/>
          <w:lang w:val="es-ES"/>
        </w:rPr>
        <w:t>Kwamie</w:t>
      </w:r>
      <w:proofErr w:type="spellEnd"/>
      <w:r w:rsidRPr="00E52155">
        <w:rPr>
          <w:sz w:val="20"/>
          <w:szCs w:val="20"/>
          <w:lang w:val="es-ES"/>
        </w:rPr>
        <w:t xml:space="preserve">, A.&amp; </w:t>
      </w:r>
      <w:proofErr w:type="spellStart"/>
      <w:r w:rsidRPr="00E52155">
        <w:rPr>
          <w:sz w:val="20"/>
          <w:szCs w:val="20"/>
          <w:lang w:val="es-ES"/>
        </w:rPr>
        <w:t>Costello</w:t>
      </w:r>
      <w:proofErr w:type="spellEnd"/>
      <w:r w:rsidRPr="00E52155">
        <w:rPr>
          <w:sz w:val="20"/>
          <w:szCs w:val="20"/>
          <w:lang w:val="es-ES"/>
        </w:rPr>
        <w:t xml:space="preserve">, A. (2020). </w:t>
      </w:r>
      <w:proofErr w:type="spellStart"/>
      <w:r w:rsidRPr="00702346">
        <w:rPr>
          <w:i/>
          <w:iCs/>
          <w:sz w:val="20"/>
          <w:szCs w:val="20"/>
          <w:lang w:val="es-ES"/>
        </w:rPr>
        <w:t>The</w:t>
      </w:r>
      <w:proofErr w:type="spellEnd"/>
      <w:r w:rsidRPr="00702346">
        <w:rPr>
          <w:i/>
          <w:iCs/>
          <w:sz w:val="20"/>
          <w:szCs w:val="20"/>
          <w:lang w:val="es-ES"/>
        </w:rPr>
        <w:t xml:space="preserve"> </w:t>
      </w:r>
      <w:proofErr w:type="spellStart"/>
      <w:r w:rsidRPr="00702346">
        <w:rPr>
          <w:i/>
          <w:iCs/>
          <w:sz w:val="20"/>
          <w:szCs w:val="20"/>
          <w:lang w:val="es-ES"/>
        </w:rPr>
        <w:t>Lancet</w:t>
      </w:r>
      <w:proofErr w:type="spellEnd"/>
      <w:r w:rsidRPr="00702346">
        <w:rPr>
          <w:i/>
          <w:iCs/>
          <w:sz w:val="20"/>
          <w:szCs w:val="20"/>
          <w:lang w:val="es-ES"/>
        </w:rPr>
        <w:t xml:space="preserve"> </w:t>
      </w:r>
      <w:proofErr w:type="spellStart"/>
      <w:r w:rsidRPr="00702346">
        <w:rPr>
          <w:i/>
          <w:iCs/>
          <w:sz w:val="20"/>
          <w:szCs w:val="20"/>
          <w:lang w:val="es-ES"/>
        </w:rPr>
        <w:t>Commissions</w:t>
      </w:r>
      <w:proofErr w:type="spellEnd"/>
      <w:r w:rsidRPr="00702346">
        <w:rPr>
          <w:i/>
          <w:iCs/>
          <w:sz w:val="20"/>
          <w:szCs w:val="20"/>
          <w:lang w:val="es-ES"/>
        </w:rPr>
        <w:t xml:space="preserve"> A </w:t>
      </w:r>
      <w:proofErr w:type="spellStart"/>
      <w:r w:rsidRPr="00702346">
        <w:rPr>
          <w:i/>
          <w:iCs/>
          <w:sz w:val="20"/>
          <w:szCs w:val="20"/>
          <w:lang w:val="es-ES"/>
        </w:rPr>
        <w:t>future</w:t>
      </w:r>
      <w:proofErr w:type="spellEnd"/>
      <w:r w:rsidRPr="00702346">
        <w:rPr>
          <w:i/>
          <w:iCs/>
          <w:sz w:val="20"/>
          <w:szCs w:val="20"/>
          <w:lang w:val="es-ES"/>
        </w:rPr>
        <w:t xml:space="preserve"> </w:t>
      </w:r>
      <w:proofErr w:type="spellStart"/>
      <w:r w:rsidRPr="00702346">
        <w:rPr>
          <w:i/>
          <w:iCs/>
          <w:sz w:val="20"/>
          <w:szCs w:val="20"/>
          <w:lang w:val="es-ES"/>
        </w:rPr>
        <w:t>for</w:t>
      </w:r>
      <w:proofErr w:type="spellEnd"/>
      <w:r w:rsidRPr="00702346">
        <w:rPr>
          <w:i/>
          <w:iCs/>
          <w:sz w:val="20"/>
          <w:szCs w:val="20"/>
          <w:lang w:val="es-ES"/>
        </w:rPr>
        <w:t xml:space="preserve"> </w:t>
      </w:r>
      <w:proofErr w:type="spellStart"/>
      <w:r w:rsidRPr="00702346">
        <w:rPr>
          <w:i/>
          <w:iCs/>
          <w:sz w:val="20"/>
          <w:szCs w:val="20"/>
          <w:lang w:val="es-ES"/>
        </w:rPr>
        <w:t>the</w:t>
      </w:r>
      <w:proofErr w:type="spellEnd"/>
      <w:r w:rsidRPr="00702346">
        <w:rPr>
          <w:i/>
          <w:iCs/>
          <w:sz w:val="20"/>
          <w:szCs w:val="20"/>
          <w:lang w:val="es-ES"/>
        </w:rPr>
        <w:t xml:space="preserve"> </w:t>
      </w:r>
      <w:proofErr w:type="spellStart"/>
      <w:r w:rsidRPr="00702346">
        <w:rPr>
          <w:i/>
          <w:iCs/>
          <w:sz w:val="20"/>
          <w:szCs w:val="20"/>
          <w:lang w:val="es-ES"/>
        </w:rPr>
        <w:t>world's</w:t>
      </w:r>
      <w:proofErr w:type="spellEnd"/>
      <w:r w:rsidRPr="00702346">
        <w:rPr>
          <w:i/>
          <w:iCs/>
          <w:sz w:val="20"/>
          <w:szCs w:val="20"/>
          <w:lang w:val="es-ES"/>
        </w:rPr>
        <w:t xml:space="preserve"> </w:t>
      </w:r>
      <w:proofErr w:type="spellStart"/>
      <w:r w:rsidRPr="00702346">
        <w:rPr>
          <w:i/>
          <w:iCs/>
          <w:sz w:val="20"/>
          <w:szCs w:val="20"/>
          <w:lang w:val="es-ES"/>
        </w:rPr>
        <w:t>children</w:t>
      </w:r>
      <w:proofErr w:type="spellEnd"/>
      <w:r w:rsidRPr="00702346">
        <w:rPr>
          <w:i/>
          <w:iCs/>
          <w:sz w:val="20"/>
          <w:szCs w:val="20"/>
          <w:lang w:val="es-ES"/>
        </w:rPr>
        <w:t>?</w:t>
      </w:r>
      <w:r w:rsidRPr="00E52155">
        <w:rPr>
          <w:sz w:val="20"/>
          <w:szCs w:val="20"/>
          <w:lang w:val="es-ES"/>
        </w:rPr>
        <w:t xml:space="preserve"> A </w:t>
      </w:r>
      <w:proofErr w:type="spellStart"/>
      <w:r w:rsidRPr="00E52155">
        <w:rPr>
          <w:sz w:val="20"/>
          <w:szCs w:val="20"/>
          <w:lang w:val="es-ES"/>
        </w:rPr>
        <w:t>WHO</w:t>
      </w:r>
      <w:proofErr w:type="spellEnd"/>
      <w:r w:rsidRPr="00E52155">
        <w:rPr>
          <w:sz w:val="20"/>
          <w:szCs w:val="20"/>
          <w:lang w:val="es-ES"/>
        </w:rPr>
        <w:t>-UNICEF-</w:t>
      </w:r>
      <w:proofErr w:type="spellStart"/>
      <w:r w:rsidRPr="00E52155">
        <w:rPr>
          <w:sz w:val="20"/>
          <w:szCs w:val="20"/>
          <w:lang w:val="es-ES"/>
        </w:rPr>
        <w:t>Lancet</w:t>
      </w:r>
      <w:proofErr w:type="spellEnd"/>
      <w:r w:rsidRPr="00E52155">
        <w:rPr>
          <w:sz w:val="20"/>
          <w:szCs w:val="20"/>
          <w:lang w:val="es-ES"/>
        </w:rPr>
        <w:t xml:space="preserve"> </w:t>
      </w:r>
      <w:proofErr w:type="spellStart"/>
      <w:r w:rsidRPr="00E52155">
        <w:rPr>
          <w:sz w:val="20"/>
          <w:szCs w:val="20"/>
          <w:lang w:val="es-ES"/>
        </w:rPr>
        <w:t>Commission</w:t>
      </w:r>
      <w:proofErr w:type="spellEnd"/>
      <w:r w:rsidRPr="00E52155">
        <w:rPr>
          <w:sz w:val="20"/>
          <w:szCs w:val="20"/>
          <w:lang w:val="es-ES"/>
        </w:rPr>
        <w:t xml:space="preserve"> </w:t>
      </w:r>
      <w:proofErr w:type="spellStart"/>
      <w:r w:rsidRPr="00E52155">
        <w:rPr>
          <w:sz w:val="20"/>
          <w:szCs w:val="20"/>
          <w:lang w:val="es-ES"/>
        </w:rPr>
        <w:t>Executive</w:t>
      </w:r>
      <w:proofErr w:type="spellEnd"/>
      <w:r w:rsidRPr="00E52155">
        <w:rPr>
          <w:sz w:val="20"/>
          <w:szCs w:val="20"/>
          <w:lang w:val="es-ES"/>
        </w:rPr>
        <w:t xml:space="preserve"> </w:t>
      </w:r>
      <w:proofErr w:type="spellStart"/>
      <w:r w:rsidRPr="00E52155">
        <w:rPr>
          <w:sz w:val="20"/>
          <w:szCs w:val="20"/>
          <w:lang w:val="es-ES"/>
        </w:rPr>
        <w:t>summary</w:t>
      </w:r>
      <w:proofErr w:type="spellEnd"/>
      <w:r w:rsidRPr="00E52155">
        <w:rPr>
          <w:sz w:val="20"/>
          <w:szCs w:val="20"/>
          <w:lang w:val="es-ES"/>
        </w:rPr>
        <w:t>. 10.13140/</w:t>
      </w:r>
      <w:proofErr w:type="spellStart"/>
      <w:r w:rsidRPr="00E52155">
        <w:rPr>
          <w:sz w:val="20"/>
          <w:szCs w:val="20"/>
          <w:lang w:val="es-ES"/>
        </w:rPr>
        <w:t>RG.2.2.33555.22560</w:t>
      </w:r>
      <w:proofErr w:type="spellEnd"/>
      <w:r w:rsidRPr="00E52155">
        <w:rPr>
          <w:sz w:val="20"/>
          <w:szCs w:val="20"/>
          <w:lang w:val="es-ES"/>
        </w:rPr>
        <w:t xml:space="preserve">. </w:t>
      </w:r>
    </w:p>
    <w:p w:rsidRPr="00702346" w:rsidR="00702346" w:rsidP="00702346" w:rsidRDefault="00702346" w14:paraId="3BA7F351" w14:textId="77777777">
      <w:pPr>
        <w:adjustRightInd w:val="0"/>
        <w:snapToGrid w:val="0"/>
        <w:spacing w:after="120"/>
        <w:rPr>
          <w:color w:val="0070C0"/>
          <w:sz w:val="20"/>
          <w:szCs w:val="20"/>
          <w:lang w:val="es-ES"/>
        </w:rPr>
      </w:pPr>
      <w:r w:rsidRPr="00E52155">
        <w:rPr>
          <w:sz w:val="20"/>
          <w:szCs w:val="20"/>
          <w:lang w:val="es-ES"/>
        </w:rPr>
        <w:t xml:space="preserve">Díaz, M., Trujillo, N. &amp; Torres, M. (2011). </w:t>
      </w:r>
      <w:r w:rsidRPr="00E52155">
        <w:rPr>
          <w:i/>
          <w:iCs/>
          <w:sz w:val="20"/>
          <w:szCs w:val="20"/>
          <w:lang w:val="es-ES"/>
        </w:rPr>
        <w:t>Glosario de Puericultura.</w:t>
      </w:r>
      <w:r w:rsidRPr="00E52155">
        <w:rPr>
          <w:sz w:val="20"/>
          <w:szCs w:val="20"/>
          <w:lang w:val="es-ES"/>
        </w:rPr>
        <w:t xml:space="preserve"> </w:t>
      </w:r>
      <w:hyperlink w:history="1" r:id="rId28">
        <w:r w:rsidRPr="00702346">
          <w:rPr>
            <w:rStyle w:val="Hyperlink"/>
            <w:color w:val="0070C0"/>
            <w:sz w:val="20"/>
            <w:szCs w:val="20"/>
            <w:lang w:val="es-ES"/>
          </w:rPr>
          <w:t>http://www.bvspediatria.org.ar/documentos/glosario_salud_infantil.pdf</w:t>
        </w:r>
      </w:hyperlink>
      <w:r w:rsidRPr="00702346">
        <w:rPr>
          <w:color w:val="0070C0"/>
          <w:sz w:val="20"/>
          <w:szCs w:val="20"/>
          <w:lang w:val="es-ES"/>
        </w:rPr>
        <w:t xml:space="preserve"> </w:t>
      </w:r>
    </w:p>
    <w:p w:rsidRPr="00E52155" w:rsidR="00702346" w:rsidP="00702346" w:rsidRDefault="00702346" w14:paraId="352E361B" w14:textId="69364D3D">
      <w:pPr>
        <w:adjustRightInd w:val="0"/>
        <w:snapToGrid w:val="0"/>
        <w:spacing w:after="120"/>
        <w:rPr>
          <w:sz w:val="20"/>
          <w:szCs w:val="20"/>
          <w:lang w:val="es-ES"/>
        </w:rPr>
      </w:pPr>
      <w:proofErr w:type="spellStart"/>
      <w:r w:rsidRPr="00E52155">
        <w:rPr>
          <w:sz w:val="20"/>
          <w:szCs w:val="20"/>
          <w:lang w:val="es-ES"/>
        </w:rPr>
        <w:t>Gudsnuk</w:t>
      </w:r>
      <w:proofErr w:type="spellEnd"/>
      <w:r w:rsidRPr="00E52155">
        <w:rPr>
          <w:sz w:val="20"/>
          <w:szCs w:val="20"/>
          <w:lang w:val="es-ES"/>
        </w:rPr>
        <w:t>, K.</w:t>
      </w:r>
      <w:r>
        <w:rPr>
          <w:sz w:val="20"/>
          <w:szCs w:val="20"/>
          <w:lang w:val="es-ES"/>
        </w:rPr>
        <w:t xml:space="preserve"> y</w:t>
      </w:r>
      <w:r w:rsidRPr="00E52155">
        <w:rPr>
          <w:sz w:val="20"/>
          <w:szCs w:val="20"/>
          <w:lang w:val="es-ES"/>
        </w:rPr>
        <w:t xml:space="preserve"> Champagne, F (2011). </w:t>
      </w:r>
      <w:proofErr w:type="spellStart"/>
      <w:r w:rsidRPr="00E52155">
        <w:rPr>
          <w:sz w:val="20"/>
          <w:szCs w:val="20"/>
          <w:lang w:val="es-ES"/>
        </w:rPr>
        <w:t>Epigenetic</w:t>
      </w:r>
      <w:proofErr w:type="spellEnd"/>
      <w:r w:rsidRPr="00E52155">
        <w:rPr>
          <w:sz w:val="20"/>
          <w:szCs w:val="20"/>
          <w:lang w:val="es-ES"/>
        </w:rPr>
        <w:t xml:space="preserve"> </w:t>
      </w:r>
      <w:proofErr w:type="spellStart"/>
      <w:r w:rsidRPr="00E52155">
        <w:rPr>
          <w:sz w:val="20"/>
          <w:szCs w:val="20"/>
          <w:lang w:val="es-ES"/>
        </w:rPr>
        <w:t>Effects</w:t>
      </w:r>
      <w:proofErr w:type="spellEnd"/>
      <w:r w:rsidRPr="00E52155">
        <w:rPr>
          <w:sz w:val="20"/>
          <w:szCs w:val="20"/>
          <w:lang w:val="es-ES"/>
        </w:rPr>
        <w:t xml:space="preserve"> of </w:t>
      </w:r>
      <w:proofErr w:type="spellStart"/>
      <w:r w:rsidRPr="00E52155">
        <w:rPr>
          <w:sz w:val="20"/>
          <w:szCs w:val="20"/>
          <w:lang w:val="es-ES"/>
        </w:rPr>
        <w:t>Early</w:t>
      </w:r>
      <w:proofErr w:type="spellEnd"/>
      <w:r w:rsidRPr="00E52155">
        <w:rPr>
          <w:sz w:val="20"/>
          <w:szCs w:val="20"/>
          <w:lang w:val="es-ES"/>
        </w:rPr>
        <w:t xml:space="preserve"> </w:t>
      </w:r>
      <w:proofErr w:type="spellStart"/>
      <w:r w:rsidRPr="00E52155">
        <w:rPr>
          <w:sz w:val="20"/>
          <w:szCs w:val="20"/>
          <w:lang w:val="es-ES"/>
        </w:rPr>
        <w:t>Developmental</w:t>
      </w:r>
      <w:proofErr w:type="spellEnd"/>
      <w:r w:rsidRPr="00E52155">
        <w:rPr>
          <w:sz w:val="20"/>
          <w:szCs w:val="20"/>
          <w:lang w:val="es-ES"/>
        </w:rPr>
        <w:t xml:space="preserve"> </w:t>
      </w:r>
      <w:proofErr w:type="spellStart"/>
      <w:r w:rsidRPr="00E52155">
        <w:rPr>
          <w:sz w:val="20"/>
          <w:szCs w:val="20"/>
          <w:lang w:val="es-ES"/>
        </w:rPr>
        <w:t>Experiences</w:t>
      </w:r>
      <w:proofErr w:type="spellEnd"/>
      <w:r w:rsidRPr="00E52155">
        <w:rPr>
          <w:sz w:val="20"/>
          <w:szCs w:val="20"/>
          <w:lang w:val="es-ES"/>
        </w:rPr>
        <w:t xml:space="preserve">. </w:t>
      </w:r>
      <w:proofErr w:type="spellStart"/>
      <w:r w:rsidRPr="00E52155">
        <w:rPr>
          <w:i/>
          <w:iCs/>
          <w:sz w:val="20"/>
          <w:szCs w:val="20"/>
          <w:lang w:val="es-ES"/>
        </w:rPr>
        <w:t>Clin</w:t>
      </w:r>
      <w:proofErr w:type="spellEnd"/>
      <w:r w:rsidRPr="00E52155">
        <w:rPr>
          <w:i/>
          <w:iCs/>
          <w:sz w:val="20"/>
          <w:szCs w:val="20"/>
          <w:lang w:val="es-ES"/>
        </w:rPr>
        <w:t xml:space="preserve"> </w:t>
      </w:r>
      <w:proofErr w:type="spellStart"/>
      <w:r w:rsidRPr="00E52155">
        <w:rPr>
          <w:i/>
          <w:iCs/>
          <w:sz w:val="20"/>
          <w:szCs w:val="20"/>
          <w:lang w:val="es-ES"/>
        </w:rPr>
        <w:t>Perinatol</w:t>
      </w:r>
      <w:proofErr w:type="spellEnd"/>
      <w:r w:rsidRPr="00E52155">
        <w:rPr>
          <w:sz w:val="20"/>
          <w:szCs w:val="20"/>
          <w:lang w:val="es-ES"/>
        </w:rPr>
        <w:t xml:space="preserve">, </w:t>
      </w:r>
      <w:r w:rsidRPr="00702346">
        <w:rPr>
          <w:i/>
          <w:iCs/>
          <w:sz w:val="20"/>
          <w:szCs w:val="20"/>
          <w:lang w:val="es-ES"/>
        </w:rPr>
        <w:t>38</w:t>
      </w:r>
      <w:r w:rsidRPr="00E52155">
        <w:rPr>
          <w:sz w:val="20"/>
          <w:szCs w:val="20"/>
          <w:lang w:val="es-ES"/>
        </w:rPr>
        <w:t xml:space="preserve">, </w:t>
      </w:r>
      <w:r>
        <w:rPr>
          <w:sz w:val="20"/>
          <w:szCs w:val="20"/>
          <w:lang w:val="es-ES"/>
        </w:rPr>
        <w:t xml:space="preserve">p. </w:t>
      </w:r>
      <w:r w:rsidRPr="00E52155">
        <w:rPr>
          <w:sz w:val="20"/>
          <w:szCs w:val="20"/>
          <w:lang w:val="es-ES"/>
        </w:rPr>
        <w:t xml:space="preserve">703–717. </w:t>
      </w:r>
    </w:p>
    <w:p w:rsidRPr="00E52155" w:rsidR="00702346" w:rsidP="00702346" w:rsidRDefault="00702346" w14:paraId="48DE6ED1" w14:textId="5F473DFC">
      <w:pPr>
        <w:adjustRightInd w:val="0"/>
        <w:snapToGrid w:val="0"/>
        <w:spacing w:after="120"/>
        <w:jc w:val="both"/>
        <w:rPr>
          <w:sz w:val="20"/>
          <w:szCs w:val="20"/>
          <w:lang w:val="es-ES"/>
        </w:rPr>
      </w:pPr>
      <w:r w:rsidRPr="00E52155">
        <w:rPr>
          <w:bCs/>
          <w:sz w:val="20"/>
          <w:szCs w:val="20"/>
          <w:lang w:val="es-ES"/>
        </w:rPr>
        <w:t xml:space="preserve">Hernández-Merino A. Anemias en la infancia y adolescencia. Clasificación y diagnóstico. Pediatría Integral. España, (2016). </w:t>
      </w:r>
      <w:proofErr w:type="spellStart"/>
      <w:r w:rsidRPr="00E52155">
        <w:rPr>
          <w:bCs/>
          <w:sz w:val="20"/>
          <w:szCs w:val="20"/>
          <w:lang w:val="es-ES"/>
        </w:rPr>
        <w:t>Nathan</w:t>
      </w:r>
      <w:proofErr w:type="spellEnd"/>
      <w:r w:rsidRPr="00E52155">
        <w:rPr>
          <w:bCs/>
          <w:sz w:val="20"/>
          <w:szCs w:val="20"/>
          <w:lang w:val="es-ES"/>
        </w:rPr>
        <w:t xml:space="preserve">, DG., </w:t>
      </w:r>
      <w:proofErr w:type="spellStart"/>
      <w:r w:rsidRPr="00E52155">
        <w:rPr>
          <w:bCs/>
          <w:sz w:val="20"/>
          <w:szCs w:val="20"/>
          <w:lang w:val="es-ES"/>
        </w:rPr>
        <w:t>Oski</w:t>
      </w:r>
      <w:proofErr w:type="spellEnd"/>
      <w:r w:rsidRPr="00E52155">
        <w:rPr>
          <w:bCs/>
          <w:sz w:val="20"/>
          <w:szCs w:val="20"/>
          <w:lang w:val="es-ES"/>
        </w:rPr>
        <w:t xml:space="preserve">, FA </w:t>
      </w:r>
      <w:proofErr w:type="spellStart"/>
      <w:r w:rsidRPr="00E52155">
        <w:rPr>
          <w:bCs/>
          <w:sz w:val="20"/>
          <w:szCs w:val="20"/>
          <w:lang w:val="es-ES"/>
        </w:rPr>
        <w:t>Hematology</w:t>
      </w:r>
      <w:proofErr w:type="spellEnd"/>
      <w:r w:rsidRPr="00E52155">
        <w:rPr>
          <w:bCs/>
          <w:sz w:val="20"/>
          <w:szCs w:val="20"/>
          <w:lang w:val="es-ES"/>
        </w:rPr>
        <w:t xml:space="preserve"> of </w:t>
      </w:r>
      <w:proofErr w:type="spellStart"/>
      <w:r w:rsidRPr="00E52155">
        <w:rPr>
          <w:bCs/>
          <w:sz w:val="20"/>
          <w:szCs w:val="20"/>
          <w:lang w:val="es-ES"/>
        </w:rPr>
        <w:t>Infancy</w:t>
      </w:r>
      <w:proofErr w:type="spellEnd"/>
      <w:r w:rsidRPr="00E52155">
        <w:rPr>
          <w:bCs/>
          <w:sz w:val="20"/>
          <w:szCs w:val="20"/>
          <w:lang w:val="es-ES"/>
        </w:rPr>
        <w:t xml:space="preserve"> and </w:t>
      </w:r>
      <w:proofErr w:type="spellStart"/>
      <w:r w:rsidRPr="00E52155">
        <w:rPr>
          <w:bCs/>
          <w:sz w:val="20"/>
          <w:szCs w:val="20"/>
          <w:lang w:val="es-ES"/>
        </w:rPr>
        <w:t>Childhood</w:t>
      </w:r>
      <w:proofErr w:type="spellEnd"/>
      <w:r w:rsidRPr="00E52155">
        <w:rPr>
          <w:bCs/>
          <w:sz w:val="20"/>
          <w:szCs w:val="20"/>
          <w:lang w:val="es-ES"/>
        </w:rPr>
        <w:t xml:space="preserve">, </w:t>
      </w:r>
      <w:proofErr w:type="spellStart"/>
      <w:r w:rsidRPr="00E52155">
        <w:rPr>
          <w:bCs/>
          <w:sz w:val="20"/>
          <w:szCs w:val="20"/>
          <w:lang w:val="es-ES"/>
        </w:rPr>
        <w:t>4th</w:t>
      </w:r>
      <w:proofErr w:type="spellEnd"/>
      <w:r w:rsidRPr="00E52155">
        <w:rPr>
          <w:bCs/>
          <w:sz w:val="20"/>
          <w:szCs w:val="20"/>
          <w:lang w:val="es-ES"/>
        </w:rPr>
        <w:t xml:space="preserve"> </w:t>
      </w:r>
      <w:proofErr w:type="spellStart"/>
      <w:r w:rsidRPr="00E52155">
        <w:rPr>
          <w:bCs/>
          <w:sz w:val="20"/>
          <w:szCs w:val="20"/>
          <w:lang w:val="es-ES"/>
        </w:rPr>
        <w:t>ed</w:t>
      </w:r>
      <w:proofErr w:type="spellEnd"/>
      <w:r w:rsidRPr="00E52155">
        <w:rPr>
          <w:bCs/>
          <w:sz w:val="20"/>
          <w:szCs w:val="20"/>
          <w:lang w:val="es-ES"/>
        </w:rPr>
        <w:t xml:space="preserve">; 1993. </w:t>
      </w:r>
      <w:proofErr w:type="spellStart"/>
      <w:r w:rsidRPr="00E52155">
        <w:rPr>
          <w:bCs/>
          <w:sz w:val="20"/>
          <w:szCs w:val="20"/>
          <w:lang w:val="es-ES"/>
        </w:rPr>
        <w:t>The</w:t>
      </w:r>
      <w:proofErr w:type="spellEnd"/>
      <w:r w:rsidRPr="00E52155">
        <w:rPr>
          <w:bCs/>
          <w:sz w:val="20"/>
          <w:szCs w:val="20"/>
          <w:lang w:val="es-ES"/>
        </w:rPr>
        <w:t xml:space="preserve"> </w:t>
      </w:r>
      <w:proofErr w:type="spellStart"/>
      <w:r w:rsidRPr="00E52155">
        <w:rPr>
          <w:bCs/>
          <w:sz w:val="20"/>
          <w:szCs w:val="20"/>
          <w:lang w:val="es-ES"/>
        </w:rPr>
        <w:t>Harriet</w:t>
      </w:r>
      <w:proofErr w:type="spellEnd"/>
      <w:r w:rsidRPr="00E52155">
        <w:rPr>
          <w:bCs/>
          <w:sz w:val="20"/>
          <w:szCs w:val="20"/>
          <w:lang w:val="es-ES"/>
        </w:rPr>
        <w:t xml:space="preserve"> </w:t>
      </w:r>
      <w:proofErr w:type="spellStart"/>
      <w:r w:rsidRPr="00E52155">
        <w:rPr>
          <w:bCs/>
          <w:sz w:val="20"/>
          <w:szCs w:val="20"/>
          <w:lang w:val="es-ES"/>
        </w:rPr>
        <w:t>Lane</w:t>
      </w:r>
      <w:proofErr w:type="spellEnd"/>
      <w:r w:rsidRPr="00E52155">
        <w:rPr>
          <w:bCs/>
          <w:sz w:val="20"/>
          <w:szCs w:val="20"/>
          <w:lang w:val="es-ES"/>
        </w:rPr>
        <w:t xml:space="preserve"> </w:t>
      </w:r>
      <w:proofErr w:type="spellStart"/>
      <w:r w:rsidRPr="00E52155">
        <w:rPr>
          <w:bCs/>
          <w:sz w:val="20"/>
          <w:szCs w:val="20"/>
          <w:lang w:val="es-ES"/>
        </w:rPr>
        <w:t>Handbook</w:t>
      </w:r>
      <w:proofErr w:type="spellEnd"/>
      <w:r w:rsidRPr="00E52155">
        <w:rPr>
          <w:bCs/>
          <w:sz w:val="20"/>
          <w:szCs w:val="20"/>
          <w:lang w:val="es-ES"/>
        </w:rPr>
        <w:t xml:space="preserve">, </w:t>
      </w:r>
      <w:proofErr w:type="spellStart"/>
      <w:r w:rsidRPr="00E52155">
        <w:rPr>
          <w:bCs/>
          <w:sz w:val="20"/>
          <w:szCs w:val="20"/>
          <w:lang w:val="es-ES"/>
        </w:rPr>
        <w:t>Mosby</w:t>
      </w:r>
      <w:proofErr w:type="spellEnd"/>
      <w:r w:rsidRPr="00E52155">
        <w:rPr>
          <w:bCs/>
          <w:sz w:val="20"/>
          <w:szCs w:val="20"/>
          <w:lang w:val="es-ES"/>
        </w:rPr>
        <w:t xml:space="preserve">, </w:t>
      </w:r>
      <w:proofErr w:type="spellStart"/>
      <w:r w:rsidRPr="00E52155">
        <w:rPr>
          <w:bCs/>
          <w:sz w:val="20"/>
          <w:szCs w:val="20"/>
          <w:lang w:val="es-ES"/>
        </w:rPr>
        <w:t>St</w:t>
      </w:r>
      <w:proofErr w:type="spellEnd"/>
      <w:r w:rsidRPr="00E52155">
        <w:rPr>
          <w:bCs/>
          <w:sz w:val="20"/>
          <w:szCs w:val="20"/>
          <w:lang w:val="es-ES"/>
        </w:rPr>
        <w:t xml:space="preserve"> Louis; 1993.</w:t>
      </w:r>
    </w:p>
    <w:p w:rsidRPr="00702346" w:rsidR="00702346" w:rsidP="00702346" w:rsidRDefault="00702346" w14:paraId="184E2CEF" w14:textId="77777777">
      <w:pPr>
        <w:adjustRightInd w:val="0"/>
        <w:snapToGrid w:val="0"/>
        <w:spacing w:after="120"/>
        <w:rPr>
          <w:color w:val="0070C0"/>
          <w:sz w:val="20"/>
          <w:szCs w:val="20"/>
          <w:lang w:val="es-ES"/>
        </w:rPr>
      </w:pPr>
      <w:proofErr w:type="spellStart"/>
      <w:r w:rsidRPr="00E52155">
        <w:rPr>
          <w:color w:val="000000" w:themeColor="text1"/>
          <w:sz w:val="20"/>
          <w:szCs w:val="20"/>
          <w:lang w:val="es-ES"/>
        </w:rPr>
        <w:t>ICBF</w:t>
      </w:r>
      <w:proofErr w:type="spellEnd"/>
      <w:r w:rsidRPr="00E52155">
        <w:rPr>
          <w:color w:val="000000" w:themeColor="text1"/>
          <w:sz w:val="20"/>
          <w:szCs w:val="20"/>
          <w:lang w:val="es-ES"/>
        </w:rPr>
        <w:t xml:space="preserve">. (2021) </w:t>
      </w:r>
      <w:r w:rsidRPr="00E52155">
        <w:rPr>
          <w:i/>
          <w:color w:val="000000" w:themeColor="text1"/>
          <w:sz w:val="20"/>
          <w:szCs w:val="20"/>
          <w:lang w:val="es-ES"/>
        </w:rPr>
        <w:t>Con transparencia.</w:t>
      </w:r>
      <w:r w:rsidRPr="00E52155">
        <w:rPr>
          <w:color w:val="000000" w:themeColor="text1"/>
          <w:sz w:val="20"/>
          <w:szCs w:val="20"/>
          <w:lang w:val="es-ES"/>
        </w:rPr>
        <w:t xml:space="preserve"> </w:t>
      </w:r>
      <w:hyperlink w:history="1" r:id="rId29">
        <w:r w:rsidRPr="00702346">
          <w:rPr>
            <w:rStyle w:val="Hyperlink"/>
            <w:color w:val="0070C0"/>
            <w:sz w:val="20"/>
            <w:szCs w:val="20"/>
            <w:lang w:val="es-ES"/>
          </w:rPr>
          <w:t>https://www.icbf.gov.co/system/files/mesa_publica_-_regional_bolivar_-_cz_mompox.pdf</w:t>
        </w:r>
      </w:hyperlink>
      <w:r w:rsidRPr="00702346">
        <w:rPr>
          <w:color w:val="0070C0"/>
          <w:sz w:val="20"/>
          <w:szCs w:val="20"/>
          <w:lang w:val="es-ES"/>
        </w:rPr>
        <w:t xml:space="preserve"> </w:t>
      </w:r>
    </w:p>
    <w:p w:rsidRPr="00E52155" w:rsidR="00702346" w:rsidP="00702346" w:rsidRDefault="00702346" w14:paraId="0A1E7A9C" w14:textId="77777777">
      <w:pPr>
        <w:adjustRightInd w:val="0"/>
        <w:snapToGrid w:val="0"/>
        <w:spacing w:after="120"/>
        <w:rPr>
          <w:bCs/>
          <w:iCs/>
          <w:sz w:val="20"/>
          <w:szCs w:val="20"/>
          <w:lang w:val="es-ES"/>
        </w:rPr>
      </w:pPr>
      <w:r w:rsidRPr="00E52155">
        <w:rPr>
          <w:bCs/>
          <w:sz w:val="20"/>
          <w:szCs w:val="20"/>
          <w:lang w:val="es-ES"/>
        </w:rPr>
        <w:t>Ley 1804 de 2016. [Presidencia de la República].</w:t>
      </w:r>
      <w:r w:rsidRPr="00E52155">
        <w:rPr>
          <w:bCs/>
          <w:i/>
          <w:sz w:val="20"/>
          <w:szCs w:val="20"/>
          <w:lang w:val="es-ES"/>
        </w:rPr>
        <w:t xml:space="preserve"> Por la cual se establece la política de Estado para el desarrollo integral de la primera infancia de cero a siempre y se dictan otras disposiciones. </w:t>
      </w:r>
      <w:r w:rsidRPr="00E52155">
        <w:rPr>
          <w:bCs/>
          <w:iCs/>
          <w:sz w:val="20"/>
          <w:szCs w:val="20"/>
          <w:lang w:val="es-ES"/>
        </w:rPr>
        <w:t>Agosto 02 de 2016.</w:t>
      </w:r>
    </w:p>
    <w:p w:rsidRPr="00702346" w:rsidR="00702346" w:rsidP="00702346" w:rsidRDefault="00702346" w14:paraId="4E526579" w14:textId="77777777">
      <w:pPr>
        <w:adjustRightInd w:val="0"/>
        <w:snapToGrid w:val="0"/>
        <w:spacing w:after="120"/>
        <w:rPr>
          <w:color w:val="0070C0"/>
          <w:sz w:val="20"/>
          <w:szCs w:val="20"/>
          <w:lang w:val="es-ES"/>
        </w:rPr>
      </w:pPr>
      <w:r w:rsidRPr="00E52155">
        <w:rPr>
          <w:color w:val="000000" w:themeColor="text1"/>
          <w:sz w:val="20"/>
          <w:szCs w:val="20"/>
          <w:lang w:val="es-ES"/>
        </w:rPr>
        <w:t xml:space="preserve">Ministerio de Salud y Protección Social. (2021). </w:t>
      </w:r>
      <w:r w:rsidRPr="00702346">
        <w:rPr>
          <w:i/>
          <w:iCs/>
          <w:color w:val="000000" w:themeColor="text1"/>
          <w:sz w:val="20"/>
          <w:szCs w:val="20"/>
          <w:lang w:val="es-ES"/>
        </w:rPr>
        <w:t xml:space="preserve">Guía de Práctica Clínica del Recién Nacido Sano. </w:t>
      </w:r>
      <w:hyperlink w:history="1" r:id="rId30">
        <w:r w:rsidRPr="00702346">
          <w:rPr>
            <w:rStyle w:val="Hyperlink"/>
            <w:color w:val="0070C0"/>
            <w:sz w:val="20"/>
            <w:szCs w:val="20"/>
            <w:lang w:val="es-ES"/>
          </w:rPr>
          <w:t>https://www.minsalud.gov.co/sites/rid/Lists/BibliotecaDigital/RIDE/INEC/IETS/GPC_Prof_Sal_RNSano.pdf</w:t>
        </w:r>
      </w:hyperlink>
      <w:r w:rsidRPr="00702346">
        <w:rPr>
          <w:color w:val="0070C0"/>
          <w:sz w:val="20"/>
          <w:szCs w:val="20"/>
          <w:lang w:val="es-ES"/>
        </w:rPr>
        <w:t xml:space="preserve"> </w:t>
      </w:r>
    </w:p>
    <w:p w:rsidRPr="00702346" w:rsidR="00702346" w:rsidP="00702346" w:rsidRDefault="00702346" w14:paraId="4A0BB2A4" w14:textId="77777777">
      <w:pPr>
        <w:adjustRightInd w:val="0"/>
        <w:snapToGrid w:val="0"/>
        <w:spacing w:after="120"/>
        <w:rPr>
          <w:color w:val="0070C0"/>
          <w:sz w:val="20"/>
          <w:szCs w:val="20"/>
          <w:u w:val="single"/>
          <w:lang w:val="es-ES"/>
        </w:rPr>
      </w:pPr>
      <w:r w:rsidRPr="00E52155">
        <w:rPr>
          <w:sz w:val="20"/>
          <w:szCs w:val="20"/>
          <w:lang w:val="es-ES"/>
        </w:rPr>
        <w:t xml:space="preserve">Ministerio de Salud. (2016). </w:t>
      </w:r>
      <w:r w:rsidRPr="00E52155">
        <w:rPr>
          <w:i/>
          <w:iCs/>
          <w:sz w:val="20"/>
          <w:szCs w:val="20"/>
          <w:lang w:val="es-ES"/>
        </w:rPr>
        <w:t>Política de atención integral en salud.</w:t>
      </w:r>
      <w:r w:rsidRPr="00E52155">
        <w:rPr>
          <w:sz w:val="20"/>
          <w:szCs w:val="20"/>
          <w:lang w:val="es-ES"/>
        </w:rPr>
        <w:t xml:space="preserve"> </w:t>
      </w:r>
      <w:hyperlink w:history="1" r:id="rId31">
        <w:r w:rsidRPr="00702346">
          <w:rPr>
            <w:color w:val="0070C0"/>
            <w:sz w:val="20"/>
            <w:szCs w:val="20"/>
            <w:u w:val="single"/>
            <w:lang w:val="es-ES"/>
          </w:rPr>
          <w:t>https://www.minsalud.gov.co/sites/rid/Lists/BibliotecaDigital/RIDE/DE/modelo-pais-2016.pdf</w:t>
        </w:r>
      </w:hyperlink>
      <w:r w:rsidRPr="00702346">
        <w:rPr>
          <w:color w:val="0070C0"/>
          <w:sz w:val="20"/>
          <w:szCs w:val="20"/>
          <w:u w:val="single"/>
          <w:lang w:val="es-ES"/>
        </w:rPr>
        <w:t xml:space="preserve"> </w:t>
      </w:r>
    </w:p>
    <w:p w:rsidRPr="00702346" w:rsidR="00702346" w:rsidP="00702346" w:rsidRDefault="00702346" w14:paraId="3DD115B2" w14:textId="77777777">
      <w:pPr>
        <w:adjustRightInd w:val="0"/>
        <w:snapToGrid w:val="0"/>
        <w:spacing w:after="120"/>
        <w:rPr>
          <w:color w:val="0070C0"/>
          <w:sz w:val="20"/>
          <w:szCs w:val="20"/>
          <w:lang w:val="es-ES"/>
        </w:rPr>
      </w:pPr>
      <w:r w:rsidRPr="00E52155">
        <w:rPr>
          <w:color w:val="000000" w:themeColor="text1"/>
          <w:sz w:val="20"/>
          <w:szCs w:val="20"/>
          <w:lang w:val="es-ES"/>
        </w:rPr>
        <w:t xml:space="preserve">Organización Mundial de la Salud (OMS). (2021) </w:t>
      </w:r>
      <w:r w:rsidRPr="00702346">
        <w:rPr>
          <w:i/>
          <w:iCs/>
          <w:color w:val="000000" w:themeColor="text1"/>
          <w:sz w:val="20"/>
          <w:szCs w:val="20"/>
          <w:lang w:val="es-ES"/>
        </w:rPr>
        <w:t>Normas para mejorar la calidad de la atención a los recién nacidos enfermos o de pequeño tamaño en los establecimientos de salud.</w:t>
      </w:r>
      <w:r w:rsidRPr="00E52155">
        <w:rPr>
          <w:color w:val="000000" w:themeColor="text1"/>
          <w:sz w:val="20"/>
          <w:szCs w:val="20"/>
          <w:lang w:val="es-ES"/>
        </w:rPr>
        <w:t xml:space="preserve"> </w:t>
      </w:r>
      <w:hyperlink w:history="1" r:id="rId32">
        <w:r w:rsidRPr="00702346">
          <w:rPr>
            <w:rStyle w:val="Hyperlink"/>
            <w:color w:val="0070C0"/>
            <w:sz w:val="20"/>
            <w:szCs w:val="20"/>
            <w:lang w:val="es-ES"/>
          </w:rPr>
          <w:t>https://apps.who.int/iris/bitstream/handle/10665/341557/9789240017245-spa.pdf?sequence=1&amp;isAllowed=y</w:t>
        </w:r>
      </w:hyperlink>
      <w:r w:rsidRPr="00702346">
        <w:rPr>
          <w:color w:val="0070C0"/>
          <w:sz w:val="20"/>
          <w:szCs w:val="20"/>
          <w:lang w:val="es-ES"/>
        </w:rPr>
        <w:t xml:space="preserve"> </w:t>
      </w:r>
    </w:p>
    <w:p w:rsidRPr="00E52155" w:rsidR="00702346" w:rsidP="00702346" w:rsidRDefault="00702346" w14:paraId="193A1885" w14:textId="77777777">
      <w:pPr>
        <w:adjustRightInd w:val="0"/>
        <w:snapToGrid w:val="0"/>
        <w:spacing w:after="120"/>
        <w:jc w:val="both"/>
        <w:rPr>
          <w:color w:val="000000" w:themeColor="text1"/>
          <w:sz w:val="20"/>
          <w:szCs w:val="20"/>
          <w:lang w:val="es-ES"/>
        </w:rPr>
      </w:pPr>
      <w:r w:rsidRPr="00E52155">
        <w:rPr>
          <w:color w:val="000000" w:themeColor="text1"/>
          <w:sz w:val="20"/>
          <w:szCs w:val="20"/>
          <w:lang w:val="es-ES"/>
        </w:rPr>
        <w:t>Resolución 2626 de 2019. [Ministerio de salud y Protección social]. Por lo cual se modifica la Política de Atención Integral en Salud-</w:t>
      </w:r>
      <w:proofErr w:type="spellStart"/>
      <w:r w:rsidRPr="00E52155">
        <w:rPr>
          <w:color w:val="000000" w:themeColor="text1"/>
          <w:sz w:val="20"/>
          <w:szCs w:val="20"/>
          <w:lang w:val="es-ES"/>
        </w:rPr>
        <w:t>PAIS</w:t>
      </w:r>
      <w:proofErr w:type="spellEnd"/>
      <w:r w:rsidRPr="00E52155">
        <w:rPr>
          <w:color w:val="000000" w:themeColor="text1"/>
          <w:sz w:val="20"/>
          <w:szCs w:val="20"/>
          <w:lang w:val="es-ES"/>
        </w:rPr>
        <w:t xml:space="preserve"> y se adopta el Modelo de Acción Integral Territorial-MAITE. Septiembre 27 de 2019.</w:t>
      </w:r>
    </w:p>
    <w:p w:rsidRPr="00E52155" w:rsidR="00702346" w:rsidP="00702346" w:rsidRDefault="00702346" w14:paraId="64CB6B66" w14:textId="5A6B2870">
      <w:pPr>
        <w:adjustRightInd w:val="0"/>
        <w:snapToGrid w:val="0"/>
        <w:spacing w:after="120"/>
        <w:jc w:val="both"/>
        <w:rPr>
          <w:color w:val="000000" w:themeColor="text1"/>
          <w:sz w:val="20"/>
          <w:szCs w:val="20"/>
          <w:lang w:val="es-ES"/>
        </w:rPr>
      </w:pPr>
      <w:r w:rsidRPr="00E52155">
        <w:rPr>
          <w:color w:val="000000" w:themeColor="text1"/>
          <w:sz w:val="20"/>
          <w:szCs w:val="20"/>
          <w:lang w:val="es-ES"/>
        </w:rPr>
        <w:t xml:space="preserve">Stanley, N. &amp; Graven, </w:t>
      </w:r>
      <w:proofErr w:type="spellStart"/>
      <w:r w:rsidRPr="00E52155">
        <w:rPr>
          <w:color w:val="000000" w:themeColor="text1"/>
          <w:sz w:val="20"/>
          <w:szCs w:val="20"/>
          <w:lang w:val="es-ES"/>
        </w:rPr>
        <w:t>M.D</w:t>
      </w:r>
      <w:proofErr w:type="spellEnd"/>
      <w:r w:rsidRPr="00E52155">
        <w:rPr>
          <w:color w:val="000000" w:themeColor="text1"/>
          <w:sz w:val="20"/>
          <w:szCs w:val="20"/>
          <w:lang w:val="es-ES"/>
        </w:rPr>
        <w:t xml:space="preserve">. (2011). </w:t>
      </w:r>
      <w:proofErr w:type="spellStart"/>
      <w:r w:rsidRPr="00E52155">
        <w:rPr>
          <w:color w:val="000000" w:themeColor="text1"/>
          <w:sz w:val="20"/>
          <w:szCs w:val="20"/>
          <w:lang w:val="es-ES"/>
        </w:rPr>
        <w:t>Early</w:t>
      </w:r>
      <w:proofErr w:type="spellEnd"/>
      <w:r w:rsidRPr="00E52155">
        <w:rPr>
          <w:color w:val="000000" w:themeColor="text1"/>
          <w:sz w:val="20"/>
          <w:szCs w:val="20"/>
          <w:lang w:val="es-ES"/>
        </w:rPr>
        <w:t xml:space="preserve"> Visual </w:t>
      </w:r>
      <w:proofErr w:type="spellStart"/>
      <w:r w:rsidRPr="00E52155">
        <w:rPr>
          <w:color w:val="000000" w:themeColor="text1"/>
          <w:sz w:val="20"/>
          <w:szCs w:val="20"/>
          <w:lang w:val="es-ES"/>
        </w:rPr>
        <w:t>Development</w:t>
      </w:r>
      <w:proofErr w:type="spellEnd"/>
      <w:r w:rsidRPr="00E52155">
        <w:rPr>
          <w:color w:val="000000" w:themeColor="text1"/>
          <w:sz w:val="20"/>
          <w:szCs w:val="20"/>
          <w:lang w:val="es-ES"/>
        </w:rPr>
        <w:t xml:space="preserve">: </w:t>
      </w:r>
      <w:proofErr w:type="spellStart"/>
      <w:r w:rsidRPr="00E52155">
        <w:rPr>
          <w:color w:val="000000" w:themeColor="text1"/>
          <w:sz w:val="20"/>
          <w:szCs w:val="20"/>
          <w:lang w:val="es-ES"/>
        </w:rPr>
        <w:t>Implications</w:t>
      </w:r>
      <w:proofErr w:type="spellEnd"/>
      <w:r w:rsidRPr="00E52155">
        <w:rPr>
          <w:color w:val="000000" w:themeColor="text1"/>
          <w:sz w:val="20"/>
          <w:szCs w:val="20"/>
          <w:lang w:val="es-ES"/>
        </w:rPr>
        <w:t xml:space="preserve"> </w:t>
      </w:r>
      <w:proofErr w:type="spellStart"/>
      <w:r w:rsidRPr="00E52155">
        <w:rPr>
          <w:color w:val="000000" w:themeColor="text1"/>
          <w:sz w:val="20"/>
          <w:szCs w:val="20"/>
          <w:lang w:val="es-ES"/>
        </w:rPr>
        <w:t>for</w:t>
      </w:r>
      <w:proofErr w:type="spellEnd"/>
      <w:r w:rsidRPr="00E52155">
        <w:rPr>
          <w:color w:val="000000" w:themeColor="text1"/>
          <w:sz w:val="20"/>
          <w:szCs w:val="20"/>
          <w:lang w:val="es-ES"/>
        </w:rPr>
        <w:t xml:space="preserve"> </w:t>
      </w:r>
      <w:proofErr w:type="spellStart"/>
      <w:r w:rsidRPr="00E52155">
        <w:rPr>
          <w:color w:val="000000" w:themeColor="text1"/>
          <w:sz w:val="20"/>
          <w:szCs w:val="20"/>
          <w:lang w:val="es-ES"/>
        </w:rPr>
        <w:t>the</w:t>
      </w:r>
      <w:proofErr w:type="spellEnd"/>
      <w:r w:rsidRPr="00E52155">
        <w:rPr>
          <w:color w:val="000000" w:themeColor="text1"/>
          <w:sz w:val="20"/>
          <w:szCs w:val="20"/>
          <w:lang w:val="es-ES"/>
        </w:rPr>
        <w:t xml:space="preserve"> Neonatal </w:t>
      </w:r>
      <w:proofErr w:type="spellStart"/>
      <w:r w:rsidRPr="00E52155">
        <w:rPr>
          <w:color w:val="000000" w:themeColor="text1"/>
          <w:sz w:val="20"/>
          <w:szCs w:val="20"/>
          <w:lang w:val="es-ES"/>
        </w:rPr>
        <w:t>Intensive</w:t>
      </w:r>
      <w:proofErr w:type="spellEnd"/>
      <w:r w:rsidRPr="00E52155">
        <w:rPr>
          <w:color w:val="000000" w:themeColor="text1"/>
          <w:sz w:val="20"/>
          <w:szCs w:val="20"/>
          <w:lang w:val="es-ES"/>
        </w:rPr>
        <w:t xml:space="preserve"> </w:t>
      </w:r>
      <w:proofErr w:type="spellStart"/>
      <w:r w:rsidRPr="00E52155">
        <w:rPr>
          <w:color w:val="000000" w:themeColor="text1"/>
          <w:sz w:val="20"/>
          <w:szCs w:val="20"/>
          <w:lang w:val="es-ES"/>
        </w:rPr>
        <w:t>Care</w:t>
      </w:r>
      <w:proofErr w:type="spellEnd"/>
      <w:r w:rsidRPr="00E52155">
        <w:rPr>
          <w:color w:val="000000" w:themeColor="text1"/>
          <w:sz w:val="20"/>
          <w:szCs w:val="20"/>
          <w:lang w:val="es-ES"/>
        </w:rPr>
        <w:t xml:space="preserve"> </w:t>
      </w:r>
      <w:proofErr w:type="spellStart"/>
      <w:r w:rsidRPr="00E52155">
        <w:rPr>
          <w:color w:val="000000" w:themeColor="text1"/>
          <w:sz w:val="20"/>
          <w:szCs w:val="20"/>
          <w:lang w:val="es-ES"/>
        </w:rPr>
        <w:t>Unit</w:t>
      </w:r>
      <w:proofErr w:type="spellEnd"/>
      <w:r w:rsidRPr="00E52155">
        <w:rPr>
          <w:color w:val="000000" w:themeColor="text1"/>
          <w:sz w:val="20"/>
          <w:szCs w:val="20"/>
          <w:lang w:val="es-ES"/>
        </w:rPr>
        <w:t xml:space="preserve"> and </w:t>
      </w:r>
      <w:proofErr w:type="spellStart"/>
      <w:r w:rsidRPr="00E52155">
        <w:rPr>
          <w:color w:val="000000" w:themeColor="text1"/>
          <w:sz w:val="20"/>
          <w:szCs w:val="20"/>
          <w:lang w:val="es-ES"/>
        </w:rPr>
        <w:t>Care</w:t>
      </w:r>
      <w:proofErr w:type="spellEnd"/>
      <w:r w:rsidRPr="00E52155">
        <w:rPr>
          <w:color w:val="000000" w:themeColor="text1"/>
          <w:sz w:val="20"/>
          <w:szCs w:val="20"/>
          <w:lang w:val="es-ES"/>
        </w:rPr>
        <w:t xml:space="preserve">. </w:t>
      </w:r>
      <w:proofErr w:type="spellStart"/>
      <w:r w:rsidRPr="00E52155">
        <w:rPr>
          <w:i/>
          <w:iCs/>
          <w:color w:val="000000" w:themeColor="text1"/>
          <w:sz w:val="20"/>
          <w:szCs w:val="20"/>
          <w:lang w:val="es-ES"/>
        </w:rPr>
        <w:t>Clin</w:t>
      </w:r>
      <w:proofErr w:type="spellEnd"/>
      <w:r w:rsidRPr="00E52155">
        <w:rPr>
          <w:i/>
          <w:iCs/>
          <w:color w:val="000000" w:themeColor="text1"/>
          <w:sz w:val="20"/>
          <w:szCs w:val="20"/>
          <w:lang w:val="es-ES"/>
        </w:rPr>
        <w:t xml:space="preserve"> </w:t>
      </w:r>
      <w:proofErr w:type="spellStart"/>
      <w:r w:rsidRPr="00E52155">
        <w:rPr>
          <w:i/>
          <w:iCs/>
          <w:color w:val="000000" w:themeColor="text1"/>
          <w:sz w:val="20"/>
          <w:szCs w:val="20"/>
          <w:lang w:val="es-ES"/>
        </w:rPr>
        <w:t>Perinatol</w:t>
      </w:r>
      <w:proofErr w:type="spellEnd"/>
      <w:r w:rsidRPr="00E52155">
        <w:rPr>
          <w:color w:val="000000" w:themeColor="text1"/>
          <w:sz w:val="20"/>
          <w:szCs w:val="20"/>
          <w:lang w:val="es-ES"/>
        </w:rPr>
        <w:t xml:space="preserve">, 38, </w:t>
      </w:r>
      <w:r>
        <w:rPr>
          <w:color w:val="000000" w:themeColor="text1"/>
          <w:sz w:val="20"/>
          <w:szCs w:val="20"/>
          <w:lang w:val="es-ES"/>
        </w:rPr>
        <w:t xml:space="preserve">p. </w:t>
      </w:r>
      <w:r w:rsidRPr="00E52155">
        <w:rPr>
          <w:color w:val="000000" w:themeColor="text1"/>
          <w:sz w:val="20"/>
          <w:szCs w:val="20"/>
          <w:lang w:val="es-ES"/>
        </w:rPr>
        <w:t xml:space="preserve">671–683. </w:t>
      </w:r>
      <w:r w:rsidRPr="00702346">
        <w:rPr>
          <w:color w:val="0070C0"/>
          <w:sz w:val="20"/>
          <w:szCs w:val="20"/>
          <w:u w:val="single"/>
          <w:lang w:val="es-ES"/>
        </w:rPr>
        <w:t>https://doi.org/10.1016/j.clp.2011.08.006</w:t>
      </w:r>
    </w:p>
    <w:p w:rsidRPr="00702346" w:rsidR="00DE4E57" w:rsidP="00702346" w:rsidRDefault="00702346" w14:paraId="2516ACC9" w14:textId="61B375B1">
      <w:pPr>
        <w:adjustRightInd w:val="0"/>
        <w:snapToGrid w:val="0"/>
        <w:spacing w:after="120"/>
        <w:jc w:val="both"/>
        <w:rPr>
          <w:color w:val="000000" w:themeColor="text1"/>
          <w:sz w:val="20"/>
          <w:szCs w:val="20"/>
          <w:shd w:val="clear" w:color="auto" w:fill="FFFFFF"/>
          <w:lang w:val="es-ES"/>
        </w:rPr>
      </w:pPr>
      <w:proofErr w:type="spellStart"/>
      <w:r w:rsidRPr="00E52155">
        <w:rPr>
          <w:color w:val="000000" w:themeColor="text1"/>
          <w:sz w:val="20"/>
          <w:szCs w:val="20"/>
          <w:shd w:val="clear" w:color="auto" w:fill="FFFFFF"/>
          <w:lang w:val="es-ES"/>
        </w:rPr>
        <w:t>Tsujimoto</w:t>
      </w:r>
      <w:proofErr w:type="spellEnd"/>
      <w:r w:rsidRPr="00E52155">
        <w:rPr>
          <w:color w:val="000000" w:themeColor="text1"/>
          <w:sz w:val="20"/>
          <w:szCs w:val="20"/>
          <w:shd w:val="clear" w:color="auto" w:fill="FFFFFF"/>
          <w:lang w:val="es-ES"/>
        </w:rPr>
        <w:t xml:space="preserve">, S. (2008). </w:t>
      </w:r>
      <w:proofErr w:type="spellStart"/>
      <w:r w:rsidRPr="00E52155">
        <w:rPr>
          <w:color w:val="000000" w:themeColor="text1"/>
          <w:sz w:val="20"/>
          <w:szCs w:val="20"/>
          <w:shd w:val="clear" w:color="auto" w:fill="FFFFFF"/>
          <w:lang w:val="es-ES"/>
        </w:rPr>
        <w:t>The</w:t>
      </w:r>
      <w:proofErr w:type="spellEnd"/>
      <w:r w:rsidRPr="00E52155">
        <w:rPr>
          <w:color w:val="000000" w:themeColor="text1"/>
          <w:sz w:val="20"/>
          <w:szCs w:val="20"/>
          <w:shd w:val="clear" w:color="auto" w:fill="FFFFFF"/>
          <w:lang w:val="es-ES"/>
        </w:rPr>
        <w:t xml:space="preserve"> prefrontal </w:t>
      </w:r>
      <w:proofErr w:type="spellStart"/>
      <w:r w:rsidRPr="00E52155">
        <w:rPr>
          <w:color w:val="000000" w:themeColor="text1"/>
          <w:sz w:val="20"/>
          <w:szCs w:val="20"/>
          <w:shd w:val="clear" w:color="auto" w:fill="FFFFFF"/>
          <w:lang w:val="es-ES"/>
        </w:rPr>
        <w:t>cortex</w:t>
      </w:r>
      <w:proofErr w:type="spellEnd"/>
      <w:r w:rsidRPr="00E52155">
        <w:rPr>
          <w:color w:val="000000" w:themeColor="text1"/>
          <w:sz w:val="20"/>
          <w:szCs w:val="20"/>
          <w:shd w:val="clear" w:color="auto" w:fill="FFFFFF"/>
          <w:lang w:val="es-ES"/>
        </w:rPr>
        <w:t xml:space="preserve">: </w:t>
      </w:r>
      <w:proofErr w:type="spellStart"/>
      <w:r w:rsidRPr="00E52155">
        <w:rPr>
          <w:color w:val="000000" w:themeColor="text1"/>
          <w:sz w:val="20"/>
          <w:szCs w:val="20"/>
          <w:shd w:val="clear" w:color="auto" w:fill="FFFFFF"/>
          <w:lang w:val="es-ES"/>
        </w:rPr>
        <w:t>functional</w:t>
      </w:r>
      <w:proofErr w:type="spellEnd"/>
      <w:r w:rsidRPr="00E52155">
        <w:rPr>
          <w:color w:val="000000" w:themeColor="text1"/>
          <w:sz w:val="20"/>
          <w:szCs w:val="20"/>
          <w:shd w:val="clear" w:color="auto" w:fill="FFFFFF"/>
          <w:lang w:val="es-ES"/>
        </w:rPr>
        <w:t xml:space="preserve"> neural </w:t>
      </w:r>
      <w:proofErr w:type="spellStart"/>
      <w:r w:rsidRPr="00E52155">
        <w:rPr>
          <w:color w:val="000000" w:themeColor="text1"/>
          <w:sz w:val="20"/>
          <w:szCs w:val="20"/>
          <w:shd w:val="clear" w:color="auto" w:fill="FFFFFF"/>
          <w:lang w:val="es-ES"/>
        </w:rPr>
        <w:t>development</w:t>
      </w:r>
      <w:proofErr w:type="spellEnd"/>
      <w:r w:rsidRPr="00E52155">
        <w:rPr>
          <w:color w:val="000000" w:themeColor="text1"/>
          <w:sz w:val="20"/>
          <w:szCs w:val="20"/>
          <w:shd w:val="clear" w:color="auto" w:fill="FFFFFF"/>
          <w:lang w:val="es-ES"/>
        </w:rPr>
        <w:t xml:space="preserve"> </w:t>
      </w:r>
      <w:proofErr w:type="spellStart"/>
      <w:r w:rsidRPr="00E52155">
        <w:rPr>
          <w:color w:val="000000" w:themeColor="text1"/>
          <w:sz w:val="20"/>
          <w:szCs w:val="20"/>
          <w:shd w:val="clear" w:color="auto" w:fill="FFFFFF"/>
          <w:lang w:val="es-ES"/>
        </w:rPr>
        <w:t>during</w:t>
      </w:r>
      <w:proofErr w:type="spellEnd"/>
      <w:r w:rsidRPr="00E52155">
        <w:rPr>
          <w:color w:val="000000" w:themeColor="text1"/>
          <w:sz w:val="20"/>
          <w:szCs w:val="20"/>
          <w:shd w:val="clear" w:color="auto" w:fill="FFFFFF"/>
          <w:lang w:val="es-ES"/>
        </w:rPr>
        <w:t xml:space="preserve"> </w:t>
      </w:r>
      <w:proofErr w:type="spellStart"/>
      <w:r w:rsidRPr="00E52155">
        <w:rPr>
          <w:color w:val="000000" w:themeColor="text1"/>
          <w:sz w:val="20"/>
          <w:szCs w:val="20"/>
          <w:shd w:val="clear" w:color="auto" w:fill="FFFFFF"/>
          <w:lang w:val="es-ES"/>
        </w:rPr>
        <w:t>early</w:t>
      </w:r>
      <w:proofErr w:type="spellEnd"/>
      <w:r w:rsidRPr="00E52155">
        <w:rPr>
          <w:color w:val="000000" w:themeColor="text1"/>
          <w:sz w:val="20"/>
          <w:szCs w:val="20"/>
          <w:shd w:val="clear" w:color="auto" w:fill="FFFFFF"/>
          <w:lang w:val="es-ES"/>
        </w:rPr>
        <w:t xml:space="preserve"> </w:t>
      </w:r>
      <w:proofErr w:type="spellStart"/>
      <w:r w:rsidRPr="00E52155">
        <w:rPr>
          <w:color w:val="000000" w:themeColor="text1"/>
          <w:sz w:val="20"/>
          <w:szCs w:val="20"/>
          <w:shd w:val="clear" w:color="auto" w:fill="FFFFFF"/>
          <w:lang w:val="es-ES"/>
        </w:rPr>
        <w:t>childhood</w:t>
      </w:r>
      <w:proofErr w:type="spellEnd"/>
      <w:r w:rsidRPr="00E52155">
        <w:rPr>
          <w:color w:val="000000" w:themeColor="text1"/>
          <w:sz w:val="20"/>
          <w:szCs w:val="20"/>
          <w:shd w:val="clear" w:color="auto" w:fill="FFFFFF"/>
          <w:lang w:val="es-ES"/>
        </w:rPr>
        <w:t xml:space="preserve">. </w:t>
      </w:r>
      <w:proofErr w:type="spellStart"/>
      <w:r w:rsidRPr="00E52155">
        <w:rPr>
          <w:i/>
          <w:iCs/>
          <w:color w:val="000000" w:themeColor="text1"/>
          <w:sz w:val="20"/>
          <w:szCs w:val="20"/>
          <w:shd w:val="clear" w:color="auto" w:fill="FFFFFF"/>
          <w:lang w:val="es-ES"/>
        </w:rPr>
        <w:t>Neuroscientist</w:t>
      </w:r>
      <w:proofErr w:type="spellEnd"/>
      <w:r w:rsidRPr="00E52155">
        <w:rPr>
          <w:color w:val="000000" w:themeColor="text1"/>
          <w:sz w:val="20"/>
          <w:szCs w:val="20"/>
          <w:shd w:val="clear" w:color="auto" w:fill="FFFFFF"/>
          <w:lang w:val="es-ES"/>
        </w:rPr>
        <w:t xml:space="preserve">. </w:t>
      </w:r>
      <w:r w:rsidRPr="00702346">
        <w:rPr>
          <w:i/>
          <w:iCs/>
          <w:color w:val="000000" w:themeColor="text1"/>
          <w:sz w:val="20"/>
          <w:szCs w:val="20"/>
          <w:shd w:val="clear" w:color="auto" w:fill="FFFFFF"/>
          <w:lang w:val="es-ES"/>
        </w:rPr>
        <w:t>14</w:t>
      </w:r>
      <w:r w:rsidRPr="00E52155">
        <w:rPr>
          <w:color w:val="000000" w:themeColor="text1"/>
          <w:sz w:val="20"/>
          <w:szCs w:val="20"/>
          <w:shd w:val="clear" w:color="auto" w:fill="FFFFFF"/>
          <w:lang w:val="es-ES"/>
        </w:rPr>
        <w:t>(4)</w:t>
      </w:r>
      <w:r>
        <w:rPr>
          <w:color w:val="000000" w:themeColor="text1"/>
          <w:sz w:val="20"/>
          <w:szCs w:val="20"/>
          <w:shd w:val="clear" w:color="auto" w:fill="FFFFFF"/>
          <w:lang w:val="es-ES"/>
        </w:rPr>
        <w:t xml:space="preserve">, p. </w:t>
      </w:r>
      <w:r w:rsidRPr="00E52155">
        <w:rPr>
          <w:color w:val="000000" w:themeColor="text1"/>
          <w:sz w:val="20"/>
          <w:szCs w:val="20"/>
          <w:shd w:val="clear" w:color="auto" w:fill="FFFFFF"/>
          <w:lang w:val="es-ES"/>
        </w:rPr>
        <w:t xml:space="preserve">345-58. </w:t>
      </w:r>
      <w:proofErr w:type="spellStart"/>
      <w:r w:rsidRPr="00E52155">
        <w:rPr>
          <w:color w:val="000000" w:themeColor="text1"/>
          <w:sz w:val="20"/>
          <w:szCs w:val="20"/>
          <w:shd w:val="clear" w:color="auto" w:fill="FFFFFF"/>
          <w:lang w:val="es-ES"/>
        </w:rPr>
        <w:t>doi</w:t>
      </w:r>
      <w:proofErr w:type="spellEnd"/>
      <w:r w:rsidRPr="00E52155">
        <w:rPr>
          <w:color w:val="000000" w:themeColor="text1"/>
          <w:sz w:val="20"/>
          <w:szCs w:val="20"/>
          <w:shd w:val="clear" w:color="auto" w:fill="FFFFFF"/>
          <w:lang w:val="es-ES"/>
        </w:rPr>
        <w:t>: 10.1177/1073858408316002.</w:t>
      </w:r>
    </w:p>
    <w:p w:rsidRPr="00E52155" w:rsidR="00FD15BD" w:rsidP="00E52155" w:rsidRDefault="00FD15BD" w14:paraId="6D43A004" w14:textId="7762D105">
      <w:pPr>
        <w:snapToGrid w:val="0"/>
        <w:spacing w:after="120"/>
        <w:jc w:val="both"/>
        <w:rPr>
          <w:sz w:val="20"/>
          <w:szCs w:val="20"/>
          <w:lang w:val="es-ES"/>
        </w:rPr>
      </w:pPr>
    </w:p>
    <w:p w:rsidRPr="00E52155" w:rsidR="0012461F" w:rsidP="00702346" w:rsidRDefault="00F85C8F" w14:paraId="565EADD1" w14:textId="0EBA7C71">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I. </w:t>
      </w:r>
      <w:r w:rsidRPr="00E52155" w:rsidR="00BE7673">
        <w:rPr>
          <w:b/>
          <w:color w:val="000000"/>
          <w:sz w:val="20"/>
          <w:szCs w:val="20"/>
          <w:lang w:val="es-ES"/>
        </w:rPr>
        <w:t>CONTROL DEL DOCUMENTO</w:t>
      </w:r>
    </w:p>
    <w:p w:rsidRPr="00E52155" w:rsidR="0012461F" w:rsidP="00E52155" w:rsidRDefault="0012461F" w14:paraId="093F0837" w14:textId="77777777">
      <w:pPr>
        <w:snapToGrid w:val="0"/>
        <w:spacing w:after="120"/>
        <w:jc w:val="both"/>
        <w:rPr>
          <w:b/>
          <w:sz w:val="20"/>
          <w:szCs w:val="20"/>
          <w:lang w:val="es-ES"/>
        </w:rPr>
      </w:pPr>
    </w:p>
    <w:tbl>
      <w:tblPr>
        <w:tblStyle w:val="a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E52155" w:rsidR="0012461F" w:rsidTr="001A74EA" w14:paraId="3FAB89D6" w14:textId="77777777">
        <w:tc>
          <w:tcPr>
            <w:tcW w:w="1272" w:type="dxa"/>
            <w:tcBorders>
              <w:top w:val="nil"/>
              <w:left w:val="nil"/>
            </w:tcBorders>
            <w:shd w:val="clear" w:color="auto" w:fill="auto"/>
          </w:tcPr>
          <w:p w:rsidRPr="00E52155" w:rsidR="0012461F" w:rsidP="00E52155" w:rsidRDefault="0012461F" w14:paraId="522ADEED" w14:textId="77777777">
            <w:pPr>
              <w:snapToGrid w:val="0"/>
              <w:spacing w:after="120" w:line="276" w:lineRule="auto"/>
              <w:jc w:val="both"/>
              <w:rPr>
                <w:sz w:val="20"/>
                <w:szCs w:val="20"/>
                <w:lang w:val="es-ES"/>
              </w:rPr>
            </w:pPr>
          </w:p>
        </w:tc>
        <w:tc>
          <w:tcPr>
            <w:tcW w:w="1991" w:type="dxa"/>
            <w:shd w:val="clear" w:color="auto" w:fill="auto"/>
            <w:vAlign w:val="center"/>
          </w:tcPr>
          <w:p w:rsidRPr="00E52155" w:rsidR="0012461F" w:rsidP="00E52155" w:rsidRDefault="00BE7673" w14:paraId="51B705BC" w14:textId="77777777">
            <w:pPr>
              <w:snapToGrid w:val="0"/>
              <w:spacing w:after="120" w:line="276" w:lineRule="auto"/>
              <w:rPr>
                <w:sz w:val="20"/>
                <w:szCs w:val="20"/>
                <w:lang w:val="es-ES"/>
              </w:rPr>
            </w:pPr>
            <w:r w:rsidRPr="00E52155">
              <w:rPr>
                <w:sz w:val="20"/>
                <w:szCs w:val="20"/>
                <w:lang w:val="es-ES"/>
              </w:rPr>
              <w:t>Nombre</w:t>
            </w:r>
          </w:p>
        </w:tc>
        <w:tc>
          <w:tcPr>
            <w:tcW w:w="1559" w:type="dxa"/>
            <w:shd w:val="clear" w:color="auto" w:fill="auto"/>
            <w:vAlign w:val="center"/>
          </w:tcPr>
          <w:p w:rsidRPr="00E52155" w:rsidR="0012461F" w:rsidP="00E52155" w:rsidRDefault="00BE7673" w14:paraId="7563DCC1" w14:textId="77777777">
            <w:pPr>
              <w:snapToGrid w:val="0"/>
              <w:spacing w:after="120" w:line="276" w:lineRule="auto"/>
              <w:rPr>
                <w:sz w:val="20"/>
                <w:szCs w:val="20"/>
                <w:lang w:val="es-ES"/>
              </w:rPr>
            </w:pPr>
            <w:r w:rsidRPr="00E52155">
              <w:rPr>
                <w:sz w:val="20"/>
                <w:szCs w:val="20"/>
                <w:lang w:val="es-ES"/>
              </w:rPr>
              <w:t>Cargo</w:t>
            </w:r>
          </w:p>
        </w:tc>
        <w:tc>
          <w:tcPr>
            <w:tcW w:w="3257" w:type="dxa"/>
            <w:shd w:val="clear" w:color="auto" w:fill="auto"/>
            <w:vAlign w:val="center"/>
          </w:tcPr>
          <w:p w:rsidRPr="00702346" w:rsidR="0012461F" w:rsidP="00E52155" w:rsidRDefault="00BE7673" w14:paraId="37CB543B" w14:textId="515A978E">
            <w:pPr>
              <w:snapToGrid w:val="0"/>
              <w:spacing w:after="120" w:line="276" w:lineRule="auto"/>
              <w:rPr>
                <w:sz w:val="20"/>
                <w:szCs w:val="20"/>
                <w:lang w:val="es-ES"/>
              </w:rPr>
            </w:pPr>
            <w:r w:rsidRPr="00E52155">
              <w:rPr>
                <w:sz w:val="20"/>
                <w:szCs w:val="20"/>
                <w:lang w:val="es-ES"/>
              </w:rPr>
              <w:t>Dependencia</w:t>
            </w:r>
          </w:p>
        </w:tc>
        <w:tc>
          <w:tcPr>
            <w:tcW w:w="1888" w:type="dxa"/>
            <w:shd w:val="clear" w:color="auto" w:fill="auto"/>
            <w:vAlign w:val="center"/>
          </w:tcPr>
          <w:p w:rsidRPr="00E52155" w:rsidR="0012461F" w:rsidP="00E52155" w:rsidRDefault="00BE7673" w14:paraId="0E6B265E" w14:textId="77777777">
            <w:pPr>
              <w:snapToGrid w:val="0"/>
              <w:spacing w:after="120" w:line="276" w:lineRule="auto"/>
              <w:rPr>
                <w:sz w:val="20"/>
                <w:szCs w:val="20"/>
                <w:lang w:val="es-ES"/>
              </w:rPr>
            </w:pPr>
            <w:r w:rsidRPr="00E52155">
              <w:rPr>
                <w:sz w:val="20"/>
                <w:szCs w:val="20"/>
                <w:lang w:val="es-ES"/>
              </w:rPr>
              <w:t>Fecha</w:t>
            </w:r>
          </w:p>
        </w:tc>
      </w:tr>
      <w:tr w:rsidRPr="00E52155" w:rsidR="00FF419B" w:rsidTr="001A74EA" w14:paraId="2024A19F" w14:textId="77777777">
        <w:trPr>
          <w:trHeight w:val="340"/>
        </w:trPr>
        <w:tc>
          <w:tcPr>
            <w:tcW w:w="1272" w:type="dxa"/>
            <w:vMerge w:val="restart"/>
            <w:shd w:val="clear" w:color="auto" w:fill="auto"/>
          </w:tcPr>
          <w:p w:rsidRPr="00E52155" w:rsidR="00FF419B" w:rsidP="00E52155" w:rsidRDefault="00FF419B" w14:paraId="32D3BE98" w14:textId="77777777">
            <w:pPr>
              <w:snapToGrid w:val="0"/>
              <w:spacing w:after="120" w:line="276" w:lineRule="auto"/>
              <w:jc w:val="both"/>
              <w:rPr>
                <w:sz w:val="20"/>
                <w:szCs w:val="20"/>
                <w:lang w:val="es-ES"/>
              </w:rPr>
            </w:pPr>
            <w:r w:rsidRPr="00E52155">
              <w:rPr>
                <w:sz w:val="20"/>
                <w:szCs w:val="20"/>
                <w:lang w:val="es-ES"/>
              </w:rPr>
              <w:t>Autor (es)</w:t>
            </w:r>
          </w:p>
        </w:tc>
        <w:tc>
          <w:tcPr>
            <w:tcW w:w="1991" w:type="dxa"/>
            <w:shd w:val="clear" w:color="auto" w:fill="auto"/>
            <w:vAlign w:val="center"/>
          </w:tcPr>
          <w:p w:rsidRPr="00E52155" w:rsidR="00FF419B" w:rsidP="00E52155" w:rsidRDefault="00FF419B" w14:paraId="00439D9F" w14:textId="77777777">
            <w:pPr>
              <w:snapToGrid w:val="0"/>
              <w:spacing w:after="120" w:line="276" w:lineRule="auto"/>
              <w:rPr>
                <w:b w:val="0"/>
                <w:sz w:val="20"/>
                <w:szCs w:val="20"/>
                <w:lang w:val="es-ES"/>
              </w:rPr>
            </w:pPr>
            <w:r w:rsidRPr="00E52155">
              <w:rPr>
                <w:b w:val="0"/>
                <w:sz w:val="20"/>
                <w:szCs w:val="20"/>
                <w:lang w:val="es-ES"/>
              </w:rPr>
              <w:t>Efraín Gómez Matamoros</w:t>
            </w:r>
          </w:p>
        </w:tc>
        <w:tc>
          <w:tcPr>
            <w:tcW w:w="1559" w:type="dxa"/>
            <w:shd w:val="clear" w:color="auto" w:fill="auto"/>
            <w:vAlign w:val="center"/>
          </w:tcPr>
          <w:p w:rsidRPr="00E52155" w:rsidR="00FF419B" w:rsidP="00E52155" w:rsidRDefault="00FF419B" w14:paraId="3D028C6B" w14:textId="77777777">
            <w:pPr>
              <w:snapToGrid w:val="0"/>
              <w:spacing w:after="120" w:line="276" w:lineRule="auto"/>
              <w:rPr>
                <w:b w:val="0"/>
                <w:sz w:val="20"/>
                <w:szCs w:val="20"/>
                <w:lang w:val="es-ES"/>
              </w:rPr>
            </w:pPr>
            <w:r w:rsidRPr="00E52155">
              <w:rPr>
                <w:b w:val="0"/>
                <w:sz w:val="20"/>
                <w:szCs w:val="20"/>
                <w:lang w:val="es-ES"/>
              </w:rPr>
              <w:t>Experto Temático</w:t>
            </w:r>
          </w:p>
        </w:tc>
        <w:tc>
          <w:tcPr>
            <w:tcW w:w="3257" w:type="dxa"/>
            <w:shd w:val="clear" w:color="auto" w:fill="auto"/>
          </w:tcPr>
          <w:p w:rsidRPr="00E52155" w:rsidR="00FF419B" w:rsidP="00E52155" w:rsidRDefault="00FF419B" w14:paraId="25D1AC6E" w14:textId="77777777">
            <w:pPr>
              <w:snapToGrid w:val="0"/>
              <w:spacing w:after="120" w:line="276" w:lineRule="auto"/>
              <w:jc w:val="both"/>
              <w:rPr>
                <w:b w:val="0"/>
                <w:sz w:val="20"/>
                <w:szCs w:val="20"/>
                <w:lang w:val="es-ES"/>
              </w:rPr>
            </w:pPr>
            <w:r w:rsidRPr="00E52155">
              <w:rPr>
                <w:b w:val="0"/>
                <w:sz w:val="20"/>
                <w:szCs w:val="20"/>
                <w:lang w:val="es-ES"/>
              </w:rPr>
              <w:t>Regional Distrito Capital / Centro de Formación de Talento Humano en Salud</w:t>
            </w:r>
          </w:p>
        </w:tc>
        <w:tc>
          <w:tcPr>
            <w:tcW w:w="1888" w:type="dxa"/>
            <w:shd w:val="clear" w:color="auto" w:fill="auto"/>
            <w:vAlign w:val="center"/>
          </w:tcPr>
          <w:p w:rsidRPr="00E52155" w:rsidR="00FF419B" w:rsidP="00E52155" w:rsidRDefault="00FF419B" w14:paraId="77D0CBBA" w14:textId="16D5B452">
            <w:pPr>
              <w:snapToGrid w:val="0"/>
              <w:spacing w:after="120" w:line="276" w:lineRule="auto"/>
              <w:jc w:val="center"/>
              <w:rPr>
                <w:b w:val="0"/>
                <w:sz w:val="20"/>
                <w:szCs w:val="20"/>
                <w:lang w:val="es-ES"/>
              </w:rPr>
            </w:pPr>
            <w:r w:rsidRPr="00E52155">
              <w:rPr>
                <w:b w:val="0"/>
                <w:sz w:val="20"/>
                <w:szCs w:val="20"/>
                <w:lang w:val="es-ES"/>
              </w:rPr>
              <w:t>Diciembre 2022</w:t>
            </w:r>
          </w:p>
        </w:tc>
      </w:tr>
      <w:tr w:rsidRPr="00E52155" w:rsidR="00FF419B" w:rsidTr="001A74EA" w14:paraId="62C0325B" w14:textId="77777777">
        <w:trPr>
          <w:trHeight w:val="340"/>
        </w:trPr>
        <w:tc>
          <w:tcPr>
            <w:tcW w:w="1272" w:type="dxa"/>
            <w:vMerge/>
            <w:shd w:val="clear" w:color="auto" w:fill="auto"/>
          </w:tcPr>
          <w:p w:rsidRPr="00E52155" w:rsidR="00FF419B" w:rsidP="00E52155" w:rsidRDefault="00FF419B" w14:paraId="38591EC3" w14:textId="77777777">
            <w:pPr>
              <w:widowControl w:val="0"/>
              <w:pBdr>
                <w:top w:val="nil"/>
                <w:left w:val="nil"/>
                <w:bottom w:val="nil"/>
                <w:right w:val="nil"/>
                <w:between w:val="nil"/>
              </w:pBdr>
              <w:snapToGrid w:val="0"/>
              <w:spacing w:after="120" w:line="276" w:lineRule="auto"/>
              <w:rPr>
                <w:sz w:val="20"/>
                <w:szCs w:val="20"/>
                <w:lang w:val="es-ES"/>
              </w:rPr>
            </w:pPr>
          </w:p>
        </w:tc>
        <w:tc>
          <w:tcPr>
            <w:tcW w:w="1991" w:type="dxa"/>
            <w:shd w:val="clear" w:color="auto" w:fill="auto"/>
            <w:vAlign w:val="center"/>
          </w:tcPr>
          <w:p w:rsidRPr="00E52155" w:rsidR="00FF419B" w:rsidP="00E52155" w:rsidRDefault="00FF419B" w14:paraId="4DFDFC0D" w14:textId="63151408">
            <w:pPr>
              <w:snapToGrid w:val="0"/>
              <w:spacing w:after="120" w:line="276" w:lineRule="auto"/>
              <w:rPr>
                <w:b w:val="0"/>
                <w:sz w:val="20"/>
                <w:szCs w:val="20"/>
                <w:lang w:val="es-ES"/>
              </w:rPr>
            </w:pPr>
            <w:proofErr w:type="spellStart"/>
            <w:r w:rsidRPr="00E52155">
              <w:rPr>
                <w:b w:val="0"/>
                <w:color w:val="000000" w:themeColor="text1"/>
                <w:sz w:val="20"/>
                <w:szCs w:val="20"/>
                <w:lang w:val="es-ES"/>
              </w:rPr>
              <w:t>Miroslava</w:t>
            </w:r>
            <w:proofErr w:type="spellEnd"/>
            <w:r w:rsidRPr="00E52155">
              <w:rPr>
                <w:b w:val="0"/>
                <w:color w:val="000000" w:themeColor="text1"/>
                <w:sz w:val="20"/>
                <w:szCs w:val="20"/>
                <w:lang w:val="es-ES"/>
              </w:rPr>
              <w:t xml:space="preserve"> González Hernández</w:t>
            </w:r>
          </w:p>
        </w:tc>
        <w:tc>
          <w:tcPr>
            <w:tcW w:w="1559" w:type="dxa"/>
            <w:shd w:val="clear" w:color="auto" w:fill="auto"/>
            <w:vAlign w:val="center"/>
          </w:tcPr>
          <w:p w:rsidRPr="00E52155" w:rsidR="00FF419B" w:rsidP="00E52155" w:rsidRDefault="00FF419B" w14:paraId="23BB5711" w14:textId="3AAE7217">
            <w:pPr>
              <w:snapToGrid w:val="0"/>
              <w:spacing w:after="120" w:line="276" w:lineRule="auto"/>
              <w:rPr>
                <w:b w:val="0"/>
                <w:sz w:val="20"/>
                <w:szCs w:val="20"/>
                <w:lang w:val="es-ES"/>
              </w:rPr>
            </w:pPr>
            <w:r w:rsidRPr="00E52155">
              <w:rPr>
                <w:b w:val="0"/>
                <w:color w:val="000000" w:themeColor="text1"/>
                <w:sz w:val="20"/>
                <w:szCs w:val="20"/>
                <w:lang w:val="es-ES"/>
              </w:rPr>
              <w:t>Diseñadora y evaluadora instruccional</w:t>
            </w:r>
          </w:p>
        </w:tc>
        <w:tc>
          <w:tcPr>
            <w:tcW w:w="3257" w:type="dxa"/>
            <w:shd w:val="clear" w:color="auto" w:fill="auto"/>
            <w:vAlign w:val="center"/>
          </w:tcPr>
          <w:p w:rsidRPr="00E52155" w:rsidR="00FF419B" w:rsidP="00E52155" w:rsidRDefault="00FF419B" w14:paraId="6507E092" w14:textId="515BA782">
            <w:pPr>
              <w:snapToGrid w:val="0"/>
              <w:spacing w:after="120" w:line="276" w:lineRule="auto"/>
              <w:jc w:val="both"/>
              <w:rPr>
                <w:b w:val="0"/>
                <w:sz w:val="20"/>
                <w:szCs w:val="20"/>
                <w:lang w:val="es-ES"/>
              </w:rPr>
            </w:pPr>
            <w:r w:rsidRPr="00E52155">
              <w:rPr>
                <w:b w:val="0"/>
                <w:color w:val="000000" w:themeColor="text1"/>
                <w:sz w:val="20"/>
                <w:szCs w:val="20"/>
                <w:lang w:val="es-ES"/>
              </w:rPr>
              <w:t>Regional Santander. Centro Industrial del Diseño y la Manufactura.</w:t>
            </w:r>
          </w:p>
        </w:tc>
        <w:tc>
          <w:tcPr>
            <w:tcW w:w="1888" w:type="dxa"/>
            <w:shd w:val="clear" w:color="auto" w:fill="auto"/>
            <w:vAlign w:val="center"/>
          </w:tcPr>
          <w:p w:rsidRPr="00E52155" w:rsidR="00FF419B" w:rsidP="00E52155" w:rsidRDefault="00FF419B" w14:paraId="7A3F201F" w14:textId="4436072F">
            <w:pPr>
              <w:snapToGrid w:val="0"/>
              <w:spacing w:after="120" w:line="276" w:lineRule="auto"/>
              <w:jc w:val="center"/>
              <w:rPr>
                <w:b w:val="0"/>
                <w:sz w:val="20"/>
                <w:szCs w:val="20"/>
                <w:lang w:val="es-ES"/>
              </w:rPr>
            </w:pPr>
            <w:r w:rsidRPr="00E52155">
              <w:rPr>
                <w:b w:val="0"/>
                <w:color w:val="000000" w:themeColor="text1"/>
                <w:sz w:val="20"/>
                <w:szCs w:val="20"/>
                <w:lang w:val="es-ES"/>
              </w:rPr>
              <w:t>Mayo 2023</w:t>
            </w:r>
          </w:p>
        </w:tc>
      </w:tr>
      <w:tr w:rsidRPr="00E52155" w:rsidR="00702346" w:rsidTr="001A74EA" w14:paraId="4E8209BD" w14:textId="77777777">
        <w:trPr>
          <w:trHeight w:val="340"/>
        </w:trPr>
        <w:tc>
          <w:tcPr>
            <w:tcW w:w="1272" w:type="dxa"/>
            <w:vMerge/>
            <w:shd w:val="clear" w:color="auto" w:fill="auto"/>
          </w:tcPr>
          <w:p w:rsidRPr="00E52155" w:rsidR="00702346" w:rsidP="00E52155" w:rsidRDefault="00702346" w14:paraId="740A837C" w14:textId="77777777">
            <w:pPr>
              <w:widowControl w:val="0"/>
              <w:pBdr>
                <w:top w:val="nil"/>
                <w:left w:val="nil"/>
                <w:bottom w:val="nil"/>
                <w:right w:val="nil"/>
                <w:between w:val="nil"/>
              </w:pBdr>
              <w:snapToGrid w:val="0"/>
              <w:spacing w:after="120"/>
              <w:rPr>
                <w:sz w:val="20"/>
                <w:szCs w:val="20"/>
                <w:lang w:val="es-ES"/>
              </w:rPr>
            </w:pPr>
          </w:p>
        </w:tc>
        <w:tc>
          <w:tcPr>
            <w:tcW w:w="1991" w:type="dxa"/>
            <w:shd w:val="clear" w:color="auto" w:fill="auto"/>
            <w:vAlign w:val="center"/>
          </w:tcPr>
          <w:p w:rsidRPr="00E52155" w:rsidR="00702346" w:rsidP="00E52155" w:rsidRDefault="00702346" w14:paraId="5263347E" w14:textId="21CCE068">
            <w:pPr>
              <w:snapToGrid w:val="0"/>
              <w:spacing w:after="120"/>
              <w:rPr>
                <w:b w:val="0"/>
                <w:color w:val="000000" w:themeColor="text1"/>
                <w:sz w:val="20"/>
                <w:szCs w:val="20"/>
                <w:lang w:val="es-ES"/>
              </w:rPr>
            </w:pPr>
            <w:r>
              <w:rPr>
                <w:b w:val="0"/>
                <w:color w:val="000000" w:themeColor="text1"/>
                <w:sz w:val="20"/>
                <w:szCs w:val="20"/>
                <w:lang w:val="es-ES"/>
              </w:rPr>
              <w:t>Ana Catalina Córdoba Sus</w:t>
            </w:r>
          </w:p>
        </w:tc>
        <w:tc>
          <w:tcPr>
            <w:tcW w:w="1559" w:type="dxa"/>
            <w:shd w:val="clear" w:color="auto" w:fill="auto"/>
            <w:vAlign w:val="center"/>
          </w:tcPr>
          <w:p w:rsidRPr="00E52155" w:rsidR="00702346" w:rsidP="00E52155" w:rsidRDefault="00702346" w14:paraId="42E196C5" w14:textId="7BE9ACC2">
            <w:pPr>
              <w:snapToGrid w:val="0"/>
              <w:spacing w:after="120"/>
              <w:rPr>
                <w:b w:val="0"/>
                <w:color w:val="000000" w:themeColor="text1"/>
                <w:sz w:val="20"/>
                <w:szCs w:val="20"/>
                <w:lang w:val="es-ES"/>
              </w:rPr>
            </w:pPr>
            <w:r>
              <w:rPr>
                <w:b w:val="0"/>
                <w:color w:val="000000" w:themeColor="text1"/>
                <w:sz w:val="20"/>
                <w:szCs w:val="20"/>
                <w:lang w:val="es-ES"/>
              </w:rPr>
              <w:t>Metodólogo para formación virtual</w:t>
            </w:r>
          </w:p>
        </w:tc>
        <w:tc>
          <w:tcPr>
            <w:tcW w:w="3257" w:type="dxa"/>
            <w:shd w:val="clear" w:color="auto" w:fill="auto"/>
            <w:vAlign w:val="center"/>
          </w:tcPr>
          <w:p w:rsidRPr="00E52155" w:rsidR="00702346" w:rsidP="00E52155" w:rsidRDefault="00702346" w14:paraId="6361EAF7" w14:textId="528B9C5A">
            <w:pPr>
              <w:snapToGrid w:val="0"/>
              <w:spacing w:after="120"/>
              <w:jc w:val="both"/>
              <w:rPr>
                <w:b w:val="0"/>
                <w:color w:val="000000" w:themeColor="text1"/>
                <w:sz w:val="20"/>
                <w:szCs w:val="20"/>
                <w:lang w:val="es-ES"/>
              </w:rPr>
            </w:pPr>
            <w:r w:rsidRPr="00E52155">
              <w:rPr>
                <w:b w:val="0"/>
                <w:color w:val="000000" w:themeColor="text1"/>
                <w:sz w:val="20"/>
                <w:szCs w:val="20"/>
                <w:lang w:val="es-ES"/>
              </w:rPr>
              <w:t>Regional Santander. Centro Industrial del Diseño y la Manufactura.</w:t>
            </w:r>
          </w:p>
        </w:tc>
        <w:tc>
          <w:tcPr>
            <w:tcW w:w="1888" w:type="dxa"/>
            <w:shd w:val="clear" w:color="auto" w:fill="auto"/>
            <w:vAlign w:val="center"/>
          </w:tcPr>
          <w:p w:rsidRPr="00E52155" w:rsidR="00702346" w:rsidP="00E52155" w:rsidRDefault="00702346" w14:paraId="3E7FF90C" w14:textId="3A83A621">
            <w:pPr>
              <w:snapToGrid w:val="0"/>
              <w:spacing w:after="120"/>
              <w:jc w:val="center"/>
              <w:rPr>
                <w:b w:val="0"/>
                <w:color w:val="000000" w:themeColor="text1"/>
                <w:sz w:val="20"/>
                <w:szCs w:val="20"/>
                <w:lang w:val="es-ES"/>
              </w:rPr>
            </w:pPr>
            <w:r w:rsidRPr="00E52155">
              <w:rPr>
                <w:b w:val="0"/>
                <w:color w:val="000000" w:themeColor="text1"/>
                <w:sz w:val="20"/>
                <w:szCs w:val="20"/>
                <w:lang w:val="es-ES"/>
              </w:rPr>
              <w:t>Mayo 2023</w:t>
            </w:r>
          </w:p>
        </w:tc>
      </w:tr>
      <w:tr w:rsidRPr="00E52155" w:rsidR="00FF419B" w:rsidTr="001A74EA" w14:paraId="3EC9C676" w14:textId="77777777">
        <w:trPr>
          <w:trHeight w:val="340"/>
        </w:trPr>
        <w:tc>
          <w:tcPr>
            <w:tcW w:w="1272" w:type="dxa"/>
            <w:vMerge/>
            <w:shd w:val="clear" w:color="auto" w:fill="auto"/>
          </w:tcPr>
          <w:p w:rsidRPr="00E52155" w:rsidR="00FF419B" w:rsidP="00E52155" w:rsidRDefault="00FF419B" w14:paraId="76B4E851" w14:textId="77777777">
            <w:pPr>
              <w:widowControl w:val="0"/>
              <w:pBdr>
                <w:top w:val="nil"/>
                <w:left w:val="nil"/>
                <w:bottom w:val="nil"/>
                <w:right w:val="nil"/>
                <w:between w:val="nil"/>
              </w:pBdr>
              <w:snapToGrid w:val="0"/>
              <w:spacing w:after="120" w:line="276" w:lineRule="auto"/>
              <w:rPr>
                <w:sz w:val="20"/>
                <w:szCs w:val="20"/>
                <w:lang w:val="es-ES"/>
              </w:rPr>
            </w:pPr>
          </w:p>
        </w:tc>
        <w:tc>
          <w:tcPr>
            <w:tcW w:w="1991" w:type="dxa"/>
            <w:shd w:val="clear" w:color="auto" w:fill="auto"/>
            <w:vAlign w:val="center"/>
          </w:tcPr>
          <w:p w:rsidRPr="00E52155" w:rsidR="00FF419B" w:rsidP="00E52155" w:rsidRDefault="00FF419B" w14:paraId="15416D48" w14:textId="5DCF6C5D">
            <w:pPr>
              <w:snapToGrid w:val="0"/>
              <w:spacing w:after="120" w:line="276" w:lineRule="auto"/>
              <w:rPr>
                <w:b w:val="0"/>
                <w:color w:val="000000" w:themeColor="text1"/>
                <w:sz w:val="20"/>
                <w:szCs w:val="20"/>
                <w:lang w:val="es-ES"/>
              </w:rPr>
            </w:pPr>
            <w:r w:rsidRPr="00E52155">
              <w:rPr>
                <w:b w:val="0"/>
                <w:color w:val="000000" w:themeColor="text1"/>
                <w:sz w:val="20"/>
                <w:szCs w:val="20"/>
                <w:lang w:val="es-ES"/>
              </w:rPr>
              <w:t>Rafael Neftalí Lizcano Reyes</w:t>
            </w:r>
          </w:p>
        </w:tc>
        <w:tc>
          <w:tcPr>
            <w:tcW w:w="1559" w:type="dxa"/>
            <w:shd w:val="clear" w:color="auto" w:fill="auto"/>
            <w:vAlign w:val="center"/>
          </w:tcPr>
          <w:p w:rsidRPr="00E52155" w:rsidR="00FF419B" w:rsidP="00E52155" w:rsidRDefault="00FF419B" w14:paraId="0A0A0E65" w14:textId="797D2145">
            <w:pPr>
              <w:snapToGrid w:val="0"/>
              <w:spacing w:after="120" w:line="276" w:lineRule="auto"/>
              <w:rPr>
                <w:b w:val="0"/>
                <w:color w:val="000000" w:themeColor="text1"/>
                <w:sz w:val="20"/>
                <w:szCs w:val="20"/>
                <w:lang w:val="es-ES"/>
              </w:rPr>
            </w:pPr>
            <w:r w:rsidRPr="00E52155">
              <w:rPr>
                <w:b w:val="0"/>
                <w:color w:val="000000" w:themeColor="text1"/>
                <w:sz w:val="20"/>
                <w:szCs w:val="20"/>
                <w:lang w:val="es-ES"/>
              </w:rPr>
              <w:t>Responsable Equipo de Desarrollo Curricular</w:t>
            </w:r>
          </w:p>
        </w:tc>
        <w:tc>
          <w:tcPr>
            <w:tcW w:w="3257" w:type="dxa"/>
            <w:shd w:val="clear" w:color="auto" w:fill="auto"/>
          </w:tcPr>
          <w:p w:rsidRPr="00E52155" w:rsidR="00FF419B" w:rsidP="00E52155" w:rsidRDefault="00FF419B" w14:paraId="3ED6E4C0" w14:textId="50724D13">
            <w:pPr>
              <w:snapToGrid w:val="0"/>
              <w:spacing w:after="120" w:line="276" w:lineRule="auto"/>
              <w:jc w:val="both"/>
              <w:rPr>
                <w:b w:val="0"/>
                <w:color w:val="000000" w:themeColor="text1"/>
                <w:sz w:val="20"/>
                <w:szCs w:val="20"/>
                <w:lang w:val="es-ES"/>
              </w:rPr>
            </w:pPr>
            <w:r w:rsidRPr="00E52155">
              <w:rPr>
                <w:b w:val="0"/>
                <w:color w:val="000000" w:themeColor="text1"/>
                <w:sz w:val="20"/>
                <w:szCs w:val="20"/>
                <w:lang w:val="es-ES"/>
              </w:rPr>
              <w:t>Regional Santander. Centro Industrial del Diseño y la Manufactura.</w:t>
            </w:r>
          </w:p>
        </w:tc>
        <w:tc>
          <w:tcPr>
            <w:tcW w:w="1888" w:type="dxa"/>
            <w:shd w:val="clear" w:color="auto" w:fill="auto"/>
            <w:vAlign w:val="center"/>
          </w:tcPr>
          <w:p w:rsidRPr="00E52155" w:rsidR="00FF419B" w:rsidP="00E52155" w:rsidRDefault="00FF419B" w14:paraId="55126C18" w14:textId="4C03B93A">
            <w:pPr>
              <w:snapToGrid w:val="0"/>
              <w:spacing w:after="120" w:line="276" w:lineRule="auto"/>
              <w:jc w:val="center"/>
              <w:rPr>
                <w:b w:val="0"/>
                <w:color w:val="000000" w:themeColor="text1"/>
                <w:sz w:val="20"/>
                <w:szCs w:val="20"/>
                <w:lang w:val="es-ES"/>
              </w:rPr>
            </w:pPr>
            <w:r w:rsidRPr="00E52155">
              <w:rPr>
                <w:b w:val="0"/>
                <w:color w:val="000000" w:themeColor="text1"/>
                <w:sz w:val="20"/>
                <w:szCs w:val="20"/>
                <w:lang w:val="es-ES"/>
              </w:rPr>
              <w:t>Mayo 2023</w:t>
            </w:r>
          </w:p>
        </w:tc>
      </w:tr>
    </w:tbl>
    <w:p w:rsidRPr="00E52155" w:rsidR="0012461F" w:rsidP="00E52155" w:rsidRDefault="0012461F" w14:paraId="0258B8E2" w14:textId="77777777">
      <w:pPr>
        <w:snapToGrid w:val="0"/>
        <w:spacing w:after="120"/>
        <w:rPr>
          <w:sz w:val="20"/>
          <w:szCs w:val="20"/>
          <w:lang w:val="es-ES"/>
        </w:rPr>
      </w:pPr>
    </w:p>
    <w:p w:rsidRPr="00E52155" w:rsidR="0012461F" w:rsidP="00763E4F" w:rsidRDefault="00F85C8F" w14:paraId="0644AB3A" w14:textId="08B89DF0">
      <w:pPr>
        <w:pBdr>
          <w:top w:val="nil"/>
          <w:left w:val="nil"/>
          <w:bottom w:val="nil"/>
          <w:right w:val="nil"/>
          <w:between w:val="nil"/>
        </w:pBdr>
        <w:snapToGrid w:val="0"/>
        <w:spacing w:after="120"/>
        <w:rPr>
          <w:b/>
          <w:color w:val="000000"/>
          <w:sz w:val="20"/>
          <w:szCs w:val="20"/>
          <w:lang w:val="es-ES"/>
        </w:rPr>
      </w:pPr>
      <w:r w:rsidRPr="00E52155">
        <w:rPr>
          <w:b/>
          <w:color w:val="000000"/>
          <w:sz w:val="20"/>
          <w:szCs w:val="20"/>
          <w:lang w:val="es-ES"/>
        </w:rPr>
        <w:t xml:space="preserve">J. </w:t>
      </w:r>
      <w:r w:rsidRPr="00E52155" w:rsidR="00BE7673">
        <w:rPr>
          <w:b/>
          <w:color w:val="000000"/>
          <w:sz w:val="20"/>
          <w:szCs w:val="20"/>
          <w:lang w:val="es-ES"/>
        </w:rPr>
        <w:t>CONTROL DE CAMBIOS</w:t>
      </w:r>
    </w:p>
    <w:p w:rsidRPr="00E52155" w:rsidR="0012461F" w:rsidP="00763E4F" w:rsidRDefault="00BE7673" w14:paraId="136975C3" w14:textId="77777777">
      <w:pPr>
        <w:pBdr>
          <w:top w:val="nil"/>
          <w:left w:val="nil"/>
          <w:bottom w:val="nil"/>
          <w:right w:val="nil"/>
          <w:between w:val="nil"/>
        </w:pBdr>
        <w:snapToGrid w:val="0"/>
        <w:spacing w:after="120"/>
        <w:rPr>
          <w:b/>
          <w:color w:val="808080"/>
          <w:sz w:val="20"/>
          <w:szCs w:val="20"/>
          <w:lang w:val="es-ES"/>
        </w:rPr>
      </w:pPr>
      <w:r w:rsidRPr="00E52155">
        <w:rPr>
          <w:b/>
          <w:color w:val="808080"/>
          <w:sz w:val="20"/>
          <w:szCs w:val="20"/>
          <w:lang w:val="es-ES"/>
        </w:rPr>
        <w:t>(Diligenciar únicamente si realiza ajustes a la Unidad Temática)</w:t>
      </w:r>
    </w:p>
    <w:p w:rsidRPr="00E52155" w:rsidR="0012461F" w:rsidP="00E52155" w:rsidRDefault="0012461F" w14:paraId="4FD77B54" w14:textId="77777777">
      <w:pPr>
        <w:snapToGrid w:val="0"/>
        <w:spacing w:after="120"/>
        <w:rPr>
          <w:sz w:val="20"/>
          <w:szCs w:val="20"/>
          <w:lang w:val="es-ES"/>
        </w:rPr>
      </w:pPr>
    </w:p>
    <w:tbl>
      <w:tblPr>
        <w:tblStyle w:val="af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E52155" w:rsidR="0012461F" w14:paraId="590340E2" w14:textId="77777777">
        <w:tc>
          <w:tcPr>
            <w:tcW w:w="1264" w:type="dxa"/>
            <w:tcBorders>
              <w:top w:val="nil"/>
              <w:left w:val="nil"/>
            </w:tcBorders>
          </w:tcPr>
          <w:p w:rsidRPr="00E52155" w:rsidR="0012461F" w:rsidP="00E52155" w:rsidRDefault="0012461F" w14:paraId="18A315EB" w14:textId="77777777">
            <w:pPr>
              <w:snapToGrid w:val="0"/>
              <w:spacing w:after="120" w:line="276" w:lineRule="auto"/>
              <w:jc w:val="both"/>
              <w:rPr>
                <w:sz w:val="20"/>
                <w:szCs w:val="20"/>
                <w:lang w:val="es-ES"/>
              </w:rPr>
            </w:pPr>
          </w:p>
        </w:tc>
        <w:tc>
          <w:tcPr>
            <w:tcW w:w="2138" w:type="dxa"/>
          </w:tcPr>
          <w:p w:rsidRPr="00E52155" w:rsidR="0012461F" w:rsidP="00E52155" w:rsidRDefault="00BE7673" w14:paraId="438C8807" w14:textId="77777777">
            <w:pPr>
              <w:snapToGrid w:val="0"/>
              <w:spacing w:after="120" w:line="276" w:lineRule="auto"/>
              <w:jc w:val="both"/>
              <w:rPr>
                <w:sz w:val="20"/>
                <w:szCs w:val="20"/>
                <w:lang w:val="es-ES"/>
              </w:rPr>
            </w:pPr>
            <w:r w:rsidRPr="00E52155">
              <w:rPr>
                <w:sz w:val="20"/>
                <w:szCs w:val="20"/>
                <w:lang w:val="es-ES"/>
              </w:rPr>
              <w:t>Nombre</w:t>
            </w:r>
          </w:p>
        </w:tc>
        <w:tc>
          <w:tcPr>
            <w:tcW w:w="1701" w:type="dxa"/>
          </w:tcPr>
          <w:p w:rsidRPr="00E52155" w:rsidR="0012461F" w:rsidP="00E52155" w:rsidRDefault="00BE7673" w14:paraId="014B3C1B" w14:textId="77777777">
            <w:pPr>
              <w:snapToGrid w:val="0"/>
              <w:spacing w:after="120" w:line="276" w:lineRule="auto"/>
              <w:jc w:val="both"/>
              <w:rPr>
                <w:sz w:val="20"/>
                <w:szCs w:val="20"/>
                <w:lang w:val="es-ES"/>
              </w:rPr>
            </w:pPr>
            <w:r w:rsidRPr="00E52155">
              <w:rPr>
                <w:sz w:val="20"/>
                <w:szCs w:val="20"/>
                <w:lang w:val="es-ES"/>
              </w:rPr>
              <w:t>Cargo</w:t>
            </w:r>
          </w:p>
        </w:tc>
        <w:tc>
          <w:tcPr>
            <w:tcW w:w="1843" w:type="dxa"/>
          </w:tcPr>
          <w:p w:rsidRPr="00E52155" w:rsidR="0012461F" w:rsidP="00E52155" w:rsidRDefault="00BE7673" w14:paraId="3E4D76D4" w14:textId="77777777">
            <w:pPr>
              <w:snapToGrid w:val="0"/>
              <w:spacing w:after="120" w:line="276" w:lineRule="auto"/>
              <w:jc w:val="both"/>
              <w:rPr>
                <w:sz w:val="20"/>
                <w:szCs w:val="20"/>
                <w:lang w:val="es-ES"/>
              </w:rPr>
            </w:pPr>
            <w:r w:rsidRPr="00E52155">
              <w:rPr>
                <w:sz w:val="20"/>
                <w:szCs w:val="20"/>
                <w:lang w:val="es-ES"/>
              </w:rPr>
              <w:t>Dependencia</w:t>
            </w:r>
          </w:p>
        </w:tc>
        <w:tc>
          <w:tcPr>
            <w:tcW w:w="1044" w:type="dxa"/>
          </w:tcPr>
          <w:p w:rsidRPr="00E52155" w:rsidR="0012461F" w:rsidP="00E52155" w:rsidRDefault="00BE7673" w14:paraId="3CD48480" w14:textId="77777777">
            <w:pPr>
              <w:snapToGrid w:val="0"/>
              <w:spacing w:after="120" w:line="276" w:lineRule="auto"/>
              <w:jc w:val="both"/>
              <w:rPr>
                <w:sz w:val="20"/>
                <w:szCs w:val="20"/>
                <w:lang w:val="es-ES"/>
              </w:rPr>
            </w:pPr>
            <w:r w:rsidRPr="00E52155">
              <w:rPr>
                <w:sz w:val="20"/>
                <w:szCs w:val="20"/>
                <w:lang w:val="es-ES"/>
              </w:rPr>
              <w:t>Fecha</w:t>
            </w:r>
          </w:p>
        </w:tc>
        <w:tc>
          <w:tcPr>
            <w:tcW w:w="1977" w:type="dxa"/>
          </w:tcPr>
          <w:p w:rsidRPr="00E52155" w:rsidR="0012461F" w:rsidP="00E52155" w:rsidRDefault="00BE7673" w14:paraId="3FEBED81" w14:textId="77777777">
            <w:pPr>
              <w:snapToGrid w:val="0"/>
              <w:spacing w:after="120" w:line="276" w:lineRule="auto"/>
              <w:jc w:val="both"/>
              <w:rPr>
                <w:sz w:val="20"/>
                <w:szCs w:val="20"/>
                <w:lang w:val="es-ES"/>
              </w:rPr>
            </w:pPr>
            <w:r w:rsidRPr="00E52155">
              <w:rPr>
                <w:sz w:val="20"/>
                <w:szCs w:val="20"/>
                <w:lang w:val="es-ES"/>
              </w:rPr>
              <w:t>Razón del Cambio</w:t>
            </w:r>
          </w:p>
        </w:tc>
      </w:tr>
      <w:tr w:rsidRPr="00E52155" w:rsidR="0012461F" w14:paraId="3C0BCE32" w14:textId="77777777">
        <w:tc>
          <w:tcPr>
            <w:tcW w:w="1264" w:type="dxa"/>
          </w:tcPr>
          <w:p w:rsidRPr="00E52155" w:rsidR="0012461F" w:rsidP="00E52155" w:rsidRDefault="00BE7673" w14:paraId="6CDD01D4" w14:textId="77777777">
            <w:pPr>
              <w:snapToGrid w:val="0"/>
              <w:spacing w:after="120" w:line="276" w:lineRule="auto"/>
              <w:jc w:val="both"/>
              <w:rPr>
                <w:sz w:val="20"/>
                <w:szCs w:val="20"/>
                <w:lang w:val="es-ES"/>
              </w:rPr>
            </w:pPr>
            <w:r w:rsidRPr="00E52155">
              <w:rPr>
                <w:sz w:val="20"/>
                <w:szCs w:val="20"/>
                <w:lang w:val="es-ES"/>
              </w:rPr>
              <w:t>Autor (es)</w:t>
            </w:r>
          </w:p>
        </w:tc>
        <w:tc>
          <w:tcPr>
            <w:tcW w:w="2138" w:type="dxa"/>
          </w:tcPr>
          <w:p w:rsidRPr="00E52155" w:rsidR="0012461F" w:rsidP="00E52155" w:rsidRDefault="0012461F" w14:paraId="759C1926" w14:textId="77777777">
            <w:pPr>
              <w:snapToGrid w:val="0"/>
              <w:spacing w:after="120" w:line="276" w:lineRule="auto"/>
              <w:jc w:val="both"/>
              <w:rPr>
                <w:sz w:val="20"/>
                <w:szCs w:val="20"/>
                <w:lang w:val="es-ES"/>
              </w:rPr>
            </w:pPr>
          </w:p>
        </w:tc>
        <w:tc>
          <w:tcPr>
            <w:tcW w:w="1701" w:type="dxa"/>
          </w:tcPr>
          <w:p w:rsidRPr="00E52155" w:rsidR="0012461F" w:rsidP="00E52155" w:rsidRDefault="0012461F" w14:paraId="007DBFD1" w14:textId="77777777">
            <w:pPr>
              <w:snapToGrid w:val="0"/>
              <w:spacing w:after="120" w:line="276" w:lineRule="auto"/>
              <w:jc w:val="both"/>
              <w:rPr>
                <w:sz w:val="20"/>
                <w:szCs w:val="20"/>
                <w:lang w:val="es-ES"/>
              </w:rPr>
            </w:pPr>
          </w:p>
        </w:tc>
        <w:tc>
          <w:tcPr>
            <w:tcW w:w="1843" w:type="dxa"/>
          </w:tcPr>
          <w:p w:rsidRPr="00E52155" w:rsidR="0012461F" w:rsidP="00E52155" w:rsidRDefault="0012461F" w14:paraId="733475E3" w14:textId="77777777">
            <w:pPr>
              <w:snapToGrid w:val="0"/>
              <w:spacing w:after="120" w:line="276" w:lineRule="auto"/>
              <w:jc w:val="both"/>
              <w:rPr>
                <w:sz w:val="20"/>
                <w:szCs w:val="20"/>
                <w:lang w:val="es-ES"/>
              </w:rPr>
            </w:pPr>
          </w:p>
        </w:tc>
        <w:tc>
          <w:tcPr>
            <w:tcW w:w="1044" w:type="dxa"/>
          </w:tcPr>
          <w:p w:rsidRPr="00E52155" w:rsidR="0012461F" w:rsidP="00E52155" w:rsidRDefault="0012461F" w14:paraId="3E9B71D0" w14:textId="77777777">
            <w:pPr>
              <w:snapToGrid w:val="0"/>
              <w:spacing w:after="120" w:line="276" w:lineRule="auto"/>
              <w:jc w:val="both"/>
              <w:rPr>
                <w:sz w:val="20"/>
                <w:szCs w:val="20"/>
                <w:lang w:val="es-ES"/>
              </w:rPr>
            </w:pPr>
          </w:p>
        </w:tc>
        <w:tc>
          <w:tcPr>
            <w:tcW w:w="1977" w:type="dxa"/>
          </w:tcPr>
          <w:p w:rsidRPr="00E52155" w:rsidR="0012461F" w:rsidP="00E52155" w:rsidRDefault="0012461F" w14:paraId="6C6A109A" w14:textId="77777777">
            <w:pPr>
              <w:snapToGrid w:val="0"/>
              <w:spacing w:after="120" w:line="276" w:lineRule="auto"/>
              <w:jc w:val="both"/>
              <w:rPr>
                <w:sz w:val="20"/>
                <w:szCs w:val="20"/>
                <w:lang w:val="es-ES"/>
              </w:rPr>
            </w:pPr>
          </w:p>
        </w:tc>
      </w:tr>
    </w:tbl>
    <w:p w:rsidRPr="00E52155" w:rsidR="0012461F" w:rsidP="00E52155" w:rsidRDefault="00BE7673" w14:paraId="2BF21D85" w14:textId="77777777">
      <w:pPr>
        <w:snapToGrid w:val="0"/>
        <w:spacing w:after="120"/>
        <w:rPr>
          <w:sz w:val="20"/>
          <w:szCs w:val="20"/>
          <w:lang w:val="es-ES"/>
        </w:rPr>
      </w:pPr>
      <w:r w:rsidRPr="00E52155">
        <w:rPr>
          <w:sz w:val="20"/>
          <w:szCs w:val="20"/>
          <w:lang w:val="es-ES"/>
        </w:rPr>
        <w:t xml:space="preserve"> </w:t>
      </w:r>
    </w:p>
    <w:sectPr w:rsidRPr="00E52155" w:rsidR="0012461F">
      <w:headerReference w:type="default" r:id="rId33"/>
      <w:footerReference w:type="default" r:id="rId3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MOU" w:author="Microsoft Office User" w:date="2023-05-31T14:49:00Z" w:id="0">
    <w:p w:rsidR="00057C74" w:rsidRDefault="00057C74" w14:paraId="1D1D346E" w14:textId="7A4D4887">
      <w:pPr>
        <w:pStyle w:val="CommentText"/>
      </w:pPr>
      <w:r>
        <w:rPr>
          <w:rStyle w:val="CommentReference"/>
        </w:rPr>
        <w:annotationRef/>
      </w:r>
      <w:r>
        <w:t xml:space="preserve">El archivo de encuentra en Formatos DI con el nombre: </w:t>
      </w:r>
      <w:r w:rsidRPr="00D25D32">
        <w:t>CF01_video_introducción</w:t>
      </w:r>
    </w:p>
  </w:comment>
  <w:comment w:initials="MOU" w:author="Microsoft Office User" w:date="2023-05-31T14:50:00Z" w:id="1">
    <w:p w:rsidR="00057C74" w:rsidRDefault="00057C74" w14:paraId="17827617" w14:textId="7A1E08DC">
      <w:pPr>
        <w:pStyle w:val="CommentText"/>
      </w:pPr>
      <w:r>
        <w:rPr>
          <w:rStyle w:val="CommentReference"/>
        </w:rPr>
        <w:annotationRef/>
      </w:r>
      <w:r>
        <w:t xml:space="preserve">El archivo de encuentra en Formatos DI con el nombre: </w:t>
      </w:r>
      <w:r w:rsidRPr="00A30116">
        <w:t>CF01_1_pestañas_horizontales_Rutas</w:t>
      </w:r>
    </w:p>
  </w:comment>
  <w:comment w:initials="MOU" w:author="Microsoft Office User" w:date="2023-05-31T14:56:00Z" w:id="2">
    <w:p w:rsidR="00057C74" w:rsidRDefault="00057C74" w14:paraId="4C0942A5" w14:textId="77777777">
      <w:pPr>
        <w:pStyle w:val="CommentText"/>
      </w:pPr>
      <w:r>
        <w:rPr>
          <w:rStyle w:val="CommentReference"/>
        </w:rPr>
        <w:annotationRef/>
      </w:r>
      <w:r>
        <w:t xml:space="preserve">El archivo de encuentra en Formatos DI con el nombre: </w:t>
      </w:r>
      <w:r w:rsidRPr="002E1CFD">
        <w:t>CF01_1_infografía_resultados en salud</w:t>
      </w:r>
    </w:p>
    <w:p w:rsidR="00057C74" w:rsidRDefault="00057C74" w14:paraId="53DB553B" w14:textId="77777777">
      <w:pPr>
        <w:pStyle w:val="CommentText"/>
      </w:pPr>
    </w:p>
    <w:p w:rsidR="00057C74" w:rsidRDefault="00057C74" w14:paraId="7564DE7C" w14:textId="77777777">
      <w:pPr>
        <w:pStyle w:val="CommentText"/>
      </w:pPr>
      <w:r>
        <w:t>Texto alternativo:</w:t>
      </w:r>
    </w:p>
    <w:p w:rsidR="00057C74" w:rsidRDefault="00057C74" w14:paraId="69D48E71" w14:textId="77777777">
      <w:pPr>
        <w:pStyle w:val="CommentText"/>
      </w:pPr>
    </w:p>
    <w:p w:rsidR="00057C74" w:rsidRDefault="00057C74" w14:paraId="3B2215D2" w14:textId="3BB4E41A">
      <w:pPr>
        <w:pStyle w:val="CommentText"/>
      </w:pPr>
      <w:r>
        <w:t>La imagen presenta diferentes momentos que corresponden a resultado de impacto o resultado intermedio.</w:t>
      </w:r>
    </w:p>
  </w:comment>
  <w:comment w:initials="MOU" w:author="Microsoft Office User" w:date="2023-05-31T14:56:00Z" w:id="3">
    <w:p w:rsidR="00057C74" w:rsidRDefault="00057C74" w14:paraId="11E068E1" w14:textId="71ECC9B9">
      <w:pPr>
        <w:pStyle w:val="CommentText"/>
      </w:pPr>
      <w:r>
        <w:rPr>
          <w:rStyle w:val="CommentReference"/>
        </w:rPr>
        <w:annotationRef/>
      </w:r>
      <w:r>
        <w:t>Favor colocar texto como bloque destacado</w:t>
      </w:r>
    </w:p>
  </w:comment>
  <w:comment w:initials="MOU" w:author="Microsoft Office User" w:date="2023-05-31T14:57:00Z" w:id="4">
    <w:p w:rsidR="00057C74" w:rsidRDefault="00057C74" w14:paraId="118222D9" w14:textId="77777777">
      <w:pPr>
        <w:pStyle w:val="CommentText"/>
      </w:pPr>
      <w:r>
        <w:rPr>
          <w:rStyle w:val="CommentReference"/>
        </w:rPr>
        <w:annotationRef/>
      </w:r>
      <w:r>
        <w:t xml:space="preserve">El archivo se encuentra en la carpeta Imágenes con el nombre: </w:t>
      </w:r>
      <w:r w:rsidRPr="00784FD6">
        <w:t>Imagen 1_figura 2</w:t>
      </w:r>
    </w:p>
    <w:p w:rsidR="00057C74" w:rsidRDefault="00057C74" w14:paraId="640810BF" w14:textId="77777777">
      <w:pPr>
        <w:pStyle w:val="CommentText"/>
      </w:pPr>
    </w:p>
    <w:p w:rsidR="00057C74" w:rsidRDefault="00057C74" w14:paraId="1DD713D6" w14:textId="77777777">
      <w:pPr>
        <w:pStyle w:val="CommentText"/>
      </w:pPr>
      <w:r>
        <w:t>Texto alternativo:</w:t>
      </w:r>
    </w:p>
    <w:p w:rsidR="00057C74" w:rsidRDefault="00057C74" w14:paraId="07C2E0BF" w14:textId="77777777">
      <w:pPr>
        <w:pStyle w:val="CommentText"/>
      </w:pPr>
    </w:p>
    <w:p w:rsidR="00057C74" w:rsidRDefault="00057C74" w14:paraId="02546A60" w14:textId="77777777">
      <w:pPr>
        <w:pStyle w:val="CommentText"/>
      </w:pPr>
      <w:r>
        <w:t>La imagen presenta las 4 fases y las 5 líneas de acción de la Política Pública de Primera Infancia.</w:t>
      </w:r>
    </w:p>
    <w:p w:rsidR="00057C74" w:rsidRDefault="00057C74" w14:paraId="3CF8A3B2" w14:textId="77777777">
      <w:pPr>
        <w:pStyle w:val="CommentText"/>
      </w:pPr>
      <w:r>
        <w:t>Las fases son: identificación, formulación, implementación y seguimiento y evualuación.</w:t>
      </w:r>
    </w:p>
    <w:p w:rsidR="00057C74" w:rsidRDefault="00057C74" w14:paraId="3183FC87" w14:textId="59F4A62D">
      <w:pPr>
        <w:pStyle w:val="CommentText"/>
      </w:pPr>
      <w:r>
        <w:t>Las líneas de acción son: calidad y pertinencia de las atenciones, gestión territorial, movilización social, seguimiento y evaluación y gestión del conocimiento.</w:t>
      </w:r>
    </w:p>
  </w:comment>
  <w:comment w:initials="MOU" w:author="Microsoft Office User" w:date="2023-05-31T14:58:00Z" w:id="5">
    <w:p w:rsidR="00057C74" w:rsidP="00784FD6" w:rsidRDefault="00057C74" w14:paraId="7B030A73" w14:textId="77777777">
      <w:pPr>
        <w:pStyle w:val="CommentText"/>
      </w:pPr>
      <w:r>
        <w:rPr>
          <w:rStyle w:val="CommentReference"/>
        </w:rPr>
        <w:annotationRef/>
      </w:r>
      <w:r>
        <w:t>Favor colocar texto como bloque destacado</w:t>
      </w:r>
    </w:p>
    <w:p w:rsidR="00057C74" w:rsidRDefault="00057C74" w14:paraId="4D092EEC" w14:textId="3EB4E8EB">
      <w:pPr>
        <w:pStyle w:val="CommentText"/>
      </w:pPr>
    </w:p>
  </w:comment>
  <w:comment w:initials="MOU" w:author="Microsoft Office User" w:date="2023-05-31T15:26:00Z" w:id="6">
    <w:p w:rsidR="00057C74" w:rsidRDefault="00057C74" w14:paraId="492990CF" w14:textId="77777777">
      <w:pPr>
        <w:pStyle w:val="CommentText"/>
      </w:pPr>
      <w:r>
        <w:rPr>
          <w:rStyle w:val="CommentReference"/>
        </w:rPr>
        <w:annotationRef/>
      </w:r>
      <w:r>
        <w:t xml:space="preserve">El archivo de encuentra en Formatos DI con el nombre: </w:t>
      </w:r>
      <w:r w:rsidRPr="00F24DD0">
        <w:t>CF01_1_1_infografía_realizaciones de la ley</w:t>
      </w:r>
    </w:p>
    <w:p w:rsidR="00057C74" w:rsidRDefault="00057C74" w14:paraId="104F0A2F" w14:textId="77777777">
      <w:pPr>
        <w:pStyle w:val="CommentText"/>
      </w:pPr>
    </w:p>
    <w:p w:rsidR="00057C74" w:rsidRDefault="00057C74" w14:paraId="3D92CB1A" w14:textId="77777777">
      <w:pPr>
        <w:pStyle w:val="CommentText"/>
      </w:pPr>
      <w:r>
        <w:t>Texto alternativo:</w:t>
      </w:r>
    </w:p>
    <w:p w:rsidR="00057C74" w:rsidRDefault="00057C74" w14:paraId="189F1418" w14:textId="77777777">
      <w:pPr>
        <w:pStyle w:val="CommentText"/>
      </w:pPr>
    </w:p>
    <w:p w:rsidR="00057C74" w:rsidRDefault="00057C74" w14:paraId="48D7FCCB" w14:textId="77777777">
      <w:pPr>
        <w:pStyle w:val="CommentText"/>
      </w:pPr>
      <w:r>
        <w:t>La imagen presenta las diferentes condiciones con las que debe contar la niña o el niño durante su crecimiento y desarrollo.</w:t>
      </w:r>
    </w:p>
    <w:p w:rsidR="00057C74" w:rsidRDefault="00057C74" w14:paraId="14026A21" w14:textId="2109CB85">
      <w:pPr>
        <w:pStyle w:val="CommentText"/>
      </w:pPr>
      <w:r>
        <w:rPr>
          <w:color w:val="000000"/>
        </w:rPr>
        <w:t>Es importante recordar que en cualquiera de los casos que llegase a presentarse situaciones de vulneración o riesgo para niñas y niños, se deben generar respuestas que garanticen y restituyan los derechos integrales para su propio desarrollo.</w:t>
      </w:r>
    </w:p>
  </w:comment>
  <w:comment w:initials="MOU" w:author="Microsoft Office User" w:date="2023-05-31T15:26:00Z" w:id="7">
    <w:p w:rsidR="00057C74" w:rsidRDefault="00057C74" w14:paraId="7A49C656" w14:textId="77777777">
      <w:pPr>
        <w:pStyle w:val="CommentText"/>
      </w:pPr>
      <w:r>
        <w:rPr>
          <w:rStyle w:val="CommentReference"/>
        </w:rPr>
        <w:annotationRef/>
      </w:r>
      <w:r>
        <w:t xml:space="preserve">El archivo de encuentra en Formatos DI con el nombre: </w:t>
      </w:r>
      <w:r w:rsidRPr="000367A6">
        <w:t>CF01_1_1_infografía_estructurantes</w:t>
      </w:r>
    </w:p>
    <w:p w:rsidR="00057C74" w:rsidRDefault="00057C74" w14:paraId="0023D63C" w14:textId="77777777">
      <w:pPr>
        <w:pStyle w:val="CommentText"/>
      </w:pPr>
    </w:p>
    <w:p w:rsidR="00057C74" w:rsidRDefault="00057C74" w14:paraId="1D29B398" w14:textId="77777777">
      <w:pPr>
        <w:pStyle w:val="CommentText"/>
      </w:pPr>
      <w:r>
        <w:t xml:space="preserve">Texto alternativo: </w:t>
      </w:r>
    </w:p>
    <w:p w:rsidR="00057C74" w:rsidRDefault="00057C74" w14:paraId="775BD7B6" w14:textId="77777777">
      <w:pPr>
        <w:pStyle w:val="CommentText"/>
      </w:pPr>
    </w:p>
    <w:p w:rsidR="00057C74" w:rsidRDefault="00057C74" w14:paraId="2DC066F5" w14:textId="232062B0">
      <w:pPr>
        <w:pStyle w:val="CommentText"/>
      </w:pPr>
      <w:r>
        <w:t>La imagen presenta los 5 estructurantes que conforman la atención integral, para asegurar el desarrollo integral de las niñas y los niños: cuidado y crianza, salud, alimentación y nutrición, educación inicial, ejercicio de la ciudadanía y participación y recreación.</w:t>
      </w:r>
    </w:p>
  </w:comment>
  <w:comment w:initials="MOU" w:author="Microsoft Office User" w:date="2023-05-31T15:26:00Z" w:id="8">
    <w:p w:rsidR="00057C74" w:rsidRDefault="00057C74" w14:paraId="3D85FFCC" w14:textId="187DA78D">
      <w:pPr>
        <w:pStyle w:val="CommentText"/>
      </w:pPr>
      <w:r>
        <w:rPr>
          <w:rStyle w:val="CommentReference"/>
        </w:rPr>
        <w:annotationRef/>
      </w:r>
      <w:r>
        <w:t xml:space="preserve">El archivo de encuentra en Formatos DI con el nombre: </w:t>
      </w:r>
      <w:r w:rsidRPr="00F144BE">
        <w:t>CF01_1_1_infografía_interactiva_aspectos</w:t>
      </w:r>
    </w:p>
  </w:comment>
  <w:comment w:initials="MOU" w:author="Microsoft Office User" w:date="2023-05-31T14:58:00Z" w:id="9">
    <w:p w:rsidR="00057C74" w:rsidRDefault="00057C74" w14:paraId="417A2963" w14:textId="1BE22FB1">
      <w:pPr>
        <w:pStyle w:val="CommentText"/>
      </w:pPr>
      <w:r>
        <w:rPr>
          <w:rStyle w:val="CommentReference"/>
        </w:rPr>
        <w:annotationRef/>
      </w:r>
      <w:r>
        <w:t>Favor colocar texto como bloque destacado a modo de Citas.</w:t>
      </w:r>
    </w:p>
  </w:comment>
  <w:comment w:initials="MOU" w:author="Microsoft Office User" w:date="2023-05-31T20:21:00Z" w:id="10">
    <w:p w:rsidR="00057C74" w:rsidRDefault="00057C74" w14:paraId="31FA94D7" w14:textId="24BAFEB5">
      <w:pPr>
        <w:pStyle w:val="CommentText"/>
      </w:pPr>
      <w:r>
        <w:rPr>
          <w:rStyle w:val="CommentReference"/>
        </w:rPr>
        <w:annotationRef/>
      </w:r>
      <w:r>
        <w:t xml:space="preserve">El archivo de encuentra en Formatos DI con el nombre: </w:t>
      </w:r>
      <w:r w:rsidRPr="00CD22AD">
        <w:t>CF01_1_2_pestañas_verticales_estrategias</w:t>
      </w:r>
    </w:p>
  </w:comment>
  <w:comment w:initials="MOU" w:author="Microsoft Office User" w:date="2023-05-31T14:58:00Z" w:id="11">
    <w:p w:rsidR="00057C74" w:rsidRDefault="00057C74" w14:paraId="22DD0653" w14:textId="2DDA6FE5">
      <w:pPr>
        <w:pStyle w:val="CommentText"/>
      </w:pPr>
      <w:r>
        <w:rPr>
          <w:rStyle w:val="CommentReference"/>
        </w:rPr>
        <w:annotationRef/>
      </w:r>
      <w:r>
        <w:t>Favor colocar texto como bloque destacado</w:t>
      </w:r>
    </w:p>
  </w:comment>
  <w:comment w:initials="MOU" w:author="Microsoft Office User" w:date="2023-05-31T20:23:00Z" w:id="12">
    <w:p w:rsidR="00057C74" w:rsidP="00E03F1C" w:rsidRDefault="00057C74" w14:paraId="35A67677" w14:textId="5382F2F9">
      <w:pPr>
        <w:pStyle w:val="CommentText"/>
      </w:pPr>
      <w:r>
        <w:rPr>
          <w:rStyle w:val="CommentReference"/>
        </w:rPr>
        <w:annotationRef/>
      </w:r>
      <w:r>
        <w:t xml:space="preserve">El archivo de encuentra en Formatos DI con el nombre: </w:t>
      </w:r>
      <w:r w:rsidRPr="00765C23">
        <w:t>CF01_1_2_slider_títulos_enfoque</w:t>
      </w:r>
    </w:p>
    <w:p w:rsidR="00057C74" w:rsidRDefault="00057C74" w14:paraId="54128B16" w14:textId="4E1B76BE">
      <w:pPr>
        <w:pStyle w:val="CommentText"/>
      </w:pPr>
    </w:p>
  </w:comment>
  <w:comment w:initials="MOU" w:author="Microsoft Office User" w:date="2023-05-31T20:53:00Z" w:id="13">
    <w:p w:rsidR="00057C74" w:rsidRDefault="00057C74" w14:paraId="2B42C973" w14:textId="77777777">
      <w:pPr>
        <w:pStyle w:val="CommentText"/>
      </w:pPr>
      <w:r>
        <w:rPr>
          <w:rStyle w:val="CommentReference"/>
        </w:rPr>
        <w:annotationRef/>
      </w:r>
      <w:r>
        <w:t xml:space="preserve">El archivo se encuentra en la carpeta Imágenes con el nombre: </w:t>
      </w:r>
      <w:r w:rsidRPr="00784FD6">
        <w:t xml:space="preserve">Imagen </w:t>
      </w:r>
      <w:r>
        <w:t>2</w:t>
      </w:r>
      <w:r w:rsidRPr="00784FD6">
        <w:t xml:space="preserve">_figura </w:t>
      </w:r>
      <w:r>
        <w:t>7</w:t>
      </w:r>
    </w:p>
    <w:p w:rsidR="00057C74" w:rsidRDefault="00057C74" w14:paraId="27B4A034" w14:textId="77777777">
      <w:pPr>
        <w:pStyle w:val="CommentText"/>
      </w:pPr>
    </w:p>
    <w:p w:rsidR="00057C74" w:rsidRDefault="00057C74" w14:paraId="4476E89D" w14:textId="77777777">
      <w:pPr>
        <w:pStyle w:val="CommentText"/>
      </w:pPr>
      <w:r>
        <w:t>Texto alternativo:</w:t>
      </w:r>
    </w:p>
    <w:p w:rsidR="00057C74" w:rsidRDefault="00057C74" w14:paraId="01D61934" w14:textId="77777777">
      <w:pPr>
        <w:pStyle w:val="CommentText"/>
      </w:pPr>
    </w:p>
    <w:p w:rsidR="00057C74" w:rsidRDefault="00057C74" w14:paraId="1C18CA05" w14:textId="5088E3F0">
      <w:pPr>
        <w:pStyle w:val="CommentText"/>
      </w:pPr>
      <w:r>
        <w:t>La imagen presenta el marco conceptual de la Política de Atención Integral en Salud, donde se presentan la entidad territorial, las EPS y las IPS.</w:t>
      </w:r>
    </w:p>
  </w:comment>
  <w:comment w:initials="MOU" w:author="Microsoft Office User" w:date="2023-05-31T21:20:00Z" w:id="14">
    <w:p w:rsidR="00057C74" w:rsidRDefault="00057C74" w14:paraId="098E8A84" w14:textId="53A65638">
      <w:pPr>
        <w:pStyle w:val="CommentText"/>
      </w:pPr>
      <w:r>
        <w:rPr>
          <w:rStyle w:val="CommentReference"/>
        </w:rPr>
        <w:annotationRef/>
      </w:r>
      <w:r>
        <w:t>Favor colocar texto como bloque destacado</w:t>
      </w:r>
    </w:p>
  </w:comment>
  <w:comment w:initials="MOU" w:author="Microsoft Office User" w:date="2023-05-31T21:25:00Z" w:id="15">
    <w:p w:rsidR="00057C74" w:rsidRDefault="00057C74" w14:paraId="6027BF8C" w14:textId="5A03B6D5">
      <w:pPr>
        <w:pStyle w:val="CommentText"/>
      </w:pPr>
      <w:r>
        <w:rPr>
          <w:rStyle w:val="CommentReference"/>
        </w:rPr>
        <w:annotationRef/>
      </w:r>
      <w:r>
        <w:t xml:space="preserve">Ref. Imagen: </w:t>
      </w:r>
      <w:r w:rsidRPr="002056BA">
        <w:t>https://stock.adobe.com/co/images/the-family-doctor-listens-with-a-stethoscope-to-the-child-with-the-parents-sitting-at-the-table-in-the-clinic/397245128</w:t>
      </w:r>
    </w:p>
  </w:comment>
  <w:comment w:initials="MOU" w:author="Microsoft Office User" w:date="2023-05-31T21:20:00Z" w:id="16">
    <w:p w:rsidR="00057C74" w:rsidRDefault="00057C74" w14:paraId="517FD87E" w14:textId="06443D99">
      <w:pPr>
        <w:pStyle w:val="CommentText"/>
      </w:pPr>
      <w:r>
        <w:rPr>
          <w:rStyle w:val="CommentReference"/>
        </w:rPr>
        <w:annotationRef/>
      </w:r>
      <w:r>
        <w:t>Favor colocar texto destacado</w:t>
      </w:r>
    </w:p>
  </w:comment>
  <w:comment w:initials="MOU" w:author="Microsoft Office User" w:date="2023-05-31T21:20:00Z" w:id="17">
    <w:p w:rsidR="00057C74" w:rsidRDefault="00057C74" w14:paraId="6688AEC2" w14:textId="7576C126">
      <w:pPr>
        <w:pStyle w:val="CommentText"/>
      </w:pPr>
      <w:r>
        <w:rPr>
          <w:rStyle w:val="CommentReference"/>
        </w:rPr>
        <w:annotationRef/>
      </w:r>
      <w:r>
        <w:t xml:space="preserve">El archivo se encuentra en la carpeta Imágenes con el nombre: </w:t>
      </w:r>
      <w:r w:rsidRPr="00CA257A">
        <w:t>Imagen 3_figura 8</w:t>
      </w:r>
    </w:p>
  </w:comment>
  <w:comment w:initials="MOU" w:author="Microsoft Office User" w:date="2023-05-31T21:26:00Z" w:id="18">
    <w:p w:rsidR="00057C74" w:rsidRDefault="00057C74" w14:paraId="17EBB922" w14:textId="46CBE31C">
      <w:pPr>
        <w:pStyle w:val="CommentText"/>
      </w:pPr>
      <w:r>
        <w:rPr>
          <w:rStyle w:val="CommentReference"/>
        </w:rPr>
        <w:annotationRef/>
      </w:r>
      <w:r>
        <w:t xml:space="preserve">El archivo de encuentra en Formatos DI con el nombre: </w:t>
      </w:r>
      <w:r w:rsidRPr="00E8119F">
        <w:t>CF01_1_3_tarjetas_objetivos</w:t>
      </w:r>
    </w:p>
  </w:comment>
  <w:comment w:initials="MOU" w:author="Microsoft Office User" w:date="2023-05-31T21:26:00Z" w:id="19">
    <w:p w:rsidR="00057C74" w:rsidRDefault="00057C74" w14:paraId="16C6F932" w14:textId="77777777">
      <w:pPr>
        <w:pStyle w:val="CommentText"/>
      </w:pPr>
      <w:r>
        <w:rPr>
          <w:rStyle w:val="CommentReference"/>
        </w:rPr>
        <w:annotationRef/>
      </w:r>
      <w:r>
        <w:t xml:space="preserve">El archivo de encuentra en Formatos DI con </w:t>
      </w:r>
      <w:r>
        <w:t xml:space="preserve">el nombre: </w:t>
      </w:r>
      <w:r w:rsidRPr="00E50022">
        <w:t>CF01_1_3_infografía_valores EAD-3</w:t>
      </w:r>
    </w:p>
    <w:p w:rsidR="00057C74" w:rsidRDefault="00057C74" w14:paraId="02ACB247" w14:textId="77777777">
      <w:pPr>
        <w:pStyle w:val="CommentText"/>
      </w:pPr>
    </w:p>
    <w:p w:rsidR="00057C74" w:rsidRDefault="00057C74" w14:paraId="48D945BC" w14:textId="77777777">
      <w:pPr>
        <w:pStyle w:val="CommentText"/>
      </w:pPr>
      <w:r>
        <w:t>Texto alternativo:</w:t>
      </w:r>
    </w:p>
    <w:p w:rsidR="00057C74" w:rsidRDefault="00057C74" w14:paraId="25096F87" w14:textId="77777777">
      <w:pPr>
        <w:pStyle w:val="CommentText"/>
      </w:pPr>
    </w:p>
    <w:p w:rsidR="00057C74" w:rsidRDefault="00057C74" w14:paraId="685A0190" w14:textId="1F2968C1">
      <w:pPr>
        <w:pStyle w:val="CommentText"/>
      </w:pPr>
      <w:r>
        <w:t>La imagen presenta los diferentes valores: valorar integralmente, identificar, gestionar riesgos y desarrollar atenciones de protección específica y potenciar capacidades, con los aspectos que cada uno de ellos tiene.</w:t>
      </w:r>
    </w:p>
  </w:comment>
  <w:comment w:initials="MOU" w:author="Microsoft Office User" w:date="2023-06-02T06:50:00Z" w:id="20">
    <w:p w:rsidR="00057C74" w:rsidRDefault="00057C74" w14:paraId="13604A86" w14:textId="5643B993">
      <w:pPr>
        <w:pStyle w:val="CommentText"/>
      </w:pPr>
      <w:r>
        <w:rPr>
          <w:rStyle w:val="CommentReference"/>
        </w:rPr>
        <w:annotationRef/>
      </w:r>
      <w:r>
        <w:t>Favor colocar texto como bloque destacado</w:t>
      </w:r>
    </w:p>
  </w:comment>
  <w:comment w:initials="MOU" w:author="Microsoft Office User" w:date="2023-06-02T06:50:00Z" w:id="21">
    <w:p w:rsidR="00057C74" w:rsidRDefault="00057C74" w14:paraId="3692C736" w14:textId="6971B6E2">
      <w:pPr>
        <w:pStyle w:val="CommentText"/>
      </w:pPr>
      <w:r>
        <w:rPr>
          <w:rStyle w:val="CommentReference"/>
        </w:rPr>
        <w:annotationRef/>
      </w:r>
      <w:r>
        <w:t xml:space="preserve">El archivo de encuentra en Formatos DI con el nombre: </w:t>
      </w:r>
      <w:r w:rsidRPr="009E30D3">
        <w:t>CF01_1_4_infografía_interactiva_factores riesgo</w:t>
      </w:r>
    </w:p>
  </w:comment>
  <w:comment w:initials="MOU" w:author="Microsoft Office User" w:date="2023-06-02T07:12:00Z" w:id="22">
    <w:p w:rsidR="00057C74" w:rsidRDefault="00057C74" w14:paraId="2720D492" w14:textId="789EBC87">
      <w:pPr>
        <w:pStyle w:val="CommentText"/>
      </w:pPr>
      <w:r>
        <w:rPr>
          <w:rStyle w:val="CommentReference"/>
        </w:rPr>
        <w:annotationRef/>
      </w:r>
      <w:r>
        <w:t xml:space="preserve">El archivo de encuentra en Formatos DI con el nombre: </w:t>
      </w:r>
      <w:r w:rsidRPr="000A00A4">
        <w:t>CF01_1_4_pasos_horizontales_procedimiento</w:t>
      </w:r>
    </w:p>
  </w:comment>
  <w:comment w:initials="MOU" w:author="Microsoft Office User" w:date="2023-05-30T22:17:00Z" w:id="23">
    <w:p w:rsidRPr="005B72DF" w:rsidR="00057C74" w:rsidP="004D27E7" w:rsidRDefault="00057C74" w14:paraId="4031A645" w14:textId="4BE097DF">
      <w:pPr>
        <w:rPr>
          <w:bCs/>
          <w:sz w:val="20"/>
          <w:szCs w:val="20"/>
        </w:rPr>
      </w:pPr>
      <w:r>
        <w:rPr>
          <w:rStyle w:val="CommentReference"/>
        </w:rPr>
        <w:annotationRef/>
      </w:r>
      <w:r w:rsidRPr="005B72DF">
        <w:rPr>
          <w:bCs/>
          <w:sz w:val="20"/>
          <w:szCs w:val="20"/>
        </w:rPr>
        <w:t>El archivo se encuentra en la carpeta Imágenes con el nombre: Tabla 1_valores hematologicos.png</w:t>
      </w:r>
    </w:p>
    <w:p w:rsidR="00057C74" w:rsidP="004D27E7" w:rsidRDefault="00057C74" w14:paraId="4E1E36A4" w14:textId="77777777">
      <w:pPr>
        <w:rPr>
          <w:b/>
          <w:sz w:val="20"/>
          <w:szCs w:val="20"/>
        </w:rPr>
      </w:pPr>
    </w:p>
    <w:p w:rsidR="00057C74" w:rsidP="004D27E7" w:rsidRDefault="00057C74" w14:paraId="44A08FB6" w14:textId="4BC48B3B">
      <w:pPr>
        <w:rPr>
          <w:b/>
          <w:sz w:val="20"/>
          <w:szCs w:val="20"/>
        </w:rPr>
      </w:pPr>
      <w:r>
        <w:rPr>
          <w:b/>
          <w:sz w:val="20"/>
          <w:szCs w:val="20"/>
        </w:rPr>
        <w:t>Título:</w:t>
      </w:r>
    </w:p>
    <w:p w:rsidRPr="00D12852" w:rsidR="00057C74" w:rsidP="004D27E7" w:rsidRDefault="00057C74" w14:paraId="5EB613A1" w14:textId="0139D769">
      <w:pPr>
        <w:rPr>
          <w:b/>
        </w:rPr>
      </w:pPr>
      <w:r w:rsidRPr="00965FB9">
        <w:rPr>
          <w:i/>
          <w:sz w:val="20"/>
          <w:szCs w:val="20"/>
        </w:rPr>
        <w:t>Valores</w:t>
      </w:r>
      <w:r w:rsidRPr="00965FB9">
        <w:rPr>
          <w:i/>
          <w:spacing w:val="-2"/>
          <w:sz w:val="20"/>
          <w:szCs w:val="20"/>
        </w:rPr>
        <w:t xml:space="preserve"> </w:t>
      </w:r>
      <w:r w:rsidRPr="00965FB9">
        <w:rPr>
          <w:i/>
          <w:sz w:val="20"/>
          <w:szCs w:val="20"/>
        </w:rPr>
        <w:t>Hematológicos</w:t>
      </w:r>
      <w:r w:rsidRPr="00965FB9">
        <w:rPr>
          <w:i/>
          <w:spacing w:val="-4"/>
          <w:sz w:val="20"/>
          <w:szCs w:val="20"/>
        </w:rPr>
        <w:t xml:space="preserve"> </w:t>
      </w:r>
      <w:r w:rsidRPr="00965FB9">
        <w:rPr>
          <w:i/>
          <w:sz w:val="20"/>
          <w:szCs w:val="20"/>
        </w:rPr>
        <w:t>normales</w:t>
      </w:r>
      <w:r w:rsidRPr="00965FB9">
        <w:rPr>
          <w:i/>
          <w:spacing w:val="-3"/>
          <w:sz w:val="20"/>
          <w:szCs w:val="20"/>
        </w:rPr>
        <w:t xml:space="preserve"> </w:t>
      </w:r>
      <w:r w:rsidRPr="00965FB9">
        <w:rPr>
          <w:i/>
          <w:sz w:val="20"/>
          <w:szCs w:val="20"/>
        </w:rPr>
        <w:t>en</w:t>
      </w:r>
      <w:r w:rsidRPr="00965FB9">
        <w:rPr>
          <w:i/>
          <w:spacing w:val="-4"/>
          <w:sz w:val="20"/>
          <w:szCs w:val="20"/>
        </w:rPr>
        <w:t xml:space="preserve"> </w:t>
      </w:r>
      <w:r w:rsidRPr="00965FB9">
        <w:rPr>
          <w:i/>
          <w:sz w:val="20"/>
          <w:szCs w:val="20"/>
        </w:rPr>
        <w:t>niñas,</w:t>
      </w:r>
      <w:r w:rsidRPr="00965FB9">
        <w:rPr>
          <w:i/>
          <w:spacing w:val="-3"/>
          <w:sz w:val="20"/>
          <w:szCs w:val="20"/>
        </w:rPr>
        <w:t xml:space="preserve"> </w:t>
      </w:r>
      <w:r w:rsidRPr="00965FB9">
        <w:rPr>
          <w:i/>
          <w:sz w:val="20"/>
          <w:szCs w:val="20"/>
        </w:rPr>
        <w:t>niños</w:t>
      </w:r>
      <w:r w:rsidRPr="00965FB9">
        <w:rPr>
          <w:i/>
          <w:spacing w:val="-5"/>
          <w:sz w:val="20"/>
          <w:szCs w:val="20"/>
        </w:rPr>
        <w:t xml:space="preserve"> </w:t>
      </w:r>
      <w:r w:rsidRPr="00965FB9">
        <w:rPr>
          <w:i/>
          <w:sz w:val="20"/>
          <w:szCs w:val="20"/>
        </w:rPr>
        <w:t>y</w:t>
      </w:r>
      <w:r w:rsidRPr="00965FB9">
        <w:rPr>
          <w:i/>
          <w:spacing w:val="1"/>
          <w:sz w:val="20"/>
          <w:szCs w:val="20"/>
        </w:rPr>
        <w:t xml:space="preserve"> </w:t>
      </w:r>
      <w:r w:rsidRPr="00965FB9">
        <w:rPr>
          <w:i/>
          <w:sz w:val="20"/>
          <w:szCs w:val="20"/>
        </w:rPr>
        <w:t>adolescentes</w:t>
      </w:r>
      <w:r w:rsidRPr="00965FB9">
        <w:rPr>
          <w:i/>
          <w:spacing w:val="-1"/>
          <w:sz w:val="20"/>
          <w:szCs w:val="20"/>
        </w:rPr>
        <w:t xml:space="preserve"> </w:t>
      </w:r>
      <w:r w:rsidRPr="00965FB9">
        <w:rPr>
          <w:i/>
          <w:sz w:val="20"/>
          <w:szCs w:val="20"/>
        </w:rPr>
        <w:t>en</w:t>
      </w:r>
      <w:r w:rsidRPr="00965FB9">
        <w:rPr>
          <w:i/>
          <w:spacing w:val="-5"/>
          <w:sz w:val="20"/>
          <w:szCs w:val="20"/>
        </w:rPr>
        <w:t xml:space="preserve"> </w:t>
      </w:r>
      <w:r w:rsidRPr="00965FB9">
        <w:rPr>
          <w:i/>
          <w:sz w:val="20"/>
          <w:szCs w:val="20"/>
        </w:rPr>
        <w:t>sangre periférica según la</w:t>
      </w:r>
      <w:r w:rsidRPr="00536D02">
        <w:rPr>
          <w:b/>
          <w:sz w:val="20"/>
          <w:szCs w:val="20"/>
        </w:rPr>
        <w:t xml:space="preserve"> </w:t>
      </w:r>
      <w:r w:rsidRPr="00965FB9">
        <w:rPr>
          <w:i/>
          <w:sz w:val="20"/>
          <w:szCs w:val="20"/>
        </w:rPr>
        <w:t>edad</w:t>
      </w:r>
      <w:r>
        <w:rPr>
          <w:i/>
          <w:sz w:val="20"/>
          <w:szCs w:val="20"/>
        </w:rPr>
        <w:t>.</w:t>
      </w:r>
      <w:r w:rsidRPr="00965FB9">
        <w:rPr>
          <w:i/>
          <w:sz w:val="20"/>
          <w:szCs w:val="20"/>
        </w:rPr>
        <w:t xml:space="preserve"> </w:t>
      </w:r>
    </w:p>
    <w:p w:rsidR="00057C74" w:rsidRDefault="00057C74" w14:paraId="28AE817E" w14:textId="77777777">
      <w:pPr>
        <w:pStyle w:val="CommentText"/>
      </w:pPr>
    </w:p>
    <w:p w:rsidR="00057C74" w:rsidRDefault="00057C74" w14:paraId="2D38388A" w14:textId="77777777">
      <w:pPr>
        <w:pStyle w:val="CommentText"/>
      </w:pPr>
    </w:p>
    <w:p w:rsidR="00057C74" w:rsidP="00134831" w:rsidRDefault="00134831" w14:paraId="6ABF59FA" w14:textId="24910C68">
      <w:pPr>
        <w:spacing w:before="176"/>
        <w:ind w:left="142" w:right="191"/>
        <w:jc w:val="both"/>
      </w:pPr>
      <w:r w:rsidRPr="00134831">
        <w:rPr>
          <w:bCs/>
          <w:sz w:val="20"/>
          <w:szCs w:val="20"/>
        </w:rPr>
        <w:t>Nota.</w:t>
      </w:r>
      <w:r w:rsidRPr="00536D02" w:rsidR="00057C74">
        <w:rPr>
          <w:b/>
          <w:sz w:val="20"/>
          <w:szCs w:val="20"/>
        </w:rPr>
        <w:t xml:space="preserve"> </w:t>
      </w:r>
      <w:r w:rsidRPr="00536D02" w:rsidR="00057C74">
        <w:rPr>
          <w:bCs/>
          <w:sz w:val="20"/>
          <w:szCs w:val="20"/>
        </w:rPr>
        <w:t xml:space="preserve">Adaptado de Hernandez-Merino A. </w:t>
      </w:r>
      <w:r>
        <w:rPr>
          <w:bCs/>
          <w:sz w:val="20"/>
          <w:szCs w:val="20"/>
        </w:rPr>
        <w:t>(</w:t>
      </w:r>
      <w:r w:rsidRPr="00FD08E3" w:rsidR="00057C74">
        <w:rPr>
          <w:bCs/>
          <w:sz w:val="20"/>
          <w:szCs w:val="20"/>
          <w:lang w:val="en-US"/>
        </w:rPr>
        <w:t>2016</w:t>
      </w:r>
      <w:r>
        <w:rPr>
          <w:bCs/>
          <w:sz w:val="20"/>
          <w:szCs w:val="20"/>
          <w:lang w:val="en-US"/>
        </w:rPr>
        <w:t xml:space="preserve">), </w:t>
      </w:r>
      <w:r w:rsidRPr="00FD08E3" w:rsidR="00057C74">
        <w:rPr>
          <w:bCs/>
          <w:sz w:val="20"/>
          <w:szCs w:val="20"/>
          <w:lang w:val="en-US"/>
        </w:rPr>
        <w:t xml:space="preserve"> Nathan, DG., </w:t>
      </w:r>
      <w:proofErr w:type="spellStart"/>
      <w:r w:rsidRPr="00FD08E3" w:rsidR="00057C74">
        <w:rPr>
          <w:bCs/>
          <w:sz w:val="20"/>
          <w:szCs w:val="20"/>
          <w:lang w:val="en-US"/>
        </w:rPr>
        <w:t>Oski</w:t>
      </w:r>
      <w:proofErr w:type="spellEnd"/>
      <w:r w:rsidRPr="00FD08E3" w:rsidR="00057C74">
        <w:rPr>
          <w:bCs/>
          <w:sz w:val="20"/>
          <w:szCs w:val="20"/>
          <w:lang w:val="en-US"/>
        </w:rPr>
        <w:t xml:space="preserve">, </w:t>
      </w:r>
      <w:r>
        <w:rPr>
          <w:bCs/>
          <w:sz w:val="20"/>
          <w:szCs w:val="20"/>
          <w:lang w:val="en-US"/>
        </w:rPr>
        <w:t>(</w:t>
      </w:r>
      <w:r w:rsidRPr="00FD08E3" w:rsidR="00057C74">
        <w:rPr>
          <w:bCs/>
          <w:sz w:val="20"/>
          <w:szCs w:val="20"/>
          <w:lang w:val="en-US"/>
        </w:rPr>
        <w:t>1993</w:t>
      </w:r>
      <w:r>
        <w:rPr>
          <w:bCs/>
          <w:sz w:val="20"/>
          <w:szCs w:val="20"/>
          <w:lang w:val="en-US"/>
        </w:rPr>
        <w:t>) y</w:t>
      </w:r>
      <w:r w:rsidRPr="00FD08E3" w:rsidR="00057C74">
        <w:rPr>
          <w:bCs/>
          <w:sz w:val="20"/>
          <w:szCs w:val="20"/>
          <w:lang w:val="en-US"/>
        </w:rPr>
        <w:t xml:space="preserve"> The Harriet Lane Handbook </w:t>
      </w:r>
      <w:r>
        <w:rPr>
          <w:bCs/>
          <w:sz w:val="20"/>
          <w:szCs w:val="20"/>
          <w:lang w:val="en-US"/>
        </w:rPr>
        <w:t>(</w:t>
      </w:r>
      <w:r w:rsidRPr="00FD08E3">
        <w:rPr>
          <w:bCs/>
          <w:sz w:val="20"/>
          <w:szCs w:val="20"/>
          <w:lang w:val="en-US"/>
        </w:rPr>
        <w:t>1993</w:t>
      </w:r>
      <w:r>
        <w:rPr>
          <w:bCs/>
          <w:sz w:val="20"/>
          <w:szCs w:val="20"/>
          <w:lang w:val="en-US"/>
        </w:rPr>
        <w:t>)</w:t>
      </w:r>
      <w:r>
        <w:rPr>
          <w:bCs/>
          <w:sz w:val="20"/>
          <w:szCs w:val="20"/>
          <w:lang w:val="en-US"/>
        </w:rPr>
        <w:t>.</w:t>
      </w:r>
    </w:p>
  </w:comment>
  <w:comment w:initials="MOU" w:author="Microsoft Office User" w:date="2023-06-02T07:39:00Z" w:id="25">
    <w:p w:rsidR="00057C74" w:rsidRDefault="00057C74" w14:paraId="3FDE9663" w14:textId="6E9D50E2">
      <w:pPr>
        <w:pStyle w:val="CommentText"/>
      </w:pPr>
      <w:r>
        <w:rPr>
          <w:rStyle w:val="CommentReference"/>
        </w:rPr>
        <w:annotationRef/>
      </w:r>
      <w:r>
        <w:t xml:space="preserve">El archivo de encuentra en Formatos DI con el nombre: </w:t>
      </w:r>
      <w:r w:rsidRPr="006B0C51">
        <w:t>CF01_1_4_slider_imágenes_signos vitales</w:t>
      </w:r>
    </w:p>
  </w:comment>
  <w:comment w:initials="MOU" w:author="Microsoft Office User" w:date="2023-06-02T07:39:00Z" w:id="26">
    <w:p w:rsidR="00057C74" w:rsidRDefault="00057C74" w14:paraId="127D666E" w14:textId="1826299F">
      <w:pPr>
        <w:pStyle w:val="CommentText"/>
      </w:pPr>
      <w:r>
        <w:rPr>
          <w:rStyle w:val="CommentReference"/>
        </w:rPr>
        <w:annotationRef/>
      </w:r>
      <w:r>
        <w:t xml:space="preserve">El archivo de encuentra en Formatos DI con el nombre: </w:t>
      </w:r>
      <w:r w:rsidRPr="00742981">
        <w:t>CF01_1_4_acordeón_aspectos de valoración</w:t>
      </w:r>
    </w:p>
  </w:comment>
  <w:comment w:initials="MOU" w:author="Microsoft Office User" w:date="2023-05-30T22:17:00Z" w:id="27">
    <w:p w:rsidRPr="00FD08E3" w:rsidR="00057C74" w:rsidP="00E67444" w:rsidRDefault="00057C74" w14:paraId="73A16245" w14:textId="55FB52A6">
      <w:pPr>
        <w:rPr>
          <w:bCs/>
          <w:sz w:val="20"/>
          <w:szCs w:val="20"/>
          <w:lang w:val="en-US"/>
        </w:rPr>
      </w:pPr>
      <w:r>
        <w:rPr>
          <w:rStyle w:val="CommentReference"/>
        </w:rPr>
        <w:annotationRef/>
      </w:r>
      <w:r w:rsidRPr="00B477C5">
        <w:rPr>
          <w:sz w:val="20"/>
          <w:szCs w:val="20"/>
        </w:rPr>
        <w:t xml:space="preserve">enlace </w:t>
      </w:r>
      <w:r>
        <w:rPr>
          <w:sz w:val="20"/>
          <w:szCs w:val="20"/>
        </w:rPr>
        <w:t xml:space="preserve">del video: </w:t>
      </w:r>
      <w:hyperlink w:history="1" r:id="rId1">
        <w:r w:rsidRPr="00B477C5">
          <w:rPr>
            <w:rStyle w:val="Hyperlink"/>
            <w:sz w:val="20"/>
            <w:szCs w:val="20"/>
          </w:rPr>
          <w:t>https://drive.google.com/file/d/147wd48V7ouheQ3NXqaZTPSjaCwG4yaJ8/view?usp=drivesdk-</w:t>
        </w:r>
      </w:hyperlink>
    </w:p>
    <w:p w:rsidR="00057C74" w:rsidP="00E67444" w:rsidRDefault="00057C74" w14:paraId="1143E057" w14:textId="77777777">
      <w:pPr>
        <w:pStyle w:val="CommentText"/>
      </w:pPr>
    </w:p>
  </w:comment>
  <w:comment w:initials="MOU" w:author="Microsoft Office User" w:date="2023-06-02T07:39:00Z" w:id="28">
    <w:p w:rsidR="00057C74" w:rsidP="00FD0B82" w:rsidRDefault="00057C74" w14:paraId="00A6EDB5" w14:textId="77777777">
      <w:pPr>
        <w:pStyle w:val="CommentText"/>
      </w:pPr>
      <w:r>
        <w:rPr>
          <w:rStyle w:val="CommentReference"/>
        </w:rPr>
        <w:annotationRef/>
      </w:r>
      <w:r>
        <w:t>Favor colocar texto como bloque destacado</w:t>
      </w:r>
    </w:p>
    <w:p w:rsidR="00057C74" w:rsidRDefault="00057C74" w14:paraId="42F47FED" w14:textId="1EF9D65A">
      <w:pPr>
        <w:pStyle w:val="CommentText"/>
      </w:pPr>
    </w:p>
  </w:comment>
  <w:comment w:initials="MOU" w:author="Microsoft Office User" w:date="2023-06-02T08:04:00Z" w:id="29">
    <w:p w:rsidR="00057C74" w:rsidRDefault="00057C74" w14:paraId="6765A38A" w14:textId="30DD24AB">
      <w:pPr>
        <w:pStyle w:val="CommentText"/>
      </w:pPr>
      <w:r>
        <w:rPr>
          <w:rStyle w:val="CommentReference"/>
        </w:rPr>
        <w:annotationRef/>
      </w:r>
      <w:r>
        <w:t xml:space="preserve">El archivo de encuentra en Formatos DI con el nombre: </w:t>
      </w:r>
      <w:r w:rsidRPr="003C2781">
        <w:t>CF01_1_4_infografía_interactiva_promoción según hallazgos</w:t>
      </w:r>
    </w:p>
  </w:comment>
  <w:comment w:initials="MOU" w:author="Microsoft Office User" w:date="2023-06-02T08:07:00Z" w:id="30">
    <w:p w:rsidR="00057C74" w:rsidP="004D0C7D" w:rsidRDefault="00057C74" w14:paraId="4E04FC13" w14:textId="6DD8EE1C">
      <w:pPr>
        <w:pStyle w:val="CommentText"/>
      </w:pPr>
      <w:r>
        <w:rPr>
          <w:rStyle w:val="CommentReference"/>
        </w:rPr>
        <w:annotationRef/>
      </w:r>
      <w:r>
        <w:t xml:space="preserve">El archivo de encuentra en Formatos DI con el </w:t>
      </w:r>
      <w:r>
        <w:t xml:space="preserve">nombre: </w:t>
      </w:r>
      <w:r w:rsidRPr="00F91F6F">
        <w:t>CF01_1_4_infografía__instrumentos e insumos</w:t>
      </w:r>
    </w:p>
    <w:p w:rsidR="000B7C6C" w:rsidP="004D0C7D" w:rsidRDefault="000B7C6C" w14:paraId="363397AB" w14:textId="744E3962">
      <w:pPr>
        <w:pStyle w:val="CommentText"/>
      </w:pPr>
    </w:p>
    <w:p w:rsidR="00057C74" w:rsidRDefault="000B7C6C" w14:paraId="735E82BB" w14:textId="77777777">
      <w:pPr>
        <w:pStyle w:val="CommentText"/>
      </w:pPr>
      <w:r>
        <w:t>Texto alternativo:</w:t>
      </w:r>
    </w:p>
    <w:p w:rsidR="000B7C6C" w:rsidRDefault="000B7C6C" w14:paraId="65149E30" w14:textId="77777777">
      <w:pPr>
        <w:pStyle w:val="CommentText"/>
      </w:pPr>
    </w:p>
    <w:p w:rsidR="000B7C6C" w:rsidRDefault="000B7C6C" w14:paraId="264D0D7E" w14:textId="43171761">
      <w:pPr>
        <w:pStyle w:val="CommentText"/>
      </w:pPr>
      <w:r>
        <w:t>La imagen presenta los instrumentos e insumos que se utilizan para dar cumplimiento con los estándares de habilitación para las diferentes consultas.</w:t>
      </w:r>
    </w:p>
  </w:comment>
  <w:comment w:initials="MOU" w:author="Microsoft Office User" w:date="2023-06-02T07:39:00Z" w:id="31">
    <w:p w:rsidR="00057C74" w:rsidP="00FD0B82" w:rsidRDefault="00057C74" w14:paraId="68EBB1CE" w14:textId="77777777">
      <w:pPr>
        <w:pStyle w:val="CommentText"/>
      </w:pPr>
      <w:r>
        <w:rPr>
          <w:rStyle w:val="CommentReference"/>
        </w:rPr>
        <w:annotationRef/>
      </w:r>
      <w:r>
        <w:t>Favor colocar texto como bloque destacado</w:t>
      </w:r>
    </w:p>
    <w:p w:rsidR="00057C74" w:rsidRDefault="00057C74" w14:paraId="71A10ADE" w14:textId="35110E25">
      <w:pPr>
        <w:pStyle w:val="CommentText"/>
      </w:pPr>
    </w:p>
  </w:comment>
  <w:comment w:initials="MOU" w:author="Microsoft Office User" w:date="2023-06-02T08:28:00Z" w:id="32">
    <w:p w:rsidR="00057C74" w:rsidRDefault="00057C74" w14:paraId="73B324D7" w14:textId="21B5F6A0">
      <w:pPr>
        <w:pStyle w:val="CommentText"/>
      </w:pPr>
      <w:r>
        <w:rPr>
          <w:rStyle w:val="CommentReference"/>
        </w:rPr>
        <w:annotationRef/>
      </w:r>
      <w:r>
        <w:t>Favor colocar texto como bloque destacado a modo de Citas.</w:t>
      </w:r>
    </w:p>
  </w:comment>
  <w:comment w:initials="MOU" w:author="Microsoft Office User" w:date="2023-06-02T14:33:00Z" w:id="33">
    <w:p w:rsidR="00057C74" w:rsidRDefault="00057C74" w14:paraId="3015FDD4" w14:textId="5582A0AB">
      <w:pPr>
        <w:pStyle w:val="CommentText"/>
      </w:pPr>
      <w:r>
        <w:rPr>
          <w:rStyle w:val="CommentReference"/>
        </w:rPr>
        <w:annotationRef/>
      </w:r>
      <w:r>
        <w:t>Favor colocar texto como bloque destacado</w:t>
      </w:r>
    </w:p>
  </w:comment>
  <w:comment w:initials="MOU" w:author="Microsoft Office User" w:date="2023-06-02T14:33:00Z" w:id="34">
    <w:p w:rsidR="00057C74" w:rsidRDefault="00057C74" w14:paraId="2C8BAB8A" w14:textId="7EEBFDCC">
      <w:pPr>
        <w:pStyle w:val="CommentText"/>
      </w:pPr>
      <w:r>
        <w:rPr>
          <w:rStyle w:val="CommentReference"/>
        </w:rPr>
        <w:annotationRef/>
      </w:r>
      <w:r w:rsidRPr="00A22351">
        <w:t>https://stock.adobe.com/co/images/cute-adorable-happy-caucasian-preschooler-girl-playing-outdoors-with-colorful-construction-sticks-spread-on-garden-grass-lawn/601191720</w:t>
      </w:r>
    </w:p>
  </w:comment>
  <w:comment w:initials="MOU" w:author="Microsoft Office User" w:date="2023-06-02T14:26:00Z" w:id="35">
    <w:p w:rsidR="00057C74" w:rsidRDefault="00057C74" w14:paraId="5129300D" w14:textId="164BB290">
      <w:pPr>
        <w:pStyle w:val="CommentText"/>
      </w:pPr>
      <w:r>
        <w:rPr>
          <w:rStyle w:val="CommentReference"/>
        </w:rPr>
        <w:annotationRef/>
      </w:r>
      <w:r>
        <w:t>Favor colocar texto destacado</w:t>
      </w:r>
    </w:p>
  </w:comment>
  <w:comment w:initials="MOU" w:author="Microsoft Office User" w:date="2023-06-02T14:27:00Z" w:id="36">
    <w:p w:rsidR="00057C74" w:rsidRDefault="00057C74" w14:paraId="24443B19" w14:textId="41878155">
      <w:pPr>
        <w:pStyle w:val="CommentText"/>
      </w:pPr>
      <w:r>
        <w:rPr>
          <w:rStyle w:val="CommentReference"/>
        </w:rPr>
        <w:annotationRef/>
      </w:r>
      <w:r>
        <w:t>Favor colocar texto como bloque destacado a modo de Citas.</w:t>
      </w:r>
    </w:p>
  </w:comment>
  <w:comment w:initials="MOU" w:author="Microsoft Office User" w:date="2023-06-02T14:33:00Z" w:id="37">
    <w:p w:rsidR="00057C74" w:rsidRDefault="00057C74" w14:paraId="1BAB3B96" w14:textId="5096978F">
      <w:pPr>
        <w:pStyle w:val="CommentText"/>
      </w:pPr>
      <w:r>
        <w:rPr>
          <w:rStyle w:val="CommentReference"/>
        </w:rPr>
        <w:annotationRef/>
      </w:r>
      <w:r>
        <w:t xml:space="preserve">El archivo de encuentra en Formatos DI con el nombre: </w:t>
      </w:r>
      <w:r w:rsidRPr="00074B56">
        <w:t>CF01_2_infografía_interactiva_categorias</w:t>
      </w:r>
    </w:p>
  </w:comment>
  <w:comment w:initials="MOU" w:author="Microsoft Office User" w:date="2023-06-02T14:33:00Z" w:id="38">
    <w:p w:rsidR="00057C74" w:rsidRDefault="00057C74" w14:paraId="4089775C" w14:textId="3300A035">
      <w:pPr>
        <w:pStyle w:val="CommentText"/>
      </w:pPr>
      <w:r>
        <w:rPr>
          <w:rStyle w:val="CommentReference"/>
        </w:rPr>
        <w:annotationRef/>
      </w:r>
      <w:r>
        <w:t xml:space="preserve">El archivo de encuentra en Formatos DI con el nombre: </w:t>
      </w:r>
      <w:r w:rsidRPr="005F51AB">
        <w:t>CF01_2_infografía_consideraciones de la base biológica</w:t>
      </w:r>
    </w:p>
  </w:comment>
  <w:comment w:initials="MOU" w:author="Microsoft Office User" w:date="2023-06-02T14:56:00Z" w:id="39">
    <w:p w:rsidR="00057C74" w:rsidRDefault="00057C74" w14:paraId="7CBAD1FC" w14:textId="36F67434">
      <w:pPr>
        <w:pStyle w:val="CommentText"/>
      </w:pPr>
      <w:r>
        <w:rPr>
          <w:rStyle w:val="CommentReference"/>
        </w:rPr>
        <w:annotationRef/>
      </w:r>
      <w:r w:rsidRPr="00A475F2">
        <w:t>https://stock.adobe.com/co/images/vision-test-and-girl-for-eye-exam-in-the-opthalmologist-office-with-equipment-for-glasses-optics-examination-and-female-child-testing-for-eyecare-health-or-wellness-for-optometry-for-healthcare/543372921</w:t>
      </w:r>
    </w:p>
  </w:comment>
  <w:comment w:initials="MOU" w:author="Microsoft Office User" w:date="2023-06-02T14:54:00Z" w:id="40">
    <w:p w:rsidR="00057C74" w:rsidRDefault="00057C74" w14:paraId="0DABFA39" w14:textId="549855BA">
      <w:pPr>
        <w:pStyle w:val="CommentText"/>
      </w:pPr>
      <w:r>
        <w:rPr>
          <w:rStyle w:val="CommentReference"/>
        </w:rPr>
        <w:annotationRef/>
      </w:r>
      <w:r>
        <w:t>Favor colocar texto destacado</w:t>
      </w:r>
    </w:p>
  </w:comment>
  <w:comment w:initials="MOU" w:author="Microsoft Office User" w:date="2023-06-02T14:57:00Z" w:id="41">
    <w:p w:rsidR="00057C74" w:rsidRDefault="00057C74" w14:paraId="5EEC13A1" w14:textId="77777777">
      <w:pPr>
        <w:pStyle w:val="CommentText"/>
      </w:pPr>
      <w:r>
        <w:rPr>
          <w:rStyle w:val="CommentReference"/>
        </w:rPr>
        <w:annotationRef/>
      </w:r>
      <w:r>
        <w:t>El archivo se encuentra en la carpeta Imágenes con el nombre: I</w:t>
      </w:r>
      <w:r w:rsidRPr="006B1F0E">
        <w:t xml:space="preserve">magen </w:t>
      </w:r>
      <w:r>
        <w:t>5</w:t>
      </w:r>
      <w:r w:rsidRPr="006B1F0E">
        <w:t xml:space="preserve">_figura </w:t>
      </w:r>
      <w:r>
        <w:t>10</w:t>
      </w:r>
    </w:p>
    <w:p w:rsidR="005D1451" w:rsidRDefault="005D1451" w14:paraId="7495CA36" w14:textId="77777777">
      <w:pPr>
        <w:pStyle w:val="CommentText"/>
      </w:pPr>
    </w:p>
    <w:p w:rsidR="005D1451" w:rsidRDefault="005D1451" w14:paraId="371C12BE" w14:textId="77777777">
      <w:pPr>
        <w:pStyle w:val="CommentText"/>
      </w:pPr>
      <w:r>
        <w:t>Texto alternativo:</w:t>
      </w:r>
    </w:p>
    <w:p w:rsidR="005D1451" w:rsidRDefault="005D1451" w14:paraId="09040CB3" w14:textId="77777777">
      <w:pPr>
        <w:pStyle w:val="CommentText"/>
      </w:pPr>
    </w:p>
    <w:p w:rsidR="005D1451" w:rsidRDefault="00126996" w14:paraId="32EEB206" w14:textId="4C4E1A4B">
      <w:pPr>
        <w:pStyle w:val="CommentText"/>
      </w:pPr>
      <w:r>
        <w:t xml:space="preserve">La imagen presenta la relación directa entre la </w:t>
      </w:r>
      <w:r w:rsidRPr="00E52155">
        <w:rPr>
          <w:lang w:val="es-ES"/>
        </w:rPr>
        <w:t>formación de la sinapsis, la edad del paciente y el desarrollo del circuito neuronal específico.</w:t>
      </w:r>
    </w:p>
  </w:comment>
  <w:comment w:initials="MOU" w:author="Microsoft Office User" w:date="2023-06-02T14:58:00Z" w:id="42">
    <w:p w:rsidR="00057C74" w:rsidRDefault="00057C74" w14:paraId="206E69F3" w14:textId="77777777">
      <w:pPr>
        <w:pStyle w:val="CommentText"/>
      </w:pPr>
      <w:r>
        <w:rPr>
          <w:rStyle w:val="CommentReference"/>
        </w:rPr>
        <w:annotationRef/>
      </w:r>
      <w:r>
        <w:t xml:space="preserve">El archivo se encuentra en la carpeta Imágenes con el nombre: </w:t>
      </w:r>
      <w:r w:rsidRPr="006B1F0E">
        <w:t xml:space="preserve">Imagen </w:t>
      </w:r>
      <w:r>
        <w:t>6</w:t>
      </w:r>
      <w:r w:rsidRPr="006B1F0E">
        <w:t xml:space="preserve">_figura </w:t>
      </w:r>
      <w:r>
        <w:t>11</w:t>
      </w:r>
    </w:p>
    <w:p w:rsidR="00F57D20" w:rsidRDefault="00F57D20" w14:paraId="1BD1A641" w14:textId="77777777">
      <w:pPr>
        <w:pStyle w:val="CommentText"/>
      </w:pPr>
    </w:p>
    <w:p w:rsidR="00F57D20" w:rsidRDefault="00F57D20" w14:paraId="03E750F1" w14:textId="77777777">
      <w:pPr>
        <w:pStyle w:val="CommentText"/>
      </w:pPr>
      <w:r>
        <w:t>Texto alternativo:</w:t>
      </w:r>
    </w:p>
    <w:p w:rsidR="00F57D20" w:rsidRDefault="00F57D20" w14:paraId="42E7D66B" w14:textId="77777777">
      <w:pPr>
        <w:pStyle w:val="CommentText"/>
      </w:pPr>
    </w:p>
    <w:p w:rsidR="00F57D20" w:rsidRDefault="00F57D20" w14:paraId="43252DDC" w14:textId="30861362">
      <w:pPr>
        <w:pStyle w:val="CommentText"/>
      </w:pPr>
      <w:r>
        <w:t xml:space="preserve">La imagen presenta los tres </w:t>
      </w:r>
      <w:r w:rsidRPr="00E52155">
        <w:rPr>
          <w:lang w:val="es-ES"/>
        </w:rPr>
        <w:t xml:space="preserve">procesos importantes que siguen siendo determinantes durante el neurodesarrollo: la </w:t>
      </w:r>
      <w:proofErr w:type="spellStart"/>
      <w:r w:rsidRPr="00E52155">
        <w:rPr>
          <w:lang w:val="es-ES"/>
        </w:rPr>
        <w:t>mielinización</w:t>
      </w:r>
      <w:proofErr w:type="spellEnd"/>
      <w:r w:rsidRPr="00E52155">
        <w:rPr>
          <w:lang w:val="es-ES"/>
        </w:rPr>
        <w:t xml:space="preserve">, la </w:t>
      </w:r>
      <w:proofErr w:type="spellStart"/>
      <w:r w:rsidRPr="00E52155">
        <w:rPr>
          <w:lang w:val="es-ES"/>
        </w:rPr>
        <w:t>sinaptogénesis</w:t>
      </w:r>
      <w:proofErr w:type="spellEnd"/>
      <w:r w:rsidRPr="00E52155">
        <w:rPr>
          <w:lang w:val="es-ES"/>
        </w:rPr>
        <w:t xml:space="preserve"> y la poda sináptica y la arborización dendrítica.</w:t>
      </w:r>
    </w:p>
  </w:comment>
  <w:comment w:initials="MOU" w:author="Microsoft Office User" w:date="2023-06-02T15:00:00Z" w:id="43">
    <w:p w:rsidR="00057C74" w:rsidRDefault="00057C74" w14:paraId="452D0733" w14:textId="5F8E882C">
      <w:pPr>
        <w:pStyle w:val="CommentText"/>
      </w:pPr>
      <w:r>
        <w:rPr>
          <w:rStyle w:val="CommentReference"/>
        </w:rPr>
        <w:annotationRef/>
      </w:r>
      <w:r>
        <w:t xml:space="preserve">El archivo de encuentra en Formatos DI con el nombre: </w:t>
      </w:r>
      <w:r w:rsidRPr="00CB2F49">
        <w:t>CF01_2_pestañas_hortizontales_darwinismo sináptico</w:t>
      </w:r>
    </w:p>
  </w:comment>
  <w:comment w:initials="MOU" w:author="Microsoft Office User" w:date="2023-06-02T15:15:00Z" w:id="44">
    <w:p w:rsidR="00057C74" w:rsidRDefault="00057C74" w14:paraId="2E260749" w14:textId="26BC5353">
      <w:pPr>
        <w:pStyle w:val="CommentText"/>
      </w:pPr>
      <w:r>
        <w:rPr>
          <w:rStyle w:val="CommentReference"/>
        </w:rPr>
        <w:annotationRef/>
      </w:r>
      <w:r>
        <w:t xml:space="preserve">El archivo de encuentra en Formatos DI con el nombre: </w:t>
      </w:r>
      <w:r w:rsidRPr="00DA2759">
        <w:t>CF01_2_infografía_práctica cefalocaudal</w:t>
      </w:r>
    </w:p>
  </w:comment>
  <w:comment w:initials="MOU" w:author="Microsoft Office User" w:date="2023-06-02T15:15:00Z" w:id="45">
    <w:p w:rsidR="00057C74" w:rsidRDefault="00057C74" w14:paraId="1B9C8002" w14:textId="19D706E5">
      <w:pPr>
        <w:pStyle w:val="CommentText"/>
      </w:pPr>
      <w:r>
        <w:rPr>
          <w:rStyle w:val="CommentReference"/>
        </w:rPr>
        <w:annotationRef/>
      </w:r>
      <w:r>
        <w:t>Favor colocar texto como bloque destacado</w:t>
      </w:r>
    </w:p>
  </w:comment>
  <w:comment w:initials="MOU" w:author="Microsoft Office User" w:date="2023-06-02T15:17:00Z" w:id="46">
    <w:p w:rsidR="00057C74" w:rsidRDefault="00057C74" w14:paraId="2AB0A90E" w14:textId="73261F7F">
      <w:pPr>
        <w:pStyle w:val="CommentText"/>
      </w:pPr>
      <w:r>
        <w:rPr>
          <w:rStyle w:val="CommentReference"/>
        </w:rPr>
        <w:annotationRef/>
      </w:r>
      <w:r>
        <w:t xml:space="preserve">El archivo de encuentra en Formatos DI con el nombre: </w:t>
      </w:r>
      <w:r w:rsidRPr="000C20AA">
        <w:t>CF01_infografía_Síntesis</w:t>
      </w:r>
    </w:p>
  </w:comment>
  <w:comment w:initials="MOU" w:author="Microsoft Office User" w:date="2023-06-02T16:05:00Z" w:id="47">
    <w:p w:rsidR="00057C74" w:rsidRDefault="00057C74" w14:paraId="4224FFEF" w14:textId="01CC79BB">
      <w:pPr>
        <w:pStyle w:val="CommentText"/>
      </w:pPr>
      <w:r>
        <w:rPr>
          <w:rStyle w:val="CommentReference"/>
        </w:rPr>
        <w:annotationRef/>
      </w:r>
      <w:r>
        <w:t xml:space="preserve">El archivo de encuentra en Formatos DI con el nombre: </w:t>
      </w:r>
      <w:r w:rsidRPr="00341DDD">
        <w:t>CF01_Actividad_didáctica</w:t>
      </w:r>
    </w:p>
  </w:comment>
  <w:comment w:initials="ZT" w:author="Zuleidy María Ruiz Torres" w:date="2023-07-07T07:00:16" w:id="1907902099">
    <w:p w:rsidR="6574C925" w:rsidRDefault="6574C925" w14:paraId="33F05922" w14:textId="177537ED">
      <w:pPr>
        <w:pStyle w:val="CommentText"/>
      </w:pPr>
      <w:r w:rsidR="6574C925">
        <w:rPr/>
        <w:t>Diagrama animado</w:t>
      </w:r>
      <w:r>
        <w:rPr>
          <w:rStyle w:val="CommentReference"/>
        </w:rPr>
        <w:annotationRef/>
      </w:r>
    </w:p>
  </w:comment>
  <w:comment w:initials="ZT" w:author="Zuleidy María Ruiz Torres" w:date="2023-07-10T04:33:45" w:id="1281378935">
    <w:p w:rsidR="1A9D93B8" w:rsidRDefault="1A9D93B8" w14:paraId="4F2AAE9D" w14:textId="458A9B8F">
      <w:pPr>
        <w:pStyle w:val="CommentText"/>
      </w:pPr>
      <w:r w:rsidR="1A9D93B8">
        <w:rPr/>
        <w:t>Edición video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D1D346E"/>
  <w15:commentEx w15:done="0" w15:paraId="17827617"/>
  <w15:commentEx w15:done="0" w15:paraId="3B2215D2"/>
  <w15:commentEx w15:done="0" w15:paraId="11E068E1"/>
  <w15:commentEx w15:done="0" w15:paraId="3183FC87"/>
  <w15:commentEx w15:done="0" w15:paraId="4D092EEC"/>
  <w15:commentEx w15:done="0" w15:paraId="14026A21"/>
  <w15:commentEx w15:done="0" w15:paraId="2DC066F5"/>
  <w15:commentEx w15:done="0" w15:paraId="3D85FFCC"/>
  <w15:commentEx w15:done="0" w15:paraId="417A2963"/>
  <w15:commentEx w15:done="0" w15:paraId="31FA94D7"/>
  <w15:commentEx w15:done="0" w15:paraId="22DD0653"/>
  <w15:commentEx w15:done="0" w15:paraId="54128B16"/>
  <w15:commentEx w15:done="0" w15:paraId="1C18CA05"/>
  <w15:commentEx w15:done="0" w15:paraId="098E8A84"/>
  <w15:commentEx w15:done="0" w15:paraId="6027BF8C"/>
  <w15:commentEx w15:done="0" w15:paraId="517FD87E"/>
  <w15:commentEx w15:done="0" w15:paraId="6688AEC2"/>
  <w15:commentEx w15:done="0" w15:paraId="17EBB922"/>
  <w15:commentEx w15:done="0" w15:paraId="685A0190"/>
  <w15:commentEx w15:done="0" w15:paraId="13604A86"/>
  <w15:commentEx w15:done="0" w15:paraId="3692C736"/>
  <w15:commentEx w15:done="0" w15:paraId="2720D492"/>
  <w15:commentEx w15:done="0" w15:paraId="6ABF59FA"/>
  <w15:commentEx w15:done="0" w15:paraId="3FDE9663"/>
  <w15:commentEx w15:done="0" w15:paraId="127D666E"/>
  <w15:commentEx w15:done="0" w15:paraId="1143E057"/>
  <w15:commentEx w15:done="0" w15:paraId="42F47FED"/>
  <w15:commentEx w15:done="0" w15:paraId="6765A38A"/>
  <w15:commentEx w15:done="0" w15:paraId="264D0D7E"/>
  <w15:commentEx w15:done="0" w15:paraId="71A10ADE"/>
  <w15:commentEx w15:done="0" w15:paraId="73B324D7"/>
  <w15:commentEx w15:done="0" w15:paraId="3015FDD4"/>
  <w15:commentEx w15:done="0" w15:paraId="2C8BAB8A"/>
  <w15:commentEx w15:done="0" w15:paraId="5129300D"/>
  <w15:commentEx w15:done="0" w15:paraId="24443B19"/>
  <w15:commentEx w15:done="0" w15:paraId="1BAB3B96"/>
  <w15:commentEx w15:done="0" w15:paraId="4089775C"/>
  <w15:commentEx w15:done="0" w15:paraId="7CBAD1FC"/>
  <w15:commentEx w15:done="0" w15:paraId="0DABFA39"/>
  <w15:commentEx w15:done="0" w15:paraId="32EEB206"/>
  <w15:commentEx w15:done="0" w15:paraId="43252DDC"/>
  <w15:commentEx w15:done="0" w15:paraId="452D0733"/>
  <w15:commentEx w15:done="0" w15:paraId="2E260749"/>
  <w15:commentEx w15:done="0" w15:paraId="1B9C8002"/>
  <w15:commentEx w15:done="0" w15:paraId="2AB0A90E"/>
  <w15:commentEx w15:done="0" w15:paraId="4224FFEF"/>
  <w15:commentEx w15:done="0" w15:paraId="33F05922"/>
  <w15:commentEx w15:done="0" w15:paraId="4F2AAE9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21DCE7" w16cex:dateUtc="2023-05-31T19:49:00Z"/>
  <w16cex:commentExtensible w16cex:durableId="2821DD19" w16cex:dateUtc="2023-05-31T19:50:00Z"/>
  <w16cex:commentExtensible w16cex:durableId="2821DEAD" w16cex:dateUtc="2023-05-31T19:56:00Z"/>
  <w16cex:commentExtensible w16cex:durableId="2821DEB3" w16cex:dateUtc="2023-05-31T19:56:00Z"/>
  <w16cex:commentExtensible w16cex:durableId="2821DED4" w16cex:dateUtc="2023-05-31T19:57:00Z"/>
  <w16cex:commentExtensible w16cex:durableId="2821DEFA" w16cex:dateUtc="2023-05-31T19:58:00Z"/>
  <w16cex:commentExtensible w16cex:durableId="2821E58D" w16cex:dateUtc="2023-05-31T20:26:00Z"/>
  <w16cex:commentExtensible w16cex:durableId="2821E590" w16cex:dateUtc="2023-05-31T20:26:00Z"/>
  <w16cex:commentExtensible w16cex:durableId="2821E593" w16cex:dateUtc="2023-05-31T20:26:00Z"/>
  <w16cex:commentExtensible w16cex:durableId="2821DF04" w16cex:dateUtc="2023-05-31T19:58:00Z"/>
  <w16cex:commentExtensible w16cex:durableId="28222ADE" w16cex:dateUtc="2023-06-01T01:21:00Z"/>
  <w16cex:commentExtensible w16cex:durableId="2821DEFF" w16cex:dateUtc="2023-05-31T19:58:00Z"/>
  <w16cex:commentExtensible w16cex:durableId="28222B25" w16cex:dateUtc="2023-06-01T01:23:00Z"/>
  <w16cex:commentExtensible w16cex:durableId="28223248" w16cex:dateUtc="2023-06-01T01:53:00Z"/>
  <w16cex:commentExtensible w16cex:durableId="2822389A" w16cex:dateUtc="2023-06-01T02:20:00Z"/>
  <w16cex:commentExtensible w16cex:durableId="282239D3" w16cex:dateUtc="2023-06-01T02:25:00Z"/>
  <w16cex:commentExtensible w16cex:durableId="2822389F" w16cex:dateUtc="2023-06-01T02:20:00Z"/>
  <w16cex:commentExtensible w16cex:durableId="282238B5" w16cex:dateUtc="2023-06-01T02:20:00Z"/>
  <w16cex:commentExtensible w16cex:durableId="28223A1E" w16cex:dateUtc="2023-06-01T02:26:00Z"/>
  <w16cex:commentExtensible w16cex:durableId="28223A22" w16cex:dateUtc="2023-06-01T02:26:00Z"/>
  <w16cex:commentExtensible w16cex:durableId="28240FBF" w16cex:dateUtc="2023-06-02T11:50:00Z"/>
  <w16cex:commentExtensible w16cex:durableId="28240FC5" w16cex:dateUtc="2023-06-02T11:50:00Z"/>
  <w16cex:commentExtensible w16cex:durableId="282414F0" w16cex:dateUtc="2023-06-02T12:12:00Z"/>
  <w16cex:commentExtensible w16cex:durableId="2820F495" w16cex:dateUtc="2023-05-31T03:17:00Z"/>
  <w16cex:commentExtensible w16cex:durableId="28241B22" w16cex:dateUtc="2023-06-02T12:39:00Z"/>
  <w16cex:commentExtensible w16cex:durableId="28241B27" w16cex:dateUtc="2023-06-02T12:39:00Z"/>
  <w16cex:commentExtensible w16cex:durableId="28241DAF" w16cex:dateUtc="2023-05-31T03:17:00Z"/>
  <w16cex:commentExtensible w16cex:durableId="28241B2E" w16cex:dateUtc="2023-06-02T12:39:00Z"/>
  <w16cex:commentExtensible w16cex:durableId="28242108" w16cex:dateUtc="2023-06-02T13:04:00Z"/>
  <w16cex:commentExtensible w16cex:durableId="282421B0" w16cex:dateUtc="2023-06-02T13:07:00Z"/>
  <w16cex:commentExtensible w16cex:durableId="28241B32" w16cex:dateUtc="2023-06-02T12:39:00Z"/>
  <w16cex:commentExtensible w16cex:durableId="282426C0" w16cex:dateUtc="2023-06-02T13:28:00Z"/>
  <w16cex:commentExtensible w16cex:durableId="28247C35" w16cex:dateUtc="2023-06-02T19:33:00Z"/>
  <w16cex:commentExtensible w16cex:durableId="28247C1C" w16cex:dateUtc="2023-06-02T19:33:00Z"/>
  <w16cex:commentExtensible w16cex:durableId="28247A91" w16cex:dateUtc="2023-06-02T19:26:00Z"/>
  <w16cex:commentExtensible w16cex:durableId="28247AC7" w16cex:dateUtc="2023-06-02T19:27:00Z"/>
  <w16cex:commentExtensible w16cex:durableId="28247C44" w16cex:dateUtc="2023-06-02T19:33:00Z"/>
  <w16cex:commentExtensible w16cex:durableId="28247C48" w16cex:dateUtc="2023-06-02T19:33:00Z"/>
  <w16cex:commentExtensible w16cex:durableId="2824819E" w16cex:dateUtc="2023-06-02T19:56:00Z"/>
  <w16cex:commentExtensible w16cex:durableId="2824811B" w16cex:dateUtc="2023-06-02T19:54:00Z"/>
  <w16cex:commentExtensible w16cex:durableId="282481F0" w16cex:dateUtc="2023-06-02T19:57:00Z"/>
  <w16cex:commentExtensible w16cex:durableId="28248204" w16cex:dateUtc="2023-06-02T19:58:00Z"/>
  <w16cex:commentExtensible w16cex:durableId="282482A0" w16cex:dateUtc="2023-06-02T20:00:00Z"/>
  <w16cex:commentExtensible w16cex:durableId="282485FE" w16cex:dateUtc="2023-06-02T20:15:00Z"/>
  <w16cex:commentExtensible w16cex:durableId="282485F4" w16cex:dateUtc="2023-06-02T20:15:00Z"/>
  <w16cex:commentExtensible w16cex:durableId="28248673" w16cex:dateUtc="2023-06-02T20:17:00Z"/>
  <w16cex:commentExtensible w16cex:durableId="282491DE" w16cex:dateUtc="2023-06-02T21:05:00Z"/>
  <w16cex:commentExtensible w16cex:durableId="52AC26A7" w16cex:dateUtc="2023-07-07T12:00:16.155Z"/>
  <w16cex:commentExtensible w16cex:durableId="4DECD347" w16cex:dateUtc="2023-07-10T09:33:45.626Z"/>
</w16cex:commentsExtensible>
</file>

<file path=word/commentsIds.xml><?xml version="1.0" encoding="utf-8"?>
<w16cid:commentsIds xmlns:mc="http://schemas.openxmlformats.org/markup-compatibility/2006" xmlns:w16cid="http://schemas.microsoft.com/office/word/2016/wordml/cid" mc:Ignorable="w16cid">
  <w16cid:commentId w16cid:paraId="1D1D346E" w16cid:durableId="2821DCE7"/>
  <w16cid:commentId w16cid:paraId="17827617" w16cid:durableId="2821DD19"/>
  <w16cid:commentId w16cid:paraId="3B2215D2" w16cid:durableId="2821DEAD"/>
  <w16cid:commentId w16cid:paraId="11E068E1" w16cid:durableId="2821DEB3"/>
  <w16cid:commentId w16cid:paraId="3183FC87" w16cid:durableId="2821DED4"/>
  <w16cid:commentId w16cid:paraId="4D092EEC" w16cid:durableId="2821DEFA"/>
  <w16cid:commentId w16cid:paraId="14026A21" w16cid:durableId="2821E58D"/>
  <w16cid:commentId w16cid:paraId="2DC066F5" w16cid:durableId="2821E590"/>
  <w16cid:commentId w16cid:paraId="3D85FFCC" w16cid:durableId="2821E593"/>
  <w16cid:commentId w16cid:paraId="417A2963" w16cid:durableId="2821DF04"/>
  <w16cid:commentId w16cid:paraId="31FA94D7" w16cid:durableId="28222ADE"/>
  <w16cid:commentId w16cid:paraId="22DD0653" w16cid:durableId="2821DEFF"/>
  <w16cid:commentId w16cid:paraId="54128B16" w16cid:durableId="28222B25"/>
  <w16cid:commentId w16cid:paraId="1C18CA05" w16cid:durableId="28223248"/>
  <w16cid:commentId w16cid:paraId="098E8A84" w16cid:durableId="2822389A"/>
  <w16cid:commentId w16cid:paraId="6027BF8C" w16cid:durableId="282239D3"/>
  <w16cid:commentId w16cid:paraId="517FD87E" w16cid:durableId="2822389F"/>
  <w16cid:commentId w16cid:paraId="6688AEC2" w16cid:durableId="282238B5"/>
  <w16cid:commentId w16cid:paraId="17EBB922" w16cid:durableId="28223A1E"/>
  <w16cid:commentId w16cid:paraId="685A0190" w16cid:durableId="28223A22"/>
  <w16cid:commentId w16cid:paraId="13604A86" w16cid:durableId="28240FBF"/>
  <w16cid:commentId w16cid:paraId="3692C736" w16cid:durableId="28240FC5"/>
  <w16cid:commentId w16cid:paraId="2720D492" w16cid:durableId="282414F0"/>
  <w16cid:commentId w16cid:paraId="6ABF59FA" w16cid:durableId="2820F495"/>
  <w16cid:commentId w16cid:paraId="3FDE9663" w16cid:durableId="28241B22"/>
  <w16cid:commentId w16cid:paraId="127D666E" w16cid:durableId="28241B27"/>
  <w16cid:commentId w16cid:paraId="1143E057" w16cid:durableId="28241DAF"/>
  <w16cid:commentId w16cid:paraId="42F47FED" w16cid:durableId="28241B2E"/>
  <w16cid:commentId w16cid:paraId="6765A38A" w16cid:durableId="28242108"/>
  <w16cid:commentId w16cid:paraId="264D0D7E" w16cid:durableId="282421B0"/>
  <w16cid:commentId w16cid:paraId="71A10ADE" w16cid:durableId="28241B32"/>
  <w16cid:commentId w16cid:paraId="73B324D7" w16cid:durableId="282426C0"/>
  <w16cid:commentId w16cid:paraId="3015FDD4" w16cid:durableId="28247C35"/>
  <w16cid:commentId w16cid:paraId="2C8BAB8A" w16cid:durableId="28247C1C"/>
  <w16cid:commentId w16cid:paraId="5129300D" w16cid:durableId="28247A91"/>
  <w16cid:commentId w16cid:paraId="24443B19" w16cid:durableId="28247AC7"/>
  <w16cid:commentId w16cid:paraId="1BAB3B96" w16cid:durableId="28247C44"/>
  <w16cid:commentId w16cid:paraId="4089775C" w16cid:durableId="28247C48"/>
  <w16cid:commentId w16cid:paraId="7CBAD1FC" w16cid:durableId="2824819E"/>
  <w16cid:commentId w16cid:paraId="0DABFA39" w16cid:durableId="2824811B"/>
  <w16cid:commentId w16cid:paraId="32EEB206" w16cid:durableId="282481F0"/>
  <w16cid:commentId w16cid:paraId="43252DDC" w16cid:durableId="28248204"/>
  <w16cid:commentId w16cid:paraId="452D0733" w16cid:durableId="282482A0"/>
  <w16cid:commentId w16cid:paraId="2E260749" w16cid:durableId="282485FE"/>
  <w16cid:commentId w16cid:paraId="1B9C8002" w16cid:durableId="282485F4"/>
  <w16cid:commentId w16cid:paraId="2AB0A90E" w16cid:durableId="28248673"/>
  <w16cid:commentId w16cid:paraId="4224FFEF" w16cid:durableId="282491DE"/>
  <w16cid:commentId w16cid:paraId="33F05922" w16cid:durableId="52AC26A7"/>
  <w16cid:commentId w16cid:paraId="4F2AAE9D" w16cid:durableId="4DECD3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D43D6" w:rsidRDefault="00AD43D6" w14:paraId="03F8F8B7" w14:textId="77777777">
      <w:pPr>
        <w:spacing w:line="240" w:lineRule="auto"/>
      </w:pPr>
      <w:r>
        <w:separator/>
      </w:r>
    </w:p>
  </w:endnote>
  <w:endnote w:type="continuationSeparator" w:id="0">
    <w:p w:rsidR="00AD43D6" w:rsidRDefault="00AD43D6" w14:paraId="6536298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j-lt">
    <w:altName w:val="Times New Roman"/>
    <w:panose1 w:val="020B0604020202020204"/>
    <w:charset w:val="00"/>
    <w:family w:val="roman"/>
    <w:notTrueType/>
    <w:pitch w:val="default"/>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7C74" w:rsidRDefault="00057C74" w14:paraId="5FF538F1"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057C74" w:rsidRDefault="00057C74" w14:paraId="5D966E42" w14:textId="77777777">
    <w:pPr>
      <w:spacing w:line="240" w:lineRule="auto"/>
      <w:ind w:left="-2" w:hanging="2"/>
      <w:jc w:val="right"/>
      <w:rPr>
        <w:rFonts w:ascii="Times New Roman" w:hAnsi="Times New Roman" w:eastAsia="Times New Roman" w:cs="Times New Roman"/>
        <w:sz w:val="24"/>
        <w:szCs w:val="24"/>
      </w:rPr>
    </w:pPr>
  </w:p>
  <w:p w:rsidR="00057C74" w:rsidRDefault="00057C74" w14:paraId="6F10CBB7" w14:textId="77777777">
    <w:pPr>
      <w:spacing w:line="240" w:lineRule="auto"/>
      <w:rPr>
        <w:rFonts w:ascii="Times New Roman" w:hAnsi="Times New Roman" w:eastAsia="Times New Roman" w:cs="Times New Roman"/>
        <w:sz w:val="24"/>
        <w:szCs w:val="24"/>
      </w:rPr>
    </w:pPr>
  </w:p>
  <w:p w:rsidR="00057C74" w:rsidRDefault="00057C74" w14:paraId="7264215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057C74" w:rsidRDefault="00057C74" w14:paraId="065FFC2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D43D6" w:rsidRDefault="00AD43D6" w14:paraId="339C7F72" w14:textId="77777777">
      <w:pPr>
        <w:spacing w:line="240" w:lineRule="auto"/>
      </w:pPr>
      <w:r>
        <w:separator/>
      </w:r>
    </w:p>
  </w:footnote>
  <w:footnote w:type="continuationSeparator" w:id="0">
    <w:p w:rsidR="00AD43D6" w:rsidRDefault="00AD43D6" w14:paraId="3330860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057C74" w:rsidRDefault="00057C74" w14:paraId="32626C69"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5EE02BD" wp14:editId="76EC007F">
          <wp:simplePos x="0" y="0"/>
          <wp:positionH relativeFrom="margin">
            <wp:align>center</wp:align>
          </wp:positionH>
          <wp:positionV relativeFrom="page">
            <wp:posOffset>276225</wp:posOffset>
          </wp:positionV>
          <wp:extent cx="629920" cy="588645"/>
          <wp:effectExtent l="0" t="0" r="0" b="0"/>
          <wp:wrapNone/>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057C74" w:rsidRDefault="00057C74" w14:paraId="04E5C374"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4506"/>
    <w:multiLevelType w:val="multilevel"/>
    <w:tmpl w:val="6EA0656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1DC0A95"/>
    <w:multiLevelType w:val="hybridMultilevel"/>
    <w:tmpl w:val="631E0FCE"/>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 w15:restartNumberingAfterBreak="0">
    <w:nsid w:val="05BF316F"/>
    <w:multiLevelType w:val="multilevel"/>
    <w:tmpl w:val="32FAEE0A"/>
    <w:lvl w:ilvl="0">
      <w:start w:val="1"/>
      <w:numFmt w:val="upperLetter"/>
      <w:lvlText w:val="%1."/>
      <w:lvlJc w:val="left"/>
      <w:pPr>
        <w:ind w:left="720" w:hanging="360"/>
      </w:pPr>
    </w:lvl>
    <w:lvl w:ilvl="1">
      <w:start w:val="1"/>
      <w:numFmt w:val="bullet"/>
      <w:lvlText w:val=""/>
      <w:lvlJc w:val="left"/>
      <w:pPr>
        <w:ind w:left="1440" w:hanging="360"/>
      </w:pPr>
      <w:rPr>
        <w:rFonts w:hint="default" w:ascii="Symbol" w:hAnsi="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200B48"/>
    <w:multiLevelType w:val="multilevel"/>
    <w:tmpl w:val="D2C20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D7743E"/>
    <w:multiLevelType w:val="multilevel"/>
    <w:tmpl w:val="5CB62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EBD1CAE"/>
    <w:multiLevelType w:val="multilevel"/>
    <w:tmpl w:val="DDDAAD80"/>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6" w15:restartNumberingAfterBreak="0">
    <w:nsid w:val="11076D3E"/>
    <w:multiLevelType w:val="multilevel"/>
    <w:tmpl w:val="97783CEC"/>
    <w:lvl w:ilvl="0">
      <w:start w:val="1"/>
      <w:numFmt w:val="decimal"/>
      <w:lvlText w:val="%1."/>
      <w:lvlJc w:val="left"/>
      <w:pPr>
        <w:ind w:left="720" w:hanging="360"/>
      </w:pPr>
      <w:rPr>
        <w:rFonts w:hint="default"/>
      </w:rPr>
    </w:lvl>
    <w:lvl w:ilvl="1">
      <w:start w:val="4"/>
      <w:numFmt w:val="decimal"/>
      <w:isLgl/>
      <w:lvlText w:val="%1.%2"/>
      <w:lvlJc w:val="left"/>
      <w:pPr>
        <w:ind w:left="103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12B30933"/>
    <w:multiLevelType w:val="multilevel"/>
    <w:tmpl w:val="6EA0656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12C41C10"/>
    <w:multiLevelType w:val="multilevel"/>
    <w:tmpl w:val="731C66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2FF71F5"/>
    <w:multiLevelType w:val="hybridMultilevel"/>
    <w:tmpl w:val="105E41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357054A"/>
    <w:multiLevelType w:val="multilevel"/>
    <w:tmpl w:val="131A1D9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1" w15:restartNumberingAfterBreak="0">
    <w:nsid w:val="24434806"/>
    <w:multiLevelType w:val="multilevel"/>
    <w:tmpl w:val="B7769A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44777AA"/>
    <w:multiLevelType w:val="hybridMultilevel"/>
    <w:tmpl w:val="13C820B6"/>
    <w:lvl w:ilvl="0" w:tplc="040A0003">
      <w:start w:val="1"/>
      <w:numFmt w:val="bullet"/>
      <w:lvlText w:val="o"/>
      <w:lvlJc w:val="left"/>
      <w:pPr>
        <w:ind w:left="1080" w:hanging="360"/>
      </w:pPr>
      <w:rPr>
        <w:rFonts w:hint="default" w:ascii="Courier New" w:hAnsi="Courier New"/>
      </w:rPr>
    </w:lvl>
    <w:lvl w:ilvl="1" w:tplc="040A0003" w:tentative="1">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13" w15:restartNumberingAfterBreak="0">
    <w:nsid w:val="289A4B4E"/>
    <w:multiLevelType w:val="multilevel"/>
    <w:tmpl w:val="873EB8BE"/>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4" w15:restartNumberingAfterBreak="0">
    <w:nsid w:val="2D1404CA"/>
    <w:multiLevelType w:val="hybridMultilevel"/>
    <w:tmpl w:val="E0A6CB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0991F97"/>
    <w:multiLevelType w:val="hybridMultilevel"/>
    <w:tmpl w:val="19CC174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39B64BE1"/>
    <w:multiLevelType w:val="hybridMultilevel"/>
    <w:tmpl w:val="932EC822"/>
    <w:lvl w:ilvl="0" w:tplc="47FC18A4">
      <w:start w:val="1"/>
      <w:numFmt w:val="bullet"/>
      <w:lvlText w:val="•"/>
      <w:lvlJc w:val="left"/>
      <w:pPr>
        <w:tabs>
          <w:tab w:val="num" w:pos="720"/>
        </w:tabs>
        <w:ind w:left="720" w:hanging="360"/>
      </w:pPr>
      <w:rPr>
        <w:rFonts w:hint="default" w:ascii="+mj-lt" w:hAnsi="+mj-lt"/>
      </w:rPr>
    </w:lvl>
    <w:lvl w:ilvl="1" w:tplc="C3BE08A0" w:tentative="1">
      <w:start w:val="1"/>
      <w:numFmt w:val="bullet"/>
      <w:lvlText w:val="•"/>
      <w:lvlJc w:val="left"/>
      <w:pPr>
        <w:tabs>
          <w:tab w:val="num" w:pos="1440"/>
        </w:tabs>
        <w:ind w:left="1440" w:hanging="360"/>
      </w:pPr>
      <w:rPr>
        <w:rFonts w:hint="default" w:ascii="+mj-lt" w:hAnsi="+mj-lt"/>
      </w:rPr>
    </w:lvl>
    <w:lvl w:ilvl="2" w:tplc="1AF820DC" w:tentative="1">
      <w:start w:val="1"/>
      <w:numFmt w:val="bullet"/>
      <w:lvlText w:val="•"/>
      <w:lvlJc w:val="left"/>
      <w:pPr>
        <w:tabs>
          <w:tab w:val="num" w:pos="2160"/>
        </w:tabs>
        <w:ind w:left="2160" w:hanging="360"/>
      </w:pPr>
      <w:rPr>
        <w:rFonts w:hint="default" w:ascii="+mj-lt" w:hAnsi="+mj-lt"/>
      </w:rPr>
    </w:lvl>
    <w:lvl w:ilvl="3" w:tplc="D90E9C76" w:tentative="1">
      <w:start w:val="1"/>
      <w:numFmt w:val="bullet"/>
      <w:lvlText w:val="•"/>
      <w:lvlJc w:val="left"/>
      <w:pPr>
        <w:tabs>
          <w:tab w:val="num" w:pos="2880"/>
        </w:tabs>
        <w:ind w:left="2880" w:hanging="360"/>
      </w:pPr>
      <w:rPr>
        <w:rFonts w:hint="default" w:ascii="+mj-lt" w:hAnsi="+mj-lt"/>
      </w:rPr>
    </w:lvl>
    <w:lvl w:ilvl="4" w:tplc="C4E2CE40" w:tentative="1">
      <w:start w:val="1"/>
      <w:numFmt w:val="bullet"/>
      <w:lvlText w:val="•"/>
      <w:lvlJc w:val="left"/>
      <w:pPr>
        <w:tabs>
          <w:tab w:val="num" w:pos="3600"/>
        </w:tabs>
        <w:ind w:left="3600" w:hanging="360"/>
      </w:pPr>
      <w:rPr>
        <w:rFonts w:hint="default" w:ascii="+mj-lt" w:hAnsi="+mj-lt"/>
      </w:rPr>
    </w:lvl>
    <w:lvl w:ilvl="5" w:tplc="E534AEF0" w:tentative="1">
      <w:start w:val="1"/>
      <w:numFmt w:val="bullet"/>
      <w:lvlText w:val="•"/>
      <w:lvlJc w:val="left"/>
      <w:pPr>
        <w:tabs>
          <w:tab w:val="num" w:pos="4320"/>
        </w:tabs>
        <w:ind w:left="4320" w:hanging="360"/>
      </w:pPr>
      <w:rPr>
        <w:rFonts w:hint="default" w:ascii="+mj-lt" w:hAnsi="+mj-lt"/>
      </w:rPr>
    </w:lvl>
    <w:lvl w:ilvl="6" w:tplc="E0E8E5EA" w:tentative="1">
      <w:start w:val="1"/>
      <w:numFmt w:val="bullet"/>
      <w:lvlText w:val="•"/>
      <w:lvlJc w:val="left"/>
      <w:pPr>
        <w:tabs>
          <w:tab w:val="num" w:pos="5040"/>
        </w:tabs>
        <w:ind w:left="5040" w:hanging="360"/>
      </w:pPr>
      <w:rPr>
        <w:rFonts w:hint="default" w:ascii="+mj-lt" w:hAnsi="+mj-lt"/>
      </w:rPr>
    </w:lvl>
    <w:lvl w:ilvl="7" w:tplc="D3CE00EE" w:tentative="1">
      <w:start w:val="1"/>
      <w:numFmt w:val="bullet"/>
      <w:lvlText w:val="•"/>
      <w:lvlJc w:val="left"/>
      <w:pPr>
        <w:tabs>
          <w:tab w:val="num" w:pos="5760"/>
        </w:tabs>
        <w:ind w:left="5760" w:hanging="360"/>
      </w:pPr>
      <w:rPr>
        <w:rFonts w:hint="default" w:ascii="+mj-lt" w:hAnsi="+mj-lt"/>
      </w:rPr>
    </w:lvl>
    <w:lvl w:ilvl="8" w:tplc="0B1205B6" w:tentative="1">
      <w:start w:val="1"/>
      <w:numFmt w:val="bullet"/>
      <w:lvlText w:val="•"/>
      <w:lvlJc w:val="left"/>
      <w:pPr>
        <w:tabs>
          <w:tab w:val="num" w:pos="6480"/>
        </w:tabs>
        <w:ind w:left="6480" w:hanging="360"/>
      </w:pPr>
      <w:rPr>
        <w:rFonts w:hint="default" w:ascii="+mj-lt" w:hAnsi="+mj-lt"/>
      </w:rPr>
    </w:lvl>
  </w:abstractNum>
  <w:abstractNum w:abstractNumId="17" w15:restartNumberingAfterBreak="0">
    <w:nsid w:val="3A7E2BDE"/>
    <w:multiLevelType w:val="multilevel"/>
    <w:tmpl w:val="6EA0656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3BEA3D22"/>
    <w:multiLevelType w:val="hybridMultilevel"/>
    <w:tmpl w:val="F18AD92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0A3666B"/>
    <w:multiLevelType w:val="multilevel"/>
    <w:tmpl w:val="131A1D9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0" w15:restartNumberingAfterBreak="0">
    <w:nsid w:val="43392298"/>
    <w:multiLevelType w:val="multilevel"/>
    <w:tmpl w:val="9300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B12FE7"/>
    <w:multiLevelType w:val="multilevel"/>
    <w:tmpl w:val="BE66EE1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481B73E1"/>
    <w:multiLevelType w:val="hybridMultilevel"/>
    <w:tmpl w:val="A7B2004E"/>
    <w:lvl w:ilvl="0" w:tplc="040A0003">
      <w:start w:val="1"/>
      <w:numFmt w:val="bullet"/>
      <w:lvlText w:val="o"/>
      <w:lvlJc w:val="left"/>
      <w:pPr>
        <w:ind w:left="1080" w:hanging="360"/>
      </w:pPr>
      <w:rPr>
        <w:rFonts w:hint="default" w:ascii="Courier New" w:hAnsi="Courier New"/>
      </w:rPr>
    </w:lvl>
    <w:lvl w:ilvl="1" w:tplc="FFFFFFFF">
      <w:start w:val="1"/>
      <w:numFmt w:val="bullet"/>
      <w:lvlText w:val="o"/>
      <w:lvlJc w:val="left"/>
      <w:pPr>
        <w:ind w:left="1800" w:hanging="360"/>
      </w:pPr>
      <w:rPr>
        <w:rFonts w:hint="default" w:ascii="Courier New" w:hAnsi="Courier New" w:cs="Courier New"/>
      </w:rPr>
    </w:lvl>
    <w:lvl w:ilvl="2" w:tplc="FFFFFFFF">
      <w:start w:val="1"/>
      <w:numFmt w:val="bullet"/>
      <w:lvlText w:val=""/>
      <w:lvlJc w:val="left"/>
      <w:pPr>
        <w:ind w:left="2520" w:hanging="360"/>
      </w:pPr>
      <w:rPr>
        <w:rFonts w:hint="default" w:ascii="Wingdings" w:hAnsi="Wingdings"/>
      </w:rPr>
    </w:lvl>
    <w:lvl w:ilvl="3" w:tplc="FFFFFFFF">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3" w15:restartNumberingAfterBreak="0">
    <w:nsid w:val="4A0E3BE0"/>
    <w:multiLevelType w:val="multilevel"/>
    <w:tmpl w:val="83EEDA60"/>
    <w:lvl w:ilvl="0">
      <w:start w:val="1"/>
      <w:numFmt w:val="bullet"/>
      <w:lvlText w:val=""/>
      <w:lvlJc w:val="left"/>
      <w:pPr>
        <w:ind w:left="720" w:hanging="360"/>
      </w:pPr>
      <w:rPr>
        <w:rFonts w:hint="default" w:ascii="Symbol" w:hAnsi="Symbol"/>
      </w:rPr>
    </w:lvl>
    <w:lvl w:ilvl="1">
      <w:start w:val="1"/>
      <w:numFmt w:val="bullet"/>
      <w:lvlText w:val=""/>
      <w:lvlJc w:val="left"/>
      <w:pPr>
        <w:ind w:left="1440" w:hanging="360"/>
      </w:pPr>
      <w:rPr>
        <w:rFonts w:hint="default" w:ascii="Symbol" w:hAnsi="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C2C778E"/>
    <w:multiLevelType w:val="multilevel"/>
    <w:tmpl w:val="8B04A09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CA82155"/>
    <w:multiLevelType w:val="hybridMultilevel"/>
    <w:tmpl w:val="E5E29DE2"/>
    <w:lvl w:ilvl="0" w:tplc="040A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6" w15:restartNumberingAfterBreak="0">
    <w:nsid w:val="4EE446ED"/>
    <w:multiLevelType w:val="multilevel"/>
    <w:tmpl w:val="A60E00BC"/>
    <w:lvl w:ilvl="0">
      <w:start w:val="1"/>
      <w:numFmt w:val="upperLetter"/>
      <w:lvlText w:val="%1."/>
      <w:lvlJc w:val="left"/>
      <w:pPr>
        <w:ind w:left="72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2B00166"/>
    <w:multiLevelType w:val="hybridMultilevel"/>
    <w:tmpl w:val="779297CA"/>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8" w15:restartNumberingAfterBreak="0">
    <w:nsid w:val="64A14070"/>
    <w:multiLevelType w:val="hybridMultilevel"/>
    <w:tmpl w:val="860612E2"/>
    <w:lvl w:ilvl="0" w:tplc="EDAEE0EC">
      <w:start w:val="1"/>
      <w:numFmt w:val="bullet"/>
      <w:lvlText w:val="•"/>
      <w:lvlJc w:val="left"/>
      <w:pPr>
        <w:tabs>
          <w:tab w:val="num" w:pos="720"/>
        </w:tabs>
        <w:ind w:left="720" w:hanging="360"/>
      </w:pPr>
      <w:rPr>
        <w:rFonts w:hint="default" w:ascii="Times New Roman" w:hAnsi="Times New Roman"/>
      </w:rPr>
    </w:lvl>
    <w:lvl w:ilvl="1" w:tplc="5A946816" w:tentative="1">
      <w:start w:val="1"/>
      <w:numFmt w:val="bullet"/>
      <w:lvlText w:val="•"/>
      <w:lvlJc w:val="left"/>
      <w:pPr>
        <w:tabs>
          <w:tab w:val="num" w:pos="1440"/>
        </w:tabs>
        <w:ind w:left="1440" w:hanging="360"/>
      </w:pPr>
      <w:rPr>
        <w:rFonts w:hint="default" w:ascii="Times New Roman" w:hAnsi="Times New Roman"/>
      </w:rPr>
    </w:lvl>
    <w:lvl w:ilvl="2" w:tplc="92E8459A" w:tentative="1">
      <w:start w:val="1"/>
      <w:numFmt w:val="bullet"/>
      <w:lvlText w:val="•"/>
      <w:lvlJc w:val="left"/>
      <w:pPr>
        <w:tabs>
          <w:tab w:val="num" w:pos="2160"/>
        </w:tabs>
        <w:ind w:left="2160" w:hanging="360"/>
      </w:pPr>
      <w:rPr>
        <w:rFonts w:hint="default" w:ascii="Times New Roman" w:hAnsi="Times New Roman"/>
      </w:rPr>
    </w:lvl>
    <w:lvl w:ilvl="3" w:tplc="9426E316" w:tentative="1">
      <w:start w:val="1"/>
      <w:numFmt w:val="bullet"/>
      <w:lvlText w:val="•"/>
      <w:lvlJc w:val="left"/>
      <w:pPr>
        <w:tabs>
          <w:tab w:val="num" w:pos="2880"/>
        </w:tabs>
        <w:ind w:left="2880" w:hanging="360"/>
      </w:pPr>
      <w:rPr>
        <w:rFonts w:hint="default" w:ascii="Times New Roman" w:hAnsi="Times New Roman"/>
      </w:rPr>
    </w:lvl>
    <w:lvl w:ilvl="4" w:tplc="7B420110" w:tentative="1">
      <w:start w:val="1"/>
      <w:numFmt w:val="bullet"/>
      <w:lvlText w:val="•"/>
      <w:lvlJc w:val="left"/>
      <w:pPr>
        <w:tabs>
          <w:tab w:val="num" w:pos="3600"/>
        </w:tabs>
        <w:ind w:left="3600" w:hanging="360"/>
      </w:pPr>
      <w:rPr>
        <w:rFonts w:hint="default" w:ascii="Times New Roman" w:hAnsi="Times New Roman"/>
      </w:rPr>
    </w:lvl>
    <w:lvl w:ilvl="5" w:tplc="3F867DB6" w:tentative="1">
      <w:start w:val="1"/>
      <w:numFmt w:val="bullet"/>
      <w:lvlText w:val="•"/>
      <w:lvlJc w:val="left"/>
      <w:pPr>
        <w:tabs>
          <w:tab w:val="num" w:pos="4320"/>
        </w:tabs>
        <w:ind w:left="4320" w:hanging="360"/>
      </w:pPr>
      <w:rPr>
        <w:rFonts w:hint="default" w:ascii="Times New Roman" w:hAnsi="Times New Roman"/>
      </w:rPr>
    </w:lvl>
    <w:lvl w:ilvl="6" w:tplc="502AD218" w:tentative="1">
      <w:start w:val="1"/>
      <w:numFmt w:val="bullet"/>
      <w:lvlText w:val="•"/>
      <w:lvlJc w:val="left"/>
      <w:pPr>
        <w:tabs>
          <w:tab w:val="num" w:pos="5040"/>
        </w:tabs>
        <w:ind w:left="5040" w:hanging="360"/>
      </w:pPr>
      <w:rPr>
        <w:rFonts w:hint="default" w:ascii="Times New Roman" w:hAnsi="Times New Roman"/>
      </w:rPr>
    </w:lvl>
    <w:lvl w:ilvl="7" w:tplc="746CB5D4" w:tentative="1">
      <w:start w:val="1"/>
      <w:numFmt w:val="bullet"/>
      <w:lvlText w:val="•"/>
      <w:lvlJc w:val="left"/>
      <w:pPr>
        <w:tabs>
          <w:tab w:val="num" w:pos="5760"/>
        </w:tabs>
        <w:ind w:left="5760" w:hanging="360"/>
      </w:pPr>
      <w:rPr>
        <w:rFonts w:hint="default" w:ascii="Times New Roman" w:hAnsi="Times New Roman"/>
      </w:rPr>
    </w:lvl>
    <w:lvl w:ilvl="8" w:tplc="0DF6FAC0" w:tentative="1">
      <w:start w:val="1"/>
      <w:numFmt w:val="bullet"/>
      <w:lvlText w:val="•"/>
      <w:lvlJc w:val="left"/>
      <w:pPr>
        <w:tabs>
          <w:tab w:val="num" w:pos="6480"/>
        </w:tabs>
        <w:ind w:left="6480" w:hanging="360"/>
      </w:pPr>
      <w:rPr>
        <w:rFonts w:hint="default" w:ascii="Times New Roman" w:hAnsi="Times New Roman"/>
      </w:rPr>
    </w:lvl>
  </w:abstractNum>
  <w:abstractNum w:abstractNumId="29" w15:restartNumberingAfterBreak="0">
    <w:nsid w:val="67991E8A"/>
    <w:multiLevelType w:val="multilevel"/>
    <w:tmpl w:val="97F2C6EE"/>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0" w15:restartNumberingAfterBreak="0">
    <w:nsid w:val="67AE55F1"/>
    <w:multiLevelType w:val="hybridMultilevel"/>
    <w:tmpl w:val="71265D16"/>
    <w:lvl w:ilvl="0" w:tplc="A9407358">
      <w:start w:val="1"/>
      <w:numFmt w:val="bullet"/>
      <w:lvlText w:val="•"/>
      <w:lvlJc w:val="left"/>
      <w:pPr>
        <w:tabs>
          <w:tab w:val="num" w:pos="720"/>
        </w:tabs>
        <w:ind w:left="720" w:hanging="360"/>
      </w:pPr>
      <w:rPr>
        <w:rFonts w:hint="default" w:ascii="Arial" w:hAnsi="Arial"/>
      </w:rPr>
    </w:lvl>
    <w:lvl w:ilvl="1" w:tplc="59941D1A" w:tentative="1">
      <w:start w:val="1"/>
      <w:numFmt w:val="bullet"/>
      <w:lvlText w:val="•"/>
      <w:lvlJc w:val="left"/>
      <w:pPr>
        <w:tabs>
          <w:tab w:val="num" w:pos="1440"/>
        </w:tabs>
        <w:ind w:left="1440" w:hanging="360"/>
      </w:pPr>
      <w:rPr>
        <w:rFonts w:hint="default" w:ascii="Arial" w:hAnsi="Arial"/>
      </w:rPr>
    </w:lvl>
    <w:lvl w:ilvl="2" w:tplc="B6C68122" w:tentative="1">
      <w:start w:val="1"/>
      <w:numFmt w:val="bullet"/>
      <w:lvlText w:val="•"/>
      <w:lvlJc w:val="left"/>
      <w:pPr>
        <w:tabs>
          <w:tab w:val="num" w:pos="2160"/>
        </w:tabs>
        <w:ind w:left="2160" w:hanging="360"/>
      </w:pPr>
      <w:rPr>
        <w:rFonts w:hint="default" w:ascii="Arial" w:hAnsi="Arial"/>
      </w:rPr>
    </w:lvl>
    <w:lvl w:ilvl="3" w:tplc="5872A590" w:tentative="1">
      <w:start w:val="1"/>
      <w:numFmt w:val="bullet"/>
      <w:lvlText w:val="•"/>
      <w:lvlJc w:val="left"/>
      <w:pPr>
        <w:tabs>
          <w:tab w:val="num" w:pos="2880"/>
        </w:tabs>
        <w:ind w:left="2880" w:hanging="360"/>
      </w:pPr>
      <w:rPr>
        <w:rFonts w:hint="default" w:ascii="Arial" w:hAnsi="Arial"/>
      </w:rPr>
    </w:lvl>
    <w:lvl w:ilvl="4" w:tplc="F6E09B26" w:tentative="1">
      <w:start w:val="1"/>
      <w:numFmt w:val="bullet"/>
      <w:lvlText w:val="•"/>
      <w:lvlJc w:val="left"/>
      <w:pPr>
        <w:tabs>
          <w:tab w:val="num" w:pos="3600"/>
        </w:tabs>
        <w:ind w:left="3600" w:hanging="360"/>
      </w:pPr>
      <w:rPr>
        <w:rFonts w:hint="default" w:ascii="Arial" w:hAnsi="Arial"/>
      </w:rPr>
    </w:lvl>
    <w:lvl w:ilvl="5" w:tplc="AD122292" w:tentative="1">
      <w:start w:val="1"/>
      <w:numFmt w:val="bullet"/>
      <w:lvlText w:val="•"/>
      <w:lvlJc w:val="left"/>
      <w:pPr>
        <w:tabs>
          <w:tab w:val="num" w:pos="4320"/>
        </w:tabs>
        <w:ind w:left="4320" w:hanging="360"/>
      </w:pPr>
      <w:rPr>
        <w:rFonts w:hint="default" w:ascii="Arial" w:hAnsi="Arial"/>
      </w:rPr>
    </w:lvl>
    <w:lvl w:ilvl="6" w:tplc="97BEBF7C" w:tentative="1">
      <w:start w:val="1"/>
      <w:numFmt w:val="bullet"/>
      <w:lvlText w:val="•"/>
      <w:lvlJc w:val="left"/>
      <w:pPr>
        <w:tabs>
          <w:tab w:val="num" w:pos="5040"/>
        </w:tabs>
        <w:ind w:left="5040" w:hanging="360"/>
      </w:pPr>
      <w:rPr>
        <w:rFonts w:hint="default" w:ascii="Arial" w:hAnsi="Arial"/>
      </w:rPr>
    </w:lvl>
    <w:lvl w:ilvl="7" w:tplc="6930CEA4" w:tentative="1">
      <w:start w:val="1"/>
      <w:numFmt w:val="bullet"/>
      <w:lvlText w:val="•"/>
      <w:lvlJc w:val="left"/>
      <w:pPr>
        <w:tabs>
          <w:tab w:val="num" w:pos="5760"/>
        </w:tabs>
        <w:ind w:left="5760" w:hanging="360"/>
      </w:pPr>
      <w:rPr>
        <w:rFonts w:hint="default" w:ascii="Arial" w:hAnsi="Arial"/>
      </w:rPr>
    </w:lvl>
    <w:lvl w:ilvl="8" w:tplc="EEA244AE"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6C857300"/>
    <w:multiLevelType w:val="multilevel"/>
    <w:tmpl w:val="997492FA"/>
    <w:lvl w:ilvl="0">
      <w:start w:val="2"/>
      <w:numFmt w:val="decimal"/>
      <w:lvlText w:val="%1."/>
      <w:lvlJc w:val="left"/>
      <w:pPr>
        <w:ind w:left="720" w:hanging="360"/>
      </w:pPr>
      <w:rPr>
        <w:rFonts w:hint="default"/>
      </w:rPr>
    </w:lvl>
    <w:lvl w:ilvl="1">
      <w:start w:val="5"/>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0C2210F"/>
    <w:multiLevelType w:val="hybridMultilevel"/>
    <w:tmpl w:val="052009E6"/>
    <w:lvl w:ilvl="0" w:tplc="13645422">
      <w:start w:val="2"/>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712904F2"/>
    <w:multiLevelType w:val="hybridMultilevel"/>
    <w:tmpl w:val="E60E6768"/>
    <w:lvl w:ilvl="0" w:tplc="5FD864E2">
      <w:start w:val="1"/>
      <w:numFmt w:val="lowerLetter"/>
      <w:lvlText w:val="%1."/>
      <w:lvlJc w:val="left"/>
      <w:pPr>
        <w:tabs>
          <w:tab w:val="num" w:pos="720"/>
        </w:tabs>
        <w:ind w:left="720" w:hanging="360"/>
      </w:pPr>
    </w:lvl>
    <w:lvl w:ilvl="1" w:tplc="B364B3EC" w:tentative="1">
      <w:start w:val="1"/>
      <w:numFmt w:val="lowerLetter"/>
      <w:lvlText w:val="%2."/>
      <w:lvlJc w:val="left"/>
      <w:pPr>
        <w:tabs>
          <w:tab w:val="num" w:pos="1440"/>
        </w:tabs>
        <w:ind w:left="1440" w:hanging="360"/>
      </w:pPr>
    </w:lvl>
    <w:lvl w:ilvl="2" w:tplc="F1643ECA" w:tentative="1">
      <w:start w:val="1"/>
      <w:numFmt w:val="lowerLetter"/>
      <w:lvlText w:val="%3."/>
      <w:lvlJc w:val="left"/>
      <w:pPr>
        <w:tabs>
          <w:tab w:val="num" w:pos="2160"/>
        </w:tabs>
        <w:ind w:left="2160" w:hanging="360"/>
      </w:pPr>
    </w:lvl>
    <w:lvl w:ilvl="3" w:tplc="23AE16D4" w:tentative="1">
      <w:start w:val="1"/>
      <w:numFmt w:val="lowerLetter"/>
      <w:lvlText w:val="%4."/>
      <w:lvlJc w:val="left"/>
      <w:pPr>
        <w:tabs>
          <w:tab w:val="num" w:pos="2880"/>
        </w:tabs>
        <w:ind w:left="2880" w:hanging="360"/>
      </w:pPr>
    </w:lvl>
    <w:lvl w:ilvl="4" w:tplc="40101B14" w:tentative="1">
      <w:start w:val="1"/>
      <w:numFmt w:val="lowerLetter"/>
      <w:lvlText w:val="%5."/>
      <w:lvlJc w:val="left"/>
      <w:pPr>
        <w:tabs>
          <w:tab w:val="num" w:pos="3600"/>
        </w:tabs>
        <w:ind w:left="3600" w:hanging="360"/>
      </w:pPr>
    </w:lvl>
    <w:lvl w:ilvl="5" w:tplc="386AA214" w:tentative="1">
      <w:start w:val="1"/>
      <w:numFmt w:val="lowerLetter"/>
      <w:lvlText w:val="%6."/>
      <w:lvlJc w:val="left"/>
      <w:pPr>
        <w:tabs>
          <w:tab w:val="num" w:pos="4320"/>
        </w:tabs>
        <w:ind w:left="4320" w:hanging="360"/>
      </w:pPr>
    </w:lvl>
    <w:lvl w:ilvl="6" w:tplc="55E22702" w:tentative="1">
      <w:start w:val="1"/>
      <w:numFmt w:val="lowerLetter"/>
      <w:lvlText w:val="%7."/>
      <w:lvlJc w:val="left"/>
      <w:pPr>
        <w:tabs>
          <w:tab w:val="num" w:pos="5040"/>
        </w:tabs>
        <w:ind w:left="5040" w:hanging="360"/>
      </w:pPr>
    </w:lvl>
    <w:lvl w:ilvl="7" w:tplc="CD2EE54E" w:tentative="1">
      <w:start w:val="1"/>
      <w:numFmt w:val="lowerLetter"/>
      <w:lvlText w:val="%8."/>
      <w:lvlJc w:val="left"/>
      <w:pPr>
        <w:tabs>
          <w:tab w:val="num" w:pos="5760"/>
        </w:tabs>
        <w:ind w:left="5760" w:hanging="360"/>
      </w:pPr>
    </w:lvl>
    <w:lvl w:ilvl="8" w:tplc="A628B60A" w:tentative="1">
      <w:start w:val="1"/>
      <w:numFmt w:val="lowerLetter"/>
      <w:lvlText w:val="%9."/>
      <w:lvlJc w:val="left"/>
      <w:pPr>
        <w:tabs>
          <w:tab w:val="num" w:pos="6480"/>
        </w:tabs>
        <w:ind w:left="6480" w:hanging="360"/>
      </w:pPr>
    </w:lvl>
  </w:abstractNum>
  <w:abstractNum w:abstractNumId="34" w15:restartNumberingAfterBreak="0">
    <w:nsid w:val="734E4675"/>
    <w:multiLevelType w:val="multilevel"/>
    <w:tmpl w:val="7F566DEA"/>
    <w:lvl w:ilvl="0">
      <w:start w:val="1"/>
      <w:numFmt w:val="decimal"/>
      <w:lvlText w:val="%1."/>
      <w:lvlJc w:val="left"/>
      <w:pPr>
        <w:ind w:left="380" w:hanging="380"/>
      </w:pPr>
    </w:lvl>
    <w:lvl w:ilvl="1">
      <w:start w:val="1"/>
      <w:numFmt w:val="decimal"/>
      <w:lvlText w:val="%1.%2."/>
      <w:lvlJc w:val="left"/>
      <w:pPr>
        <w:ind w:left="1100" w:hanging="3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5" w15:restartNumberingAfterBreak="0">
    <w:nsid w:val="75533EA2"/>
    <w:multiLevelType w:val="hybridMultilevel"/>
    <w:tmpl w:val="9880F2C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78651C1E"/>
    <w:multiLevelType w:val="hybridMultilevel"/>
    <w:tmpl w:val="CCD489D8"/>
    <w:lvl w:ilvl="0" w:tplc="040A0001">
      <w:start w:val="1"/>
      <w:numFmt w:val="bullet"/>
      <w:lvlText w:val=""/>
      <w:lvlJc w:val="left"/>
      <w:pPr>
        <w:ind w:left="1080" w:hanging="360"/>
      </w:pPr>
      <w:rPr>
        <w:rFonts w:hint="default" w:ascii="Symbol" w:hAnsi="Symbol"/>
      </w:rPr>
    </w:lvl>
    <w:lvl w:ilvl="1" w:tplc="040A0003">
      <w:start w:val="1"/>
      <w:numFmt w:val="bullet"/>
      <w:lvlText w:val="o"/>
      <w:lvlJc w:val="left"/>
      <w:pPr>
        <w:ind w:left="1800" w:hanging="360"/>
      </w:pPr>
      <w:rPr>
        <w:rFonts w:hint="default" w:ascii="Courier New" w:hAnsi="Courier New" w:cs="Courier New"/>
      </w:rPr>
    </w:lvl>
    <w:lvl w:ilvl="2" w:tplc="040A0005">
      <w:start w:val="1"/>
      <w:numFmt w:val="bullet"/>
      <w:lvlText w:val=""/>
      <w:lvlJc w:val="left"/>
      <w:pPr>
        <w:ind w:left="2520" w:hanging="360"/>
      </w:pPr>
      <w:rPr>
        <w:rFonts w:hint="default" w:ascii="Wingdings" w:hAnsi="Wingdings"/>
      </w:rPr>
    </w:lvl>
    <w:lvl w:ilvl="3" w:tplc="040A000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37" w15:restartNumberingAfterBreak="0">
    <w:nsid w:val="7FE83703"/>
    <w:multiLevelType w:val="hybridMultilevel"/>
    <w:tmpl w:val="510CD36A"/>
    <w:lvl w:ilvl="0" w:tplc="43661A5C">
      <w:start w:val="1"/>
      <w:numFmt w:val="decimal"/>
      <w:lvlText w:val="%1."/>
      <w:lvlJc w:val="left"/>
      <w:pPr>
        <w:tabs>
          <w:tab w:val="num" w:pos="720"/>
        </w:tabs>
        <w:ind w:left="720" w:hanging="360"/>
      </w:pPr>
    </w:lvl>
    <w:lvl w:ilvl="1" w:tplc="BF467A3C" w:tentative="1">
      <w:start w:val="1"/>
      <w:numFmt w:val="decimal"/>
      <w:lvlText w:val="%2."/>
      <w:lvlJc w:val="left"/>
      <w:pPr>
        <w:tabs>
          <w:tab w:val="num" w:pos="1440"/>
        </w:tabs>
        <w:ind w:left="1440" w:hanging="360"/>
      </w:pPr>
    </w:lvl>
    <w:lvl w:ilvl="2" w:tplc="C08C521A" w:tentative="1">
      <w:start w:val="1"/>
      <w:numFmt w:val="decimal"/>
      <w:lvlText w:val="%3."/>
      <w:lvlJc w:val="left"/>
      <w:pPr>
        <w:tabs>
          <w:tab w:val="num" w:pos="2160"/>
        </w:tabs>
        <w:ind w:left="2160" w:hanging="360"/>
      </w:pPr>
    </w:lvl>
    <w:lvl w:ilvl="3" w:tplc="15F0EAF0" w:tentative="1">
      <w:start w:val="1"/>
      <w:numFmt w:val="decimal"/>
      <w:lvlText w:val="%4."/>
      <w:lvlJc w:val="left"/>
      <w:pPr>
        <w:tabs>
          <w:tab w:val="num" w:pos="2880"/>
        </w:tabs>
        <w:ind w:left="2880" w:hanging="360"/>
      </w:pPr>
    </w:lvl>
    <w:lvl w:ilvl="4" w:tplc="87C4EEC0" w:tentative="1">
      <w:start w:val="1"/>
      <w:numFmt w:val="decimal"/>
      <w:lvlText w:val="%5."/>
      <w:lvlJc w:val="left"/>
      <w:pPr>
        <w:tabs>
          <w:tab w:val="num" w:pos="3600"/>
        </w:tabs>
        <w:ind w:left="3600" w:hanging="360"/>
      </w:pPr>
    </w:lvl>
    <w:lvl w:ilvl="5" w:tplc="F460999E" w:tentative="1">
      <w:start w:val="1"/>
      <w:numFmt w:val="decimal"/>
      <w:lvlText w:val="%6."/>
      <w:lvlJc w:val="left"/>
      <w:pPr>
        <w:tabs>
          <w:tab w:val="num" w:pos="4320"/>
        </w:tabs>
        <w:ind w:left="4320" w:hanging="360"/>
      </w:pPr>
    </w:lvl>
    <w:lvl w:ilvl="6" w:tplc="D48E0352" w:tentative="1">
      <w:start w:val="1"/>
      <w:numFmt w:val="decimal"/>
      <w:lvlText w:val="%7."/>
      <w:lvlJc w:val="left"/>
      <w:pPr>
        <w:tabs>
          <w:tab w:val="num" w:pos="5040"/>
        </w:tabs>
        <w:ind w:left="5040" w:hanging="360"/>
      </w:pPr>
    </w:lvl>
    <w:lvl w:ilvl="7" w:tplc="D3CA69A4" w:tentative="1">
      <w:start w:val="1"/>
      <w:numFmt w:val="decimal"/>
      <w:lvlText w:val="%8."/>
      <w:lvlJc w:val="left"/>
      <w:pPr>
        <w:tabs>
          <w:tab w:val="num" w:pos="5760"/>
        </w:tabs>
        <w:ind w:left="5760" w:hanging="360"/>
      </w:pPr>
    </w:lvl>
    <w:lvl w:ilvl="8" w:tplc="454288A4" w:tentative="1">
      <w:start w:val="1"/>
      <w:numFmt w:val="decimal"/>
      <w:lvlText w:val="%9."/>
      <w:lvlJc w:val="left"/>
      <w:pPr>
        <w:tabs>
          <w:tab w:val="num" w:pos="6480"/>
        </w:tabs>
        <w:ind w:left="6480" w:hanging="360"/>
      </w:pPr>
    </w:lvl>
  </w:abstractNum>
  <w:num w:numId="1">
    <w:abstractNumId w:val="13"/>
  </w:num>
  <w:num w:numId="2">
    <w:abstractNumId w:val="29"/>
  </w:num>
  <w:num w:numId="3">
    <w:abstractNumId w:val="11"/>
  </w:num>
  <w:num w:numId="4">
    <w:abstractNumId w:val="26"/>
  </w:num>
  <w:num w:numId="5">
    <w:abstractNumId w:val="4"/>
  </w:num>
  <w:num w:numId="6">
    <w:abstractNumId w:val="3"/>
  </w:num>
  <w:num w:numId="7">
    <w:abstractNumId w:val="0"/>
  </w:num>
  <w:num w:numId="8">
    <w:abstractNumId w:val="7"/>
  </w:num>
  <w:num w:numId="9">
    <w:abstractNumId w:val="19"/>
  </w:num>
  <w:num w:numId="10">
    <w:abstractNumId w:val="14"/>
  </w:num>
  <w:num w:numId="11">
    <w:abstractNumId w:val="17"/>
  </w:num>
  <w:num w:numId="12">
    <w:abstractNumId w:val="27"/>
  </w:num>
  <w:num w:numId="13">
    <w:abstractNumId w:val="24"/>
  </w:num>
  <w:num w:numId="14">
    <w:abstractNumId w:val="8"/>
  </w:num>
  <w:num w:numId="15">
    <w:abstractNumId w:val="1"/>
  </w:num>
  <w:num w:numId="16">
    <w:abstractNumId w:val="6"/>
  </w:num>
  <w:num w:numId="17">
    <w:abstractNumId w:val="30"/>
  </w:num>
  <w:num w:numId="18">
    <w:abstractNumId w:val="15"/>
  </w:num>
  <w:num w:numId="19">
    <w:abstractNumId w:val="37"/>
  </w:num>
  <w:num w:numId="20">
    <w:abstractNumId w:val="33"/>
  </w:num>
  <w:num w:numId="21">
    <w:abstractNumId w:val="20"/>
  </w:num>
  <w:num w:numId="22">
    <w:abstractNumId w:val="9"/>
  </w:num>
  <w:num w:numId="23">
    <w:abstractNumId w:val="31"/>
  </w:num>
  <w:num w:numId="24">
    <w:abstractNumId w:val="35"/>
  </w:num>
  <w:num w:numId="25">
    <w:abstractNumId w:val="18"/>
  </w:num>
  <w:num w:numId="26">
    <w:abstractNumId w:val="5"/>
  </w:num>
  <w:num w:numId="27">
    <w:abstractNumId w:val="10"/>
  </w:num>
  <w:num w:numId="28">
    <w:abstractNumId w:val="34"/>
  </w:num>
  <w:num w:numId="29">
    <w:abstractNumId w:val="21"/>
  </w:num>
  <w:num w:numId="30">
    <w:abstractNumId w:val="32"/>
  </w:num>
  <w:num w:numId="31">
    <w:abstractNumId w:val="16"/>
  </w:num>
  <w:num w:numId="32">
    <w:abstractNumId w:val="28"/>
  </w:num>
  <w:num w:numId="33">
    <w:abstractNumId w:val="2"/>
  </w:num>
  <w:num w:numId="34">
    <w:abstractNumId w:val="23"/>
  </w:num>
  <w:num w:numId="35">
    <w:abstractNumId w:val="36"/>
  </w:num>
  <w:num w:numId="36">
    <w:abstractNumId w:val="22"/>
  </w:num>
  <w:num w:numId="37">
    <w:abstractNumId w:val="12"/>
  </w:num>
  <w:num w:numId="38">
    <w:abstractNumId w:val="25"/>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61F"/>
    <w:rsid w:val="00002142"/>
    <w:rsid w:val="00002533"/>
    <w:rsid w:val="00002DDA"/>
    <w:rsid w:val="000037AF"/>
    <w:rsid w:val="00015169"/>
    <w:rsid w:val="00020567"/>
    <w:rsid w:val="00023F97"/>
    <w:rsid w:val="00026464"/>
    <w:rsid w:val="00030CA0"/>
    <w:rsid w:val="00033A60"/>
    <w:rsid w:val="00033D0D"/>
    <w:rsid w:val="000367A6"/>
    <w:rsid w:val="00036F9C"/>
    <w:rsid w:val="00051C6A"/>
    <w:rsid w:val="00052472"/>
    <w:rsid w:val="000528BB"/>
    <w:rsid w:val="00054E82"/>
    <w:rsid w:val="00055A99"/>
    <w:rsid w:val="00056FBB"/>
    <w:rsid w:val="00057C74"/>
    <w:rsid w:val="000735E8"/>
    <w:rsid w:val="00074B56"/>
    <w:rsid w:val="00077106"/>
    <w:rsid w:val="000850B7"/>
    <w:rsid w:val="00090DFA"/>
    <w:rsid w:val="00090EF5"/>
    <w:rsid w:val="0009591E"/>
    <w:rsid w:val="000963F8"/>
    <w:rsid w:val="000A00A4"/>
    <w:rsid w:val="000A0E0A"/>
    <w:rsid w:val="000A4EC9"/>
    <w:rsid w:val="000B05D4"/>
    <w:rsid w:val="000B1373"/>
    <w:rsid w:val="000B1784"/>
    <w:rsid w:val="000B4F50"/>
    <w:rsid w:val="000B6D63"/>
    <w:rsid w:val="000B7C6C"/>
    <w:rsid w:val="000C1C87"/>
    <w:rsid w:val="000C20AA"/>
    <w:rsid w:val="000C25AD"/>
    <w:rsid w:val="000C2F30"/>
    <w:rsid w:val="000C3737"/>
    <w:rsid w:val="000E5C35"/>
    <w:rsid w:val="000E7D7E"/>
    <w:rsid w:val="000F00A7"/>
    <w:rsid w:val="000F48A2"/>
    <w:rsid w:val="000F5258"/>
    <w:rsid w:val="00103726"/>
    <w:rsid w:val="0010404B"/>
    <w:rsid w:val="001079CB"/>
    <w:rsid w:val="00116F39"/>
    <w:rsid w:val="00117E6D"/>
    <w:rsid w:val="0012461F"/>
    <w:rsid w:val="00126996"/>
    <w:rsid w:val="001272C5"/>
    <w:rsid w:val="00134831"/>
    <w:rsid w:val="001422FC"/>
    <w:rsid w:val="00143368"/>
    <w:rsid w:val="00143C29"/>
    <w:rsid w:val="00152B71"/>
    <w:rsid w:val="001605D5"/>
    <w:rsid w:val="00160B9D"/>
    <w:rsid w:val="00174F4B"/>
    <w:rsid w:val="0017578C"/>
    <w:rsid w:val="00183F10"/>
    <w:rsid w:val="00184C97"/>
    <w:rsid w:val="001876FF"/>
    <w:rsid w:val="00187EC9"/>
    <w:rsid w:val="00190EBF"/>
    <w:rsid w:val="00191622"/>
    <w:rsid w:val="001931C8"/>
    <w:rsid w:val="001962DC"/>
    <w:rsid w:val="00197872"/>
    <w:rsid w:val="001A0CF7"/>
    <w:rsid w:val="001A188A"/>
    <w:rsid w:val="001A2DEB"/>
    <w:rsid w:val="001A3B6E"/>
    <w:rsid w:val="001A74EA"/>
    <w:rsid w:val="001A7C0D"/>
    <w:rsid w:val="001C2C30"/>
    <w:rsid w:val="001C5E0C"/>
    <w:rsid w:val="001D0F5C"/>
    <w:rsid w:val="001D7001"/>
    <w:rsid w:val="001D7213"/>
    <w:rsid w:val="001E32BF"/>
    <w:rsid w:val="001F20FA"/>
    <w:rsid w:val="00201642"/>
    <w:rsid w:val="00203674"/>
    <w:rsid w:val="002056BA"/>
    <w:rsid w:val="00216009"/>
    <w:rsid w:val="0022106D"/>
    <w:rsid w:val="00224B1D"/>
    <w:rsid w:val="0022639C"/>
    <w:rsid w:val="002276C7"/>
    <w:rsid w:val="00231090"/>
    <w:rsid w:val="0023311E"/>
    <w:rsid w:val="00233A9D"/>
    <w:rsid w:val="0023452E"/>
    <w:rsid w:val="00236FDC"/>
    <w:rsid w:val="002408CC"/>
    <w:rsid w:val="00240EBB"/>
    <w:rsid w:val="0024251D"/>
    <w:rsid w:val="00251BC2"/>
    <w:rsid w:val="002530ED"/>
    <w:rsid w:val="00256D83"/>
    <w:rsid w:val="00261E20"/>
    <w:rsid w:val="002628D5"/>
    <w:rsid w:val="0026515F"/>
    <w:rsid w:val="00272575"/>
    <w:rsid w:val="00273627"/>
    <w:rsid w:val="002744BD"/>
    <w:rsid w:val="0027516E"/>
    <w:rsid w:val="00275D43"/>
    <w:rsid w:val="0029739E"/>
    <w:rsid w:val="002B0FCD"/>
    <w:rsid w:val="002B1623"/>
    <w:rsid w:val="002B2920"/>
    <w:rsid w:val="002C1BA6"/>
    <w:rsid w:val="002C210C"/>
    <w:rsid w:val="002C6711"/>
    <w:rsid w:val="002C6EA0"/>
    <w:rsid w:val="002D10DF"/>
    <w:rsid w:val="002D2F03"/>
    <w:rsid w:val="002D6633"/>
    <w:rsid w:val="002E1CFD"/>
    <w:rsid w:val="002E2A88"/>
    <w:rsid w:val="002E3438"/>
    <w:rsid w:val="002E6B3A"/>
    <w:rsid w:val="002E71C1"/>
    <w:rsid w:val="002F4752"/>
    <w:rsid w:val="002F634B"/>
    <w:rsid w:val="00303C57"/>
    <w:rsid w:val="00304921"/>
    <w:rsid w:val="00307AF4"/>
    <w:rsid w:val="00313FED"/>
    <w:rsid w:val="00314CD2"/>
    <w:rsid w:val="0031568A"/>
    <w:rsid w:val="00316704"/>
    <w:rsid w:val="00326F44"/>
    <w:rsid w:val="00327C28"/>
    <w:rsid w:val="00341DDD"/>
    <w:rsid w:val="003435F5"/>
    <w:rsid w:val="00343D64"/>
    <w:rsid w:val="00344A0B"/>
    <w:rsid w:val="00351482"/>
    <w:rsid w:val="003516C0"/>
    <w:rsid w:val="00360774"/>
    <w:rsid w:val="003609A1"/>
    <w:rsid w:val="00360CC9"/>
    <w:rsid w:val="0036297B"/>
    <w:rsid w:val="00363564"/>
    <w:rsid w:val="003823EA"/>
    <w:rsid w:val="00384C0A"/>
    <w:rsid w:val="00390651"/>
    <w:rsid w:val="003A1BE6"/>
    <w:rsid w:val="003B13A5"/>
    <w:rsid w:val="003B6405"/>
    <w:rsid w:val="003B78E7"/>
    <w:rsid w:val="003C2781"/>
    <w:rsid w:val="003C5261"/>
    <w:rsid w:val="003D5126"/>
    <w:rsid w:val="003D6790"/>
    <w:rsid w:val="003D6A83"/>
    <w:rsid w:val="003E37D1"/>
    <w:rsid w:val="003E44B1"/>
    <w:rsid w:val="003E5A04"/>
    <w:rsid w:val="003E689D"/>
    <w:rsid w:val="003F3DE8"/>
    <w:rsid w:val="003F638F"/>
    <w:rsid w:val="004015C2"/>
    <w:rsid w:val="0040354C"/>
    <w:rsid w:val="00404B73"/>
    <w:rsid w:val="00407590"/>
    <w:rsid w:val="00407DC4"/>
    <w:rsid w:val="0041457C"/>
    <w:rsid w:val="00417AE8"/>
    <w:rsid w:val="00432681"/>
    <w:rsid w:val="00445F6D"/>
    <w:rsid w:val="00446F55"/>
    <w:rsid w:val="00450CA8"/>
    <w:rsid w:val="00451937"/>
    <w:rsid w:val="0045356B"/>
    <w:rsid w:val="0045603F"/>
    <w:rsid w:val="004622F6"/>
    <w:rsid w:val="00465ECC"/>
    <w:rsid w:val="004745A2"/>
    <w:rsid w:val="004757E5"/>
    <w:rsid w:val="00476BF4"/>
    <w:rsid w:val="0048565C"/>
    <w:rsid w:val="004858FD"/>
    <w:rsid w:val="00486C92"/>
    <w:rsid w:val="0049582E"/>
    <w:rsid w:val="004A2270"/>
    <w:rsid w:val="004A259F"/>
    <w:rsid w:val="004A5F76"/>
    <w:rsid w:val="004B11B1"/>
    <w:rsid w:val="004B4287"/>
    <w:rsid w:val="004B6DFB"/>
    <w:rsid w:val="004C2498"/>
    <w:rsid w:val="004C45EC"/>
    <w:rsid w:val="004D0C7D"/>
    <w:rsid w:val="004D0DB2"/>
    <w:rsid w:val="004D27E7"/>
    <w:rsid w:val="004D5E62"/>
    <w:rsid w:val="004D5EA3"/>
    <w:rsid w:val="004D7AC2"/>
    <w:rsid w:val="004F7276"/>
    <w:rsid w:val="005005EF"/>
    <w:rsid w:val="00507DC7"/>
    <w:rsid w:val="00545665"/>
    <w:rsid w:val="00545730"/>
    <w:rsid w:val="00546EF3"/>
    <w:rsid w:val="005534A3"/>
    <w:rsid w:val="0055727F"/>
    <w:rsid w:val="005618CB"/>
    <w:rsid w:val="00576071"/>
    <w:rsid w:val="005802A6"/>
    <w:rsid w:val="005822EE"/>
    <w:rsid w:val="005853B5"/>
    <w:rsid w:val="005951DB"/>
    <w:rsid w:val="00596FBD"/>
    <w:rsid w:val="00597758"/>
    <w:rsid w:val="005A16AA"/>
    <w:rsid w:val="005A4C86"/>
    <w:rsid w:val="005B72DF"/>
    <w:rsid w:val="005C28B3"/>
    <w:rsid w:val="005C2CCA"/>
    <w:rsid w:val="005D0B2C"/>
    <w:rsid w:val="005D1451"/>
    <w:rsid w:val="005D22E9"/>
    <w:rsid w:val="005E127D"/>
    <w:rsid w:val="005E3651"/>
    <w:rsid w:val="005E4591"/>
    <w:rsid w:val="005E6030"/>
    <w:rsid w:val="005F2C36"/>
    <w:rsid w:val="005F3673"/>
    <w:rsid w:val="005F51AB"/>
    <w:rsid w:val="0060007A"/>
    <w:rsid w:val="00601346"/>
    <w:rsid w:val="0060226C"/>
    <w:rsid w:val="00604C78"/>
    <w:rsid w:val="00605979"/>
    <w:rsid w:val="00611FD6"/>
    <w:rsid w:val="00624349"/>
    <w:rsid w:val="0062546C"/>
    <w:rsid w:val="00633200"/>
    <w:rsid w:val="006360EA"/>
    <w:rsid w:val="006473DF"/>
    <w:rsid w:val="00652185"/>
    <w:rsid w:val="006566D6"/>
    <w:rsid w:val="00670BB3"/>
    <w:rsid w:val="00671FC3"/>
    <w:rsid w:val="006720D8"/>
    <w:rsid w:val="00672140"/>
    <w:rsid w:val="00674704"/>
    <w:rsid w:val="0067510E"/>
    <w:rsid w:val="006805AA"/>
    <w:rsid w:val="006815CB"/>
    <w:rsid w:val="0068528F"/>
    <w:rsid w:val="006934D1"/>
    <w:rsid w:val="006B0675"/>
    <w:rsid w:val="006B0C51"/>
    <w:rsid w:val="006B1F0E"/>
    <w:rsid w:val="006B6025"/>
    <w:rsid w:val="006C53F1"/>
    <w:rsid w:val="006D3139"/>
    <w:rsid w:val="006F0A64"/>
    <w:rsid w:val="006F3DA1"/>
    <w:rsid w:val="006F540C"/>
    <w:rsid w:val="006F6B7F"/>
    <w:rsid w:val="006F7C5C"/>
    <w:rsid w:val="00700BFA"/>
    <w:rsid w:val="007011DB"/>
    <w:rsid w:val="00701387"/>
    <w:rsid w:val="00702346"/>
    <w:rsid w:val="00702585"/>
    <w:rsid w:val="00710797"/>
    <w:rsid w:val="00710C7A"/>
    <w:rsid w:val="00711B33"/>
    <w:rsid w:val="007121FE"/>
    <w:rsid w:val="007227A2"/>
    <w:rsid w:val="0072445A"/>
    <w:rsid w:val="00724B3C"/>
    <w:rsid w:val="00724C83"/>
    <w:rsid w:val="00725F6A"/>
    <w:rsid w:val="00733765"/>
    <w:rsid w:val="00740113"/>
    <w:rsid w:val="00742981"/>
    <w:rsid w:val="00744312"/>
    <w:rsid w:val="00746A76"/>
    <w:rsid w:val="007536D5"/>
    <w:rsid w:val="00753A00"/>
    <w:rsid w:val="0075588A"/>
    <w:rsid w:val="007572F1"/>
    <w:rsid w:val="00757D8B"/>
    <w:rsid w:val="00760B43"/>
    <w:rsid w:val="00763E4F"/>
    <w:rsid w:val="00764ED6"/>
    <w:rsid w:val="00765C23"/>
    <w:rsid w:val="00767DA4"/>
    <w:rsid w:val="0077344F"/>
    <w:rsid w:val="00776E05"/>
    <w:rsid w:val="00782D6F"/>
    <w:rsid w:val="00783DA6"/>
    <w:rsid w:val="00784FD6"/>
    <w:rsid w:val="00786DB0"/>
    <w:rsid w:val="00791D62"/>
    <w:rsid w:val="007A1869"/>
    <w:rsid w:val="007A4DCB"/>
    <w:rsid w:val="007B1B40"/>
    <w:rsid w:val="007C7B25"/>
    <w:rsid w:val="007C7B71"/>
    <w:rsid w:val="007D3CB2"/>
    <w:rsid w:val="007D4EF4"/>
    <w:rsid w:val="007E0B45"/>
    <w:rsid w:val="007E4CBB"/>
    <w:rsid w:val="007F42DA"/>
    <w:rsid w:val="00801256"/>
    <w:rsid w:val="00803C04"/>
    <w:rsid w:val="00805839"/>
    <w:rsid w:val="00807901"/>
    <w:rsid w:val="00815CB4"/>
    <w:rsid w:val="00815D67"/>
    <w:rsid w:val="00823373"/>
    <w:rsid w:val="008235AC"/>
    <w:rsid w:val="00823694"/>
    <w:rsid w:val="008260F1"/>
    <w:rsid w:val="00832B9A"/>
    <w:rsid w:val="00843CAA"/>
    <w:rsid w:val="008527EA"/>
    <w:rsid w:val="00853AE2"/>
    <w:rsid w:val="00854F25"/>
    <w:rsid w:val="00857E9C"/>
    <w:rsid w:val="008714E9"/>
    <w:rsid w:val="00875F4B"/>
    <w:rsid w:val="00886903"/>
    <w:rsid w:val="00886F47"/>
    <w:rsid w:val="00891143"/>
    <w:rsid w:val="008943C5"/>
    <w:rsid w:val="008A3CEC"/>
    <w:rsid w:val="008A469A"/>
    <w:rsid w:val="008A4DBF"/>
    <w:rsid w:val="008A59AD"/>
    <w:rsid w:val="008A67E4"/>
    <w:rsid w:val="008A6EA6"/>
    <w:rsid w:val="008B6CEE"/>
    <w:rsid w:val="008C3C74"/>
    <w:rsid w:val="008C7319"/>
    <w:rsid w:val="008D6573"/>
    <w:rsid w:val="008E1AC0"/>
    <w:rsid w:val="008E2D73"/>
    <w:rsid w:val="008F3238"/>
    <w:rsid w:val="00900D30"/>
    <w:rsid w:val="0090755C"/>
    <w:rsid w:val="009115DA"/>
    <w:rsid w:val="009119A0"/>
    <w:rsid w:val="00912C58"/>
    <w:rsid w:val="009132FB"/>
    <w:rsid w:val="009145D4"/>
    <w:rsid w:val="009229BD"/>
    <w:rsid w:val="009257D5"/>
    <w:rsid w:val="00927403"/>
    <w:rsid w:val="0093314C"/>
    <w:rsid w:val="009363CE"/>
    <w:rsid w:val="0094315A"/>
    <w:rsid w:val="00944500"/>
    <w:rsid w:val="0095049A"/>
    <w:rsid w:val="00950E5B"/>
    <w:rsid w:val="00956D51"/>
    <w:rsid w:val="00957EB3"/>
    <w:rsid w:val="00960397"/>
    <w:rsid w:val="009625DE"/>
    <w:rsid w:val="00965FB9"/>
    <w:rsid w:val="00983FE6"/>
    <w:rsid w:val="00984AA0"/>
    <w:rsid w:val="009908BB"/>
    <w:rsid w:val="00993072"/>
    <w:rsid w:val="0099328C"/>
    <w:rsid w:val="009947EC"/>
    <w:rsid w:val="009A5402"/>
    <w:rsid w:val="009A792A"/>
    <w:rsid w:val="009A7D08"/>
    <w:rsid w:val="009B073A"/>
    <w:rsid w:val="009C2A55"/>
    <w:rsid w:val="009C64F9"/>
    <w:rsid w:val="009D0AF9"/>
    <w:rsid w:val="009D443C"/>
    <w:rsid w:val="009D509E"/>
    <w:rsid w:val="009D6F82"/>
    <w:rsid w:val="009E034A"/>
    <w:rsid w:val="009E30D3"/>
    <w:rsid w:val="009E6221"/>
    <w:rsid w:val="00A01902"/>
    <w:rsid w:val="00A01EA8"/>
    <w:rsid w:val="00A02A38"/>
    <w:rsid w:val="00A06221"/>
    <w:rsid w:val="00A105D1"/>
    <w:rsid w:val="00A117DA"/>
    <w:rsid w:val="00A11C80"/>
    <w:rsid w:val="00A12C38"/>
    <w:rsid w:val="00A14567"/>
    <w:rsid w:val="00A1486D"/>
    <w:rsid w:val="00A15AFD"/>
    <w:rsid w:val="00A22351"/>
    <w:rsid w:val="00A30116"/>
    <w:rsid w:val="00A348A7"/>
    <w:rsid w:val="00A3643F"/>
    <w:rsid w:val="00A40808"/>
    <w:rsid w:val="00A40DE2"/>
    <w:rsid w:val="00A4259A"/>
    <w:rsid w:val="00A433F9"/>
    <w:rsid w:val="00A43BF0"/>
    <w:rsid w:val="00A44C81"/>
    <w:rsid w:val="00A475F2"/>
    <w:rsid w:val="00A47DEA"/>
    <w:rsid w:val="00A534EE"/>
    <w:rsid w:val="00A53574"/>
    <w:rsid w:val="00A61E19"/>
    <w:rsid w:val="00A6436B"/>
    <w:rsid w:val="00A66C8E"/>
    <w:rsid w:val="00A7434C"/>
    <w:rsid w:val="00A84B8D"/>
    <w:rsid w:val="00A93119"/>
    <w:rsid w:val="00AA0E5C"/>
    <w:rsid w:val="00AA60CB"/>
    <w:rsid w:val="00AA614C"/>
    <w:rsid w:val="00AB331E"/>
    <w:rsid w:val="00AC62DE"/>
    <w:rsid w:val="00AC7326"/>
    <w:rsid w:val="00AD43D6"/>
    <w:rsid w:val="00AD73C9"/>
    <w:rsid w:val="00AE3FD5"/>
    <w:rsid w:val="00AE4DA7"/>
    <w:rsid w:val="00AE52AB"/>
    <w:rsid w:val="00AE57C0"/>
    <w:rsid w:val="00AF11B3"/>
    <w:rsid w:val="00AF31DB"/>
    <w:rsid w:val="00AF5475"/>
    <w:rsid w:val="00AF7D31"/>
    <w:rsid w:val="00B061F1"/>
    <w:rsid w:val="00B12AC9"/>
    <w:rsid w:val="00B178CF"/>
    <w:rsid w:val="00B17C48"/>
    <w:rsid w:val="00B17C51"/>
    <w:rsid w:val="00B20266"/>
    <w:rsid w:val="00B2327C"/>
    <w:rsid w:val="00B23F0D"/>
    <w:rsid w:val="00B327B0"/>
    <w:rsid w:val="00B437EA"/>
    <w:rsid w:val="00B45E0F"/>
    <w:rsid w:val="00B55A8F"/>
    <w:rsid w:val="00B62053"/>
    <w:rsid w:val="00B65A4E"/>
    <w:rsid w:val="00B6621F"/>
    <w:rsid w:val="00B7015A"/>
    <w:rsid w:val="00B70675"/>
    <w:rsid w:val="00B73FA6"/>
    <w:rsid w:val="00B75C34"/>
    <w:rsid w:val="00B83F5B"/>
    <w:rsid w:val="00B85568"/>
    <w:rsid w:val="00B90253"/>
    <w:rsid w:val="00B913FA"/>
    <w:rsid w:val="00B923ED"/>
    <w:rsid w:val="00B92C52"/>
    <w:rsid w:val="00B9463B"/>
    <w:rsid w:val="00B95BEB"/>
    <w:rsid w:val="00BA1F29"/>
    <w:rsid w:val="00BB148A"/>
    <w:rsid w:val="00BB4998"/>
    <w:rsid w:val="00BC3082"/>
    <w:rsid w:val="00BE0173"/>
    <w:rsid w:val="00BE7673"/>
    <w:rsid w:val="00C010B9"/>
    <w:rsid w:val="00C01E09"/>
    <w:rsid w:val="00C0489E"/>
    <w:rsid w:val="00C0674D"/>
    <w:rsid w:val="00C0685C"/>
    <w:rsid w:val="00C07CEF"/>
    <w:rsid w:val="00C13785"/>
    <w:rsid w:val="00C13B3C"/>
    <w:rsid w:val="00C176A6"/>
    <w:rsid w:val="00C17E84"/>
    <w:rsid w:val="00C24848"/>
    <w:rsid w:val="00C27593"/>
    <w:rsid w:val="00C27E74"/>
    <w:rsid w:val="00C420E0"/>
    <w:rsid w:val="00C452E0"/>
    <w:rsid w:val="00C47275"/>
    <w:rsid w:val="00C51D2F"/>
    <w:rsid w:val="00C564A9"/>
    <w:rsid w:val="00C622DF"/>
    <w:rsid w:val="00C71006"/>
    <w:rsid w:val="00C71B20"/>
    <w:rsid w:val="00C77162"/>
    <w:rsid w:val="00C77484"/>
    <w:rsid w:val="00C77DF0"/>
    <w:rsid w:val="00C83536"/>
    <w:rsid w:val="00C861A7"/>
    <w:rsid w:val="00C86C99"/>
    <w:rsid w:val="00C87A26"/>
    <w:rsid w:val="00C90193"/>
    <w:rsid w:val="00C9058F"/>
    <w:rsid w:val="00C90D49"/>
    <w:rsid w:val="00C91A78"/>
    <w:rsid w:val="00C91E07"/>
    <w:rsid w:val="00C95C10"/>
    <w:rsid w:val="00C964F6"/>
    <w:rsid w:val="00CA0640"/>
    <w:rsid w:val="00CA257A"/>
    <w:rsid w:val="00CB15BF"/>
    <w:rsid w:val="00CB2434"/>
    <w:rsid w:val="00CB2F49"/>
    <w:rsid w:val="00CC64AB"/>
    <w:rsid w:val="00CC71D9"/>
    <w:rsid w:val="00CD22AD"/>
    <w:rsid w:val="00CD5480"/>
    <w:rsid w:val="00CE731A"/>
    <w:rsid w:val="00CF0E2E"/>
    <w:rsid w:val="00CF6CEE"/>
    <w:rsid w:val="00CF73DD"/>
    <w:rsid w:val="00D02A6D"/>
    <w:rsid w:val="00D03155"/>
    <w:rsid w:val="00D0700F"/>
    <w:rsid w:val="00D12629"/>
    <w:rsid w:val="00D1302F"/>
    <w:rsid w:val="00D13675"/>
    <w:rsid w:val="00D15F0F"/>
    <w:rsid w:val="00D166DE"/>
    <w:rsid w:val="00D1711E"/>
    <w:rsid w:val="00D176FE"/>
    <w:rsid w:val="00D225B9"/>
    <w:rsid w:val="00D2385D"/>
    <w:rsid w:val="00D25D32"/>
    <w:rsid w:val="00D26E35"/>
    <w:rsid w:val="00D501B5"/>
    <w:rsid w:val="00D5731E"/>
    <w:rsid w:val="00D669CB"/>
    <w:rsid w:val="00D670F7"/>
    <w:rsid w:val="00D76C3D"/>
    <w:rsid w:val="00D9093C"/>
    <w:rsid w:val="00D959AD"/>
    <w:rsid w:val="00DA2759"/>
    <w:rsid w:val="00DA2B95"/>
    <w:rsid w:val="00DA488B"/>
    <w:rsid w:val="00DA5202"/>
    <w:rsid w:val="00DB2520"/>
    <w:rsid w:val="00DB2E3D"/>
    <w:rsid w:val="00DB6B45"/>
    <w:rsid w:val="00DC0395"/>
    <w:rsid w:val="00DC0F0E"/>
    <w:rsid w:val="00DC19C0"/>
    <w:rsid w:val="00DC386D"/>
    <w:rsid w:val="00DC6119"/>
    <w:rsid w:val="00DD050C"/>
    <w:rsid w:val="00DD2E7E"/>
    <w:rsid w:val="00DD43D3"/>
    <w:rsid w:val="00DD7699"/>
    <w:rsid w:val="00DE222E"/>
    <w:rsid w:val="00DE4E57"/>
    <w:rsid w:val="00DE7C87"/>
    <w:rsid w:val="00DF04C8"/>
    <w:rsid w:val="00DF3990"/>
    <w:rsid w:val="00DF506B"/>
    <w:rsid w:val="00E03F1C"/>
    <w:rsid w:val="00E047B8"/>
    <w:rsid w:val="00E05E58"/>
    <w:rsid w:val="00E06287"/>
    <w:rsid w:val="00E06472"/>
    <w:rsid w:val="00E06EC3"/>
    <w:rsid w:val="00E13B41"/>
    <w:rsid w:val="00E21CA7"/>
    <w:rsid w:val="00E22138"/>
    <w:rsid w:val="00E3251C"/>
    <w:rsid w:val="00E33B2B"/>
    <w:rsid w:val="00E403E7"/>
    <w:rsid w:val="00E43F7F"/>
    <w:rsid w:val="00E4483F"/>
    <w:rsid w:val="00E47E7A"/>
    <w:rsid w:val="00E50022"/>
    <w:rsid w:val="00E52155"/>
    <w:rsid w:val="00E52B46"/>
    <w:rsid w:val="00E673E1"/>
    <w:rsid w:val="00E67444"/>
    <w:rsid w:val="00E6780D"/>
    <w:rsid w:val="00E70D5C"/>
    <w:rsid w:val="00E73F55"/>
    <w:rsid w:val="00E8119F"/>
    <w:rsid w:val="00E82558"/>
    <w:rsid w:val="00E84742"/>
    <w:rsid w:val="00E9271A"/>
    <w:rsid w:val="00E945FF"/>
    <w:rsid w:val="00EA17FA"/>
    <w:rsid w:val="00EA546E"/>
    <w:rsid w:val="00EB3137"/>
    <w:rsid w:val="00EB340A"/>
    <w:rsid w:val="00EC4BF5"/>
    <w:rsid w:val="00EC7464"/>
    <w:rsid w:val="00ED3528"/>
    <w:rsid w:val="00ED430A"/>
    <w:rsid w:val="00ED5732"/>
    <w:rsid w:val="00ED65F7"/>
    <w:rsid w:val="00EE72E1"/>
    <w:rsid w:val="00EE7969"/>
    <w:rsid w:val="00EF0568"/>
    <w:rsid w:val="00EF118B"/>
    <w:rsid w:val="00EF3732"/>
    <w:rsid w:val="00EF62E0"/>
    <w:rsid w:val="00F002D6"/>
    <w:rsid w:val="00F069BB"/>
    <w:rsid w:val="00F144BE"/>
    <w:rsid w:val="00F23255"/>
    <w:rsid w:val="00F24DD0"/>
    <w:rsid w:val="00F27765"/>
    <w:rsid w:val="00F27ACD"/>
    <w:rsid w:val="00F3294C"/>
    <w:rsid w:val="00F32975"/>
    <w:rsid w:val="00F34C06"/>
    <w:rsid w:val="00F368DB"/>
    <w:rsid w:val="00F40004"/>
    <w:rsid w:val="00F40736"/>
    <w:rsid w:val="00F4311D"/>
    <w:rsid w:val="00F457FE"/>
    <w:rsid w:val="00F509E4"/>
    <w:rsid w:val="00F51F1D"/>
    <w:rsid w:val="00F52698"/>
    <w:rsid w:val="00F52AFF"/>
    <w:rsid w:val="00F536FB"/>
    <w:rsid w:val="00F57D20"/>
    <w:rsid w:val="00F73A5A"/>
    <w:rsid w:val="00F73CE8"/>
    <w:rsid w:val="00F73CF2"/>
    <w:rsid w:val="00F77143"/>
    <w:rsid w:val="00F85C8F"/>
    <w:rsid w:val="00F86008"/>
    <w:rsid w:val="00F91F6F"/>
    <w:rsid w:val="00F943CD"/>
    <w:rsid w:val="00F96780"/>
    <w:rsid w:val="00F97BA3"/>
    <w:rsid w:val="00FA2162"/>
    <w:rsid w:val="00FA426C"/>
    <w:rsid w:val="00FB3DAF"/>
    <w:rsid w:val="00FC3A4C"/>
    <w:rsid w:val="00FC466F"/>
    <w:rsid w:val="00FC626E"/>
    <w:rsid w:val="00FD08E3"/>
    <w:rsid w:val="00FD0B82"/>
    <w:rsid w:val="00FD1265"/>
    <w:rsid w:val="00FD15BD"/>
    <w:rsid w:val="00FD6620"/>
    <w:rsid w:val="00FD7205"/>
    <w:rsid w:val="00FD7721"/>
    <w:rsid w:val="00FD7B40"/>
    <w:rsid w:val="00FE2B7C"/>
    <w:rsid w:val="00FE3D68"/>
    <w:rsid w:val="00FE49B0"/>
    <w:rsid w:val="00FF3A4A"/>
    <w:rsid w:val="00FF3DEF"/>
    <w:rsid w:val="00FF419B"/>
    <w:rsid w:val="00FF54B3"/>
    <w:rsid w:val="00FF786F"/>
    <w:rsid w:val="04250766"/>
    <w:rsid w:val="15DAD19B"/>
    <w:rsid w:val="1A9D93B8"/>
    <w:rsid w:val="3B7B7827"/>
    <w:rsid w:val="61A290A5"/>
    <w:rsid w:val="6574C92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5E5CA"/>
  <w15:docId w15:val="{ACE3826E-F3BE-4168-A4AE-ECCF9F30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F8E5F7" w:themeFill="accent1" w:themeFillTint="19"/>
    </w:tcPr>
    <w:tblStylePr w:type="firstRow">
      <w:tblPr/>
      <w:tcPr>
        <w:tcBorders>
          <w:bottom w:val="single" w:color="FFFFFF" w:themeColor="background1" w:sz="12" w:space="0"/>
        </w:tcBorders>
        <w:shd w:val="clear" w:color="auto" w:fill="7D31BC"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66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666699"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table" w:styleId="a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DefaultParagraphFont"/>
    <w:uiPriority w:val="99"/>
    <w:semiHidden/>
    <w:unhideWhenUsed/>
    <w:rsid w:val="007C4702"/>
    <w:rPr>
      <w:color w:val="605E5C"/>
      <w:shd w:val="clear" w:color="auto" w:fill="E1DFDD"/>
    </w:r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apple-converted-space" w:customStyle="1">
    <w:name w:val="apple-converted-space"/>
    <w:basedOn w:val="DefaultParagraphFont"/>
    <w:rsid w:val="00240EBB"/>
  </w:style>
  <w:style w:type="character" w:styleId="Strong">
    <w:name w:val="Strong"/>
    <w:basedOn w:val="DefaultParagraphFont"/>
    <w:uiPriority w:val="22"/>
    <w:qFormat/>
    <w:rsid w:val="0093314C"/>
    <w:rPr>
      <w:b/>
      <w:bCs/>
    </w:rPr>
  </w:style>
  <w:style w:type="paragraph" w:styleId="FootnoteText">
    <w:name w:val="footnote text"/>
    <w:basedOn w:val="Normal"/>
    <w:link w:val="FootnoteTextChar"/>
    <w:uiPriority w:val="99"/>
    <w:semiHidden/>
    <w:unhideWhenUsed/>
    <w:rsid w:val="009257D5"/>
    <w:pPr>
      <w:spacing w:line="240" w:lineRule="auto"/>
    </w:pPr>
    <w:rPr>
      <w:sz w:val="20"/>
      <w:szCs w:val="20"/>
      <w:lang w:eastAsia="es-ES_tradnl"/>
    </w:rPr>
  </w:style>
  <w:style w:type="character" w:styleId="FootnoteTextChar" w:customStyle="1">
    <w:name w:val="Footnote Text Char"/>
    <w:basedOn w:val="DefaultParagraphFont"/>
    <w:link w:val="FootnoteText"/>
    <w:uiPriority w:val="99"/>
    <w:semiHidden/>
    <w:rsid w:val="009257D5"/>
    <w:rPr>
      <w:sz w:val="20"/>
      <w:szCs w:val="20"/>
      <w:lang w:eastAsia="es-ES_tradnl"/>
    </w:rPr>
  </w:style>
  <w:style w:type="character" w:styleId="FootnoteReference">
    <w:name w:val="footnote reference"/>
    <w:basedOn w:val="DefaultParagraphFont"/>
    <w:uiPriority w:val="99"/>
    <w:semiHidden/>
    <w:unhideWhenUsed/>
    <w:rsid w:val="009257D5"/>
    <w:rPr>
      <w:vertAlign w:val="superscript"/>
    </w:rPr>
  </w:style>
  <w:style w:type="paragraph" w:styleId="BodyText">
    <w:name w:val="Body Text"/>
    <w:aliases w:val="Tabla,body text"/>
    <w:basedOn w:val="Normal"/>
    <w:link w:val="BodyTextChar"/>
    <w:uiPriority w:val="1"/>
    <w:qFormat/>
    <w:rsid w:val="009257D5"/>
    <w:pPr>
      <w:spacing w:line="240" w:lineRule="auto"/>
      <w:jc w:val="center"/>
    </w:pPr>
    <w:rPr>
      <w:rFonts w:eastAsia="Times New Roman" w:cs="Times New Roman"/>
      <w:b/>
      <w:sz w:val="20"/>
      <w:szCs w:val="20"/>
      <w:lang w:val="es-ES_tradnl" w:eastAsia="es-ES"/>
    </w:rPr>
  </w:style>
  <w:style w:type="character" w:styleId="BodyTextChar" w:customStyle="1">
    <w:name w:val="Body Text Char"/>
    <w:aliases w:val="Tabla Char,body text Char"/>
    <w:basedOn w:val="DefaultParagraphFont"/>
    <w:link w:val="BodyText"/>
    <w:uiPriority w:val="1"/>
    <w:rsid w:val="009257D5"/>
    <w:rPr>
      <w:rFonts w:eastAsia="Times New Roman" w:cs="Times New Roman"/>
      <w:b/>
      <w:sz w:val="20"/>
      <w:szCs w:val="20"/>
      <w:lang w:val="es-ES_tradnl" w:eastAsia="es-ES"/>
    </w:rPr>
  </w:style>
  <w:style w:type="character" w:styleId="UnresolvedMention">
    <w:name w:val="Unresolved Mention"/>
    <w:basedOn w:val="DefaultParagraphFont"/>
    <w:uiPriority w:val="99"/>
    <w:semiHidden/>
    <w:unhideWhenUsed/>
    <w:rsid w:val="00633200"/>
    <w:rPr>
      <w:color w:val="605E5C"/>
      <w:shd w:val="clear" w:color="auto" w:fill="E1DFDD"/>
    </w:rPr>
  </w:style>
  <w:style w:type="paragraph" w:styleId="Revision">
    <w:name w:val="Revision"/>
    <w:hidden/>
    <w:uiPriority w:val="99"/>
    <w:semiHidden/>
    <w:rsid w:val="001D721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078974">
      <w:bodyDiv w:val="1"/>
      <w:marLeft w:val="0"/>
      <w:marRight w:val="0"/>
      <w:marTop w:val="0"/>
      <w:marBottom w:val="0"/>
      <w:divBdr>
        <w:top w:val="none" w:sz="0" w:space="0" w:color="auto"/>
        <w:left w:val="none" w:sz="0" w:space="0" w:color="auto"/>
        <w:bottom w:val="none" w:sz="0" w:space="0" w:color="auto"/>
        <w:right w:val="none" w:sz="0" w:space="0" w:color="auto"/>
      </w:divBdr>
    </w:div>
    <w:div w:id="909728356">
      <w:bodyDiv w:val="1"/>
      <w:marLeft w:val="0"/>
      <w:marRight w:val="0"/>
      <w:marTop w:val="0"/>
      <w:marBottom w:val="0"/>
      <w:divBdr>
        <w:top w:val="none" w:sz="0" w:space="0" w:color="auto"/>
        <w:left w:val="none" w:sz="0" w:space="0" w:color="auto"/>
        <w:bottom w:val="none" w:sz="0" w:space="0" w:color="auto"/>
        <w:right w:val="none" w:sz="0" w:space="0" w:color="auto"/>
      </w:divBdr>
    </w:div>
    <w:div w:id="1018507679">
      <w:bodyDiv w:val="1"/>
      <w:marLeft w:val="0"/>
      <w:marRight w:val="0"/>
      <w:marTop w:val="0"/>
      <w:marBottom w:val="0"/>
      <w:divBdr>
        <w:top w:val="none" w:sz="0" w:space="0" w:color="auto"/>
        <w:left w:val="none" w:sz="0" w:space="0" w:color="auto"/>
        <w:bottom w:val="none" w:sz="0" w:space="0" w:color="auto"/>
        <w:right w:val="none" w:sz="0" w:space="0" w:color="auto"/>
      </w:divBdr>
    </w:div>
    <w:div w:id="1027754032">
      <w:bodyDiv w:val="1"/>
      <w:marLeft w:val="0"/>
      <w:marRight w:val="0"/>
      <w:marTop w:val="0"/>
      <w:marBottom w:val="0"/>
      <w:divBdr>
        <w:top w:val="none" w:sz="0" w:space="0" w:color="auto"/>
        <w:left w:val="none" w:sz="0" w:space="0" w:color="auto"/>
        <w:bottom w:val="none" w:sz="0" w:space="0" w:color="auto"/>
        <w:right w:val="none" w:sz="0" w:space="0" w:color="auto"/>
      </w:divBdr>
    </w:div>
    <w:div w:id="1050224722">
      <w:bodyDiv w:val="1"/>
      <w:marLeft w:val="0"/>
      <w:marRight w:val="0"/>
      <w:marTop w:val="0"/>
      <w:marBottom w:val="0"/>
      <w:divBdr>
        <w:top w:val="none" w:sz="0" w:space="0" w:color="auto"/>
        <w:left w:val="none" w:sz="0" w:space="0" w:color="auto"/>
        <w:bottom w:val="none" w:sz="0" w:space="0" w:color="auto"/>
        <w:right w:val="none" w:sz="0" w:space="0" w:color="auto"/>
      </w:divBdr>
      <w:divsChild>
        <w:div w:id="1743066545">
          <w:marLeft w:val="547"/>
          <w:marRight w:val="0"/>
          <w:marTop w:val="0"/>
          <w:marBottom w:val="0"/>
          <w:divBdr>
            <w:top w:val="none" w:sz="0" w:space="0" w:color="auto"/>
            <w:left w:val="none" w:sz="0" w:space="0" w:color="auto"/>
            <w:bottom w:val="none" w:sz="0" w:space="0" w:color="auto"/>
            <w:right w:val="none" w:sz="0" w:space="0" w:color="auto"/>
          </w:divBdr>
        </w:div>
      </w:divsChild>
    </w:div>
    <w:div w:id="1199007523">
      <w:bodyDiv w:val="1"/>
      <w:marLeft w:val="0"/>
      <w:marRight w:val="0"/>
      <w:marTop w:val="0"/>
      <w:marBottom w:val="0"/>
      <w:divBdr>
        <w:top w:val="none" w:sz="0" w:space="0" w:color="auto"/>
        <w:left w:val="none" w:sz="0" w:space="0" w:color="auto"/>
        <w:bottom w:val="none" w:sz="0" w:space="0" w:color="auto"/>
        <w:right w:val="none" w:sz="0" w:space="0" w:color="auto"/>
      </w:divBdr>
    </w:div>
    <w:div w:id="1287393948">
      <w:bodyDiv w:val="1"/>
      <w:marLeft w:val="0"/>
      <w:marRight w:val="0"/>
      <w:marTop w:val="0"/>
      <w:marBottom w:val="0"/>
      <w:divBdr>
        <w:top w:val="none" w:sz="0" w:space="0" w:color="auto"/>
        <w:left w:val="none" w:sz="0" w:space="0" w:color="auto"/>
        <w:bottom w:val="none" w:sz="0" w:space="0" w:color="auto"/>
        <w:right w:val="none" w:sz="0" w:space="0" w:color="auto"/>
      </w:divBdr>
    </w:div>
    <w:div w:id="1335835669">
      <w:bodyDiv w:val="1"/>
      <w:marLeft w:val="0"/>
      <w:marRight w:val="0"/>
      <w:marTop w:val="0"/>
      <w:marBottom w:val="0"/>
      <w:divBdr>
        <w:top w:val="none" w:sz="0" w:space="0" w:color="auto"/>
        <w:left w:val="none" w:sz="0" w:space="0" w:color="auto"/>
        <w:bottom w:val="none" w:sz="0" w:space="0" w:color="auto"/>
        <w:right w:val="none" w:sz="0" w:space="0" w:color="auto"/>
      </w:divBdr>
    </w:div>
    <w:div w:id="1460956814">
      <w:bodyDiv w:val="1"/>
      <w:marLeft w:val="0"/>
      <w:marRight w:val="0"/>
      <w:marTop w:val="0"/>
      <w:marBottom w:val="0"/>
      <w:divBdr>
        <w:top w:val="none" w:sz="0" w:space="0" w:color="auto"/>
        <w:left w:val="none" w:sz="0" w:space="0" w:color="auto"/>
        <w:bottom w:val="none" w:sz="0" w:space="0" w:color="auto"/>
        <w:right w:val="none" w:sz="0" w:space="0" w:color="auto"/>
      </w:divBdr>
    </w:div>
    <w:div w:id="1472866466">
      <w:bodyDiv w:val="1"/>
      <w:marLeft w:val="0"/>
      <w:marRight w:val="0"/>
      <w:marTop w:val="0"/>
      <w:marBottom w:val="0"/>
      <w:divBdr>
        <w:top w:val="none" w:sz="0" w:space="0" w:color="auto"/>
        <w:left w:val="none" w:sz="0" w:space="0" w:color="auto"/>
        <w:bottom w:val="none" w:sz="0" w:space="0" w:color="auto"/>
        <w:right w:val="none" w:sz="0" w:space="0" w:color="auto"/>
      </w:divBdr>
      <w:divsChild>
        <w:div w:id="315258654">
          <w:marLeft w:val="547"/>
          <w:marRight w:val="0"/>
          <w:marTop w:val="0"/>
          <w:marBottom w:val="0"/>
          <w:divBdr>
            <w:top w:val="none" w:sz="0" w:space="0" w:color="auto"/>
            <w:left w:val="none" w:sz="0" w:space="0" w:color="auto"/>
            <w:bottom w:val="none" w:sz="0" w:space="0" w:color="auto"/>
            <w:right w:val="none" w:sz="0" w:space="0" w:color="auto"/>
          </w:divBdr>
        </w:div>
      </w:divsChild>
    </w:div>
    <w:div w:id="1549804530">
      <w:bodyDiv w:val="1"/>
      <w:marLeft w:val="0"/>
      <w:marRight w:val="0"/>
      <w:marTop w:val="0"/>
      <w:marBottom w:val="0"/>
      <w:divBdr>
        <w:top w:val="none" w:sz="0" w:space="0" w:color="auto"/>
        <w:left w:val="none" w:sz="0" w:space="0" w:color="auto"/>
        <w:bottom w:val="none" w:sz="0" w:space="0" w:color="auto"/>
        <w:right w:val="none" w:sz="0" w:space="0" w:color="auto"/>
      </w:divBdr>
    </w:div>
    <w:div w:id="1550996851">
      <w:bodyDiv w:val="1"/>
      <w:marLeft w:val="0"/>
      <w:marRight w:val="0"/>
      <w:marTop w:val="0"/>
      <w:marBottom w:val="0"/>
      <w:divBdr>
        <w:top w:val="none" w:sz="0" w:space="0" w:color="auto"/>
        <w:left w:val="none" w:sz="0" w:space="0" w:color="auto"/>
        <w:bottom w:val="none" w:sz="0" w:space="0" w:color="auto"/>
        <w:right w:val="none" w:sz="0" w:space="0" w:color="auto"/>
      </w:divBdr>
    </w:div>
    <w:div w:id="1584218480">
      <w:bodyDiv w:val="1"/>
      <w:marLeft w:val="0"/>
      <w:marRight w:val="0"/>
      <w:marTop w:val="0"/>
      <w:marBottom w:val="0"/>
      <w:divBdr>
        <w:top w:val="none" w:sz="0" w:space="0" w:color="auto"/>
        <w:left w:val="none" w:sz="0" w:space="0" w:color="auto"/>
        <w:bottom w:val="none" w:sz="0" w:space="0" w:color="auto"/>
        <w:right w:val="none" w:sz="0" w:space="0" w:color="auto"/>
      </w:divBdr>
    </w:div>
    <w:div w:id="1635066415">
      <w:bodyDiv w:val="1"/>
      <w:marLeft w:val="0"/>
      <w:marRight w:val="0"/>
      <w:marTop w:val="0"/>
      <w:marBottom w:val="0"/>
      <w:divBdr>
        <w:top w:val="none" w:sz="0" w:space="0" w:color="auto"/>
        <w:left w:val="none" w:sz="0" w:space="0" w:color="auto"/>
        <w:bottom w:val="none" w:sz="0" w:space="0" w:color="auto"/>
        <w:right w:val="none" w:sz="0" w:space="0" w:color="auto"/>
      </w:divBdr>
    </w:div>
    <w:div w:id="1955937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rive.google.com/file/d/147wd48V7ouheQ3NXqaZTPSjaCwG4yaJ8/view?usp=drivesdk-"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hyperlink" Target="https://doi.org/10.1016/j.clp.2011.08.013" TargetMode="Externa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hyperlink" Target="http://www.waece.org/la_reforma_educativa/hoy.php"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www.icbf.gov.co/system/files/mesa_publica_-_regional_bolivar_-_cz_mompox.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icbf.gov.co/system/files/mesa_publica_-_regional_bolivar_-_cz_mompox.pdf" TargetMode="External"/><Relationship Id="rId32" Type="http://schemas.openxmlformats.org/officeDocument/2006/relationships/hyperlink" Target="https://apps.who.int/iris/bitstream/handle/10665/341557/9789240017245-spa.pdf?sequence=1&amp;isAllowed=y"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ww.icbf.gov.co/cargues/avance/docs/ley_1804_2016.htm" TargetMode="External"/><Relationship Id="rId28" Type="http://schemas.openxmlformats.org/officeDocument/2006/relationships/hyperlink" Target="http://www.bvspediatria.org.ar/documentos/glosario_salud_infantil.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www.minsalud.gov.co/sites/rid/Lists/BibliotecaDigital/RIDE/DE/modelo-pais-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www.scielo.org.co/pdf/cesp/v7n1/v7n1a05.pdf" TargetMode="External"/><Relationship Id="rId30" Type="http://schemas.openxmlformats.org/officeDocument/2006/relationships/hyperlink" Target="https://www.minsalud.gov.co/sites/rid/Lists/BibliotecaDigital/RIDE/INEC/IETS/GPC_Prof_Sal_RNSano.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yLCrx8BneiSFpbSs15NDThb4qjA==">AMUW2mUJF7VXo+dnY7m2tHM03VElXdnULMMVzfbl6Hih4PUNM5cfhHCiUd1jrweg/OtbkyOZhQhrqI22R+3Gfe0d404tqO3RnyXii9M22vn4pK9hVC2fBIw=</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BF0CD0D-D833-4DA1-A412-F15C74798B6B}">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FB58612-8D72-4701-B4B0-2ECE4BBF66DA}"/>
</file>

<file path=customXml/itemProps4.xml><?xml version="1.0" encoding="utf-8"?>
<ds:datastoreItem xmlns:ds="http://schemas.openxmlformats.org/officeDocument/2006/customXml" ds:itemID="{6B36D049-2CCA-4033-BF86-C0708F9367D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Miroslava González</lastModifiedBy>
  <revision>294</revision>
  <dcterms:created xsi:type="dcterms:W3CDTF">2023-06-02T21:48:00.0000000Z</dcterms:created>
  <dcterms:modified xsi:type="dcterms:W3CDTF">2023-08-14T19:15:04.7560193Z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17051200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2023-06-02T21:48:53Z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ed9d6e49-575e-4007-9066-1bada94c9113</vt:lpwstr>
  </property>
  <property fmtid="{D5CDD505-2E9C-101B-9397-08002B2CF9AE}" pid="19" name="MSIP_Label_1299739c-ad3d-4908-806e-4d91151a6e13_ContentBits">
    <vt:lpwstr>0</vt:lpwstr>
  </property>
  <property fmtid="{D5CDD505-2E9C-101B-9397-08002B2CF9AE}" pid="20" name="xd_Signature">
    <vt:bool>false</vt:bool>
  </property>
  <property fmtid="{D5CDD505-2E9C-101B-9397-08002B2CF9AE}" pid="21" name="xd_ProgID">
    <vt:lpwstr/>
  </property>
  <property fmtid="{D5CDD505-2E9C-101B-9397-08002B2CF9AE}" pid="22" name="TemplateUrl">
    <vt:lpwstr/>
  </property>
</Properties>
</file>