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A94D8A1" w:rsidR="00005140" w:rsidRPr="000059EE" w:rsidRDefault="000407F7" w:rsidP="00217419">
                            <w:pPr>
                              <w:pStyle w:val="TituloPortada"/>
                              <w:ind w:firstLine="0"/>
                              <w:rPr>
                                <w:sz w:val="68"/>
                                <w:szCs w:val="68"/>
                                <w:lang w:val="es-CO"/>
                              </w:rPr>
                            </w:pPr>
                            <w:r w:rsidRPr="000407F7">
                              <w:rPr>
                                <w:bCs/>
                                <w:sz w:val="68"/>
                                <w:szCs w:val="68"/>
                                <w:lang w:val="es-ES"/>
                              </w:rPr>
                              <w:t>Fundamentos de administración y empresa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A94D8A1" w:rsidR="00005140" w:rsidRPr="000059EE" w:rsidRDefault="000407F7" w:rsidP="00217419">
                      <w:pPr>
                        <w:pStyle w:val="TituloPortada"/>
                        <w:ind w:firstLine="0"/>
                        <w:rPr>
                          <w:sz w:val="68"/>
                          <w:szCs w:val="68"/>
                          <w:lang w:val="es-CO"/>
                        </w:rPr>
                      </w:pPr>
                      <w:r w:rsidRPr="000407F7">
                        <w:rPr>
                          <w:bCs/>
                          <w:sz w:val="68"/>
                          <w:szCs w:val="68"/>
                          <w:lang w:val="es-ES"/>
                        </w:rPr>
                        <w:t>Fundamentos de administración y empresa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07306D07" w:rsidR="009464E8" w:rsidRDefault="000407F7" w:rsidP="000407F7">
      <w:r w:rsidRPr="000407F7">
        <w:rPr>
          <w:rStyle w:val="TablaCar"/>
        </w:rPr>
        <w:t>El componente formativo aborda los fundamentos de la administración y la empresa, integrando conceptos, teorías administrativas, proceso administrativo, planeación, organización, dirección, control, normas ISO y clasificación empresarial. Además, permite comprender la importancia de la gestión estratégica y organizacional en diferentes contextos empresariales.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FA60D0B" w:rsidR="00C407C1" w:rsidRPr="003758F7" w:rsidRDefault="002A7D88" w:rsidP="009464E8">
      <w:pPr>
        <w:jc w:val="center"/>
      </w:pPr>
      <w:r>
        <w:rPr>
          <w:rFonts w:ascii="Calibri" w:hAnsi="Calibri"/>
          <w:b/>
          <w:bCs/>
          <w:color w:val="000000" w:themeColor="text1"/>
          <w:kern w:val="0"/>
          <w14:ligatures w14:val="none"/>
        </w:rPr>
        <w:t>J</w:t>
      </w:r>
      <w:r w:rsidR="00CF08C8">
        <w:rPr>
          <w:rFonts w:ascii="Calibri" w:hAnsi="Calibri"/>
          <w:b/>
          <w:bCs/>
          <w:color w:val="000000" w:themeColor="text1"/>
          <w:kern w:val="0"/>
          <w14:ligatures w14:val="none"/>
        </w:rPr>
        <w:t xml:space="preserve">unio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06F504CC" w14:textId="17F254D2" w:rsidR="007B08ED"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4245379" w:history="1">
            <w:r w:rsidR="007B08ED" w:rsidRPr="00051811">
              <w:rPr>
                <w:rStyle w:val="Hipervnculo"/>
                <w:noProof/>
              </w:rPr>
              <w:t>Introducción</w:t>
            </w:r>
            <w:r w:rsidR="007B08ED">
              <w:rPr>
                <w:noProof/>
                <w:webHidden/>
              </w:rPr>
              <w:tab/>
            </w:r>
            <w:r w:rsidR="007B08ED">
              <w:rPr>
                <w:noProof/>
                <w:webHidden/>
              </w:rPr>
              <w:fldChar w:fldCharType="begin"/>
            </w:r>
            <w:r w:rsidR="007B08ED">
              <w:rPr>
                <w:noProof/>
                <w:webHidden/>
              </w:rPr>
              <w:instrText xml:space="preserve"> PAGEREF _Toc234245379 \h </w:instrText>
            </w:r>
            <w:r w:rsidR="007B08ED">
              <w:rPr>
                <w:noProof/>
                <w:webHidden/>
              </w:rPr>
            </w:r>
            <w:r w:rsidR="007B08ED">
              <w:rPr>
                <w:noProof/>
                <w:webHidden/>
              </w:rPr>
              <w:fldChar w:fldCharType="separate"/>
            </w:r>
            <w:r w:rsidR="00AC5BB3">
              <w:rPr>
                <w:noProof/>
                <w:webHidden/>
              </w:rPr>
              <w:t>5</w:t>
            </w:r>
            <w:r w:rsidR="007B08ED">
              <w:rPr>
                <w:noProof/>
                <w:webHidden/>
              </w:rPr>
              <w:fldChar w:fldCharType="end"/>
            </w:r>
          </w:hyperlink>
        </w:p>
        <w:p w14:paraId="00C5BD09" w14:textId="55E27A59" w:rsidR="007B08ED" w:rsidRDefault="007B08ED">
          <w:pPr>
            <w:pStyle w:val="TDC1"/>
            <w:tabs>
              <w:tab w:val="right" w:leader="dot" w:pos="9962"/>
            </w:tabs>
            <w:rPr>
              <w:rFonts w:eastAsiaTheme="minorEastAsia"/>
              <w:noProof/>
              <w:kern w:val="0"/>
              <w:sz w:val="22"/>
              <w:lang w:val="en-US"/>
              <w14:ligatures w14:val="none"/>
            </w:rPr>
          </w:pPr>
          <w:hyperlink w:anchor="_Toc234245380" w:history="1">
            <w:r w:rsidRPr="00051811">
              <w:rPr>
                <w:rStyle w:val="Hipervnculo"/>
                <w:noProof/>
              </w:rPr>
              <w:t>1. Introducción a la administración</w:t>
            </w:r>
            <w:r>
              <w:rPr>
                <w:noProof/>
                <w:webHidden/>
              </w:rPr>
              <w:tab/>
            </w:r>
            <w:r>
              <w:rPr>
                <w:noProof/>
                <w:webHidden/>
              </w:rPr>
              <w:fldChar w:fldCharType="begin"/>
            </w:r>
            <w:r>
              <w:rPr>
                <w:noProof/>
                <w:webHidden/>
              </w:rPr>
              <w:instrText xml:space="preserve"> PAGEREF _Toc234245380 \h </w:instrText>
            </w:r>
            <w:r>
              <w:rPr>
                <w:noProof/>
                <w:webHidden/>
              </w:rPr>
            </w:r>
            <w:r>
              <w:rPr>
                <w:noProof/>
                <w:webHidden/>
              </w:rPr>
              <w:fldChar w:fldCharType="separate"/>
            </w:r>
            <w:r w:rsidR="00AC5BB3">
              <w:rPr>
                <w:noProof/>
                <w:webHidden/>
              </w:rPr>
              <w:t>7</w:t>
            </w:r>
            <w:r>
              <w:rPr>
                <w:noProof/>
                <w:webHidden/>
              </w:rPr>
              <w:fldChar w:fldCharType="end"/>
            </w:r>
          </w:hyperlink>
        </w:p>
        <w:p w14:paraId="3CF1BB37" w14:textId="7EFF7906" w:rsidR="007B08ED" w:rsidRDefault="007B08ED">
          <w:pPr>
            <w:pStyle w:val="TDC2"/>
            <w:tabs>
              <w:tab w:val="right" w:leader="dot" w:pos="9962"/>
            </w:tabs>
            <w:rPr>
              <w:rFonts w:eastAsiaTheme="minorEastAsia"/>
              <w:noProof/>
              <w:kern w:val="0"/>
              <w:sz w:val="22"/>
              <w:lang w:val="en-US"/>
              <w14:ligatures w14:val="none"/>
            </w:rPr>
          </w:pPr>
          <w:hyperlink w:anchor="_Toc234245381" w:history="1">
            <w:r w:rsidRPr="00051811">
              <w:rPr>
                <w:rStyle w:val="Hipervnculo"/>
                <w:noProof/>
              </w:rPr>
              <w:t>1.1. Concepto de administración</w:t>
            </w:r>
            <w:r>
              <w:rPr>
                <w:noProof/>
                <w:webHidden/>
              </w:rPr>
              <w:tab/>
            </w:r>
            <w:r>
              <w:rPr>
                <w:noProof/>
                <w:webHidden/>
              </w:rPr>
              <w:fldChar w:fldCharType="begin"/>
            </w:r>
            <w:r>
              <w:rPr>
                <w:noProof/>
                <w:webHidden/>
              </w:rPr>
              <w:instrText xml:space="preserve"> PAGEREF _Toc234245381 \h </w:instrText>
            </w:r>
            <w:r>
              <w:rPr>
                <w:noProof/>
                <w:webHidden/>
              </w:rPr>
            </w:r>
            <w:r>
              <w:rPr>
                <w:noProof/>
                <w:webHidden/>
              </w:rPr>
              <w:fldChar w:fldCharType="separate"/>
            </w:r>
            <w:r w:rsidR="00AC5BB3">
              <w:rPr>
                <w:noProof/>
                <w:webHidden/>
              </w:rPr>
              <w:t>7</w:t>
            </w:r>
            <w:r>
              <w:rPr>
                <w:noProof/>
                <w:webHidden/>
              </w:rPr>
              <w:fldChar w:fldCharType="end"/>
            </w:r>
          </w:hyperlink>
        </w:p>
        <w:p w14:paraId="20A8089F" w14:textId="1748A698" w:rsidR="007B08ED" w:rsidRDefault="007B08ED">
          <w:pPr>
            <w:pStyle w:val="TDC2"/>
            <w:tabs>
              <w:tab w:val="right" w:leader="dot" w:pos="9962"/>
            </w:tabs>
            <w:rPr>
              <w:rFonts w:eastAsiaTheme="minorEastAsia"/>
              <w:noProof/>
              <w:kern w:val="0"/>
              <w:sz w:val="22"/>
              <w:lang w:val="en-US"/>
              <w14:ligatures w14:val="none"/>
            </w:rPr>
          </w:pPr>
          <w:hyperlink w:anchor="_Toc234245382" w:history="1">
            <w:r w:rsidRPr="00051811">
              <w:rPr>
                <w:rStyle w:val="Hipervnculo"/>
                <w:noProof/>
              </w:rPr>
              <w:t>1.2. Orígenes y enfoques administrativos</w:t>
            </w:r>
            <w:r>
              <w:rPr>
                <w:noProof/>
                <w:webHidden/>
              </w:rPr>
              <w:tab/>
            </w:r>
            <w:r>
              <w:rPr>
                <w:noProof/>
                <w:webHidden/>
              </w:rPr>
              <w:fldChar w:fldCharType="begin"/>
            </w:r>
            <w:r>
              <w:rPr>
                <w:noProof/>
                <w:webHidden/>
              </w:rPr>
              <w:instrText xml:space="preserve"> PAGEREF _Toc234245382 \h </w:instrText>
            </w:r>
            <w:r>
              <w:rPr>
                <w:noProof/>
                <w:webHidden/>
              </w:rPr>
            </w:r>
            <w:r>
              <w:rPr>
                <w:noProof/>
                <w:webHidden/>
              </w:rPr>
              <w:fldChar w:fldCharType="separate"/>
            </w:r>
            <w:r w:rsidR="00AC5BB3">
              <w:rPr>
                <w:noProof/>
                <w:webHidden/>
              </w:rPr>
              <w:t>8</w:t>
            </w:r>
            <w:r>
              <w:rPr>
                <w:noProof/>
                <w:webHidden/>
              </w:rPr>
              <w:fldChar w:fldCharType="end"/>
            </w:r>
          </w:hyperlink>
        </w:p>
        <w:p w14:paraId="695F8052" w14:textId="03769B88" w:rsidR="007B08ED" w:rsidRDefault="007B08ED">
          <w:pPr>
            <w:pStyle w:val="TDC2"/>
            <w:tabs>
              <w:tab w:val="right" w:leader="dot" w:pos="9962"/>
            </w:tabs>
            <w:rPr>
              <w:rFonts w:eastAsiaTheme="minorEastAsia"/>
              <w:noProof/>
              <w:kern w:val="0"/>
              <w:sz w:val="22"/>
              <w:lang w:val="en-US"/>
              <w14:ligatures w14:val="none"/>
            </w:rPr>
          </w:pPr>
          <w:hyperlink w:anchor="_Toc234245383" w:history="1">
            <w:r w:rsidRPr="00051811">
              <w:rPr>
                <w:rStyle w:val="Hipervnculo"/>
                <w:noProof/>
              </w:rPr>
              <w:t>1.3. Universalidad de la administración</w:t>
            </w:r>
            <w:r>
              <w:rPr>
                <w:noProof/>
                <w:webHidden/>
              </w:rPr>
              <w:tab/>
            </w:r>
            <w:r>
              <w:rPr>
                <w:noProof/>
                <w:webHidden/>
              </w:rPr>
              <w:fldChar w:fldCharType="begin"/>
            </w:r>
            <w:r>
              <w:rPr>
                <w:noProof/>
                <w:webHidden/>
              </w:rPr>
              <w:instrText xml:space="preserve"> PAGEREF _Toc234245383 \h </w:instrText>
            </w:r>
            <w:r>
              <w:rPr>
                <w:noProof/>
                <w:webHidden/>
              </w:rPr>
            </w:r>
            <w:r>
              <w:rPr>
                <w:noProof/>
                <w:webHidden/>
              </w:rPr>
              <w:fldChar w:fldCharType="separate"/>
            </w:r>
            <w:r w:rsidR="00AC5BB3">
              <w:rPr>
                <w:noProof/>
                <w:webHidden/>
              </w:rPr>
              <w:t>10</w:t>
            </w:r>
            <w:r>
              <w:rPr>
                <w:noProof/>
                <w:webHidden/>
              </w:rPr>
              <w:fldChar w:fldCharType="end"/>
            </w:r>
          </w:hyperlink>
        </w:p>
        <w:p w14:paraId="0FCAAB59" w14:textId="4F34EA31" w:rsidR="007B08ED" w:rsidRDefault="007B08ED">
          <w:pPr>
            <w:pStyle w:val="TDC2"/>
            <w:tabs>
              <w:tab w:val="right" w:leader="dot" w:pos="9962"/>
            </w:tabs>
            <w:rPr>
              <w:rFonts w:eastAsiaTheme="minorEastAsia"/>
              <w:noProof/>
              <w:kern w:val="0"/>
              <w:sz w:val="22"/>
              <w:lang w:val="en-US"/>
              <w14:ligatures w14:val="none"/>
            </w:rPr>
          </w:pPr>
          <w:hyperlink w:anchor="_Toc234245384" w:history="1">
            <w:r w:rsidRPr="00051811">
              <w:rPr>
                <w:rStyle w:val="Hipervnculo"/>
                <w:noProof/>
              </w:rPr>
              <w:t>1.4. Proceso administrativo</w:t>
            </w:r>
            <w:r>
              <w:rPr>
                <w:noProof/>
                <w:webHidden/>
              </w:rPr>
              <w:tab/>
            </w:r>
            <w:r>
              <w:rPr>
                <w:noProof/>
                <w:webHidden/>
              </w:rPr>
              <w:fldChar w:fldCharType="begin"/>
            </w:r>
            <w:r>
              <w:rPr>
                <w:noProof/>
                <w:webHidden/>
              </w:rPr>
              <w:instrText xml:space="preserve"> PAGEREF _Toc234245384 \h </w:instrText>
            </w:r>
            <w:r>
              <w:rPr>
                <w:noProof/>
                <w:webHidden/>
              </w:rPr>
            </w:r>
            <w:r>
              <w:rPr>
                <w:noProof/>
                <w:webHidden/>
              </w:rPr>
              <w:fldChar w:fldCharType="separate"/>
            </w:r>
            <w:r w:rsidR="00AC5BB3">
              <w:rPr>
                <w:noProof/>
                <w:webHidden/>
              </w:rPr>
              <w:t>11</w:t>
            </w:r>
            <w:r>
              <w:rPr>
                <w:noProof/>
                <w:webHidden/>
              </w:rPr>
              <w:fldChar w:fldCharType="end"/>
            </w:r>
          </w:hyperlink>
        </w:p>
        <w:p w14:paraId="6D1C3BD6" w14:textId="497EDBB2" w:rsidR="007B08ED" w:rsidRDefault="007B08ED">
          <w:pPr>
            <w:pStyle w:val="TDC2"/>
            <w:tabs>
              <w:tab w:val="right" w:leader="dot" w:pos="9962"/>
            </w:tabs>
            <w:rPr>
              <w:rFonts w:eastAsiaTheme="minorEastAsia"/>
              <w:noProof/>
              <w:kern w:val="0"/>
              <w:sz w:val="22"/>
              <w:lang w:val="en-US"/>
              <w14:ligatures w14:val="none"/>
            </w:rPr>
          </w:pPr>
          <w:hyperlink w:anchor="_Toc234245385" w:history="1">
            <w:r w:rsidRPr="00051811">
              <w:rPr>
                <w:rStyle w:val="Hipervnculo"/>
                <w:noProof/>
              </w:rPr>
              <w:t>1.5. Relación entre administración y proceso administrativo</w:t>
            </w:r>
            <w:r>
              <w:rPr>
                <w:noProof/>
                <w:webHidden/>
              </w:rPr>
              <w:tab/>
            </w:r>
            <w:r>
              <w:rPr>
                <w:noProof/>
                <w:webHidden/>
              </w:rPr>
              <w:fldChar w:fldCharType="begin"/>
            </w:r>
            <w:r>
              <w:rPr>
                <w:noProof/>
                <w:webHidden/>
              </w:rPr>
              <w:instrText xml:space="preserve"> PAGEREF _Toc234245385 \h </w:instrText>
            </w:r>
            <w:r>
              <w:rPr>
                <w:noProof/>
                <w:webHidden/>
              </w:rPr>
            </w:r>
            <w:r>
              <w:rPr>
                <w:noProof/>
                <w:webHidden/>
              </w:rPr>
              <w:fldChar w:fldCharType="separate"/>
            </w:r>
            <w:r w:rsidR="00AC5BB3">
              <w:rPr>
                <w:noProof/>
                <w:webHidden/>
              </w:rPr>
              <w:t>13</w:t>
            </w:r>
            <w:r>
              <w:rPr>
                <w:noProof/>
                <w:webHidden/>
              </w:rPr>
              <w:fldChar w:fldCharType="end"/>
            </w:r>
          </w:hyperlink>
        </w:p>
        <w:p w14:paraId="6F307E05" w14:textId="190777C3" w:rsidR="007B08ED" w:rsidRDefault="007B08ED">
          <w:pPr>
            <w:pStyle w:val="TDC1"/>
            <w:tabs>
              <w:tab w:val="right" w:leader="dot" w:pos="9962"/>
            </w:tabs>
            <w:rPr>
              <w:rFonts w:eastAsiaTheme="minorEastAsia"/>
              <w:noProof/>
              <w:kern w:val="0"/>
              <w:sz w:val="22"/>
              <w:lang w:val="en-US"/>
              <w14:ligatures w14:val="none"/>
            </w:rPr>
          </w:pPr>
          <w:hyperlink w:anchor="_Toc234245386" w:history="1">
            <w:r w:rsidRPr="00051811">
              <w:rPr>
                <w:rStyle w:val="Hipervnculo"/>
                <w:noProof/>
              </w:rPr>
              <w:t>2. Planeación</w:t>
            </w:r>
            <w:r>
              <w:rPr>
                <w:noProof/>
                <w:webHidden/>
              </w:rPr>
              <w:tab/>
            </w:r>
            <w:r>
              <w:rPr>
                <w:noProof/>
                <w:webHidden/>
              </w:rPr>
              <w:fldChar w:fldCharType="begin"/>
            </w:r>
            <w:r>
              <w:rPr>
                <w:noProof/>
                <w:webHidden/>
              </w:rPr>
              <w:instrText xml:space="preserve"> PAGEREF _Toc234245386 \h </w:instrText>
            </w:r>
            <w:r>
              <w:rPr>
                <w:noProof/>
                <w:webHidden/>
              </w:rPr>
            </w:r>
            <w:r>
              <w:rPr>
                <w:noProof/>
                <w:webHidden/>
              </w:rPr>
              <w:fldChar w:fldCharType="separate"/>
            </w:r>
            <w:r w:rsidR="00AC5BB3">
              <w:rPr>
                <w:noProof/>
                <w:webHidden/>
              </w:rPr>
              <w:t>14</w:t>
            </w:r>
            <w:r>
              <w:rPr>
                <w:noProof/>
                <w:webHidden/>
              </w:rPr>
              <w:fldChar w:fldCharType="end"/>
            </w:r>
          </w:hyperlink>
        </w:p>
        <w:p w14:paraId="325F7AA1" w14:textId="2466A7DC" w:rsidR="007B08ED" w:rsidRDefault="007B08ED">
          <w:pPr>
            <w:pStyle w:val="TDC2"/>
            <w:tabs>
              <w:tab w:val="right" w:leader="dot" w:pos="9962"/>
            </w:tabs>
            <w:rPr>
              <w:rFonts w:eastAsiaTheme="minorEastAsia"/>
              <w:noProof/>
              <w:kern w:val="0"/>
              <w:sz w:val="22"/>
              <w:lang w:val="en-US"/>
              <w14:ligatures w14:val="none"/>
            </w:rPr>
          </w:pPr>
          <w:hyperlink w:anchor="_Toc234245387" w:history="1">
            <w:r w:rsidRPr="00051811">
              <w:rPr>
                <w:rStyle w:val="Hipervnculo"/>
                <w:noProof/>
              </w:rPr>
              <w:t>2.1. Importancia de la planeación</w:t>
            </w:r>
            <w:r>
              <w:rPr>
                <w:noProof/>
                <w:webHidden/>
              </w:rPr>
              <w:tab/>
            </w:r>
            <w:r>
              <w:rPr>
                <w:noProof/>
                <w:webHidden/>
              </w:rPr>
              <w:fldChar w:fldCharType="begin"/>
            </w:r>
            <w:r>
              <w:rPr>
                <w:noProof/>
                <w:webHidden/>
              </w:rPr>
              <w:instrText xml:space="preserve"> PAGEREF _Toc234245387 \h </w:instrText>
            </w:r>
            <w:r>
              <w:rPr>
                <w:noProof/>
                <w:webHidden/>
              </w:rPr>
            </w:r>
            <w:r>
              <w:rPr>
                <w:noProof/>
                <w:webHidden/>
              </w:rPr>
              <w:fldChar w:fldCharType="separate"/>
            </w:r>
            <w:r w:rsidR="00AC5BB3">
              <w:rPr>
                <w:noProof/>
                <w:webHidden/>
              </w:rPr>
              <w:t>14</w:t>
            </w:r>
            <w:r>
              <w:rPr>
                <w:noProof/>
                <w:webHidden/>
              </w:rPr>
              <w:fldChar w:fldCharType="end"/>
            </w:r>
          </w:hyperlink>
        </w:p>
        <w:p w14:paraId="13F05339" w14:textId="3B777C04" w:rsidR="007B08ED" w:rsidRDefault="007B08ED">
          <w:pPr>
            <w:pStyle w:val="TDC2"/>
            <w:tabs>
              <w:tab w:val="right" w:leader="dot" w:pos="9962"/>
            </w:tabs>
            <w:rPr>
              <w:rFonts w:eastAsiaTheme="minorEastAsia"/>
              <w:noProof/>
              <w:kern w:val="0"/>
              <w:sz w:val="22"/>
              <w:lang w:val="en-US"/>
              <w14:ligatures w14:val="none"/>
            </w:rPr>
          </w:pPr>
          <w:hyperlink w:anchor="_Toc234245388" w:history="1">
            <w:r w:rsidRPr="00051811">
              <w:rPr>
                <w:rStyle w:val="Hipervnculo"/>
                <w:noProof/>
              </w:rPr>
              <w:t>2.2. Herramientas o técnicas de planeación</w:t>
            </w:r>
            <w:r>
              <w:rPr>
                <w:noProof/>
                <w:webHidden/>
              </w:rPr>
              <w:tab/>
            </w:r>
            <w:r>
              <w:rPr>
                <w:noProof/>
                <w:webHidden/>
              </w:rPr>
              <w:fldChar w:fldCharType="begin"/>
            </w:r>
            <w:r>
              <w:rPr>
                <w:noProof/>
                <w:webHidden/>
              </w:rPr>
              <w:instrText xml:space="preserve"> PAGEREF _Toc234245388 \h </w:instrText>
            </w:r>
            <w:r>
              <w:rPr>
                <w:noProof/>
                <w:webHidden/>
              </w:rPr>
            </w:r>
            <w:r>
              <w:rPr>
                <w:noProof/>
                <w:webHidden/>
              </w:rPr>
              <w:fldChar w:fldCharType="separate"/>
            </w:r>
            <w:r w:rsidR="00AC5BB3">
              <w:rPr>
                <w:noProof/>
                <w:webHidden/>
              </w:rPr>
              <w:t>14</w:t>
            </w:r>
            <w:r>
              <w:rPr>
                <w:noProof/>
                <w:webHidden/>
              </w:rPr>
              <w:fldChar w:fldCharType="end"/>
            </w:r>
          </w:hyperlink>
        </w:p>
        <w:p w14:paraId="05B5784B" w14:textId="5A38289B" w:rsidR="007B08ED" w:rsidRDefault="007B08ED">
          <w:pPr>
            <w:pStyle w:val="TDC2"/>
            <w:tabs>
              <w:tab w:val="right" w:leader="dot" w:pos="9962"/>
            </w:tabs>
            <w:rPr>
              <w:rFonts w:eastAsiaTheme="minorEastAsia"/>
              <w:noProof/>
              <w:kern w:val="0"/>
              <w:sz w:val="22"/>
              <w:lang w:val="en-US"/>
              <w14:ligatures w14:val="none"/>
            </w:rPr>
          </w:pPr>
          <w:hyperlink w:anchor="_Toc234245389" w:history="1">
            <w:r w:rsidRPr="00051811">
              <w:rPr>
                <w:rStyle w:val="Hipervnculo"/>
                <w:noProof/>
              </w:rPr>
              <w:t>2.3. Herramientas de software para la planeación</w:t>
            </w:r>
            <w:r>
              <w:rPr>
                <w:noProof/>
                <w:webHidden/>
              </w:rPr>
              <w:tab/>
            </w:r>
            <w:r>
              <w:rPr>
                <w:noProof/>
                <w:webHidden/>
              </w:rPr>
              <w:fldChar w:fldCharType="begin"/>
            </w:r>
            <w:r>
              <w:rPr>
                <w:noProof/>
                <w:webHidden/>
              </w:rPr>
              <w:instrText xml:space="preserve"> PAGEREF _Toc234245389 \h </w:instrText>
            </w:r>
            <w:r>
              <w:rPr>
                <w:noProof/>
                <w:webHidden/>
              </w:rPr>
            </w:r>
            <w:r>
              <w:rPr>
                <w:noProof/>
                <w:webHidden/>
              </w:rPr>
              <w:fldChar w:fldCharType="separate"/>
            </w:r>
            <w:r w:rsidR="00AC5BB3">
              <w:rPr>
                <w:noProof/>
                <w:webHidden/>
              </w:rPr>
              <w:t>16</w:t>
            </w:r>
            <w:r>
              <w:rPr>
                <w:noProof/>
                <w:webHidden/>
              </w:rPr>
              <w:fldChar w:fldCharType="end"/>
            </w:r>
          </w:hyperlink>
        </w:p>
        <w:p w14:paraId="1DD48CC5" w14:textId="77409E67" w:rsidR="007B08ED" w:rsidRDefault="007B08ED">
          <w:pPr>
            <w:pStyle w:val="TDC2"/>
            <w:tabs>
              <w:tab w:val="right" w:leader="dot" w:pos="9962"/>
            </w:tabs>
            <w:rPr>
              <w:rFonts w:eastAsiaTheme="minorEastAsia"/>
              <w:noProof/>
              <w:kern w:val="0"/>
              <w:sz w:val="22"/>
              <w:lang w:val="en-US"/>
              <w14:ligatures w14:val="none"/>
            </w:rPr>
          </w:pPr>
          <w:hyperlink w:anchor="_Toc234245390" w:history="1">
            <w:r w:rsidRPr="00051811">
              <w:rPr>
                <w:rStyle w:val="Hipervnculo"/>
                <w:noProof/>
              </w:rPr>
              <w:t>2.4. Tipos de planeación</w:t>
            </w:r>
            <w:r>
              <w:rPr>
                <w:noProof/>
                <w:webHidden/>
              </w:rPr>
              <w:tab/>
            </w:r>
            <w:r>
              <w:rPr>
                <w:noProof/>
                <w:webHidden/>
              </w:rPr>
              <w:fldChar w:fldCharType="begin"/>
            </w:r>
            <w:r>
              <w:rPr>
                <w:noProof/>
                <w:webHidden/>
              </w:rPr>
              <w:instrText xml:space="preserve"> PAGEREF _Toc234245390 \h </w:instrText>
            </w:r>
            <w:r>
              <w:rPr>
                <w:noProof/>
                <w:webHidden/>
              </w:rPr>
            </w:r>
            <w:r>
              <w:rPr>
                <w:noProof/>
                <w:webHidden/>
              </w:rPr>
              <w:fldChar w:fldCharType="separate"/>
            </w:r>
            <w:r w:rsidR="00AC5BB3">
              <w:rPr>
                <w:noProof/>
                <w:webHidden/>
              </w:rPr>
              <w:t>18</w:t>
            </w:r>
            <w:r>
              <w:rPr>
                <w:noProof/>
                <w:webHidden/>
              </w:rPr>
              <w:fldChar w:fldCharType="end"/>
            </w:r>
          </w:hyperlink>
        </w:p>
        <w:p w14:paraId="7E292BE4" w14:textId="643B532E" w:rsidR="007B08ED" w:rsidRDefault="007B08ED">
          <w:pPr>
            <w:pStyle w:val="TDC1"/>
            <w:tabs>
              <w:tab w:val="right" w:leader="dot" w:pos="9962"/>
            </w:tabs>
            <w:rPr>
              <w:rFonts w:eastAsiaTheme="minorEastAsia"/>
              <w:noProof/>
              <w:kern w:val="0"/>
              <w:sz w:val="22"/>
              <w:lang w:val="en-US"/>
              <w14:ligatures w14:val="none"/>
            </w:rPr>
          </w:pPr>
          <w:hyperlink w:anchor="_Toc234245391" w:history="1">
            <w:r w:rsidRPr="00051811">
              <w:rPr>
                <w:rStyle w:val="Hipervnculo"/>
                <w:noProof/>
              </w:rPr>
              <w:t>3. Organización</w:t>
            </w:r>
            <w:r>
              <w:rPr>
                <w:noProof/>
                <w:webHidden/>
              </w:rPr>
              <w:tab/>
            </w:r>
            <w:r>
              <w:rPr>
                <w:noProof/>
                <w:webHidden/>
              </w:rPr>
              <w:fldChar w:fldCharType="begin"/>
            </w:r>
            <w:r>
              <w:rPr>
                <w:noProof/>
                <w:webHidden/>
              </w:rPr>
              <w:instrText xml:space="preserve"> PAGEREF _Toc234245391 \h </w:instrText>
            </w:r>
            <w:r>
              <w:rPr>
                <w:noProof/>
                <w:webHidden/>
              </w:rPr>
            </w:r>
            <w:r>
              <w:rPr>
                <w:noProof/>
                <w:webHidden/>
              </w:rPr>
              <w:fldChar w:fldCharType="separate"/>
            </w:r>
            <w:r w:rsidR="00AC5BB3">
              <w:rPr>
                <w:noProof/>
                <w:webHidden/>
              </w:rPr>
              <w:t>28</w:t>
            </w:r>
            <w:r>
              <w:rPr>
                <w:noProof/>
                <w:webHidden/>
              </w:rPr>
              <w:fldChar w:fldCharType="end"/>
            </w:r>
          </w:hyperlink>
        </w:p>
        <w:p w14:paraId="0C85D13A" w14:textId="4F5F55B9" w:rsidR="007B08ED" w:rsidRDefault="007B08ED">
          <w:pPr>
            <w:pStyle w:val="TDC2"/>
            <w:tabs>
              <w:tab w:val="right" w:leader="dot" w:pos="9962"/>
            </w:tabs>
            <w:rPr>
              <w:rFonts w:eastAsiaTheme="minorEastAsia"/>
              <w:noProof/>
              <w:kern w:val="0"/>
              <w:sz w:val="22"/>
              <w:lang w:val="en-US"/>
              <w14:ligatures w14:val="none"/>
            </w:rPr>
          </w:pPr>
          <w:hyperlink w:anchor="_Toc234245392" w:history="1">
            <w:r w:rsidRPr="00051811">
              <w:rPr>
                <w:rStyle w:val="Hipervnculo"/>
                <w:noProof/>
              </w:rPr>
              <w:t>3.1. División del trabajo</w:t>
            </w:r>
            <w:r>
              <w:rPr>
                <w:noProof/>
                <w:webHidden/>
              </w:rPr>
              <w:tab/>
            </w:r>
            <w:r>
              <w:rPr>
                <w:noProof/>
                <w:webHidden/>
              </w:rPr>
              <w:fldChar w:fldCharType="begin"/>
            </w:r>
            <w:r>
              <w:rPr>
                <w:noProof/>
                <w:webHidden/>
              </w:rPr>
              <w:instrText xml:space="preserve"> PAGEREF _Toc234245392 \h </w:instrText>
            </w:r>
            <w:r>
              <w:rPr>
                <w:noProof/>
                <w:webHidden/>
              </w:rPr>
            </w:r>
            <w:r>
              <w:rPr>
                <w:noProof/>
                <w:webHidden/>
              </w:rPr>
              <w:fldChar w:fldCharType="separate"/>
            </w:r>
            <w:r w:rsidR="00AC5BB3">
              <w:rPr>
                <w:noProof/>
                <w:webHidden/>
              </w:rPr>
              <w:t>28</w:t>
            </w:r>
            <w:r>
              <w:rPr>
                <w:noProof/>
                <w:webHidden/>
              </w:rPr>
              <w:fldChar w:fldCharType="end"/>
            </w:r>
          </w:hyperlink>
        </w:p>
        <w:p w14:paraId="04B85A3E" w14:textId="20E4B7BE" w:rsidR="007B08ED" w:rsidRDefault="007B08ED">
          <w:pPr>
            <w:pStyle w:val="TDC2"/>
            <w:tabs>
              <w:tab w:val="right" w:leader="dot" w:pos="9962"/>
            </w:tabs>
            <w:rPr>
              <w:rFonts w:eastAsiaTheme="minorEastAsia"/>
              <w:noProof/>
              <w:kern w:val="0"/>
              <w:sz w:val="22"/>
              <w:lang w:val="en-US"/>
              <w14:ligatures w14:val="none"/>
            </w:rPr>
          </w:pPr>
          <w:hyperlink w:anchor="_Toc234245393" w:history="1">
            <w:r w:rsidRPr="00051811">
              <w:rPr>
                <w:rStyle w:val="Hipervnculo"/>
                <w:noProof/>
              </w:rPr>
              <w:t>3.2. Coordinación de actividades</w:t>
            </w:r>
            <w:r>
              <w:rPr>
                <w:noProof/>
                <w:webHidden/>
              </w:rPr>
              <w:tab/>
            </w:r>
            <w:r>
              <w:rPr>
                <w:noProof/>
                <w:webHidden/>
              </w:rPr>
              <w:fldChar w:fldCharType="begin"/>
            </w:r>
            <w:r>
              <w:rPr>
                <w:noProof/>
                <w:webHidden/>
              </w:rPr>
              <w:instrText xml:space="preserve"> PAGEREF _Toc234245393 \h </w:instrText>
            </w:r>
            <w:r>
              <w:rPr>
                <w:noProof/>
                <w:webHidden/>
              </w:rPr>
            </w:r>
            <w:r>
              <w:rPr>
                <w:noProof/>
                <w:webHidden/>
              </w:rPr>
              <w:fldChar w:fldCharType="separate"/>
            </w:r>
            <w:r w:rsidR="00AC5BB3">
              <w:rPr>
                <w:noProof/>
                <w:webHidden/>
              </w:rPr>
              <w:t>29</w:t>
            </w:r>
            <w:r>
              <w:rPr>
                <w:noProof/>
                <w:webHidden/>
              </w:rPr>
              <w:fldChar w:fldCharType="end"/>
            </w:r>
          </w:hyperlink>
        </w:p>
        <w:p w14:paraId="2F6AAA88" w14:textId="523F5223" w:rsidR="007B08ED" w:rsidRDefault="007B08ED">
          <w:pPr>
            <w:pStyle w:val="TDC2"/>
            <w:tabs>
              <w:tab w:val="right" w:leader="dot" w:pos="9962"/>
            </w:tabs>
            <w:rPr>
              <w:rFonts w:eastAsiaTheme="minorEastAsia"/>
              <w:noProof/>
              <w:kern w:val="0"/>
              <w:sz w:val="22"/>
              <w:lang w:val="en-US"/>
              <w14:ligatures w14:val="none"/>
            </w:rPr>
          </w:pPr>
          <w:hyperlink w:anchor="_Toc234245394" w:history="1">
            <w:r w:rsidRPr="00051811">
              <w:rPr>
                <w:rStyle w:val="Hipervnculo"/>
                <w:noProof/>
              </w:rPr>
              <w:t>3.3. Principios de organización</w:t>
            </w:r>
            <w:r>
              <w:rPr>
                <w:noProof/>
                <w:webHidden/>
              </w:rPr>
              <w:tab/>
            </w:r>
            <w:r>
              <w:rPr>
                <w:noProof/>
                <w:webHidden/>
              </w:rPr>
              <w:fldChar w:fldCharType="begin"/>
            </w:r>
            <w:r>
              <w:rPr>
                <w:noProof/>
                <w:webHidden/>
              </w:rPr>
              <w:instrText xml:space="preserve"> PAGEREF _Toc234245394 \h </w:instrText>
            </w:r>
            <w:r>
              <w:rPr>
                <w:noProof/>
                <w:webHidden/>
              </w:rPr>
            </w:r>
            <w:r>
              <w:rPr>
                <w:noProof/>
                <w:webHidden/>
              </w:rPr>
              <w:fldChar w:fldCharType="separate"/>
            </w:r>
            <w:r w:rsidR="00AC5BB3">
              <w:rPr>
                <w:noProof/>
                <w:webHidden/>
              </w:rPr>
              <w:t>29</w:t>
            </w:r>
            <w:r>
              <w:rPr>
                <w:noProof/>
                <w:webHidden/>
              </w:rPr>
              <w:fldChar w:fldCharType="end"/>
            </w:r>
          </w:hyperlink>
        </w:p>
        <w:p w14:paraId="2A1CEB1D" w14:textId="250FB5FC" w:rsidR="007B08ED" w:rsidRDefault="007B08ED">
          <w:pPr>
            <w:pStyle w:val="TDC2"/>
            <w:tabs>
              <w:tab w:val="right" w:leader="dot" w:pos="9962"/>
            </w:tabs>
            <w:rPr>
              <w:rFonts w:eastAsiaTheme="minorEastAsia"/>
              <w:noProof/>
              <w:kern w:val="0"/>
              <w:sz w:val="22"/>
              <w:lang w:val="en-US"/>
              <w14:ligatures w14:val="none"/>
            </w:rPr>
          </w:pPr>
          <w:hyperlink w:anchor="_Toc234245395" w:history="1">
            <w:r w:rsidRPr="00051811">
              <w:rPr>
                <w:rStyle w:val="Hipervnculo"/>
                <w:noProof/>
              </w:rPr>
              <w:t>3.4. Estructura organizacional</w:t>
            </w:r>
            <w:r>
              <w:rPr>
                <w:noProof/>
                <w:webHidden/>
              </w:rPr>
              <w:tab/>
            </w:r>
            <w:r>
              <w:rPr>
                <w:noProof/>
                <w:webHidden/>
              </w:rPr>
              <w:fldChar w:fldCharType="begin"/>
            </w:r>
            <w:r>
              <w:rPr>
                <w:noProof/>
                <w:webHidden/>
              </w:rPr>
              <w:instrText xml:space="preserve"> PAGEREF _Toc234245395 \h </w:instrText>
            </w:r>
            <w:r>
              <w:rPr>
                <w:noProof/>
                <w:webHidden/>
              </w:rPr>
            </w:r>
            <w:r>
              <w:rPr>
                <w:noProof/>
                <w:webHidden/>
              </w:rPr>
              <w:fldChar w:fldCharType="separate"/>
            </w:r>
            <w:r w:rsidR="00AC5BB3">
              <w:rPr>
                <w:noProof/>
                <w:webHidden/>
              </w:rPr>
              <w:t>29</w:t>
            </w:r>
            <w:r>
              <w:rPr>
                <w:noProof/>
                <w:webHidden/>
              </w:rPr>
              <w:fldChar w:fldCharType="end"/>
            </w:r>
          </w:hyperlink>
        </w:p>
        <w:p w14:paraId="32748ADB" w14:textId="3C6C9184" w:rsidR="007B08ED" w:rsidRDefault="007B08ED">
          <w:pPr>
            <w:pStyle w:val="TDC2"/>
            <w:tabs>
              <w:tab w:val="right" w:leader="dot" w:pos="9962"/>
            </w:tabs>
            <w:rPr>
              <w:rFonts w:eastAsiaTheme="minorEastAsia"/>
              <w:noProof/>
              <w:kern w:val="0"/>
              <w:sz w:val="22"/>
              <w:lang w:val="en-US"/>
              <w14:ligatures w14:val="none"/>
            </w:rPr>
          </w:pPr>
          <w:hyperlink w:anchor="_Toc234245396" w:history="1">
            <w:r w:rsidRPr="00051811">
              <w:rPr>
                <w:rStyle w:val="Hipervnculo"/>
                <w:noProof/>
              </w:rPr>
              <w:t>3.5. Organigrama</w:t>
            </w:r>
            <w:r>
              <w:rPr>
                <w:noProof/>
                <w:webHidden/>
              </w:rPr>
              <w:tab/>
            </w:r>
            <w:r>
              <w:rPr>
                <w:noProof/>
                <w:webHidden/>
              </w:rPr>
              <w:fldChar w:fldCharType="begin"/>
            </w:r>
            <w:r>
              <w:rPr>
                <w:noProof/>
                <w:webHidden/>
              </w:rPr>
              <w:instrText xml:space="preserve"> PAGEREF _Toc234245396 \h </w:instrText>
            </w:r>
            <w:r>
              <w:rPr>
                <w:noProof/>
                <w:webHidden/>
              </w:rPr>
            </w:r>
            <w:r>
              <w:rPr>
                <w:noProof/>
                <w:webHidden/>
              </w:rPr>
              <w:fldChar w:fldCharType="separate"/>
            </w:r>
            <w:r w:rsidR="00AC5BB3">
              <w:rPr>
                <w:noProof/>
                <w:webHidden/>
              </w:rPr>
              <w:t>30</w:t>
            </w:r>
            <w:r>
              <w:rPr>
                <w:noProof/>
                <w:webHidden/>
              </w:rPr>
              <w:fldChar w:fldCharType="end"/>
            </w:r>
          </w:hyperlink>
        </w:p>
        <w:p w14:paraId="3BFFCCCC" w14:textId="166D0574" w:rsidR="007B08ED" w:rsidRDefault="007B08ED">
          <w:pPr>
            <w:pStyle w:val="TDC1"/>
            <w:tabs>
              <w:tab w:val="right" w:leader="dot" w:pos="9962"/>
            </w:tabs>
            <w:rPr>
              <w:rFonts w:eastAsiaTheme="minorEastAsia"/>
              <w:noProof/>
              <w:kern w:val="0"/>
              <w:sz w:val="22"/>
              <w:lang w:val="en-US"/>
              <w14:ligatures w14:val="none"/>
            </w:rPr>
          </w:pPr>
          <w:hyperlink w:anchor="_Toc234245397" w:history="1">
            <w:r w:rsidRPr="00051811">
              <w:rPr>
                <w:rStyle w:val="Hipervnculo"/>
                <w:noProof/>
              </w:rPr>
              <w:t>4. Dirección</w:t>
            </w:r>
            <w:r>
              <w:rPr>
                <w:noProof/>
                <w:webHidden/>
              </w:rPr>
              <w:tab/>
            </w:r>
            <w:r>
              <w:rPr>
                <w:noProof/>
                <w:webHidden/>
              </w:rPr>
              <w:fldChar w:fldCharType="begin"/>
            </w:r>
            <w:r>
              <w:rPr>
                <w:noProof/>
                <w:webHidden/>
              </w:rPr>
              <w:instrText xml:space="preserve"> PAGEREF _Toc234245397 \h </w:instrText>
            </w:r>
            <w:r>
              <w:rPr>
                <w:noProof/>
                <w:webHidden/>
              </w:rPr>
            </w:r>
            <w:r>
              <w:rPr>
                <w:noProof/>
                <w:webHidden/>
              </w:rPr>
              <w:fldChar w:fldCharType="separate"/>
            </w:r>
            <w:r w:rsidR="00AC5BB3">
              <w:rPr>
                <w:noProof/>
                <w:webHidden/>
              </w:rPr>
              <w:t>33</w:t>
            </w:r>
            <w:r>
              <w:rPr>
                <w:noProof/>
                <w:webHidden/>
              </w:rPr>
              <w:fldChar w:fldCharType="end"/>
            </w:r>
          </w:hyperlink>
        </w:p>
        <w:p w14:paraId="5F6094C2" w14:textId="41B33377" w:rsidR="007B08ED" w:rsidRDefault="007B08ED">
          <w:pPr>
            <w:pStyle w:val="TDC2"/>
            <w:tabs>
              <w:tab w:val="right" w:leader="dot" w:pos="9962"/>
            </w:tabs>
            <w:rPr>
              <w:rFonts w:eastAsiaTheme="minorEastAsia"/>
              <w:noProof/>
              <w:kern w:val="0"/>
              <w:sz w:val="22"/>
              <w:lang w:val="en-US"/>
              <w14:ligatures w14:val="none"/>
            </w:rPr>
          </w:pPr>
          <w:hyperlink w:anchor="_Toc234245398" w:history="1">
            <w:r w:rsidRPr="00051811">
              <w:rPr>
                <w:rStyle w:val="Hipervnculo"/>
                <w:noProof/>
              </w:rPr>
              <w:t>4.1. Características de la dirección</w:t>
            </w:r>
            <w:r>
              <w:rPr>
                <w:noProof/>
                <w:webHidden/>
              </w:rPr>
              <w:tab/>
            </w:r>
            <w:r>
              <w:rPr>
                <w:noProof/>
                <w:webHidden/>
              </w:rPr>
              <w:fldChar w:fldCharType="begin"/>
            </w:r>
            <w:r>
              <w:rPr>
                <w:noProof/>
                <w:webHidden/>
              </w:rPr>
              <w:instrText xml:space="preserve"> PAGEREF _Toc234245398 \h </w:instrText>
            </w:r>
            <w:r>
              <w:rPr>
                <w:noProof/>
                <w:webHidden/>
              </w:rPr>
            </w:r>
            <w:r>
              <w:rPr>
                <w:noProof/>
                <w:webHidden/>
              </w:rPr>
              <w:fldChar w:fldCharType="separate"/>
            </w:r>
            <w:r w:rsidR="00AC5BB3">
              <w:rPr>
                <w:noProof/>
                <w:webHidden/>
              </w:rPr>
              <w:t>33</w:t>
            </w:r>
            <w:r>
              <w:rPr>
                <w:noProof/>
                <w:webHidden/>
              </w:rPr>
              <w:fldChar w:fldCharType="end"/>
            </w:r>
          </w:hyperlink>
        </w:p>
        <w:p w14:paraId="1737D0D6" w14:textId="70EB34D5" w:rsidR="007B08ED" w:rsidRDefault="007B08ED">
          <w:pPr>
            <w:pStyle w:val="TDC2"/>
            <w:tabs>
              <w:tab w:val="right" w:leader="dot" w:pos="9962"/>
            </w:tabs>
            <w:rPr>
              <w:rFonts w:eastAsiaTheme="minorEastAsia"/>
              <w:noProof/>
              <w:kern w:val="0"/>
              <w:sz w:val="22"/>
              <w:lang w:val="en-US"/>
              <w14:ligatures w14:val="none"/>
            </w:rPr>
          </w:pPr>
          <w:hyperlink w:anchor="_Toc234245399" w:history="1">
            <w:r w:rsidRPr="00051811">
              <w:rPr>
                <w:rStyle w:val="Hipervnculo"/>
                <w:noProof/>
              </w:rPr>
              <w:t>4.2. Liderazgo administrativo</w:t>
            </w:r>
            <w:r>
              <w:rPr>
                <w:noProof/>
                <w:webHidden/>
              </w:rPr>
              <w:tab/>
            </w:r>
            <w:r>
              <w:rPr>
                <w:noProof/>
                <w:webHidden/>
              </w:rPr>
              <w:fldChar w:fldCharType="begin"/>
            </w:r>
            <w:r>
              <w:rPr>
                <w:noProof/>
                <w:webHidden/>
              </w:rPr>
              <w:instrText xml:space="preserve"> PAGEREF _Toc234245399 \h </w:instrText>
            </w:r>
            <w:r>
              <w:rPr>
                <w:noProof/>
                <w:webHidden/>
              </w:rPr>
            </w:r>
            <w:r>
              <w:rPr>
                <w:noProof/>
                <w:webHidden/>
              </w:rPr>
              <w:fldChar w:fldCharType="separate"/>
            </w:r>
            <w:r w:rsidR="00AC5BB3">
              <w:rPr>
                <w:noProof/>
                <w:webHidden/>
              </w:rPr>
              <w:t>33</w:t>
            </w:r>
            <w:r>
              <w:rPr>
                <w:noProof/>
                <w:webHidden/>
              </w:rPr>
              <w:fldChar w:fldCharType="end"/>
            </w:r>
          </w:hyperlink>
        </w:p>
        <w:p w14:paraId="53536CF8" w14:textId="3C473CD4" w:rsidR="007B08ED" w:rsidRDefault="007B08ED">
          <w:pPr>
            <w:pStyle w:val="TDC2"/>
            <w:tabs>
              <w:tab w:val="right" w:leader="dot" w:pos="9962"/>
            </w:tabs>
            <w:rPr>
              <w:rFonts w:eastAsiaTheme="minorEastAsia"/>
              <w:noProof/>
              <w:kern w:val="0"/>
              <w:sz w:val="22"/>
              <w:lang w:val="en-US"/>
              <w14:ligatures w14:val="none"/>
            </w:rPr>
          </w:pPr>
          <w:hyperlink w:anchor="_Toc234245400" w:history="1">
            <w:r w:rsidRPr="00051811">
              <w:rPr>
                <w:rStyle w:val="Hipervnculo"/>
                <w:noProof/>
              </w:rPr>
              <w:t>4.3. Herramientas de dirección y liderazgo administrativo</w:t>
            </w:r>
            <w:r>
              <w:rPr>
                <w:noProof/>
                <w:webHidden/>
              </w:rPr>
              <w:tab/>
            </w:r>
            <w:r>
              <w:rPr>
                <w:noProof/>
                <w:webHidden/>
              </w:rPr>
              <w:fldChar w:fldCharType="begin"/>
            </w:r>
            <w:r>
              <w:rPr>
                <w:noProof/>
                <w:webHidden/>
              </w:rPr>
              <w:instrText xml:space="preserve"> PAGEREF _Toc234245400 \h </w:instrText>
            </w:r>
            <w:r>
              <w:rPr>
                <w:noProof/>
                <w:webHidden/>
              </w:rPr>
            </w:r>
            <w:r>
              <w:rPr>
                <w:noProof/>
                <w:webHidden/>
              </w:rPr>
              <w:fldChar w:fldCharType="separate"/>
            </w:r>
            <w:r w:rsidR="00AC5BB3">
              <w:rPr>
                <w:noProof/>
                <w:webHidden/>
              </w:rPr>
              <w:t>36</w:t>
            </w:r>
            <w:r>
              <w:rPr>
                <w:noProof/>
                <w:webHidden/>
              </w:rPr>
              <w:fldChar w:fldCharType="end"/>
            </w:r>
          </w:hyperlink>
        </w:p>
        <w:p w14:paraId="42884E05" w14:textId="49420308" w:rsidR="007B08ED" w:rsidRDefault="007B08ED">
          <w:pPr>
            <w:pStyle w:val="TDC2"/>
            <w:tabs>
              <w:tab w:val="right" w:leader="dot" w:pos="9962"/>
            </w:tabs>
            <w:rPr>
              <w:rFonts w:eastAsiaTheme="minorEastAsia"/>
              <w:noProof/>
              <w:kern w:val="0"/>
              <w:sz w:val="22"/>
              <w:lang w:val="en-US"/>
              <w14:ligatures w14:val="none"/>
            </w:rPr>
          </w:pPr>
          <w:hyperlink w:anchor="_Toc234245401" w:history="1">
            <w:r w:rsidRPr="00051811">
              <w:rPr>
                <w:rStyle w:val="Hipervnculo"/>
                <w:noProof/>
              </w:rPr>
              <w:t>4.4. Importancia de la dirección</w:t>
            </w:r>
            <w:r>
              <w:rPr>
                <w:noProof/>
                <w:webHidden/>
              </w:rPr>
              <w:tab/>
            </w:r>
            <w:r>
              <w:rPr>
                <w:noProof/>
                <w:webHidden/>
              </w:rPr>
              <w:fldChar w:fldCharType="begin"/>
            </w:r>
            <w:r>
              <w:rPr>
                <w:noProof/>
                <w:webHidden/>
              </w:rPr>
              <w:instrText xml:space="preserve"> PAGEREF _Toc234245401 \h </w:instrText>
            </w:r>
            <w:r>
              <w:rPr>
                <w:noProof/>
                <w:webHidden/>
              </w:rPr>
            </w:r>
            <w:r>
              <w:rPr>
                <w:noProof/>
                <w:webHidden/>
              </w:rPr>
              <w:fldChar w:fldCharType="separate"/>
            </w:r>
            <w:r w:rsidR="00AC5BB3">
              <w:rPr>
                <w:noProof/>
                <w:webHidden/>
              </w:rPr>
              <w:t>37</w:t>
            </w:r>
            <w:r>
              <w:rPr>
                <w:noProof/>
                <w:webHidden/>
              </w:rPr>
              <w:fldChar w:fldCharType="end"/>
            </w:r>
          </w:hyperlink>
        </w:p>
        <w:p w14:paraId="0225ED30" w14:textId="0405BD54" w:rsidR="007B08ED" w:rsidRDefault="007B08ED">
          <w:pPr>
            <w:pStyle w:val="TDC2"/>
            <w:tabs>
              <w:tab w:val="right" w:leader="dot" w:pos="9962"/>
            </w:tabs>
            <w:rPr>
              <w:rFonts w:eastAsiaTheme="minorEastAsia"/>
              <w:noProof/>
              <w:kern w:val="0"/>
              <w:sz w:val="22"/>
              <w:lang w:val="en-US"/>
              <w14:ligatures w14:val="none"/>
            </w:rPr>
          </w:pPr>
          <w:hyperlink w:anchor="_Toc234245402" w:history="1">
            <w:r w:rsidRPr="00051811">
              <w:rPr>
                <w:rStyle w:val="Hipervnculo"/>
                <w:noProof/>
              </w:rPr>
              <w:t>4.5. Etapas de la dirección</w:t>
            </w:r>
            <w:r>
              <w:rPr>
                <w:noProof/>
                <w:webHidden/>
              </w:rPr>
              <w:tab/>
            </w:r>
            <w:r>
              <w:rPr>
                <w:noProof/>
                <w:webHidden/>
              </w:rPr>
              <w:fldChar w:fldCharType="begin"/>
            </w:r>
            <w:r>
              <w:rPr>
                <w:noProof/>
                <w:webHidden/>
              </w:rPr>
              <w:instrText xml:space="preserve"> PAGEREF _Toc234245402 \h </w:instrText>
            </w:r>
            <w:r>
              <w:rPr>
                <w:noProof/>
                <w:webHidden/>
              </w:rPr>
            </w:r>
            <w:r>
              <w:rPr>
                <w:noProof/>
                <w:webHidden/>
              </w:rPr>
              <w:fldChar w:fldCharType="separate"/>
            </w:r>
            <w:r w:rsidR="00AC5BB3">
              <w:rPr>
                <w:noProof/>
                <w:webHidden/>
              </w:rPr>
              <w:t>39</w:t>
            </w:r>
            <w:r>
              <w:rPr>
                <w:noProof/>
                <w:webHidden/>
              </w:rPr>
              <w:fldChar w:fldCharType="end"/>
            </w:r>
          </w:hyperlink>
        </w:p>
        <w:p w14:paraId="0408F5FA" w14:textId="1CAD272A" w:rsidR="007B08ED" w:rsidRDefault="007B08ED">
          <w:pPr>
            <w:pStyle w:val="TDC1"/>
            <w:tabs>
              <w:tab w:val="right" w:leader="dot" w:pos="9962"/>
            </w:tabs>
            <w:rPr>
              <w:rFonts w:eastAsiaTheme="minorEastAsia"/>
              <w:noProof/>
              <w:kern w:val="0"/>
              <w:sz w:val="22"/>
              <w:lang w:val="en-US"/>
              <w14:ligatures w14:val="none"/>
            </w:rPr>
          </w:pPr>
          <w:hyperlink w:anchor="_Toc234245403" w:history="1">
            <w:r w:rsidRPr="00051811">
              <w:rPr>
                <w:rStyle w:val="Hipervnculo"/>
                <w:noProof/>
              </w:rPr>
              <w:t>5. Control</w:t>
            </w:r>
            <w:r>
              <w:rPr>
                <w:noProof/>
                <w:webHidden/>
              </w:rPr>
              <w:tab/>
            </w:r>
            <w:r>
              <w:rPr>
                <w:noProof/>
                <w:webHidden/>
              </w:rPr>
              <w:fldChar w:fldCharType="begin"/>
            </w:r>
            <w:r>
              <w:rPr>
                <w:noProof/>
                <w:webHidden/>
              </w:rPr>
              <w:instrText xml:space="preserve"> PAGEREF _Toc234245403 \h </w:instrText>
            </w:r>
            <w:r>
              <w:rPr>
                <w:noProof/>
                <w:webHidden/>
              </w:rPr>
            </w:r>
            <w:r>
              <w:rPr>
                <w:noProof/>
                <w:webHidden/>
              </w:rPr>
              <w:fldChar w:fldCharType="separate"/>
            </w:r>
            <w:r w:rsidR="00AC5BB3">
              <w:rPr>
                <w:noProof/>
                <w:webHidden/>
              </w:rPr>
              <w:t>41</w:t>
            </w:r>
            <w:r>
              <w:rPr>
                <w:noProof/>
                <w:webHidden/>
              </w:rPr>
              <w:fldChar w:fldCharType="end"/>
            </w:r>
          </w:hyperlink>
        </w:p>
        <w:p w14:paraId="66D11963" w14:textId="3598E1EF" w:rsidR="007B08ED" w:rsidRDefault="007B08ED">
          <w:pPr>
            <w:pStyle w:val="TDC2"/>
            <w:tabs>
              <w:tab w:val="right" w:leader="dot" w:pos="9962"/>
            </w:tabs>
            <w:rPr>
              <w:rFonts w:eastAsiaTheme="minorEastAsia"/>
              <w:noProof/>
              <w:kern w:val="0"/>
              <w:sz w:val="22"/>
              <w:lang w:val="en-US"/>
              <w14:ligatures w14:val="none"/>
            </w:rPr>
          </w:pPr>
          <w:hyperlink w:anchor="_Toc234245404" w:history="1">
            <w:r w:rsidRPr="00051811">
              <w:rPr>
                <w:rStyle w:val="Hipervnculo"/>
                <w:noProof/>
              </w:rPr>
              <w:t>5.1. Importancia</w:t>
            </w:r>
            <w:r>
              <w:rPr>
                <w:noProof/>
                <w:webHidden/>
              </w:rPr>
              <w:tab/>
            </w:r>
            <w:r>
              <w:rPr>
                <w:noProof/>
                <w:webHidden/>
              </w:rPr>
              <w:fldChar w:fldCharType="begin"/>
            </w:r>
            <w:r>
              <w:rPr>
                <w:noProof/>
                <w:webHidden/>
              </w:rPr>
              <w:instrText xml:space="preserve"> PAGEREF _Toc234245404 \h </w:instrText>
            </w:r>
            <w:r>
              <w:rPr>
                <w:noProof/>
                <w:webHidden/>
              </w:rPr>
            </w:r>
            <w:r>
              <w:rPr>
                <w:noProof/>
                <w:webHidden/>
              </w:rPr>
              <w:fldChar w:fldCharType="separate"/>
            </w:r>
            <w:r w:rsidR="00AC5BB3">
              <w:rPr>
                <w:noProof/>
                <w:webHidden/>
              </w:rPr>
              <w:t>43</w:t>
            </w:r>
            <w:r>
              <w:rPr>
                <w:noProof/>
                <w:webHidden/>
              </w:rPr>
              <w:fldChar w:fldCharType="end"/>
            </w:r>
          </w:hyperlink>
        </w:p>
        <w:p w14:paraId="7EC7EA2E" w14:textId="07F36DE6" w:rsidR="007B08ED" w:rsidRDefault="007B08ED">
          <w:pPr>
            <w:pStyle w:val="TDC2"/>
            <w:tabs>
              <w:tab w:val="right" w:leader="dot" w:pos="9962"/>
            </w:tabs>
            <w:rPr>
              <w:rFonts w:eastAsiaTheme="minorEastAsia"/>
              <w:noProof/>
              <w:kern w:val="0"/>
              <w:sz w:val="22"/>
              <w:lang w:val="en-US"/>
              <w14:ligatures w14:val="none"/>
            </w:rPr>
          </w:pPr>
          <w:hyperlink w:anchor="_Toc234245405" w:history="1">
            <w:r w:rsidRPr="00051811">
              <w:rPr>
                <w:rStyle w:val="Hipervnculo"/>
                <w:noProof/>
              </w:rPr>
              <w:t>5.2. Características de la fase de control</w:t>
            </w:r>
            <w:r>
              <w:rPr>
                <w:noProof/>
                <w:webHidden/>
              </w:rPr>
              <w:tab/>
            </w:r>
            <w:r>
              <w:rPr>
                <w:noProof/>
                <w:webHidden/>
              </w:rPr>
              <w:fldChar w:fldCharType="begin"/>
            </w:r>
            <w:r>
              <w:rPr>
                <w:noProof/>
                <w:webHidden/>
              </w:rPr>
              <w:instrText xml:space="preserve"> PAGEREF _Toc234245405 \h </w:instrText>
            </w:r>
            <w:r>
              <w:rPr>
                <w:noProof/>
                <w:webHidden/>
              </w:rPr>
            </w:r>
            <w:r>
              <w:rPr>
                <w:noProof/>
                <w:webHidden/>
              </w:rPr>
              <w:fldChar w:fldCharType="separate"/>
            </w:r>
            <w:r w:rsidR="00AC5BB3">
              <w:rPr>
                <w:noProof/>
                <w:webHidden/>
              </w:rPr>
              <w:t>44</w:t>
            </w:r>
            <w:r>
              <w:rPr>
                <w:noProof/>
                <w:webHidden/>
              </w:rPr>
              <w:fldChar w:fldCharType="end"/>
            </w:r>
          </w:hyperlink>
        </w:p>
        <w:p w14:paraId="566FE7F6" w14:textId="4396BF4E" w:rsidR="007B08ED" w:rsidRDefault="007B08ED">
          <w:pPr>
            <w:pStyle w:val="TDC2"/>
            <w:tabs>
              <w:tab w:val="right" w:leader="dot" w:pos="9962"/>
            </w:tabs>
            <w:rPr>
              <w:rFonts w:eastAsiaTheme="minorEastAsia"/>
              <w:noProof/>
              <w:kern w:val="0"/>
              <w:sz w:val="22"/>
              <w:lang w:val="en-US"/>
              <w14:ligatures w14:val="none"/>
            </w:rPr>
          </w:pPr>
          <w:hyperlink w:anchor="_Toc234245406" w:history="1">
            <w:r w:rsidRPr="00051811">
              <w:rPr>
                <w:rStyle w:val="Hipervnculo"/>
                <w:noProof/>
              </w:rPr>
              <w:t>5.3. Evaluación y retroalimentación de resultados</w:t>
            </w:r>
            <w:r>
              <w:rPr>
                <w:noProof/>
                <w:webHidden/>
              </w:rPr>
              <w:tab/>
            </w:r>
            <w:r>
              <w:rPr>
                <w:noProof/>
                <w:webHidden/>
              </w:rPr>
              <w:fldChar w:fldCharType="begin"/>
            </w:r>
            <w:r>
              <w:rPr>
                <w:noProof/>
                <w:webHidden/>
              </w:rPr>
              <w:instrText xml:space="preserve"> PAGEREF _Toc234245406 \h </w:instrText>
            </w:r>
            <w:r>
              <w:rPr>
                <w:noProof/>
                <w:webHidden/>
              </w:rPr>
            </w:r>
            <w:r>
              <w:rPr>
                <w:noProof/>
                <w:webHidden/>
              </w:rPr>
              <w:fldChar w:fldCharType="separate"/>
            </w:r>
            <w:r w:rsidR="00AC5BB3">
              <w:rPr>
                <w:noProof/>
                <w:webHidden/>
              </w:rPr>
              <w:t>44</w:t>
            </w:r>
            <w:r>
              <w:rPr>
                <w:noProof/>
                <w:webHidden/>
              </w:rPr>
              <w:fldChar w:fldCharType="end"/>
            </w:r>
          </w:hyperlink>
        </w:p>
        <w:p w14:paraId="1E22AEF2" w14:textId="72660536" w:rsidR="007B08ED" w:rsidRDefault="007B08ED">
          <w:pPr>
            <w:pStyle w:val="TDC2"/>
            <w:tabs>
              <w:tab w:val="right" w:leader="dot" w:pos="9962"/>
            </w:tabs>
            <w:rPr>
              <w:rFonts w:eastAsiaTheme="minorEastAsia"/>
              <w:noProof/>
              <w:kern w:val="0"/>
              <w:sz w:val="22"/>
              <w:lang w:val="en-US"/>
              <w14:ligatures w14:val="none"/>
            </w:rPr>
          </w:pPr>
          <w:hyperlink w:anchor="_Toc234245407" w:history="1">
            <w:r w:rsidRPr="00051811">
              <w:rPr>
                <w:rStyle w:val="Hipervnculo"/>
                <w:noProof/>
              </w:rPr>
              <w:t>5.4. Acciones correctivas y mejora continua</w:t>
            </w:r>
            <w:r>
              <w:rPr>
                <w:noProof/>
                <w:webHidden/>
              </w:rPr>
              <w:tab/>
            </w:r>
            <w:r>
              <w:rPr>
                <w:noProof/>
                <w:webHidden/>
              </w:rPr>
              <w:fldChar w:fldCharType="begin"/>
            </w:r>
            <w:r>
              <w:rPr>
                <w:noProof/>
                <w:webHidden/>
              </w:rPr>
              <w:instrText xml:space="preserve"> PAGEREF _Toc234245407 \h </w:instrText>
            </w:r>
            <w:r>
              <w:rPr>
                <w:noProof/>
                <w:webHidden/>
              </w:rPr>
            </w:r>
            <w:r>
              <w:rPr>
                <w:noProof/>
                <w:webHidden/>
              </w:rPr>
              <w:fldChar w:fldCharType="separate"/>
            </w:r>
            <w:r w:rsidR="00AC5BB3">
              <w:rPr>
                <w:noProof/>
                <w:webHidden/>
              </w:rPr>
              <w:t>45</w:t>
            </w:r>
            <w:r>
              <w:rPr>
                <w:noProof/>
                <w:webHidden/>
              </w:rPr>
              <w:fldChar w:fldCharType="end"/>
            </w:r>
          </w:hyperlink>
        </w:p>
        <w:p w14:paraId="339E46F1" w14:textId="6EA0B959" w:rsidR="007B08ED" w:rsidRDefault="007B08ED">
          <w:pPr>
            <w:pStyle w:val="TDC1"/>
            <w:tabs>
              <w:tab w:val="right" w:leader="dot" w:pos="9962"/>
            </w:tabs>
            <w:rPr>
              <w:rFonts w:eastAsiaTheme="minorEastAsia"/>
              <w:noProof/>
              <w:kern w:val="0"/>
              <w:sz w:val="22"/>
              <w:lang w:val="en-US"/>
              <w14:ligatures w14:val="none"/>
            </w:rPr>
          </w:pPr>
          <w:hyperlink w:anchor="_Toc234245408" w:history="1">
            <w:r w:rsidRPr="00051811">
              <w:rPr>
                <w:rStyle w:val="Hipervnculo"/>
                <w:noProof/>
              </w:rPr>
              <w:t>6. Normas ISO y gestión organizacional</w:t>
            </w:r>
            <w:r>
              <w:rPr>
                <w:noProof/>
                <w:webHidden/>
              </w:rPr>
              <w:tab/>
            </w:r>
            <w:r>
              <w:rPr>
                <w:noProof/>
                <w:webHidden/>
              </w:rPr>
              <w:fldChar w:fldCharType="begin"/>
            </w:r>
            <w:r>
              <w:rPr>
                <w:noProof/>
                <w:webHidden/>
              </w:rPr>
              <w:instrText xml:space="preserve"> PAGEREF _Toc234245408 \h </w:instrText>
            </w:r>
            <w:r>
              <w:rPr>
                <w:noProof/>
                <w:webHidden/>
              </w:rPr>
            </w:r>
            <w:r>
              <w:rPr>
                <w:noProof/>
                <w:webHidden/>
              </w:rPr>
              <w:fldChar w:fldCharType="separate"/>
            </w:r>
            <w:r w:rsidR="00AC5BB3">
              <w:rPr>
                <w:noProof/>
                <w:webHidden/>
              </w:rPr>
              <w:t>46</w:t>
            </w:r>
            <w:r>
              <w:rPr>
                <w:noProof/>
                <w:webHidden/>
              </w:rPr>
              <w:fldChar w:fldCharType="end"/>
            </w:r>
          </w:hyperlink>
        </w:p>
        <w:p w14:paraId="5A145AE6" w14:textId="673D0419" w:rsidR="007B08ED" w:rsidRDefault="007B08ED">
          <w:pPr>
            <w:pStyle w:val="TDC2"/>
            <w:tabs>
              <w:tab w:val="right" w:leader="dot" w:pos="9962"/>
            </w:tabs>
            <w:rPr>
              <w:rFonts w:eastAsiaTheme="minorEastAsia"/>
              <w:noProof/>
              <w:kern w:val="0"/>
              <w:sz w:val="22"/>
              <w:lang w:val="en-US"/>
              <w14:ligatures w14:val="none"/>
            </w:rPr>
          </w:pPr>
          <w:hyperlink w:anchor="_Toc234245409" w:history="1">
            <w:r w:rsidRPr="00051811">
              <w:rPr>
                <w:rStyle w:val="Hipervnculo"/>
                <w:noProof/>
              </w:rPr>
              <w:t>6.1. Algunas normas ISO existentes</w:t>
            </w:r>
            <w:r>
              <w:rPr>
                <w:noProof/>
                <w:webHidden/>
              </w:rPr>
              <w:tab/>
            </w:r>
            <w:r>
              <w:rPr>
                <w:noProof/>
                <w:webHidden/>
              </w:rPr>
              <w:fldChar w:fldCharType="begin"/>
            </w:r>
            <w:r>
              <w:rPr>
                <w:noProof/>
                <w:webHidden/>
              </w:rPr>
              <w:instrText xml:space="preserve"> PAGEREF _Toc234245409 \h </w:instrText>
            </w:r>
            <w:r>
              <w:rPr>
                <w:noProof/>
                <w:webHidden/>
              </w:rPr>
            </w:r>
            <w:r>
              <w:rPr>
                <w:noProof/>
                <w:webHidden/>
              </w:rPr>
              <w:fldChar w:fldCharType="separate"/>
            </w:r>
            <w:r w:rsidR="00AC5BB3">
              <w:rPr>
                <w:noProof/>
                <w:webHidden/>
              </w:rPr>
              <w:t>46</w:t>
            </w:r>
            <w:r>
              <w:rPr>
                <w:noProof/>
                <w:webHidden/>
              </w:rPr>
              <w:fldChar w:fldCharType="end"/>
            </w:r>
          </w:hyperlink>
        </w:p>
        <w:p w14:paraId="59F0111B" w14:textId="02E1EF04" w:rsidR="007B08ED" w:rsidRDefault="007B08ED">
          <w:pPr>
            <w:pStyle w:val="TDC2"/>
            <w:tabs>
              <w:tab w:val="right" w:leader="dot" w:pos="9962"/>
            </w:tabs>
            <w:rPr>
              <w:rFonts w:eastAsiaTheme="minorEastAsia"/>
              <w:noProof/>
              <w:kern w:val="0"/>
              <w:sz w:val="22"/>
              <w:lang w:val="en-US"/>
              <w14:ligatures w14:val="none"/>
            </w:rPr>
          </w:pPr>
          <w:hyperlink w:anchor="_Toc234245410" w:history="1">
            <w:r w:rsidRPr="00051811">
              <w:rPr>
                <w:rStyle w:val="Hipervnculo"/>
                <w:noProof/>
              </w:rPr>
              <w:t>6.2. Características generales y principios de gestión de calidad</w:t>
            </w:r>
            <w:r>
              <w:rPr>
                <w:noProof/>
                <w:webHidden/>
              </w:rPr>
              <w:tab/>
            </w:r>
            <w:r>
              <w:rPr>
                <w:noProof/>
                <w:webHidden/>
              </w:rPr>
              <w:fldChar w:fldCharType="begin"/>
            </w:r>
            <w:r>
              <w:rPr>
                <w:noProof/>
                <w:webHidden/>
              </w:rPr>
              <w:instrText xml:space="preserve"> PAGEREF _Toc234245410 \h </w:instrText>
            </w:r>
            <w:r>
              <w:rPr>
                <w:noProof/>
                <w:webHidden/>
              </w:rPr>
            </w:r>
            <w:r>
              <w:rPr>
                <w:noProof/>
                <w:webHidden/>
              </w:rPr>
              <w:fldChar w:fldCharType="separate"/>
            </w:r>
            <w:r w:rsidR="00AC5BB3">
              <w:rPr>
                <w:noProof/>
                <w:webHidden/>
              </w:rPr>
              <w:t>46</w:t>
            </w:r>
            <w:r>
              <w:rPr>
                <w:noProof/>
                <w:webHidden/>
              </w:rPr>
              <w:fldChar w:fldCharType="end"/>
            </w:r>
          </w:hyperlink>
        </w:p>
        <w:p w14:paraId="69CD13B2" w14:textId="491F2AE7" w:rsidR="007B08ED" w:rsidRDefault="007B08ED">
          <w:pPr>
            <w:pStyle w:val="TDC2"/>
            <w:tabs>
              <w:tab w:val="right" w:leader="dot" w:pos="9962"/>
            </w:tabs>
            <w:rPr>
              <w:rFonts w:eastAsiaTheme="minorEastAsia"/>
              <w:noProof/>
              <w:kern w:val="0"/>
              <w:sz w:val="22"/>
              <w:lang w:val="en-US"/>
              <w14:ligatures w14:val="none"/>
            </w:rPr>
          </w:pPr>
          <w:hyperlink w:anchor="_Toc234245411" w:history="1">
            <w:r w:rsidRPr="00051811">
              <w:rPr>
                <w:rStyle w:val="Hipervnculo"/>
                <w:noProof/>
              </w:rPr>
              <w:t>6.3. ISO 9000: Cuando la calidad empieza por el cliente</w:t>
            </w:r>
            <w:r>
              <w:rPr>
                <w:noProof/>
                <w:webHidden/>
              </w:rPr>
              <w:tab/>
            </w:r>
            <w:r>
              <w:rPr>
                <w:noProof/>
                <w:webHidden/>
              </w:rPr>
              <w:fldChar w:fldCharType="begin"/>
            </w:r>
            <w:r>
              <w:rPr>
                <w:noProof/>
                <w:webHidden/>
              </w:rPr>
              <w:instrText xml:space="preserve"> PAGEREF _Toc234245411 \h </w:instrText>
            </w:r>
            <w:r>
              <w:rPr>
                <w:noProof/>
                <w:webHidden/>
              </w:rPr>
            </w:r>
            <w:r>
              <w:rPr>
                <w:noProof/>
                <w:webHidden/>
              </w:rPr>
              <w:fldChar w:fldCharType="separate"/>
            </w:r>
            <w:r w:rsidR="00AC5BB3">
              <w:rPr>
                <w:noProof/>
                <w:webHidden/>
              </w:rPr>
              <w:t>48</w:t>
            </w:r>
            <w:r>
              <w:rPr>
                <w:noProof/>
                <w:webHidden/>
              </w:rPr>
              <w:fldChar w:fldCharType="end"/>
            </w:r>
          </w:hyperlink>
        </w:p>
        <w:p w14:paraId="7B797A2A" w14:textId="4AA2C118" w:rsidR="007B08ED" w:rsidRDefault="007B08ED">
          <w:pPr>
            <w:pStyle w:val="TDC2"/>
            <w:tabs>
              <w:tab w:val="right" w:leader="dot" w:pos="9962"/>
            </w:tabs>
            <w:rPr>
              <w:rFonts w:eastAsiaTheme="minorEastAsia"/>
              <w:noProof/>
              <w:kern w:val="0"/>
              <w:sz w:val="22"/>
              <w:lang w:val="en-US"/>
              <w14:ligatures w14:val="none"/>
            </w:rPr>
          </w:pPr>
          <w:hyperlink w:anchor="_Toc234245412" w:history="1">
            <w:r w:rsidRPr="00051811">
              <w:rPr>
                <w:rStyle w:val="Hipervnculo"/>
                <w:noProof/>
              </w:rPr>
              <w:t>6.4. ISO 18788 – Sistema de gestión para operaciones de seguridad</w:t>
            </w:r>
            <w:r>
              <w:rPr>
                <w:noProof/>
                <w:webHidden/>
              </w:rPr>
              <w:tab/>
            </w:r>
            <w:r>
              <w:rPr>
                <w:noProof/>
                <w:webHidden/>
              </w:rPr>
              <w:fldChar w:fldCharType="begin"/>
            </w:r>
            <w:r>
              <w:rPr>
                <w:noProof/>
                <w:webHidden/>
              </w:rPr>
              <w:instrText xml:space="preserve"> PAGEREF _Toc234245412 \h </w:instrText>
            </w:r>
            <w:r>
              <w:rPr>
                <w:noProof/>
                <w:webHidden/>
              </w:rPr>
            </w:r>
            <w:r>
              <w:rPr>
                <w:noProof/>
                <w:webHidden/>
              </w:rPr>
              <w:fldChar w:fldCharType="separate"/>
            </w:r>
            <w:r w:rsidR="00AC5BB3">
              <w:rPr>
                <w:noProof/>
                <w:webHidden/>
              </w:rPr>
              <w:t>48</w:t>
            </w:r>
            <w:r>
              <w:rPr>
                <w:noProof/>
                <w:webHidden/>
              </w:rPr>
              <w:fldChar w:fldCharType="end"/>
            </w:r>
          </w:hyperlink>
        </w:p>
        <w:p w14:paraId="7E5089AD" w14:textId="2259B21B" w:rsidR="007B08ED" w:rsidRDefault="007B08ED">
          <w:pPr>
            <w:pStyle w:val="TDC2"/>
            <w:tabs>
              <w:tab w:val="right" w:leader="dot" w:pos="9962"/>
            </w:tabs>
            <w:rPr>
              <w:rFonts w:eastAsiaTheme="minorEastAsia"/>
              <w:noProof/>
              <w:kern w:val="0"/>
              <w:sz w:val="22"/>
              <w:lang w:val="en-US"/>
              <w14:ligatures w14:val="none"/>
            </w:rPr>
          </w:pPr>
          <w:hyperlink w:anchor="_Toc234245413" w:history="1">
            <w:r w:rsidRPr="00051811">
              <w:rPr>
                <w:rStyle w:val="Hipervnculo"/>
                <w:noProof/>
              </w:rPr>
              <w:t>6.5. Análisis comparativo entre la ISO 9001 y la 18788</w:t>
            </w:r>
            <w:r>
              <w:rPr>
                <w:noProof/>
                <w:webHidden/>
              </w:rPr>
              <w:tab/>
            </w:r>
            <w:r>
              <w:rPr>
                <w:noProof/>
                <w:webHidden/>
              </w:rPr>
              <w:fldChar w:fldCharType="begin"/>
            </w:r>
            <w:r>
              <w:rPr>
                <w:noProof/>
                <w:webHidden/>
              </w:rPr>
              <w:instrText xml:space="preserve"> PAGEREF _Toc234245413 \h </w:instrText>
            </w:r>
            <w:r>
              <w:rPr>
                <w:noProof/>
                <w:webHidden/>
              </w:rPr>
            </w:r>
            <w:r>
              <w:rPr>
                <w:noProof/>
                <w:webHidden/>
              </w:rPr>
              <w:fldChar w:fldCharType="separate"/>
            </w:r>
            <w:r w:rsidR="00AC5BB3">
              <w:rPr>
                <w:noProof/>
                <w:webHidden/>
              </w:rPr>
              <w:t>48</w:t>
            </w:r>
            <w:r>
              <w:rPr>
                <w:noProof/>
                <w:webHidden/>
              </w:rPr>
              <w:fldChar w:fldCharType="end"/>
            </w:r>
          </w:hyperlink>
        </w:p>
        <w:p w14:paraId="72BEABC1" w14:textId="6E940234" w:rsidR="007B08ED" w:rsidRDefault="007B08ED">
          <w:pPr>
            <w:pStyle w:val="TDC1"/>
            <w:tabs>
              <w:tab w:val="right" w:leader="dot" w:pos="9962"/>
            </w:tabs>
            <w:rPr>
              <w:rFonts w:eastAsiaTheme="minorEastAsia"/>
              <w:noProof/>
              <w:kern w:val="0"/>
              <w:sz w:val="22"/>
              <w:lang w:val="en-US"/>
              <w14:ligatures w14:val="none"/>
            </w:rPr>
          </w:pPr>
          <w:hyperlink w:anchor="_Toc234245414" w:history="1">
            <w:r w:rsidRPr="00051811">
              <w:rPr>
                <w:rStyle w:val="Hipervnculo"/>
                <w:noProof/>
              </w:rPr>
              <w:t>7. Empresa y clasificación empresarial</w:t>
            </w:r>
            <w:r>
              <w:rPr>
                <w:noProof/>
                <w:webHidden/>
              </w:rPr>
              <w:tab/>
            </w:r>
            <w:r>
              <w:rPr>
                <w:noProof/>
                <w:webHidden/>
              </w:rPr>
              <w:fldChar w:fldCharType="begin"/>
            </w:r>
            <w:r>
              <w:rPr>
                <w:noProof/>
                <w:webHidden/>
              </w:rPr>
              <w:instrText xml:space="preserve"> PAGEREF _Toc234245414 \h </w:instrText>
            </w:r>
            <w:r>
              <w:rPr>
                <w:noProof/>
                <w:webHidden/>
              </w:rPr>
            </w:r>
            <w:r>
              <w:rPr>
                <w:noProof/>
                <w:webHidden/>
              </w:rPr>
              <w:fldChar w:fldCharType="separate"/>
            </w:r>
            <w:r w:rsidR="00AC5BB3">
              <w:rPr>
                <w:noProof/>
                <w:webHidden/>
              </w:rPr>
              <w:t>50</w:t>
            </w:r>
            <w:r>
              <w:rPr>
                <w:noProof/>
                <w:webHidden/>
              </w:rPr>
              <w:fldChar w:fldCharType="end"/>
            </w:r>
          </w:hyperlink>
        </w:p>
        <w:p w14:paraId="17CFF956" w14:textId="1936EC18" w:rsidR="007B08ED" w:rsidRDefault="007B08ED">
          <w:pPr>
            <w:pStyle w:val="TDC2"/>
            <w:tabs>
              <w:tab w:val="right" w:leader="dot" w:pos="9962"/>
            </w:tabs>
            <w:rPr>
              <w:rFonts w:eastAsiaTheme="minorEastAsia"/>
              <w:noProof/>
              <w:kern w:val="0"/>
              <w:sz w:val="22"/>
              <w:lang w:val="en-US"/>
              <w14:ligatures w14:val="none"/>
            </w:rPr>
          </w:pPr>
          <w:hyperlink w:anchor="_Toc234245415" w:history="1">
            <w:r w:rsidRPr="00051811">
              <w:rPr>
                <w:rStyle w:val="Hipervnculo"/>
                <w:noProof/>
              </w:rPr>
              <w:t>7.1. Concepto</w:t>
            </w:r>
            <w:r>
              <w:rPr>
                <w:noProof/>
                <w:webHidden/>
              </w:rPr>
              <w:tab/>
            </w:r>
            <w:r>
              <w:rPr>
                <w:noProof/>
                <w:webHidden/>
              </w:rPr>
              <w:fldChar w:fldCharType="begin"/>
            </w:r>
            <w:r>
              <w:rPr>
                <w:noProof/>
                <w:webHidden/>
              </w:rPr>
              <w:instrText xml:space="preserve"> PAGEREF _Toc234245415 \h </w:instrText>
            </w:r>
            <w:r>
              <w:rPr>
                <w:noProof/>
                <w:webHidden/>
              </w:rPr>
            </w:r>
            <w:r>
              <w:rPr>
                <w:noProof/>
                <w:webHidden/>
              </w:rPr>
              <w:fldChar w:fldCharType="separate"/>
            </w:r>
            <w:r w:rsidR="00AC5BB3">
              <w:rPr>
                <w:noProof/>
                <w:webHidden/>
              </w:rPr>
              <w:t>50</w:t>
            </w:r>
            <w:r>
              <w:rPr>
                <w:noProof/>
                <w:webHidden/>
              </w:rPr>
              <w:fldChar w:fldCharType="end"/>
            </w:r>
          </w:hyperlink>
        </w:p>
        <w:p w14:paraId="209D1337" w14:textId="4ADC32B8" w:rsidR="007B08ED" w:rsidRDefault="007B08ED">
          <w:pPr>
            <w:pStyle w:val="TDC2"/>
            <w:tabs>
              <w:tab w:val="right" w:leader="dot" w:pos="9962"/>
            </w:tabs>
            <w:rPr>
              <w:rFonts w:eastAsiaTheme="minorEastAsia"/>
              <w:noProof/>
              <w:kern w:val="0"/>
              <w:sz w:val="22"/>
              <w:lang w:val="en-US"/>
              <w14:ligatures w14:val="none"/>
            </w:rPr>
          </w:pPr>
          <w:hyperlink w:anchor="_Toc234245416" w:history="1">
            <w:r w:rsidRPr="00051811">
              <w:rPr>
                <w:rStyle w:val="Hipervnculo"/>
                <w:noProof/>
              </w:rPr>
              <w:t>7.2. Persona natural</w:t>
            </w:r>
            <w:r>
              <w:rPr>
                <w:noProof/>
                <w:webHidden/>
              </w:rPr>
              <w:tab/>
            </w:r>
            <w:r>
              <w:rPr>
                <w:noProof/>
                <w:webHidden/>
              </w:rPr>
              <w:fldChar w:fldCharType="begin"/>
            </w:r>
            <w:r>
              <w:rPr>
                <w:noProof/>
                <w:webHidden/>
              </w:rPr>
              <w:instrText xml:space="preserve"> PAGEREF _Toc234245416 \h </w:instrText>
            </w:r>
            <w:r>
              <w:rPr>
                <w:noProof/>
                <w:webHidden/>
              </w:rPr>
            </w:r>
            <w:r>
              <w:rPr>
                <w:noProof/>
                <w:webHidden/>
              </w:rPr>
              <w:fldChar w:fldCharType="separate"/>
            </w:r>
            <w:r w:rsidR="00AC5BB3">
              <w:rPr>
                <w:noProof/>
                <w:webHidden/>
              </w:rPr>
              <w:t>50</w:t>
            </w:r>
            <w:r>
              <w:rPr>
                <w:noProof/>
                <w:webHidden/>
              </w:rPr>
              <w:fldChar w:fldCharType="end"/>
            </w:r>
          </w:hyperlink>
        </w:p>
        <w:p w14:paraId="44F6D695" w14:textId="1F973EA5" w:rsidR="007B08ED" w:rsidRDefault="007B08ED">
          <w:pPr>
            <w:pStyle w:val="TDC2"/>
            <w:tabs>
              <w:tab w:val="right" w:leader="dot" w:pos="9962"/>
            </w:tabs>
            <w:rPr>
              <w:rFonts w:eastAsiaTheme="minorEastAsia"/>
              <w:noProof/>
              <w:kern w:val="0"/>
              <w:sz w:val="22"/>
              <w:lang w:val="en-US"/>
              <w14:ligatures w14:val="none"/>
            </w:rPr>
          </w:pPr>
          <w:hyperlink w:anchor="_Toc234245417" w:history="1">
            <w:r w:rsidRPr="00051811">
              <w:rPr>
                <w:rStyle w:val="Hipervnculo"/>
                <w:noProof/>
              </w:rPr>
              <w:t>7.3. Persona jurídica</w:t>
            </w:r>
            <w:r>
              <w:rPr>
                <w:noProof/>
                <w:webHidden/>
              </w:rPr>
              <w:tab/>
            </w:r>
            <w:r>
              <w:rPr>
                <w:noProof/>
                <w:webHidden/>
              </w:rPr>
              <w:fldChar w:fldCharType="begin"/>
            </w:r>
            <w:r>
              <w:rPr>
                <w:noProof/>
                <w:webHidden/>
              </w:rPr>
              <w:instrText xml:space="preserve"> PAGEREF _Toc234245417 \h </w:instrText>
            </w:r>
            <w:r>
              <w:rPr>
                <w:noProof/>
                <w:webHidden/>
              </w:rPr>
            </w:r>
            <w:r>
              <w:rPr>
                <w:noProof/>
                <w:webHidden/>
              </w:rPr>
              <w:fldChar w:fldCharType="separate"/>
            </w:r>
            <w:r w:rsidR="00AC5BB3">
              <w:rPr>
                <w:noProof/>
                <w:webHidden/>
              </w:rPr>
              <w:t>51</w:t>
            </w:r>
            <w:r>
              <w:rPr>
                <w:noProof/>
                <w:webHidden/>
              </w:rPr>
              <w:fldChar w:fldCharType="end"/>
            </w:r>
          </w:hyperlink>
        </w:p>
        <w:p w14:paraId="4C92F569" w14:textId="3F7195A5" w:rsidR="007B08ED" w:rsidRDefault="007B08ED">
          <w:pPr>
            <w:pStyle w:val="TDC2"/>
            <w:tabs>
              <w:tab w:val="right" w:leader="dot" w:pos="9962"/>
            </w:tabs>
            <w:rPr>
              <w:rFonts w:eastAsiaTheme="minorEastAsia"/>
              <w:noProof/>
              <w:kern w:val="0"/>
              <w:sz w:val="22"/>
              <w:lang w:val="en-US"/>
              <w14:ligatures w14:val="none"/>
            </w:rPr>
          </w:pPr>
          <w:hyperlink w:anchor="_Toc234245418" w:history="1">
            <w:r w:rsidRPr="00051811">
              <w:rPr>
                <w:rStyle w:val="Hipervnculo"/>
                <w:noProof/>
              </w:rPr>
              <w:t>7.4. Clasificación de las empresas</w:t>
            </w:r>
            <w:r>
              <w:rPr>
                <w:noProof/>
                <w:webHidden/>
              </w:rPr>
              <w:tab/>
            </w:r>
            <w:r>
              <w:rPr>
                <w:noProof/>
                <w:webHidden/>
              </w:rPr>
              <w:fldChar w:fldCharType="begin"/>
            </w:r>
            <w:r>
              <w:rPr>
                <w:noProof/>
                <w:webHidden/>
              </w:rPr>
              <w:instrText xml:space="preserve"> PAGEREF _Toc234245418 \h </w:instrText>
            </w:r>
            <w:r>
              <w:rPr>
                <w:noProof/>
                <w:webHidden/>
              </w:rPr>
            </w:r>
            <w:r>
              <w:rPr>
                <w:noProof/>
                <w:webHidden/>
              </w:rPr>
              <w:fldChar w:fldCharType="separate"/>
            </w:r>
            <w:r w:rsidR="00AC5BB3">
              <w:rPr>
                <w:noProof/>
                <w:webHidden/>
              </w:rPr>
              <w:t>51</w:t>
            </w:r>
            <w:r>
              <w:rPr>
                <w:noProof/>
                <w:webHidden/>
              </w:rPr>
              <w:fldChar w:fldCharType="end"/>
            </w:r>
          </w:hyperlink>
        </w:p>
        <w:p w14:paraId="3CDD8A79" w14:textId="626D6758" w:rsidR="007B08ED" w:rsidRDefault="007B08ED">
          <w:pPr>
            <w:pStyle w:val="TDC1"/>
            <w:tabs>
              <w:tab w:val="right" w:leader="dot" w:pos="9962"/>
            </w:tabs>
            <w:rPr>
              <w:rFonts w:eastAsiaTheme="minorEastAsia"/>
              <w:noProof/>
              <w:kern w:val="0"/>
              <w:sz w:val="22"/>
              <w:lang w:val="en-US"/>
              <w14:ligatures w14:val="none"/>
            </w:rPr>
          </w:pPr>
          <w:hyperlink w:anchor="_Toc234245419" w:history="1">
            <w:r w:rsidRPr="00051811">
              <w:rPr>
                <w:rStyle w:val="Hipervnculo"/>
                <w:noProof/>
              </w:rPr>
              <w:t>Síntesis</w:t>
            </w:r>
            <w:r>
              <w:rPr>
                <w:noProof/>
                <w:webHidden/>
              </w:rPr>
              <w:tab/>
            </w:r>
            <w:r>
              <w:rPr>
                <w:noProof/>
                <w:webHidden/>
              </w:rPr>
              <w:fldChar w:fldCharType="begin"/>
            </w:r>
            <w:r>
              <w:rPr>
                <w:noProof/>
                <w:webHidden/>
              </w:rPr>
              <w:instrText xml:space="preserve"> PAGEREF _Toc234245419 \h </w:instrText>
            </w:r>
            <w:r>
              <w:rPr>
                <w:noProof/>
                <w:webHidden/>
              </w:rPr>
            </w:r>
            <w:r>
              <w:rPr>
                <w:noProof/>
                <w:webHidden/>
              </w:rPr>
              <w:fldChar w:fldCharType="separate"/>
            </w:r>
            <w:r w:rsidR="00AC5BB3">
              <w:rPr>
                <w:noProof/>
                <w:webHidden/>
              </w:rPr>
              <w:t>56</w:t>
            </w:r>
            <w:r>
              <w:rPr>
                <w:noProof/>
                <w:webHidden/>
              </w:rPr>
              <w:fldChar w:fldCharType="end"/>
            </w:r>
          </w:hyperlink>
        </w:p>
        <w:p w14:paraId="1A1608D2" w14:textId="37FBEE75" w:rsidR="007B08ED" w:rsidRDefault="007B08ED">
          <w:pPr>
            <w:pStyle w:val="TDC1"/>
            <w:tabs>
              <w:tab w:val="right" w:leader="dot" w:pos="9962"/>
            </w:tabs>
            <w:rPr>
              <w:rFonts w:eastAsiaTheme="minorEastAsia"/>
              <w:noProof/>
              <w:kern w:val="0"/>
              <w:sz w:val="22"/>
              <w:lang w:val="en-US"/>
              <w14:ligatures w14:val="none"/>
            </w:rPr>
          </w:pPr>
          <w:hyperlink w:anchor="_Toc234245420" w:history="1">
            <w:r w:rsidRPr="00051811">
              <w:rPr>
                <w:rStyle w:val="Hipervnculo"/>
                <w:noProof/>
              </w:rPr>
              <w:t>Glosario</w:t>
            </w:r>
            <w:r>
              <w:rPr>
                <w:noProof/>
                <w:webHidden/>
              </w:rPr>
              <w:tab/>
            </w:r>
            <w:r>
              <w:rPr>
                <w:noProof/>
                <w:webHidden/>
              </w:rPr>
              <w:fldChar w:fldCharType="begin"/>
            </w:r>
            <w:r>
              <w:rPr>
                <w:noProof/>
                <w:webHidden/>
              </w:rPr>
              <w:instrText xml:space="preserve"> PAGEREF _Toc234245420 \h </w:instrText>
            </w:r>
            <w:r>
              <w:rPr>
                <w:noProof/>
                <w:webHidden/>
              </w:rPr>
            </w:r>
            <w:r>
              <w:rPr>
                <w:noProof/>
                <w:webHidden/>
              </w:rPr>
              <w:fldChar w:fldCharType="separate"/>
            </w:r>
            <w:r w:rsidR="00AC5BB3">
              <w:rPr>
                <w:noProof/>
                <w:webHidden/>
              </w:rPr>
              <w:t>57</w:t>
            </w:r>
            <w:r>
              <w:rPr>
                <w:noProof/>
                <w:webHidden/>
              </w:rPr>
              <w:fldChar w:fldCharType="end"/>
            </w:r>
          </w:hyperlink>
        </w:p>
        <w:p w14:paraId="5A5D10FE" w14:textId="7B564F1B" w:rsidR="007B08ED" w:rsidRDefault="007B08ED">
          <w:pPr>
            <w:pStyle w:val="TDC1"/>
            <w:tabs>
              <w:tab w:val="right" w:leader="dot" w:pos="9962"/>
            </w:tabs>
            <w:rPr>
              <w:rFonts w:eastAsiaTheme="minorEastAsia"/>
              <w:noProof/>
              <w:kern w:val="0"/>
              <w:sz w:val="22"/>
              <w:lang w:val="en-US"/>
              <w14:ligatures w14:val="none"/>
            </w:rPr>
          </w:pPr>
          <w:hyperlink w:anchor="_Toc234245421" w:history="1">
            <w:r w:rsidRPr="00051811">
              <w:rPr>
                <w:rStyle w:val="Hipervnculo"/>
                <w:noProof/>
              </w:rPr>
              <w:t>Referencias bibliográficas</w:t>
            </w:r>
            <w:r>
              <w:rPr>
                <w:noProof/>
                <w:webHidden/>
              </w:rPr>
              <w:tab/>
            </w:r>
            <w:r>
              <w:rPr>
                <w:noProof/>
                <w:webHidden/>
              </w:rPr>
              <w:fldChar w:fldCharType="begin"/>
            </w:r>
            <w:r>
              <w:rPr>
                <w:noProof/>
                <w:webHidden/>
              </w:rPr>
              <w:instrText xml:space="preserve"> PAGEREF _Toc234245421 \h </w:instrText>
            </w:r>
            <w:r>
              <w:rPr>
                <w:noProof/>
                <w:webHidden/>
              </w:rPr>
            </w:r>
            <w:r>
              <w:rPr>
                <w:noProof/>
                <w:webHidden/>
              </w:rPr>
              <w:fldChar w:fldCharType="separate"/>
            </w:r>
            <w:r w:rsidR="00AC5BB3">
              <w:rPr>
                <w:noProof/>
                <w:webHidden/>
              </w:rPr>
              <w:t>59</w:t>
            </w:r>
            <w:r>
              <w:rPr>
                <w:noProof/>
                <w:webHidden/>
              </w:rPr>
              <w:fldChar w:fldCharType="end"/>
            </w:r>
          </w:hyperlink>
        </w:p>
        <w:p w14:paraId="3F61BCA9" w14:textId="771533BB" w:rsidR="007B08ED" w:rsidRDefault="007B08ED">
          <w:pPr>
            <w:pStyle w:val="TDC1"/>
            <w:tabs>
              <w:tab w:val="right" w:leader="dot" w:pos="9962"/>
            </w:tabs>
            <w:rPr>
              <w:rFonts w:eastAsiaTheme="minorEastAsia"/>
              <w:noProof/>
              <w:kern w:val="0"/>
              <w:sz w:val="22"/>
              <w:lang w:val="en-US"/>
              <w14:ligatures w14:val="none"/>
            </w:rPr>
          </w:pPr>
          <w:hyperlink w:anchor="_Toc234245422" w:history="1">
            <w:r w:rsidRPr="00051811">
              <w:rPr>
                <w:rStyle w:val="Hipervnculo"/>
                <w:noProof/>
              </w:rPr>
              <w:t>Créditos</w:t>
            </w:r>
            <w:r>
              <w:rPr>
                <w:noProof/>
                <w:webHidden/>
              </w:rPr>
              <w:tab/>
            </w:r>
            <w:r>
              <w:rPr>
                <w:noProof/>
                <w:webHidden/>
              </w:rPr>
              <w:fldChar w:fldCharType="begin"/>
            </w:r>
            <w:r>
              <w:rPr>
                <w:noProof/>
                <w:webHidden/>
              </w:rPr>
              <w:instrText xml:space="preserve"> PAGEREF _Toc234245422 \h </w:instrText>
            </w:r>
            <w:r>
              <w:rPr>
                <w:noProof/>
                <w:webHidden/>
              </w:rPr>
            </w:r>
            <w:r>
              <w:rPr>
                <w:noProof/>
                <w:webHidden/>
              </w:rPr>
              <w:fldChar w:fldCharType="separate"/>
            </w:r>
            <w:r w:rsidR="00AC5BB3">
              <w:rPr>
                <w:noProof/>
                <w:webHidden/>
              </w:rPr>
              <w:t>61</w:t>
            </w:r>
            <w:r>
              <w:rPr>
                <w:noProof/>
                <w:webHidden/>
              </w:rPr>
              <w:fldChar w:fldCharType="end"/>
            </w:r>
          </w:hyperlink>
        </w:p>
        <w:p w14:paraId="3AFC5851" w14:textId="238F77D0" w:rsidR="000434FA" w:rsidRPr="003758F7" w:rsidRDefault="00436C80" w:rsidP="004B4950">
          <w:pPr>
            <w:pStyle w:val="TDC1"/>
            <w:tabs>
              <w:tab w:val="right" w:leader="dot" w:pos="9962"/>
            </w:tabs>
          </w:pPr>
          <w:r>
            <w:fldChar w:fldCharType="end"/>
          </w:r>
        </w:p>
      </w:sdtContent>
    </w:sdt>
    <w:p w14:paraId="51859525" w14:textId="7730FD13" w:rsidR="007F2B44" w:rsidRDefault="007F2B44" w:rsidP="003574CB">
      <w:pPr>
        <w:pStyle w:val="Titulosgenerales"/>
      </w:pPr>
      <w:bookmarkStart w:id="0" w:name="_Toc234245379"/>
      <w:r w:rsidRPr="003758F7">
        <w:lastRenderedPageBreak/>
        <w:t>Introducción</w:t>
      </w:r>
      <w:bookmarkEnd w:id="0"/>
    </w:p>
    <w:p w14:paraId="1B14369F" w14:textId="77777777" w:rsidR="000407F7" w:rsidRPr="000407F7" w:rsidRDefault="000407F7" w:rsidP="000407F7">
      <w:pPr>
        <w:rPr>
          <w:lang w:val="es-419" w:eastAsia="es-CO"/>
        </w:rPr>
      </w:pPr>
      <w:r w:rsidRPr="000407F7">
        <w:rPr>
          <w:lang w:val="es-419" w:eastAsia="es-CO"/>
        </w:rPr>
        <w:t>La administración constituye una disciplina fundamental para el funcionamiento eficiente de las organizaciones, ya que integra procesos, estrategias y herramientas orientadas al cumplimiento de objetivos institucionales. En este componente formativo se abordan los principales fundamentos de la administración y la empresa, permitiendo comprender la evolución de las teorías administrativas, el proceso administrativo y la importancia de la planeación, organización, dirección y control en los entornos organizacionales.</w:t>
      </w:r>
    </w:p>
    <w:p w14:paraId="5F0CC535" w14:textId="77777777" w:rsidR="000407F7" w:rsidRPr="000407F7" w:rsidRDefault="000407F7" w:rsidP="000407F7">
      <w:pPr>
        <w:rPr>
          <w:lang w:val="es-419" w:eastAsia="es-CO"/>
        </w:rPr>
      </w:pPr>
      <w:r w:rsidRPr="000407F7">
        <w:rPr>
          <w:lang w:val="es-419" w:eastAsia="es-CO"/>
        </w:rPr>
        <w:t>Asimismo, se estudian herramientas de planeación, estructuras organizacionales, liderazgo administrativo y normas internacionales relacionadas con la calidad y la gestión empresarial. De igual manera, se analizan la clasificación de las empresas, las figuras jurídicas y los diferentes tipos societarios existentes en Colombia.</w:t>
      </w:r>
    </w:p>
    <w:p w14:paraId="6EF5D037" w14:textId="77777777" w:rsidR="000407F7" w:rsidRPr="000407F7" w:rsidRDefault="000407F7" w:rsidP="000407F7">
      <w:pPr>
        <w:rPr>
          <w:lang w:val="es-419" w:eastAsia="es-CO"/>
        </w:rPr>
      </w:pPr>
      <w:r w:rsidRPr="000407F7">
        <w:rPr>
          <w:lang w:val="es-419" w:eastAsia="es-CO"/>
        </w:rPr>
        <w:t>El desarrollo de estos contenidos permitirá fortalecer competencias relacionadas con la gestión organizacional, la toma de decisiones, el análisis empresarial y la comprensión de los procesos administrativos aplicados en diferentes contextos productivos.</w:t>
      </w:r>
    </w:p>
    <w:p w14:paraId="2D69B0E0" w14:textId="45A3A90C" w:rsidR="000407F7" w:rsidRDefault="000407F7" w:rsidP="000407F7">
      <w:pPr>
        <w:rPr>
          <w:lang w:val="es-419" w:eastAsia="es-CO"/>
        </w:rPr>
      </w:pPr>
      <w:r w:rsidRPr="000407F7">
        <w:rPr>
          <w:lang w:val="es-419" w:eastAsia="es-CO"/>
        </w:rPr>
        <w:t>En el siguiente video se presentará, de forma general, la temática que se estudiará a lo largo del componente formativo.</w:t>
      </w:r>
    </w:p>
    <w:p w14:paraId="2713348A" w14:textId="77777777" w:rsidR="000A2C17" w:rsidRDefault="000A2C17" w:rsidP="000407F7">
      <w:pPr>
        <w:rPr>
          <w:lang w:val="es-419" w:eastAsia="es-CO"/>
        </w:rPr>
      </w:pPr>
    </w:p>
    <w:p w14:paraId="17E4E101" w14:textId="77777777" w:rsidR="000A2C17" w:rsidRDefault="000A2C17" w:rsidP="000407F7">
      <w:pPr>
        <w:rPr>
          <w:lang w:val="es-419" w:eastAsia="es-CO"/>
        </w:rPr>
      </w:pPr>
    </w:p>
    <w:p w14:paraId="72302FAA" w14:textId="77777777" w:rsidR="000A2C17" w:rsidRDefault="000A2C17" w:rsidP="000407F7">
      <w:pPr>
        <w:rPr>
          <w:lang w:val="es-419" w:eastAsia="es-CO"/>
        </w:rPr>
      </w:pPr>
    </w:p>
    <w:p w14:paraId="7706096D" w14:textId="77777777" w:rsidR="000A2C17" w:rsidRDefault="000A2C17" w:rsidP="000407F7">
      <w:pPr>
        <w:rPr>
          <w:lang w:val="es-419" w:eastAsia="es-CO"/>
        </w:rPr>
      </w:pPr>
    </w:p>
    <w:p w14:paraId="4F597970" w14:textId="263D5E93" w:rsidR="00197A05" w:rsidRDefault="00197A05" w:rsidP="00197A05">
      <w:pPr>
        <w:pStyle w:val="Video"/>
      </w:pPr>
      <w:r w:rsidRPr="00197A05">
        <w:lastRenderedPageBreak/>
        <w:t>Introducción a la administración</w:t>
      </w:r>
    </w:p>
    <w:p w14:paraId="357FCEE8" w14:textId="1F82999E" w:rsidR="000A2C17" w:rsidRPr="000A2C17" w:rsidRDefault="00F25B05" w:rsidP="003A4B86">
      <w:pPr>
        <w:jc w:val="center"/>
      </w:pPr>
      <w:r>
        <w:rPr>
          <w:noProof/>
        </w:rPr>
        <w:drawing>
          <wp:inline distT="0" distB="0" distL="0" distR="0" wp14:anchorId="26930261" wp14:editId="185C56E4">
            <wp:extent cx="4680000" cy="2630971"/>
            <wp:effectExtent l="0" t="0" r="6350" b="0"/>
            <wp:docPr id="126794290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42908"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0971"/>
                    </a:xfrm>
                    <a:prstGeom prst="rect">
                      <a:avLst/>
                    </a:prstGeom>
                    <a:noFill/>
                    <a:ln>
                      <a:noFill/>
                    </a:ln>
                  </pic:spPr>
                </pic:pic>
              </a:graphicData>
            </a:graphic>
          </wp:inline>
        </w:drawing>
      </w:r>
    </w:p>
    <w:p w14:paraId="3694AC48" w14:textId="7315ED04" w:rsidR="00197A05" w:rsidRDefault="00CD3B2E" w:rsidP="00197A05">
      <w:pPr>
        <w:ind w:firstLine="0"/>
        <w:jc w:val="center"/>
      </w:pPr>
      <w:hyperlink r:id="rId13" w:history="1">
        <w:r w:rsidR="00197A05" w:rsidRPr="004344F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97A05" w14:paraId="6747C495" w14:textId="77777777" w:rsidTr="00193154">
        <w:trPr>
          <w:tblHeader/>
        </w:trPr>
        <w:tc>
          <w:tcPr>
            <w:tcW w:w="9962" w:type="dxa"/>
          </w:tcPr>
          <w:p w14:paraId="00A223E5" w14:textId="55D5DE4C" w:rsidR="000A2C17" w:rsidRPr="000A2C17" w:rsidRDefault="000A2C17" w:rsidP="00193154">
            <w:pPr>
              <w:ind w:firstLine="0"/>
              <w:rPr>
                <w:b/>
                <w:bCs/>
              </w:rPr>
            </w:pPr>
            <w:r>
              <w:rPr>
                <w:b/>
              </w:rPr>
              <w:t>Síntesis</w:t>
            </w:r>
            <w:r w:rsidR="00197A05">
              <w:rPr>
                <w:b/>
              </w:rPr>
              <w:t xml:space="preserve"> del video. </w:t>
            </w:r>
            <w:r w:rsidRPr="000A2C17">
              <w:rPr>
                <w:b/>
                <w:bCs/>
              </w:rPr>
              <w:t>Cultura de servicio a</w:t>
            </w:r>
            <w:r>
              <w:rPr>
                <w:b/>
                <w:bCs/>
              </w:rPr>
              <w:t xml:space="preserve">l cliente </w:t>
            </w:r>
          </w:p>
        </w:tc>
      </w:tr>
      <w:tr w:rsidR="00197A05" w14:paraId="41F55AB4" w14:textId="77777777" w:rsidTr="00193154">
        <w:tc>
          <w:tcPr>
            <w:tcW w:w="9962" w:type="dxa"/>
          </w:tcPr>
          <w:p w14:paraId="783A0283" w14:textId="77777777" w:rsidR="000A2C17" w:rsidRPr="000A2C17" w:rsidRDefault="000A2C17" w:rsidP="000A2C17">
            <w:r w:rsidRPr="000A2C17">
              <w:t>El video destaca la importancia de orientar las estrategias empresariales hacia las necesidades y expectativas de los clientes como un factor clave para garantizar la competitividad, la sostenibilidad y el crecimiento de las organizaciones. En un entorno donde existe una alta competencia y múltiples alternativas para los consumidores, las empresas deben desarrollar ventajas competitivas que les permitan diferenciarse y fortalecer la fidelización de sus clientes.</w:t>
            </w:r>
          </w:p>
          <w:p w14:paraId="647F59B1" w14:textId="77777777" w:rsidR="000A2C17" w:rsidRPr="000A2C17" w:rsidRDefault="000A2C17" w:rsidP="000A2C17">
            <w:r w:rsidRPr="000A2C17">
              <w:t xml:space="preserve">Para alcanzar este objetivo, es fundamental establecer una cultura de servicio basada en una atención de calidad durante todas las etapas de la relación con el cliente: antes, durante y después de la compra. Esto implica diseñar procesos y protocolos de atención acordes con las características de cada tipo de cliente, así </w:t>
            </w:r>
            <w:r w:rsidRPr="000A2C17">
              <w:lastRenderedPageBreak/>
              <w:t>como garantizar la disponibilidad de productos, una distribución eficiente y canales de comercialización que faciliten el acceso a los bienes y servicios.</w:t>
            </w:r>
          </w:p>
          <w:p w14:paraId="04A0D01E" w14:textId="77777777" w:rsidR="000A2C17" w:rsidRPr="000A2C17" w:rsidRDefault="000A2C17" w:rsidP="000A2C17">
            <w:r w:rsidRPr="000A2C17">
              <w:t>Asimismo, el video resalta la importancia de incorporar sistemas de comunicación y canales digitales que permitan mantener una interacción permanente con los clientes, informarlos sobre productos, promociones y novedades, y fortalecer el vínculo con la empresa y sus marcas.</w:t>
            </w:r>
          </w:p>
          <w:p w14:paraId="1E1FB87D" w14:textId="3DA4A3B8" w:rsidR="00197A05" w:rsidRDefault="000A2C17" w:rsidP="000A2C17">
            <w:r w:rsidRPr="000A2C17">
              <w:t>Finalmente, se enfatiza que las organizaciones deben reconocer la diversidad de sus clientes y evitar tratarlos de manera uniforme. La segmentación y la personalización de la atención son elementos esenciales para responder a las necesidades particulares de cada consumidor, incrementar su satisfacción y fomentar relaciones comerciales duraderas.</w:t>
            </w:r>
          </w:p>
        </w:tc>
      </w:tr>
    </w:tbl>
    <w:p w14:paraId="32991B9C" w14:textId="17B48A1E" w:rsidR="000407F7" w:rsidRDefault="000407F7" w:rsidP="000407F7">
      <w:pPr>
        <w:rPr>
          <w:lang w:eastAsia="es-CO"/>
        </w:rPr>
      </w:pPr>
    </w:p>
    <w:p w14:paraId="3937D71D" w14:textId="1FEA2FC3" w:rsidR="000407F7" w:rsidRDefault="000407F7" w:rsidP="000407F7">
      <w:pPr>
        <w:pStyle w:val="Ttulo1"/>
      </w:pPr>
      <w:bookmarkStart w:id="1" w:name="_Toc234245380"/>
      <w:r w:rsidRPr="000407F7">
        <w:t>Introducción a la administración</w:t>
      </w:r>
      <w:bookmarkEnd w:id="1"/>
    </w:p>
    <w:p w14:paraId="7637115F" w14:textId="289CC208" w:rsidR="000407F7" w:rsidRDefault="000407F7" w:rsidP="000407F7">
      <w:pPr>
        <w:rPr>
          <w:lang w:val="es-419" w:eastAsia="es-CO"/>
        </w:rPr>
      </w:pPr>
      <w:r w:rsidRPr="000407F7">
        <w:rPr>
          <w:lang w:val="es-419" w:eastAsia="es-CO"/>
        </w:rPr>
        <w:t>La administración es una disciplina que permite planear, organizar, dirigir y controlar recursos para alcanzar objetivos de manera eficiente y eficaz. Su aplicación facilita la toma de decisiones, la coordinación de actividades y el adecuado funcionamiento de las organizaciones.</w:t>
      </w:r>
    </w:p>
    <w:p w14:paraId="20CC7B82" w14:textId="7FA8B89F" w:rsidR="000407F7" w:rsidRDefault="000407F7" w:rsidP="000407F7">
      <w:pPr>
        <w:pStyle w:val="Ttulo2"/>
      </w:pPr>
      <w:bookmarkStart w:id="2" w:name="_Toc234245381"/>
      <w:r w:rsidRPr="000407F7">
        <w:t>Concepto de administración</w:t>
      </w:r>
      <w:bookmarkEnd w:id="2"/>
    </w:p>
    <w:p w14:paraId="56764F65" w14:textId="77777777" w:rsidR="000407F7" w:rsidRPr="000407F7" w:rsidRDefault="000407F7" w:rsidP="000407F7">
      <w:pPr>
        <w:rPr>
          <w:lang w:val="es-419" w:eastAsia="es-CO"/>
        </w:rPr>
      </w:pPr>
      <w:r w:rsidRPr="000407F7">
        <w:rPr>
          <w:lang w:val="es-419" w:eastAsia="es-CO"/>
        </w:rPr>
        <w:t xml:space="preserve">La administración consiste en coordinar actividades y recursos para alcanzar los objetivos organizacionales de manera eficiente y eficaz (Robbins &amp; Coulter, 2018). Según Chiavenato (2018), es el proceso de planear, organizar, dirigir y controlar los </w:t>
      </w:r>
      <w:r w:rsidRPr="000407F7">
        <w:rPr>
          <w:lang w:val="es-419" w:eastAsia="es-CO"/>
        </w:rPr>
        <w:lastRenderedPageBreak/>
        <w:t>recursos de la organización para lograr resultados efectivos. Con el tiempo, este concepto ha evolucionado hacia un enfoque estratégico orientado a la toma de decisiones y al cumplimiento de los fines institucionales mediante la aplicación integral del proceso administrativo.</w:t>
      </w:r>
    </w:p>
    <w:p w14:paraId="06BFB542" w14:textId="71908998" w:rsidR="000407F7" w:rsidRDefault="000407F7" w:rsidP="000407F7">
      <w:pPr>
        <w:pStyle w:val="Ttulo2"/>
      </w:pPr>
      <w:bookmarkStart w:id="3" w:name="_Toc234245382"/>
      <w:r w:rsidRPr="000407F7">
        <w:t>Orígenes y enfoques administrativos</w:t>
      </w:r>
      <w:bookmarkEnd w:id="3"/>
    </w:p>
    <w:p w14:paraId="32E793D4" w14:textId="77777777" w:rsidR="000407F7" w:rsidRPr="000407F7" w:rsidRDefault="000407F7" w:rsidP="000407F7">
      <w:pPr>
        <w:rPr>
          <w:lang w:val="es-419" w:eastAsia="es-CO"/>
        </w:rPr>
      </w:pPr>
      <w:r w:rsidRPr="000407F7">
        <w:rPr>
          <w:lang w:val="es-419" w:eastAsia="es-CO"/>
        </w:rPr>
        <w:t>En este apartado se abordará la evolución de la administración, las bases de la administración moderna y los principales enfoques de las teorías administrativas.</w:t>
      </w:r>
    </w:p>
    <w:p w14:paraId="50FB81EE" w14:textId="07F4E38F" w:rsidR="000407F7" w:rsidRPr="007E43B9" w:rsidRDefault="007E43B9" w:rsidP="0056519B">
      <w:pPr>
        <w:pStyle w:val="Prrafodelista"/>
        <w:numPr>
          <w:ilvl w:val="0"/>
          <w:numId w:val="6"/>
        </w:numPr>
        <w:ind w:left="993"/>
        <w:rPr>
          <w:lang w:val="es-419" w:eastAsia="es-CO"/>
        </w:rPr>
      </w:pPr>
      <w:r w:rsidRPr="007E43B9">
        <w:rPr>
          <w:rStyle w:val="Ttulo5Car"/>
        </w:rPr>
        <w:t>Evolución de la administración.</w:t>
      </w:r>
      <w:r w:rsidRPr="007E43B9">
        <w:rPr>
          <w:lang w:val="es-419" w:eastAsia="es-CO"/>
        </w:rPr>
        <w:t xml:space="preserve"> La administración surgió y evolucionó con mayor fuerza durante la Revolución Industrial, gracias a los aportes de filósofos, científicos, economistas y empresarios que buscaron optimizar la organización y gestión de las empresas (Chiavenato, 2019; Robbins &amp; Coulter, 2018).</w:t>
      </w:r>
    </w:p>
    <w:p w14:paraId="58CAA875" w14:textId="0ADB4A1A" w:rsidR="007E43B9" w:rsidRPr="007E43B9" w:rsidRDefault="007E43B9" w:rsidP="0056519B">
      <w:pPr>
        <w:pStyle w:val="Prrafodelista"/>
        <w:numPr>
          <w:ilvl w:val="0"/>
          <w:numId w:val="6"/>
        </w:numPr>
        <w:ind w:left="993"/>
        <w:rPr>
          <w:lang w:val="es-419" w:eastAsia="es-CO"/>
        </w:rPr>
      </w:pPr>
      <w:r w:rsidRPr="007E43B9">
        <w:rPr>
          <w:rStyle w:val="Ttulo5Car"/>
        </w:rPr>
        <w:t>Bases de la administración moderna.</w:t>
      </w:r>
      <w:r w:rsidRPr="007E43B9">
        <w:rPr>
          <w:lang w:val="es-419" w:eastAsia="es-CO"/>
        </w:rPr>
        <w:t xml:space="preserve"> Desde la antigüedad, civilizaciones y organizaciones militares, políticas y religiosas presentaban estructuras jerárquicas y modelos de autoridad que sirvieron como base para la administración moderna. Además, pensadores como Platón, Maquiavelo y Adam Smith aportaron conceptos relacionados con la organización y gestión de recursos (Koontz, Weihrich &amp; Cannice, 2022).</w:t>
      </w:r>
    </w:p>
    <w:p w14:paraId="19B67A06" w14:textId="6E208487" w:rsidR="007E43B9" w:rsidRDefault="007E43B9" w:rsidP="007E43B9">
      <w:pPr>
        <w:rPr>
          <w:lang w:val="es-419" w:eastAsia="es-CO"/>
        </w:rPr>
      </w:pPr>
      <w:r w:rsidRPr="007E43B9">
        <w:rPr>
          <w:lang w:val="es-419" w:eastAsia="es-CO"/>
        </w:rPr>
        <w:t>A continuación, se presenta una línea de tiempo con las principales teorías administrativas, la cual permite identificar la evolución histórica de la administración y los aportes más representativos de sus principales enfoques y autores.</w:t>
      </w:r>
    </w:p>
    <w:p w14:paraId="70891C5C" w14:textId="4F7937D5" w:rsidR="007E43B9" w:rsidRPr="007E43B9" w:rsidRDefault="007E43B9" w:rsidP="0056519B">
      <w:pPr>
        <w:pStyle w:val="Prrafodelista"/>
        <w:numPr>
          <w:ilvl w:val="0"/>
          <w:numId w:val="7"/>
        </w:numPr>
        <w:ind w:left="993"/>
        <w:rPr>
          <w:lang w:val="es-419" w:eastAsia="es-CO"/>
        </w:rPr>
      </w:pPr>
      <w:r w:rsidRPr="007E43B9">
        <w:rPr>
          <w:rStyle w:val="Ttulo5Car"/>
        </w:rPr>
        <w:t xml:space="preserve">1903 administración científica. </w:t>
      </w:r>
      <w:r w:rsidRPr="007E43B9">
        <w:rPr>
          <w:lang w:val="es-419" w:eastAsia="es-CO"/>
        </w:rPr>
        <w:t>Enfoque orientado a mejorar la eficiencia y productividad del trabajo mediante métodos científicos.</w:t>
      </w:r>
    </w:p>
    <w:p w14:paraId="785FB7F9" w14:textId="28D30560" w:rsidR="007E43B9" w:rsidRPr="007E43B9" w:rsidRDefault="007E43B9" w:rsidP="0056519B">
      <w:pPr>
        <w:pStyle w:val="Prrafodelista"/>
        <w:numPr>
          <w:ilvl w:val="0"/>
          <w:numId w:val="7"/>
        </w:numPr>
        <w:ind w:left="993"/>
        <w:rPr>
          <w:lang w:val="es-419" w:eastAsia="es-CO"/>
        </w:rPr>
      </w:pPr>
      <w:r w:rsidRPr="007E43B9">
        <w:rPr>
          <w:rStyle w:val="Ttulo5Car"/>
        </w:rPr>
        <w:lastRenderedPageBreak/>
        <w:t>1909 teoría clásica.</w:t>
      </w:r>
      <w:r w:rsidRPr="007E43B9">
        <w:rPr>
          <w:lang w:val="es-419" w:eastAsia="es-CO"/>
        </w:rPr>
        <w:t xml:space="preserve"> Propone principios administrativos y funciones organizacionales para mejorar la estructura empresarial.</w:t>
      </w:r>
    </w:p>
    <w:p w14:paraId="4281ECAC" w14:textId="3EC5E717" w:rsidR="007E43B9" w:rsidRPr="007E43B9" w:rsidRDefault="007E43B9" w:rsidP="0056519B">
      <w:pPr>
        <w:pStyle w:val="Prrafodelista"/>
        <w:numPr>
          <w:ilvl w:val="0"/>
          <w:numId w:val="7"/>
        </w:numPr>
        <w:ind w:left="993"/>
        <w:rPr>
          <w:lang w:val="es-419" w:eastAsia="es-CO"/>
        </w:rPr>
      </w:pPr>
      <w:r w:rsidRPr="007E43B9">
        <w:rPr>
          <w:rStyle w:val="Ttulo5Car"/>
        </w:rPr>
        <w:t>1916 teoría burocrática.</w:t>
      </w:r>
      <w:r w:rsidRPr="007E43B9">
        <w:rPr>
          <w:lang w:val="es-419" w:eastAsia="es-CO"/>
        </w:rPr>
        <w:t xml:space="preserve"> Establece normas, jerarquías y procedimientos formales para organizar las empresas.</w:t>
      </w:r>
    </w:p>
    <w:p w14:paraId="493F3E76" w14:textId="79114DAD" w:rsidR="007E43B9" w:rsidRPr="007E43B9" w:rsidRDefault="007E43B9" w:rsidP="0056519B">
      <w:pPr>
        <w:pStyle w:val="Prrafodelista"/>
        <w:numPr>
          <w:ilvl w:val="0"/>
          <w:numId w:val="7"/>
        </w:numPr>
        <w:ind w:left="993"/>
        <w:rPr>
          <w:lang w:val="es-419" w:eastAsia="es-CO"/>
        </w:rPr>
      </w:pPr>
      <w:r w:rsidRPr="007E43B9">
        <w:rPr>
          <w:rStyle w:val="Ttulo5Car"/>
        </w:rPr>
        <w:t>1954 teoría de las relaciones humanas.</w:t>
      </w:r>
      <w:r w:rsidRPr="007E43B9">
        <w:rPr>
          <w:lang w:val="es-419" w:eastAsia="es-CO"/>
        </w:rPr>
        <w:t xml:space="preserve"> Resalta la importancia de las personas, la motivación y el trabajo en equipo.</w:t>
      </w:r>
    </w:p>
    <w:p w14:paraId="27DDD3EB" w14:textId="3C1CEABA" w:rsidR="007E43B9" w:rsidRPr="007E43B9" w:rsidRDefault="007E43B9" w:rsidP="0056519B">
      <w:pPr>
        <w:pStyle w:val="Prrafodelista"/>
        <w:numPr>
          <w:ilvl w:val="0"/>
          <w:numId w:val="7"/>
        </w:numPr>
        <w:ind w:left="993"/>
        <w:rPr>
          <w:lang w:val="es-419" w:eastAsia="es-CO"/>
        </w:rPr>
      </w:pPr>
      <w:r w:rsidRPr="007E43B9">
        <w:rPr>
          <w:rStyle w:val="Ttulo5Car"/>
        </w:rPr>
        <w:t>1957 teoría estructuralista.</w:t>
      </w:r>
      <w:r w:rsidRPr="007E43B9">
        <w:rPr>
          <w:lang w:val="es-419" w:eastAsia="es-CO"/>
        </w:rPr>
        <w:t xml:space="preserve"> Integra la estructura organizacional y las relaciones humanas dentro de la empresa.</w:t>
      </w:r>
    </w:p>
    <w:p w14:paraId="3C65B1F8" w14:textId="54F41512" w:rsidR="007E43B9" w:rsidRDefault="007E43B9" w:rsidP="0056519B">
      <w:pPr>
        <w:pStyle w:val="Prrafodelista"/>
        <w:numPr>
          <w:ilvl w:val="0"/>
          <w:numId w:val="7"/>
        </w:numPr>
        <w:ind w:left="993"/>
        <w:rPr>
          <w:lang w:val="es-419" w:eastAsia="es-CO"/>
        </w:rPr>
      </w:pPr>
      <w:r w:rsidRPr="007E43B9">
        <w:rPr>
          <w:rStyle w:val="Ttulo5Car"/>
        </w:rPr>
        <w:t>1962 teoría organizacional.</w:t>
      </w:r>
      <w:r w:rsidRPr="007E43B9">
        <w:rPr>
          <w:lang w:val="es-419" w:eastAsia="es-CO"/>
        </w:rPr>
        <w:t xml:space="preserve"> Analiza la organización como un sistema compuesto por diferentes áreas interrelacionadas.</w:t>
      </w:r>
    </w:p>
    <w:p w14:paraId="32D93732" w14:textId="3667EC8A" w:rsidR="007E43B9" w:rsidRDefault="007E43B9" w:rsidP="0056519B">
      <w:pPr>
        <w:pStyle w:val="Prrafodelista"/>
        <w:numPr>
          <w:ilvl w:val="0"/>
          <w:numId w:val="8"/>
        </w:numPr>
        <w:ind w:left="993"/>
        <w:rPr>
          <w:lang w:val="es-419" w:eastAsia="es-CO"/>
        </w:rPr>
      </w:pPr>
      <w:r w:rsidRPr="007E43B9">
        <w:rPr>
          <w:rStyle w:val="Ttulo5Car"/>
        </w:rPr>
        <w:t>Nuevos enfoques.</w:t>
      </w:r>
      <w:r w:rsidRPr="007E43B9">
        <w:rPr>
          <w:lang w:val="es-419" w:eastAsia="es-CO"/>
        </w:rPr>
        <w:t xml:space="preserve"> Incorporan modelos modernos basados en calidad, tecnología, sistemas y gestión del conocimiento.</w:t>
      </w:r>
    </w:p>
    <w:p w14:paraId="6FF1C5AC" w14:textId="77777777" w:rsidR="007E43B9" w:rsidRPr="007E43B9" w:rsidRDefault="007E43B9" w:rsidP="007E43B9">
      <w:pPr>
        <w:rPr>
          <w:lang w:val="es-419" w:eastAsia="es-CO"/>
        </w:rPr>
      </w:pPr>
      <w:r w:rsidRPr="007E43B9">
        <w:rPr>
          <w:lang w:val="es-419" w:eastAsia="es-CO"/>
        </w:rPr>
        <w:t>Desde inicios del siglo XXI, las teorías administrativas han evolucionado hacia enfoques más flexibles centrados en la gestión de la calidad, los sistemas organizacionales, los modelos de contingencia y la gestión del conocimiento, destacando la importancia del comportamiento organizacional y del talento humano (Robles &amp; Alcérreca, 2021; Chiavenato, 2019).</w:t>
      </w:r>
    </w:p>
    <w:p w14:paraId="4BEA3D61" w14:textId="337E236B" w:rsidR="007E43B9" w:rsidRDefault="007E43B9" w:rsidP="007E43B9">
      <w:pPr>
        <w:rPr>
          <w:lang w:val="es-419" w:eastAsia="es-CO"/>
        </w:rPr>
      </w:pPr>
      <w:r w:rsidRPr="007E43B9">
        <w:rPr>
          <w:lang w:val="es-419" w:eastAsia="es-CO"/>
        </w:rPr>
        <w:t>Según Robbins y Coulter (2018), las teorías administrativas han contribuido al desarrollo y desempeño eficiente de las organizaciones a lo largo de la historia. Desde esta perspectiva, se describen los principales enfoques de las teorías administrativas y su evolución en el ámbito empresarial.</w:t>
      </w:r>
    </w:p>
    <w:p w14:paraId="09218795" w14:textId="6531B7AC" w:rsidR="007E43B9" w:rsidRPr="004B2EE1" w:rsidRDefault="004B2EE1" w:rsidP="0056519B">
      <w:pPr>
        <w:pStyle w:val="Prrafodelista"/>
        <w:numPr>
          <w:ilvl w:val="0"/>
          <w:numId w:val="8"/>
        </w:numPr>
        <w:ind w:left="993"/>
        <w:rPr>
          <w:lang w:val="es-419" w:eastAsia="es-CO"/>
        </w:rPr>
      </w:pPr>
      <w:r w:rsidRPr="004B2EE1">
        <w:rPr>
          <w:rStyle w:val="Ttulo5Car"/>
        </w:rPr>
        <w:t>En las tareas.</w:t>
      </w:r>
      <w:r w:rsidRPr="004B2EE1">
        <w:rPr>
          <w:lang w:val="es-419" w:eastAsia="es-CO"/>
        </w:rPr>
        <w:t xml:space="preserve"> Administración científica: optimiza la productividad laboral mediante métodos científicos y especialización de tareas.</w:t>
      </w:r>
    </w:p>
    <w:p w14:paraId="70300623" w14:textId="77777777" w:rsidR="004B2EE1" w:rsidRPr="004B2EE1" w:rsidRDefault="004B2EE1" w:rsidP="003D4677">
      <w:pPr>
        <w:pStyle w:val="Ttulo5"/>
        <w:numPr>
          <w:ilvl w:val="0"/>
          <w:numId w:val="8"/>
        </w:numPr>
        <w:ind w:left="993"/>
      </w:pPr>
      <w:r w:rsidRPr="004B2EE1">
        <w:lastRenderedPageBreak/>
        <w:t>En las personas</w:t>
      </w:r>
    </w:p>
    <w:p w14:paraId="7D684D85" w14:textId="77777777" w:rsidR="004B2EE1" w:rsidRPr="004B2EE1" w:rsidRDefault="004B2EE1" w:rsidP="0056519B">
      <w:pPr>
        <w:pStyle w:val="Prrafodelista"/>
        <w:numPr>
          <w:ilvl w:val="0"/>
          <w:numId w:val="8"/>
        </w:numPr>
        <w:ind w:left="993"/>
        <w:rPr>
          <w:lang w:val="es-419" w:eastAsia="es-CO"/>
        </w:rPr>
      </w:pPr>
      <w:r w:rsidRPr="004B2EE1">
        <w:rPr>
          <w:lang w:val="es-419" w:eastAsia="es-CO"/>
        </w:rPr>
        <w:t>Teoría de las relaciones humanas: destaca la importancia del bienestar, motivación y trabajo en equipo.</w:t>
      </w:r>
    </w:p>
    <w:p w14:paraId="2572DB3C" w14:textId="77777777" w:rsidR="004B2EE1" w:rsidRPr="004B2EE1" w:rsidRDefault="004B2EE1" w:rsidP="0056519B">
      <w:pPr>
        <w:pStyle w:val="Prrafodelista"/>
        <w:numPr>
          <w:ilvl w:val="0"/>
          <w:numId w:val="8"/>
        </w:numPr>
        <w:ind w:left="993"/>
        <w:rPr>
          <w:lang w:val="es-419" w:eastAsia="es-CO"/>
        </w:rPr>
      </w:pPr>
      <w:r w:rsidRPr="004B2EE1">
        <w:rPr>
          <w:lang w:val="es-419" w:eastAsia="es-CO"/>
        </w:rPr>
        <w:t>Teoría del comportamiento organizacional: analiza la conducta humana y el liderazgo dentro de las organizaciones.</w:t>
      </w:r>
    </w:p>
    <w:p w14:paraId="3F601E05" w14:textId="13FFB0D4" w:rsidR="004B2EE1" w:rsidRDefault="004B2EE1" w:rsidP="0056519B">
      <w:pPr>
        <w:pStyle w:val="Prrafodelista"/>
        <w:numPr>
          <w:ilvl w:val="0"/>
          <w:numId w:val="8"/>
        </w:numPr>
        <w:ind w:left="993"/>
        <w:rPr>
          <w:lang w:val="es-419" w:eastAsia="es-CO"/>
        </w:rPr>
      </w:pPr>
      <w:r w:rsidRPr="004B2EE1">
        <w:rPr>
          <w:lang w:val="es-419" w:eastAsia="es-CO"/>
        </w:rPr>
        <w:t>Teoría del desarrollo organizacional: promueve cambios organizacionales orientados al mejoramiento continuo y adaptación.</w:t>
      </w:r>
    </w:p>
    <w:p w14:paraId="23DC8BCE" w14:textId="77777777" w:rsidR="004B2EE1" w:rsidRPr="004B2EE1" w:rsidRDefault="004B2EE1" w:rsidP="003D4677">
      <w:pPr>
        <w:pStyle w:val="Ttulo5"/>
        <w:numPr>
          <w:ilvl w:val="0"/>
          <w:numId w:val="8"/>
        </w:numPr>
        <w:ind w:left="993"/>
      </w:pPr>
      <w:r w:rsidRPr="004B2EE1">
        <w:t>En la estructura organizacional</w:t>
      </w:r>
    </w:p>
    <w:p w14:paraId="5EEC162E" w14:textId="77777777" w:rsidR="004B2EE1" w:rsidRPr="004B2EE1" w:rsidRDefault="004B2EE1" w:rsidP="0056519B">
      <w:pPr>
        <w:pStyle w:val="Prrafodelista"/>
        <w:numPr>
          <w:ilvl w:val="0"/>
          <w:numId w:val="8"/>
        </w:numPr>
        <w:ind w:left="993"/>
        <w:rPr>
          <w:lang w:val="es-419" w:eastAsia="es-CO"/>
        </w:rPr>
      </w:pPr>
      <w:r w:rsidRPr="004B2EE1">
        <w:rPr>
          <w:lang w:val="es-419" w:eastAsia="es-CO"/>
        </w:rPr>
        <w:t>Teoría clásica: establece principios administrativos y funciones para fortalecer la organización empresarial.</w:t>
      </w:r>
    </w:p>
    <w:p w14:paraId="221BD355" w14:textId="77777777" w:rsidR="004B2EE1" w:rsidRPr="004B2EE1" w:rsidRDefault="004B2EE1" w:rsidP="0056519B">
      <w:pPr>
        <w:pStyle w:val="Prrafodelista"/>
        <w:numPr>
          <w:ilvl w:val="0"/>
          <w:numId w:val="8"/>
        </w:numPr>
        <w:ind w:left="993"/>
        <w:rPr>
          <w:lang w:val="es-419" w:eastAsia="es-CO"/>
        </w:rPr>
      </w:pPr>
      <w:r w:rsidRPr="004B2EE1">
        <w:rPr>
          <w:lang w:val="es-419" w:eastAsia="es-CO"/>
        </w:rPr>
        <w:t>Teoría burocrática: organiza la empresa mediante normas, jerarquías y procedimientos formales.</w:t>
      </w:r>
    </w:p>
    <w:p w14:paraId="532F6651" w14:textId="4DFD75A1" w:rsidR="004B2EE1" w:rsidRDefault="004B2EE1" w:rsidP="0056519B">
      <w:pPr>
        <w:pStyle w:val="Prrafodelista"/>
        <w:numPr>
          <w:ilvl w:val="0"/>
          <w:numId w:val="8"/>
        </w:numPr>
        <w:ind w:left="993"/>
        <w:rPr>
          <w:lang w:val="es-419" w:eastAsia="es-CO"/>
        </w:rPr>
      </w:pPr>
      <w:r w:rsidRPr="004B2EE1">
        <w:rPr>
          <w:lang w:val="es-419" w:eastAsia="es-CO"/>
        </w:rPr>
        <w:t>Teoría estructuralista: integra la estructura organizacional y las relaciones humanas dentro de la empresa.</w:t>
      </w:r>
    </w:p>
    <w:p w14:paraId="0F968CCA" w14:textId="09C4AE84" w:rsidR="004B2EE1" w:rsidRDefault="004B2EE1" w:rsidP="0056519B">
      <w:pPr>
        <w:pStyle w:val="Prrafodelista"/>
        <w:numPr>
          <w:ilvl w:val="0"/>
          <w:numId w:val="8"/>
        </w:numPr>
        <w:ind w:left="993"/>
        <w:rPr>
          <w:lang w:val="es-419" w:eastAsia="es-CO"/>
        </w:rPr>
      </w:pPr>
      <w:r w:rsidRPr="004B2EE1">
        <w:rPr>
          <w:rStyle w:val="Ttulo5Car"/>
        </w:rPr>
        <w:t>En el ambiente.</w:t>
      </w:r>
      <w:r>
        <w:rPr>
          <w:lang w:val="es-419" w:eastAsia="es-CO"/>
        </w:rPr>
        <w:t xml:space="preserve"> </w:t>
      </w:r>
      <w:r w:rsidRPr="004B2EE1">
        <w:rPr>
          <w:lang w:val="es-419" w:eastAsia="es-CO"/>
        </w:rPr>
        <w:t>Teoría estructuralista: integra la estructura organizacional y su relación con el entorno empresarial.</w:t>
      </w:r>
    </w:p>
    <w:p w14:paraId="5967B147" w14:textId="4F6533A0" w:rsidR="004B2EE1" w:rsidRDefault="004B2EE1" w:rsidP="0056519B">
      <w:pPr>
        <w:pStyle w:val="Prrafodelista"/>
        <w:numPr>
          <w:ilvl w:val="0"/>
          <w:numId w:val="8"/>
        </w:numPr>
        <w:ind w:left="993"/>
        <w:rPr>
          <w:lang w:val="es-419" w:eastAsia="es-CO"/>
        </w:rPr>
      </w:pPr>
      <w:r w:rsidRPr="004B2EE1">
        <w:rPr>
          <w:rStyle w:val="Ttulo5Car"/>
        </w:rPr>
        <w:t>En la tecnología.</w:t>
      </w:r>
      <w:r w:rsidRPr="004B2EE1">
        <w:rPr>
          <w:lang w:val="es-419" w:eastAsia="es-CO"/>
        </w:rPr>
        <w:t xml:space="preserve"> Teoría contingencial: las decisiones administrativas dependen de las condiciones tecnológicas y del entorno.</w:t>
      </w:r>
    </w:p>
    <w:p w14:paraId="787A4EAC" w14:textId="54532D0D" w:rsidR="004B2EE1" w:rsidRDefault="004B2EE1" w:rsidP="004B2EE1">
      <w:pPr>
        <w:pStyle w:val="Ttulo2"/>
      </w:pPr>
      <w:bookmarkStart w:id="4" w:name="_Toc234245383"/>
      <w:r w:rsidRPr="004B2EE1">
        <w:t>Universalidad de la administración</w:t>
      </w:r>
      <w:bookmarkEnd w:id="4"/>
    </w:p>
    <w:p w14:paraId="2182DCF8" w14:textId="77777777" w:rsidR="004B2EE1" w:rsidRPr="004B2EE1" w:rsidRDefault="004B2EE1" w:rsidP="004B2EE1">
      <w:pPr>
        <w:rPr>
          <w:lang w:val="es-419" w:eastAsia="es-CO"/>
        </w:rPr>
      </w:pPr>
      <w:r w:rsidRPr="004B2EE1">
        <w:rPr>
          <w:lang w:val="es-419" w:eastAsia="es-CO"/>
        </w:rPr>
        <w:t>La universalidad de la administración hace referencia a que esta es esencial en todo tipo de organizaciones, independientemente de su tamaño, área funcional, nivel jerárquico o contexto donde operen (Chiavenato, 2019). A partir de esto, se presenta su aplicación:</w:t>
      </w:r>
    </w:p>
    <w:p w14:paraId="15F43CF1" w14:textId="1A29D85C" w:rsidR="004B2EE1" w:rsidRPr="004B2EE1" w:rsidRDefault="004B2EE1" w:rsidP="0056519B">
      <w:pPr>
        <w:pStyle w:val="Prrafodelista"/>
        <w:numPr>
          <w:ilvl w:val="0"/>
          <w:numId w:val="9"/>
        </w:numPr>
        <w:ind w:left="993"/>
        <w:rPr>
          <w:lang w:val="es-419" w:eastAsia="es-CO"/>
        </w:rPr>
      </w:pPr>
      <w:r w:rsidRPr="004B2EE1">
        <w:rPr>
          <w:rStyle w:val="Ttulo5Car"/>
        </w:rPr>
        <w:lastRenderedPageBreak/>
        <w:t>En las funciones administrativas.</w:t>
      </w:r>
      <w:r w:rsidRPr="004B2EE1">
        <w:rPr>
          <w:lang w:val="es-419" w:eastAsia="es-CO"/>
        </w:rPr>
        <w:t xml:space="preserve"> Los administradores, sin importar el sector donde se desempeñen, desarrollan funciones de planeación, organización, dirección y control, consideradas esenciales dentro del proceso administrativo (Koontz, Weihrich &amp; Cannice, 2012).</w:t>
      </w:r>
    </w:p>
    <w:p w14:paraId="525DFAAB" w14:textId="72F092D7" w:rsidR="004B2EE1" w:rsidRPr="004B2EE1" w:rsidRDefault="004B2EE1" w:rsidP="0056519B">
      <w:pPr>
        <w:pStyle w:val="Prrafodelista"/>
        <w:numPr>
          <w:ilvl w:val="0"/>
          <w:numId w:val="9"/>
        </w:numPr>
        <w:ind w:left="993"/>
        <w:rPr>
          <w:lang w:val="es-419" w:eastAsia="es-CO"/>
        </w:rPr>
      </w:pPr>
      <w:r w:rsidRPr="004B2EE1">
        <w:rPr>
          <w:rStyle w:val="Ttulo5Car"/>
        </w:rPr>
        <w:t>En las organizaciones.</w:t>
      </w:r>
      <w:r w:rsidRPr="004B2EE1">
        <w:rPr>
          <w:lang w:val="es-419" w:eastAsia="es-CO"/>
        </w:rPr>
        <w:t xml:space="preserve"> La administración se aplica en empresas, instituciones y organizaciones de diferentes sectores, adaptándose a las necesidades y características de cada entorno organizacional (Chiavenato, 2019).</w:t>
      </w:r>
    </w:p>
    <w:p w14:paraId="123E3A72" w14:textId="64E7C482" w:rsidR="004B2EE1" w:rsidRDefault="004B2EE1" w:rsidP="0056519B">
      <w:pPr>
        <w:pStyle w:val="Prrafodelista"/>
        <w:numPr>
          <w:ilvl w:val="0"/>
          <w:numId w:val="9"/>
        </w:numPr>
        <w:ind w:left="993"/>
        <w:rPr>
          <w:lang w:val="es-419" w:eastAsia="es-CO"/>
        </w:rPr>
      </w:pPr>
      <w:r w:rsidRPr="004B2EE1">
        <w:rPr>
          <w:rStyle w:val="Ttulo5Car"/>
        </w:rPr>
        <w:t>Según el nivel jerárquico.</w:t>
      </w:r>
      <w:r w:rsidRPr="004B2EE1">
        <w:rPr>
          <w:lang w:val="es-419" w:eastAsia="es-CO"/>
        </w:rPr>
        <w:t xml:space="preserve"> Las funciones administrativas no se ejecutan de igual manera en todos los cargos, ya que el nivel de responsabilidad, alcance y toma de decisiones varía según el puesto desempeñado (Robbins, S. P., &amp; Coulter, M., 2018).</w:t>
      </w:r>
    </w:p>
    <w:p w14:paraId="5FAE3634" w14:textId="77777777" w:rsidR="004B2EE1" w:rsidRPr="004B2EE1" w:rsidRDefault="004B2EE1" w:rsidP="004B2EE1">
      <w:pPr>
        <w:rPr>
          <w:lang w:val="es-419" w:eastAsia="es-CO"/>
        </w:rPr>
      </w:pPr>
      <w:r w:rsidRPr="004B2EE1">
        <w:rPr>
          <w:lang w:val="es-419" w:eastAsia="es-CO"/>
        </w:rPr>
        <w:t>Seguidamente, se expondrá un ejemplo de universalidad administrativa:</w:t>
      </w:r>
    </w:p>
    <w:p w14:paraId="2A6AA876" w14:textId="2E1CB952" w:rsidR="004B2EE1" w:rsidRDefault="004B2EE1" w:rsidP="004B2EE1">
      <w:pPr>
        <w:rPr>
          <w:lang w:val="es-419" w:eastAsia="es-CO"/>
        </w:rPr>
      </w:pPr>
      <w:r w:rsidRPr="004B2EE1">
        <w:rPr>
          <w:lang w:val="es-419" w:eastAsia="es-CO"/>
        </w:rPr>
        <w:t>Según Robbins, S. P., &amp; Coulter, M. (2018), un supervisor de pruebas de software y un director general aplican las mismas funciones administrativas, aunque con diferentes niveles de responsabilidad y enfoque.</w:t>
      </w:r>
    </w:p>
    <w:p w14:paraId="1EFE430D" w14:textId="21C6A2AC" w:rsidR="004B2EE1" w:rsidRDefault="004B2EE1" w:rsidP="004B2EE1">
      <w:pPr>
        <w:pStyle w:val="Ttulo2"/>
      </w:pPr>
      <w:bookmarkStart w:id="5" w:name="_Toc234245384"/>
      <w:r w:rsidRPr="004B2EE1">
        <w:t>Proceso administrativo</w:t>
      </w:r>
      <w:bookmarkEnd w:id="5"/>
    </w:p>
    <w:p w14:paraId="5C5B529C" w14:textId="6C9B606A" w:rsidR="004B2EE1" w:rsidRDefault="004B2EE1" w:rsidP="004B2EE1">
      <w:pPr>
        <w:rPr>
          <w:lang w:val="es-419" w:eastAsia="es-CO"/>
        </w:rPr>
      </w:pPr>
      <w:r w:rsidRPr="004B2EE1">
        <w:rPr>
          <w:lang w:val="es-419" w:eastAsia="es-CO"/>
        </w:rPr>
        <w:t>En la presente sección se analizará el origen, la importancia, el concepto, las etapas y las funciones del proceso administrativo:</w:t>
      </w:r>
    </w:p>
    <w:p w14:paraId="1FCEBDD8" w14:textId="34FE0ACD" w:rsidR="004B2EE1" w:rsidRPr="00BF1A30" w:rsidRDefault="004B2EE1" w:rsidP="0056519B">
      <w:pPr>
        <w:pStyle w:val="Prrafodelista"/>
        <w:numPr>
          <w:ilvl w:val="0"/>
          <w:numId w:val="11"/>
        </w:numPr>
        <w:ind w:left="993"/>
        <w:rPr>
          <w:lang w:val="es-419" w:eastAsia="es-CO"/>
        </w:rPr>
      </w:pPr>
      <w:r w:rsidRPr="004B2EE1">
        <w:rPr>
          <w:rStyle w:val="Ttulo5Car"/>
        </w:rPr>
        <w:t>Origen e importancia.</w:t>
      </w:r>
      <w:r w:rsidRPr="00BF1A30">
        <w:rPr>
          <w:lang w:val="es-419" w:eastAsia="es-CO"/>
        </w:rPr>
        <w:t xml:space="preserve"> El proceso administrativo surge a partir de los aportes de Henri Fayol, quien identificó las funciones esenciales de la administración: planear, organizar, dirigir y controlar. Este enfoque permitió sistematizar y optimizar el trabajo organizacional, consolidando la administración como una disciplina aplicable a cualquier tipo de organización (Chiavenato, 2019).</w:t>
      </w:r>
    </w:p>
    <w:p w14:paraId="10F1233B" w14:textId="08583D94" w:rsidR="004B2EE1" w:rsidRPr="00BF1A30" w:rsidRDefault="00BF1A30" w:rsidP="0056519B">
      <w:pPr>
        <w:pStyle w:val="Prrafodelista"/>
        <w:numPr>
          <w:ilvl w:val="0"/>
          <w:numId w:val="11"/>
        </w:numPr>
        <w:ind w:left="993"/>
        <w:rPr>
          <w:lang w:val="es-419" w:eastAsia="es-CO"/>
        </w:rPr>
      </w:pPr>
      <w:r w:rsidRPr="00BF1A30">
        <w:rPr>
          <w:rStyle w:val="Ttulo5Car"/>
        </w:rPr>
        <w:lastRenderedPageBreak/>
        <w:t>Concepto.</w:t>
      </w:r>
      <w:r w:rsidRPr="00BF1A30">
        <w:rPr>
          <w:lang w:val="es-419" w:eastAsia="es-CO"/>
        </w:rPr>
        <w:t xml:space="preserve"> El proceso administrativo comprende etapas interrelacionadas orientadas al logro eficiente y eficaz de los objetivos organizacionales (Chiavenato, 2019). Además, facilita la toma de decisiones y la asignación de recursos, funcionando como un ciclo dinámico y flexible que requiere seguimiento y ajustes continuos según las condiciones del entorno (Koontz, Weihrich &amp; Cannice, 2012; Robbins &amp; Coulter, 2018).</w:t>
      </w:r>
    </w:p>
    <w:p w14:paraId="3C3F0898" w14:textId="5ED541FB" w:rsidR="00BF1A30" w:rsidRPr="00BF1A30" w:rsidRDefault="00BF1A30" w:rsidP="0056519B">
      <w:pPr>
        <w:pStyle w:val="Prrafodelista"/>
        <w:numPr>
          <w:ilvl w:val="0"/>
          <w:numId w:val="11"/>
        </w:numPr>
        <w:ind w:left="993"/>
        <w:rPr>
          <w:lang w:val="es-419" w:eastAsia="es-CO"/>
        </w:rPr>
      </w:pPr>
      <w:r w:rsidRPr="00BF1A30">
        <w:rPr>
          <w:rStyle w:val="Ttulo5Car"/>
        </w:rPr>
        <w:t>Etapas del proceso administrativo.</w:t>
      </w:r>
      <w:r w:rsidRPr="00BF1A30">
        <w:rPr>
          <w:lang w:val="es-419" w:eastAsia="es-CO"/>
        </w:rPr>
        <w:t xml:space="preserve"> Las etapas se aplican de forma lógica, continua y coordinada para garantizar el adecuado funcionamiento organizacional (Chiavenato, 2019). Las etapas del proceso administrativo son: planeación, organización, dirección y control.</w:t>
      </w:r>
    </w:p>
    <w:p w14:paraId="67F91536" w14:textId="77777777" w:rsidR="00BF1A30" w:rsidRPr="00BF1A30" w:rsidRDefault="00BF1A30" w:rsidP="003D4677">
      <w:pPr>
        <w:pStyle w:val="Ttulo5"/>
        <w:numPr>
          <w:ilvl w:val="0"/>
          <w:numId w:val="10"/>
        </w:numPr>
        <w:ind w:left="993"/>
      </w:pPr>
      <w:r w:rsidRPr="00BF1A30">
        <w:t>Funciones de cada etapa del proceso administrativo</w:t>
      </w:r>
    </w:p>
    <w:p w14:paraId="59AFA496" w14:textId="77777777" w:rsidR="00BF1A30" w:rsidRPr="00BF1A30" w:rsidRDefault="00BF1A30" w:rsidP="00BF1A30">
      <w:pPr>
        <w:rPr>
          <w:lang w:val="es-419" w:eastAsia="es-CO"/>
        </w:rPr>
      </w:pPr>
      <w:r w:rsidRPr="00BF1A30">
        <w:rPr>
          <w:lang w:val="es-419" w:eastAsia="es-CO"/>
        </w:rPr>
        <w:t xml:space="preserve">Basado en </w:t>
      </w:r>
      <w:proofErr w:type="spellStart"/>
      <w:r w:rsidRPr="00BF1A30">
        <w:rPr>
          <w:lang w:val="es-419" w:eastAsia="es-CO"/>
        </w:rPr>
        <w:t>Blandez</w:t>
      </w:r>
      <w:proofErr w:type="spellEnd"/>
      <w:r w:rsidRPr="00BF1A30">
        <w:rPr>
          <w:lang w:val="es-419" w:eastAsia="es-CO"/>
        </w:rPr>
        <w:t xml:space="preserve"> (2014), se presentan las funciones de cada etapa del proceso administrativo:</w:t>
      </w:r>
    </w:p>
    <w:p w14:paraId="2CAA0547" w14:textId="77777777" w:rsidR="00BF1A30" w:rsidRPr="00BF1A30" w:rsidRDefault="00BF1A30" w:rsidP="0056519B">
      <w:pPr>
        <w:pStyle w:val="Prrafodelista"/>
        <w:numPr>
          <w:ilvl w:val="0"/>
          <w:numId w:val="10"/>
        </w:numPr>
        <w:ind w:left="993"/>
        <w:rPr>
          <w:lang w:val="es-419" w:eastAsia="es-CO"/>
        </w:rPr>
      </w:pPr>
      <w:r w:rsidRPr="00BF1A30">
        <w:rPr>
          <w:lang w:val="es-419" w:eastAsia="es-CO"/>
        </w:rPr>
        <w:t>Planeación: para determinar los objetivos en los cursos de acción que van a seguirse.</w:t>
      </w:r>
    </w:p>
    <w:p w14:paraId="119950F5" w14:textId="77777777" w:rsidR="00BF1A30" w:rsidRPr="00BF1A30" w:rsidRDefault="00BF1A30" w:rsidP="0056519B">
      <w:pPr>
        <w:pStyle w:val="Prrafodelista"/>
        <w:numPr>
          <w:ilvl w:val="0"/>
          <w:numId w:val="10"/>
        </w:numPr>
        <w:ind w:left="993"/>
        <w:rPr>
          <w:lang w:val="es-419" w:eastAsia="es-CO"/>
        </w:rPr>
      </w:pPr>
      <w:r w:rsidRPr="00BF1A30">
        <w:rPr>
          <w:lang w:val="es-419" w:eastAsia="es-CO"/>
        </w:rPr>
        <w:t>Organización: para distribuir el trabajo entre los miembros del grupo y para establecer y reconocer las relaciones necesarias.</w:t>
      </w:r>
    </w:p>
    <w:p w14:paraId="41C38A84" w14:textId="77777777" w:rsidR="00BF1A30" w:rsidRPr="00BF1A30" w:rsidRDefault="00BF1A30" w:rsidP="0056519B">
      <w:pPr>
        <w:pStyle w:val="Prrafodelista"/>
        <w:numPr>
          <w:ilvl w:val="0"/>
          <w:numId w:val="10"/>
        </w:numPr>
        <w:ind w:left="993"/>
        <w:rPr>
          <w:lang w:val="es-419" w:eastAsia="es-CO"/>
        </w:rPr>
      </w:pPr>
      <w:r w:rsidRPr="00BF1A30">
        <w:rPr>
          <w:lang w:val="es-419" w:eastAsia="es-CO"/>
        </w:rPr>
        <w:t>Dirección: es la etapa que implica guiar, motivar, supervisar y coordinar al personal para alcanzar los objetivos organizacionales.</w:t>
      </w:r>
    </w:p>
    <w:p w14:paraId="36511F56" w14:textId="4C41D9A9" w:rsidR="00BF1A30" w:rsidRDefault="00BF1A30" w:rsidP="0056519B">
      <w:pPr>
        <w:pStyle w:val="Prrafodelista"/>
        <w:numPr>
          <w:ilvl w:val="0"/>
          <w:numId w:val="10"/>
        </w:numPr>
        <w:ind w:left="993"/>
        <w:rPr>
          <w:lang w:val="es-419" w:eastAsia="es-CO"/>
        </w:rPr>
      </w:pPr>
      <w:r w:rsidRPr="00BF1A30">
        <w:rPr>
          <w:lang w:val="es-419" w:eastAsia="es-CO"/>
        </w:rPr>
        <w:t>Control: revisar constantemente las actividades para que se desarrollen de acuerdo con los planes trazados.</w:t>
      </w:r>
    </w:p>
    <w:p w14:paraId="1547F6C6" w14:textId="4FCAA9C2" w:rsidR="00BF1A30" w:rsidRDefault="00BF1A30" w:rsidP="00BF1A30">
      <w:pPr>
        <w:pStyle w:val="Ttulo2"/>
      </w:pPr>
      <w:bookmarkStart w:id="6" w:name="_Toc234245385"/>
      <w:r w:rsidRPr="00BF1A30">
        <w:lastRenderedPageBreak/>
        <w:t>Relación entre administración y proceso administrativo</w:t>
      </w:r>
      <w:bookmarkEnd w:id="6"/>
    </w:p>
    <w:p w14:paraId="2CDF46D4" w14:textId="0ED196F7" w:rsidR="00BF1A30" w:rsidRDefault="00BF1A30" w:rsidP="00BF1A30">
      <w:pPr>
        <w:rPr>
          <w:lang w:val="es-419" w:eastAsia="es-CO"/>
        </w:rPr>
      </w:pPr>
      <w:r w:rsidRPr="00BF1A30">
        <w:rPr>
          <w:lang w:val="es-419" w:eastAsia="es-CO"/>
        </w:rPr>
        <w:t>La administración estratégica integra el diagnóstico y análisis empresarial con las etapas del proceso administrativo: planeación, organización, dirección y control. Estas funciones permiten orientar las acciones organizacionales y facilitar el cumplimiento de los objetivos empresariales. Estas se relacionan así:</w:t>
      </w:r>
    </w:p>
    <w:p w14:paraId="19994BD6" w14:textId="064FF279" w:rsidR="00BF1A30" w:rsidRPr="00BF1A30" w:rsidRDefault="00BF1A30" w:rsidP="0056519B">
      <w:pPr>
        <w:pStyle w:val="Prrafodelista"/>
        <w:numPr>
          <w:ilvl w:val="0"/>
          <w:numId w:val="12"/>
        </w:numPr>
        <w:ind w:left="993"/>
        <w:rPr>
          <w:lang w:val="es-419" w:eastAsia="es-CO"/>
        </w:rPr>
      </w:pPr>
      <w:r w:rsidRPr="00BF1A30">
        <w:rPr>
          <w:rStyle w:val="Ttulo5Car"/>
        </w:rPr>
        <w:t xml:space="preserve">Administración estratégica. </w:t>
      </w:r>
      <w:r w:rsidRPr="00BF1A30">
        <w:rPr>
          <w:lang w:val="es-419" w:eastAsia="es-CO"/>
        </w:rPr>
        <w:t>Orienta la organización mediante el análisis, la toma de decisiones y la definición de objetivos estratégicos.</w:t>
      </w:r>
    </w:p>
    <w:p w14:paraId="4415C188" w14:textId="3D8E0DDD" w:rsidR="00BF1A30" w:rsidRPr="00BF1A30" w:rsidRDefault="00BF1A30" w:rsidP="0056519B">
      <w:pPr>
        <w:pStyle w:val="Prrafodelista"/>
        <w:numPr>
          <w:ilvl w:val="0"/>
          <w:numId w:val="12"/>
        </w:numPr>
        <w:ind w:left="993"/>
        <w:rPr>
          <w:lang w:val="es-419" w:eastAsia="es-CO"/>
        </w:rPr>
      </w:pPr>
      <w:r w:rsidRPr="00BF1A30">
        <w:rPr>
          <w:rStyle w:val="Ttulo5Car"/>
        </w:rPr>
        <w:t>Proceso administrativo.</w:t>
      </w:r>
      <w:r w:rsidRPr="00BF1A30">
        <w:rPr>
          <w:lang w:val="es-419" w:eastAsia="es-CO"/>
        </w:rPr>
        <w:t xml:space="preserve"> Integra las etapas de planeación, organización, dirección y control para ejecutar las actividades organizacionales.</w:t>
      </w:r>
    </w:p>
    <w:p w14:paraId="27E5989E" w14:textId="74251AD5" w:rsidR="004B2EE1" w:rsidRDefault="00BF1A30" w:rsidP="00BF1A30">
      <w:pPr>
        <w:rPr>
          <w:lang w:val="es-419" w:eastAsia="es-CO"/>
        </w:rPr>
      </w:pPr>
      <w:r w:rsidRPr="00BF1A30">
        <w:rPr>
          <w:lang w:val="es-419" w:eastAsia="es-CO"/>
        </w:rPr>
        <w:t>La administración estratégica define el rumbo organizacional, mientras el proceso administrativo permite ejecutar y controlar las acciones necesarias para alcanzar los objetivos empresariales.</w:t>
      </w:r>
    </w:p>
    <w:p w14:paraId="4E834A19" w14:textId="326E6CAF" w:rsidR="00DC2457" w:rsidRDefault="00DC2457" w:rsidP="00BF1A30">
      <w:pPr>
        <w:rPr>
          <w:lang w:val="es-419" w:eastAsia="es-CO"/>
        </w:rPr>
      </w:pPr>
    </w:p>
    <w:p w14:paraId="514C3C9B" w14:textId="3B40F5ED" w:rsidR="00DC2457" w:rsidRDefault="00DC2457" w:rsidP="00BF1A30">
      <w:pPr>
        <w:rPr>
          <w:lang w:val="es-419" w:eastAsia="es-CO"/>
        </w:rPr>
      </w:pPr>
    </w:p>
    <w:p w14:paraId="4627605C" w14:textId="35978A24" w:rsidR="00DC2457" w:rsidRDefault="00DC2457" w:rsidP="00BF1A30">
      <w:pPr>
        <w:rPr>
          <w:lang w:val="es-419" w:eastAsia="es-CO"/>
        </w:rPr>
      </w:pPr>
    </w:p>
    <w:p w14:paraId="119B5CA6" w14:textId="3BA0DCA2" w:rsidR="00DC2457" w:rsidRDefault="00DC2457" w:rsidP="00BF1A30">
      <w:pPr>
        <w:rPr>
          <w:lang w:val="es-419" w:eastAsia="es-CO"/>
        </w:rPr>
      </w:pPr>
    </w:p>
    <w:p w14:paraId="253D0786" w14:textId="209A2512" w:rsidR="00DC2457" w:rsidRDefault="00DC2457" w:rsidP="00BF1A30">
      <w:pPr>
        <w:rPr>
          <w:lang w:val="es-419" w:eastAsia="es-CO"/>
        </w:rPr>
      </w:pPr>
    </w:p>
    <w:p w14:paraId="548CD5BD" w14:textId="35233B3B" w:rsidR="00DC2457" w:rsidRDefault="00DC2457" w:rsidP="00BF1A30">
      <w:pPr>
        <w:rPr>
          <w:lang w:val="es-419" w:eastAsia="es-CO"/>
        </w:rPr>
      </w:pPr>
    </w:p>
    <w:p w14:paraId="23A427B1" w14:textId="69CD910A" w:rsidR="00DC2457" w:rsidRDefault="00DC2457" w:rsidP="00BF1A30">
      <w:pPr>
        <w:rPr>
          <w:lang w:val="es-419" w:eastAsia="es-CO"/>
        </w:rPr>
      </w:pPr>
    </w:p>
    <w:p w14:paraId="0E421B61" w14:textId="4C6C4C89" w:rsidR="00DC2457" w:rsidRDefault="00DC2457" w:rsidP="00BF1A30">
      <w:pPr>
        <w:rPr>
          <w:lang w:val="es-419" w:eastAsia="es-CO"/>
        </w:rPr>
      </w:pPr>
    </w:p>
    <w:p w14:paraId="71C0FE6E" w14:textId="77777777" w:rsidR="00DC2457" w:rsidRDefault="00DC2457" w:rsidP="00BF1A30">
      <w:pPr>
        <w:rPr>
          <w:lang w:val="es-419" w:eastAsia="es-CO"/>
        </w:rPr>
      </w:pPr>
    </w:p>
    <w:p w14:paraId="73D09191" w14:textId="5D816972" w:rsidR="00BF1A30" w:rsidRDefault="00BF1A30" w:rsidP="00BF1A30">
      <w:pPr>
        <w:pStyle w:val="Ttulo1"/>
      </w:pPr>
      <w:bookmarkStart w:id="7" w:name="_Toc234245386"/>
      <w:r w:rsidRPr="00BF1A30">
        <w:lastRenderedPageBreak/>
        <w:t>Planeación</w:t>
      </w:r>
      <w:bookmarkEnd w:id="7"/>
    </w:p>
    <w:p w14:paraId="48B7244A" w14:textId="3DC50404" w:rsidR="00BF1A30" w:rsidRDefault="00BF1A30" w:rsidP="00BF1A30">
      <w:pPr>
        <w:rPr>
          <w:lang w:val="es-419" w:eastAsia="es-CO"/>
        </w:rPr>
      </w:pPr>
      <w:r w:rsidRPr="00BF1A30">
        <w:rPr>
          <w:lang w:val="es-419" w:eastAsia="es-CO"/>
        </w:rPr>
        <w:t>La planeación permite anticipar escenarios, definir objetivos y establecer acciones para optimizar recursos y reducir riesgos (Chiavenato, 2019). Además, orienta la toma de decisiones y facilita el cumplimiento de metas organizacionales mediante la definición de estrategias, recursos y acciones concretas. Asimismo, proporciona bases para la evaluación y mejora continua dentro de las organizaciones (Robbins, S. P., &amp; Coulter, M., 2018).</w:t>
      </w:r>
    </w:p>
    <w:p w14:paraId="4A37D502" w14:textId="14ABCF9D" w:rsidR="00BF1A30" w:rsidRDefault="00BF1A30" w:rsidP="00BF1A30">
      <w:pPr>
        <w:pStyle w:val="Ttulo2"/>
      </w:pPr>
      <w:bookmarkStart w:id="8" w:name="_Toc234245387"/>
      <w:r w:rsidRPr="00BF1A30">
        <w:t>Importancia de la planeación</w:t>
      </w:r>
      <w:bookmarkEnd w:id="8"/>
    </w:p>
    <w:p w14:paraId="1E48724F" w14:textId="371A4015" w:rsidR="00BF1A30" w:rsidRDefault="00BF1A30" w:rsidP="00BF1A30">
      <w:pPr>
        <w:rPr>
          <w:lang w:val="es-419" w:eastAsia="es-CO"/>
        </w:rPr>
      </w:pPr>
      <w:r w:rsidRPr="00BF1A30">
        <w:rPr>
          <w:lang w:val="es-419" w:eastAsia="es-CO"/>
        </w:rPr>
        <w:t>La planeación es importante porque permite orientar las acciones organizacionales, optimizar recursos, anticipar riesgos y facilitar la toma de decisiones para alcanzar los objetivos de manera eficiente y organizada.</w:t>
      </w:r>
    </w:p>
    <w:p w14:paraId="05192AA4" w14:textId="55660BEB" w:rsidR="00BF1A30" w:rsidRDefault="00BF1A30" w:rsidP="00BF1A30">
      <w:pPr>
        <w:pStyle w:val="Ttulo2"/>
      </w:pPr>
      <w:bookmarkStart w:id="9" w:name="_Toc234245388"/>
      <w:r w:rsidRPr="00BF1A30">
        <w:t>Herramientas o técnicas de planeación</w:t>
      </w:r>
      <w:bookmarkEnd w:id="9"/>
    </w:p>
    <w:p w14:paraId="33A063E8" w14:textId="77777777" w:rsidR="00BF1A30" w:rsidRPr="00BF1A30" w:rsidRDefault="00BF1A30" w:rsidP="00BF1A30">
      <w:pPr>
        <w:rPr>
          <w:lang w:val="es-419" w:eastAsia="es-CO"/>
        </w:rPr>
      </w:pPr>
      <w:r w:rsidRPr="00BF1A30">
        <w:rPr>
          <w:lang w:val="es-419" w:eastAsia="es-CO"/>
        </w:rPr>
        <w:t>Las herramientas o técnicas de planeación son métodos y recursos que permiten organizar actividades, optimizar recursos y facilitar la toma de decisiones dentro de las organizaciones. Estas herramientas apoyan el proceso de planeación mediante bases científicas, lógicas y racionales (Münch, s.f.), contribuyendo al cumplimiento de objetivos y a la selección de estrategias según el tipo, tamaño y necesidades de cada organización (Robbins, S. P., &amp; Coulter, M., 2018).</w:t>
      </w:r>
    </w:p>
    <w:p w14:paraId="46E413A8" w14:textId="1BB15421" w:rsidR="00BF1A30" w:rsidRDefault="00BF1A30" w:rsidP="00BF1A30">
      <w:pPr>
        <w:rPr>
          <w:lang w:val="es-419" w:eastAsia="es-CO"/>
        </w:rPr>
      </w:pPr>
      <w:r w:rsidRPr="00BF1A30">
        <w:rPr>
          <w:lang w:val="es-419" w:eastAsia="es-CO"/>
        </w:rPr>
        <w:t>Dentro de las herramientas o técnicas de planeación, se destacan las siguientes:</w:t>
      </w:r>
    </w:p>
    <w:p w14:paraId="7CF530E1" w14:textId="368CEB40" w:rsidR="0014655A" w:rsidRDefault="0014655A" w:rsidP="0056519B">
      <w:pPr>
        <w:pStyle w:val="Prrafodelista"/>
        <w:numPr>
          <w:ilvl w:val="0"/>
          <w:numId w:val="13"/>
        </w:numPr>
        <w:ind w:left="993"/>
        <w:rPr>
          <w:lang w:val="es-419" w:eastAsia="es-CO"/>
        </w:rPr>
      </w:pPr>
      <w:r w:rsidRPr="0014655A">
        <w:rPr>
          <w:rStyle w:val="Ttulo3Car"/>
        </w:rPr>
        <w:t>Técnicas cuantitativas.</w:t>
      </w:r>
      <w:r w:rsidRPr="0014655A">
        <w:rPr>
          <w:lang w:val="es-419" w:eastAsia="es-CO"/>
        </w:rPr>
        <w:t xml:space="preserve"> Las técnicas cuantitativas utilizan datos numéricos y herramientas de análisis para apoyar la planeación, la toma de decisiones y el control de proyectos organizacionales. En este apartado se conocerán las principales técnicas existentes:</w:t>
      </w:r>
    </w:p>
    <w:p w14:paraId="5729C5D3" w14:textId="47BAF7B6" w:rsidR="0014655A" w:rsidRDefault="0014655A" w:rsidP="0056519B">
      <w:pPr>
        <w:pStyle w:val="Prrafodelista"/>
        <w:numPr>
          <w:ilvl w:val="0"/>
          <w:numId w:val="13"/>
        </w:numPr>
        <w:ind w:left="993"/>
        <w:rPr>
          <w:lang w:val="es-419" w:eastAsia="es-CO"/>
        </w:rPr>
      </w:pPr>
      <w:r w:rsidRPr="0014655A">
        <w:rPr>
          <w:rStyle w:val="Ttulo5Car"/>
        </w:rPr>
        <w:lastRenderedPageBreak/>
        <w:t>Diagrama de Gantt.</w:t>
      </w:r>
      <w:r w:rsidRPr="0014655A">
        <w:rPr>
          <w:lang w:val="es-419" w:eastAsia="es-CO"/>
        </w:rPr>
        <w:t xml:space="preserve"> El diagrama de Gantt es una técnica cuantitativa utilizada para planificar, organizar y controlar proyectos mediante la representación gráfica de tareas y tiempos de ejecución. Esta herramienta permite visualizar la duración, secuencia y avance de las actividades, facilitando la coordinación del trabajo y la gestión del tiempo (Kerzner, 2022). Además, representa las tareas en el eje vertical y el tiempo en el eje horizontal, utilizando barras que indican el inicio, duración y finalización de cada actividad, lo que permite identificar dependencias, retrasos y asignación de recursos dentro del proyecto.</w:t>
      </w:r>
    </w:p>
    <w:p w14:paraId="6ABDD7A8" w14:textId="75A8A938" w:rsidR="0014655A" w:rsidRDefault="0014655A" w:rsidP="0056519B">
      <w:pPr>
        <w:pStyle w:val="Prrafodelista"/>
        <w:numPr>
          <w:ilvl w:val="0"/>
          <w:numId w:val="13"/>
        </w:numPr>
        <w:ind w:left="993"/>
        <w:rPr>
          <w:lang w:val="es-419" w:eastAsia="es-CO"/>
        </w:rPr>
      </w:pPr>
      <w:r w:rsidRPr="0014655A">
        <w:rPr>
          <w:rStyle w:val="Ttulo5Car"/>
        </w:rPr>
        <w:t>Análisis de Ruta Crítica (CPM).</w:t>
      </w:r>
      <w:r w:rsidRPr="0014655A">
        <w:rPr>
          <w:lang w:val="es-419" w:eastAsia="es-CO"/>
        </w:rPr>
        <w:t xml:space="preserve"> Identifica las tareas críticas de un proyecto que no pueden retrasarse sin afectar la fecha de finalización (Kerzner, 2022).</w:t>
      </w:r>
    </w:p>
    <w:p w14:paraId="6270B337" w14:textId="20428FCB" w:rsidR="0014655A" w:rsidRPr="0014655A" w:rsidRDefault="0014655A" w:rsidP="0056519B">
      <w:pPr>
        <w:pStyle w:val="Prrafodelista"/>
        <w:numPr>
          <w:ilvl w:val="0"/>
          <w:numId w:val="13"/>
        </w:numPr>
        <w:ind w:left="993"/>
        <w:rPr>
          <w:lang w:val="es-419" w:eastAsia="es-CO"/>
        </w:rPr>
      </w:pPr>
      <w:r w:rsidRPr="0014655A">
        <w:rPr>
          <w:rStyle w:val="Ttulo5Car"/>
        </w:rPr>
        <w:t>Diagrama PERT.</w:t>
      </w:r>
      <w:r w:rsidRPr="0014655A">
        <w:rPr>
          <w:lang w:val="es-419" w:eastAsia="es-CO"/>
        </w:rPr>
        <w:t xml:space="preserve"> Es una herramienta útil en la gestión de proyectos para identificar tareas críticas y estimar tiempos. (Kerzner, 2022).</w:t>
      </w:r>
    </w:p>
    <w:p w14:paraId="34931153" w14:textId="3B3676A9" w:rsidR="0014655A" w:rsidRPr="0014655A" w:rsidRDefault="0014655A" w:rsidP="0056519B">
      <w:pPr>
        <w:pStyle w:val="Prrafodelista"/>
        <w:numPr>
          <w:ilvl w:val="0"/>
          <w:numId w:val="13"/>
        </w:numPr>
        <w:ind w:left="993"/>
        <w:rPr>
          <w:lang w:val="es-419" w:eastAsia="es-CO"/>
        </w:rPr>
      </w:pPr>
      <w:r w:rsidRPr="0014655A">
        <w:rPr>
          <w:rStyle w:val="Ttulo5Car"/>
        </w:rPr>
        <w:t>Análisis del Punto de Equilibrio.</w:t>
      </w:r>
      <w:r w:rsidRPr="0014655A">
        <w:rPr>
          <w:lang w:val="es-419" w:eastAsia="es-CO"/>
        </w:rPr>
        <w:t xml:space="preserve"> Determina el punto en el que los ingresos cubren los costos totales, útil para la toma de decisiones financieras. (Horngren et al, 2021).</w:t>
      </w:r>
    </w:p>
    <w:p w14:paraId="3373053E" w14:textId="55592F34" w:rsidR="0014655A" w:rsidRDefault="0014655A" w:rsidP="0056519B">
      <w:pPr>
        <w:pStyle w:val="Prrafodelista"/>
        <w:numPr>
          <w:ilvl w:val="0"/>
          <w:numId w:val="13"/>
        </w:numPr>
        <w:ind w:left="993"/>
        <w:rPr>
          <w:lang w:val="es-419" w:eastAsia="es-CO"/>
        </w:rPr>
      </w:pPr>
      <w:r w:rsidRPr="0014655A">
        <w:rPr>
          <w:rStyle w:val="Ttulo5Car"/>
        </w:rPr>
        <w:t xml:space="preserve">Pronósticos. </w:t>
      </w:r>
      <w:r w:rsidRPr="0014655A">
        <w:rPr>
          <w:lang w:val="es-419" w:eastAsia="es-CO"/>
        </w:rPr>
        <w:t>Permiten predecir tendencias futuras basadas en datos históricos, lo que es crucial para la planificación a largo plazo.</w:t>
      </w:r>
    </w:p>
    <w:p w14:paraId="5974CF68" w14:textId="16A130F5" w:rsidR="0014655A" w:rsidRDefault="0014655A" w:rsidP="0056519B">
      <w:pPr>
        <w:pStyle w:val="Prrafodelista"/>
        <w:numPr>
          <w:ilvl w:val="0"/>
          <w:numId w:val="13"/>
        </w:numPr>
        <w:ind w:left="993"/>
        <w:rPr>
          <w:lang w:val="es-419" w:eastAsia="es-CO"/>
        </w:rPr>
      </w:pPr>
      <w:r w:rsidRPr="0014655A">
        <w:rPr>
          <w:rStyle w:val="Ttulo3Car"/>
        </w:rPr>
        <w:t>Técnicas cualitativas.</w:t>
      </w:r>
      <w:r w:rsidRPr="0014655A">
        <w:rPr>
          <w:lang w:val="es-419" w:eastAsia="es-CO"/>
        </w:rPr>
        <w:t xml:space="preserve"> Las técnicas cualitativas permiten analizar situaciones organizacionales, generar estrategias y apoyar la toma de decisiones mediante la interpretación de información, experiencias y opiniones. Las principales técnicas son:</w:t>
      </w:r>
    </w:p>
    <w:p w14:paraId="40DFF60E" w14:textId="679A8669" w:rsidR="0014655A" w:rsidRDefault="0014655A" w:rsidP="0056519B">
      <w:pPr>
        <w:pStyle w:val="Prrafodelista"/>
        <w:numPr>
          <w:ilvl w:val="0"/>
          <w:numId w:val="13"/>
        </w:numPr>
        <w:ind w:left="993"/>
        <w:rPr>
          <w:lang w:val="es-419" w:eastAsia="es-CO"/>
        </w:rPr>
      </w:pPr>
      <w:r w:rsidRPr="00A87065">
        <w:rPr>
          <w:rStyle w:val="Ttulo5Car"/>
        </w:rPr>
        <w:t>Análisis DOFA.</w:t>
      </w:r>
      <w:r w:rsidRPr="0014655A">
        <w:rPr>
          <w:lang w:val="es-419" w:eastAsia="es-CO"/>
        </w:rPr>
        <w:t xml:space="preserve"> La DOFA (Fortalezas, Debilidades, Oportunidades y Amenazas) es una herramienta estratégica que permite evaluar la situación interna y externa de la organización para identificar áreas de mejora y oportunidades.</w:t>
      </w:r>
    </w:p>
    <w:p w14:paraId="2E23658E" w14:textId="4B93C338" w:rsidR="0014655A" w:rsidRDefault="00A87065" w:rsidP="0056519B">
      <w:pPr>
        <w:pStyle w:val="Prrafodelista"/>
        <w:numPr>
          <w:ilvl w:val="0"/>
          <w:numId w:val="13"/>
        </w:numPr>
        <w:ind w:left="993"/>
        <w:rPr>
          <w:lang w:val="es-419" w:eastAsia="es-CO"/>
        </w:rPr>
      </w:pPr>
      <w:r w:rsidRPr="00A87065">
        <w:rPr>
          <w:rStyle w:val="Ttulo5Car"/>
        </w:rPr>
        <w:lastRenderedPageBreak/>
        <w:t>Análisis CAME.</w:t>
      </w:r>
      <w:r>
        <w:rPr>
          <w:lang w:val="es-419" w:eastAsia="es-CO"/>
        </w:rPr>
        <w:t xml:space="preserve"> </w:t>
      </w:r>
      <w:r w:rsidRPr="00A87065">
        <w:rPr>
          <w:lang w:val="es-419" w:eastAsia="es-CO"/>
        </w:rPr>
        <w:t>El análisis CAME (Corregir, Afrontar, Mantener, Explotar) es una técnica que se deriva del análisis FODA y ayuda a desarrollar estrategias para aprovechar las oportunidades y mitigar las amenazas.</w:t>
      </w:r>
    </w:p>
    <w:p w14:paraId="7EB513AE" w14:textId="4D88A653" w:rsidR="00A87065" w:rsidRDefault="00A87065" w:rsidP="0056519B">
      <w:pPr>
        <w:pStyle w:val="Prrafodelista"/>
        <w:numPr>
          <w:ilvl w:val="0"/>
          <w:numId w:val="13"/>
        </w:numPr>
        <w:tabs>
          <w:tab w:val="left" w:pos="1170"/>
        </w:tabs>
        <w:ind w:left="993"/>
        <w:rPr>
          <w:lang w:val="es-419" w:eastAsia="es-CO"/>
        </w:rPr>
      </w:pPr>
      <w:r w:rsidRPr="00A87065">
        <w:rPr>
          <w:rStyle w:val="Ttulo5Car"/>
        </w:rPr>
        <w:t>Lluvia de ideas (</w:t>
      </w:r>
      <w:proofErr w:type="spellStart"/>
      <w:r w:rsidRPr="00A87065">
        <w:rPr>
          <w:rStyle w:val="Extranjerismo"/>
          <w:b/>
          <w:bCs/>
          <w:lang w:val="es-419" w:eastAsia="es-CO"/>
        </w:rPr>
        <w:t>Brainstorming</w:t>
      </w:r>
      <w:proofErr w:type="spellEnd"/>
      <w:r w:rsidRPr="00A87065">
        <w:rPr>
          <w:rStyle w:val="Ttulo5Car"/>
        </w:rPr>
        <w:t>).</w:t>
      </w:r>
      <w:r w:rsidRPr="00A87065">
        <w:rPr>
          <w:lang w:val="es-419" w:eastAsia="es-CO"/>
        </w:rPr>
        <w:t xml:space="preserve"> La técnica de </w:t>
      </w:r>
      <w:r w:rsidR="00914350">
        <w:rPr>
          <w:lang w:val="es-419" w:eastAsia="es-CO"/>
        </w:rPr>
        <w:t>l</w:t>
      </w:r>
      <w:r w:rsidRPr="00A87065">
        <w:rPr>
          <w:lang w:val="es-419" w:eastAsia="es-CO"/>
        </w:rPr>
        <w:t>luvia de ideas (</w:t>
      </w:r>
      <w:proofErr w:type="spellStart"/>
      <w:r w:rsidRPr="00A87065">
        <w:rPr>
          <w:rStyle w:val="Extranjerismo"/>
          <w:lang w:val="es-419" w:eastAsia="es-CO"/>
        </w:rPr>
        <w:t>Brainstorming</w:t>
      </w:r>
      <w:proofErr w:type="spellEnd"/>
      <w:r w:rsidRPr="00A87065">
        <w:rPr>
          <w:lang w:val="es-419" w:eastAsia="es-CO"/>
        </w:rPr>
        <w:t>) fomenta la generación de ideas creativas para la resolución de problemas y la toma de decisiones.</w:t>
      </w:r>
    </w:p>
    <w:p w14:paraId="42C62D29" w14:textId="51460A7E" w:rsidR="00A87065" w:rsidRDefault="00A87065" w:rsidP="00A87065">
      <w:pPr>
        <w:pStyle w:val="Ttulo2"/>
      </w:pPr>
      <w:bookmarkStart w:id="10" w:name="_Toc234245389"/>
      <w:r w:rsidRPr="00A87065">
        <w:t>Herramientas de software para la planeación</w:t>
      </w:r>
      <w:bookmarkEnd w:id="10"/>
    </w:p>
    <w:p w14:paraId="070D5CA4" w14:textId="6D8FE027" w:rsidR="00A87065" w:rsidRDefault="00A87065" w:rsidP="00A87065">
      <w:pPr>
        <w:rPr>
          <w:lang w:val="es-419" w:eastAsia="es-CO"/>
        </w:rPr>
      </w:pPr>
      <w:r w:rsidRPr="00A87065">
        <w:rPr>
          <w:lang w:val="es-419" w:eastAsia="es-CO"/>
        </w:rPr>
        <w:t xml:space="preserve">Las herramientas de </w:t>
      </w:r>
      <w:r w:rsidRPr="00A87065">
        <w:rPr>
          <w:rStyle w:val="Extranjerismo"/>
          <w:lang w:val="es-419" w:eastAsia="es-CO"/>
        </w:rPr>
        <w:t>software</w:t>
      </w:r>
      <w:r w:rsidRPr="00A87065">
        <w:rPr>
          <w:lang w:val="es-419" w:eastAsia="es-CO"/>
        </w:rPr>
        <w:t xml:space="preserve"> para la planeación permiten organizar actividades, gestionar recursos, optimizar procesos y facilitar la toma de decisiones dentro de las organizaciones. En este sentido, se destacan las siguientes:</w:t>
      </w:r>
    </w:p>
    <w:p w14:paraId="1E1B7502" w14:textId="77777777" w:rsidR="00A87065" w:rsidRPr="00A87065" w:rsidRDefault="00A87065" w:rsidP="009A6B96">
      <w:pPr>
        <w:pStyle w:val="Ttulo5"/>
        <w:numPr>
          <w:ilvl w:val="0"/>
          <w:numId w:val="14"/>
        </w:numPr>
      </w:pPr>
      <w:r w:rsidRPr="00A87065">
        <w:t>Sistemas de planificación de recursos empresariales (ERP)</w:t>
      </w:r>
    </w:p>
    <w:p w14:paraId="1E649EB0" w14:textId="77777777" w:rsidR="00A87065" w:rsidRPr="00A87065" w:rsidRDefault="00A87065" w:rsidP="00A87065">
      <w:pPr>
        <w:rPr>
          <w:lang w:val="es-419" w:eastAsia="es-CO"/>
        </w:rPr>
      </w:pPr>
      <w:r w:rsidRPr="00A87065">
        <w:rPr>
          <w:lang w:val="es-419" w:eastAsia="es-CO"/>
        </w:rPr>
        <w:t>Los sistemas ERP integran y gestionan procesos empresariales relacionados con proyectos, finanzas, recursos humanos, inventarios y cadena de suministro.</w:t>
      </w:r>
    </w:p>
    <w:p w14:paraId="512926AD" w14:textId="77777777" w:rsidR="00A87065" w:rsidRPr="00A87065" w:rsidRDefault="00A87065" w:rsidP="00A87065">
      <w:pPr>
        <w:rPr>
          <w:lang w:val="en-US" w:eastAsia="es-CO"/>
        </w:rPr>
      </w:pPr>
      <w:r w:rsidRPr="00A87065">
        <w:rPr>
          <w:lang w:val="en-US" w:eastAsia="es-CO"/>
        </w:rPr>
        <w:t>Ejemplos:</w:t>
      </w:r>
    </w:p>
    <w:p w14:paraId="32BDA968" w14:textId="0421C108" w:rsidR="00A87065" w:rsidRPr="00A87065" w:rsidRDefault="00A87065" w:rsidP="0056519B">
      <w:pPr>
        <w:pStyle w:val="Prrafodelista"/>
        <w:numPr>
          <w:ilvl w:val="0"/>
          <w:numId w:val="14"/>
        </w:numPr>
        <w:ind w:left="993"/>
        <w:rPr>
          <w:lang w:val="en-US" w:eastAsia="es-CO"/>
        </w:rPr>
      </w:pPr>
      <w:r w:rsidRPr="00A87065">
        <w:rPr>
          <w:lang w:val="en-US" w:eastAsia="es-CO"/>
        </w:rPr>
        <w:t>Oracle NetSuite</w:t>
      </w:r>
    </w:p>
    <w:p w14:paraId="3118C1D1" w14:textId="1DF701BC" w:rsidR="00A87065" w:rsidRPr="00A87065" w:rsidRDefault="00A87065" w:rsidP="0056519B">
      <w:pPr>
        <w:pStyle w:val="Prrafodelista"/>
        <w:numPr>
          <w:ilvl w:val="0"/>
          <w:numId w:val="14"/>
        </w:numPr>
        <w:ind w:left="993"/>
        <w:rPr>
          <w:lang w:val="en-US" w:eastAsia="es-CO"/>
        </w:rPr>
      </w:pPr>
      <w:r w:rsidRPr="00A87065">
        <w:rPr>
          <w:lang w:val="en-US" w:eastAsia="es-CO"/>
        </w:rPr>
        <w:t>SAP Business One</w:t>
      </w:r>
    </w:p>
    <w:p w14:paraId="4397323A" w14:textId="280A5B1F" w:rsidR="00A87065" w:rsidRDefault="00A87065" w:rsidP="0056519B">
      <w:pPr>
        <w:pStyle w:val="Prrafodelista"/>
        <w:numPr>
          <w:ilvl w:val="0"/>
          <w:numId w:val="14"/>
        </w:numPr>
        <w:ind w:left="993"/>
        <w:rPr>
          <w:lang w:val="es-419" w:eastAsia="es-CO"/>
        </w:rPr>
      </w:pPr>
      <w:proofErr w:type="spellStart"/>
      <w:r w:rsidRPr="00A87065">
        <w:rPr>
          <w:lang w:val="es-419" w:eastAsia="es-CO"/>
        </w:rPr>
        <w:t>Acumatica</w:t>
      </w:r>
      <w:proofErr w:type="spellEnd"/>
      <w:r w:rsidRPr="00A87065">
        <w:rPr>
          <w:lang w:val="es-419" w:eastAsia="es-CO"/>
        </w:rPr>
        <w:t xml:space="preserve"> Cloud ERP</w:t>
      </w:r>
    </w:p>
    <w:p w14:paraId="1B763F3B" w14:textId="77777777" w:rsidR="00A87065" w:rsidRPr="00A87065" w:rsidRDefault="00A87065" w:rsidP="009A6B96">
      <w:pPr>
        <w:pStyle w:val="Ttulo5"/>
        <w:numPr>
          <w:ilvl w:val="0"/>
          <w:numId w:val="14"/>
        </w:numPr>
      </w:pPr>
      <w:r w:rsidRPr="00A87065">
        <w:rPr>
          <w:rStyle w:val="Extranjerismo"/>
        </w:rPr>
        <w:t>Software</w:t>
      </w:r>
      <w:r w:rsidRPr="00A87065">
        <w:t xml:space="preserve"> de gestión de proyectos</w:t>
      </w:r>
    </w:p>
    <w:p w14:paraId="22647D32" w14:textId="77777777" w:rsidR="00A87065" w:rsidRDefault="00A87065" w:rsidP="00A87065">
      <w:pPr>
        <w:rPr>
          <w:lang w:val="es-419" w:eastAsia="es-CO"/>
        </w:rPr>
      </w:pPr>
      <w:r w:rsidRPr="00A87065">
        <w:rPr>
          <w:lang w:val="es-419" w:eastAsia="es-CO"/>
        </w:rPr>
        <w:t>Estos programas permiten planificar, ejecutar y controlar proyectos mediante la asignación de recursos, seguimiento de actividades y control de tiempos.</w:t>
      </w:r>
    </w:p>
    <w:p w14:paraId="7FDBF80D" w14:textId="77777777" w:rsidR="008671B7" w:rsidRDefault="008671B7" w:rsidP="00A87065">
      <w:pPr>
        <w:rPr>
          <w:lang w:val="es-419" w:eastAsia="es-CO"/>
        </w:rPr>
      </w:pPr>
    </w:p>
    <w:p w14:paraId="77584EDD" w14:textId="77777777" w:rsidR="008671B7" w:rsidRPr="00A87065" w:rsidRDefault="008671B7" w:rsidP="00A87065">
      <w:pPr>
        <w:rPr>
          <w:lang w:val="es-419" w:eastAsia="es-CO"/>
        </w:rPr>
      </w:pPr>
    </w:p>
    <w:p w14:paraId="69C73F82" w14:textId="77777777" w:rsidR="00A87065" w:rsidRPr="00A87065" w:rsidRDefault="00A87065" w:rsidP="00A87065">
      <w:pPr>
        <w:rPr>
          <w:lang w:val="es-419" w:eastAsia="es-CO"/>
        </w:rPr>
      </w:pPr>
      <w:r w:rsidRPr="00A87065">
        <w:rPr>
          <w:lang w:val="es-419" w:eastAsia="es-CO"/>
        </w:rPr>
        <w:lastRenderedPageBreak/>
        <w:t>Ejemplos:</w:t>
      </w:r>
    </w:p>
    <w:p w14:paraId="1BDC5285" w14:textId="77777777" w:rsidR="00A87065" w:rsidRPr="00A87065" w:rsidRDefault="00A87065" w:rsidP="008671B7">
      <w:pPr>
        <w:pStyle w:val="Prrafodelista"/>
        <w:numPr>
          <w:ilvl w:val="0"/>
          <w:numId w:val="15"/>
        </w:numPr>
        <w:ind w:left="1276" w:hanging="283"/>
        <w:rPr>
          <w:lang w:val="es-419" w:eastAsia="es-CO"/>
        </w:rPr>
      </w:pPr>
      <w:r w:rsidRPr="00A87065">
        <w:rPr>
          <w:lang w:val="es-419" w:eastAsia="es-CO"/>
        </w:rPr>
        <w:t>Trello</w:t>
      </w:r>
    </w:p>
    <w:p w14:paraId="6E566831" w14:textId="77777777" w:rsidR="00A87065" w:rsidRPr="00A87065" w:rsidRDefault="00A87065" w:rsidP="008671B7">
      <w:pPr>
        <w:pStyle w:val="Prrafodelista"/>
        <w:numPr>
          <w:ilvl w:val="0"/>
          <w:numId w:val="15"/>
        </w:numPr>
        <w:ind w:left="1276" w:hanging="283"/>
        <w:rPr>
          <w:lang w:val="es-419" w:eastAsia="es-CO"/>
        </w:rPr>
      </w:pPr>
      <w:r w:rsidRPr="00A87065">
        <w:rPr>
          <w:lang w:val="es-419" w:eastAsia="es-CO"/>
        </w:rPr>
        <w:t>Jira</w:t>
      </w:r>
    </w:p>
    <w:p w14:paraId="03E822A1" w14:textId="77777777" w:rsidR="00A87065" w:rsidRPr="00A87065" w:rsidRDefault="00A87065" w:rsidP="008671B7">
      <w:pPr>
        <w:pStyle w:val="Prrafodelista"/>
        <w:numPr>
          <w:ilvl w:val="0"/>
          <w:numId w:val="15"/>
        </w:numPr>
        <w:ind w:left="1276" w:hanging="283"/>
        <w:rPr>
          <w:lang w:val="es-419" w:eastAsia="es-CO"/>
        </w:rPr>
      </w:pPr>
      <w:r w:rsidRPr="00A87065">
        <w:rPr>
          <w:lang w:val="es-419" w:eastAsia="es-CO"/>
        </w:rPr>
        <w:t>Asana</w:t>
      </w:r>
    </w:p>
    <w:p w14:paraId="21D79B9C" w14:textId="6A705AF7" w:rsidR="00A87065" w:rsidRDefault="00A87065" w:rsidP="008671B7">
      <w:pPr>
        <w:pStyle w:val="Prrafodelista"/>
        <w:numPr>
          <w:ilvl w:val="0"/>
          <w:numId w:val="15"/>
        </w:numPr>
        <w:ind w:left="1276" w:hanging="283"/>
        <w:rPr>
          <w:lang w:val="es-419" w:eastAsia="es-CO"/>
        </w:rPr>
      </w:pPr>
      <w:proofErr w:type="spellStart"/>
      <w:r w:rsidRPr="00A87065">
        <w:rPr>
          <w:lang w:val="es-419" w:eastAsia="es-CO"/>
        </w:rPr>
        <w:t>Basecamp</w:t>
      </w:r>
      <w:proofErr w:type="spellEnd"/>
    </w:p>
    <w:p w14:paraId="58ECB806" w14:textId="77777777" w:rsidR="00A87065" w:rsidRPr="00A87065" w:rsidRDefault="00A87065" w:rsidP="00CF08C8">
      <w:pPr>
        <w:pStyle w:val="Ttulo5"/>
        <w:numPr>
          <w:ilvl w:val="0"/>
          <w:numId w:val="15"/>
        </w:numPr>
        <w:ind w:left="993"/>
      </w:pPr>
      <w:r w:rsidRPr="00D71133">
        <w:rPr>
          <w:rStyle w:val="Extranjerismo"/>
          <w:lang w:val="es-ES"/>
        </w:rPr>
        <w:t>Software</w:t>
      </w:r>
      <w:r w:rsidRPr="00A87065">
        <w:t xml:space="preserve"> de gestión de la cadena de suministro (SCM)</w:t>
      </w:r>
    </w:p>
    <w:p w14:paraId="0C5CA5BC" w14:textId="77777777" w:rsidR="00A87065" w:rsidRPr="00A87065" w:rsidRDefault="00A87065" w:rsidP="00A87065">
      <w:pPr>
        <w:rPr>
          <w:lang w:val="es-419" w:eastAsia="es-CO"/>
        </w:rPr>
      </w:pPr>
      <w:r w:rsidRPr="00A87065">
        <w:rPr>
          <w:lang w:val="es-419" w:eastAsia="es-CO"/>
        </w:rPr>
        <w:t>Los softwares SCM optimizan la gestión y coordinación de la cadena de suministro desde la adquisición hasta la entrega del producto final.</w:t>
      </w:r>
    </w:p>
    <w:p w14:paraId="3FD44BCB" w14:textId="77777777" w:rsidR="00A87065" w:rsidRPr="00A87065" w:rsidRDefault="00A87065" w:rsidP="00A87065">
      <w:pPr>
        <w:rPr>
          <w:lang w:val="en-US" w:eastAsia="es-CO"/>
        </w:rPr>
      </w:pPr>
      <w:r w:rsidRPr="00A87065">
        <w:rPr>
          <w:lang w:val="en-US" w:eastAsia="es-CO"/>
        </w:rPr>
        <w:t>Ejemplos:</w:t>
      </w:r>
    </w:p>
    <w:p w14:paraId="4E6C70CE" w14:textId="11D6594B" w:rsidR="00A87065" w:rsidRPr="00A87065" w:rsidRDefault="00A87065" w:rsidP="008671B7">
      <w:pPr>
        <w:pStyle w:val="Prrafodelista"/>
        <w:numPr>
          <w:ilvl w:val="0"/>
          <w:numId w:val="16"/>
        </w:numPr>
        <w:ind w:left="1276" w:hanging="283"/>
        <w:rPr>
          <w:lang w:val="en-US" w:eastAsia="es-CO"/>
        </w:rPr>
      </w:pPr>
      <w:r w:rsidRPr="00A87065">
        <w:rPr>
          <w:lang w:val="en-US" w:eastAsia="es-CO"/>
        </w:rPr>
        <w:t>Infor SCM</w:t>
      </w:r>
    </w:p>
    <w:p w14:paraId="3130624F" w14:textId="672C4006" w:rsidR="00A87065" w:rsidRPr="00A87065" w:rsidRDefault="00A87065" w:rsidP="008671B7">
      <w:pPr>
        <w:pStyle w:val="Prrafodelista"/>
        <w:numPr>
          <w:ilvl w:val="0"/>
          <w:numId w:val="16"/>
        </w:numPr>
        <w:ind w:left="1276" w:hanging="283"/>
        <w:rPr>
          <w:lang w:val="en-US" w:eastAsia="es-CO"/>
        </w:rPr>
      </w:pPr>
      <w:r w:rsidRPr="00A87065">
        <w:rPr>
          <w:lang w:val="en-US" w:eastAsia="es-CO"/>
        </w:rPr>
        <w:t>SAP SCM</w:t>
      </w:r>
    </w:p>
    <w:p w14:paraId="735EACA4" w14:textId="27A125B6" w:rsidR="00A87065" w:rsidRDefault="00A87065" w:rsidP="008671B7">
      <w:pPr>
        <w:pStyle w:val="Prrafodelista"/>
        <w:numPr>
          <w:ilvl w:val="0"/>
          <w:numId w:val="16"/>
        </w:numPr>
        <w:ind w:left="1276" w:hanging="283"/>
        <w:rPr>
          <w:lang w:val="en-US" w:eastAsia="es-CO"/>
        </w:rPr>
      </w:pPr>
      <w:r w:rsidRPr="00A87065">
        <w:rPr>
          <w:lang w:val="en-US" w:eastAsia="es-CO"/>
        </w:rPr>
        <w:t>Oracle Supply Chain Planning</w:t>
      </w:r>
    </w:p>
    <w:p w14:paraId="45E18BFD" w14:textId="77777777" w:rsidR="00A87065" w:rsidRPr="00A87065" w:rsidRDefault="00A87065" w:rsidP="00CF08C8">
      <w:pPr>
        <w:pStyle w:val="Ttulo5"/>
        <w:numPr>
          <w:ilvl w:val="0"/>
          <w:numId w:val="16"/>
        </w:numPr>
        <w:ind w:left="993"/>
      </w:pPr>
      <w:r w:rsidRPr="00A87065">
        <w:t>Tableros Kanban</w:t>
      </w:r>
    </w:p>
    <w:p w14:paraId="78C433D6" w14:textId="77777777" w:rsidR="00A87065" w:rsidRPr="00A87065" w:rsidRDefault="00A87065" w:rsidP="00A87065">
      <w:pPr>
        <w:rPr>
          <w:lang w:val="es-ES" w:eastAsia="es-CO"/>
        </w:rPr>
      </w:pPr>
      <w:r w:rsidRPr="00A87065">
        <w:rPr>
          <w:lang w:val="es-ES" w:eastAsia="es-CO"/>
        </w:rPr>
        <w:t>Los tableros Kanban facilitan la organización visual del trabajo y el seguimiento de actividades para mejorar la productividad.</w:t>
      </w:r>
    </w:p>
    <w:p w14:paraId="61B86574" w14:textId="77777777" w:rsidR="00A87065" w:rsidRPr="00A87065" w:rsidRDefault="00A87065" w:rsidP="00A87065">
      <w:pPr>
        <w:rPr>
          <w:lang w:val="en-US" w:eastAsia="es-CO"/>
        </w:rPr>
      </w:pPr>
      <w:r w:rsidRPr="00A87065">
        <w:rPr>
          <w:lang w:val="en-US" w:eastAsia="es-CO"/>
        </w:rPr>
        <w:t>Ejemplos:</w:t>
      </w:r>
    </w:p>
    <w:p w14:paraId="7A1910DE" w14:textId="6734EE34" w:rsidR="00A87065" w:rsidRPr="00A87065" w:rsidRDefault="00A87065" w:rsidP="008671B7">
      <w:pPr>
        <w:pStyle w:val="Prrafodelista"/>
        <w:numPr>
          <w:ilvl w:val="0"/>
          <w:numId w:val="17"/>
        </w:numPr>
        <w:ind w:left="1276" w:hanging="283"/>
        <w:rPr>
          <w:lang w:val="en-US" w:eastAsia="es-CO"/>
        </w:rPr>
      </w:pPr>
      <w:r w:rsidRPr="00A87065">
        <w:rPr>
          <w:lang w:val="en-US" w:eastAsia="es-CO"/>
        </w:rPr>
        <w:t>Trello</w:t>
      </w:r>
    </w:p>
    <w:p w14:paraId="2EA90CE9" w14:textId="74A33627" w:rsidR="00A87065" w:rsidRPr="00A87065" w:rsidRDefault="00A87065" w:rsidP="008671B7">
      <w:pPr>
        <w:pStyle w:val="Prrafodelista"/>
        <w:numPr>
          <w:ilvl w:val="0"/>
          <w:numId w:val="17"/>
        </w:numPr>
        <w:ind w:left="1276" w:hanging="283"/>
        <w:rPr>
          <w:lang w:val="en-US" w:eastAsia="es-CO"/>
        </w:rPr>
      </w:pPr>
      <w:r w:rsidRPr="00A87065">
        <w:rPr>
          <w:lang w:val="en-US" w:eastAsia="es-CO"/>
        </w:rPr>
        <w:t>Wrike</w:t>
      </w:r>
    </w:p>
    <w:p w14:paraId="26610EA7" w14:textId="15D0FCAF" w:rsidR="00A87065" w:rsidRPr="00A87065" w:rsidRDefault="00A87065" w:rsidP="008671B7">
      <w:pPr>
        <w:pStyle w:val="Prrafodelista"/>
        <w:numPr>
          <w:ilvl w:val="0"/>
          <w:numId w:val="17"/>
        </w:numPr>
        <w:ind w:left="1276" w:hanging="283"/>
        <w:rPr>
          <w:lang w:val="en-US" w:eastAsia="es-CO"/>
        </w:rPr>
      </w:pPr>
      <w:r w:rsidRPr="00A87065">
        <w:rPr>
          <w:lang w:val="en-US" w:eastAsia="es-CO"/>
        </w:rPr>
        <w:t>Jira</w:t>
      </w:r>
    </w:p>
    <w:p w14:paraId="15DCAB01" w14:textId="34615A46" w:rsidR="00A87065" w:rsidRDefault="00A87065" w:rsidP="008671B7">
      <w:pPr>
        <w:pStyle w:val="Prrafodelista"/>
        <w:numPr>
          <w:ilvl w:val="0"/>
          <w:numId w:val="17"/>
        </w:numPr>
        <w:ind w:left="1276" w:hanging="283"/>
        <w:rPr>
          <w:lang w:val="en-US" w:eastAsia="es-CO"/>
        </w:rPr>
      </w:pPr>
      <w:proofErr w:type="spellStart"/>
      <w:r w:rsidRPr="00A87065">
        <w:rPr>
          <w:lang w:val="en-US" w:eastAsia="es-CO"/>
        </w:rPr>
        <w:t>Businessmap</w:t>
      </w:r>
      <w:proofErr w:type="spellEnd"/>
    </w:p>
    <w:p w14:paraId="5014567E" w14:textId="77777777" w:rsidR="00A87065" w:rsidRPr="00A87065" w:rsidRDefault="00A87065" w:rsidP="00CF08C8">
      <w:pPr>
        <w:pStyle w:val="Ttulo5"/>
        <w:numPr>
          <w:ilvl w:val="0"/>
          <w:numId w:val="17"/>
        </w:numPr>
        <w:ind w:left="993"/>
      </w:pPr>
      <w:r w:rsidRPr="00A87065">
        <w:rPr>
          <w:rStyle w:val="Extranjerismo"/>
        </w:rPr>
        <w:lastRenderedPageBreak/>
        <w:t>Software</w:t>
      </w:r>
      <w:r w:rsidRPr="00A87065">
        <w:t xml:space="preserve"> para presupuestos</w:t>
      </w:r>
    </w:p>
    <w:p w14:paraId="3746FBB6" w14:textId="77777777" w:rsidR="00A87065" w:rsidRPr="00A87065" w:rsidRDefault="00A87065" w:rsidP="00A87065">
      <w:pPr>
        <w:rPr>
          <w:lang w:val="es-ES" w:eastAsia="es-CO"/>
        </w:rPr>
      </w:pPr>
      <w:r w:rsidRPr="00A87065">
        <w:rPr>
          <w:lang w:val="es-ES" w:eastAsia="es-CO"/>
        </w:rPr>
        <w:t>Estas herramientas ayudan a planificar ingresos, gastos y controlar las finanzas organizacionales.</w:t>
      </w:r>
    </w:p>
    <w:p w14:paraId="7FAE0714" w14:textId="77777777" w:rsidR="00A87065" w:rsidRPr="00A87065" w:rsidRDefault="00A87065" w:rsidP="00A87065">
      <w:pPr>
        <w:rPr>
          <w:lang w:val="es-ES" w:eastAsia="es-CO"/>
        </w:rPr>
      </w:pPr>
      <w:r w:rsidRPr="00A87065">
        <w:rPr>
          <w:lang w:val="es-ES" w:eastAsia="es-CO"/>
        </w:rPr>
        <w:t>Ejemplos:</w:t>
      </w:r>
    </w:p>
    <w:p w14:paraId="52528958" w14:textId="55DED92F" w:rsidR="00A87065" w:rsidRPr="00A87065" w:rsidRDefault="00A87065" w:rsidP="008671B7">
      <w:pPr>
        <w:pStyle w:val="Prrafodelista"/>
        <w:numPr>
          <w:ilvl w:val="0"/>
          <w:numId w:val="18"/>
        </w:numPr>
        <w:ind w:left="1276" w:hanging="283"/>
        <w:rPr>
          <w:lang w:val="es-ES" w:eastAsia="es-CO"/>
        </w:rPr>
      </w:pPr>
      <w:r w:rsidRPr="00A87065">
        <w:rPr>
          <w:lang w:val="es-ES" w:eastAsia="es-CO"/>
        </w:rPr>
        <w:t>SIIGO nube</w:t>
      </w:r>
    </w:p>
    <w:p w14:paraId="436BD135" w14:textId="613EC8AC" w:rsidR="00A87065" w:rsidRPr="00A87065" w:rsidRDefault="00A87065" w:rsidP="008671B7">
      <w:pPr>
        <w:pStyle w:val="Prrafodelista"/>
        <w:numPr>
          <w:ilvl w:val="0"/>
          <w:numId w:val="18"/>
        </w:numPr>
        <w:ind w:left="1276" w:hanging="283"/>
        <w:rPr>
          <w:lang w:val="es-ES" w:eastAsia="es-CO"/>
        </w:rPr>
      </w:pPr>
      <w:proofErr w:type="spellStart"/>
      <w:r w:rsidRPr="00A87065">
        <w:rPr>
          <w:lang w:val="es-ES" w:eastAsia="es-CO"/>
        </w:rPr>
        <w:t>QuickBooks</w:t>
      </w:r>
      <w:proofErr w:type="spellEnd"/>
    </w:p>
    <w:p w14:paraId="1A45A8BC" w14:textId="40A55E34" w:rsidR="00A87065" w:rsidRPr="00A87065" w:rsidRDefault="00A87065" w:rsidP="008671B7">
      <w:pPr>
        <w:pStyle w:val="Prrafodelista"/>
        <w:numPr>
          <w:ilvl w:val="0"/>
          <w:numId w:val="18"/>
        </w:numPr>
        <w:ind w:left="1276" w:hanging="283"/>
        <w:rPr>
          <w:lang w:val="es-ES" w:eastAsia="es-CO"/>
        </w:rPr>
      </w:pPr>
      <w:r w:rsidRPr="00A87065">
        <w:rPr>
          <w:lang w:val="es-ES" w:eastAsia="es-CO"/>
        </w:rPr>
        <w:t>Excel</w:t>
      </w:r>
    </w:p>
    <w:p w14:paraId="443AAE99" w14:textId="231BC410" w:rsidR="00A87065" w:rsidRDefault="00A87065" w:rsidP="008671B7">
      <w:pPr>
        <w:pStyle w:val="Prrafodelista"/>
        <w:numPr>
          <w:ilvl w:val="0"/>
          <w:numId w:val="18"/>
        </w:numPr>
        <w:ind w:left="1276" w:hanging="283"/>
        <w:rPr>
          <w:lang w:val="en-US" w:eastAsia="es-CO"/>
        </w:rPr>
      </w:pPr>
      <w:proofErr w:type="spellStart"/>
      <w:r w:rsidRPr="00A87065">
        <w:rPr>
          <w:lang w:val="en-US" w:eastAsia="es-CO"/>
        </w:rPr>
        <w:t>Holded</w:t>
      </w:r>
      <w:proofErr w:type="spellEnd"/>
    </w:p>
    <w:p w14:paraId="7CC30C25" w14:textId="77777777" w:rsidR="00134435" w:rsidRPr="00134435" w:rsidRDefault="00134435" w:rsidP="00CF08C8">
      <w:pPr>
        <w:pStyle w:val="Ttulo5"/>
        <w:numPr>
          <w:ilvl w:val="0"/>
          <w:numId w:val="18"/>
        </w:numPr>
        <w:ind w:left="993"/>
      </w:pPr>
      <w:r w:rsidRPr="00134435">
        <w:rPr>
          <w:rStyle w:val="Extranjerismo"/>
        </w:rPr>
        <w:t>Software</w:t>
      </w:r>
      <w:r w:rsidRPr="00134435">
        <w:t xml:space="preserve"> para diagramas de Gantt</w:t>
      </w:r>
    </w:p>
    <w:p w14:paraId="61B5DE6D" w14:textId="77777777" w:rsidR="00134435" w:rsidRPr="00134435" w:rsidRDefault="00134435" w:rsidP="00134435">
      <w:pPr>
        <w:rPr>
          <w:lang w:val="es-ES" w:eastAsia="es-CO"/>
        </w:rPr>
      </w:pPr>
      <w:r w:rsidRPr="00134435">
        <w:rPr>
          <w:lang w:val="es-ES" w:eastAsia="es-CO"/>
        </w:rPr>
        <w:t>Permiten elaborar cronogramas y controlar tiempos, actividades y avances de proyectos organizacionales.</w:t>
      </w:r>
    </w:p>
    <w:p w14:paraId="6AF25DDF" w14:textId="77777777" w:rsidR="00134435" w:rsidRPr="00134435" w:rsidRDefault="00134435" w:rsidP="00134435">
      <w:pPr>
        <w:rPr>
          <w:lang w:val="en-US" w:eastAsia="es-CO"/>
        </w:rPr>
      </w:pPr>
      <w:r w:rsidRPr="00134435">
        <w:rPr>
          <w:lang w:val="en-US" w:eastAsia="es-CO"/>
        </w:rPr>
        <w:t>Ejemplos:</w:t>
      </w:r>
    </w:p>
    <w:p w14:paraId="6F0820E1" w14:textId="6C99B901" w:rsidR="00134435" w:rsidRPr="00134435" w:rsidRDefault="00134435" w:rsidP="008671B7">
      <w:pPr>
        <w:pStyle w:val="Prrafodelista"/>
        <w:numPr>
          <w:ilvl w:val="0"/>
          <w:numId w:val="19"/>
        </w:numPr>
        <w:ind w:left="1276" w:hanging="283"/>
        <w:rPr>
          <w:lang w:val="en-US" w:eastAsia="es-CO"/>
        </w:rPr>
      </w:pPr>
      <w:r w:rsidRPr="00134435">
        <w:rPr>
          <w:lang w:val="en-US" w:eastAsia="es-CO"/>
        </w:rPr>
        <w:t>Monday.com</w:t>
      </w:r>
    </w:p>
    <w:p w14:paraId="25E25518" w14:textId="605B5AD1" w:rsidR="00134435" w:rsidRPr="00134435" w:rsidRDefault="00134435" w:rsidP="008671B7">
      <w:pPr>
        <w:pStyle w:val="Prrafodelista"/>
        <w:numPr>
          <w:ilvl w:val="0"/>
          <w:numId w:val="19"/>
        </w:numPr>
        <w:ind w:left="1276" w:hanging="283"/>
        <w:rPr>
          <w:lang w:val="en-US" w:eastAsia="es-CO"/>
        </w:rPr>
      </w:pPr>
      <w:proofErr w:type="spellStart"/>
      <w:r w:rsidRPr="00134435">
        <w:rPr>
          <w:lang w:val="en-US" w:eastAsia="es-CO"/>
        </w:rPr>
        <w:t>ClickUp</w:t>
      </w:r>
      <w:proofErr w:type="spellEnd"/>
    </w:p>
    <w:p w14:paraId="76E74F35" w14:textId="2BB7DCB8" w:rsidR="00134435" w:rsidRPr="00134435" w:rsidRDefault="00134435" w:rsidP="008671B7">
      <w:pPr>
        <w:pStyle w:val="Prrafodelista"/>
        <w:numPr>
          <w:ilvl w:val="0"/>
          <w:numId w:val="19"/>
        </w:numPr>
        <w:ind w:left="1276" w:hanging="283"/>
        <w:rPr>
          <w:lang w:val="en-US" w:eastAsia="es-CO"/>
        </w:rPr>
      </w:pPr>
      <w:proofErr w:type="spellStart"/>
      <w:r w:rsidRPr="00134435">
        <w:rPr>
          <w:lang w:val="en-US" w:eastAsia="es-CO"/>
        </w:rPr>
        <w:t>GanttProject</w:t>
      </w:r>
      <w:proofErr w:type="spellEnd"/>
    </w:p>
    <w:p w14:paraId="04F1BCE1" w14:textId="479B3BAF" w:rsidR="00134435" w:rsidRPr="00134435" w:rsidRDefault="00134435" w:rsidP="008671B7">
      <w:pPr>
        <w:pStyle w:val="Prrafodelista"/>
        <w:numPr>
          <w:ilvl w:val="0"/>
          <w:numId w:val="19"/>
        </w:numPr>
        <w:ind w:left="1276" w:hanging="283"/>
        <w:rPr>
          <w:lang w:val="en-US" w:eastAsia="es-CO"/>
        </w:rPr>
      </w:pPr>
      <w:r w:rsidRPr="00134435">
        <w:rPr>
          <w:lang w:val="en-US" w:eastAsia="es-CO"/>
        </w:rPr>
        <w:t>Smartsheet</w:t>
      </w:r>
    </w:p>
    <w:p w14:paraId="7B1F19A7" w14:textId="5C3CB994" w:rsidR="00134435" w:rsidRDefault="00134435" w:rsidP="00134435">
      <w:pPr>
        <w:pStyle w:val="Ttulo2"/>
      </w:pPr>
      <w:bookmarkStart w:id="11" w:name="_Toc234245390"/>
      <w:r w:rsidRPr="00134435">
        <w:t>Tipos de planeación</w:t>
      </w:r>
      <w:bookmarkEnd w:id="11"/>
    </w:p>
    <w:p w14:paraId="584F0CEA" w14:textId="77777777" w:rsidR="00134435" w:rsidRPr="00134435" w:rsidRDefault="00134435" w:rsidP="00134435">
      <w:pPr>
        <w:rPr>
          <w:lang w:val="es-419" w:eastAsia="es-CO"/>
        </w:rPr>
      </w:pPr>
      <w:r w:rsidRPr="00134435">
        <w:rPr>
          <w:lang w:val="es-419" w:eastAsia="es-CO"/>
        </w:rPr>
        <w:t>Existen los siguientes tipos de planeación clasificados según su alcance, tiempo y función dentro de una organización.</w:t>
      </w:r>
    </w:p>
    <w:p w14:paraId="20A859C1" w14:textId="6CB3612A" w:rsidR="00134435" w:rsidRDefault="00134435" w:rsidP="009A6B96">
      <w:pPr>
        <w:pStyle w:val="Ttulo3"/>
      </w:pPr>
      <w:r w:rsidRPr="00134435">
        <w:lastRenderedPageBreak/>
        <w:t xml:space="preserve">Planeación </w:t>
      </w:r>
      <w:r w:rsidR="00914350">
        <w:t>e</w:t>
      </w:r>
      <w:r w:rsidRPr="00134435">
        <w:t>stratégica</w:t>
      </w:r>
    </w:p>
    <w:p w14:paraId="580778AB" w14:textId="77777777" w:rsidR="00134435" w:rsidRPr="00134435" w:rsidRDefault="00134435" w:rsidP="00134435">
      <w:pPr>
        <w:rPr>
          <w:lang w:val="es-419" w:eastAsia="es-CO"/>
        </w:rPr>
      </w:pPr>
      <w:r w:rsidRPr="00134435">
        <w:rPr>
          <w:lang w:val="es-419" w:eastAsia="es-CO"/>
        </w:rPr>
        <w:t>La planeación estratégica es el proceso mediante el cual una organización define objetivos a largo plazo y establece estrategias para alcanzarlos, considerando los recursos internos y las condiciones del entorno (Chiavenato, 2019). Además, permite proyectar el futuro organizacional, identificar oportunidades y riesgos, y orientar decisiones que favorezcan la sostenibilidad y el crecimiento empresarial.</w:t>
      </w:r>
    </w:p>
    <w:p w14:paraId="0A488147" w14:textId="6C340EF3" w:rsidR="00134435" w:rsidRDefault="00134435" w:rsidP="00134435">
      <w:pPr>
        <w:rPr>
          <w:lang w:val="es-419" w:eastAsia="es-CO"/>
        </w:rPr>
      </w:pPr>
      <w:r w:rsidRPr="00134435">
        <w:rPr>
          <w:lang w:val="es-419" w:eastAsia="es-CO"/>
        </w:rPr>
        <w:t>El siguiente video presenta una explicación general sobre la planeación estratégica y su importancia en la definición de acciones y objetivos para el fortalecimiento organizaciona</w:t>
      </w:r>
      <w:r>
        <w:rPr>
          <w:lang w:val="es-419" w:eastAsia="es-CO"/>
        </w:rPr>
        <w:t>l.</w:t>
      </w:r>
    </w:p>
    <w:p w14:paraId="6362DBB4" w14:textId="14FC93B8" w:rsidR="00134435" w:rsidRPr="00134435" w:rsidRDefault="00134435" w:rsidP="00134435">
      <w:pPr>
        <w:pStyle w:val="Video"/>
      </w:pPr>
      <w:bookmarkStart w:id="12" w:name="_Hlk233053477"/>
      <w:r w:rsidRPr="00134435">
        <w:t>Proceso de planeación</w:t>
      </w:r>
    </w:p>
    <w:p w14:paraId="0B12C616" w14:textId="7786D512" w:rsidR="00134435" w:rsidRPr="0072538E" w:rsidRDefault="00134435" w:rsidP="00134435">
      <w:pPr>
        <w:ind w:hanging="142"/>
        <w:jc w:val="center"/>
      </w:pPr>
      <w:r>
        <w:rPr>
          <w:noProof/>
        </w:rPr>
        <w:drawing>
          <wp:inline distT="0" distB="0" distL="0" distR="0" wp14:anchorId="06E22C88" wp14:editId="204F627F">
            <wp:extent cx="4680000" cy="2717329"/>
            <wp:effectExtent l="0" t="0" r="6350" b="6985"/>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717329"/>
                    </a:xfrm>
                    <a:prstGeom prst="rect">
                      <a:avLst/>
                    </a:prstGeom>
                    <a:noFill/>
                    <a:ln>
                      <a:noFill/>
                    </a:ln>
                  </pic:spPr>
                </pic:pic>
              </a:graphicData>
            </a:graphic>
          </wp:inline>
        </w:drawing>
      </w:r>
    </w:p>
    <w:p w14:paraId="6A45FB7A" w14:textId="79E6D690" w:rsidR="00134435" w:rsidRDefault="00CD3B2E" w:rsidP="00134435">
      <w:pPr>
        <w:ind w:firstLine="0"/>
        <w:jc w:val="center"/>
      </w:pPr>
      <w:hyperlink r:id="rId15" w:history="1">
        <w:r w:rsidR="00134435" w:rsidRPr="0069477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34435" w14:paraId="7904F1A5" w14:textId="77777777" w:rsidTr="002A4AA2">
        <w:trPr>
          <w:tblHeader/>
        </w:trPr>
        <w:tc>
          <w:tcPr>
            <w:tcW w:w="9962" w:type="dxa"/>
          </w:tcPr>
          <w:p w14:paraId="19CD6E16" w14:textId="51DF12D9" w:rsidR="00134435" w:rsidRDefault="00134435" w:rsidP="008E2942">
            <w:pPr>
              <w:ind w:firstLine="0"/>
            </w:pPr>
            <w:r>
              <w:rPr>
                <w:b/>
              </w:rPr>
              <w:lastRenderedPageBreak/>
              <w:t xml:space="preserve">Transcripción del video. </w:t>
            </w:r>
            <w:r w:rsidRPr="00134435">
              <w:rPr>
                <w:b/>
              </w:rPr>
              <w:t>Proceso de planeación</w:t>
            </w:r>
          </w:p>
        </w:tc>
      </w:tr>
      <w:tr w:rsidR="00134435" w14:paraId="085B5BBF" w14:textId="77777777" w:rsidTr="002A4AA2">
        <w:tc>
          <w:tcPr>
            <w:tcW w:w="9962" w:type="dxa"/>
          </w:tcPr>
          <w:p w14:paraId="39FE6C7E" w14:textId="20654D97" w:rsidR="00134435" w:rsidRDefault="00134435" w:rsidP="008E2942">
            <w:r w:rsidRPr="00134435">
              <w:t xml:space="preserve">La planeación inicia con la definición del horizonte estratégico para conocer la razón de ser de la organización o sumisión y cuál es la proyección en un periodo de tiempo determinado, también conocida como visión. Teniendo claridad acerca del horizonte estratégico de la organización, se realiza un diagnóstico con el fin de conocer las fortalezas, debilidades, oportunidades y amenazas, las cuales son insumos suficientes para definir </w:t>
            </w:r>
            <w:r w:rsidR="008671B7" w:rsidRPr="00134435">
              <w:t>la estrategia</w:t>
            </w:r>
            <w:r w:rsidRPr="00134435">
              <w:t>.</w:t>
            </w:r>
          </w:p>
          <w:p w14:paraId="4703B927" w14:textId="77777777" w:rsidR="00134435" w:rsidRDefault="002A4AA2" w:rsidP="002A4AA2">
            <w:r>
              <w:t>A implementar con el fin de transformar debilidades en fortalezas, potencializar las oportunidades y contrarrestar el posible efecto ante la aparición de 1 o más sucesos de riesgo basados en la visión y la misión y sus posibles modificaciones. Luego del diagnóstico se da paso a la planeación estratégica, es decir, al establecimiento de los objetivos, filosofía, políticas, estrategias, planes.</w:t>
            </w:r>
          </w:p>
          <w:p w14:paraId="63478E2A" w14:textId="77777777" w:rsidR="002A4AA2" w:rsidRDefault="002A4AA2" w:rsidP="002A4AA2">
            <w:r w:rsidRPr="002A4AA2">
              <w:t>Programas, proyectos y presupuestos a ser tenidos en cuenta y esto tarda cierto número de años en mostrar resultados. Ahora bien, en la definición de la planeación táctica se determina la visión y misión funcional o del área. Se incluye la planeación funcional táctica y los proyectos estratégicos por área, departamento o especialidad.</w:t>
            </w:r>
          </w:p>
          <w:p w14:paraId="29FDCAD7" w14:textId="3A85A24B" w:rsidR="002A4AA2" w:rsidRDefault="002A4AA2" w:rsidP="002A4AA2">
            <w:r>
              <w:t>En este tipo de planeación, los objetivos corresponden a su especialidad y son de cumplimiento a mediano plazo. Finalmente se define el plan operativo que debe incluir las estrategias, plan de acción y la ejecución, a fin de medir el resultado de las actividades realizadas en el corto plazo y así dar paso a la planeación continua.</w:t>
            </w:r>
          </w:p>
        </w:tc>
      </w:tr>
      <w:bookmarkEnd w:id="12"/>
    </w:tbl>
    <w:p w14:paraId="67108AC4" w14:textId="77777777" w:rsidR="008671B7" w:rsidRDefault="008671B7" w:rsidP="002A4AA2">
      <w:pPr>
        <w:rPr>
          <w:lang w:val="es-419" w:eastAsia="es-CO"/>
        </w:rPr>
      </w:pPr>
    </w:p>
    <w:p w14:paraId="11C8EEAD" w14:textId="695E708C" w:rsidR="002A4AA2" w:rsidRDefault="002A4AA2" w:rsidP="002A4AA2">
      <w:pPr>
        <w:rPr>
          <w:lang w:val="es-419" w:eastAsia="es-CO"/>
        </w:rPr>
      </w:pPr>
      <w:r w:rsidRPr="002A4AA2">
        <w:rPr>
          <w:lang w:val="es-419" w:eastAsia="es-CO"/>
        </w:rPr>
        <w:lastRenderedPageBreak/>
        <w:t>Las características de la planeación estratégica son:</w:t>
      </w:r>
    </w:p>
    <w:p w14:paraId="016CAFD1" w14:textId="46B37397" w:rsidR="002A4AA2" w:rsidRPr="002A4AA2" w:rsidRDefault="002A4AA2" w:rsidP="0056519B">
      <w:pPr>
        <w:pStyle w:val="Prrafodelista"/>
        <w:numPr>
          <w:ilvl w:val="0"/>
          <w:numId w:val="20"/>
        </w:numPr>
        <w:ind w:left="993"/>
        <w:rPr>
          <w:lang w:val="es-419" w:eastAsia="es-CO"/>
        </w:rPr>
      </w:pPr>
      <w:r w:rsidRPr="002A4AA2">
        <w:rPr>
          <w:rStyle w:val="Ttulo5Car"/>
        </w:rPr>
        <w:t>Enfoque a largo plazo.</w:t>
      </w:r>
      <w:r w:rsidRPr="002A4AA2">
        <w:rPr>
          <w:lang w:val="es-419" w:eastAsia="es-CO"/>
        </w:rPr>
        <w:t xml:space="preserve"> Define los objetivos generales y la dirección de la organización para varios años, generalmente cinco o más (Chiavenato, 2019).</w:t>
      </w:r>
    </w:p>
    <w:p w14:paraId="647920E3" w14:textId="2C2505F7" w:rsidR="002A4AA2" w:rsidRPr="002A4AA2" w:rsidRDefault="002A4AA2" w:rsidP="0056519B">
      <w:pPr>
        <w:pStyle w:val="Prrafodelista"/>
        <w:numPr>
          <w:ilvl w:val="0"/>
          <w:numId w:val="20"/>
        </w:numPr>
        <w:ind w:left="993"/>
        <w:rPr>
          <w:lang w:val="es-419" w:eastAsia="es-CO"/>
        </w:rPr>
      </w:pPr>
      <w:r w:rsidRPr="002A4AA2">
        <w:rPr>
          <w:rStyle w:val="Ttulo5Car"/>
        </w:rPr>
        <w:t>Define la identidad institucional.</w:t>
      </w:r>
      <w:r w:rsidRPr="002A4AA2">
        <w:rPr>
          <w:lang w:val="es-419" w:eastAsia="es-CO"/>
        </w:rPr>
        <w:t xml:space="preserve"> Establece la misión, visión y los valores organizacionales, elementos que determinan la cultura y el propósito de la empresa (Robbins &amp; Coulter, 2018).</w:t>
      </w:r>
    </w:p>
    <w:p w14:paraId="2362B04B" w14:textId="3953BA44" w:rsidR="002A4AA2" w:rsidRDefault="002A4AA2" w:rsidP="0056519B">
      <w:pPr>
        <w:pStyle w:val="Prrafodelista"/>
        <w:numPr>
          <w:ilvl w:val="0"/>
          <w:numId w:val="20"/>
        </w:numPr>
        <w:ind w:left="993"/>
        <w:rPr>
          <w:lang w:val="es-419" w:eastAsia="es-CO"/>
        </w:rPr>
      </w:pPr>
      <w:r w:rsidRPr="002A4AA2">
        <w:rPr>
          <w:rStyle w:val="Ttulo5Car"/>
        </w:rPr>
        <w:t>Guía la toma de decisiones.</w:t>
      </w:r>
      <w:r w:rsidRPr="002A4AA2">
        <w:rPr>
          <w:lang w:val="es-419" w:eastAsia="es-CO"/>
        </w:rPr>
        <w:t xml:space="preserve"> Proporciona el marco de referencia para que los directivos tomen decisiones coherentes y alineadas a los objetivos globales (Koontz, Weihrich &amp; Cannice, 2022).</w:t>
      </w:r>
    </w:p>
    <w:p w14:paraId="5C1D83BD" w14:textId="4F50823B" w:rsidR="002A4AA2" w:rsidRPr="002A4AA2" w:rsidRDefault="002A4AA2" w:rsidP="0056519B">
      <w:pPr>
        <w:pStyle w:val="Prrafodelista"/>
        <w:numPr>
          <w:ilvl w:val="0"/>
          <w:numId w:val="20"/>
        </w:numPr>
        <w:ind w:left="993"/>
        <w:rPr>
          <w:lang w:val="es-419" w:eastAsia="es-CO"/>
        </w:rPr>
      </w:pPr>
      <w:r w:rsidRPr="002A4AA2">
        <w:rPr>
          <w:rStyle w:val="Ttulo5Car"/>
        </w:rPr>
        <w:t>Orientada al entorno.</w:t>
      </w:r>
      <w:r w:rsidRPr="002A4AA2">
        <w:rPr>
          <w:lang w:val="es-419" w:eastAsia="es-CO"/>
        </w:rPr>
        <w:t xml:space="preserve"> Tiene en cuenta las condiciones externas, las tendencias del mercado, los cambios tecnológicos y sociales, anticipándose a posibles oportunidades o amenazas (Chiavenato, 2019).</w:t>
      </w:r>
    </w:p>
    <w:p w14:paraId="5EA0DF82" w14:textId="00A808E6" w:rsidR="002A4AA2" w:rsidRPr="002A4AA2" w:rsidRDefault="002A4AA2" w:rsidP="0056519B">
      <w:pPr>
        <w:pStyle w:val="Prrafodelista"/>
        <w:numPr>
          <w:ilvl w:val="0"/>
          <w:numId w:val="20"/>
        </w:numPr>
        <w:ind w:left="993"/>
        <w:rPr>
          <w:lang w:val="es-419" w:eastAsia="es-CO"/>
        </w:rPr>
      </w:pPr>
      <w:r w:rsidRPr="002A4AA2">
        <w:rPr>
          <w:rStyle w:val="Ttulo5Car"/>
        </w:rPr>
        <w:t>Responsabilidad de la alta dirección.</w:t>
      </w:r>
      <w:r w:rsidRPr="002A4AA2">
        <w:rPr>
          <w:lang w:val="es-419" w:eastAsia="es-CO"/>
        </w:rPr>
        <w:t xml:space="preserve"> Es elaborada principalmente por los niveles directivos más altos, como la junta directiva o la gerencia general (Koontz, Weihrich &amp; Cannice, 2022).</w:t>
      </w:r>
    </w:p>
    <w:p w14:paraId="496A0BC3" w14:textId="4B81AFCB" w:rsidR="002A4AA2" w:rsidRDefault="002A4AA2" w:rsidP="0056519B">
      <w:pPr>
        <w:pStyle w:val="Prrafodelista"/>
        <w:numPr>
          <w:ilvl w:val="0"/>
          <w:numId w:val="20"/>
        </w:numPr>
        <w:ind w:left="993"/>
        <w:rPr>
          <w:lang w:val="es-419" w:eastAsia="es-CO"/>
        </w:rPr>
      </w:pPr>
      <w:r w:rsidRPr="002A4AA2">
        <w:rPr>
          <w:rStyle w:val="Ttulo5Car"/>
        </w:rPr>
        <w:t>Facilita el alineamiento organizacional.</w:t>
      </w:r>
      <w:r w:rsidRPr="002A4AA2">
        <w:rPr>
          <w:lang w:val="es-419" w:eastAsia="es-CO"/>
        </w:rPr>
        <w:t xml:space="preserve"> Sirve como base para que las diferentes áreas o departamentos definan sus propios planes tácticos y operativos en coherencia con los lineamientos globales.</w:t>
      </w:r>
    </w:p>
    <w:p w14:paraId="73D18592" w14:textId="77777777" w:rsidR="002A4AA2" w:rsidRPr="002A4AA2" w:rsidRDefault="002A4AA2" w:rsidP="002A4AA2">
      <w:pPr>
        <w:rPr>
          <w:lang w:val="es-419" w:eastAsia="es-CO"/>
        </w:rPr>
      </w:pPr>
      <w:r w:rsidRPr="002A4AA2">
        <w:rPr>
          <w:lang w:val="es-419" w:eastAsia="es-CO"/>
        </w:rPr>
        <w:t>La planeación estratégica u organizacional define el rumbo general de la empresa mediante la misión, visión, principios y objetivos institucionales (Chiavenato, 2019). Además, orienta la toma de decisiones y proyecta el futuro organizacional mediante estrategias y metas que favorecen el crecimiento y la sostenibilidad empresarial (Koontz, Weihrich &amp; Cannice, 2012; Robbins &amp; Coulter, 2018).</w:t>
      </w:r>
    </w:p>
    <w:p w14:paraId="47FE1EC3" w14:textId="2BC99952" w:rsidR="002A4AA2" w:rsidRDefault="002A4AA2" w:rsidP="002A4AA2">
      <w:pPr>
        <w:rPr>
          <w:lang w:val="es-419" w:eastAsia="es-CO"/>
        </w:rPr>
      </w:pPr>
      <w:r w:rsidRPr="002A4AA2">
        <w:rPr>
          <w:lang w:val="es-419" w:eastAsia="es-CO"/>
        </w:rPr>
        <w:lastRenderedPageBreak/>
        <w:t>El plan estratégico es como un rompecabezas, compuesto por diferentes piezas, las cuales se presentan a continuación:</w:t>
      </w:r>
    </w:p>
    <w:p w14:paraId="700BB7E0" w14:textId="441EF034" w:rsidR="002A4AA2" w:rsidRPr="000C252E" w:rsidRDefault="002A4AA2" w:rsidP="0056519B">
      <w:pPr>
        <w:pStyle w:val="Prrafodelista"/>
        <w:numPr>
          <w:ilvl w:val="0"/>
          <w:numId w:val="21"/>
        </w:numPr>
        <w:ind w:left="993"/>
        <w:rPr>
          <w:lang w:val="es-419" w:eastAsia="es-CO"/>
        </w:rPr>
      </w:pPr>
      <w:r w:rsidRPr="002A4AA2">
        <w:rPr>
          <w:rStyle w:val="Ttulo5Car"/>
        </w:rPr>
        <w:t>Misión.</w:t>
      </w:r>
      <w:r w:rsidRPr="000C252E">
        <w:rPr>
          <w:lang w:val="es-419" w:eastAsia="es-CO"/>
        </w:rPr>
        <w:t xml:space="preserve"> La misión expresa los valores, propósitos y dirección estratégica de una organización, orientando sus objetivos y acciones institucionales (David &amp; David, 2017). Además, una misión bien formulada debe responder preguntas relacionadas con la identidad, propósito y alcance de la empresa, convirtiéndose en una herramienta clave para la toma de decisiones organizacionales (Chiavenato, 2019; David &amp; David, 2017).</w:t>
      </w:r>
    </w:p>
    <w:p w14:paraId="7AEEE7E4" w14:textId="7F22A1C4" w:rsidR="002A4AA2" w:rsidRPr="000C252E" w:rsidRDefault="002A4AA2" w:rsidP="0056519B">
      <w:pPr>
        <w:pStyle w:val="Prrafodelista"/>
        <w:numPr>
          <w:ilvl w:val="0"/>
          <w:numId w:val="21"/>
        </w:numPr>
        <w:ind w:left="993"/>
        <w:rPr>
          <w:lang w:val="es-419" w:eastAsia="es-CO"/>
        </w:rPr>
      </w:pPr>
      <w:r w:rsidRPr="002A4AA2">
        <w:rPr>
          <w:rStyle w:val="Ttulo5Car"/>
        </w:rPr>
        <w:t>Visión.</w:t>
      </w:r>
      <w:r w:rsidRPr="000C252E">
        <w:rPr>
          <w:lang w:val="es-419" w:eastAsia="es-CO"/>
        </w:rPr>
        <w:t xml:space="preserve"> La visión representa la proyección futura de lo que la organización desea llegar a ser, definiendo metas y propósitos a largo plazo que orientan el direccionamiento estratégico (Robles &amp; Alcérreca, 2021; Chiavenato, 2019). Además, debe ser clara, realista y motivadora, sirviendo como guía para la toma de decisiones y la alineación de esfuerzos organizacionales (David &amp; David, 2017).</w:t>
      </w:r>
    </w:p>
    <w:p w14:paraId="6EA4C95F" w14:textId="40C5124A" w:rsidR="002A4AA2" w:rsidRPr="000C252E" w:rsidRDefault="002A4AA2" w:rsidP="0056519B">
      <w:pPr>
        <w:pStyle w:val="Prrafodelista"/>
        <w:numPr>
          <w:ilvl w:val="0"/>
          <w:numId w:val="21"/>
        </w:numPr>
        <w:ind w:left="993"/>
        <w:rPr>
          <w:lang w:val="es-419" w:eastAsia="es-CO"/>
        </w:rPr>
      </w:pPr>
      <w:r w:rsidRPr="002A4AA2">
        <w:rPr>
          <w:rStyle w:val="Ttulo5Car"/>
        </w:rPr>
        <w:t>Objetivos estratégicos.</w:t>
      </w:r>
      <w:r w:rsidRPr="000C252E">
        <w:rPr>
          <w:lang w:val="es-419" w:eastAsia="es-CO"/>
        </w:rPr>
        <w:t xml:space="preserve"> Los objetivos estratégicos son resultados de alto nivel que orientan el rumbo, las prioridades y las metas de la organización, permitiendo materializar la misión y la visión institucional (Chiavenato, 2019). Además, deben ser medibles, coherentes y alcanzables, guiando la toma de decisiones y alineando las acciones organizacionales con los propósitos estratégicos de la empresa (Koontz, Weihrich &amp; Cannice, 2012; Robbins &amp; Coulter, 2018).</w:t>
      </w:r>
    </w:p>
    <w:p w14:paraId="635B8655" w14:textId="7AF45162" w:rsidR="002A4AA2" w:rsidRPr="000C252E" w:rsidRDefault="000C252E" w:rsidP="0056519B">
      <w:pPr>
        <w:pStyle w:val="Prrafodelista"/>
        <w:numPr>
          <w:ilvl w:val="0"/>
          <w:numId w:val="21"/>
        </w:numPr>
        <w:ind w:left="993"/>
        <w:rPr>
          <w:lang w:val="es-419" w:eastAsia="es-CO"/>
        </w:rPr>
      </w:pPr>
      <w:r w:rsidRPr="000C252E">
        <w:rPr>
          <w:rStyle w:val="Ttulo5Car"/>
        </w:rPr>
        <w:t>Estrategias organizacionales.</w:t>
      </w:r>
      <w:r w:rsidRPr="000C252E">
        <w:rPr>
          <w:lang w:val="es-419" w:eastAsia="es-CO"/>
        </w:rPr>
        <w:t xml:space="preserve"> Constituyen los lineamientos que definen cómo alcanzar los objetivos propuestos, actuando como el puente entre la formulación de metas y su ejecución práctica. Se relaciona con los </w:t>
      </w:r>
      <w:r w:rsidRPr="000C252E">
        <w:rPr>
          <w:lang w:val="es-419" w:eastAsia="es-CO"/>
        </w:rPr>
        <w:lastRenderedPageBreak/>
        <w:t>planteamientos de cómo se pueden llegar a cumplir los objetivos. Pueden darse tantas estrategias como objetivos se planteen y son los vehículos para llevar las acciones al cumplimiento de los objetivos. (David &amp; David, 2017).</w:t>
      </w:r>
    </w:p>
    <w:p w14:paraId="09E305BB" w14:textId="32A59A18" w:rsidR="000C252E" w:rsidRDefault="000C252E" w:rsidP="0056519B">
      <w:pPr>
        <w:pStyle w:val="Prrafodelista"/>
        <w:numPr>
          <w:ilvl w:val="0"/>
          <w:numId w:val="21"/>
        </w:numPr>
        <w:ind w:left="993"/>
        <w:rPr>
          <w:lang w:val="es-419" w:eastAsia="es-CO"/>
        </w:rPr>
      </w:pPr>
      <w:r w:rsidRPr="000C252E">
        <w:rPr>
          <w:rStyle w:val="Ttulo5Car"/>
        </w:rPr>
        <w:t>Programas o proyectos.</w:t>
      </w:r>
      <w:r w:rsidRPr="000C252E">
        <w:rPr>
          <w:lang w:val="es-419" w:eastAsia="es-CO"/>
        </w:rPr>
        <w:t xml:space="preserve"> Comprenden la secuencia estructurada de actividades necesarias para materializar dichas estrategias, donde se especifican tiempos, responsables y recursos. Se refiere a la secuencia de actividades desplegadas para el desarrollo y materialización de la estrategia; se plasman los tiempos requeridos y los responsables de estos proyectos. (Pearce &amp; Robinson, 2015).</w:t>
      </w:r>
    </w:p>
    <w:p w14:paraId="1615672F" w14:textId="5FC44E4A" w:rsidR="000C252E" w:rsidRPr="000C252E" w:rsidRDefault="000C252E" w:rsidP="0056519B">
      <w:pPr>
        <w:pStyle w:val="Prrafodelista"/>
        <w:numPr>
          <w:ilvl w:val="0"/>
          <w:numId w:val="21"/>
        </w:numPr>
        <w:ind w:left="993"/>
        <w:rPr>
          <w:lang w:val="es-419" w:eastAsia="es-CO"/>
        </w:rPr>
      </w:pPr>
      <w:r w:rsidRPr="000C252E">
        <w:rPr>
          <w:rStyle w:val="Ttulo5Car"/>
        </w:rPr>
        <w:t xml:space="preserve">Presupuestos. </w:t>
      </w:r>
      <w:r w:rsidRPr="000C252E">
        <w:rPr>
          <w:lang w:val="es-419" w:eastAsia="es-CO"/>
        </w:rPr>
        <w:t>Representan una herramienta anticipada de asignación de recursos financieros y no financieros, que contribuye a la viabilidad de los programas y, en consecuencia, al cumplimiento de los objetivos estratégicos. Son aquellas herramientas que permiten plasmar, de manera anticipada, los recursos requeridos (financieros y no financieros) para el cumplimiento de las actividades; por consiguiente, de las estrategias y de los objetivos. (Hill, Jones &amp; Schilling, 2017).</w:t>
      </w:r>
    </w:p>
    <w:p w14:paraId="08FC4407" w14:textId="21DCA682" w:rsidR="000C252E" w:rsidRPr="000C252E" w:rsidRDefault="000C252E" w:rsidP="0056519B">
      <w:pPr>
        <w:pStyle w:val="Prrafodelista"/>
        <w:numPr>
          <w:ilvl w:val="0"/>
          <w:numId w:val="21"/>
        </w:numPr>
        <w:ind w:left="993"/>
        <w:rPr>
          <w:lang w:val="es-419" w:eastAsia="es-CO"/>
        </w:rPr>
      </w:pPr>
      <w:r w:rsidRPr="000C252E">
        <w:rPr>
          <w:rStyle w:val="Ttulo5Car"/>
        </w:rPr>
        <w:t>Cultura organizacional.</w:t>
      </w:r>
      <w:r w:rsidRPr="000C252E">
        <w:rPr>
          <w:lang w:val="es-419" w:eastAsia="es-CO"/>
        </w:rPr>
        <w:t xml:space="preserve"> La cultura organizacional comprende los valores, creencias, normas y comportamientos compartidos que orientan la interacción y el funcionamiento de una organización (Chiavenato, 2019). Además, representa la “personalidad” de la empresa y se refleja en sus prácticas, actitudes y formas de comunicación (Robbins &amp; Coulter, 2018). Según Schein (2017), esta cultura se fortalece mediante el liderazgo, la socialización y la transmisión de valores organizacionales.</w:t>
      </w:r>
    </w:p>
    <w:p w14:paraId="28EC88D8" w14:textId="612F8006" w:rsidR="000C252E" w:rsidRPr="000C252E" w:rsidRDefault="000C252E" w:rsidP="0056519B">
      <w:pPr>
        <w:pStyle w:val="Prrafodelista"/>
        <w:numPr>
          <w:ilvl w:val="0"/>
          <w:numId w:val="21"/>
        </w:numPr>
        <w:ind w:left="993"/>
        <w:rPr>
          <w:lang w:val="es-419" w:eastAsia="es-CO"/>
        </w:rPr>
      </w:pPr>
      <w:r w:rsidRPr="000C252E">
        <w:rPr>
          <w:rStyle w:val="Ttulo5Car"/>
        </w:rPr>
        <w:t>Filosofía y valores.</w:t>
      </w:r>
      <w:r w:rsidRPr="000C252E">
        <w:rPr>
          <w:lang w:val="es-419" w:eastAsia="es-CO"/>
        </w:rPr>
        <w:t xml:space="preserve"> Establece la identidad institucional y proporciona un marco de referencia para las relaciones internas y externas, sirviendo como guía en la manera en que se alcanzan los objetivos (Chiavenato, 2019). Los valores </w:t>
      </w:r>
      <w:r w:rsidRPr="000C252E">
        <w:rPr>
          <w:lang w:val="es-419" w:eastAsia="es-CO"/>
        </w:rPr>
        <w:lastRenderedPageBreak/>
        <w:t>organizacionales son principios y creencias que orientan el comportamiento, las decisiones y las relaciones dentro de la empresa, fortaleciendo la identidad institucional y el cumplimiento de los objetivos organizacionales.</w:t>
      </w:r>
    </w:p>
    <w:p w14:paraId="764F5239" w14:textId="5F5C4EAD" w:rsidR="000C252E" w:rsidRDefault="000C252E" w:rsidP="0056519B">
      <w:pPr>
        <w:pStyle w:val="Prrafodelista"/>
        <w:numPr>
          <w:ilvl w:val="0"/>
          <w:numId w:val="21"/>
        </w:numPr>
        <w:ind w:left="993"/>
        <w:rPr>
          <w:lang w:val="es-419" w:eastAsia="es-CO"/>
        </w:rPr>
      </w:pPr>
      <w:r w:rsidRPr="000C252E">
        <w:rPr>
          <w:rStyle w:val="Ttulo5Car"/>
        </w:rPr>
        <w:t>Código de ética.</w:t>
      </w:r>
      <w:r w:rsidRPr="000C252E">
        <w:rPr>
          <w:lang w:val="es-419" w:eastAsia="es-CO"/>
        </w:rPr>
        <w:t xml:space="preserve"> El código de ética empresarial es un documento que establece principios, normas y valores para orientar el comportamiento y la toma de decisiones dentro de la organización, promoviendo la integridad, la transparencia y la responsabilidad social (Chiavenato, 2019). Además, fortalece la cultura organizacional y las relaciones entre colaboradores, clientes y proveedores.</w:t>
      </w:r>
    </w:p>
    <w:p w14:paraId="73433243" w14:textId="52B46A10" w:rsidR="000C252E" w:rsidRDefault="000C252E" w:rsidP="009A6B96">
      <w:pPr>
        <w:pStyle w:val="Ttulo3"/>
      </w:pPr>
      <w:r w:rsidRPr="000C252E">
        <w:t xml:space="preserve">Planeación </w:t>
      </w:r>
      <w:r w:rsidR="00914350">
        <w:t>t</w:t>
      </w:r>
      <w:r w:rsidRPr="000C252E">
        <w:t>áctica</w:t>
      </w:r>
    </w:p>
    <w:p w14:paraId="25C3812C" w14:textId="596A485C" w:rsidR="000C252E" w:rsidRDefault="000C252E" w:rsidP="000C252E">
      <w:pPr>
        <w:rPr>
          <w:lang w:val="es-419" w:eastAsia="es-CO"/>
        </w:rPr>
      </w:pPr>
      <w:r w:rsidRPr="000C252E">
        <w:rPr>
          <w:lang w:val="es-419" w:eastAsia="es-CO"/>
        </w:rPr>
        <w:t>La planeación táctica consiste en desarrollar planes y acciones específicas para que las diferentes áreas de la organización contribuyan al cumplimiento de los objetivos estratégicos (Chiavenato, 2019). Se caracteriza por enfocarse en el mediano plazo y por traducir las estrategias generales en programas y proyectos concretos, facilitando la coordinación, la asignación de recursos y la ejecución eficiente de las actividades organizacionales (Koontz, Weihrich &amp; Cannice, 2012).</w:t>
      </w:r>
    </w:p>
    <w:p w14:paraId="5D66E70F" w14:textId="3CF00B46" w:rsidR="000C252E" w:rsidRDefault="000C252E" w:rsidP="000C252E">
      <w:pPr>
        <w:rPr>
          <w:lang w:val="es-419" w:eastAsia="es-CO"/>
        </w:rPr>
      </w:pPr>
      <w:r w:rsidRPr="000C252E">
        <w:rPr>
          <w:lang w:val="es-419" w:eastAsia="es-CO"/>
        </w:rPr>
        <w:t>La planeación táctica actúa como enlace entre los lineamientos estratégicos y las acciones operativas de la organización, permitiendo convertir los objetivos generales en actividades concretas para cada área empresarial (Chiavenato, 2019; Koontz &amp; Weihrich, 2012).</w:t>
      </w:r>
    </w:p>
    <w:p w14:paraId="5FED5D89" w14:textId="3C78E366" w:rsidR="009A6B96" w:rsidRDefault="009A6B96" w:rsidP="003D4677">
      <w:pPr>
        <w:pStyle w:val="Prrafodelista"/>
        <w:numPr>
          <w:ilvl w:val="0"/>
          <w:numId w:val="32"/>
        </w:numPr>
        <w:ind w:left="993"/>
      </w:pPr>
      <w:r w:rsidRPr="009A6B96">
        <w:rPr>
          <w:rStyle w:val="Ttulo5Car"/>
        </w:rPr>
        <w:t>Enfoque en el mediano plazo.</w:t>
      </w:r>
      <w:r>
        <w:t xml:space="preserve"> </w:t>
      </w:r>
      <w:r w:rsidRPr="009A6B96">
        <w:t xml:space="preserve">La planeación táctica se proyecta generalmente entre uno y tres años, permitiendo que los departamentos o áreas se preparen </w:t>
      </w:r>
      <w:r w:rsidRPr="009A6B96">
        <w:lastRenderedPageBreak/>
        <w:t>para cumplir con los objetivos estratégicos de la organización (Chiavenato, 2019).</w:t>
      </w:r>
    </w:p>
    <w:p w14:paraId="1934F1F5" w14:textId="1BBADD8B" w:rsidR="00440768" w:rsidRPr="003D4677" w:rsidRDefault="00440768" w:rsidP="003D4677">
      <w:pPr>
        <w:pStyle w:val="Prrafodelista"/>
        <w:numPr>
          <w:ilvl w:val="0"/>
          <w:numId w:val="32"/>
        </w:numPr>
        <w:ind w:left="993"/>
        <w:rPr>
          <w:lang w:val="es-419" w:eastAsia="es-CO"/>
        </w:rPr>
      </w:pPr>
      <w:r w:rsidRPr="00440768">
        <w:rPr>
          <w:rStyle w:val="Ttulo5Car"/>
        </w:rPr>
        <w:t>Desarrollo a nivel intermedio.</w:t>
      </w:r>
      <w:r w:rsidRPr="003D4677">
        <w:rPr>
          <w:lang w:val="es-419" w:eastAsia="es-CO"/>
        </w:rPr>
        <w:t xml:space="preserve"> Es responsabilidad de los mandos medios, como gerentes o jefes de departamento, quienes traducen las directrices generales en metas específicas para sus equipos (Koontz &amp; Weihrich, 2022).</w:t>
      </w:r>
    </w:p>
    <w:p w14:paraId="6AD1E281" w14:textId="2EB5572D" w:rsidR="00440768" w:rsidRPr="003D4677" w:rsidRDefault="00440768" w:rsidP="003D4677">
      <w:pPr>
        <w:pStyle w:val="Prrafodelista"/>
        <w:numPr>
          <w:ilvl w:val="0"/>
          <w:numId w:val="32"/>
        </w:numPr>
        <w:ind w:left="993"/>
        <w:rPr>
          <w:lang w:val="es-419" w:eastAsia="es-CO"/>
        </w:rPr>
      </w:pPr>
      <w:r w:rsidRPr="00440768">
        <w:rPr>
          <w:rStyle w:val="Ttulo5Car"/>
        </w:rPr>
        <w:t>Orientación a áreas o unidades específicas.</w:t>
      </w:r>
      <w:r w:rsidRPr="003D4677">
        <w:rPr>
          <w:lang w:val="es-419" w:eastAsia="es-CO"/>
        </w:rPr>
        <w:t xml:space="preserve"> Cada departamento o área funcional diseña su propio plan táctico, alineado con la estrategia global de la organización (Robbins &amp; Coulter, 2018).</w:t>
      </w:r>
    </w:p>
    <w:p w14:paraId="7DDE2B04" w14:textId="0F31B599" w:rsidR="00440768" w:rsidRPr="003D4677" w:rsidRDefault="00440768" w:rsidP="003D4677">
      <w:pPr>
        <w:pStyle w:val="Prrafodelista"/>
        <w:numPr>
          <w:ilvl w:val="0"/>
          <w:numId w:val="32"/>
        </w:numPr>
        <w:ind w:left="993"/>
        <w:rPr>
          <w:lang w:val="es-419" w:eastAsia="es-CO"/>
        </w:rPr>
      </w:pPr>
      <w:r w:rsidRPr="00440768">
        <w:rPr>
          <w:rStyle w:val="Ttulo5Car"/>
        </w:rPr>
        <w:t>Mayor nivel de detalle.</w:t>
      </w:r>
      <w:r w:rsidRPr="003D4677">
        <w:rPr>
          <w:lang w:val="es-419" w:eastAsia="es-CO"/>
        </w:rPr>
        <w:t xml:space="preserve"> A diferencia de la planeación estratégica, la táctica profundiza en los recursos necesarios, los tiempos de ejecución y los responsables de cada acción (Chiavenato, 2019).</w:t>
      </w:r>
    </w:p>
    <w:p w14:paraId="011071B9" w14:textId="77CCF7D2" w:rsidR="00440768" w:rsidRPr="003D4677" w:rsidRDefault="00440768" w:rsidP="003D4677">
      <w:pPr>
        <w:pStyle w:val="Prrafodelista"/>
        <w:numPr>
          <w:ilvl w:val="0"/>
          <w:numId w:val="32"/>
        </w:numPr>
        <w:ind w:left="993"/>
        <w:rPr>
          <w:lang w:val="es-419" w:eastAsia="es-CO"/>
        </w:rPr>
      </w:pPr>
      <w:r w:rsidRPr="00440768">
        <w:rPr>
          <w:rStyle w:val="Ttulo5Car"/>
        </w:rPr>
        <w:t>Flexibilidad dentro de límites.</w:t>
      </w:r>
      <w:r w:rsidRPr="003D4677">
        <w:rPr>
          <w:lang w:val="es-419" w:eastAsia="es-CO"/>
        </w:rPr>
        <w:t xml:space="preserve"> Aunque debe alinearse con los objetivos estratégicos, la planeación táctica permite cierto grado de ajuste en función de las condiciones específicas de cada área (Koontz &amp; Weihrich, 2022).</w:t>
      </w:r>
    </w:p>
    <w:p w14:paraId="0D4C293B" w14:textId="5A8614D9" w:rsidR="00440768" w:rsidRPr="003D4677" w:rsidRDefault="00440768" w:rsidP="003D4677">
      <w:pPr>
        <w:pStyle w:val="Prrafodelista"/>
        <w:numPr>
          <w:ilvl w:val="0"/>
          <w:numId w:val="32"/>
        </w:numPr>
        <w:ind w:left="993"/>
        <w:rPr>
          <w:lang w:val="es-419" w:eastAsia="es-CO"/>
        </w:rPr>
      </w:pPr>
      <w:r w:rsidRPr="00440768">
        <w:rPr>
          <w:rStyle w:val="Ttulo5Car"/>
        </w:rPr>
        <w:t>Busca la eficiencia en la asignación de recursos.</w:t>
      </w:r>
      <w:r w:rsidRPr="003D4677">
        <w:rPr>
          <w:lang w:val="es-419" w:eastAsia="es-CO"/>
        </w:rPr>
        <w:t xml:space="preserve"> Su propósito es optimizar el uso de los recursos disponibles y garantizar que todas las unidades trabajen de manera coordinada (Robbins &amp; Coulter, 2018).</w:t>
      </w:r>
    </w:p>
    <w:p w14:paraId="64DAA7C4" w14:textId="699136FB" w:rsidR="00440768" w:rsidRDefault="00440768" w:rsidP="009A6B96">
      <w:pPr>
        <w:pStyle w:val="Ttulo3"/>
      </w:pPr>
      <w:r w:rsidRPr="00440768">
        <w:t>Planeación operativa</w:t>
      </w:r>
    </w:p>
    <w:p w14:paraId="0E741095" w14:textId="77777777" w:rsidR="00440768" w:rsidRPr="00440768" w:rsidRDefault="00440768" w:rsidP="00440768">
      <w:pPr>
        <w:rPr>
          <w:lang w:val="es-419" w:eastAsia="es-CO"/>
        </w:rPr>
      </w:pPr>
      <w:r w:rsidRPr="00440768">
        <w:rPr>
          <w:lang w:val="es-419" w:eastAsia="es-CO"/>
        </w:rPr>
        <w:t>La planeación operativa consiste en programar de manera detallada las actividades diarias necesarias para ejecutar los planes tácticos y cumplir los objetivos organizacionales (Koontz &amp; Weihrich, 2012). Además, define procedimientos, recursos y responsabilidades específicas para garantizar la eficiencia y el control de las operaciones cotidianas dentro de la organización (Chiavenato, 2019; Robbins &amp; Coulter, 2018).</w:t>
      </w:r>
    </w:p>
    <w:p w14:paraId="02F73997" w14:textId="29DC18C1" w:rsidR="00440768" w:rsidRDefault="00440768" w:rsidP="00440768">
      <w:pPr>
        <w:rPr>
          <w:lang w:val="es-419" w:eastAsia="es-CO"/>
        </w:rPr>
      </w:pPr>
      <w:r w:rsidRPr="00440768">
        <w:rPr>
          <w:lang w:val="es-419" w:eastAsia="es-CO"/>
        </w:rPr>
        <w:lastRenderedPageBreak/>
        <w:t>Las características de la planeación operativa son:</w:t>
      </w:r>
    </w:p>
    <w:p w14:paraId="2A2268A7" w14:textId="2C73664B" w:rsidR="00440768" w:rsidRPr="003D4677" w:rsidRDefault="00440768" w:rsidP="003D4677">
      <w:pPr>
        <w:pStyle w:val="Prrafodelista"/>
        <w:numPr>
          <w:ilvl w:val="0"/>
          <w:numId w:val="33"/>
        </w:numPr>
        <w:ind w:left="993"/>
        <w:rPr>
          <w:lang w:val="es-419" w:eastAsia="es-CO"/>
        </w:rPr>
      </w:pPr>
      <w:r w:rsidRPr="00440768">
        <w:rPr>
          <w:rStyle w:val="Ttulo5Car"/>
        </w:rPr>
        <w:t>Corto plazo.</w:t>
      </w:r>
      <w:r w:rsidRPr="003D4677">
        <w:rPr>
          <w:lang w:val="es-419" w:eastAsia="es-CO"/>
        </w:rPr>
        <w:t xml:space="preserve"> Está centrada en el cumplimiento de metas inmediatas (generalmente en periodos mensuales, semanales o diarios). Daft (2021); Chiavenato (2019).</w:t>
      </w:r>
    </w:p>
    <w:p w14:paraId="6228138D" w14:textId="4EEAD11D" w:rsidR="00440768" w:rsidRPr="003D4677" w:rsidRDefault="00440768" w:rsidP="003D4677">
      <w:pPr>
        <w:pStyle w:val="Prrafodelista"/>
        <w:numPr>
          <w:ilvl w:val="0"/>
          <w:numId w:val="33"/>
        </w:numPr>
        <w:ind w:left="993"/>
        <w:rPr>
          <w:lang w:val="es-419" w:eastAsia="es-CO"/>
        </w:rPr>
      </w:pPr>
      <w:r w:rsidRPr="00440768">
        <w:rPr>
          <w:rStyle w:val="Ttulo5Car"/>
        </w:rPr>
        <w:t>Alta especificidad.</w:t>
      </w:r>
      <w:r w:rsidRPr="003D4677">
        <w:rPr>
          <w:lang w:val="es-419" w:eastAsia="es-CO"/>
        </w:rPr>
        <w:t xml:space="preserve"> Se enfoca en tareas concretas, detallando quién las realiza, cómo y cuándo. Robbins, S. P., &amp; Coulter, M. (2018).</w:t>
      </w:r>
    </w:p>
    <w:p w14:paraId="216528F8" w14:textId="57619F5E" w:rsidR="00440768" w:rsidRPr="003D4677" w:rsidRDefault="00440768" w:rsidP="003D4677">
      <w:pPr>
        <w:pStyle w:val="Prrafodelista"/>
        <w:numPr>
          <w:ilvl w:val="0"/>
          <w:numId w:val="33"/>
        </w:numPr>
        <w:ind w:left="993"/>
        <w:rPr>
          <w:lang w:val="es-419" w:eastAsia="es-CO"/>
        </w:rPr>
      </w:pPr>
      <w:r w:rsidRPr="00440768">
        <w:rPr>
          <w:rStyle w:val="Ttulo5Car"/>
        </w:rPr>
        <w:t xml:space="preserve">Orientada a la acción. </w:t>
      </w:r>
      <w:r w:rsidRPr="003D4677">
        <w:rPr>
          <w:lang w:val="es-419" w:eastAsia="es-CO"/>
        </w:rPr>
        <w:t>Permite llevar a cabo directamente las actividades productivas y administrativas. Hellriegel, Jackson &amp; Slocum (2020).</w:t>
      </w:r>
    </w:p>
    <w:p w14:paraId="572BB084" w14:textId="425A2506" w:rsidR="00440768" w:rsidRPr="003D4677" w:rsidRDefault="00440768" w:rsidP="003D4677">
      <w:pPr>
        <w:pStyle w:val="Prrafodelista"/>
        <w:numPr>
          <w:ilvl w:val="0"/>
          <w:numId w:val="33"/>
        </w:numPr>
        <w:ind w:left="993"/>
        <w:rPr>
          <w:lang w:val="es-419" w:eastAsia="es-CO"/>
        </w:rPr>
      </w:pPr>
      <w:r w:rsidRPr="00440768">
        <w:rPr>
          <w:rStyle w:val="Ttulo5Car"/>
        </w:rPr>
        <w:t>Asignación precisa de recursos.</w:t>
      </w:r>
      <w:r w:rsidRPr="003D4677">
        <w:rPr>
          <w:lang w:val="es-419" w:eastAsia="es-CO"/>
        </w:rPr>
        <w:t xml:space="preserve"> Distribuye recursos humanos, materiales y técnicos según las necesidades operativas. Stoner, Freeman &amp; Gilbert (2020).</w:t>
      </w:r>
    </w:p>
    <w:p w14:paraId="174B3957" w14:textId="20FA7E65" w:rsidR="00440768" w:rsidRPr="003D4677" w:rsidRDefault="00440768" w:rsidP="003D4677">
      <w:pPr>
        <w:pStyle w:val="Prrafodelista"/>
        <w:numPr>
          <w:ilvl w:val="0"/>
          <w:numId w:val="33"/>
        </w:numPr>
        <w:ind w:left="993"/>
        <w:rPr>
          <w:lang w:val="es-419" w:eastAsia="es-CO"/>
        </w:rPr>
      </w:pPr>
      <w:r w:rsidRPr="00440768">
        <w:rPr>
          <w:rStyle w:val="Ttulo5Car"/>
        </w:rPr>
        <w:t>Facilita el control y seguimiento.</w:t>
      </w:r>
      <w:r w:rsidRPr="003D4677">
        <w:rPr>
          <w:lang w:val="es-419" w:eastAsia="es-CO"/>
        </w:rPr>
        <w:t xml:space="preserve"> Permite monitorear el cumplimiento de tareas y ajustar rápidamente en caso de desvíos. Griffin (2020).</w:t>
      </w:r>
    </w:p>
    <w:p w14:paraId="44CFAD2D" w14:textId="51496977" w:rsidR="00440768" w:rsidRPr="003D4677" w:rsidRDefault="00440768" w:rsidP="003D4677">
      <w:pPr>
        <w:pStyle w:val="Prrafodelista"/>
        <w:numPr>
          <w:ilvl w:val="0"/>
          <w:numId w:val="33"/>
        </w:numPr>
        <w:ind w:left="993"/>
        <w:rPr>
          <w:lang w:val="es-419" w:eastAsia="es-CO"/>
        </w:rPr>
      </w:pPr>
      <w:r w:rsidRPr="00440768">
        <w:rPr>
          <w:rStyle w:val="Ttulo5Car"/>
        </w:rPr>
        <w:t>Desarrollada por mandos medios o bajos.</w:t>
      </w:r>
      <w:r w:rsidRPr="003D4677">
        <w:rPr>
          <w:lang w:val="es-419" w:eastAsia="es-CO"/>
        </w:rPr>
        <w:t xml:space="preserve"> Es elaborada por supervisores o jefes operativos, no por la alta dirección. Koontz &amp; Weihrich (2012).</w:t>
      </w:r>
    </w:p>
    <w:p w14:paraId="085FD413" w14:textId="5752598A" w:rsidR="00440768" w:rsidRPr="003D4677" w:rsidRDefault="00440768" w:rsidP="003D4677">
      <w:pPr>
        <w:pStyle w:val="Prrafodelista"/>
        <w:numPr>
          <w:ilvl w:val="0"/>
          <w:numId w:val="33"/>
        </w:numPr>
        <w:ind w:left="993"/>
        <w:rPr>
          <w:lang w:val="es-419" w:eastAsia="es-CO"/>
        </w:rPr>
      </w:pPr>
      <w:r w:rsidRPr="00440768">
        <w:rPr>
          <w:rStyle w:val="Ttulo5Car"/>
        </w:rPr>
        <w:t>Flexible ante imprevistos cotidianos.</w:t>
      </w:r>
      <w:r w:rsidRPr="003D4677">
        <w:rPr>
          <w:lang w:val="es-419" w:eastAsia="es-CO"/>
        </w:rPr>
        <w:t xml:space="preserve"> A pesar de su especificidad, debe adaptarse a cambios menores del entorno diario. Chiavenato (2019).</w:t>
      </w:r>
    </w:p>
    <w:p w14:paraId="0D41F819" w14:textId="664F9EBA" w:rsidR="00DA5D72" w:rsidRDefault="00DA5D72" w:rsidP="009A6B96">
      <w:pPr>
        <w:pStyle w:val="Ttulo3"/>
      </w:pPr>
      <w:r w:rsidRPr="00DA5D72">
        <w:t>Planeación contingente</w:t>
      </w:r>
    </w:p>
    <w:p w14:paraId="25804E74" w14:textId="77777777" w:rsidR="00DA5D72" w:rsidRPr="00DA5D72" w:rsidRDefault="00DA5D72" w:rsidP="00DA5D72">
      <w:pPr>
        <w:rPr>
          <w:lang w:val="es-419" w:eastAsia="es-CO"/>
        </w:rPr>
      </w:pPr>
      <w:r w:rsidRPr="00DA5D72">
        <w:rPr>
          <w:lang w:val="es-419" w:eastAsia="es-CO"/>
        </w:rPr>
        <w:t>La planeación contingente consiste en diseñar estrategias y planes alternativos para responder ante situaciones imprevistas o cambios del entorno que puedan afectar a la organización (Robbins &amp; Coulter, 2018). Además, permite actuar de manera rápida y flexible frente a riesgos o crisis, minimizando su impacto y garantizando la continuidad de las operaciones (Koontz, Weihrich &amp; Cannice, 2012).</w:t>
      </w:r>
    </w:p>
    <w:p w14:paraId="17894015" w14:textId="4CB3B957" w:rsidR="00DA5D72" w:rsidRDefault="00DA5D72" w:rsidP="00DA5D72">
      <w:pPr>
        <w:rPr>
          <w:lang w:val="es-419" w:eastAsia="es-CO"/>
        </w:rPr>
      </w:pPr>
      <w:r w:rsidRPr="00DA5D72">
        <w:rPr>
          <w:lang w:val="es-419" w:eastAsia="es-CO"/>
        </w:rPr>
        <w:t>Las características de la planeación contingente son:</w:t>
      </w:r>
    </w:p>
    <w:p w14:paraId="25DA2AE1" w14:textId="5D4ECA50" w:rsidR="00DA5D72" w:rsidRPr="00360DB0" w:rsidRDefault="00DA5D72" w:rsidP="00360DB0">
      <w:pPr>
        <w:pStyle w:val="Prrafodelista"/>
        <w:numPr>
          <w:ilvl w:val="0"/>
          <w:numId w:val="34"/>
        </w:numPr>
        <w:ind w:left="993"/>
        <w:rPr>
          <w:lang w:val="es-419" w:eastAsia="es-CO"/>
        </w:rPr>
      </w:pPr>
      <w:r w:rsidRPr="00DA5D72">
        <w:rPr>
          <w:rStyle w:val="Ttulo5Car"/>
        </w:rPr>
        <w:lastRenderedPageBreak/>
        <w:t>Orientada a la incertidumbre.</w:t>
      </w:r>
      <w:r w:rsidRPr="00360DB0">
        <w:rPr>
          <w:lang w:val="es-419" w:eastAsia="es-CO"/>
        </w:rPr>
        <w:t xml:space="preserve"> Se diseña para hacer frente a situaciones imprevistas o de crisis (Robbins &amp; Coulter, 2018).</w:t>
      </w:r>
    </w:p>
    <w:p w14:paraId="32B43F6C" w14:textId="63975965" w:rsidR="00DA5D72" w:rsidRPr="00360DB0" w:rsidRDefault="00DA5D72" w:rsidP="00360DB0">
      <w:pPr>
        <w:pStyle w:val="Prrafodelista"/>
        <w:numPr>
          <w:ilvl w:val="0"/>
          <w:numId w:val="34"/>
        </w:numPr>
        <w:ind w:left="993"/>
        <w:rPr>
          <w:lang w:val="es-419" w:eastAsia="es-CO"/>
        </w:rPr>
      </w:pPr>
      <w:r w:rsidRPr="00DA5D72">
        <w:rPr>
          <w:rStyle w:val="Ttulo5Car"/>
        </w:rPr>
        <w:t>Planificación alternativa.</w:t>
      </w:r>
      <w:r w:rsidRPr="00360DB0">
        <w:rPr>
          <w:lang w:val="es-419" w:eastAsia="es-CO"/>
        </w:rPr>
        <w:t xml:space="preserve"> Establece planes de respaldo que se implementan si el plan principal falla o las condiciones cambian significativamente (Koontz et al., 2022).</w:t>
      </w:r>
    </w:p>
    <w:p w14:paraId="404D7306" w14:textId="5A2A4072" w:rsidR="00DA5D72" w:rsidRPr="00360DB0" w:rsidRDefault="00DA5D72" w:rsidP="00360DB0">
      <w:pPr>
        <w:pStyle w:val="Prrafodelista"/>
        <w:numPr>
          <w:ilvl w:val="0"/>
          <w:numId w:val="34"/>
        </w:numPr>
        <w:ind w:left="993"/>
        <w:rPr>
          <w:lang w:val="es-419" w:eastAsia="es-CO"/>
        </w:rPr>
      </w:pPr>
      <w:r w:rsidRPr="00DA5D72">
        <w:rPr>
          <w:rStyle w:val="Ttulo5Car"/>
        </w:rPr>
        <w:t>Flexible y adaptable.</w:t>
      </w:r>
      <w:r w:rsidRPr="00360DB0">
        <w:rPr>
          <w:lang w:val="es-419" w:eastAsia="es-CO"/>
        </w:rPr>
        <w:t xml:space="preserve"> Permite realizar ajustes rápidos en la estrategia y en la asignación de recursos.</w:t>
      </w:r>
    </w:p>
    <w:p w14:paraId="21F74210" w14:textId="7D0BBE98" w:rsidR="00DA5D72" w:rsidRPr="00360DB0" w:rsidRDefault="00DA5D72" w:rsidP="00360DB0">
      <w:pPr>
        <w:pStyle w:val="Prrafodelista"/>
        <w:numPr>
          <w:ilvl w:val="0"/>
          <w:numId w:val="34"/>
        </w:numPr>
        <w:ind w:left="993"/>
        <w:rPr>
          <w:lang w:val="es-419" w:eastAsia="es-CO"/>
        </w:rPr>
      </w:pPr>
      <w:r w:rsidRPr="00DA5D72">
        <w:rPr>
          <w:rStyle w:val="Ttulo5Car"/>
        </w:rPr>
        <w:t>Requiere análisis del entorno.</w:t>
      </w:r>
      <w:r w:rsidRPr="00360DB0">
        <w:rPr>
          <w:lang w:val="es-419" w:eastAsia="es-CO"/>
        </w:rPr>
        <w:t xml:space="preserve"> Para su diseño, es necesario identificar los riesgos potenciales y los factores externos que podrían afectar a la organización.</w:t>
      </w:r>
    </w:p>
    <w:p w14:paraId="469BBD03" w14:textId="641C6F7D" w:rsidR="00DA5D72" w:rsidRPr="00360DB0" w:rsidRDefault="00DA5D72" w:rsidP="00360DB0">
      <w:pPr>
        <w:pStyle w:val="Prrafodelista"/>
        <w:numPr>
          <w:ilvl w:val="0"/>
          <w:numId w:val="34"/>
        </w:numPr>
        <w:ind w:left="993"/>
        <w:rPr>
          <w:lang w:val="es-419" w:eastAsia="es-CO"/>
        </w:rPr>
      </w:pPr>
      <w:r w:rsidRPr="00DA5D72">
        <w:rPr>
          <w:rStyle w:val="Ttulo5Car"/>
        </w:rPr>
        <w:t>Minimiza el impacto de los imprevistos.</w:t>
      </w:r>
      <w:r w:rsidRPr="00360DB0">
        <w:rPr>
          <w:lang w:val="es-419" w:eastAsia="es-CO"/>
        </w:rPr>
        <w:t xml:space="preserve"> Su propósito es reducir los efectos negativos de los cambios bruscos o de las crisis organizacionales.</w:t>
      </w:r>
    </w:p>
    <w:p w14:paraId="31EDFA4F" w14:textId="11A871C2" w:rsidR="00DA5D72" w:rsidRDefault="00DA5D72" w:rsidP="00360DB0">
      <w:pPr>
        <w:ind w:left="993"/>
        <w:rPr>
          <w:lang w:val="es-419" w:eastAsia="es-CO"/>
        </w:rPr>
      </w:pPr>
    </w:p>
    <w:p w14:paraId="0620D6C7" w14:textId="34DC45B8" w:rsidR="00DA5D72" w:rsidRDefault="00DA5D72" w:rsidP="00DA5D72">
      <w:pPr>
        <w:rPr>
          <w:lang w:val="es-419" w:eastAsia="es-CO"/>
        </w:rPr>
      </w:pPr>
    </w:p>
    <w:p w14:paraId="016B6AE1" w14:textId="10EFF4B6" w:rsidR="00DA5D72" w:rsidRDefault="00DA5D72" w:rsidP="00DA5D72">
      <w:pPr>
        <w:rPr>
          <w:lang w:val="es-419" w:eastAsia="es-CO"/>
        </w:rPr>
      </w:pPr>
    </w:p>
    <w:p w14:paraId="608B9BB8" w14:textId="66E1D0A0" w:rsidR="00DA5D72" w:rsidRDefault="00DA5D72" w:rsidP="00DA5D72">
      <w:pPr>
        <w:rPr>
          <w:lang w:val="es-419" w:eastAsia="es-CO"/>
        </w:rPr>
      </w:pPr>
    </w:p>
    <w:p w14:paraId="000D6624" w14:textId="1D1428A8" w:rsidR="00DA5D72" w:rsidRDefault="00DA5D72" w:rsidP="00DA5D72">
      <w:pPr>
        <w:rPr>
          <w:lang w:val="es-419" w:eastAsia="es-CO"/>
        </w:rPr>
      </w:pPr>
    </w:p>
    <w:p w14:paraId="296863A4" w14:textId="24C34AF2" w:rsidR="00DA5D72" w:rsidRDefault="00DA5D72" w:rsidP="00DA5D72">
      <w:pPr>
        <w:rPr>
          <w:lang w:val="es-419" w:eastAsia="es-CO"/>
        </w:rPr>
      </w:pPr>
    </w:p>
    <w:p w14:paraId="731EDA83" w14:textId="01B1C110" w:rsidR="00DA5D72" w:rsidRDefault="00DA5D72" w:rsidP="00DA5D72">
      <w:pPr>
        <w:rPr>
          <w:lang w:val="es-419" w:eastAsia="es-CO"/>
        </w:rPr>
      </w:pPr>
    </w:p>
    <w:p w14:paraId="1B4844D4" w14:textId="3E852D78" w:rsidR="00DA5D72" w:rsidRDefault="00DA5D72" w:rsidP="00DA5D72">
      <w:pPr>
        <w:rPr>
          <w:lang w:val="es-419" w:eastAsia="es-CO"/>
        </w:rPr>
      </w:pPr>
    </w:p>
    <w:p w14:paraId="162E24C5" w14:textId="03455AAF" w:rsidR="00DA5D72" w:rsidRDefault="00DA5D72" w:rsidP="00DA5D72">
      <w:pPr>
        <w:rPr>
          <w:lang w:val="es-419" w:eastAsia="es-CO"/>
        </w:rPr>
      </w:pPr>
    </w:p>
    <w:p w14:paraId="19ED1A99" w14:textId="1C990F13" w:rsidR="00DA5D72" w:rsidRDefault="00DA5D72" w:rsidP="00DA5D72">
      <w:pPr>
        <w:pStyle w:val="Ttulo1"/>
      </w:pPr>
      <w:bookmarkStart w:id="13" w:name="_Toc234245391"/>
      <w:r w:rsidRPr="00DA5D72">
        <w:lastRenderedPageBreak/>
        <w:t>Organización</w:t>
      </w:r>
      <w:bookmarkEnd w:id="13"/>
    </w:p>
    <w:p w14:paraId="467CDF85" w14:textId="77777777" w:rsidR="00DA5D72" w:rsidRPr="00DA5D72" w:rsidRDefault="00DA5D72" w:rsidP="00DA5D72">
      <w:pPr>
        <w:rPr>
          <w:lang w:val="es-419" w:eastAsia="es-CO"/>
        </w:rPr>
      </w:pPr>
      <w:r w:rsidRPr="00DA5D72">
        <w:rPr>
          <w:lang w:val="es-419" w:eastAsia="es-CO"/>
        </w:rPr>
        <w:t>Una vez finalizada esta etapa de planificación estratégica con sus respectivas técnicas y variables, la organización adquiere una visión clara sobre su rumbo, sus propósitos y finalidades. Este proceso permite dar paso a la siguiente fase del ciclo administrativo: organización, que es donde se definen las estructuras y mecanismos necesarios para ejecutar lo planeado.</w:t>
      </w:r>
    </w:p>
    <w:p w14:paraId="3E25A605" w14:textId="77777777" w:rsidR="00DA5D72" w:rsidRPr="00DA5D72" w:rsidRDefault="00DA5D72" w:rsidP="00DA5D72">
      <w:pPr>
        <w:rPr>
          <w:lang w:val="es-419" w:eastAsia="es-CO"/>
        </w:rPr>
      </w:pPr>
      <w:r w:rsidRPr="00DA5D72">
        <w:rPr>
          <w:lang w:val="es-419" w:eastAsia="es-CO"/>
        </w:rPr>
        <w:t>La organización interna comprende la estructura formal de áreas, procesos, roles y jerarquías diseñadas para coordinar los recursos y alcanzar los objetivos estratégicos de manera eficiente. Incluye la división del trabajo, las líneas de comunicación y los mecanismos de supervisión y control que permiten el funcionamiento armónico de la organización (Robbins, S. P., &amp; Coulter, M., 2018; Daft, 2011).</w:t>
      </w:r>
    </w:p>
    <w:p w14:paraId="36E41555" w14:textId="2D99FD8E" w:rsidR="00DA5D72" w:rsidRDefault="00DA5D72" w:rsidP="00DA5D72">
      <w:pPr>
        <w:rPr>
          <w:lang w:val="es-419" w:eastAsia="es-CO"/>
        </w:rPr>
      </w:pPr>
      <w:r w:rsidRPr="00DA5D72">
        <w:rPr>
          <w:lang w:val="es-419" w:eastAsia="es-CO"/>
        </w:rPr>
        <w:t>En la presente unidad se darán a conocer los elementos esenciales de la organización como fase del proceso administrativo, orientados a estructurar el trabajo y mejorar la eficiencia organizacional.</w:t>
      </w:r>
    </w:p>
    <w:p w14:paraId="07A0F766" w14:textId="7B5102E2" w:rsidR="00DA5D72" w:rsidRDefault="00DA5D72" w:rsidP="00DA5D72">
      <w:pPr>
        <w:pStyle w:val="Ttulo2"/>
      </w:pPr>
      <w:bookmarkStart w:id="14" w:name="_Toc234245392"/>
      <w:r w:rsidRPr="00DA5D72">
        <w:t>División del trabajo</w:t>
      </w:r>
      <w:bookmarkEnd w:id="14"/>
    </w:p>
    <w:p w14:paraId="48FBFC20" w14:textId="77777777" w:rsidR="00DA5D72" w:rsidRPr="00DA5D72" w:rsidRDefault="00DA5D72" w:rsidP="00DA5D72">
      <w:pPr>
        <w:rPr>
          <w:lang w:val="es-419" w:eastAsia="es-CO"/>
        </w:rPr>
      </w:pPr>
      <w:r w:rsidRPr="00DA5D72">
        <w:rPr>
          <w:lang w:val="es-419" w:eastAsia="es-CO"/>
        </w:rPr>
        <w:t>Se refiere a asignar tareas específicas a cada miembro de la organización, con el fin de aclarar responsabilidades, evitar duplicidades y facilitar la productividad. Esta división permite que cada persona se enfoque en actividades concretas, generando mayor especialización y eficiencia.</w:t>
      </w:r>
    </w:p>
    <w:p w14:paraId="679D2E69" w14:textId="140A72B9" w:rsidR="00DA5D72" w:rsidRDefault="00DA5D72" w:rsidP="00DA5D72">
      <w:pPr>
        <w:rPr>
          <w:lang w:val="es-419" w:eastAsia="es-CO"/>
        </w:rPr>
      </w:pPr>
      <w:r w:rsidRPr="00DA5D72">
        <w:rPr>
          <w:lang w:val="es-419" w:eastAsia="es-CO"/>
        </w:rPr>
        <w:t>Robbins, S. P., &amp; Coulter, M. (2018) señalan que la división del trabajo es clave para mejorar el desempeño individual y organizacional, ya que cada persona desarrolla experiencia en su función asignada.</w:t>
      </w:r>
    </w:p>
    <w:p w14:paraId="6FDFF15B" w14:textId="220B6BC0" w:rsidR="00DA5D72" w:rsidRDefault="00DA5D72" w:rsidP="00DA5D72">
      <w:pPr>
        <w:pStyle w:val="Ttulo2"/>
      </w:pPr>
      <w:bookmarkStart w:id="15" w:name="_Toc234245393"/>
      <w:r w:rsidRPr="00DA5D72">
        <w:lastRenderedPageBreak/>
        <w:t>Coordinación de actividades</w:t>
      </w:r>
      <w:bookmarkEnd w:id="15"/>
    </w:p>
    <w:p w14:paraId="2B315D8C" w14:textId="224D3810" w:rsidR="00DA5D72" w:rsidRDefault="00DA5D72" w:rsidP="00DA5D72">
      <w:pPr>
        <w:rPr>
          <w:lang w:val="es-419" w:eastAsia="es-CO"/>
        </w:rPr>
      </w:pPr>
      <w:r w:rsidRPr="00DA5D72">
        <w:rPr>
          <w:lang w:val="es-419" w:eastAsia="es-CO"/>
        </w:rPr>
        <w:t>Consiste en integrar y alinear las tareas de las distintas áreas o departamentos para que todas contribuyan al objetivo común. Según Chiavenato (2019), la coordinación garantiza la coherencia entre las actividades y evita que cada unidad trabaje de forma aislada o con fines contradictorios.</w:t>
      </w:r>
    </w:p>
    <w:p w14:paraId="076C8F43" w14:textId="0F0BB462" w:rsidR="00DA5D72" w:rsidRDefault="00DA5D72" w:rsidP="00DA5D72">
      <w:pPr>
        <w:pStyle w:val="Ttulo2"/>
      </w:pPr>
      <w:bookmarkStart w:id="16" w:name="_Toc234245394"/>
      <w:r w:rsidRPr="00DA5D72">
        <w:t>Principios de organización</w:t>
      </w:r>
      <w:bookmarkEnd w:id="16"/>
    </w:p>
    <w:p w14:paraId="4F13C162" w14:textId="2974BF9C" w:rsidR="00DA5D72" w:rsidRDefault="00DA5D72" w:rsidP="00DA5D72">
      <w:pPr>
        <w:rPr>
          <w:lang w:val="es-419" w:eastAsia="es-CO"/>
        </w:rPr>
      </w:pPr>
      <w:r w:rsidRPr="00DA5D72">
        <w:rPr>
          <w:lang w:val="es-419" w:eastAsia="es-CO"/>
        </w:rPr>
        <w:t>Los principios de la organización son:</w:t>
      </w:r>
    </w:p>
    <w:p w14:paraId="7EE78083" w14:textId="412C1BE5" w:rsidR="00DA5D72" w:rsidRPr="00643948" w:rsidRDefault="00DA5D72" w:rsidP="00643948">
      <w:pPr>
        <w:pStyle w:val="Prrafodelista"/>
        <w:numPr>
          <w:ilvl w:val="0"/>
          <w:numId w:val="29"/>
        </w:numPr>
        <w:ind w:left="993"/>
        <w:rPr>
          <w:lang w:val="es-419" w:eastAsia="es-CO"/>
        </w:rPr>
      </w:pPr>
      <w:r w:rsidRPr="00DA5D72">
        <w:rPr>
          <w:rStyle w:val="Ttulo5Car"/>
        </w:rPr>
        <w:t xml:space="preserve">Especialización. </w:t>
      </w:r>
      <w:r w:rsidRPr="00643948">
        <w:rPr>
          <w:lang w:val="es-419" w:eastAsia="es-CO"/>
        </w:rPr>
        <w:t>Cada miembro debe realizar tareas específicas para desarrollar habilidades y ser más eficiente. Hernández, Rodríguez y Aguado (2020) mencionan que la especialización fomenta el profesionalismo y reduce errores.</w:t>
      </w:r>
    </w:p>
    <w:p w14:paraId="5436FB74" w14:textId="0D0F81F2" w:rsidR="00DA5D72" w:rsidRPr="00643948" w:rsidRDefault="00DA5D72" w:rsidP="00643948">
      <w:pPr>
        <w:pStyle w:val="Prrafodelista"/>
        <w:numPr>
          <w:ilvl w:val="0"/>
          <w:numId w:val="29"/>
        </w:numPr>
        <w:ind w:left="993"/>
        <w:rPr>
          <w:lang w:val="es-419" w:eastAsia="es-CO"/>
        </w:rPr>
      </w:pPr>
      <w:r w:rsidRPr="00DA5D72">
        <w:rPr>
          <w:rStyle w:val="Ttulo5Car"/>
        </w:rPr>
        <w:t>Jerarquía.</w:t>
      </w:r>
      <w:r w:rsidRPr="00643948">
        <w:rPr>
          <w:lang w:val="es-419" w:eastAsia="es-CO"/>
        </w:rPr>
        <w:t xml:space="preserve"> Establecer niveles de autoridad para facilitar el control, la supervisión y la comunicación. Koontz y Weihrich (2012) afirman que una jerarquía clara mejora el flujo de decisiones y responsabilidades.</w:t>
      </w:r>
    </w:p>
    <w:p w14:paraId="26F8DEE2" w14:textId="5B152F2A" w:rsidR="00DA5D72" w:rsidRPr="00643948" w:rsidRDefault="00DA5D72" w:rsidP="00643948">
      <w:pPr>
        <w:pStyle w:val="Prrafodelista"/>
        <w:numPr>
          <w:ilvl w:val="0"/>
          <w:numId w:val="29"/>
        </w:numPr>
        <w:ind w:left="993"/>
        <w:rPr>
          <w:lang w:val="es-419" w:eastAsia="es-CO"/>
        </w:rPr>
      </w:pPr>
      <w:r w:rsidRPr="00DA5D72">
        <w:rPr>
          <w:rStyle w:val="Ttulo5Car"/>
        </w:rPr>
        <w:t>Difusión.</w:t>
      </w:r>
      <w:r w:rsidRPr="00643948">
        <w:rPr>
          <w:lang w:val="es-419" w:eastAsia="es-CO"/>
        </w:rPr>
        <w:t xml:space="preserve"> Se debe mantener una relación armónica entre normas y flexibilidad para que la organización funcione correctamente. Chiavenato (2019) propone que el equilibrio asegura adaptabilidad sin perder orden interno.</w:t>
      </w:r>
    </w:p>
    <w:p w14:paraId="56BF3A45" w14:textId="4F682662" w:rsidR="00DA5D72" w:rsidRDefault="003C046C" w:rsidP="003C046C">
      <w:pPr>
        <w:pStyle w:val="Ttulo2"/>
      </w:pPr>
      <w:bookmarkStart w:id="17" w:name="_Toc234245395"/>
      <w:r w:rsidRPr="003C046C">
        <w:t>Estructura organizacional</w:t>
      </w:r>
      <w:bookmarkEnd w:id="17"/>
    </w:p>
    <w:p w14:paraId="44D7C027" w14:textId="4BD71A81" w:rsidR="003C046C" w:rsidRDefault="003C046C" w:rsidP="003C046C">
      <w:pPr>
        <w:rPr>
          <w:lang w:val="es-419" w:eastAsia="es-CO"/>
        </w:rPr>
      </w:pPr>
      <w:r w:rsidRPr="003C046C">
        <w:rPr>
          <w:lang w:val="es-419" w:eastAsia="es-CO"/>
        </w:rPr>
        <w:t>La estructura organizacional representa la forma en que una empresa organiza sus cargos, jerarquías y líneas de comunicación, estableciendo relaciones de autoridad y dependencia que suelen representarse mediante un organigrama. Además, influye en el rendimiento y la capacidad de adaptación de la organización (Mintzberg, 2020).</w:t>
      </w:r>
    </w:p>
    <w:p w14:paraId="69955B09" w14:textId="7CEA2940" w:rsidR="003C046C" w:rsidRDefault="003C046C" w:rsidP="003C046C">
      <w:pPr>
        <w:rPr>
          <w:lang w:val="es-419" w:eastAsia="es-CO"/>
        </w:rPr>
      </w:pPr>
      <w:r w:rsidRPr="003C046C">
        <w:rPr>
          <w:lang w:val="es-419" w:eastAsia="es-CO"/>
        </w:rPr>
        <w:lastRenderedPageBreak/>
        <w:t>En relación con lo anterior, la tipología organizacional comprende los diferentes modelos de estructura que una empresa puede adoptar de acuerdo con sus necesidades, objetivos y características. Estas estructuras determinan la distribución de funciones, niveles de autoridad y relaciones dentro de la organización (Chiavenato, 2019; Robbins &amp; Coulter, 2018). Los principales modelos son:</w:t>
      </w:r>
    </w:p>
    <w:p w14:paraId="3E3D68AC" w14:textId="26964616" w:rsidR="003C046C" w:rsidRDefault="003C046C" w:rsidP="003C046C">
      <w:pPr>
        <w:pStyle w:val="Tabla"/>
        <w:rPr>
          <w:lang w:val="es-419" w:eastAsia="es-CO"/>
        </w:rPr>
      </w:pPr>
      <w:r w:rsidRPr="003C046C">
        <w:rPr>
          <w:lang w:val="es-419" w:eastAsia="es-CO"/>
        </w:rPr>
        <w:t>Modelos de estructuras organizacionales</w:t>
      </w:r>
    </w:p>
    <w:tbl>
      <w:tblPr>
        <w:tblStyle w:val="SENA"/>
        <w:tblW w:w="5000" w:type="pct"/>
        <w:jc w:val="center"/>
        <w:tblLook w:val="04A0" w:firstRow="1" w:lastRow="0" w:firstColumn="1" w:lastColumn="0" w:noHBand="0" w:noVBand="1"/>
      </w:tblPr>
      <w:tblGrid>
        <w:gridCol w:w="2249"/>
        <w:gridCol w:w="7713"/>
      </w:tblGrid>
      <w:tr w:rsidR="003C046C" w:rsidRPr="003C046C" w14:paraId="0DAEA77B" w14:textId="77777777" w:rsidTr="003C046C">
        <w:trPr>
          <w:cnfStyle w:val="100000000000" w:firstRow="1" w:lastRow="0" w:firstColumn="0" w:lastColumn="0" w:oddVBand="0" w:evenVBand="0" w:oddHBand="0" w:evenHBand="0" w:firstRowFirstColumn="0" w:firstRowLastColumn="0" w:lastRowFirstColumn="0" w:lastRowLastColumn="0"/>
          <w:tblHeader/>
          <w:jc w:val="center"/>
        </w:trPr>
        <w:tc>
          <w:tcPr>
            <w:tcW w:w="1129" w:type="pct"/>
            <w:hideMark/>
          </w:tcPr>
          <w:p w14:paraId="6DDDB4C7" w14:textId="37A91692" w:rsidR="003C046C" w:rsidRPr="003C046C" w:rsidRDefault="003C046C" w:rsidP="003C046C">
            <w:pPr>
              <w:pStyle w:val="Tablas"/>
            </w:pPr>
            <w:r>
              <w:t>M</w:t>
            </w:r>
            <w:r w:rsidRPr="003C046C">
              <w:t>odelo</w:t>
            </w:r>
          </w:p>
        </w:tc>
        <w:tc>
          <w:tcPr>
            <w:tcW w:w="3871" w:type="pct"/>
            <w:hideMark/>
          </w:tcPr>
          <w:p w14:paraId="6D6D1AEB" w14:textId="77777777" w:rsidR="003C046C" w:rsidRPr="003C046C" w:rsidRDefault="003C046C" w:rsidP="003C046C">
            <w:pPr>
              <w:pStyle w:val="Tablas"/>
            </w:pPr>
            <w:r w:rsidRPr="003C046C">
              <w:t>Descripción</w:t>
            </w:r>
          </w:p>
        </w:tc>
      </w:tr>
      <w:tr w:rsidR="003C046C" w:rsidRPr="003C046C" w14:paraId="492807B0" w14:textId="77777777" w:rsidTr="003C046C">
        <w:trPr>
          <w:cnfStyle w:val="000000100000" w:firstRow="0" w:lastRow="0" w:firstColumn="0" w:lastColumn="0" w:oddVBand="0" w:evenVBand="0" w:oddHBand="1" w:evenHBand="0" w:firstRowFirstColumn="0" w:firstRowLastColumn="0" w:lastRowFirstColumn="0" w:lastRowLastColumn="0"/>
          <w:jc w:val="center"/>
        </w:trPr>
        <w:tc>
          <w:tcPr>
            <w:tcW w:w="1129" w:type="pct"/>
            <w:hideMark/>
          </w:tcPr>
          <w:p w14:paraId="005BC1C6" w14:textId="77777777" w:rsidR="003C046C" w:rsidRPr="003C046C" w:rsidRDefault="003C046C" w:rsidP="003C046C">
            <w:pPr>
              <w:pStyle w:val="Tablas"/>
            </w:pPr>
            <w:r w:rsidRPr="003C046C">
              <w:t>Organización formal</w:t>
            </w:r>
          </w:p>
        </w:tc>
        <w:tc>
          <w:tcPr>
            <w:tcW w:w="3871" w:type="pct"/>
            <w:hideMark/>
          </w:tcPr>
          <w:p w14:paraId="5B258339" w14:textId="77777777" w:rsidR="003C046C" w:rsidRPr="003C046C" w:rsidRDefault="003C046C" w:rsidP="003C046C">
            <w:pPr>
              <w:pStyle w:val="Tablas"/>
            </w:pPr>
            <w:r w:rsidRPr="003C046C">
              <w:t>Establece funciones, autoridad y responsabilidades mediante una estructura organizada (Hernández, Rodríguez &amp; Aguado, 2020).</w:t>
            </w:r>
          </w:p>
        </w:tc>
      </w:tr>
      <w:tr w:rsidR="003C046C" w:rsidRPr="003C046C" w14:paraId="2FF8B131" w14:textId="77777777" w:rsidTr="003C046C">
        <w:trPr>
          <w:jc w:val="center"/>
        </w:trPr>
        <w:tc>
          <w:tcPr>
            <w:tcW w:w="1129" w:type="pct"/>
            <w:hideMark/>
          </w:tcPr>
          <w:p w14:paraId="1FBBB4F8" w14:textId="77777777" w:rsidR="003C046C" w:rsidRPr="003C046C" w:rsidRDefault="003C046C" w:rsidP="003C046C">
            <w:pPr>
              <w:pStyle w:val="Tablas"/>
            </w:pPr>
            <w:r w:rsidRPr="003C046C">
              <w:t>Estructura lineal</w:t>
            </w:r>
          </w:p>
        </w:tc>
        <w:tc>
          <w:tcPr>
            <w:tcW w:w="3871" w:type="pct"/>
            <w:hideMark/>
          </w:tcPr>
          <w:p w14:paraId="7F1A5340" w14:textId="77777777" w:rsidR="003C046C" w:rsidRPr="003C046C" w:rsidRDefault="003C046C" w:rsidP="003C046C">
            <w:pPr>
              <w:pStyle w:val="Tablas"/>
            </w:pPr>
            <w:r w:rsidRPr="003C046C">
              <w:t>Presenta una jerarquía simple con autoridad centralizada y mando definido (Koontz &amp; Weihrich, 2012).</w:t>
            </w:r>
          </w:p>
        </w:tc>
      </w:tr>
      <w:tr w:rsidR="003C046C" w:rsidRPr="003C046C" w14:paraId="1938F3E9" w14:textId="77777777" w:rsidTr="003C046C">
        <w:trPr>
          <w:cnfStyle w:val="000000100000" w:firstRow="0" w:lastRow="0" w:firstColumn="0" w:lastColumn="0" w:oddVBand="0" w:evenVBand="0" w:oddHBand="1" w:evenHBand="0" w:firstRowFirstColumn="0" w:firstRowLastColumn="0" w:lastRowFirstColumn="0" w:lastRowLastColumn="0"/>
          <w:jc w:val="center"/>
        </w:trPr>
        <w:tc>
          <w:tcPr>
            <w:tcW w:w="1129" w:type="pct"/>
            <w:hideMark/>
          </w:tcPr>
          <w:p w14:paraId="72B270DA" w14:textId="77777777" w:rsidR="003C046C" w:rsidRPr="003C046C" w:rsidRDefault="003C046C" w:rsidP="003C046C">
            <w:pPr>
              <w:pStyle w:val="Tablas"/>
            </w:pPr>
            <w:r w:rsidRPr="003C046C">
              <w:t>Estructura funcional</w:t>
            </w:r>
          </w:p>
        </w:tc>
        <w:tc>
          <w:tcPr>
            <w:tcW w:w="3871" w:type="pct"/>
            <w:hideMark/>
          </w:tcPr>
          <w:p w14:paraId="42A0430C" w14:textId="77777777" w:rsidR="003C046C" w:rsidRPr="003C046C" w:rsidRDefault="003C046C" w:rsidP="003C046C">
            <w:pPr>
              <w:pStyle w:val="Tablas"/>
            </w:pPr>
            <w:r w:rsidRPr="003C046C">
              <w:t>Distribuye funciones y autoridad según la especialización de cada área (Robbins &amp; Coulter, 2018; Mintzberg, 2020).</w:t>
            </w:r>
          </w:p>
        </w:tc>
      </w:tr>
      <w:tr w:rsidR="003C046C" w:rsidRPr="003C046C" w14:paraId="562C2C74" w14:textId="77777777" w:rsidTr="003C046C">
        <w:trPr>
          <w:jc w:val="center"/>
        </w:trPr>
        <w:tc>
          <w:tcPr>
            <w:tcW w:w="1129" w:type="pct"/>
            <w:hideMark/>
          </w:tcPr>
          <w:p w14:paraId="38F1EF3D" w14:textId="77777777" w:rsidR="003C046C" w:rsidRPr="003C046C" w:rsidRDefault="003C046C" w:rsidP="003C046C">
            <w:pPr>
              <w:pStyle w:val="Tablas"/>
            </w:pPr>
            <w:r w:rsidRPr="003C046C">
              <w:t>Estructura staff</w:t>
            </w:r>
          </w:p>
        </w:tc>
        <w:tc>
          <w:tcPr>
            <w:tcW w:w="3871" w:type="pct"/>
            <w:hideMark/>
          </w:tcPr>
          <w:p w14:paraId="3473B67A" w14:textId="77777777" w:rsidR="003C046C" w:rsidRPr="003C046C" w:rsidRDefault="003C046C" w:rsidP="003C046C">
            <w:pPr>
              <w:pStyle w:val="Tablas"/>
            </w:pPr>
            <w:r w:rsidRPr="003C046C">
              <w:t>Integra asesoría técnica y estratégica como apoyo a la estructura organizacional (Chiavenato, 2019; Hernández et al., 2020).</w:t>
            </w:r>
          </w:p>
        </w:tc>
      </w:tr>
    </w:tbl>
    <w:p w14:paraId="7EEE94AF" w14:textId="6E0B7209" w:rsidR="003C046C" w:rsidRDefault="003C046C" w:rsidP="003C046C">
      <w:pPr>
        <w:rPr>
          <w:lang w:val="es-419" w:eastAsia="es-CO"/>
        </w:rPr>
      </w:pPr>
    </w:p>
    <w:p w14:paraId="4822BE60" w14:textId="3977E942" w:rsidR="003C046C" w:rsidRPr="003C046C" w:rsidRDefault="003C046C" w:rsidP="003C046C">
      <w:pPr>
        <w:pStyle w:val="Ttulo2"/>
      </w:pPr>
      <w:bookmarkStart w:id="18" w:name="_Toc234245396"/>
      <w:r w:rsidRPr="003C046C">
        <w:t>Organigrama</w:t>
      </w:r>
      <w:bookmarkEnd w:id="18"/>
    </w:p>
    <w:p w14:paraId="6DE88CC3" w14:textId="478B63CF" w:rsidR="00DA5D72" w:rsidRDefault="003C046C" w:rsidP="00DA5D72">
      <w:pPr>
        <w:rPr>
          <w:lang w:val="es-419" w:eastAsia="es-CO"/>
        </w:rPr>
      </w:pPr>
      <w:r w:rsidRPr="003C046C">
        <w:rPr>
          <w:lang w:val="es-419" w:eastAsia="es-CO"/>
        </w:rPr>
        <w:t>En este bloque se estudiará el concepto de organigrama, aspectos clave y tipos de organigramas.</w:t>
      </w:r>
    </w:p>
    <w:p w14:paraId="4980DB5C" w14:textId="45BA7C08" w:rsidR="003C046C" w:rsidRPr="00360DB0" w:rsidRDefault="003C046C" w:rsidP="00360DB0">
      <w:pPr>
        <w:pStyle w:val="Prrafodelista"/>
        <w:numPr>
          <w:ilvl w:val="0"/>
          <w:numId w:val="35"/>
        </w:numPr>
        <w:ind w:left="993"/>
        <w:rPr>
          <w:lang w:val="es-419" w:eastAsia="es-CO"/>
        </w:rPr>
      </w:pPr>
      <w:r w:rsidRPr="003C046C">
        <w:rPr>
          <w:rStyle w:val="Ttulo5Car"/>
        </w:rPr>
        <w:t xml:space="preserve">¿Qué es </w:t>
      </w:r>
      <w:proofErr w:type="gramStart"/>
      <w:r w:rsidRPr="003C046C">
        <w:rPr>
          <w:rStyle w:val="Ttulo5Car"/>
        </w:rPr>
        <w:t>organigrama?</w:t>
      </w:r>
      <w:r>
        <w:rPr>
          <w:rStyle w:val="Ttulo5Car"/>
        </w:rPr>
        <w:t>.</w:t>
      </w:r>
      <w:proofErr w:type="gramEnd"/>
      <w:r w:rsidRPr="00360DB0">
        <w:rPr>
          <w:lang w:val="es-419" w:eastAsia="es-CO"/>
        </w:rPr>
        <w:t xml:space="preserve"> El organigrama es una representación gráfica de la estructura organizacional que muestra la distribución de áreas, cargos, niveles jerárquicos y líneas de autoridad dentro de una empresa. Además, facilita la comprensión de las relaciones, responsabilidades y funcionamiento interno de la organización. Actualmente, muchas empresas adoptan estructuras más </w:t>
      </w:r>
      <w:r w:rsidRPr="00360DB0">
        <w:rPr>
          <w:lang w:val="es-419" w:eastAsia="es-CO"/>
        </w:rPr>
        <w:lastRenderedPageBreak/>
        <w:t>flexibles, considerando que la estructura organizacional debe ajustarse a la estrategia empresarial (Chandler, 1962).</w:t>
      </w:r>
    </w:p>
    <w:p w14:paraId="52D241EC" w14:textId="77777777" w:rsidR="003C046C" w:rsidRPr="003C046C" w:rsidRDefault="003C046C" w:rsidP="00360DB0">
      <w:pPr>
        <w:pStyle w:val="Ttulo5"/>
        <w:numPr>
          <w:ilvl w:val="4"/>
          <w:numId w:val="36"/>
        </w:numPr>
        <w:ind w:left="993"/>
      </w:pPr>
      <w:r w:rsidRPr="003C046C">
        <w:t>Aspectos clave de la estructura organizacional</w:t>
      </w:r>
    </w:p>
    <w:p w14:paraId="63EE5C8E" w14:textId="323717FC" w:rsidR="003C046C" w:rsidRPr="003C046C" w:rsidRDefault="003C046C" w:rsidP="0056519B">
      <w:pPr>
        <w:pStyle w:val="Prrafodelista"/>
        <w:numPr>
          <w:ilvl w:val="0"/>
          <w:numId w:val="22"/>
        </w:numPr>
        <w:ind w:left="993"/>
        <w:rPr>
          <w:lang w:val="es-419" w:eastAsia="es-CO"/>
        </w:rPr>
      </w:pPr>
      <w:r w:rsidRPr="003C046C">
        <w:rPr>
          <w:lang w:val="es-419" w:eastAsia="es-CO"/>
        </w:rPr>
        <w:t>Las capacidades y recursos que posee la organización.</w:t>
      </w:r>
    </w:p>
    <w:p w14:paraId="19D35D30" w14:textId="4316F37B" w:rsidR="003C046C" w:rsidRPr="003C046C" w:rsidRDefault="003C046C" w:rsidP="0056519B">
      <w:pPr>
        <w:pStyle w:val="Prrafodelista"/>
        <w:numPr>
          <w:ilvl w:val="0"/>
          <w:numId w:val="22"/>
        </w:numPr>
        <w:ind w:left="993"/>
        <w:rPr>
          <w:lang w:val="es-419" w:eastAsia="es-CO"/>
        </w:rPr>
      </w:pPr>
      <w:r w:rsidRPr="003C046C">
        <w:rPr>
          <w:lang w:val="es-419" w:eastAsia="es-CO"/>
        </w:rPr>
        <w:t>Crear una estructura adecuada que le permita generar mayor valor tanto interno como externo.</w:t>
      </w:r>
    </w:p>
    <w:p w14:paraId="1E3517A9" w14:textId="7CA4EB93" w:rsidR="003C046C" w:rsidRDefault="003C046C" w:rsidP="0056519B">
      <w:pPr>
        <w:pStyle w:val="Prrafodelista"/>
        <w:numPr>
          <w:ilvl w:val="0"/>
          <w:numId w:val="22"/>
        </w:numPr>
        <w:ind w:left="993"/>
        <w:rPr>
          <w:lang w:val="es-419" w:eastAsia="es-CO"/>
        </w:rPr>
      </w:pPr>
      <w:r w:rsidRPr="003C046C">
        <w:rPr>
          <w:lang w:val="es-419" w:eastAsia="es-CO"/>
        </w:rPr>
        <w:t>Hacer uso adecuado de las oportunidades, teniendo en cuenta las metodologías implementadas, destacando las que permitieron resultados favorables.</w:t>
      </w:r>
    </w:p>
    <w:p w14:paraId="5DEE5FC9" w14:textId="40367DCE" w:rsidR="003C046C" w:rsidRDefault="003C046C" w:rsidP="003C046C">
      <w:pPr>
        <w:rPr>
          <w:lang w:val="es-419" w:eastAsia="es-CO"/>
        </w:rPr>
      </w:pPr>
      <w:r w:rsidRPr="003C046C">
        <w:rPr>
          <w:lang w:val="es-419" w:eastAsia="es-CO"/>
        </w:rPr>
        <w:t>Los organigramas son representaciones gráficas de la estructura organizacional que permiten visualizar niveles jerárquicos, áreas y relaciones dentro de la empresa. Estos se clasifican principalmente por:</w:t>
      </w:r>
    </w:p>
    <w:p w14:paraId="0F5670EF" w14:textId="77777777" w:rsidR="003C046C" w:rsidRPr="003C046C" w:rsidRDefault="003C046C" w:rsidP="00360DB0">
      <w:pPr>
        <w:pStyle w:val="Ttulo5"/>
        <w:numPr>
          <w:ilvl w:val="4"/>
          <w:numId w:val="24"/>
        </w:numPr>
        <w:ind w:left="993"/>
      </w:pPr>
      <w:r w:rsidRPr="003C046C">
        <w:t>Por su ámbito</w:t>
      </w:r>
    </w:p>
    <w:p w14:paraId="023740E4" w14:textId="77777777" w:rsidR="003C046C" w:rsidRPr="003C046C" w:rsidRDefault="003C046C" w:rsidP="003C046C">
      <w:pPr>
        <w:rPr>
          <w:lang w:val="es-419" w:eastAsia="es-CO"/>
        </w:rPr>
      </w:pPr>
      <w:r w:rsidRPr="003C046C">
        <w:rPr>
          <w:lang w:val="es-419" w:eastAsia="es-CO"/>
        </w:rPr>
        <w:t>Generales: representan la estructura global de la organización hasta determinado nivel jerárquico.</w:t>
      </w:r>
    </w:p>
    <w:p w14:paraId="05852D5E" w14:textId="1CC129EC" w:rsidR="003C046C" w:rsidRDefault="003C046C" w:rsidP="003C046C">
      <w:pPr>
        <w:rPr>
          <w:lang w:val="es-419" w:eastAsia="es-CO"/>
        </w:rPr>
      </w:pPr>
      <w:r w:rsidRPr="003C046C">
        <w:rPr>
          <w:lang w:val="es-419" w:eastAsia="es-CO"/>
        </w:rPr>
        <w:t>Específicos: muestran de manera detallada la estructura de un área o dependencia particular (Chiavenato, 2019; Robbins &amp; Coulter, 2018).</w:t>
      </w:r>
    </w:p>
    <w:p w14:paraId="4BAA6ADB" w14:textId="77777777" w:rsidR="003C046C" w:rsidRPr="003C046C" w:rsidRDefault="003C046C" w:rsidP="00360DB0">
      <w:pPr>
        <w:pStyle w:val="Ttulo5"/>
        <w:numPr>
          <w:ilvl w:val="4"/>
          <w:numId w:val="24"/>
        </w:numPr>
        <w:ind w:left="993"/>
      </w:pPr>
      <w:r w:rsidRPr="003C046C">
        <w:t>Por su presentación</w:t>
      </w:r>
    </w:p>
    <w:p w14:paraId="63D23AF5" w14:textId="77777777" w:rsidR="003C046C" w:rsidRPr="003C046C" w:rsidRDefault="003C046C" w:rsidP="003C046C">
      <w:pPr>
        <w:rPr>
          <w:lang w:val="es-419" w:eastAsia="es-CO"/>
        </w:rPr>
      </w:pPr>
      <w:r w:rsidRPr="003C046C">
        <w:rPr>
          <w:lang w:val="es-419" w:eastAsia="es-CO"/>
        </w:rPr>
        <w:t>Circulares: organizan la autoridad en círculos concéntricos.</w:t>
      </w:r>
    </w:p>
    <w:p w14:paraId="132CBC52" w14:textId="77777777" w:rsidR="003C046C" w:rsidRPr="003C046C" w:rsidRDefault="003C046C" w:rsidP="003C046C">
      <w:pPr>
        <w:rPr>
          <w:lang w:val="es-419" w:eastAsia="es-CO"/>
        </w:rPr>
      </w:pPr>
      <w:r w:rsidRPr="003C046C">
        <w:rPr>
          <w:lang w:val="es-419" w:eastAsia="es-CO"/>
        </w:rPr>
        <w:t>Horizontales: presentan la jerarquía de izquierda a derecha.</w:t>
      </w:r>
    </w:p>
    <w:p w14:paraId="36415E2C" w14:textId="77777777" w:rsidR="003C046C" w:rsidRPr="003C046C" w:rsidRDefault="003C046C" w:rsidP="003C046C">
      <w:pPr>
        <w:rPr>
          <w:lang w:val="es-419" w:eastAsia="es-CO"/>
        </w:rPr>
      </w:pPr>
      <w:r w:rsidRPr="003C046C">
        <w:rPr>
          <w:lang w:val="es-419" w:eastAsia="es-CO"/>
        </w:rPr>
        <w:t>Verticales: reflejan los niveles jerárquicos de arriba hacia abajo.</w:t>
      </w:r>
    </w:p>
    <w:p w14:paraId="04C6834C" w14:textId="77777777" w:rsidR="003C046C" w:rsidRPr="003C046C" w:rsidRDefault="003C046C" w:rsidP="003C046C">
      <w:pPr>
        <w:rPr>
          <w:lang w:val="es-419" w:eastAsia="es-CO"/>
        </w:rPr>
      </w:pPr>
      <w:r w:rsidRPr="003C046C">
        <w:rPr>
          <w:lang w:val="es-419" w:eastAsia="es-CO"/>
        </w:rPr>
        <w:lastRenderedPageBreak/>
        <w:t>Mixtos: combinan estructuras verticales y horizontales.</w:t>
      </w:r>
    </w:p>
    <w:p w14:paraId="4EA7AEC2" w14:textId="77777777" w:rsidR="003C046C" w:rsidRPr="003C046C" w:rsidRDefault="003C046C" w:rsidP="003C046C">
      <w:pPr>
        <w:rPr>
          <w:lang w:val="es-419" w:eastAsia="es-CO"/>
        </w:rPr>
      </w:pPr>
      <w:r w:rsidRPr="003C046C">
        <w:rPr>
          <w:lang w:val="es-419" w:eastAsia="es-CO"/>
        </w:rPr>
        <w:t>Funcionales: agrupan actividades según funciones similares.</w:t>
      </w:r>
    </w:p>
    <w:p w14:paraId="7960E785" w14:textId="0146242F" w:rsidR="003C046C" w:rsidRDefault="003C046C" w:rsidP="003C046C">
      <w:pPr>
        <w:rPr>
          <w:lang w:val="es-419" w:eastAsia="es-CO"/>
        </w:rPr>
      </w:pPr>
      <w:r w:rsidRPr="003C046C">
        <w:rPr>
          <w:lang w:val="es-419" w:eastAsia="es-CO"/>
        </w:rPr>
        <w:t>De puestos o plazas: detallan cargos, unidades y relaciones formales dentro de la organización (Münch Galindo, s.f.; Hernández, Rodríguez &amp; Aguado, 2020; Robbins &amp; Coulter, 2018).</w:t>
      </w:r>
    </w:p>
    <w:p w14:paraId="7AE6DC10" w14:textId="05954C7A" w:rsidR="00D71133" w:rsidRDefault="00D71133" w:rsidP="003C046C">
      <w:pPr>
        <w:rPr>
          <w:lang w:val="es-419" w:eastAsia="es-CO"/>
        </w:rPr>
      </w:pPr>
    </w:p>
    <w:p w14:paraId="4BA38A4F" w14:textId="5BFDD60F" w:rsidR="00D71133" w:rsidRDefault="00D71133" w:rsidP="003C046C">
      <w:pPr>
        <w:rPr>
          <w:lang w:val="es-419" w:eastAsia="es-CO"/>
        </w:rPr>
      </w:pPr>
    </w:p>
    <w:p w14:paraId="3409E3BA" w14:textId="7A722E15" w:rsidR="00D71133" w:rsidRDefault="00D71133" w:rsidP="003C046C">
      <w:pPr>
        <w:rPr>
          <w:lang w:val="es-419" w:eastAsia="es-CO"/>
        </w:rPr>
      </w:pPr>
    </w:p>
    <w:p w14:paraId="095EE1D4" w14:textId="180A41C8" w:rsidR="00D71133" w:rsidRDefault="00D71133" w:rsidP="003C046C">
      <w:pPr>
        <w:rPr>
          <w:lang w:val="es-419" w:eastAsia="es-CO"/>
        </w:rPr>
      </w:pPr>
    </w:p>
    <w:p w14:paraId="5C8A5F3C" w14:textId="437468DF" w:rsidR="00D71133" w:rsidRDefault="00D71133" w:rsidP="003C046C">
      <w:pPr>
        <w:rPr>
          <w:lang w:val="es-419" w:eastAsia="es-CO"/>
        </w:rPr>
      </w:pPr>
    </w:p>
    <w:p w14:paraId="63E81850" w14:textId="59F9A514" w:rsidR="00D71133" w:rsidRDefault="00D71133" w:rsidP="003C046C">
      <w:pPr>
        <w:rPr>
          <w:lang w:val="es-419" w:eastAsia="es-CO"/>
        </w:rPr>
      </w:pPr>
    </w:p>
    <w:p w14:paraId="593EDF4F" w14:textId="5C09BAE1" w:rsidR="00D71133" w:rsidRDefault="00D71133" w:rsidP="003C046C">
      <w:pPr>
        <w:rPr>
          <w:lang w:val="es-419" w:eastAsia="es-CO"/>
        </w:rPr>
      </w:pPr>
    </w:p>
    <w:p w14:paraId="7C533A21" w14:textId="1FE9EF83" w:rsidR="00D71133" w:rsidRDefault="00D71133" w:rsidP="003C046C">
      <w:pPr>
        <w:rPr>
          <w:lang w:val="es-419" w:eastAsia="es-CO"/>
        </w:rPr>
      </w:pPr>
    </w:p>
    <w:p w14:paraId="6C96413D" w14:textId="5B51BA65" w:rsidR="00D71133" w:rsidRDefault="00D71133" w:rsidP="003C046C">
      <w:pPr>
        <w:rPr>
          <w:lang w:val="es-419" w:eastAsia="es-CO"/>
        </w:rPr>
      </w:pPr>
    </w:p>
    <w:p w14:paraId="69688AA2" w14:textId="6A9B4FCD" w:rsidR="00D71133" w:rsidRDefault="00D71133" w:rsidP="003C046C">
      <w:pPr>
        <w:rPr>
          <w:lang w:val="es-419" w:eastAsia="es-CO"/>
        </w:rPr>
      </w:pPr>
    </w:p>
    <w:p w14:paraId="63515B57" w14:textId="4329F9B6" w:rsidR="00D71133" w:rsidRDefault="00D71133" w:rsidP="003C046C">
      <w:pPr>
        <w:rPr>
          <w:lang w:val="es-419" w:eastAsia="es-CO"/>
        </w:rPr>
      </w:pPr>
    </w:p>
    <w:p w14:paraId="3C5DA48B" w14:textId="6F7E31C6" w:rsidR="00D71133" w:rsidRDefault="00D71133" w:rsidP="003C046C">
      <w:pPr>
        <w:rPr>
          <w:lang w:val="es-419" w:eastAsia="es-CO"/>
        </w:rPr>
      </w:pPr>
    </w:p>
    <w:p w14:paraId="57486B7E" w14:textId="1050B6A4" w:rsidR="00D71133" w:rsidRDefault="00D71133" w:rsidP="003C046C">
      <w:pPr>
        <w:rPr>
          <w:lang w:val="es-419" w:eastAsia="es-CO"/>
        </w:rPr>
      </w:pPr>
    </w:p>
    <w:p w14:paraId="037B5A58" w14:textId="2E458E41" w:rsidR="00D71133" w:rsidRDefault="00D71133" w:rsidP="003C046C">
      <w:pPr>
        <w:rPr>
          <w:lang w:val="es-419" w:eastAsia="es-CO"/>
        </w:rPr>
      </w:pPr>
    </w:p>
    <w:p w14:paraId="3D6F1480" w14:textId="24BDD2F0" w:rsidR="00D71133" w:rsidRDefault="00D71133" w:rsidP="00D71133">
      <w:pPr>
        <w:pStyle w:val="Ttulo1"/>
      </w:pPr>
      <w:bookmarkStart w:id="19" w:name="_Toc234245397"/>
      <w:r w:rsidRPr="00D71133">
        <w:lastRenderedPageBreak/>
        <w:t>Dirección</w:t>
      </w:r>
      <w:bookmarkEnd w:id="19"/>
    </w:p>
    <w:p w14:paraId="21520659" w14:textId="6E81A1B0" w:rsidR="00D71133" w:rsidRDefault="00D71133" w:rsidP="00D71133">
      <w:pPr>
        <w:rPr>
          <w:lang w:val="es-419" w:eastAsia="es-CO"/>
        </w:rPr>
      </w:pPr>
      <w:r w:rsidRPr="00D71133">
        <w:rPr>
          <w:lang w:val="es-419" w:eastAsia="es-CO"/>
        </w:rPr>
        <w:t>La dirección es una etapa del proceso administrativo orientada a guiar, coordinar, motivar y liderar al talento humano para alcanzar los objetivos organizacionales de manera eficiente (Chiavenato, 2019). Además, implica influir en las personas mediante el liderazgo, la comunicación, la supervisión y la toma de decisiones, promoviendo el compromiso y el cumplimiento de las metas empresariales (Robbins &amp; Coulter, 2018; Martínez &amp; Lara, 2022).</w:t>
      </w:r>
    </w:p>
    <w:p w14:paraId="7E24C47C" w14:textId="6F4D1F1A" w:rsidR="00D71133" w:rsidRDefault="00D71133" w:rsidP="00D71133">
      <w:pPr>
        <w:pStyle w:val="Ttulo2"/>
      </w:pPr>
      <w:bookmarkStart w:id="20" w:name="_Toc234245398"/>
      <w:r w:rsidRPr="00D71133">
        <w:t>Características de la dirección</w:t>
      </w:r>
      <w:bookmarkEnd w:id="20"/>
    </w:p>
    <w:p w14:paraId="7CAF1A1C" w14:textId="7AE4E03D" w:rsidR="00D71133" w:rsidRPr="00CE09E2" w:rsidRDefault="00D71133" w:rsidP="00CE09E2">
      <w:pPr>
        <w:pStyle w:val="Prrafodelista"/>
        <w:numPr>
          <w:ilvl w:val="0"/>
          <w:numId w:val="31"/>
        </w:numPr>
        <w:ind w:left="993"/>
        <w:rPr>
          <w:lang w:val="es-419" w:eastAsia="es-CO"/>
        </w:rPr>
      </w:pPr>
      <w:r w:rsidRPr="00D71133">
        <w:rPr>
          <w:rStyle w:val="Ttulo5Car"/>
        </w:rPr>
        <w:t>Se basa en la comunicación eficaz.</w:t>
      </w:r>
      <w:r w:rsidRPr="00CE09E2">
        <w:rPr>
          <w:lang w:val="es-419" w:eastAsia="es-CO"/>
        </w:rPr>
        <w:t xml:space="preserve"> La dirección requiere comunicar objetivos, instrucciones y retroalimentación de manera clara para orientar al equipo (Martínez &amp; Lara, 2022).</w:t>
      </w:r>
    </w:p>
    <w:p w14:paraId="397B7A2C" w14:textId="36317580" w:rsidR="00D71133" w:rsidRPr="00CE09E2" w:rsidRDefault="00D71133" w:rsidP="00CE09E2">
      <w:pPr>
        <w:pStyle w:val="Prrafodelista"/>
        <w:numPr>
          <w:ilvl w:val="0"/>
          <w:numId w:val="31"/>
        </w:numPr>
        <w:ind w:left="993"/>
        <w:rPr>
          <w:lang w:val="es-419" w:eastAsia="es-CO"/>
        </w:rPr>
      </w:pPr>
      <w:r w:rsidRPr="00D71133">
        <w:rPr>
          <w:rStyle w:val="Ttulo5Car"/>
        </w:rPr>
        <w:t>Es dinámica y continua.</w:t>
      </w:r>
      <w:r w:rsidRPr="00CE09E2">
        <w:rPr>
          <w:lang w:val="es-419" w:eastAsia="es-CO"/>
        </w:rPr>
        <w:t xml:space="preserve"> La dirección funciona como un proceso permanente que se adapta a los cambios organizacionales y del entorno (Chiavenato, 2019).</w:t>
      </w:r>
    </w:p>
    <w:p w14:paraId="22758FDC" w14:textId="34B66F57" w:rsidR="00D71133" w:rsidRPr="00CE09E2" w:rsidRDefault="00D71133" w:rsidP="00CE09E2">
      <w:pPr>
        <w:pStyle w:val="Prrafodelista"/>
        <w:numPr>
          <w:ilvl w:val="0"/>
          <w:numId w:val="31"/>
        </w:numPr>
        <w:ind w:left="993"/>
        <w:rPr>
          <w:lang w:val="es-419" w:eastAsia="es-CO"/>
        </w:rPr>
      </w:pPr>
      <w:r w:rsidRPr="00D71133">
        <w:rPr>
          <w:rStyle w:val="Ttulo5Car"/>
        </w:rPr>
        <w:t>Motiva y coordina el recurso humano.</w:t>
      </w:r>
      <w:r w:rsidRPr="00CE09E2">
        <w:rPr>
          <w:lang w:val="es-419" w:eastAsia="es-CO"/>
        </w:rPr>
        <w:t xml:space="preserve"> Busca integrar esfuerzos y motivar al personal para alcanzar objetivos comunes (Koontz &amp; Weihrich, 2012).</w:t>
      </w:r>
    </w:p>
    <w:p w14:paraId="55DA35C5" w14:textId="257C8D9F" w:rsidR="00D71133" w:rsidRPr="00CE09E2" w:rsidRDefault="00D71133" w:rsidP="00CE09E2">
      <w:pPr>
        <w:pStyle w:val="Prrafodelista"/>
        <w:numPr>
          <w:ilvl w:val="0"/>
          <w:numId w:val="31"/>
        </w:numPr>
        <w:ind w:left="993"/>
        <w:rPr>
          <w:lang w:val="es-419" w:eastAsia="es-CO"/>
        </w:rPr>
      </w:pPr>
      <w:r w:rsidRPr="00D71133">
        <w:rPr>
          <w:rStyle w:val="Ttulo5Car"/>
        </w:rPr>
        <w:t>Orienta hacia el logro de objetivos.</w:t>
      </w:r>
      <w:r w:rsidRPr="00CE09E2">
        <w:rPr>
          <w:lang w:val="es-419" w:eastAsia="es-CO"/>
        </w:rPr>
        <w:t xml:space="preserve"> La dirección impulsa las acciones organizacionales para cumplir las metas establecidas estratégicamente (Fernández &amp; Morales, 2021).</w:t>
      </w:r>
    </w:p>
    <w:p w14:paraId="3651CB1A" w14:textId="33A25EF8" w:rsidR="00D71133" w:rsidRDefault="0095302D" w:rsidP="0095302D">
      <w:pPr>
        <w:pStyle w:val="Ttulo2"/>
      </w:pPr>
      <w:bookmarkStart w:id="21" w:name="_Toc234245399"/>
      <w:r w:rsidRPr="0095302D">
        <w:t>Liderazgo administrativo</w:t>
      </w:r>
      <w:bookmarkEnd w:id="21"/>
    </w:p>
    <w:p w14:paraId="772217B9" w14:textId="54366A2B" w:rsidR="0095302D" w:rsidRDefault="0095302D" w:rsidP="0095302D">
      <w:pPr>
        <w:rPr>
          <w:lang w:val="es-419" w:eastAsia="es-CO"/>
        </w:rPr>
      </w:pPr>
      <w:r w:rsidRPr="0095302D">
        <w:rPr>
          <w:lang w:val="es-419" w:eastAsia="es-CO"/>
        </w:rPr>
        <w:t>El liderazgo administrativo es la capacidad de influir, motivar y orientar a los colaboradores hacia el logro de objetivos organizacionales, fortaleciendo el trabajo en equipo y el desarrollo de la organización (Robbins &amp; Coulter, 2018). Las características del liderazgo administrativo son:</w:t>
      </w:r>
    </w:p>
    <w:p w14:paraId="4693D03B" w14:textId="3C44AA33" w:rsidR="0095302D" w:rsidRPr="00CE09E2" w:rsidRDefault="0095302D" w:rsidP="00CE09E2">
      <w:pPr>
        <w:pStyle w:val="Prrafodelista"/>
        <w:numPr>
          <w:ilvl w:val="0"/>
          <w:numId w:val="30"/>
        </w:numPr>
        <w:ind w:left="993"/>
        <w:rPr>
          <w:lang w:val="es-419" w:eastAsia="es-CO"/>
        </w:rPr>
      </w:pPr>
      <w:r w:rsidRPr="0095302D">
        <w:rPr>
          <w:rStyle w:val="Ttulo5Car"/>
        </w:rPr>
        <w:lastRenderedPageBreak/>
        <w:t>Orientación a objetivos.</w:t>
      </w:r>
      <w:r w:rsidRPr="00CE09E2">
        <w:rPr>
          <w:lang w:val="es-419" w:eastAsia="es-CO"/>
        </w:rPr>
        <w:t xml:space="preserve"> Toda acción de dirección se enfoca en guiar los esfuerzos hacia las metas organizacionales (Koontz &amp; Weihrich, 2012).</w:t>
      </w:r>
    </w:p>
    <w:p w14:paraId="45D858EF" w14:textId="4CFC367A" w:rsidR="00D71133" w:rsidRPr="00CE09E2" w:rsidRDefault="0095302D" w:rsidP="00CE09E2">
      <w:pPr>
        <w:pStyle w:val="Prrafodelista"/>
        <w:numPr>
          <w:ilvl w:val="0"/>
          <w:numId w:val="30"/>
        </w:numPr>
        <w:ind w:left="993"/>
        <w:rPr>
          <w:lang w:val="es-419" w:eastAsia="es-CO"/>
        </w:rPr>
      </w:pPr>
      <w:r w:rsidRPr="0095302D">
        <w:rPr>
          <w:rStyle w:val="Ttulo5Car"/>
        </w:rPr>
        <w:t>Toma de decisiones.</w:t>
      </w:r>
      <w:r w:rsidRPr="00CE09E2">
        <w:rPr>
          <w:lang w:val="es-419" w:eastAsia="es-CO"/>
        </w:rPr>
        <w:t xml:space="preserve"> El directivo y líder debe tomar decisiones estratégicas y operativas basadas en información y análisis (Robbins, S. P., &amp; Coulter, M., 2018).</w:t>
      </w:r>
    </w:p>
    <w:p w14:paraId="02C2B693" w14:textId="6771EAA0" w:rsidR="0095302D" w:rsidRPr="00CE09E2" w:rsidRDefault="0095302D" w:rsidP="00CE09E2">
      <w:pPr>
        <w:pStyle w:val="Prrafodelista"/>
        <w:numPr>
          <w:ilvl w:val="0"/>
          <w:numId w:val="30"/>
        </w:numPr>
        <w:ind w:left="993"/>
        <w:rPr>
          <w:lang w:val="es-419" w:eastAsia="es-CO"/>
        </w:rPr>
      </w:pPr>
      <w:r w:rsidRPr="0095302D">
        <w:rPr>
          <w:rStyle w:val="Ttulo5Car"/>
        </w:rPr>
        <w:t>Comunicación efectiva.</w:t>
      </w:r>
      <w:r w:rsidRPr="00CE09E2">
        <w:rPr>
          <w:lang w:val="es-419" w:eastAsia="es-CO"/>
        </w:rPr>
        <w:t xml:space="preserve"> La dirección exige canales de comunicación claros y eficientes para coordinar y alinear al equipo (Chiavenato, 2017).</w:t>
      </w:r>
    </w:p>
    <w:p w14:paraId="1842DCB6" w14:textId="4B99EBB0" w:rsidR="0095302D" w:rsidRPr="00CE09E2" w:rsidRDefault="0095302D" w:rsidP="00CE09E2">
      <w:pPr>
        <w:pStyle w:val="Prrafodelista"/>
        <w:numPr>
          <w:ilvl w:val="0"/>
          <w:numId w:val="30"/>
        </w:numPr>
        <w:ind w:left="993"/>
        <w:rPr>
          <w:lang w:val="es-419" w:eastAsia="es-CO"/>
        </w:rPr>
      </w:pPr>
      <w:r w:rsidRPr="0095302D">
        <w:rPr>
          <w:rStyle w:val="Ttulo5Car"/>
        </w:rPr>
        <w:t>Motivación.</w:t>
      </w:r>
      <w:r w:rsidRPr="00CE09E2">
        <w:rPr>
          <w:lang w:val="es-419" w:eastAsia="es-CO"/>
        </w:rPr>
        <w:t xml:space="preserve"> Un líder efectivo identifica y potencia las necesidades de los colaboradores para lograr un mayor compromiso y rendimiento (Koontz &amp; Weihrich, 2012).</w:t>
      </w:r>
    </w:p>
    <w:p w14:paraId="6AF39660" w14:textId="49E63A66" w:rsidR="0095302D" w:rsidRPr="00CE09E2" w:rsidRDefault="0095302D" w:rsidP="00CE09E2">
      <w:pPr>
        <w:pStyle w:val="Prrafodelista"/>
        <w:numPr>
          <w:ilvl w:val="0"/>
          <w:numId w:val="30"/>
        </w:numPr>
        <w:ind w:left="993"/>
        <w:rPr>
          <w:lang w:val="es-419" w:eastAsia="es-CO"/>
        </w:rPr>
      </w:pPr>
      <w:r w:rsidRPr="0095302D">
        <w:rPr>
          <w:rStyle w:val="Ttulo5Car"/>
        </w:rPr>
        <w:t xml:space="preserve">Resolución de conflictos. </w:t>
      </w:r>
      <w:r w:rsidRPr="00CE09E2">
        <w:rPr>
          <w:lang w:val="es-419" w:eastAsia="es-CO"/>
        </w:rPr>
        <w:t>El liderazgo implica gestionar y resolver conflictos internos de manera constructiva, fortaleciendo las relaciones laborales (Hellriegel, Jackson &amp; Slocum, 2020).</w:t>
      </w:r>
    </w:p>
    <w:p w14:paraId="205B435B" w14:textId="7F5D5542" w:rsidR="0095302D" w:rsidRPr="00CE09E2" w:rsidRDefault="0095302D" w:rsidP="00CE09E2">
      <w:pPr>
        <w:pStyle w:val="Prrafodelista"/>
        <w:numPr>
          <w:ilvl w:val="0"/>
          <w:numId w:val="30"/>
        </w:numPr>
        <w:ind w:left="993"/>
        <w:rPr>
          <w:lang w:val="es-419" w:eastAsia="es-CO"/>
        </w:rPr>
      </w:pPr>
      <w:r w:rsidRPr="0095302D">
        <w:rPr>
          <w:rStyle w:val="Ttulo5Car"/>
        </w:rPr>
        <w:t>Desarrollo de talento.</w:t>
      </w:r>
      <w:r w:rsidRPr="00CE09E2">
        <w:rPr>
          <w:lang w:val="es-419" w:eastAsia="es-CO"/>
        </w:rPr>
        <w:t xml:space="preserve"> La dirección debe promover la capacitación, el crecimiento y el empoderamiento del personal (Northouse, 2021).</w:t>
      </w:r>
    </w:p>
    <w:p w14:paraId="3A9CCBC6" w14:textId="4949652A" w:rsidR="0095302D" w:rsidRPr="00CE09E2" w:rsidRDefault="0095302D" w:rsidP="00CE09E2">
      <w:pPr>
        <w:pStyle w:val="Prrafodelista"/>
        <w:numPr>
          <w:ilvl w:val="0"/>
          <w:numId w:val="30"/>
        </w:numPr>
        <w:ind w:left="993"/>
        <w:rPr>
          <w:lang w:val="es-419" w:eastAsia="es-CO"/>
        </w:rPr>
      </w:pPr>
      <w:r w:rsidRPr="0095302D">
        <w:rPr>
          <w:rStyle w:val="Ttulo5Car"/>
        </w:rPr>
        <w:t>Ejemplo y ética.</w:t>
      </w:r>
      <w:r w:rsidRPr="00CE09E2">
        <w:rPr>
          <w:lang w:val="es-419" w:eastAsia="es-CO"/>
        </w:rPr>
        <w:t xml:space="preserve"> Los líderes administrativos actúan como modelo de comportamiento y promueven una cultura organizacional basada en la ética y el respeto (Robbins, S. P., &amp; Coulter, M., 2018).</w:t>
      </w:r>
    </w:p>
    <w:p w14:paraId="1FBAE2D6" w14:textId="42463F72" w:rsidR="0095302D" w:rsidRDefault="0095302D" w:rsidP="0095302D">
      <w:pPr>
        <w:rPr>
          <w:lang w:val="es-419" w:eastAsia="es-CO"/>
        </w:rPr>
      </w:pPr>
      <w:r w:rsidRPr="0095302D">
        <w:rPr>
          <w:lang w:val="es-419" w:eastAsia="es-CO"/>
        </w:rPr>
        <w:t>Como apoyo complementario para fortalecer la comprensión de los contenidos abordados en este tema y su aplicación dentro del contexto organizacional, se invita a reproducir el siguiente video:</w:t>
      </w:r>
    </w:p>
    <w:p w14:paraId="1BFCDBEC" w14:textId="11401104" w:rsidR="0095302D" w:rsidRDefault="0095302D" w:rsidP="0095302D">
      <w:pPr>
        <w:rPr>
          <w:lang w:val="es-419" w:eastAsia="es-CO"/>
        </w:rPr>
      </w:pPr>
    </w:p>
    <w:p w14:paraId="61D98BAF" w14:textId="71D0B27B" w:rsidR="0095302D" w:rsidRDefault="0095302D" w:rsidP="0095302D">
      <w:pPr>
        <w:rPr>
          <w:lang w:val="es-419" w:eastAsia="es-CO"/>
        </w:rPr>
      </w:pPr>
    </w:p>
    <w:p w14:paraId="6E5C06D3" w14:textId="50A0B7E9" w:rsidR="0095302D" w:rsidRDefault="0095302D" w:rsidP="0095302D">
      <w:pPr>
        <w:pStyle w:val="Video"/>
        <w:rPr>
          <w:lang w:val="es-419" w:eastAsia="es-CO"/>
        </w:rPr>
      </w:pPr>
      <w:r w:rsidRPr="0095302D">
        <w:rPr>
          <w:lang w:val="es-419" w:eastAsia="es-CO"/>
        </w:rPr>
        <w:lastRenderedPageBreak/>
        <w:t>Estilos de dirección empresarial</w:t>
      </w:r>
    </w:p>
    <w:p w14:paraId="46598BA3" w14:textId="77777777" w:rsidR="0095302D" w:rsidRPr="0095302D" w:rsidRDefault="0095302D" w:rsidP="0095302D">
      <w:pPr>
        <w:spacing w:before="100" w:beforeAutospacing="1" w:after="100" w:afterAutospacing="1" w:line="240" w:lineRule="auto"/>
        <w:ind w:firstLine="0"/>
        <w:jc w:val="center"/>
        <w:rPr>
          <w:rFonts w:ascii="Times New Roman" w:eastAsia="Times New Roman" w:hAnsi="Times New Roman" w:cs="Times New Roman"/>
          <w:kern w:val="0"/>
          <w:sz w:val="24"/>
          <w:szCs w:val="24"/>
          <w:lang w:val="en-US"/>
          <w14:ligatures w14:val="none"/>
        </w:rPr>
      </w:pPr>
      <w:r w:rsidRPr="0095302D">
        <w:rPr>
          <w:rFonts w:ascii="Times New Roman" w:eastAsia="Times New Roman" w:hAnsi="Times New Roman" w:cs="Times New Roman"/>
          <w:noProof/>
          <w:kern w:val="0"/>
          <w:sz w:val="24"/>
          <w:szCs w:val="24"/>
          <w:lang w:val="en-US"/>
          <w14:ligatures w14:val="none"/>
        </w:rPr>
        <w:drawing>
          <wp:inline distT="0" distB="0" distL="0" distR="0" wp14:anchorId="744EC0F5" wp14:editId="1C3BF17E">
            <wp:extent cx="4680000" cy="2717419"/>
            <wp:effectExtent l="0" t="0" r="6350" b="698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717419"/>
                    </a:xfrm>
                    <a:prstGeom prst="rect">
                      <a:avLst/>
                    </a:prstGeom>
                    <a:noFill/>
                    <a:ln>
                      <a:noFill/>
                    </a:ln>
                  </pic:spPr>
                </pic:pic>
              </a:graphicData>
            </a:graphic>
          </wp:inline>
        </w:drawing>
      </w:r>
    </w:p>
    <w:p w14:paraId="5CF21F36" w14:textId="5F081CB1" w:rsidR="000D1821" w:rsidRPr="000D1821" w:rsidRDefault="00CD3B2E" w:rsidP="000D1821">
      <w:pPr>
        <w:jc w:val="center"/>
        <w:rPr>
          <w:lang w:eastAsia="es-CO"/>
        </w:rPr>
      </w:pPr>
      <w:hyperlink r:id="rId17" w:history="1">
        <w:r w:rsidR="000D1821" w:rsidRPr="00C244ED">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0D1821" w:rsidRPr="000D1821" w14:paraId="6D90AF3A" w14:textId="77777777" w:rsidTr="00875F91">
        <w:trPr>
          <w:tblHeader/>
        </w:trPr>
        <w:tc>
          <w:tcPr>
            <w:tcW w:w="9962" w:type="dxa"/>
          </w:tcPr>
          <w:p w14:paraId="4FA44FA8" w14:textId="5FDF565C" w:rsidR="000D1821" w:rsidRPr="000D1821" w:rsidRDefault="000D1821" w:rsidP="000D1821">
            <w:pPr>
              <w:ind w:firstLine="0"/>
              <w:rPr>
                <w:lang w:eastAsia="es-CO"/>
              </w:rPr>
            </w:pPr>
            <w:r>
              <w:rPr>
                <w:b/>
                <w:lang w:eastAsia="es-CO"/>
              </w:rPr>
              <w:t xml:space="preserve">Síntesis </w:t>
            </w:r>
            <w:r w:rsidRPr="000D1821">
              <w:rPr>
                <w:b/>
                <w:lang w:eastAsia="es-CO"/>
              </w:rPr>
              <w:t>del video. Estilos de dirección empresarial</w:t>
            </w:r>
          </w:p>
        </w:tc>
      </w:tr>
      <w:tr w:rsidR="000D1821" w:rsidRPr="000D1821" w14:paraId="60B0AFBD" w14:textId="77777777" w:rsidTr="00875F91">
        <w:tc>
          <w:tcPr>
            <w:tcW w:w="9962" w:type="dxa"/>
          </w:tcPr>
          <w:p w14:paraId="704E660B" w14:textId="77777777" w:rsidR="00C244ED" w:rsidRPr="00C244ED" w:rsidRDefault="00C244ED" w:rsidP="00C244ED">
            <w:pPr>
              <w:rPr>
                <w:lang w:eastAsia="es-CO"/>
              </w:rPr>
            </w:pPr>
            <w:r w:rsidRPr="00C244ED">
              <w:rPr>
                <w:lang w:eastAsia="es-CO"/>
              </w:rPr>
              <w:t>El video explica la dirección como la tercera etapa del proceso administrativo, cuya función es ejecutar y convertir en realidad la planeación mediante la adecuada gestión de los recursos y la coordinación de las actividades de la organización. Asimismo, presenta los principales estilos de dirección o liderazgo empresarial: el autocrático, en el que el gerente centraliza la toma de decisiones y resulta apropiado en situaciones que requieren respuestas rápidas; el liberal, que se caracteriza por delegar responsabilidades y descentralizar las decisiones, favoreciendo la autonomía de los colaboradores en organizaciones con procesos consolidados; y el democrático, que promueve la participación del equipo en la toma de decisiones a través del consenso.</w:t>
            </w:r>
          </w:p>
          <w:p w14:paraId="346D505C" w14:textId="3B07EAB3" w:rsidR="000D1821" w:rsidRPr="000D1821" w:rsidRDefault="00C244ED" w:rsidP="00C244ED">
            <w:pPr>
              <w:rPr>
                <w:lang w:eastAsia="es-CO"/>
              </w:rPr>
            </w:pPr>
            <w:r w:rsidRPr="00C244ED">
              <w:rPr>
                <w:lang w:eastAsia="es-CO"/>
              </w:rPr>
              <w:lastRenderedPageBreak/>
              <w:t>El video también destaca que ninguno de estos estilos de liderazgo es mejor que otro, ya que su aplicación depende del contexto y de las necesidades de la empresa. Además, explica que el nivel de compromiso del gerente y de los colaboradores varía según el estilo de dirección adoptado: en el modelo autocrático el compromiso del equipo suele ser menor, mientras que en los estilos liberal y democrático aumenta la participación, la responsabilidad y el involucramiento de los trabajadores. En conclusión, una dirección adecuada permite ejecutar eficazmente los planes establecidos y contribuir al cumplimiento de los objetivos organizacionales.</w:t>
            </w:r>
          </w:p>
        </w:tc>
      </w:tr>
    </w:tbl>
    <w:p w14:paraId="622351FA" w14:textId="3D4D114D" w:rsidR="000D1821" w:rsidRDefault="000D1821" w:rsidP="000D1821">
      <w:pPr>
        <w:pStyle w:val="Ttulo2"/>
      </w:pPr>
      <w:bookmarkStart w:id="22" w:name="_Toc234245400"/>
      <w:r w:rsidRPr="000D1821">
        <w:lastRenderedPageBreak/>
        <w:t>Herramientas de dirección y liderazgo administrativo</w:t>
      </w:r>
      <w:bookmarkEnd w:id="22"/>
    </w:p>
    <w:p w14:paraId="509D89B1" w14:textId="64EAD6D0" w:rsidR="000D1821" w:rsidRDefault="000D1821" w:rsidP="000D1821">
      <w:pPr>
        <w:rPr>
          <w:lang w:val="es-419" w:eastAsia="es-CO"/>
        </w:rPr>
      </w:pPr>
      <w:r w:rsidRPr="000D1821">
        <w:rPr>
          <w:lang w:val="es-419" w:eastAsia="es-CO"/>
        </w:rPr>
        <w:t>Las herramientas de dirección y liderazgo administrativo permiten orientar, coordinar y motivar al talento humano, facilitando la toma de decisiones y el cumplimiento eficiente de los objetivos organizacionales. A continuación, se detallan las características de la dirección y el liderazgo administrativo.</w:t>
      </w:r>
    </w:p>
    <w:p w14:paraId="203FCE7E" w14:textId="0A1E7487" w:rsidR="00083A94" w:rsidRDefault="00083A94" w:rsidP="00083A94">
      <w:pPr>
        <w:pStyle w:val="Tabla"/>
        <w:rPr>
          <w:lang w:val="es-419" w:eastAsia="es-CO"/>
        </w:rPr>
      </w:pPr>
      <w:r w:rsidRPr="00083A94">
        <w:rPr>
          <w:lang w:val="es-419" w:eastAsia="es-CO"/>
        </w:rPr>
        <w:t>Características de la dirección y el liderazgo administrativo</w:t>
      </w:r>
    </w:p>
    <w:tbl>
      <w:tblPr>
        <w:tblStyle w:val="SENA"/>
        <w:tblW w:w="5000" w:type="pct"/>
        <w:jc w:val="center"/>
        <w:tblLook w:val="04A0" w:firstRow="1" w:lastRow="0" w:firstColumn="1" w:lastColumn="0" w:noHBand="0" w:noVBand="1"/>
      </w:tblPr>
      <w:tblGrid>
        <w:gridCol w:w="2393"/>
        <w:gridCol w:w="3648"/>
        <w:gridCol w:w="3921"/>
      </w:tblGrid>
      <w:tr w:rsidR="00083A94" w:rsidRPr="00083A94" w14:paraId="4F1D0395" w14:textId="77777777" w:rsidTr="00083A94">
        <w:trPr>
          <w:cnfStyle w:val="100000000000" w:firstRow="1" w:lastRow="0" w:firstColumn="0" w:lastColumn="0" w:oddVBand="0" w:evenVBand="0" w:oddHBand="0" w:evenHBand="0" w:firstRowFirstColumn="0" w:firstRowLastColumn="0" w:lastRowFirstColumn="0" w:lastRowLastColumn="0"/>
          <w:tblHeader/>
          <w:jc w:val="center"/>
        </w:trPr>
        <w:tc>
          <w:tcPr>
            <w:tcW w:w="1201" w:type="pct"/>
            <w:hideMark/>
          </w:tcPr>
          <w:p w14:paraId="1933319B" w14:textId="77777777" w:rsidR="00083A94" w:rsidRPr="00083A94" w:rsidRDefault="00083A94" w:rsidP="00083A94">
            <w:pPr>
              <w:pStyle w:val="Tablas"/>
            </w:pPr>
            <w:r w:rsidRPr="00083A94">
              <w:t>Características</w:t>
            </w:r>
          </w:p>
        </w:tc>
        <w:tc>
          <w:tcPr>
            <w:tcW w:w="1831" w:type="pct"/>
            <w:hideMark/>
          </w:tcPr>
          <w:p w14:paraId="5C02BADC" w14:textId="77777777" w:rsidR="00083A94" w:rsidRPr="00083A94" w:rsidRDefault="00083A94" w:rsidP="00083A94">
            <w:pPr>
              <w:pStyle w:val="Tablas"/>
            </w:pPr>
            <w:r w:rsidRPr="00083A94">
              <w:t>Dirección administrativa</w:t>
            </w:r>
          </w:p>
        </w:tc>
        <w:tc>
          <w:tcPr>
            <w:tcW w:w="1969" w:type="pct"/>
            <w:hideMark/>
          </w:tcPr>
          <w:p w14:paraId="6FC7628F" w14:textId="77777777" w:rsidR="00083A94" w:rsidRPr="00083A94" w:rsidRDefault="00083A94" w:rsidP="00083A94">
            <w:pPr>
              <w:pStyle w:val="Tablas"/>
            </w:pPr>
            <w:r w:rsidRPr="00083A94">
              <w:t>Liderazgo administrativo</w:t>
            </w:r>
          </w:p>
        </w:tc>
      </w:tr>
      <w:tr w:rsidR="00083A94" w:rsidRPr="00083A94" w14:paraId="17F4F683" w14:textId="77777777" w:rsidTr="00083A94">
        <w:trPr>
          <w:cnfStyle w:val="000000100000" w:firstRow="0" w:lastRow="0" w:firstColumn="0" w:lastColumn="0" w:oddVBand="0" w:evenVBand="0" w:oddHBand="1" w:evenHBand="0" w:firstRowFirstColumn="0" w:firstRowLastColumn="0" w:lastRowFirstColumn="0" w:lastRowLastColumn="0"/>
          <w:jc w:val="center"/>
        </w:trPr>
        <w:tc>
          <w:tcPr>
            <w:tcW w:w="1201" w:type="pct"/>
            <w:hideMark/>
          </w:tcPr>
          <w:p w14:paraId="271F39E1" w14:textId="77777777" w:rsidR="00083A94" w:rsidRPr="00083A94" w:rsidRDefault="00083A94" w:rsidP="00083A94">
            <w:pPr>
              <w:pStyle w:val="Tablas"/>
            </w:pPr>
            <w:r w:rsidRPr="00083A94">
              <w:t>Enfoque estratégico</w:t>
            </w:r>
          </w:p>
        </w:tc>
        <w:tc>
          <w:tcPr>
            <w:tcW w:w="1831" w:type="pct"/>
            <w:hideMark/>
          </w:tcPr>
          <w:p w14:paraId="73FC42E7" w14:textId="77777777" w:rsidR="00083A94" w:rsidRPr="00083A94" w:rsidRDefault="00083A94" w:rsidP="00083A94">
            <w:pPr>
              <w:pStyle w:val="Tablas"/>
            </w:pPr>
            <w:r w:rsidRPr="00083A94">
              <w:t>Orienta la toma de decisiones hacia el logro de metas institucionales claras. Batista &amp; Padrón García (2021); Riggio (2021).</w:t>
            </w:r>
          </w:p>
        </w:tc>
        <w:tc>
          <w:tcPr>
            <w:tcW w:w="1969" w:type="pct"/>
            <w:hideMark/>
          </w:tcPr>
          <w:p w14:paraId="2F9F93C7" w14:textId="77777777" w:rsidR="00083A94" w:rsidRPr="00083A94" w:rsidRDefault="00083A94" w:rsidP="00083A94">
            <w:pPr>
              <w:pStyle w:val="Tablas"/>
            </w:pPr>
            <w:r w:rsidRPr="00083A94">
              <w:t>Moviliza al equipo hacia una visión compartida, inspirando el cumplimiento de objetivos. Batista &amp; Padrón García (2021); Riggio (2021).</w:t>
            </w:r>
          </w:p>
        </w:tc>
      </w:tr>
      <w:tr w:rsidR="00083A94" w:rsidRPr="00083A94" w14:paraId="0B5A3CA7" w14:textId="77777777" w:rsidTr="00083A94">
        <w:trPr>
          <w:jc w:val="center"/>
        </w:trPr>
        <w:tc>
          <w:tcPr>
            <w:tcW w:w="1201" w:type="pct"/>
            <w:hideMark/>
          </w:tcPr>
          <w:p w14:paraId="2BA1C26D" w14:textId="77777777" w:rsidR="00083A94" w:rsidRPr="00083A94" w:rsidRDefault="00083A94" w:rsidP="00083A94">
            <w:pPr>
              <w:pStyle w:val="Tablas"/>
            </w:pPr>
            <w:r w:rsidRPr="00083A94">
              <w:t>Toma de decisiones</w:t>
            </w:r>
          </w:p>
        </w:tc>
        <w:tc>
          <w:tcPr>
            <w:tcW w:w="1831" w:type="pct"/>
            <w:hideMark/>
          </w:tcPr>
          <w:p w14:paraId="77ACAA55" w14:textId="77777777" w:rsidR="00083A94" w:rsidRPr="00083A94" w:rsidRDefault="00083A94" w:rsidP="00083A94">
            <w:pPr>
              <w:pStyle w:val="Tablas"/>
            </w:pPr>
            <w:r w:rsidRPr="00083A94">
              <w:t>Basada en el análisis de datos e indicadores de gestión. Müller et al. (2022); Goleman et al. (2021).</w:t>
            </w:r>
          </w:p>
        </w:tc>
        <w:tc>
          <w:tcPr>
            <w:tcW w:w="1969" w:type="pct"/>
            <w:hideMark/>
          </w:tcPr>
          <w:p w14:paraId="360F7DCF" w14:textId="77777777" w:rsidR="00083A94" w:rsidRPr="00083A94" w:rsidRDefault="00083A94" w:rsidP="00083A94">
            <w:pPr>
              <w:pStyle w:val="Tablas"/>
            </w:pPr>
            <w:r w:rsidRPr="00083A94">
              <w:t>Integra la intuición y la empatía para tomar decisiones que consideran a las personas. Müller et al. (2022); Goleman et al. (2021).</w:t>
            </w:r>
          </w:p>
        </w:tc>
      </w:tr>
      <w:tr w:rsidR="00083A94" w:rsidRPr="00083A94" w14:paraId="3EC544C6" w14:textId="77777777" w:rsidTr="00083A94">
        <w:trPr>
          <w:cnfStyle w:val="000000100000" w:firstRow="0" w:lastRow="0" w:firstColumn="0" w:lastColumn="0" w:oddVBand="0" w:evenVBand="0" w:oddHBand="1" w:evenHBand="0" w:firstRowFirstColumn="0" w:firstRowLastColumn="0" w:lastRowFirstColumn="0" w:lastRowLastColumn="0"/>
          <w:jc w:val="center"/>
        </w:trPr>
        <w:tc>
          <w:tcPr>
            <w:tcW w:w="1201" w:type="pct"/>
            <w:hideMark/>
          </w:tcPr>
          <w:p w14:paraId="1FD58CF7" w14:textId="77777777" w:rsidR="00083A94" w:rsidRPr="00083A94" w:rsidRDefault="00083A94" w:rsidP="00083A94">
            <w:pPr>
              <w:pStyle w:val="Tablas"/>
            </w:pPr>
            <w:r w:rsidRPr="00083A94">
              <w:lastRenderedPageBreak/>
              <w:t>Comunicación</w:t>
            </w:r>
          </w:p>
        </w:tc>
        <w:tc>
          <w:tcPr>
            <w:tcW w:w="1831" w:type="pct"/>
            <w:hideMark/>
          </w:tcPr>
          <w:p w14:paraId="5E8D9F58" w14:textId="77777777" w:rsidR="00083A94" w:rsidRPr="00083A94" w:rsidRDefault="00083A94" w:rsidP="00083A94">
            <w:pPr>
              <w:pStyle w:val="Tablas"/>
            </w:pPr>
            <w:r w:rsidRPr="00083A94">
              <w:t>Establece canales claros y formales de comunicación para la eficiencia operativa.</w:t>
            </w:r>
          </w:p>
        </w:tc>
        <w:tc>
          <w:tcPr>
            <w:tcW w:w="1969" w:type="pct"/>
            <w:hideMark/>
          </w:tcPr>
          <w:p w14:paraId="7A26D4F9" w14:textId="77777777" w:rsidR="00083A94" w:rsidRPr="00083A94" w:rsidRDefault="00083A94" w:rsidP="00083A94">
            <w:pPr>
              <w:pStyle w:val="Tablas"/>
            </w:pPr>
            <w:r w:rsidRPr="00083A94">
              <w:t>Fomenta la comunicación inclusiva y emocional que fortalece la confianza. Men (2020); Goleman et al. (2021).</w:t>
            </w:r>
          </w:p>
        </w:tc>
      </w:tr>
      <w:tr w:rsidR="00083A94" w:rsidRPr="00083A94" w14:paraId="0C3861B9" w14:textId="77777777" w:rsidTr="00083A94">
        <w:trPr>
          <w:jc w:val="center"/>
        </w:trPr>
        <w:tc>
          <w:tcPr>
            <w:tcW w:w="1201" w:type="pct"/>
            <w:hideMark/>
          </w:tcPr>
          <w:p w14:paraId="30EC448F" w14:textId="77777777" w:rsidR="00083A94" w:rsidRPr="00083A94" w:rsidRDefault="00083A94" w:rsidP="00083A94">
            <w:pPr>
              <w:pStyle w:val="Tablas"/>
            </w:pPr>
            <w:r w:rsidRPr="00083A94">
              <w:t>Motivación y compromiso</w:t>
            </w:r>
          </w:p>
        </w:tc>
        <w:tc>
          <w:tcPr>
            <w:tcW w:w="1831" w:type="pct"/>
            <w:hideMark/>
          </w:tcPr>
          <w:p w14:paraId="730EF99D" w14:textId="77777777" w:rsidR="00083A94" w:rsidRPr="00083A94" w:rsidRDefault="00083A94" w:rsidP="00083A94">
            <w:pPr>
              <w:pStyle w:val="Tablas"/>
            </w:pPr>
            <w:r w:rsidRPr="00083A94">
              <w:t>Utiliza incentivos organizacionales para aumentar el desempeño.</w:t>
            </w:r>
          </w:p>
        </w:tc>
        <w:tc>
          <w:tcPr>
            <w:tcW w:w="1969" w:type="pct"/>
            <w:hideMark/>
          </w:tcPr>
          <w:p w14:paraId="208AE9CF" w14:textId="77777777" w:rsidR="00083A94" w:rsidRPr="00083A94" w:rsidRDefault="00083A94" w:rsidP="00083A94">
            <w:pPr>
              <w:pStyle w:val="Tablas"/>
            </w:pPr>
            <w:r w:rsidRPr="00083A94">
              <w:t>Genera motivación intrínseca y compromiso mediante el ejemplo y el reconocimiento.</w:t>
            </w:r>
          </w:p>
        </w:tc>
      </w:tr>
      <w:tr w:rsidR="00083A94" w:rsidRPr="00083A94" w14:paraId="7216D1DC" w14:textId="77777777" w:rsidTr="00083A94">
        <w:trPr>
          <w:cnfStyle w:val="000000100000" w:firstRow="0" w:lastRow="0" w:firstColumn="0" w:lastColumn="0" w:oddVBand="0" w:evenVBand="0" w:oddHBand="1" w:evenHBand="0" w:firstRowFirstColumn="0" w:firstRowLastColumn="0" w:lastRowFirstColumn="0" w:lastRowLastColumn="0"/>
          <w:jc w:val="center"/>
        </w:trPr>
        <w:tc>
          <w:tcPr>
            <w:tcW w:w="1201" w:type="pct"/>
            <w:hideMark/>
          </w:tcPr>
          <w:p w14:paraId="6A09C089" w14:textId="77777777" w:rsidR="00083A94" w:rsidRPr="00083A94" w:rsidRDefault="00083A94" w:rsidP="00083A94">
            <w:pPr>
              <w:pStyle w:val="Tablas"/>
            </w:pPr>
            <w:r w:rsidRPr="00083A94">
              <w:t>Gestión de conflictos</w:t>
            </w:r>
          </w:p>
        </w:tc>
        <w:tc>
          <w:tcPr>
            <w:tcW w:w="1831" w:type="pct"/>
            <w:hideMark/>
          </w:tcPr>
          <w:p w14:paraId="132C28CE" w14:textId="77777777" w:rsidR="00083A94" w:rsidRPr="00083A94" w:rsidRDefault="00083A94" w:rsidP="00083A94">
            <w:pPr>
              <w:pStyle w:val="Tablas"/>
            </w:pPr>
            <w:r w:rsidRPr="00083A94">
              <w:t>Aplica protocolos estructurados para resolver conflictos organizacionales.</w:t>
            </w:r>
          </w:p>
        </w:tc>
        <w:tc>
          <w:tcPr>
            <w:tcW w:w="1969" w:type="pct"/>
            <w:hideMark/>
          </w:tcPr>
          <w:p w14:paraId="202622EE" w14:textId="77777777" w:rsidR="00083A94" w:rsidRPr="00083A94" w:rsidRDefault="00083A94" w:rsidP="00083A94">
            <w:pPr>
              <w:pStyle w:val="Tablas"/>
            </w:pPr>
            <w:r w:rsidRPr="00083A94">
              <w:t>Promueve el diálogo y la mediación como herramientas de resolución constructiva.</w:t>
            </w:r>
          </w:p>
        </w:tc>
      </w:tr>
      <w:tr w:rsidR="00083A94" w:rsidRPr="00083A94" w14:paraId="5447FF2D" w14:textId="77777777" w:rsidTr="00083A94">
        <w:trPr>
          <w:jc w:val="center"/>
        </w:trPr>
        <w:tc>
          <w:tcPr>
            <w:tcW w:w="1201" w:type="pct"/>
            <w:hideMark/>
          </w:tcPr>
          <w:p w14:paraId="707DD71C" w14:textId="77777777" w:rsidR="00083A94" w:rsidRPr="00083A94" w:rsidRDefault="00083A94" w:rsidP="00083A94">
            <w:pPr>
              <w:pStyle w:val="Tablas"/>
            </w:pPr>
            <w:r w:rsidRPr="00083A94">
              <w:t>Desarrollo del talento</w:t>
            </w:r>
          </w:p>
        </w:tc>
        <w:tc>
          <w:tcPr>
            <w:tcW w:w="1831" w:type="pct"/>
            <w:hideMark/>
          </w:tcPr>
          <w:p w14:paraId="26B2467C" w14:textId="77777777" w:rsidR="00083A94" w:rsidRPr="00083A94" w:rsidRDefault="00083A94" w:rsidP="00083A94">
            <w:pPr>
              <w:pStyle w:val="Tablas"/>
            </w:pPr>
            <w:r w:rsidRPr="00083A94">
              <w:t>Estructura programas de capacitación y define funciones específicas.</w:t>
            </w:r>
          </w:p>
        </w:tc>
        <w:tc>
          <w:tcPr>
            <w:tcW w:w="1969" w:type="pct"/>
            <w:hideMark/>
          </w:tcPr>
          <w:p w14:paraId="2046B986" w14:textId="77777777" w:rsidR="00083A94" w:rsidRPr="00083A94" w:rsidRDefault="00083A94" w:rsidP="00083A94">
            <w:pPr>
              <w:pStyle w:val="Tablas"/>
            </w:pPr>
            <w:r w:rsidRPr="00083A94">
              <w:t>Empodera y delega responsabilidades, promoviendo el crecimiento personal y profesional.</w:t>
            </w:r>
          </w:p>
        </w:tc>
      </w:tr>
      <w:tr w:rsidR="00083A94" w:rsidRPr="00083A94" w14:paraId="11EBCB65" w14:textId="77777777" w:rsidTr="00083A94">
        <w:trPr>
          <w:cnfStyle w:val="000000100000" w:firstRow="0" w:lastRow="0" w:firstColumn="0" w:lastColumn="0" w:oddVBand="0" w:evenVBand="0" w:oddHBand="1" w:evenHBand="0" w:firstRowFirstColumn="0" w:firstRowLastColumn="0" w:lastRowFirstColumn="0" w:lastRowLastColumn="0"/>
          <w:jc w:val="center"/>
        </w:trPr>
        <w:tc>
          <w:tcPr>
            <w:tcW w:w="1201" w:type="pct"/>
            <w:hideMark/>
          </w:tcPr>
          <w:p w14:paraId="691555B6" w14:textId="77777777" w:rsidR="00083A94" w:rsidRPr="00083A94" w:rsidRDefault="00083A94" w:rsidP="00083A94">
            <w:pPr>
              <w:pStyle w:val="Tablas"/>
            </w:pPr>
            <w:r w:rsidRPr="00083A94">
              <w:t>Ejemplo ético y cultural</w:t>
            </w:r>
          </w:p>
        </w:tc>
        <w:tc>
          <w:tcPr>
            <w:tcW w:w="1831" w:type="pct"/>
            <w:hideMark/>
          </w:tcPr>
          <w:p w14:paraId="72860453" w14:textId="77777777" w:rsidR="00083A94" w:rsidRPr="00083A94" w:rsidRDefault="00083A94" w:rsidP="00083A94">
            <w:pPr>
              <w:pStyle w:val="Tablas"/>
            </w:pPr>
            <w:r w:rsidRPr="00083A94">
              <w:t>Aplica normas y procedimientos para fortalecer la cultura organizacional.</w:t>
            </w:r>
          </w:p>
        </w:tc>
        <w:tc>
          <w:tcPr>
            <w:tcW w:w="1969" w:type="pct"/>
            <w:hideMark/>
          </w:tcPr>
          <w:p w14:paraId="1A60E2DC" w14:textId="77777777" w:rsidR="00083A94" w:rsidRPr="00083A94" w:rsidRDefault="00083A94" w:rsidP="00083A94">
            <w:pPr>
              <w:pStyle w:val="Tablas"/>
            </w:pPr>
            <w:r w:rsidRPr="00083A94">
              <w:t>Lidera con el ejemplo, transmitiendo valores éticos y fomentando la integridad institucional.</w:t>
            </w:r>
          </w:p>
        </w:tc>
      </w:tr>
    </w:tbl>
    <w:p w14:paraId="0CFF6854" w14:textId="1DD0E3ED" w:rsidR="000D1821" w:rsidRDefault="00083A94" w:rsidP="00083A94">
      <w:pPr>
        <w:pStyle w:val="Ttulo2"/>
      </w:pPr>
      <w:bookmarkStart w:id="23" w:name="_Toc234245401"/>
      <w:r w:rsidRPr="00083A94">
        <w:t>Importancia de la dirección</w:t>
      </w:r>
      <w:bookmarkEnd w:id="23"/>
    </w:p>
    <w:p w14:paraId="71C4B7A3" w14:textId="65A92126" w:rsidR="00083A94" w:rsidRDefault="00083A94" w:rsidP="00083A94">
      <w:pPr>
        <w:rPr>
          <w:lang w:val="es-419" w:eastAsia="es-CO"/>
        </w:rPr>
      </w:pPr>
      <w:r w:rsidRPr="00083A94">
        <w:rPr>
          <w:lang w:val="es-419" w:eastAsia="es-CO"/>
        </w:rPr>
        <w:t>En esta sección, se presentará el siguiente pódcast que expone los aspectos relacionados con la importancia de la dirección en las organizaciones y su papel en la ejecución de planes, la toma de decisiones y el liderazgo del talento humano.</w:t>
      </w:r>
    </w:p>
    <w:tbl>
      <w:tblPr>
        <w:tblStyle w:val="Tablaconcuadrcula"/>
        <w:tblW w:w="0" w:type="auto"/>
        <w:tblLook w:val="04A0" w:firstRow="1" w:lastRow="0" w:firstColumn="1" w:lastColumn="0" w:noHBand="0" w:noVBand="1"/>
      </w:tblPr>
      <w:tblGrid>
        <w:gridCol w:w="9962"/>
      </w:tblGrid>
      <w:tr w:rsidR="00083A94" w14:paraId="0BB20BF9" w14:textId="77777777" w:rsidTr="00875F91">
        <w:tc>
          <w:tcPr>
            <w:tcW w:w="9962" w:type="dxa"/>
          </w:tcPr>
          <w:p w14:paraId="0BEC84DF" w14:textId="40B9DC62" w:rsidR="00083A94" w:rsidRPr="00024018" w:rsidRDefault="00083A94" w:rsidP="00875F91">
            <w:pPr>
              <w:spacing w:before="0" w:after="160" w:line="259" w:lineRule="auto"/>
              <w:ind w:firstLine="0"/>
              <w:rPr>
                <w:b/>
                <w:bCs/>
              </w:rPr>
            </w:pPr>
            <w:r w:rsidRPr="00024018">
              <w:rPr>
                <w:b/>
                <w:bCs/>
              </w:rPr>
              <w:t xml:space="preserve">Transcripción del pódcast. </w:t>
            </w:r>
            <w:r w:rsidRPr="00083A94">
              <w:rPr>
                <w:b/>
                <w:bCs/>
              </w:rPr>
              <w:t>La dirección como motor de la organización</w:t>
            </w:r>
          </w:p>
        </w:tc>
      </w:tr>
      <w:tr w:rsidR="00083A94" w14:paraId="50851274" w14:textId="77777777" w:rsidTr="00875F91">
        <w:tc>
          <w:tcPr>
            <w:tcW w:w="9962" w:type="dxa"/>
          </w:tcPr>
          <w:p w14:paraId="25AAF2CD" w14:textId="41D7DBA8" w:rsidR="00083A94" w:rsidRDefault="00083A94" w:rsidP="00875F91">
            <w:r w:rsidRPr="00B67832">
              <w:rPr>
                <w:b/>
                <w:bCs/>
              </w:rPr>
              <w:t>Mujer</w:t>
            </w:r>
            <w:r>
              <w:t xml:space="preserve">: </w:t>
            </w:r>
            <w:r w:rsidRPr="00083A94">
              <w:t>¿</w:t>
            </w:r>
            <w:r>
              <w:t>q</w:t>
            </w:r>
            <w:r w:rsidRPr="00083A94">
              <w:t>ué pasa cuando en un equipo nadie tiene claridad sobre quién debe tomar las decisiones? Poco a poco empiezan las confusiones, el trabajo pierde coordinación y las personas dejan de tener claridad sobre sus responsabilidades.</w:t>
            </w:r>
          </w:p>
          <w:p w14:paraId="10100FF4" w14:textId="77777777" w:rsidR="00083A94" w:rsidRDefault="00083A94" w:rsidP="00875F91">
            <w:r w:rsidRPr="00B67832">
              <w:rPr>
                <w:b/>
                <w:bCs/>
              </w:rPr>
              <w:t>Hombre</w:t>
            </w:r>
            <w:r>
              <w:t>: y</w:t>
            </w:r>
            <w:r w:rsidRPr="00083A94">
              <w:t xml:space="preserve"> aunque a veces no parezca tan grave, la falta de dirección termina generando desorden, retrasos y problemas de coordinación. Porque dirigir también </w:t>
            </w:r>
            <w:r w:rsidRPr="00083A94">
              <w:lastRenderedPageBreak/>
              <w:t>significa acompañar al equipo, orientar el trabajo y ayudar a que las cosas avancen de manera organizada.</w:t>
            </w:r>
          </w:p>
          <w:p w14:paraId="3E039040" w14:textId="77777777" w:rsidR="00083A94" w:rsidRDefault="00083A94" w:rsidP="00875F91">
            <w:r w:rsidRPr="00B67832">
              <w:rPr>
                <w:b/>
                <w:bCs/>
              </w:rPr>
              <w:t>Mujer</w:t>
            </w:r>
            <w:r>
              <w:t xml:space="preserve">: </w:t>
            </w:r>
            <w:r w:rsidRPr="00083A94">
              <w:t>La dirección termina siendo clave dentro de una organización. Porque no basta solamente con tener planes o definir objetivos. También hace falta coordinar el trabajo y lograr que todo realmente avance.</w:t>
            </w:r>
          </w:p>
          <w:p w14:paraId="5105D509" w14:textId="77777777" w:rsidR="00083A94" w:rsidRDefault="00083A94" w:rsidP="00875F91">
            <w:r w:rsidRPr="00B67832">
              <w:rPr>
                <w:b/>
                <w:bCs/>
              </w:rPr>
              <w:t>Hombre</w:t>
            </w:r>
            <w:r>
              <w:t>: m</w:t>
            </w:r>
            <w:r w:rsidRPr="00083A94">
              <w:t>uchas empresas pueden tener objetivos claros y estrategias bien diseñadas. Pero si no existe una buena dirección, resulta mucho más difícil coordinar el trabajo diario y lograr que todas las personas avancen hacia las mismas metas.</w:t>
            </w:r>
          </w:p>
          <w:p w14:paraId="0DAB7843" w14:textId="2F3A1324" w:rsidR="00083A94" w:rsidRDefault="00083A94" w:rsidP="00875F91">
            <w:r w:rsidRPr="00B67832">
              <w:rPr>
                <w:b/>
                <w:bCs/>
              </w:rPr>
              <w:t>Mujer</w:t>
            </w:r>
            <w:r>
              <w:t>: d</w:t>
            </w:r>
            <w:r w:rsidRPr="00083A94">
              <w:t>irigir también significa tomar decisiones constantemente. Resolver situaciones inesperadas, reorganizar tareas, responder a los cambios y encontrar soluciones para que el trabajo pueda seguir avanzando de manera organizada.</w:t>
            </w:r>
          </w:p>
          <w:p w14:paraId="12F750D8" w14:textId="77777777" w:rsidR="00083A94" w:rsidRDefault="00083A94" w:rsidP="00875F91">
            <w:r w:rsidRPr="00B67832">
              <w:rPr>
                <w:b/>
                <w:bCs/>
              </w:rPr>
              <w:t>Hombre</w:t>
            </w:r>
            <w:r>
              <w:t>: y</w:t>
            </w:r>
            <w:r w:rsidRPr="00083A94">
              <w:t xml:space="preserve"> en ese proceso, el liderazgo cumple un papel fundamental. Porque las personas no solamente necesitan instrucciones. También necesitan orientación, comunicación y confianza para desarrollar mejor sus funciones.</w:t>
            </w:r>
            <w:r>
              <w:t xml:space="preserve"> </w:t>
            </w:r>
          </w:p>
          <w:p w14:paraId="1699AABE" w14:textId="77777777" w:rsidR="00083A94" w:rsidRDefault="00083A94" w:rsidP="00875F91">
            <w:r w:rsidRPr="00B67832">
              <w:rPr>
                <w:b/>
                <w:bCs/>
              </w:rPr>
              <w:t>Mujer</w:t>
            </w:r>
            <w:r>
              <w:t>: d</w:t>
            </w:r>
            <w:r w:rsidRPr="00083A94">
              <w:t>e hecho, muchos problemas dentro de una organización no aparecen por falta de capacidad técnica. A veces surgen porque hay mala comunicación, poca coordinación o decisiones que no se toman a tiempo.</w:t>
            </w:r>
          </w:p>
          <w:p w14:paraId="50F91588" w14:textId="77777777" w:rsidR="00083A94" w:rsidRDefault="00083A94" w:rsidP="00875F91">
            <w:r w:rsidRPr="00B67832">
              <w:rPr>
                <w:b/>
                <w:bCs/>
              </w:rPr>
              <w:t>Hombre</w:t>
            </w:r>
            <w:r>
              <w:t>: p</w:t>
            </w:r>
            <w:r w:rsidRPr="00083A94">
              <w:t>or eso la dirección también está relacionada con la motivación y el compromiso del equipo. Cuando las personas entienden sus responsabilidades, tienen claridad sobre lo que deben hacer y sienten que hacen parte de un objetivo común, el trabajo suele avanzar mucho mejor.</w:t>
            </w:r>
          </w:p>
          <w:p w14:paraId="0B9AB010" w14:textId="4ED3605D" w:rsidR="00083A94" w:rsidRDefault="00083A94" w:rsidP="00875F91">
            <w:r w:rsidRPr="00B67832">
              <w:rPr>
                <w:b/>
                <w:bCs/>
              </w:rPr>
              <w:lastRenderedPageBreak/>
              <w:t>Mujer</w:t>
            </w:r>
            <w:r>
              <w:t>: a</w:t>
            </w:r>
            <w:r w:rsidRPr="00083A94">
              <w:t>demás, una buena dirección ayuda a que las personas trabajen de manera mucho más coordinada. También permite que cada integrante del equipo entienda cómo su trabajo aporta al funcionamiento general de la organización.</w:t>
            </w:r>
          </w:p>
          <w:p w14:paraId="449FB7EA" w14:textId="77777777" w:rsidR="00083A94" w:rsidRDefault="00083A94" w:rsidP="00875F91">
            <w:r w:rsidRPr="00B67832">
              <w:rPr>
                <w:b/>
                <w:bCs/>
              </w:rPr>
              <w:t>Hombre</w:t>
            </w:r>
            <w:r>
              <w:t>: y</w:t>
            </w:r>
            <w:r w:rsidRPr="00083A94">
              <w:t xml:space="preserve"> eso resulta especialmente importante en áreas donde la coordinación y la capacidad de respuesta hacen parte del trabajo diario, como ocurre en muchas labores relacionadas con la seguridad y la protección de instalaciones.</w:t>
            </w:r>
          </w:p>
          <w:p w14:paraId="0D4B0A71" w14:textId="77777777" w:rsidR="00083A94" w:rsidRDefault="00083A94" w:rsidP="00875F91">
            <w:r w:rsidRPr="00B67832">
              <w:rPr>
                <w:b/>
                <w:bCs/>
              </w:rPr>
              <w:t>Mujer</w:t>
            </w:r>
            <w:r>
              <w:t>: p</w:t>
            </w:r>
            <w:r w:rsidRPr="00083A94">
              <w:t>orque al final, dirigir no significa solamente supervisar personas. También significa mantener organizado el trabajo, facilitar la toma de decisiones y ayudar a que los equipos puedan responder de manera adecuada frente a diferentes situaciones.</w:t>
            </w:r>
          </w:p>
          <w:p w14:paraId="2EA94E8F" w14:textId="77777777" w:rsidR="00083A94" w:rsidRDefault="00B67832" w:rsidP="00875F91">
            <w:r w:rsidRPr="00B67832">
              <w:rPr>
                <w:b/>
                <w:bCs/>
              </w:rPr>
              <w:t>Hombre</w:t>
            </w:r>
            <w:r>
              <w:t>: u</w:t>
            </w:r>
            <w:r w:rsidRPr="00B67832">
              <w:t>na organización puede tener muy buenos planes sobre el papel. Pero es la dirección la que realmente permite coordinar el trabajo, orientar a las personas y convertir esos objetivos en resultados.</w:t>
            </w:r>
          </w:p>
          <w:p w14:paraId="62B4E369" w14:textId="2311CCE5" w:rsidR="00B67832" w:rsidRDefault="00B67832" w:rsidP="00875F91">
            <w:r w:rsidRPr="00B67832">
              <w:rPr>
                <w:b/>
                <w:bCs/>
              </w:rPr>
              <w:t>Mujer</w:t>
            </w:r>
            <w:r>
              <w:t>: g</w:t>
            </w:r>
            <w:r w:rsidRPr="00B67832">
              <w:t>racias por acompañarnos. Recuerden que en el material de formación encontrarán actividades y ejemplos prácticos para seguir entendiendo cómo la dirección influye en el trabajo de los equipos y las organizaciones. Nos escuchamos en el próximo programa.</w:t>
            </w:r>
          </w:p>
        </w:tc>
      </w:tr>
    </w:tbl>
    <w:p w14:paraId="1C088CEB" w14:textId="0C4D3963" w:rsidR="00B67832" w:rsidRDefault="00B67832" w:rsidP="00B67832">
      <w:pPr>
        <w:pStyle w:val="Ttulo2"/>
      </w:pPr>
      <w:bookmarkStart w:id="24" w:name="_Toc234245402"/>
      <w:r w:rsidRPr="00B67832">
        <w:lastRenderedPageBreak/>
        <w:t>Etapas de la dirección</w:t>
      </w:r>
      <w:bookmarkEnd w:id="24"/>
    </w:p>
    <w:p w14:paraId="099F45B6" w14:textId="30D663F8" w:rsidR="00B67832" w:rsidRDefault="00B67832" w:rsidP="00B67832">
      <w:pPr>
        <w:rPr>
          <w:lang w:val="es-419" w:eastAsia="es-CO"/>
        </w:rPr>
      </w:pPr>
      <w:r w:rsidRPr="00B67832">
        <w:rPr>
          <w:lang w:val="es-419" w:eastAsia="es-CO"/>
        </w:rPr>
        <w:t>Las etapas de dirección son las siguientes:</w:t>
      </w:r>
    </w:p>
    <w:p w14:paraId="2BC5E3DB" w14:textId="58ACFD92" w:rsidR="00B67832" w:rsidRPr="00B67832" w:rsidRDefault="00B67832" w:rsidP="0056519B">
      <w:pPr>
        <w:pStyle w:val="Prrafodelista"/>
        <w:numPr>
          <w:ilvl w:val="0"/>
          <w:numId w:val="23"/>
        </w:numPr>
        <w:ind w:left="993"/>
        <w:rPr>
          <w:lang w:val="es-419" w:eastAsia="es-CO"/>
        </w:rPr>
      </w:pPr>
      <w:r w:rsidRPr="00B67832">
        <w:rPr>
          <w:rStyle w:val="Ttulo5Car"/>
        </w:rPr>
        <w:t>Toma de decisiones.</w:t>
      </w:r>
      <w:r w:rsidRPr="00B67832">
        <w:rPr>
          <w:lang w:val="es-419" w:eastAsia="es-CO"/>
        </w:rPr>
        <w:t xml:space="preserve"> Consiste en analizar alternativas y seleccionar la acción más adecuada para alcanzar los objetivos organizacionales (Koontz &amp; Weihrich, 2012).</w:t>
      </w:r>
    </w:p>
    <w:p w14:paraId="7F889EA1" w14:textId="71DF9B2F" w:rsidR="00B67832" w:rsidRPr="00B67832" w:rsidRDefault="00B67832" w:rsidP="0056519B">
      <w:pPr>
        <w:pStyle w:val="Prrafodelista"/>
        <w:numPr>
          <w:ilvl w:val="0"/>
          <w:numId w:val="23"/>
        </w:numPr>
        <w:ind w:left="993"/>
        <w:rPr>
          <w:lang w:val="es-419" w:eastAsia="es-CO"/>
        </w:rPr>
      </w:pPr>
      <w:r w:rsidRPr="00B67832">
        <w:rPr>
          <w:rStyle w:val="Ttulo5Car"/>
        </w:rPr>
        <w:lastRenderedPageBreak/>
        <w:t>Motivación.</w:t>
      </w:r>
      <w:r w:rsidRPr="00B67832">
        <w:rPr>
          <w:lang w:val="es-419" w:eastAsia="es-CO"/>
        </w:rPr>
        <w:t xml:space="preserve"> Implica incentivar y mantener el esfuerzo del personal mediante condiciones y acciones que favorezcan el logro de objetivos organizacionales (Chiavenato, 2019).</w:t>
      </w:r>
    </w:p>
    <w:p w14:paraId="2A514E37" w14:textId="08E4626B" w:rsidR="00B67832" w:rsidRPr="00B67832" w:rsidRDefault="00B67832" w:rsidP="0056519B">
      <w:pPr>
        <w:pStyle w:val="Prrafodelista"/>
        <w:numPr>
          <w:ilvl w:val="0"/>
          <w:numId w:val="23"/>
        </w:numPr>
        <w:ind w:left="993"/>
        <w:rPr>
          <w:lang w:val="es-419" w:eastAsia="es-CO"/>
        </w:rPr>
      </w:pPr>
      <w:r w:rsidRPr="00B67832">
        <w:rPr>
          <w:rStyle w:val="Ttulo5Car"/>
        </w:rPr>
        <w:t>Comunicación.</w:t>
      </w:r>
      <w:r w:rsidRPr="00B67832">
        <w:rPr>
          <w:lang w:val="es-419" w:eastAsia="es-CO"/>
        </w:rPr>
        <w:t xml:space="preserve"> Es el proceso de transmitir información, ideas y decisiones para coordinar actividades y fortalecer la cohesión organizacional (Robbins &amp; Coulter, 2018).</w:t>
      </w:r>
    </w:p>
    <w:p w14:paraId="3CA05573" w14:textId="3840A0D8" w:rsidR="00B67832" w:rsidRPr="00B67832" w:rsidRDefault="00B67832" w:rsidP="0056519B">
      <w:pPr>
        <w:pStyle w:val="Prrafodelista"/>
        <w:numPr>
          <w:ilvl w:val="0"/>
          <w:numId w:val="23"/>
        </w:numPr>
        <w:ind w:left="993"/>
        <w:rPr>
          <w:lang w:val="es-419" w:eastAsia="es-CO"/>
        </w:rPr>
      </w:pPr>
      <w:r w:rsidRPr="00B67832">
        <w:rPr>
          <w:rStyle w:val="Ttulo5Car"/>
        </w:rPr>
        <w:t>Liderazgo.</w:t>
      </w:r>
      <w:r w:rsidRPr="00B67832">
        <w:rPr>
          <w:lang w:val="es-419" w:eastAsia="es-CO"/>
        </w:rPr>
        <w:t xml:space="preserve"> Consiste en influir y orientar a las personas hacia el logro de objetivos comunes mediante el ejemplo y la motivación (Mintzberg, 2013).</w:t>
      </w:r>
    </w:p>
    <w:p w14:paraId="22675FA7" w14:textId="6DF65968" w:rsidR="00B67832" w:rsidRDefault="00B67832" w:rsidP="0056519B">
      <w:pPr>
        <w:pStyle w:val="Prrafodelista"/>
        <w:numPr>
          <w:ilvl w:val="0"/>
          <w:numId w:val="23"/>
        </w:numPr>
        <w:ind w:left="993"/>
        <w:rPr>
          <w:lang w:val="es-419" w:eastAsia="es-CO"/>
        </w:rPr>
      </w:pPr>
      <w:r w:rsidRPr="00B67832">
        <w:rPr>
          <w:rStyle w:val="Ttulo5Car"/>
        </w:rPr>
        <w:t>Supervisión.</w:t>
      </w:r>
      <w:r w:rsidRPr="00B67832">
        <w:rPr>
          <w:lang w:val="es-419" w:eastAsia="es-CO"/>
        </w:rPr>
        <w:t xml:space="preserve"> Implica verificar y corregir las actividades para asegurar el cumplimiento eficiente de lo planeado (Drucker, 2014).</w:t>
      </w:r>
    </w:p>
    <w:p w14:paraId="1ED0D555" w14:textId="4C94DCBE" w:rsidR="00B67832" w:rsidRDefault="00B67832" w:rsidP="00B67832">
      <w:pPr>
        <w:rPr>
          <w:lang w:val="es-419" w:eastAsia="es-CO"/>
        </w:rPr>
      </w:pPr>
    </w:p>
    <w:p w14:paraId="05E54E14" w14:textId="48F0FBB4" w:rsidR="00B67832" w:rsidRDefault="00B67832" w:rsidP="00B67832">
      <w:pPr>
        <w:rPr>
          <w:lang w:val="es-419" w:eastAsia="es-CO"/>
        </w:rPr>
      </w:pPr>
    </w:p>
    <w:p w14:paraId="5FF50932" w14:textId="566EB714" w:rsidR="00B67832" w:rsidRDefault="00B67832" w:rsidP="00B67832">
      <w:pPr>
        <w:rPr>
          <w:lang w:val="es-419" w:eastAsia="es-CO"/>
        </w:rPr>
      </w:pPr>
    </w:p>
    <w:p w14:paraId="70725407" w14:textId="6D0E819B" w:rsidR="00B67832" w:rsidRDefault="00B67832" w:rsidP="00B67832">
      <w:pPr>
        <w:rPr>
          <w:lang w:val="es-419" w:eastAsia="es-CO"/>
        </w:rPr>
      </w:pPr>
    </w:p>
    <w:p w14:paraId="608F1B41" w14:textId="6D1587DE" w:rsidR="00B67832" w:rsidRDefault="00B67832" w:rsidP="00B67832">
      <w:pPr>
        <w:rPr>
          <w:lang w:val="es-419" w:eastAsia="es-CO"/>
        </w:rPr>
      </w:pPr>
    </w:p>
    <w:p w14:paraId="6E0A4821" w14:textId="1B7E1D31" w:rsidR="00B67832" w:rsidRDefault="00B67832" w:rsidP="00B67832">
      <w:pPr>
        <w:rPr>
          <w:lang w:val="es-419" w:eastAsia="es-CO"/>
        </w:rPr>
      </w:pPr>
    </w:p>
    <w:p w14:paraId="50329660" w14:textId="3FBFB5D8" w:rsidR="00B67832" w:rsidRDefault="00B67832" w:rsidP="00B67832">
      <w:pPr>
        <w:rPr>
          <w:lang w:val="es-419" w:eastAsia="es-CO"/>
        </w:rPr>
      </w:pPr>
    </w:p>
    <w:p w14:paraId="38AFF88F" w14:textId="51DF5EAA" w:rsidR="00B67832" w:rsidRDefault="00B67832" w:rsidP="00B67832">
      <w:pPr>
        <w:rPr>
          <w:lang w:val="es-419" w:eastAsia="es-CO"/>
        </w:rPr>
      </w:pPr>
    </w:p>
    <w:p w14:paraId="5899658F" w14:textId="77777777" w:rsidR="008671B7" w:rsidRDefault="008671B7" w:rsidP="0020120F">
      <w:pPr>
        <w:ind w:firstLine="0"/>
        <w:rPr>
          <w:lang w:val="es-419" w:eastAsia="es-CO"/>
        </w:rPr>
      </w:pPr>
    </w:p>
    <w:p w14:paraId="0A1A3081" w14:textId="77777777" w:rsidR="0020120F" w:rsidRDefault="0020120F" w:rsidP="0020120F">
      <w:pPr>
        <w:ind w:firstLine="0"/>
        <w:rPr>
          <w:lang w:val="es-419" w:eastAsia="es-CO"/>
        </w:rPr>
      </w:pPr>
    </w:p>
    <w:p w14:paraId="76040822" w14:textId="77777777" w:rsidR="008671B7" w:rsidRDefault="008671B7" w:rsidP="00B67832">
      <w:pPr>
        <w:rPr>
          <w:lang w:val="es-419" w:eastAsia="es-CO"/>
        </w:rPr>
      </w:pPr>
    </w:p>
    <w:p w14:paraId="581BCC8F" w14:textId="45F9CE45" w:rsidR="00B67832" w:rsidRDefault="00B67832" w:rsidP="00B67832">
      <w:pPr>
        <w:pStyle w:val="Ttulo1"/>
      </w:pPr>
      <w:bookmarkStart w:id="25" w:name="_Toc234245403"/>
      <w:r w:rsidRPr="00B67832">
        <w:lastRenderedPageBreak/>
        <w:t>Control</w:t>
      </w:r>
      <w:bookmarkEnd w:id="25"/>
    </w:p>
    <w:p w14:paraId="295C1CB5" w14:textId="77777777" w:rsidR="00B67832" w:rsidRPr="00B67832" w:rsidRDefault="00B67832" w:rsidP="00B67832">
      <w:pPr>
        <w:rPr>
          <w:lang w:val="es-419" w:eastAsia="es-CO"/>
        </w:rPr>
      </w:pPr>
      <w:r w:rsidRPr="00B67832">
        <w:rPr>
          <w:lang w:val="es-419" w:eastAsia="es-CO"/>
        </w:rPr>
        <w:t>El control es una función administrativa orientada a verificar el cumplimiento de los objetivos organizacionales mediante la medición, evaluación y corrección del desempeño (Chiavenato, 2019; Koontz &amp; Weihrich, 2012). Además, permite monitorear las actividades, comparar resultados y aplicar acciones correctivas para garantizar que los procesos se desarrollen conforme a lo planeado (Robbins &amp; Coulter, 2018; Daft &amp; Marcic, 2019).</w:t>
      </w:r>
    </w:p>
    <w:p w14:paraId="1B6B0DF4" w14:textId="43BA1F9E" w:rsidR="00B67832" w:rsidRDefault="00B67832" w:rsidP="00B67832">
      <w:pPr>
        <w:rPr>
          <w:lang w:val="es-419" w:eastAsia="es-CO"/>
        </w:rPr>
      </w:pPr>
      <w:r w:rsidRPr="00B67832">
        <w:rPr>
          <w:lang w:val="es-419" w:eastAsia="es-CO"/>
        </w:rPr>
        <w:t>Lo invitamos a consultar el siguiente video como recurso complementario para fortalecer la comprensión del control dentro del proceso administrativo, reconociendo su importancia en el seguimiento, evaluación y cumplimiento de los objetivos organizacionales.</w:t>
      </w:r>
    </w:p>
    <w:p w14:paraId="2D0053CD" w14:textId="0B365FBA" w:rsidR="00B67832" w:rsidRDefault="00E75AB5" w:rsidP="00B67832">
      <w:pPr>
        <w:pStyle w:val="Video"/>
      </w:pPr>
      <w:r w:rsidRPr="00E75AB5">
        <w:t>Proceso administrativo- fase de control</w:t>
      </w:r>
    </w:p>
    <w:p w14:paraId="009BA011" w14:textId="3FA0DB95" w:rsidR="00B67832" w:rsidRPr="0072538E" w:rsidRDefault="00E75AB5" w:rsidP="00F36C97">
      <w:pPr>
        <w:ind w:hanging="142"/>
        <w:jc w:val="center"/>
      </w:pPr>
      <w:r>
        <w:rPr>
          <w:noProof/>
        </w:rPr>
        <w:drawing>
          <wp:inline distT="0" distB="0" distL="0" distR="0" wp14:anchorId="4DD2F7CB" wp14:editId="59C41BF9">
            <wp:extent cx="4680000" cy="2717329"/>
            <wp:effectExtent l="0" t="0" r="6350" b="698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717329"/>
                    </a:xfrm>
                    <a:prstGeom prst="rect">
                      <a:avLst/>
                    </a:prstGeom>
                    <a:noFill/>
                    <a:ln>
                      <a:noFill/>
                    </a:ln>
                  </pic:spPr>
                </pic:pic>
              </a:graphicData>
            </a:graphic>
          </wp:inline>
        </w:drawing>
      </w:r>
    </w:p>
    <w:p w14:paraId="6D585DB3" w14:textId="10D56802" w:rsidR="00B67832" w:rsidRDefault="00CD3B2E" w:rsidP="00B67832">
      <w:pPr>
        <w:ind w:firstLine="0"/>
        <w:jc w:val="center"/>
      </w:pPr>
      <w:hyperlink r:id="rId19" w:history="1">
        <w:r w:rsidR="00B67832" w:rsidRPr="0020120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67832" w14:paraId="5C483C60" w14:textId="77777777" w:rsidTr="00875F91">
        <w:trPr>
          <w:tblHeader/>
        </w:trPr>
        <w:tc>
          <w:tcPr>
            <w:tcW w:w="9972" w:type="dxa"/>
          </w:tcPr>
          <w:p w14:paraId="720F9EB3" w14:textId="70CB7623" w:rsidR="00B67832" w:rsidRDefault="00E75AB5" w:rsidP="00875F91">
            <w:pPr>
              <w:ind w:firstLine="0"/>
            </w:pPr>
            <w:r>
              <w:rPr>
                <w:b/>
              </w:rPr>
              <w:lastRenderedPageBreak/>
              <w:t>Síntesis</w:t>
            </w:r>
            <w:r w:rsidR="00B67832">
              <w:rPr>
                <w:b/>
              </w:rPr>
              <w:t xml:space="preserve"> del video. </w:t>
            </w:r>
            <w:r w:rsidRPr="00E75AB5">
              <w:rPr>
                <w:b/>
              </w:rPr>
              <w:t>Proceso administrativo- fase de control</w:t>
            </w:r>
          </w:p>
        </w:tc>
      </w:tr>
      <w:tr w:rsidR="00B67832" w14:paraId="165668D3" w14:textId="77777777" w:rsidTr="00875F91">
        <w:tc>
          <w:tcPr>
            <w:tcW w:w="9972" w:type="dxa"/>
          </w:tcPr>
          <w:p w14:paraId="200993F2" w14:textId="77777777" w:rsidR="00B67832" w:rsidRDefault="00E75AB5" w:rsidP="00E75AB5">
            <w:r>
              <w:t>Saludo para todas y para todos. Bienvenidos. En esta ocasión hablaremos del proceso de seguimiento y control, la cuarta fase del proceso administrativo. Esta fase es muy importante porque busca verificar.</w:t>
            </w:r>
          </w:p>
          <w:p w14:paraId="64D9C068" w14:textId="77777777" w:rsidR="00E75AB5" w:rsidRDefault="00E75AB5" w:rsidP="00E75AB5">
            <w:r>
              <w:t>Los niveles de ejecución y determinará las acciones a seguir en caso en que se tengan desviación, no se logren ni se estén dando los resultados en conformidad a lo planeado. Para este proceso, que es muy sencillo, partimos de los estándares de referencia, los resultados esperados, los objetivos.</w:t>
            </w:r>
          </w:p>
          <w:p w14:paraId="5500872E" w14:textId="77777777" w:rsidR="00E75AB5" w:rsidRDefault="00E75AB5" w:rsidP="00E75AB5">
            <w:r w:rsidRPr="00E75AB5">
              <w:t>Trazados en la planeación o lo que se denomina las variables claves, esas variables claves o esos objetivos son los que serán sujetos de medición del desempeño a través de indicadores de gestión, los instrumentos con los cuales se hará la medición de avance.</w:t>
            </w:r>
          </w:p>
          <w:p w14:paraId="6B4A83EB" w14:textId="77777777" w:rsidR="00E75AB5" w:rsidRDefault="00E75AB5" w:rsidP="00E75AB5">
            <w:r w:rsidRPr="00E75AB5">
              <w:t>En cuanto a los resultados alcanzados, de estos indicadores saldrán informaciones, las cuales serán sujetas de evaluación, interpretación, análisis. Ese proceso de evaluación sencillamente busca identificar si lo ejecutado lo realizado cumple.</w:t>
            </w:r>
          </w:p>
          <w:p w14:paraId="7847C288" w14:textId="77777777" w:rsidR="00E75AB5" w:rsidRDefault="00E75AB5" w:rsidP="00E75AB5">
            <w:r w:rsidRPr="00E75AB5">
              <w:t>Con el estándar, con el resultado esperado inicialmente planteado en la planeación, de ser así de que cumpla, lo que hay que hacer es seguir midiendo el desempeño, porque pues las cosas van en conformidad a lo planeado y una lectura no significa que pueda.</w:t>
            </w:r>
          </w:p>
          <w:p w14:paraId="796E4400" w14:textId="77777777" w:rsidR="00E75AB5" w:rsidRDefault="00E75AB5" w:rsidP="00E75AB5">
            <w:r w:rsidRPr="00E75AB5">
              <w:t xml:space="preserve">No cambiar este resultado o presentarse más adelante. Un atraso, una desviación. Por lo tanto, debemos seguir monitoreando, hacer seguimiento en caso </w:t>
            </w:r>
            <w:r w:rsidRPr="00E75AB5">
              <w:lastRenderedPageBreak/>
              <w:t>de que no se llegase a cumplir, que no satisfaga el indicador, el estándar de referencia, el resultado esperado. Hay que tomar medidas de ajuste y esas medidas de ajuste tendrán que ver con.</w:t>
            </w:r>
          </w:p>
          <w:p w14:paraId="6A94171B" w14:textId="77777777" w:rsidR="00E75AB5" w:rsidRDefault="00E75AB5" w:rsidP="00E75AB5">
            <w:r w:rsidRPr="00E75AB5">
              <w:t>Verificar qué tengo que hacer para alcanzar esos resultados esperados, si los resultados son amplios o sencillamente fue que hay alguna razón de verificación nuevamente para reconfirmar el resultado, como pueden ver, el proceso de seguimiento y control es bastante simple desde lo conceptual. Aquí la importancia.</w:t>
            </w:r>
          </w:p>
          <w:p w14:paraId="48D9FAD9" w14:textId="77777777" w:rsidR="00E75AB5" w:rsidRDefault="00E75AB5" w:rsidP="00E75AB5">
            <w:r w:rsidRPr="00E75AB5">
              <w:t>Radica en el levantamiento de la información a través de los indicadores de gestión y las metas y cruzarlos e interpretarlos a través de El ejercicio de evaluación, que no es más que una confrontación entre lo esperado versus lo ejecutado o realizado.</w:t>
            </w:r>
          </w:p>
          <w:p w14:paraId="2F20BF44" w14:textId="0F1596E2" w:rsidR="00E75AB5" w:rsidRDefault="00E75AB5" w:rsidP="00E75AB5">
            <w:r w:rsidRPr="00E75AB5">
              <w:t xml:space="preserve">Bueno, no siendo más, con este concepto seguiremos adelante hasta la </w:t>
            </w:r>
            <w:r w:rsidR="00360DB0" w:rsidRPr="00E75AB5">
              <w:t>próxima gracia</w:t>
            </w:r>
            <w:r w:rsidRPr="00E75AB5">
              <w:t>.</w:t>
            </w:r>
          </w:p>
        </w:tc>
      </w:tr>
    </w:tbl>
    <w:p w14:paraId="199F43F7" w14:textId="61A60F4E" w:rsidR="00E75AB5" w:rsidRDefault="00E75AB5" w:rsidP="00E75AB5">
      <w:pPr>
        <w:pStyle w:val="Ttulo2"/>
      </w:pPr>
      <w:bookmarkStart w:id="26" w:name="_Toc234245404"/>
      <w:r w:rsidRPr="00E75AB5">
        <w:lastRenderedPageBreak/>
        <w:t>Importancia</w:t>
      </w:r>
      <w:bookmarkEnd w:id="26"/>
    </w:p>
    <w:p w14:paraId="3AA617C6" w14:textId="5DE36E0B" w:rsidR="00E75AB5" w:rsidRDefault="00E75AB5" w:rsidP="00E75AB5">
      <w:pPr>
        <w:rPr>
          <w:lang w:val="es-419" w:eastAsia="es-CO"/>
        </w:rPr>
      </w:pPr>
      <w:r w:rsidRPr="00E75AB5">
        <w:rPr>
          <w:lang w:val="es-419" w:eastAsia="es-CO"/>
        </w:rPr>
        <w:t>El control es importante porque permite verificar el cumplimiento de los objetivos organizacionales, identificar desviaciones y aplicar acciones correctivas oportunamente. Además, contribuye a mejorar la eficiencia, optimizar recursos y garantizar que las actividades se desarrollen conforme a lo planeado dentro de la organización.</w:t>
      </w:r>
    </w:p>
    <w:p w14:paraId="79018FC2" w14:textId="1CE6183C" w:rsidR="00E75AB5" w:rsidRDefault="00E75AB5" w:rsidP="00E75AB5">
      <w:pPr>
        <w:pStyle w:val="Ttulo2"/>
      </w:pPr>
      <w:bookmarkStart w:id="27" w:name="_Toc234245405"/>
      <w:r w:rsidRPr="00E75AB5">
        <w:lastRenderedPageBreak/>
        <w:t>Características de la fase de control</w:t>
      </w:r>
      <w:bookmarkEnd w:id="27"/>
    </w:p>
    <w:p w14:paraId="048775A5" w14:textId="77777777" w:rsidR="00E75AB5" w:rsidRPr="00E75AB5" w:rsidRDefault="00E75AB5" w:rsidP="00E75AB5">
      <w:pPr>
        <w:rPr>
          <w:lang w:val="es-419" w:eastAsia="es-CO"/>
        </w:rPr>
      </w:pPr>
      <w:r w:rsidRPr="00E75AB5">
        <w:rPr>
          <w:lang w:val="es-419" w:eastAsia="es-CO"/>
        </w:rPr>
        <w:t>En este apartado se describen las principales características relacionadas con la función de control administrativo organizacional.</w:t>
      </w:r>
    </w:p>
    <w:p w14:paraId="423C6B72" w14:textId="23A934EA" w:rsidR="00E75AB5" w:rsidRPr="00360DB0" w:rsidRDefault="002B4713" w:rsidP="00360DB0">
      <w:pPr>
        <w:pStyle w:val="Prrafodelista"/>
        <w:numPr>
          <w:ilvl w:val="0"/>
          <w:numId w:val="37"/>
        </w:numPr>
        <w:ind w:left="993"/>
        <w:rPr>
          <w:lang w:val="es-419" w:eastAsia="es-CO"/>
        </w:rPr>
      </w:pPr>
      <w:r w:rsidRPr="002B4713">
        <w:rPr>
          <w:rStyle w:val="Ttulo5Car"/>
        </w:rPr>
        <w:t>Es un proceso continuo.</w:t>
      </w:r>
      <w:r w:rsidRPr="00360DB0">
        <w:rPr>
          <w:lang w:val="es-419" w:eastAsia="es-CO"/>
        </w:rPr>
        <w:t xml:space="preserve"> El control se desarrolla de manera permanente durante todas las actividades organizacionales (Chiavenato, 2019).</w:t>
      </w:r>
    </w:p>
    <w:p w14:paraId="2D5FC9C1" w14:textId="1E2FE87B" w:rsidR="002B4713" w:rsidRPr="00360DB0" w:rsidRDefault="002B4713" w:rsidP="00360DB0">
      <w:pPr>
        <w:pStyle w:val="Prrafodelista"/>
        <w:numPr>
          <w:ilvl w:val="0"/>
          <w:numId w:val="37"/>
        </w:numPr>
        <w:ind w:left="993"/>
        <w:rPr>
          <w:lang w:val="es-419" w:eastAsia="es-CO"/>
        </w:rPr>
      </w:pPr>
      <w:r w:rsidRPr="002B4713">
        <w:rPr>
          <w:rStyle w:val="Ttulo5Car"/>
        </w:rPr>
        <w:t>Está vinculado con la planificación.</w:t>
      </w:r>
      <w:r w:rsidRPr="00360DB0">
        <w:rPr>
          <w:lang w:val="es-419" w:eastAsia="es-CO"/>
        </w:rPr>
        <w:t xml:space="preserve"> El control requiere objetivos y estándares previamente establecidos como referencia (Koontz &amp; Weihrich, 2012).</w:t>
      </w:r>
    </w:p>
    <w:p w14:paraId="2EF67660" w14:textId="740F59F4" w:rsidR="002B4713" w:rsidRPr="00360DB0" w:rsidRDefault="002B4713" w:rsidP="00360DB0">
      <w:pPr>
        <w:pStyle w:val="Prrafodelista"/>
        <w:numPr>
          <w:ilvl w:val="0"/>
          <w:numId w:val="37"/>
        </w:numPr>
        <w:ind w:left="993"/>
        <w:rPr>
          <w:lang w:val="es-419" w:eastAsia="es-CO"/>
        </w:rPr>
      </w:pPr>
      <w:r w:rsidRPr="002B4713">
        <w:rPr>
          <w:rStyle w:val="Ttulo5Car"/>
        </w:rPr>
        <w:t>Evalúa y compara resultados.</w:t>
      </w:r>
      <w:r w:rsidRPr="00360DB0">
        <w:rPr>
          <w:lang w:val="es-419" w:eastAsia="es-CO"/>
        </w:rPr>
        <w:t xml:space="preserve"> Permite medir el desempeño real frente a lo planificado para detectar desviaciones (Robbins &amp; Coulter, 2018).</w:t>
      </w:r>
    </w:p>
    <w:p w14:paraId="0BFAEE03" w14:textId="736C76D8" w:rsidR="002B4713" w:rsidRPr="00360DB0" w:rsidRDefault="002B4713" w:rsidP="00360DB0">
      <w:pPr>
        <w:pStyle w:val="Prrafodelista"/>
        <w:numPr>
          <w:ilvl w:val="0"/>
          <w:numId w:val="37"/>
        </w:numPr>
        <w:ind w:left="993"/>
        <w:rPr>
          <w:lang w:val="es-419" w:eastAsia="es-CO"/>
        </w:rPr>
      </w:pPr>
      <w:r w:rsidRPr="002B4713">
        <w:rPr>
          <w:rStyle w:val="Ttulo5Car"/>
        </w:rPr>
        <w:t>Incluye retroalimentación.</w:t>
      </w:r>
      <w:r w:rsidRPr="00360DB0">
        <w:rPr>
          <w:lang w:val="es-419" w:eastAsia="es-CO"/>
        </w:rPr>
        <w:t xml:space="preserve"> Facilita ajustar procesos y mejorar decisiones mediante el análisis de resultados (Daft, 2011).</w:t>
      </w:r>
    </w:p>
    <w:p w14:paraId="23183734" w14:textId="3774A5F4" w:rsidR="002B4713" w:rsidRPr="00360DB0" w:rsidRDefault="002B4713" w:rsidP="00360DB0">
      <w:pPr>
        <w:pStyle w:val="Prrafodelista"/>
        <w:numPr>
          <w:ilvl w:val="0"/>
          <w:numId w:val="37"/>
        </w:numPr>
        <w:ind w:left="993"/>
        <w:rPr>
          <w:lang w:val="es-419" w:eastAsia="es-CO"/>
        </w:rPr>
      </w:pPr>
      <w:r w:rsidRPr="002B4713">
        <w:rPr>
          <w:rStyle w:val="Ttulo5Car"/>
        </w:rPr>
        <w:t>Es universal.</w:t>
      </w:r>
      <w:r w:rsidRPr="00360DB0">
        <w:rPr>
          <w:lang w:val="es-419" w:eastAsia="es-CO"/>
        </w:rPr>
        <w:t xml:space="preserve"> El control se aplica en todas las áreas y niveles jerárquicos de la organización (Drucker, 2014).</w:t>
      </w:r>
    </w:p>
    <w:p w14:paraId="110F6227" w14:textId="69AD7AB9" w:rsidR="002B4713" w:rsidRPr="00360DB0" w:rsidRDefault="002B4713" w:rsidP="00360DB0">
      <w:pPr>
        <w:pStyle w:val="Prrafodelista"/>
        <w:numPr>
          <w:ilvl w:val="0"/>
          <w:numId w:val="37"/>
        </w:numPr>
        <w:ind w:left="993"/>
        <w:rPr>
          <w:lang w:val="es-419" w:eastAsia="es-CO"/>
        </w:rPr>
      </w:pPr>
      <w:r w:rsidRPr="002B4713">
        <w:rPr>
          <w:rStyle w:val="Ttulo5Car"/>
        </w:rPr>
        <w:t>Orienta a la acción correctiva.</w:t>
      </w:r>
      <w:r w:rsidRPr="00360DB0">
        <w:rPr>
          <w:lang w:val="es-419" w:eastAsia="es-CO"/>
        </w:rPr>
        <w:t xml:space="preserve"> El control busca corregir desviaciones y mejorar continuamente las actividades organizacionales conforme a lo planificado (Chiavenato, 2019).</w:t>
      </w:r>
    </w:p>
    <w:p w14:paraId="058E4645" w14:textId="43A1060C" w:rsidR="002B4713" w:rsidRDefault="002B4713" w:rsidP="002B4713">
      <w:pPr>
        <w:pStyle w:val="Ttulo2"/>
      </w:pPr>
      <w:bookmarkStart w:id="28" w:name="_Toc234245406"/>
      <w:r w:rsidRPr="002B4713">
        <w:t>Evaluación y retroalimentación de resultados</w:t>
      </w:r>
      <w:bookmarkEnd w:id="28"/>
    </w:p>
    <w:p w14:paraId="1371E31D" w14:textId="5FBE72CA" w:rsidR="002B4713" w:rsidRDefault="002B4713" w:rsidP="002B4713">
      <w:pPr>
        <w:rPr>
          <w:lang w:val="es-419" w:eastAsia="es-CO"/>
        </w:rPr>
      </w:pPr>
      <w:r w:rsidRPr="002B4713">
        <w:rPr>
          <w:lang w:val="es-419" w:eastAsia="es-CO"/>
        </w:rPr>
        <w:t>La evaluación y retroalimentación de resultados permite analizar el desempeño organizacional mediante la comparación entre los objetivos planteados y los resultados obtenidos. Este proceso facilita identificar fortalezas, debilidades y oportunidades de mejora, proporcionando información clave para la toma de decisiones y el ajuste de estrategias dentro de la organización.</w:t>
      </w:r>
    </w:p>
    <w:p w14:paraId="28468E2B" w14:textId="0AB36AB4" w:rsidR="002B4713" w:rsidRDefault="002B4713" w:rsidP="002B4713">
      <w:pPr>
        <w:pStyle w:val="Ttulo2"/>
      </w:pPr>
      <w:bookmarkStart w:id="29" w:name="_Toc234245407"/>
      <w:r w:rsidRPr="002B4713">
        <w:lastRenderedPageBreak/>
        <w:t>Acciones correctivas y mejora continua</w:t>
      </w:r>
      <w:bookmarkEnd w:id="29"/>
    </w:p>
    <w:p w14:paraId="201120EF" w14:textId="5231C0FF" w:rsidR="002B4713" w:rsidRDefault="002B4713" w:rsidP="002B4713">
      <w:pPr>
        <w:rPr>
          <w:lang w:val="es-419" w:eastAsia="es-CO"/>
        </w:rPr>
      </w:pPr>
      <w:r w:rsidRPr="002B4713">
        <w:rPr>
          <w:lang w:val="es-419" w:eastAsia="es-CO"/>
        </w:rPr>
        <w:t>Las acciones correctivas y la mejora continua buscan solucionar las desviaciones detectadas durante el proceso de control y optimizar permanentemente las actividades organizacionales. Estas acciones permiten fortalecer la eficiencia, prevenir errores futuros y promover una cultura de actualización y perfeccionamiento constante en la empresa.</w:t>
      </w:r>
    </w:p>
    <w:p w14:paraId="59C5E4B5" w14:textId="17E3C714" w:rsidR="002B4713" w:rsidRDefault="002B4713" w:rsidP="002B4713">
      <w:pPr>
        <w:rPr>
          <w:lang w:val="es-419" w:eastAsia="es-CO"/>
        </w:rPr>
      </w:pPr>
    </w:p>
    <w:p w14:paraId="1858FD25" w14:textId="28F434BB" w:rsidR="002B4713" w:rsidRDefault="002B4713" w:rsidP="002B4713">
      <w:pPr>
        <w:rPr>
          <w:lang w:val="es-419" w:eastAsia="es-CO"/>
        </w:rPr>
      </w:pPr>
    </w:p>
    <w:p w14:paraId="3B97BDEE" w14:textId="475E1EB0" w:rsidR="002B4713" w:rsidRDefault="002B4713" w:rsidP="002B4713">
      <w:pPr>
        <w:rPr>
          <w:lang w:val="es-419" w:eastAsia="es-CO"/>
        </w:rPr>
      </w:pPr>
    </w:p>
    <w:p w14:paraId="00CC2DDE" w14:textId="34084EA7" w:rsidR="002B4713" w:rsidRDefault="002B4713" w:rsidP="002B4713">
      <w:pPr>
        <w:rPr>
          <w:lang w:val="es-419" w:eastAsia="es-CO"/>
        </w:rPr>
      </w:pPr>
    </w:p>
    <w:p w14:paraId="3DBE2E91" w14:textId="440D441C" w:rsidR="002B4713" w:rsidRDefault="002B4713" w:rsidP="002B4713">
      <w:pPr>
        <w:rPr>
          <w:lang w:val="es-419" w:eastAsia="es-CO"/>
        </w:rPr>
      </w:pPr>
    </w:p>
    <w:p w14:paraId="4BFAB6A5" w14:textId="6C3DB4ED" w:rsidR="002B4713" w:rsidRDefault="002B4713" w:rsidP="002B4713">
      <w:pPr>
        <w:rPr>
          <w:lang w:val="es-419" w:eastAsia="es-CO"/>
        </w:rPr>
      </w:pPr>
    </w:p>
    <w:p w14:paraId="1652D1E6" w14:textId="024B2A51" w:rsidR="002B4713" w:rsidRDefault="002B4713" w:rsidP="002B4713">
      <w:pPr>
        <w:rPr>
          <w:lang w:val="es-419" w:eastAsia="es-CO"/>
        </w:rPr>
      </w:pPr>
    </w:p>
    <w:p w14:paraId="18A31D06" w14:textId="449D407B" w:rsidR="002B4713" w:rsidRDefault="002B4713" w:rsidP="002B4713">
      <w:pPr>
        <w:rPr>
          <w:lang w:val="es-419" w:eastAsia="es-CO"/>
        </w:rPr>
      </w:pPr>
    </w:p>
    <w:p w14:paraId="5FBF7C3C" w14:textId="500DE38F" w:rsidR="002B4713" w:rsidRDefault="002B4713" w:rsidP="002B4713">
      <w:pPr>
        <w:rPr>
          <w:lang w:val="es-419" w:eastAsia="es-CO"/>
        </w:rPr>
      </w:pPr>
    </w:p>
    <w:p w14:paraId="3FDFD604" w14:textId="092234F8" w:rsidR="002B4713" w:rsidRDefault="002B4713" w:rsidP="002B4713">
      <w:pPr>
        <w:rPr>
          <w:lang w:val="es-419" w:eastAsia="es-CO"/>
        </w:rPr>
      </w:pPr>
    </w:p>
    <w:p w14:paraId="0056B596" w14:textId="44DAA130" w:rsidR="002B4713" w:rsidRDefault="002B4713" w:rsidP="002B4713">
      <w:pPr>
        <w:rPr>
          <w:lang w:val="es-419" w:eastAsia="es-CO"/>
        </w:rPr>
      </w:pPr>
    </w:p>
    <w:p w14:paraId="12667639" w14:textId="5852DC1E" w:rsidR="00360DB0" w:rsidRDefault="00360DB0" w:rsidP="002B4713">
      <w:pPr>
        <w:rPr>
          <w:lang w:val="es-419" w:eastAsia="es-CO"/>
        </w:rPr>
      </w:pPr>
    </w:p>
    <w:p w14:paraId="7DD361BB" w14:textId="77777777" w:rsidR="00360DB0" w:rsidRDefault="00360DB0" w:rsidP="002B4713">
      <w:pPr>
        <w:rPr>
          <w:lang w:val="es-419" w:eastAsia="es-CO"/>
        </w:rPr>
      </w:pPr>
    </w:p>
    <w:p w14:paraId="00C72402" w14:textId="72BD0160" w:rsidR="002B4713" w:rsidRDefault="002B4713" w:rsidP="002B4713">
      <w:pPr>
        <w:rPr>
          <w:lang w:val="es-419" w:eastAsia="es-CO"/>
        </w:rPr>
      </w:pPr>
    </w:p>
    <w:p w14:paraId="57EAA90E" w14:textId="5E6F317C" w:rsidR="002B4713" w:rsidRDefault="002B4713" w:rsidP="002B4713">
      <w:pPr>
        <w:pStyle w:val="Ttulo1"/>
      </w:pPr>
      <w:bookmarkStart w:id="30" w:name="_Toc234245408"/>
      <w:r w:rsidRPr="002B4713">
        <w:lastRenderedPageBreak/>
        <w:t>Normas ISO y gestión organizacional</w:t>
      </w:r>
      <w:bookmarkEnd w:id="30"/>
    </w:p>
    <w:p w14:paraId="6ACA3CB5" w14:textId="06D7B9BC" w:rsidR="002B4713" w:rsidRDefault="002B4713" w:rsidP="002B4713">
      <w:pPr>
        <w:rPr>
          <w:lang w:val="es-419" w:eastAsia="es-CO"/>
        </w:rPr>
      </w:pPr>
      <w:r w:rsidRPr="002B4713">
        <w:rPr>
          <w:lang w:val="es-419" w:eastAsia="es-CO"/>
        </w:rPr>
        <w:t>Las normas ISO (Organización Internacional de Normalización) son marcos de referencia internacionales para sistemas de gestión que se estructuran típicamente para facilitar su integración. Estos se basan en principios como el enfoque por procesos, la política de calidad alineada con los objetivos, el compromiso de la alta dirección y la mejora continua, basada en el ciclo PHVA (Planificar-Hacer-Verificar-Actuar) (ISO, 2015; Goetsch &amp; Davis, 2021).</w:t>
      </w:r>
    </w:p>
    <w:p w14:paraId="1CFD14ED" w14:textId="70C0A24E" w:rsidR="002B4713" w:rsidRDefault="002B4713" w:rsidP="002B4713">
      <w:pPr>
        <w:pStyle w:val="Ttulo2"/>
      </w:pPr>
      <w:bookmarkStart w:id="31" w:name="_Toc234245409"/>
      <w:r w:rsidRPr="002B4713">
        <w:t>Algunas normas ISO existentes</w:t>
      </w:r>
      <w:bookmarkEnd w:id="31"/>
    </w:p>
    <w:p w14:paraId="291F8B11" w14:textId="1C9A238C" w:rsidR="002B4713" w:rsidRDefault="002B4713" w:rsidP="002B4713">
      <w:pPr>
        <w:rPr>
          <w:lang w:val="es-419" w:eastAsia="es-CO"/>
        </w:rPr>
      </w:pPr>
      <w:r w:rsidRPr="002B4713">
        <w:rPr>
          <w:lang w:val="es-419" w:eastAsia="es-CO"/>
        </w:rPr>
        <w:t>Algunas de estas normas ISO son:</w:t>
      </w:r>
    </w:p>
    <w:p w14:paraId="60526688" w14:textId="160FBFE8" w:rsidR="002B4713" w:rsidRPr="00360DB0" w:rsidRDefault="002B4713" w:rsidP="00360DB0">
      <w:pPr>
        <w:pStyle w:val="Prrafodelista"/>
        <w:numPr>
          <w:ilvl w:val="0"/>
          <w:numId w:val="38"/>
        </w:numPr>
        <w:ind w:left="993"/>
        <w:rPr>
          <w:lang w:val="es-419" w:eastAsia="es-CO"/>
        </w:rPr>
      </w:pPr>
      <w:r w:rsidRPr="002B4713">
        <w:rPr>
          <w:rStyle w:val="Ttulo5Car"/>
        </w:rPr>
        <w:t>ISO 9001.</w:t>
      </w:r>
      <w:r w:rsidRPr="00360DB0">
        <w:rPr>
          <w:lang w:val="es-419" w:eastAsia="es-CO"/>
        </w:rPr>
        <w:t xml:space="preserve"> Sistemas de gestión de la calidad.</w:t>
      </w:r>
    </w:p>
    <w:p w14:paraId="7541E339" w14:textId="64CD4420" w:rsidR="002B4713" w:rsidRPr="00360DB0" w:rsidRDefault="002B4713" w:rsidP="00360DB0">
      <w:pPr>
        <w:pStyle w:val="Prrafodelista"/>
        <w:numPr>
          <w:ilvl w:val="0"/>
          <w:numId w:val="38"/>
        </w:numPr>
        <w:ind w:left="993"/>
        <w:rPr>
          <w:lang w:val="es-419" w:eastAsia="es-CO"/>
        </w:rPr>
      </w:pPr>
      <w:r w:rsidRPr="002B4713">
        <w:rPr>
          <w:rStyle w:val="Ttulo5Car"/>
        </w:rPr>
        <w:t>ISO 14001.</w:t>
      </w:r>
      <w:r w:rsidRPr="00360DB0">
        <w:rPr>
          <w:lang w:val="es-419" w:eastAsia="es-CO"/>
        </w:rPr>
        <w:t xml:space="preserve"> Sistemas de gestión ambiental.</w:t>
      </w:r>
    </w:p>
    <w:p w14:paraId="31BB6980" w14:textId="52F2FE1D" w:rsidR="002B4713" w:rsidRDefault="002B4713" w:rsidP="00360DB0">
      <w:pPr>
        <w:pStyle w:val="Prrafodelista"/>
        <w:numPr>
          <w:ilvl w:val="0"/>
          <w:numId w:val="38"/>
        </w:numPr>
        <w:ind w:left="993"/>
        <w:rPr>
          <w:rStyle w:val="Ttulo5Car"/>
        </w:rPr>
      </w:pPr>
      <w:r w:rsidRPr="002B4713">
        <w:rPr>
          <w:rStyle w:val="Ttulo5Car"/>
        </w:rPr>
        <w:t>ISO 27001.</w:t>
      </w:r>
      <w:r w:rsidRPr="00360DB0">
        <w:rPr>
          <w:lang w:val="es-419" w:eastAsia="es-CO"/>
        </w:rPr>
        <w:t xml:space="preserve"> Sistemas de gestión de seguridad de la información.</w:t>
      </w:r>
    </w:p>
    <w:p w14:paraId="4F0B82B7" w14:textId="1EF7D09B" w:rsidR="002B4713" w:rsidRDefault="002B4713" w:rsidP="00360DB0">
      <w:pPr>
        <w:pStyle w:val="Prrafodelista"/>
        <w:numPr>
          <w:ilvl w:val="0"/>
          <w:numId w:val="38"/>
        </w:numPr>
        <w:ind w:left="993"/>
        <w:rPr>
          <w:rStyle w:val="Ttulo5Car"/>
        </w:rPr>
      </w:pPr>
      <w:r w:rsidRPr="002B4713">
        <w:rPr>
          <w:rStyle w:val="Ttulo5Car"/>
        </w:rPr>
        <w:t>ISO 22000.</w:t>
      </w:r>
      <w:r w:rsidRPr="00360DB0">
        <w:rPr>
          <w:lang w:val="es-419" w:eastAsia="es-CO"/>
        </w:rPr>
        <w:t xml:space="preserve"> Sistemas de gestión de la seguridad alimentaria.</w:t>
      </w:r>
    </w:p>
    <w:p w14:paraId="240A8534" w14:textId="60492F2C" w:rsidR="002B4713" w:rsidRDefault="002B4713" w:rsidP="00360DB0">
      <w:pPr>
        <w:pStyle w:val="Prrafodelista"/>
        <w:numPr>
          <w:ilvl w:val="0"/>
          <w:numId w:val="38"/>
        </w:numPr>
        <w:ind w:left="993"/>
        <w:rPr>
          <w:rStyle w:val="Ttulo5Car"/>
        </w:rPr>
      </w:pPr>
      <w:r w:rsidRPr="002B4713">
        <w:rPr>
          <w:rStyle w:val="Ttulo5Car"/>
        </w:rPr>
        <w:t>ISO 45001.</w:t>
      </w:r>
      <w:r w:rsidRPr="00360DB0">
        <w:rPr>
          <w:lang w:val="es-419" w:eastAsia="es-CO"/>
        </w:rPr>
        <w:t xml:space="preserve"> Sistemas de gestión de la seguridad y salud en el trabajo.</w:t>
      </w:r>
    </w:p>
    <w:p w14:paraId="72A397A1" w14:textId="231138E0" w:rsidR="002B4713" w:rsidRDefault="002B4713" w:rsidP="00360DB0">
      <w:pPr>
        <w:pStyle w:val="Prrafodelista"/>
        <w:numPr>
          <w:ilvl w:val="0"/>
          <w:numId w:val="38"/>
        </w:numPr>
        <w:ind w:left="993"/>
        <w:rPr>
          <w:rStyle w:val="Ttulo5Car"/>
        </w:rPr>
      </w:pPr>
      <w:r w:rsidRPr="002B4713">
        <w:rPr>
          <w:rStyle w:val="Ttulo5Car"/>
        </w:rPr>
        <w:t>ISO 18788.</w:t>
      </w:r>
      <w:r w:rsidRPr="00360DB0">
        <w:rPr>
          <w:lang w:val="es-419" w:eastAsia="es-CO"/>
        </w:rPr>
        <w:t xml:space="preserve"> Sistemas de gestión de operaciones de seguridad privada.</w:t>
      </w:r>
    </w:p>
    <w:p w14:paraId="66BFBCD8" w14:textId="6D6D8B9F" w:rsidR="002B4713" w:rsidRDefault="002B4713" w:rsidP="002B4713">
      <w:pPr>
        <w:pStyle w:val="Ttulo2"/>
      </w:pPr>
      <w:bookmarkStart w:id="32" w:name="_Toc234245410"/>
      <w:r w:rsidRPr="002B4713">
        <w:t>Características generales y principios de gestión de calidad</w:t>
      </w:r>
      <w:bookmarkEnd w:id="32"/>
    </w:p>
    <w:p w14:paraId="0FFB12EF" w14:textId="77777777" w:rsidR="001635E6" w:rsidRPr="001635E6" w:rsidRDefault="001635E6" w:rsidP="001635E6">
      <w:pPr>
        <w:rPr>
          <w:lang w:val="es-419" w:eastAsia="es-CO"/>
        </w:rPr>
      </w:pPr>
      <w:r w:rsidRPr="001635E6">
        <w:rPr>
          <w:lang w:val="es-419" w:eastAsia="es-CO"/>
        </w:rPr>
        <w:t>Las normas reconocidas globalmente son aplicables a organizaciones de diferentes sectores y tamaños, permitiendo fortalecer la gestión organizacional mediante enfoques orientados a la mejora continua, la gestión por procesos y el cumplimiento de objetivos estratégicos. Las características generales son:</w:t>
      </w:r>
    </w:p>
    <w:p w14:paraId="07BB1AA1" w14:textId="77777777" w:rsidR="001635E6" w:rsidRPr="001635E6" w:rsidRDefault="001635E6" w:rsidP="00360DB0">
      <w:pPr>
        <w:pStyle w:val="Prrafodelista"/>
        <w:numPr>
          <w:ilvl w:val="0"/>
          <w:numId w:val="39"/>
        </w:numPr>
        <w:ind w:left="993"/>
      </w:pPr>
      <w:r w:rsidRPr="001635E6">
        <w:t>Aplicables a organizaciones de distintos sectores y tamaños.</w:t>
      </w:r>
    </w:p>
    <w:p w14:paraId="2FF940DF" w14:textId="77777777" w:rsidR="001635E6" w:rsidRPr="001635E6" w:rsidRDefault="001635E6" w:rsidP="00360DB0">
      <w:pPr>
        <w:pStyle w:val="Prrafodelista"/>
        <w:numPr>
          <w:ilvl w:val="0"/>
          <w:numId w:val="39"/>
        </w:numPr>
        <w:ind w:left="993"/>
      </w:pPr>
      <w:r w:rsidRPr="001635E6">
        <w:t>Promueven la mejora continua de los procesos.</w:t>
      </w:r>
    </w:p>
    <w:p w14:paraId="083A6F33" w14:textId="77777777" w:rsidR="001635E6" w:rsidRPr="001635E6" w:rsidRDefault="001635E6" w:rsidP="00360DB0">
      <w:pPr>
        <w:pStyle w:val="Prrafodelista"/>
        <w:numPr>
          <w:ilvl w:val="0"/>
          <w:numId w:val="39"/>
        </w:numPr>
        <w:ind w:left="993"/>
      </w:pPr>
      <w:r w:rsidRPr="001635E6">
        <w:t>Se enfocan en la gestión basada en procesos y resultados.</w:t>
      </w:r>
    </w:p>
    <w:p w14:paraId="44C8B63E" w14:textId="77777777" w:rsidR="001635E6" w:rsidRPr="001635E6" w:rsidRDefault="001635E6" w:rsidP="00360DB0">
      <w:pPr>
        <w:pStyle w:val="Prrafodelista"/>
        <w:numPr>
          <w:ilvl w:val="0"/>
          <w:numId w:val="39"/>
        </w:numPr>
        <w:ind w:left="993"/>
      </w:pPr>
      <w:r w:rsidRPr="001635E6">
        <w:lastRenderedPageBreak/>
        <w:t>Incorporan el análisis y gestión de riesgos.</w:t>
      </w:r>
    </w:p>
    <w:p w14:paraId="630443A2" w14:textId="77777777" w:rsidR="001635E6" w:rsidRPr="001635E6" w:rsidRDefault="001635E6" w:rsidP="00360DB0">
      <w:pPr>
        <w:pStyle w:val="Prrafodelista"/>
        <w:numPr>
          <w:ilvl w:val="0"/>
          <w:numId w:val="39"/>
        </w:numPr>
        <w:ind w:left="993"/>
      </w:pPr>
      <w:r w:rsidRPr="001635E6">
        <w:t>Favorecen el liderazgo y la participación organizacional.</w:t>
      </w:r>
    </w:p>
    <w:p w14:paraId="35A39942" w14:textId="77777777" w:rsidR="001635E6" w:rsidRPr="001635E6" w:rsidRDefault="001635E6" w:rsidP="00360DB0">
      <w:pPr>
        <w:pStyle w:val="Prrafodelista"/>
        <w:numPr>
          <w:ilvl w:val="0"/>
          <w:numId w:val="39"/>
        </w:numPr>
        <w:ind w:left="993"/>
      </w:pPr>
      <w:r w:rsidRPr="001635E6">
        <w:t>Están orientadas a la satisfacción del cliente y las partes interesadas.</w:t>
      </w:r>
    </w:p>
    <w:p w14:paraId="1E9237B1" w14:textId="7BD2534A" w:rsidR="001635E6" w:rsidRDefault="001635E6" w:rsidP="00360DB0">
      <w:pPr>
        <w:pStyle w:val="Prrafodelista"/>
        <w:numPr>
          <w:ilvl w:val="0"/>
          <w:numId w:val="39"/>
        </w:numPr>
        <w:ind w:left="993"/>
      </w:pPr>
      <w:r w:rsidRPr="001635E6">
        <w:t>Facilitan la eficiencia, el control y la toma de decisiones.</w:t>
      </w:r>
    </w:p>
    <w:p w14:paraId="69F803CB" w14:textId="77777777" w:rsidR="001635E6" w:rsidRPr="001635E6" w:rsidRDefault="001635E6" w:rsidP="001635E6">
      <w:r w:rsidRPr="001635E6">
        <w:t>Los sistemas de gestión de calidad se fundamentan en principios orientados a fortalecer la eficiencia organizacional, mejorar los procesos y garantizar el cumplimiento de los objetivos institucionales. Los principios de la gestión de calidad son:</w:t>
      </w:r>
    </w:p>
    <w:p w14:paraId="772671CF" w14:textId="7FA15F9C" w:rsidR="001635E6" w:rsidRDefault="001635E6" w:rsidP="00360DB0">
      <w:pPr>
        <w:pStyle w:val="Prrafodelista"/>
        <w:numPr>
          <w:ilvl w:val="0"/>
          <w:numId w:val="40"/>
        </w:numPr>
        <w:ind w:left="993"/>
      </w:pPr>
      <w:r w:rsidRPr="001635E6">
        <w:rPr>
          <w:rStyle w:val="Ttulo5Car"/>
        </w:rPr>
        <w:t>Enfoque basado en procesos</w:t>
      </w:r>
      <w:r>
        <w:t>. Identifica, gestiona y controla los procesos y sus interacciones.</w:t>
      </w:r>
    </w:p>
    <w:p w14:paraId="6CDDE3DF" w14:textId="398D23E0" w:rsidR="001635E6" w:rsidRDefault="001635E6" w:rsidP="00360DB0">
      <w:pPr>
        <w:pStyle w:val="Prrafodelista"/>
        <w:numPr>
          <w:ilvl w:val="0"/>
          <w:numId w:val="40"/>
        </w:numPr>
        <w:ind w:left="993"/>
      </w:pPr>
      <w:r w:rsidRPr="001635E6">
        <w:rPr>
          <w:rStyle w:val="Ttulo5Car"/>
        </w:rPr>
        <w:t xml:space="preserve">Mejora continua. </w:t>
      </w:r>
      <w:r>
        <w:t>Promueve la optimización permanente de las actividades y resultados.</w:t>
      </w:r>
    </w:p>
    <w:p w14:paraId="76A6206A" w14:textId="5ACA9E35" w:rsidR="001635E6" w:rsidRDefault="001635E6" w:rsidP="00360DB0">
      <w:pPr>
        <w:pStyle w:val="Prrafodelista"/>
        <w:numPr>
          <w:ilvl w:val="0"/>
          <w:numId w:val="40"/>
        </w:numPr>
        <w:ind w:left="993"/>
      </w:pPr>
      <w:r w:rsidRPr="001635E6">
        <w:rPr>
          <w:rStyle w:val="Ttulo5Car"/>
        </w:rPr>
        <w:t>Liderazgo.</w:t>
      </w:r>
      <w:r>
        <w:t xml:space="preserve"> Orienta y compromete a la organización hacia el logro de objetivos comunes.</w:t>
      </w:r>
    </w:p>
    <w:p w14:paraId="2A24361D" w14:textId="386252F5" w:rsidR="001635E6" w:rsidRDefault="001635E6" w:rsidP="00360DB0">
      <w:pPr>
        <w:pStyle w:val="Prrafodelista"/>
        <w:numPr>
          <w:ilvl w:val="0"/>
          <w:numId w:val="40"/>
        </w:numPr>
        <w:ind w:left="993"/>
      </w:pPr>
      <w:r w:rsidRPr="001635E6">
        <w:rPr>
          <w:rStyle w:val="Ttulo5Car"/>
        </w:rPr>
        <w:t>Enfoque al cliente.</w:t>
      </w:r>
      <w:r>
        <w:t xml:space="preserve"> Busca satisfacer las necesidades y expectativas de los usuarios.</w:t>
      </w:r>
    </w:p>
    <w:p w14:paraId="2F154BC9" w14:textId="4A7E1033" w:rsidR="001635E6" w:rsidRDefault="001635E6" w:rsidP="00360DB0">
      <w:pPr>
        <w:pStyle w:val="Prrafodelista"/>
        <w:numPr>
          <w:ilvl w:val="0"/>
          <w:numId w:val="40"/>
        </w:numPr>
        <w:ind w:left="993"/>
      </w:pPr>
      <w:r w:rsidRPr="001635E6">
        <w:rPr>
          <w:rStyle w:val="Ttulo5Car"/>
        </w:rPr>
        <w:t>Participación del personal.</w:t>
      </w:r>
      <w:r>
        <w:t xml:space="preserve"> Involucra activamente a todos los niveles de la organización.</w:t>
      </w:r>
    </w:p>
    <w:p w14:paraId="61404779" w14:textId="642D9A82" w:rsidR="001635E6" w:rsidRDefault="001635E6" w:rsidP="00360DB0">
      <w:pPr>
        <w:pStyle w:val="Prrafodelista"/>
        <w:numPr>
          <w:ilvl w:val="0"/>
          <w:numId w:val="40"/>
        </w:numPr>
        <w:ind w:left="993"/>
      </w:pPr>
      <w:r w:rsidRPr="001635E6">
        <w:rPr>
          <w:rStyle w:val="Ttulo5Car"/>
        </w:rPr>
        <w:t>Toma de decisiones basada en evidencia.</w:t>
      </w:r>
      <w:r>
        <w:t xml:space="preserve"> Utiliza información y datos confiables para decidir.</w:t>
      </w:r>
    </w:p>
    <w:p w14:paraId="448D4CAF" w14:textId="0F45CE2D" w:rsidR="001635E6" w:rsidRDefault="001635E6" w:rsidP="00360DB0">
      <w:pPr>
        <w:pStyle w:val="Prrafodelista"/>
        <w:numPr>
          <w:ilvl w:val="0"/>
          <w:numId w:val="40"/>
        </w:numPr>
        <w:ind w:left="993"/>
      </w:pPr>
      <w:r w:rsidRPr="001635E6">
        <w:rPr>
          <w:rStyle w:val="Ttulo5Car"/>
        </w:rPr>
        <w:t>Gestión de relaciones.</w:t>
      </w:r>
      <w:r>
        <w:t xml:space="preserve"> Fortalece la interacción con proveedores y partes interesadas.</w:t>
      </w:r>
    </w:p>
    <w:p w14:paraId="04034C2C" w14:textId="257B0247" w:rsidR="001635E6" w:rsidRDefault="001635E6" w:rsidP="001635E6">
      <w:pPr>
        <w:pStyle w:val="Ttulo2"/>
      </w:pPr>
      <w:bookmarkStart w:id="33" w:name="_Toc234245411"/>
      <w:r w:rsidRPr="001635E6">
        <w:lastRenderedPageBreak/>
        <w:t>ISO 9000: Cuando la calidad empieza por el cliente</w:t>
      </w:r>
      <w:bookmarkEnd w:id="33"/>
    </w:p>
    <w:p w14:paraId="7B1333BC" w14:textId="1BFBF9BE" w:rsidR="001635E6" w:rsidRDefault="001635E6" w:rsidP="001635E6">
      <w:pPr>
        <w:rPr>
          <w:lang w:val="es-419" w:eastAsia="es-CO"/>
        </w:rPr>
      </w:pPr>
      <w:r w:rsidRPr="001635E6">
        <w:rPr>
          <w:lang w:val="es-419" w:eastAsia="es-CO"/>
        </w:rPr>
        <w:t>La norma ISO 9000 orienta a las organizaciones hacia la gestión de la calidad, promoviendo la realización adecuada de los procesos desde el inicio y enfocándose en la satisfacción del cliente. Además, establece principios y lineamientos que permiten gestionar la calidad de manera coherente, facilitando que toda la organización trabaje con objetivos claros y un enfoque común orientado al mejoramiento continuo y al servicio al cliente.</w:t>
      </w:r>
    </w:p>
    <w:p w14:paraId="2CA89BF5" w14:textId="65CAA023" w:rsidR="001635E6" w:rsidRDefault="001635E6" w:rsidP="001635E6">
      <w:pPr>
        <w:pStyle w:val="Ttulo2"/>
      </w:pPr>
      <w:bookmarkStart w:id="34" w:name="_Toc234245412"/>
      <w:r w:rsidRPr="001635E6">
        <w:t>ISO 18788 – Sistema de gestión para operaciones de seguridad</w:t>
      </w:r>
      <w:bookmarkEnd w:id="34"/>
    </w:p>
    <w:p w14:paraId="296E53D4" w14:textId="12F7D214" w:rsidR="001635E6" w:rsidRDefault="001635E6" w:rsidP="001635E6">
      <w:pPr>
        <w:rPr>
          <w:lang w:val="es-419" w:eastAsia="es-CO"/>
        </w:rPr>
      </w:pPr>
      <w:r w:rsidRPr="001635E6">
        <w:rPr>
          <w:lang w:val="es-419" w:eastAsia="es-CO"/>
        </w:rPr>
        <w:t>La norma ISO 18788 establece un sistema de gestión para operaciones de seguridad privada, orientado a planificar, ejecutar, supervisar y mejorar continuamente las actividades de seguridad. Además, promueve principios relacionados con la ética, los derechos humanos y la gobernanza, fortaleciendo el cumplimiento legal, la gestión de riesgos y la credibilidad de las organizaciones que prestan o implementan servicios de seguridad privada.</w:t>
      </w:r>
    </w:p>
    <w:p w14:paraId="484300DD" w14:textId="3B87B676" w:rsidR="001635E6" w:rsidRDefault="001635E6" w:rsidP="001635E6">
      <w:pPr>
        <w:pStyle w:val="Ttulo2"/>
      </w:pPr>
      <w:bookmarkStart w:id="35" w:name="_Toc234245413"/>
      <w:r w:rsidRPr="001635E6">
        <w:t>Análisis comparativo entre la ISO 9001 y la 18788</w:t>
      </w:r>
      <w:bookmarkEnd w:id="35"/>
    </w:p>
    <w:p w14:paraId="606FAF06" w14:textId="1A72DBD4" w:rsidR="001635E6" w:rsidRDefault="001635E6" w:rsidP="001635E6">
      <w:pPr>
        <w:rPr>
          <w:lang w:val="es-419" w:eastAsia="es-CO"/>
        </w:rPr>
      </w:pPr>
      <w:r w:rsidRPr="001635E6">
        <w:rPr>
          <w:lang w:val="es-419" w:eastAsia="es-CO"/>
        </w:rPr>
        <w:t>La siguiente tabla presenta una comparación entre las normas ISO 9001 e ISO 18788, destacando sus principales diferencias en cuanto al ámbito de aplicación, enfoque y beneficios organizacionales.</w:t>
      </w:r>
    </w:p>
    <w:p w14:paraId="20BB1FD4" w14:textId="5AE2EE6C" w:rsidR="001635E6" w:rsidRDefault="001635E6" w:rsidP="001635E6">
      <w:pPr>
        <w:pStyle w:val="Tabla"/>
        <w:rPr>
          <w:lang w:val="es-419" w:eastAsia="es-CO"/>
        </w:rPr>
      </w:pPr>
      <w:r w:rsidRPr="001635E6">
        <w:rPr>
          <w:lang w:val="es-419" w:eastAsia="es-CO"/>
        </w:rPr>
        <w:t>Comparativa de la ISO 9001 y la 18788</w:t>
      </w:r>
    </w:p>
    <w:tbl>
      <w:tblPr>
        <w:tblStyle w:val="SENA"/>
        <w:tblW w:w="5000" w:type="pct"/>
        <w:jc w:val="center"/>
        <w:tblLook w:val="04A0" w:firstRow="1" w:lastRow="0" w:firstColumn="1" w:lastColumn="0" w:noHBand="0" w:noVBand="1"/>
      </w:tblPr>
      <w:tblGrid>
        <w:gridCol w:w="1956"/>
        <w:gridCol w:w="4063"/>
        <w:gridCol w:w="3943"/>
      </w:tblGrid>
      <w:tr w:rsidR="001635E6" w:rsidRPr="001635E6" w14:paraId="1C35AE5A" w14:textId="77777777" w:rsidTr="001635E6">
        <w:trPr>
          <w:cnfStyle w:val="100000000000" w:firstRow="1" w:lastRow="0" w:firstColumn="0" w:lastColumn="0" w:oddVBand="0" w:evenVBand="0" w:oddHBand="0" w:evenHBand="0" w:firstRowFirstColumn="0" w:firstRowLastColumn="0" w:lastRowFirstColumn="0" w:lastRowLastColumn="0"/>
          <w:tblHeader/>
          <w:jc w:val="center"/>
        </w:trPr>
        <w:tc>
          <w:tcPr>
            <w:tcW w:w="982" w:type="pct"/>
            <w:hideMark/>
          </w:tcPr>
          <w:p w14:paraId="199668FC" w14:textId="77777777" w:rsidR="001635E6" w:rsidRPr="001635E6" w:rsidRDefault="001635E6" w:rsidP="001635E6">
            <w:pPr>
              <w:pStyle w:val="Tablas"/>
            </w:pPr>
            <w:r w:rsidRPr="001635E6">
              <w:t>Elemento</w:t>
            </w:r>
          </w:p>
        </w:tc>
        <w:tc>
          <w:tcPr>
            <w:tcW w:w="2039" w:type="pct"/>
            <w:hideMark/>
          </w:tcPr>
          <w:p w14:paraId="3A465A99" w14:textId="77777777" w:rsidR="001635E6" w:rsidRPr="001635E6" w:rsidRDefault="001635E6" w:rsidP="001635E6">
            <w:pPr>
              <w:pStyle w:val="Tablas"/>
            </w:pPr>
            <w:r w:rsidRPr="001635E6">
              <w:t>ISO 18788</w:t>
            </w:r>
          </w:p>
        </w:tc>
        <w:tc>
          <w:tcPr>
            <w:tcW w:w="1979" w:type="pct"/>
            <w:hideMark/>
          </w:tcPr>
          <w:p w14:paraId="380E6B43" w14:textId="77777777" w:rsidR="001635E6" w:rsidRPr="001635E6" w:rsidRDefault="001635E6" w:rsidP="001635E6">
            <w:pPr>
              <w:pStyle w:val="Tablas"/>
            </w:pPr>
            <w:r w:rsidRPr="001635E6">
              <w:t>ISO 9001</w:t>
            </w:r>
          </w:p>
        </w:tc>
      </w:tr>
      <w:tr w:rsidR="001635E6" w:rsidRPr="001635E6" w14:paraId="63D648D2" w14:textId="77777777" w:rsidTr="001635E6">
        <w:trPr>
          <w:cnfStyle w:val="000000100000" w:firstRow="0" w:lastRow="0" w:firstColumn="0" w:lastColumn="0" w:oddVBand="0" w:evenVBand="0" w:oddHBand="1" w:evenHBand="0" w:firstRowFirstColumn="0" w:firstRowLastColumn="0" w:lastRowFirstColumn="0" w:lastRowLastColumn="0"/>
          <w:jc w:val="center"/>
        </w:trPr>
        <w:tc>
          <w:tcPr>
            <w:tcW w:w="982" w:type="pct"/>
            <w:hideMark/>
          </w:tcPr>
          <w:p w14:paraId="526E7156" w14:textId="77777777" w:rsidR="001635E6" w:rsidRPr="001635E6" w:rsidRDefault="001635E6" w:rsidP="001635E6">
            <w:pPr>
              <w:pStyle w:val="Tablas"/>
            </w:pPr>
            <w:r w:rsidRPr="001635E6">
              <w:t>Ámbito</w:t>
            </w:r>
          </w:p>
        </w:tc>
        <w:tc>
          <w:tcPr>
            <w:tcW w:w="2039" w:type="pct"/>
            <w:hideMark/>
          </w:tcPr>
          <w:p w14:paraId="71FEC462" w14:textId="77777777" w:rsidR="001635E6" w:rsidRPr="001635E6" w:rsidRDefault="001635E6" w:rsidP="001635E6">
            <w:pPr>
              <w:pStyle w:val="Tablas"/>
            </w:pPr>
            <w:r w:rsidRPr="001635E6">
              <w:t>Operaciones de seguridad privada</w:t>
            </w:r>
          </w:p>
        </w:tc>
        <w:tc>
          <w:tcPr>
            <w:tcW w:w="1979" w:type="pct"/>
            <w:hideMark/>
          </w:tcPr>
          <w:p w14:paraId="55C0E321" w14:textId="77777777" w:rsidR="001635E6" w:rsidRPr="001635E6" w:rsidRDefault="001635E6" w:rsidP="001635E6">
            <w:pPr>
              <w:pStyle w:val="Tablas"/>
            </w:pPr>
            <w:r w:rsidRPr="001635E6">
              <w:t>Gestión de calidad en cualquier sector</w:t>
            </w:r>
          </w:p>
        </w:tc>
      </w:tr>
      <w:tr w:rsidR="001635E6" w:rsidRPr="001635E6" w14:paraId="0DE7774D" w14:textId="77777777" w:rsidTr="001635E6">
        <w:trPr>
          <w:jc w:val="center"/>
        </w:trPr>
        <w:tc>
          <w:tcPr>
            <w:tcW w:w="982" w:type="pct"/>
            <w:hideMark/>
          </w:tcPr>
          <w:p w14:paraId="2EB48658" w14:textId="77777777" w:rsidR="001635E6" w:rsidRPr="001635E6" w:rsidRDefault="001635E6" w:rsidP="001635E6">
            <w:pPr>
              <w:pStyle w:val="Tablas"/>
            </w:pPr>
            <w:r w:rsidRPr="001635E6">
              <w:t>Enfoque principal</w:t>
            </w:r>
          </w:p>
        </w:tc>
        <w:tc>
          <w:tcPr>
            <w:tcW w:w="2039" w:type="pct"/>
            <w:hideMark/>
          </w:tcPr>
          <w:p w14:paraId="5E92A094" w14:textId="77777777" w:rsidR="001635E6" w:rsidRPr="001635E6" w:rsidRDefault="001635E6" w:rsidP="001635E6">
            <w:pPr>
              <w:pStyle w:val="Tablas"/>
            </w:pPr>
            <w:r w:rsidRPr="001635E6">
              <w:t>Riesgos, derechos humanos, ética</w:t>
            </w:r>
          </w:p>
        </w:tc>
        <w:tc>
          <w:tcPr>
            <w:tcW w:w="1979" w:type="pct"/>
            <w:hideMark/>
          </w:tcPr>
          <w:p w14:paraId="3A2739F6" w14:textId="77777777" w:rsidR="001635E6" w:rsidRPr="001635E6" w:rsidRDefault="001635E6" w:rsidP="001635E6">
            <w:pPr>
              <w:pStyle w:val="Tablas"/>
            </w:pPr>
            <w:r w:rsidRPr="001635E6">
              <w:t>Calidad, satisfacción del cliente, mejora continua</w:t>
            </w:r>
          </w:p>
        </w:tc>
      </w:tr>
      <w:tr w:rsidR="001635E6" w:rsidRPr="001635E6" w14:paraId="04E97B95" w14:textId="77777777" w:rsidTr="001635E6">
        <w:trPr>
          <w:cnfStyle w:val="000000100000" w:firstRow="0" w:lastRow="0" w:firstColumn="0" w:lastColumn="0" w:oddVBand="0" w:evenVBand="0" w:oddHBand="1" w:evenHBand="0" w:firstRowFirstColumn="0" w:firstRowLastColumn="0" w:lastRowFirstColumn="0" w:lastRowLastColumn="0"/>
          <w:jc w:val="center"/>
        </w:trPr>
        <w:tc>
          <w:tcPr>
            <w:tcW w:w="982" w:type="pct"/>
            <w:hideMark/>
          </w:tcPr>
          <w:p w14:paraId="03D86BCA" w14:textId="77777777" w:rsidR="001635E6" w:rsidRPr="001635E6" w:rsidRDefault="001635E6" w:rsidP="001635E6">
            <w:pPr>
              <w:pStyle w:val="Tablas"/>
            </w:pPr>
            <w:r w:rsidRPr="001635E6">
              <w:lastRenderedPageBreak/>
              <w:t>Beneficios clave</w:t>
            </w:r>
          </w:p>
        </w:tc>
        <w:tc>
          <w:tcPr>
            <w:tcW w:w="2039" w:type="pct"/>
            <w:hideMark/>
          </w:tcPr>
          <w:p w14:paraId="20ABDB4F" w14:textId="77777777" w:rsidR="001635E6" w:rsidRPr="001635E6" w:rsidRDefault="001635E6" w:rsidP="001635E6">
            <w:pPr>
              <w:pStyle w:val="Tablas"/>
            </w:pPr>
            <w:r w:rsidRPr="001635E6">
              <w:t>Transparencia, legalidad, reputación en seguridad</w:t>
            </w:r>
          </w:p>
        </w:tc>
        <w:tc>
          <w:tcPr>
            <w:tcW w:w="1979" w:type="pct"/>
            <w:hideMark/>
          </w:tcPr>
          <w:p w14:paraId="7C091EA4" w14:textId="77777777" w:rsidR="001635E6" w:rsidRPr="001635E6" w:rsidRDefault="001635E6" w:rsidP="001635E6">
            <w:pPr>
              <w:pStyle w:val="Tablas"/>
            </w:pPr>
            <w:r w:rsidRPr="001635E6">
              <w:t>Eficiencia, confianza del cliente, competitividad</w:t>
            </w:r>
          </w:p>
        </w:tc>
      </w:tr>
    </w:tbl>
    <w:p w14:paraId="0E19601F" w14:textId="3F384EE4" w:rsidR="001635E6" w:rsidRDefault="001635E6" w:rsidP="001635E6">
      <w:pPr>
        <w:rPr>
          <w:lang w:val="es-ES" w:eastAsia="es-CO"/>
        </w:rPr>
      </w:pPr>
      <w:r w:rsidRPr="001635E6">
        <w:rPr>
          <w:lang w:val="es-ES" w:eastAsia="es-CO"/>
        </w:rPr>
        <w:t>Esta comparación permite comprender cómo cada norma responde a necesidades específicas de gestión y mejora dentro de las organizaciones.</w:t>
      </w:r>
    </w:p>
    <w:p w14:paraId="6E374B3B" w14:textId="5A4DFE6F" w:rsidR="001635E6" w:rsidRDefault="001635E6" w:rsidP="001635E6">
      <w:pPr>
        <w:rPr>
          <w:lang w:val="es-ES" w:eastAsia="es-CO"/>
        </w:rPr>
      </w:pPr>
    </w:p>
    <w:p w14:paraId="7D26C6A8" w14:textId="53A00F2B" w:rsidR="001635E6" w:rsidRDefault="001635E6" w:rsidP="001635E6">
      <w:pPr>
        <w:rPr>
          <w:lang w:val="es-ES" w:eastAsia="es-CO"/>
        </w:rPr>
      </w:pPr>
    </w:p>
    <w:p w14:paraId="3E72D371" w14:textId="56266254" w:rsidR="001635E6" w:rsidRDefault="001635E6" w:rsidP="001635E6">
      <w:pPr>
        <w:rPr>
          <w:lang w:val="es-ES" w:eastAsia="es-CO"/>
        </w:rPr>
      </w:pPr>
    </w:p>
    <w:p w14:paraId="199706E9" w14:textId="51F0DCAE" w:rsidR="001635E6" w:rsidRDefault="001635E6" w:rsidP="001635E6">
      <w:pPr>
        <w:rPr>
          <w:lang w:val="es-ES" w:eastAsia="es-CO"/>
        </w:rPr>
      </w:pPr>
    </w:p>
    <w:p w14:paraId="204ED65B" w14:textId="0B821E0E" w:rsidR="001635E6" w:rsidRDefault="001635E6" w:rsidP="001635E6">
      <w:pPr>
        <w:rPr>
          <w:lang w:val="es-ES" w:eastAsia="es-CO"/>
        </w:rPr>
      </w:pPr>
    </w:p>
    <w:p w14:paraId="19C7AD05" w14:textId="1C45598F" w:rsidR="001635E6" w:rsidRDefault="001635E6" w:rsidP="001635E6">
      <w:pPr>
        <w:rPr>
          <w:lang w:val="es-ES" w:eastAsia="es-CO"/>
        </w:rPr>
      </w:pPr>
    </w:p>
    <w:p w14:paraId="2B897407" w14:textId="53350968" w:rsidR="001635E6" w:rsidRDefault="001635E6" w:rsidP="001635E6">
      <w:pPr>
        <w:rPr>
          <w:lang w:val="es-ES" w:eastAsia="es-CO"/>
        </w:rPr>
      </w:pPr>
    </w:p>
    <w:p w14:paraId="34B6C4F5" w14:textId="62AEAD3D" w:rsidR="001635E6" w:rsidRDefault="001635E6" w:rsidP="001635E6">
      <w:pPr>
        <w:rPr>
          <w:lang w:val="es-ES" w:eastAsia="es-CO"/>
        </w:rPr>
      </w:pPr>
    </w:p>
    <w:p w14:paraId="6238ECE0" w14:textId="3CE446E9" w:rsidR="001635E6" w:rsidRDefault="001635E6" w:rsidP="001635E6">
      <w:pPr>
        <w:rPr>
          <w:lang w:val="es-ES" w:eastAsia="es-CO"/>
        </w:rPr>
      </w:pPr>
    </w:p>
    <w:p w14:paraId="1C8123F3" w14:textId="214CE9CF" w:rsidR="001635E6" w:rsidRDefault="001635E6" w:rsidP="001635E6">
      <w:pPr>
        <w:rPr>
          <w:lang w:val="es-ES" w:eastAsia="es-CO"/>
        </w:rPr>
      </w:pPr>
    </w:p>
    <w:p w14:paraId="1EB27D72" w14:textId="408350B0" w:rsidR="001635E6" w:rsidRDefault="001635E6" w:rsidP="001635E6">
      <w:pPr>
        <w:rPr>
          <w:lang w:val="es-ES" w:eastAsia="es-CO"/>
        </w:rPr>
      </w:pPr>
    </w:p>
    <w:p w14:paraId="08BB345A" w14:textId="53112BB6" w:rsidR="001635E6" w:rsidRDefault="001635E6" w:rsidP="001635E6">
      <w:pPr>
        <w:rPr>
          <w:lang w:val="es-ES" w:eastAsia="es-CO"/>
        </w:rPr>
      </w:pPr>
    </w:p>
    <w:p w14:paraId="54C6BD3B" w14:textId="675671A6" w:rsidR="00360DB0" w:rsidRDefault="00360DB0" w:rsidP="001635E6">
      <w:pPr>
        <w:rPr>
          <w:lang w:val="es-ES" w:eastAsia="es-CO"/>
        </w:rPr>
      </w:pPr>
    </w:p>
    <w:p w14:paraId="7A52D8C0" w14:textId="77777777" w:rsidR="00360DB0" w:rsidRDefault="00360DB0" w:rsidP="001635E6">
      <w:pPr>
        <w:rPr>
          <w:lang w:val="es-ES" w:eastAsia="es-CO"/>
        </w:rPr>
      </w:pPr>
    </w:p>
    <w:p w14:paraId="19434082" w14:textId="440E73B9" w:rsidR="001635E6" w:rsidRDefault="001635E6" w:rsidP="001635E6">
      <w:pPr>
        <w:rPr>
          <w:lang w:val="es-ES" w:eastAsia="es-CO"/>
        </w:rPr>
      </w:pPr>
    </w:p>
    <w:p w14:paraId="797A5865" w14:textId="271C8A80" w:rsidR="001635E6" w:rsidRDefault="006B26A4" w:rsidP="006B26A4">
      <w:pPr>
        <w:pStyle w:val="Ttulo1"/>
      </w:pPr>
      <w:bookmarkStart w:id="36" w:name="_Toc234245414"/>
      <w:r w:rsidRPr="006B26A4">
        <w:lastRenderedPageBreak/>
        <w:t>Empresa y clasificación empresarial</w:t>
      </w:r>
      <w:bookmarkEnd w:id="36"/>
    </w:p>
    <w:p w14:paraId="0CFA118B" w14:textId="6928F139" w:rsidR="006B26A4" w:rsidRDefault="006B26A4" w:rsidP="006B26A4">
      <w:pPr>
        <w:rPr>
          <w:lang w:val="es-419" w:eastAsia="es-CO"/>
        </w:rPr>
      </w:pPr>
      <w:r w:rsidRPr="006B26A4">
        <w:rPr>
          <w:lang w:val="es-419" w:eastAsia="es-CO"/>
        </w:rPr>
        <w:t>La empresa constituye una organización orientada al desarrollo de actividades económicas para producir bienes o prestar servicios. Su clasificación permite identificar características relacionadas con su tamaño, actividad económica, propiedad y finalidad, facilitando su comprensión dentro del entorno organizacional y empresarial.</w:t>
      </w:r>
    </w:p>
    <w:p w14:paraId="62BB113D" w14:textId="5C509356" w:rsidR="006B26A4" w:rsidRDefault="006B26A4" w:rsidP="006B26A4">
      <w:pPr>
        <w:pStyle w:val="Ttulo2"/>
      </w:pPr>
      <w:bookmarkStart w:id="37" w:name="_Toc234245415"/>
      <w:r w:rsidRPr="006B26A4">
        <w:t>Concepto</w:t>
      </w:r>
      <w:bookmarkEnd w:id="37"/>
    </w:p>
    <w:p w14:paraId="1A312A3A" w14:textId="773E917D" w:rsidR="006B26A4" w:rsidRDefault="006B26A4" w:rsidP="006B26A4">
      <w:pPr>
        <w:rPr>
          <w:lang w:val="es-419" w:eastAsia="es-CO"/>
        </w:rPr>
      </w:pPr>
      <w:r w:rsidRPr="006B26A4">
        <w:rPr>
          <w:lang w:val="es-419" w:eastAsia="es-CO"/>
        </w:rPr>
        <w:t>La empresa es una organización económica y social que integra recursos humanos, materiales, tecnológicos y financieros para producir bienes o servicios orientados a satisfacer necesidades del mercado y generar beneficios. Además, funciona como un sistema interrelacionado que transforma recursos en resultados mediante procesos planificados y estrategias organizacionales (Chiavenato, 2019; Hellriegel, Jackson &amp; Slocum, 2020). Asimismo, opera en un entorno competitivo buscando crear valor económico y social a través de la eficiencia y la innovación (Daft, 2011).</w:t>
      </w:r>
    </w:p>
    <w:p w14:paraId="366056A1" w14:textId="258117F2" w:rsidR="006B26A4" w:rsidRDefault="006B26A4" w:rsidP="006B26A4">
      <w:pPr>
        <w:pStyle w:val="Ttulo2"/>
      </w:pPr>
      <w:bookmarkStart w:id="38" w:name="_Toc234245416"/>
      <w:r w:rsidRPr="006B26A4">
        <w:t>Persona natural</w:t>
      </w:r>
      <w:bookmarkEnd w:id="38"/>
    </w:p>
    <w:p w14:paraId="64805563" w14:textId="2555E286" w:rsidR="006B26A4" w:rsidRDefault="006B26A4" w:rsidP="006B26A4">
      <w:pPr>
        <w:rPr>
          <w:lang w:val="es-419" w:eastAsia="es-CO"/>
        </w:rPr>
      </w:pPr>
      <w:r w:rsidRPr="006B26A4">
        <w:rPr>
          <w:lang w:val="es-419" w:eastAsia="es-CO"/>
        </w:rPr>
        <w:t>En esta sección se detallará el concepto y características de la persona natural:</w:t>
      </w:r>
    </w:p>
    <w:p w14:paraId="6ADFEA3F" w14:textId="7FCBE588" w:rsidR="006B26A4" w:rsidRPr="00F26115" w:rsidRDefault="006B26A4" w:rsidP="00F26115">
      <w:pPr>
        <w:pStyle w:val="Prrafodelista"/>
        <w:numPr>
          <w:ilvl w:val="0"/>
          <w:numId w:val="41"/>
        </w:numPr>
        <w:ind w:left="993"/>
        <w:rPr>
          <w:lang w:val="es-419" w:eastAsia="es-CO"/>
        </w:rPr>
      </w:pPr>
      <w:r w:rsidRPr="006B26A4">
        <w:rPr>
          <w:rStyle w:val="Ttulo5Car"/>
        </w:rPr>
        <w:t>Concepto.</w:t>
      </w:r>
      <w:r w:rsidRPr="00F26115">
        <w:rPr>
          <w:lang w:val="es-419" w:eastAsia="es-CO"/>
        </w:rPr>
        <w:t xml:space="preserve"> La persona natural es un ser humano con capacidad para adquirir derechos y asumir obligaciones, que puede desarrollar actividades comerciales a su nombre y responder directamente por ellas (Bernal Torres, 2020). Además, el Código de Comercio colombiano establece que una persona natural se considera comerciante cuando ejerce actividades mercantiles de manera habitual y profesional (Código de Comercio de Colombia, art. 10).</w:t>
      </w:r>
    </w:p>
    <w:p w14:paraId="712267AA" w14:textId="77777777" w:rsidR="006B26A4" w:rsidRPr="006B26A4" w:rsidRDefault="006B26A4" w:rsidP="00F26115">
      <w:pPr>
        <w:pStyle w:val="Ttulo5"/>
        <w:numPr>
          <w:ilvl w:val="0"/>
          <w:numId w:val="41"/>
        </w:numPr>
        <w:ind w:left="993"/>
      </w:pPr>
      <w:r w:rsidRPr="006B26A4">
        <w:lastRenderedPageBreak/>
        <w:t>Características</w:t>
      </w:r>
    </w:p>
    <w:p w14:paraId="4FEFDF57" w14:textId="77777777" w:rsidR="006B26A4" w:rsidRPr="00F26115" w:rsidRDefault="006B26A4" w:rsidP="00F26115">
      <w:pPr>
        <w:pStyle w:val="Prrafodelista"/>
        <w:numPr>
          <w:ilvl w:val="0"/>
          <w:numId w:val="42"/>
        </w:numPr>
        <w:ind w:left="993"/>
        <w:rPr>
          <w:lang w:val="es-419" w:eastAsia="es-CO"/>
        </w:rPr>
      </w:pPr>
      <w:r w:rsidRPr="00F26115">
        <w:rPr>
          <w:lang w:val="es-419" w:eastAsia="es-CO"/>
        </w:rPr>
        <w:t>Una persona natural mercantil se caracteriza por:</w:t>
      </w:r>
    </w:p>
    <w:p w14:paraId="0821EA3A" w14:textId="77777777" w:rsidR="006B26A4" w:rsidRPr="00F26115" w:rsidRDefault="006B26A4" w:rsidP="00F26115">
      <w:pPr>
        <w:pStyle w:val="Prrafodelista"/>
        <w:numPr>
          <w:ilvl w:val="0"/>
          <w:numId w:val="42"/>
        </w:numPr>
        <w:ind w:left="993"/>
        <w:rPr>
          <w:lang w:val="es-419" w:eastAsia="es-CO"/>
        </w:rPr>
      </w:pPr>
      <w:r w:rsidRPr="00F26115">
        <w:rPr>
          <w:lang w:val="es-419" w:eastAsia="es-CO"/>
        </w:rPr>
        <w:t>Ejercer actividades comerciales de forma habitual.</w:t>
      </w:r>
    </w:p>
    <w:p w14:paraId="18236533" w14:textId="77777777" w:rsidR="006B26A4" w:rsidRPr="00F26115" w:rsidRDefault="006B26A4" w:rsidP="00F26115">
      <w:pPr>
        <w:pStyle w:val="Prrafodelista"/>
        <w:numPr>
          <w:ilvl w:val="0"/>
          <w:numId w:val="42"/>
        </w:numPr>
        <w:ind w:left="993"/>
        <w:rPr>
          <w:lang w:val="es-419" w:eastAsia="es-CO"/>
        </w:rPr>
      </w:pPr>
      <w:r w:rsidRPr="00F26115">
        <w:rPr>
          <w:lang w:val="es-419" w:eastAsia="es-CO"/>
        </w:rPr>
        <w:t>Estar inscrita en el Registro Mercantil.</w:t>
      </w:r>
    </w:p>
    <w:p w14:paraId="4C318618" w14:textId="20EE1CDC" w:rsidR="006B26A4" w:rsidRPr="00F26115" w:rsidRDefault="006B26A4" w:rsidP="00F26115">
      <w:pPr>
        <w:pStyle w:val="Prrafodelista"/>
        <w:numPr>
          <w:ilvl w:val="0"/>
          <w:numId w:val="42"/>
        </w:numPr>
        <w:ind w:left="993"/>
        <w:rPr>
          <w:lang w:val="es-419" w:eastAsia="es-CO"/>
        </w:rPr>
      </w:pPr>
      <w:r w:rsidRPr="00F26115">
        <w:rPr>
          <w:lang w:val="es-419" w:eastAsia="es-CO"/>
        </w:rPr>
        <w:t>Actuar en nombre propio y responder personalmente por sus obligaciones comerciales.</w:t>
      </w:r>
    </w:p>
    <w:p w14:paraId="52D4748A" w14:textId="742246E6" w:rsidR="001635E6" w:rsidRDefault="006B26A4" w:rsidP="006B26A4">
      <w:pPr>
        <w:pStyle w:val="Ttulo2"/>
      </w:pPr>
      <w:bookmarkStart w:id="39" w:name="_Toc234245417"/>
      <w:r w:rsidRPr="006B26A4">
        <w:t>Persona jurídica</w:t>
      </w:r>
      <w:bookmarkEnd w:id="39"/>
    </w:p>
    <w:p w14:paraId="6206D412" w14:textId="5F813447" w:rsidR="006B26A4" w:rsidRDefault="006B26A4" w:rsidP="006B26A4">
      <w:pPr>
        <w:rPr>
          <w:lang w:val="es-419" w:eastAsia="es-CO"/>
        </w:rPr>
      </w:pPr>
      <w:r w:rsidRPr="006B26A4">
        <w:rPr>
          <w:lang w:val="es-419" w:eastAsia="es-CO"/>
        </w:rPr>
        <w:t>A continuación, se estudiará el concepto de persona jurídica y sus características:</w:t>
      </w:r>
    </w:p>
    <w:p w14:paraId="7ABF6F7E" w14:textId="3C7ADC7A" w:rsidR="006B26A4" w:rsidRPr="00F26115" w:rsidRDefault="006B26A4" w:rsidP="00F26115">
      <w:pPr>
        <w:pStyle w:val="Prrafodelista"/>
        <w:numPr>
          <w:ilvl w:val="0"/>
          <w:numId w:val="43"/>
        </w:numPr>
        <w:ind w:left="993"/>
        <w:rPr>
          <w:lang w:val="es-419" w:eastAsia="es-CO"/>
        </w:rPr>
      </w:pPr>
      <w:r w:rsidRPr="006B26A4">
        <w:rPr>
          <w:rStyle w:val="Ttulo5Car"/>
        </w:rPr>
        <w:t>Concepto.</w:t>
      </w:r>
      <w:r w:rsidRPr="00F26115">
        <w:rPr>
          <w:lang w:val="es-419" w:eastAsia="es-CO"/>
        </w:rPr>
        <w:t xml:space="preserve"> La persona jurídica es una entidad reconocida legalmente para ejercer derechos y asumir obligaciones. Puede constituirse como empresa, sociedad, fundación o asociación (Guzmán Valenzuela, 2019).</w:t>
      </w:r>
    </w:p>
    <w:p w14:paraId="29595FF3" w14:textId="77777777" w:rsidR="006B26A4" w:rsidRPr="006B26A4" w:rsidRDefault="006B26A4" w:rsidP="00F26115">
      <w:pPr>
        <w:pStyle w:val="Ttulo5"/>
        <w:numPr>
          <w:ilvl w:val="0"/>
          <w:numId w:val="43"/>
        </w:numPr>
        <w:ind w:left="993"/>
      </w:pPr>
      <w:r w:rsidRPr="006B26A4">
        <w:t>Características</w:t>
      </w:r>
    </w:p>
    <w:p w14:paraId="64C2C76A" w14:textId="77777777" w:rsidR="006B26A4" w:rsidRPr="006B26A4" w:rsidRDefault="006B26A4" w:rsidP="006B26A4">
      <w:pPr>
        <w:rPr>
          <w:lang w:val="es-419" w:eastAsia="es-CO"/>
        </w:rPr>
      </w:pPr>
      <w:r w:rsidRPr="006B26A4">
        <w:rPr>
          <w:lang w:val="es-419" w:eastAsia="es-CO"/>
        </w:rPr>
        <w:t>El Código Civil Colombiano (art. 633) establece que la persona jurídica puede ejercer derechos, contraer obligaciones y ser representada legalmente.</w:t>
      </w:r>
    </w:p>
    <w:p w14:paraId="1E3FB0FE" w14:textId="77777777" w:rsidR="006B26A4" w:rsidRPr="006B26A4" w:rsidRDefault="006B26A4" w:rsidP="006B26A4">
      <w:pPr>
        <w:rPr>
          <w:lang w:val="es-419" w:eastAsia="es-CO"/>
        </w:rPr>
      </w:pPr>
      <w:r w:rsidRPr="006B26A4">
        <w:rPr>
          <w:lang w:val="es-419" w:eastAsia="es-CO"/>
        </w:rPr>
        <w:t>Características:</w:t>
      </w:r>
    </w:p>
    <w:p w14:paraId="1EB94DAB" w14:textId="77777777" w:rsidR="006B26A4" w:rsidRPr="00A81085" w:rsidRDefault="006B26A4" w:rsidP="00A81085">
      <w:pPr>
        <w:pStyle w:val="Prrafodelista"/>
        <w:numPr>
          <w:ilvl w:val="0"/>
          <w:numId w:val="50"/>
        </w:numPr>
        <w:ind w:left="993"/>
        <w:rPr>
          <w:lang w:val="es-419" w:eastAsia="es-CO"/>
        </w:rPr>
      </w:pPr>
      <w:r w:rsidRPr="00A81085">
        <w:rPr>
          <w:lang w:val="es-419" w:eastAsia="es-CO"/>
        </w:rPr>
        <w:t>Tiene reconocimiento legal.</w:t>
      </w:r>
    </w:p>
    <w:p w14:paraId="45E55F67" w14:textId="77777777" w:rsidR="006B26A4" w:rsidRPr="00A81085" w:rsidRDefault="006B26A4" w:rsidP="00A81085">
      <w:pPr>
        <w:pStyle w:val="Prrafodelista"/>
        <w:numPr>
          <w:ilvl w:val="0"/>
          <w:numId w:val="50"/>
        </w:numPr>
        <w:ind w:left="993"/>
        <w:rPr>
          <w:lang w:val="es-419" w:eastAsia="es-CO"/>
        </w:rPr>
      </w:pPr>
      <w:r w:rsidRPr="00A81085">
        <w:rPr>
          <w:lang w:val="es-419" w:eastAsia="es-CO"/>
        </w:rPr>
        <w:t>Puede celebrar contratos y asumir obligaciones.</w:t>
      </w:r>
    </w:p>
    <w:p w14:paraId="0B89DACC" w14:textId="77777777" w:rsidR="006B26A4" w:rsidRPr="00A81085" w:rsidRDefault="006B26A4" w:rsidP="00A81085">
      <w:pPr>
        <w:pStyle w:val="Prrafodelista"/>
        <w:numPr>
          <w:ilvl w:val="0"/>
          <w:numId w:val="50"/>
        </w:numPr>
        <w:ind w:left="993"/>
        <w:rPr>
          <w:lang w:val="es-419" w:eastAsia="es-CO"/>
        </w:rPr>
      </w:pPr>
      <w:r w:rsidRPr="00A81085">
        <w:rPr>
          <w:lang w:val="es-419" w:eastAsia="es-CO"/>
        </w:rPr>
        <w:t>Actúa mediante representantes legales.</w:t>
      </w:r>
    </w:p>
    <w:p w14:paraId="50691773" w14:textId="429B788F" w:rsidR="006B26A4" w:rsidRPr="00A81085" w:rsidRDefault="006B26A4" w:rsidP="00A81085">
      <w:pPr>
        <w:pStyle w:val="Prrafodelista"/>
        <w:numPr>
          <w:ilvl w:val="0"/>
          <w:numId w:val="50"/>
        </w:numPr>
        <w:ind w:left="993"/>
        <w:rPr>
          <w:lang w:val="es-419" w:eastAsia="es-CO"/>
        </w:rPr>
      </w:pPr>
      <w:r w:rsidRPr="00A81085">
        <w:rPr>
          <w:lang w:val="es-419" w:eastAsia="es-CO"/>
        </w:rPr>
        <w:t>Posee patrimonio independiente.</w:t>
      </w:r>
    </w:p>
    <w:p w14:paraId="084C32A0" w14:textId="643FE218" w:rsidR="000407F7" w:rsidRDefault="006B26A4" w:rsidP="006B26A4">
      <w:pPr>
        <w:pStyle w:val="Ttulo2"/>
      </w:pPr>
      <w:bookmarkStart w:id="40" w:name="_Toc234245418"/>
      <w:r w:rsidRPr="006B26A4">
        <w:t>Clasificación de las empresas</w:t>
      </w:r>
      <w:bookmarkEnd w:id="40"/>
    </w:p>
    <w:p w14:paraId="01D19062" w14:textId="46670699" w:rsidR="006B26A4" w:rsidRDefault="006B26A4" w:rsidP="006B26A4">
      <w:pPr>
        <w:rPr>
          <w:lang w:val="es-419" w:eastAsia="es-CO"/>
        </w:rPr>
      </w:pPr>
      <w:r w:rsidRPr="006B26A4">
        <w:rPr>
          <w:lang w:val="es-419" w:eastAsia="es-CO"/>
        </w:rPr>
        <w:t>Las empresas se clasifican así:</w:t>
      </w:r>
    </w:p>
    <w:p w14:paraId="5CE634C9" w14:textId="77777777" w:rsidR="006B26A4" w:rsidRPr="006B26A4" w:rsidRDefault="006B26A4" w:rsidP="00F26115">
      <w:pPr>
        <w:pStyle w:val="Ttulo5"/>
        <w:numPr>
          <w:ilvl w:val="0"/>
          <w:numId w:val="44"/>
        </w:numPr>
        <w:ind w:left="993"/>
      </w:pPr>
      <w:r w:rsidRPr="006B26A4">
        <w:lastRenderedPageBreak/>
        <w:t xml:space="preserve">Por </w:t>
      </w:r>
      <w:r w:rsidRPr="00F26115">
        <w:t>tamaño</w:t>
      </w:r>
    </w:p>
    <w:p w14:paraId="0683EB2C" w14:textId="77777777" w:rsidR="006B26A4" w:rsidRPr="006B26A4" w:rsidRDefault="006B26A4" w:rsidP="006B26A4">
      <w:pPr>
        <w:rPr>
          <w:lang w:val="es-419" w:eastAsia="es-CO"/>
        </w:rPr>
      </w:pPr>
      <w:r w:rsidRPr="006B26A4">
        <w:rPr>
          <w:lang w:val="es-419" w:eastAsia="es-CO"/>
        </w:rPr>
        <w:t>Se clasifica por tamaño, según empleados e ingresos anuales así:</w:t>
      </w:r>
    </w:p>
    <w:p w14:paraId="281862BA" w14:textId="77777777" w:rsidR="006B26A4" w:rsidRPr="00F26115" w:rsidRDefault="006B26A4" w:rsidP="00F26115">
      <w:pPr>
        <w:pStyle w:val="Prrafodelista"/>
        <w:numPr>
          <w:ilvl w:val="0"/>
          <w:numId w:val="45"/>
        </w:numPr>
        <w:ind w:left="993"/>
        <w:rPr>
          <w:lang w:val="es-419" w:eastAsia="es-CO"/>
        </w:rPr>
      </w:pPr>
      <w:r w:rsidRPr="00F26115">
        <w:rPr>
          <w:lang w:val="es-419" w:eastAsia="es-CO"/>
        </w:rPr>
        <w:t>Microempresa: cuenta con hasta 10 empleados y registra ingresos anuales de hasta 23.563 UVT.</w:t>
      </w:r>
    </w:p>
    <w:p w14:paraId="4A9042A0" w14:textId="77777777" w:rsidR="006B26A4" w:rsidRPr="0039748E" w:rsidRDefault="006B26A4" w:rsidP="00F26115">
      <w:pPr>
        <w:pStyle w:val="Prrafodelista"/>
        <w:numPr>
          <w:ilvl w:val="0"/>
          <w:numId w:val="45"/>
        </w:numPr>
        <w:ind w:left="993"/>
        <w:rPr>
          <w:lang w:val="es-419" w:eastAsia="es-CO"/>
        </w:rPr>
      </w:pPr>
      <w:r w:rsidRPr="0039748E">
        <w:rPr>
          <w:lang w:val="es-419" w:eastAsia="es-CO"/>
        </w:rPr>
        <w:t>Pequeña empresa: posee entre 11 y 50 empleados, con ingresos entre 23.563 y 204.995 UVT.</w:t>
      </w:r>
    </w:p>
    <w:p w14:paraId="1B58D1CA" w14:textId="77777777" w:rsidR="006B26A4" w:rsidRPr="0039748E" w:rsidRDefault="006B26A4" w:rsidP="00F26115">
      <w:pPr>
        <w:pStyle w:val="Prrafodelista"/>
        <w:numPr>
          <w:ilvl w:val="0"/>
          <w:numId w:val="45"/>
        </w:numPr>
        <w:ind w:left="993"/>
        <w:rPr>
          <w:lang w:val="es-419" w:eastAsia="es-CO"/>
        </w:rPr>
      </w:pPr>
      <w:r w:rsidRPr="0039748E">
        <w:rPr>
          <w:lang w:val="es-419" w:eastAsia="es-CO"/>
        </w:rPr>
        <w:t>Mediana empresa: tiene entre 51 y 200 empleados y genera ingresos entre 204.996 y 1.736.565 UVT.</w:t>
      </w:r>
    </w:p>
    <w:p w14:paraId="7974F771" w14:textId="0A696CB2" w:rsidR="006B26A4" w:rsidRPr="0039748E" w:rsidRDefault="006B26A4" w:rsidP="00F26115">
      <w:pPr>
        <w:pStyle w:val="Prrafodelista"/>
        <w:numPr>
          <w:ilvl w:val="0"/>
          <w:numId w:val="45"/>
        </w:numPr>
        <w:ind w:left="993"/>
        <w:rPr>
          <w:lang w:val="es-419" w:eastAsia="es-CO"/>
        </w:rPr>
      </w:pPr>
      <w:r w:rsidRPr="0039748E">
        <w:rPr>
          <w:lang w:val="es-419" w:eastAsia="es-CO"/>
        </w:rPr>
        <w:t>Gran empresa: supera los 200 empleados y registra ingresos mayores a 1.736.565 UVT (Ministerio de Comercio, Industria y Turismo, 2019; Bernal Torres, 2020).</w:t>
      </w:r>
    </w:p>
    <w:p w14:paraId="64FC8917" w14:textId="77777777" w:rsidR="00797A2B" w:rsidRPr="00797A2B" w:rsidRDefault="00797A2B" w:rsidP="009A6B96">
      <w:pPr>
        <w:pStyle w:val="Ttulo5"/>
      </w:pPr>
      <w:r w:rsidRPr="00797A2B">
        <w:t>Por sector económico</w:t>
      </w:r>
    </w:p>
    <w:p w14:paraId="47241218" w14:textId="77777777" w:rsidR="00797A2B" w:rsidRPr="00797A2B" w:rsidRDefault="00797A2B" w:rsidP="00F26115">
      <w:pPr>
        <w:rPr>
          <w:lang w:val="es-419" w:eastAsia="es-CO"/>
        </w:rPr>
      </w:pPr>
      <w:r w:rsidRPr="00797A2B">
        <w:rPr>
          <w:lang w:val="es-419" w:eastAsia="es-CO"/>
        </w:rPr>
        <w:t>Por sector económico se clasifican, según la actividad, así:</w:t>
      </w:r>
    </w:p>
    <w:p w14:paraId="4B72EDD2" w14:textId="77777777" w:rsidR="00797A2B" w:rsidRPr="00F26115" w:rsidRDefault="00797A2B" w:rsidP="00F26115">
      <w:pPr>
        <w:pStyle w:val="Prrafodelista"/>
        <w:numPr>
          <w:ilvl w:val="0"/>
          <w:numId w:val="46"/>
        </w:numPr>
        <w:ind w:left="993"/>
        <w:rPr>
          <w:lang w:val="es-419" w:eastAsia="es-CO"/>
        </w:rPr>
      </w:pPr>
      <w:r w:rsidRPr="00F26115">
        <w:rPr>
          <w:lang w:val="es-419" w:eastAsia="es-CO"/>
        </w:rPr>
        <w:t>Sector primario: comprende actividades relacionadas con la extracción directa de recursos naturales, como agricultura y pesca.</w:t>
      </w:r>
    </w:p>
    <w:p w14:paraId="131A6403" w14:textId="77777777" w:rsidR="00797A2B" w:rsidRPr="00F26115" w:rsidRDefault="00797A2B" w:rsidP="00F26115">
      <w:pPr>
        <w:pStyle w:val="Prrafodelista"/>
        <w:numPr>
          <w:ilvl w:val="0"/>
          <w:numId w:val="46"/>
        </w:numPr>
        <w:ind w:left="993"/>
        <w:rPr>
          <w:lang w:val="es-419" w:eastAsia="es-CO"/>
        </w:rPr>
      </w:pPr>
      <w:r w:rsidRPr="00F26115">
        <w:rPr>
          <w:lang w:val="es-419" w:eastAsia="es-CO"/>
        </w:rPr>
        <w:t>Sector secundario: incluye procesos de transformación de materias primas, como industria, manufactura y construcción.</w:t>
      </w:r>
    </w:p>
    <w:p w14:paraId="767B8EF1" w14:textId="77777777" w:rsidR="00797A2B" w:rsidRPr="00F26115" w:rsidRDefault="00797A2B" w:rsidP="00F26115">
      <w:pPr>
        <w:pStyle w:val="Prrafodelista"/>
        <w:numPr>
          <w:ilvl w:val="0"/>
          <w:numId w:val="46"/>
        </w:numPr>
        <w:ind w:left="993"/>
        <w:rPr>
          <w:lang w:val="es-419" w:eastAsia="es-CO"/>
        </w:rPr>
      </w:pPr>
      <w:r w:rsidRPr="00F26115">
        <w:rPr>
          <w:lang w:val="es-419" w:eastAsia="es-CO"/>
        </w:rPr>
        <w:t>Sector terciario: corresponde a la prestación de servicios, entre ellos comercio, turismo, transporte, educación, salud, sector financiero y seguros.</w:t>
      </w:r>
    </w:p>
    <w:p w14:paraId="097BA92E" w14:textId="50722390" w:rsidR="00797A2B" w:rsidRPr="00F26115" w:rsidRDefault="00797A2B" w:rsidP="00F26115">
      <w:pPr>
        <w:pStyle w:val="Prrafodelista"/>
        <w:numPr>
          <w:ilvl w:val="0"/>
          <w:numId w:val="46"/>
        </w:numPr>
        <w:ind w:left="993"/>
        <w:rPr>
          <w:lang w:val="es-419" w:eastAsia="es-CO"/>
        </w:rPr>
      </w:pPr>
      <w:r w:rsidRPr="00F26115">
        <w:rPr>
          <w:lang w:val="es-419" w:eastAsia="es-CO"/>
        </w:rPr>
        <w:t>Sector cuaternario: agrupa servicios basados en el conocimiento, como tecnología, investigación, finanzas e innovación (I+D).</w:t>
      </w:r>
    </w:p>
    <w:p w14:paraId="39AF7302" w14:textId="77777777" w:rsidR="00797A2B" w:rsidRPr="00797A2B" w:rsidRDefault="00797A2B" w:rsidP="009A6B96">
      <w:pPr>
        <w:pStyle w:val="Ttulo5"/>
      </w:pPr>
      <w:r w:rsidRPr="00797A2B">
        <w:lastRenderedPageBreak/>
        <w:t>Código CIIU</w:t>
      </w:r>
    </w:p>
    <w:p w14:paraId="1ADBF2BD" w14:textId="77777777" w:rsidR="00797A2B" w:rsidRPr="00797A2B" w:rsidRDefault="00797A2B" w:rsidP="00797A2B">
      <w:pPr>
        <w:rPr>
          <w:lang w:val="es-419" w:eastAsia="es-CO"/>
        </w:rPr>
      </w:pPr>
      <w:r w:rsidRPr="00797A2B">
        <w:rPr>
          <w:lang w:val="es-419" w:eastAsia="es-CO"/>
        </w:rPr>
        <w:t>El Código CIIU es un sistema estandarizado que clasifica las actividades económicas de las empresas y organizaciones, permitiendo identificar el sector económico, registrar actividades ante entidades oficiales y facilitar estadísticas y comparaciones internacionales.</w:t>
      </w:r>
    </w:p>
    <w:p w14:paraId="45CB1A5D" w14:textId="0329CB28" w:rsidR="00797A2B" w:rsidRDefault="00797A2B" w:rsidP="00797A2B">
      <w:pPr>
        <w:rPr>
          <w:lang w:val="es-419" w:eastAsia="es-CO"/>
        </w:rPr>
      </w:pPr>
      <w:r w:rsidRPr="00797A2B">
        <w:rPr>
          <w:lang w:val="es-419" w:eastAsia="es-CO"/>
        </w:rPr>
        <w:t>En Colombia, el código CIIU 8010 corresponde a las actividades de seguridad privada, incluyendo servicios de vigilancia, escoltas, transporte seguro de valores y otras actividades relacionadas con protección y seguridad. Sin embargo, no incluye funciones de orden público como policía o bomberos.</w:t>
      </w:r>
    </w:p>
    <w:p w14:paraId="03A0359F" w14:textId="77777777" w:rsidR="00797A2B" w:rsidRPr="00797A2B" w:rsidRDefault="00797A2B" w:rsidP="00F26115">
      <w:pPr>
        <w:pStyle w:val="Ttulo5"/>
        <w:numPr>
          <w:ilvl w:val="0"/>
          <w:numId w:val="49"/>
        </w:numPr>
        <w:ind w:left="993"/>
      </w:pPr>
      <w:r w:rsidRPr="00797A2B">
        <w:t>Por tipo de capital</w:t>
      </w:r>
    </w:p>
    <w:p w14:paraId="3435B7E8" w14:textId="77777777" w:rsidR="00797A2B" w:rsidRPr="00797A2B" w:rsidRDefault="00797A2B" w:rsidP="00797A2B">
      <w:pPr>
        <w:rPr>
          <w:lang w:val="es-419" w:eastAsia="es-CO"/>
        </w:rPr>
      </w:pPr>
      <w:r w:rsidRPr="00797A2B">
        <w:rPr>
          <w:lang w:val="es-419" w:eastAsia="es-CO"/>
        </w:rPr>
        <w:t>La clasificación por tipo de capital es la siguiente:</w:t>
      </w:r>
    </w:p>
    <w:p w14:paraId="3929AFBF" w14:textId="77777777" w:rsidR="00797A2B" w:rsidRPr="00F26115" w:rsidRDefault="00797A2B" w:rsidP="00F26115">
      <w:pPr>
        <w:pStyle w:val="Prrafodelista"/>
        <w:numPr>
          <w:ilvl w:val="1"/>
          <w:numId w:val="48"/>
        </w:numPr>
        <w:ind w:left="993"/>
        <w:rPr>
          <w:lang w:val="es-419" w:eastAsia="es-CO"/>
        </w:rPr>
      </w:pPr>
      <w:r w:rsidRPr="00F26115">
        <w:rPr>
          <w:lang w:val="es-419" w:eastAsia="es-CO"/>
        </w:rPr>
        <w:t>Empresa privada: pertenece a individuos o corporaciones particulares.</w:t>
      </w:r>
    </w:p>
    <w:p w14:paraId="0F480E37" w14:textId="77777777" w:rsidR="00797A2B" w:rsidRPr="00F26115" w:rsidRDefault="00797A2B" w:rsidP="00F26115">
      <w:pPr>
        <w:pStyle w:val="Prrafodelista"/>
        <w:numPr>
          <w:ilvl w:val="1"/>
          <w:numId w:val="48"/>
        </w:numPr>
        <w:ind w:left="993"/>
        <w:rPr>
          <w:lang w:val="es-419" w:eastAsia="es-CO"/>
        </w:rPr>
      </w:pPr>
      <w:r w:rsidRPr="00F26115">
        <w:rPr>
          <w:lang w:val="es-419" w:eastAsia="es-CO"/>
        </w:rPr>
        <w:t>Empresa pública: es propiedad del Estado o del gobierno.</w:t>
      </w:r>
    </w:p>
    <w:p w14:paraId="75636697" w14:textId="5F601C8C" w:rsidR="00797A2B" w:rsidRPr="00F26115" w:rsidRDefault="00797A2B" w:rsidP="00F26115">
      <w:pPr>
        <w:pStyle w:val="Prrafodelista"/>
        <w:numPr>
          <w:ilvl w:val="1"/>
          <w:numId w:val="48"/>
        </w:numPr>
        <w:ind w:left="993"/>
        <w:rPr>
          <w:lang w:val="es-419" w:eastAsia="es-CO"/>
        </w:rPr>
      </w:pPr>
      <w:r w:rsidRPr="00F26115">
        <w:rPr>
          <w:lang w:val="es-419" w:eastAsia="es-CO"/>
        </w:rPr>
        <w:t>Empresa mixta: combina capital del sector público y privado.</w:t>
      </w:r>
    </w:p>
    <w:p w14:paraId="4EC632CB" w14:textId="77777777" w:rsidR="00797A2B" w:rsidRPr="00797A2B" w:rsidRDefault="00797A2B" w:rsidP="00F26115">
      <w:pPr>
        <w:pStyle w:val="Ttulo5"/>
        <w:numPr>
          <w:ilvl w:val="0"/>
          <w:numId w:val="26"/>
        </w:numPr>
        <w:ind w:left="993"/>
      </w:pPr>
      <w:r w:rsidRPr="00797A2B">
        <w:t xml:space="preserve">Por </w:t>
      </w:r>
      <w:r w:rsidRPr="0039748E">
        <w:t>finalidad</w:t>
      </w:r>
    </w:p>
    <w:p w14:paraId="24976519" w14:textId="77777777" w:rsidR="00797A2B" w:rsidRPr="00797A2B" w:rsidRDefault="00797A2B" w:rsidP="00797A2B">
      <w:pPr>
        <w:rPr>
          <w:lang w:val="es-419" w:eastAsia="es-CO"/>
        </w:rPr>
      </w:pPr>
      <w:r w:rsidRPr="00797A2B">
        <w:rPr>
          <w:lang w:val="es-419" w:eastAsia="es-CO"/>
        </w:rPr>
        <w:t>Clasificación por finalidad:</w:t>
      </w:r>
    </w:p>
    <w:p w14:paraId="3E84FEF4" w14:textId="77777777" w:rsidR="00797A2B" w:rsidRPr="00F26115" w:rsidRDefault="00797A2B" w:rsidP="00F26115">
      <w:pPr>
        <w:pStyle w:val="Prrafodelista"/>
        <w:numPr>
          <w:ilvl w:val="0"/>
          <w:numId w:val="26"/>
        </w:numPr>
        <w:ind w:left="993"/>
        <w:rPr>
          <w:lang w:val="es-419" w:eastAsia="es-CO"/>
        </w:rPr>
      </w:pPr>
      <w:r w:rsidRPr="00F26115">
        <w:rPr>
          <w:lang w:val="es-419" w:eastAsia="es-CO"/>
        </w:rPr>
        <w:t>Con ánimo de lucro: buscan obtener rentabilidad financiera y crecimiento económico.</w:t>
      </w:r>
    </w:p>
    <w:p w14:paraId="05341AA1" w14:textId="1BA5FA80" w:rsidR="00797A2B" w:rsidRPr="00F26115" w:rsidRDefault="00797A2B" w:rsidP="00F26115">
      <w:pPr>
        <w:pStyle w:val="Prrafodelista"/>
        <w:numPr>
          <w:ilvl w:val="0"/>
          <w:numId w:val="26"/>
        </w:numPr>
        <w:ind w:left="993"/>
        <w:rPr>
          <w:lang w:val="es-419" w:eastAsia="es-CO"/>
        </w:rPr>
      </w:pPr>
      <w:r w:rsidRPr="00F26115">
        <w:rPr>
          <w:lang w:val="es-419" w:eastAsia="es-CO"/>
        </w:rPr>
        <w:t>Sin ánimo de lucro: persiguen fines sociales, culturales, ambientales o educativos.</w:t>
      </w:r>
    </w:p>
    <w:p w14:paraId="4987D3F8" w14:textId="4A3D9FBD" w:rsidR="00797A2B" w:rsidRDefault="00797A2B" w:rsidP="00797A2B">
      <w:pPr>
        <w:rPr>
          <w:lang w:val="es-419" w:eastAsia="es-CO"/>
        </w:rPr>
      </w:pPr>
      <w:r w:rsidRPr="00797A2B">
        <w:rPr>
          <w:lang w:val="es-419" w:eastAsia="es-CO"/>
        </w:rPr>
        <w:t xml:space="preserve">En Colombia, las empresas se pueden clasificar por tipo de sociedad según el Código de Comercio Colombiano y normas posteriores, como la Ley 1258 de 2008. A </w:t>
      </w:r>
      <w:r w:rsidRPr="00797A2B">
        <w:rPr>
          <w:lang w:val="es-419" w:eastAsia="es-CO"/>
        </w:rPr>
        <w:lastRenderedPageBreak/>
        <w:t>continuación, se presenta un resumen de las principales formas societarias, sus características y normativas aplicables:</w:t>
      </w:r>
    </w:p>
    <w:p w14:paraId="3925FABD" w14:textId="5EA589EC" w:rsidR="00797A2B" w:rsidRPr="0039748E" w:rsidRDefault="00797A2B" w:rsidP="0056519B">
      <w:pPr>
        <w:pStyle w:val="Prrafodelista"/>
        <w:numPr>
          <w:ilvl w:val="0"/>
          <w:numId w:val="25"/>
        </w:numPr>
        <w:ind w:left="993"/>
        <w:rPr>
          <w:lang w:val="es-419" w:eastAsia="es-CO"/>
        </w:rPr>
      </w:pPr>
      <w:r w:rsidRPr="00797A2B">
        <w:rPr>
          <w:rStyle w:val="Ttulo5Car"/>
        </w:rPr>
        <w:t>Sociedad Anónima (S.A.).</w:t>
      </w:r>
      <w:r w:rsidRPr="0039748E">
        <w:rPr>
          <w:lang w:val="es-419" w:eastAsia="es-CO"/>
        </w:rPr>
        <w:t xml:space="preserve"> El capital se divide en acciones, requiere mínimo cinco accionistas y la responsabilidad se limita al aporte realizado. Normativa: Código de Comercio, arts. 373-460.</w:t>
      </w:r>
    </w:p>
    <w:p w14:paraId="0FA8FF6D" w14:textId="26D98523" w:rsidR="00797A2B" w:rsidRPr="0039748E" w:rsidRDefault="00797A2B" w:rsidP="0056519B">
      <w:pPr>
        <w:pStyle w:val="Prrafodelista"/>
        <w:numPr>
          <w:ilvl w:val="0"/>
          <w:numId w:val="25"/>
        </w:numPr>
        <w:ind w:left="993"/>
        <w:rPr>
          <w:lang w:val="es-419" w:eastAsia="es-CO"/>
        </w:rPr>
      </w:pPr>
      <w:r w:rsidRPr="00797A2B">
        <w:rPr>
          <w:rStyle w:val="Ttulo5Car"/>
        </w:rPr>
        <w:t>Sociedad Limitada (</w:t>
      </w:r>
      <w:proofErr w:type="spellStart"/>
      <w:r w:rsidRPr="00797A2B">
        <w:rPr>
          <w:rStyle w:val="Ttulo5Car"/>
        </w:rPr>
        <w:t>Ltda</w:t>
      </w:r>
      <w:proofErr w:type="spellEnd"/>
      <w:r w:rsidRPr="00797A2B">
        <w:rPr>
          <w:rStyle w:val="Ttulo5Car"/>
        </w:rPr>
        <w:t>).</w:t>
      </w:r>
      <w:r w:rsidRPr="0039748E">
        <w:rPr>
          <w:lang w:val="es-419" w:eastAsia="es-CO"/>
        </w:rPr>
        <w:t xml:space="preserve"> Puede tener hasta 25 socios, el capital se representa en cuotas y la responsabilidad es limitada. Normativa: Código de Comercio, arts. 353-372.</w:t>
      </w:r>
    </w:p>
    <w:p w14:paraId="01D55900" w14:textId="12B98875" w:rsidR="00797A2B" w:rsidRPr="0039748E" w:rsidRDefault="00797A2B" w:rsidP="0056519B">
      <w:pPr>
        <w:pStyle w:val="Prrafodelista"/>
        <w:numPr>
          <w:ilvl w:val="0"/>
          <w:numId w:val="25"/>
        </w:numPr>
        <w:ind w:left="993"/>
        <w:rPr>
          <w:lang w:val="es-419" w:eastAsia="es-CO"/>
        </w:rPr>
      </w:pPr>
      <w:r w:rsidRPr="00797A2B">
        <w:rPr>
          <w:rStyle w:val="Ttulo5Car"/>
        </w:rPr>
        <w:t>Sociedad por Acciones Simplificada (S.A.S.).</w:t>
      </w:r>
      <w:r w:rsidRPr="0039748E">
        <w:rPr>
          <w:lang w:val="es-419" w:eastAsia="es-CO"/>
        </w:rPr>
        <w:t xml:space="preserve"> Puede constituirse por una sola persona, ofrece flexibilidad administrativa y responsabilidad limitada. Normativa: Ley 1258 de 2008.</w:t>
      </w:r>
    </w:p>
    <w:p w14:paraId="72B4ABD8" w14:textId="22E12D74" w:rsidR="00797A2B" w:rsidRPr="0039748E" w:rsidRDefault="00797A2B" w:rsidP="0056519B">
      <w:pPr>
        <w:pStyle w:val="Prrafodelista"/>
        <w:numPr>
          <w:ilvl w:val="0"/>
          <w:numId w:val="25"/>
        </w:numPr>
        <w:ind w:left="993"/>
        <w:rPr>
          <w:lang w:val="es-419" w:eastAsia="es-CO"/>
        </w:rPr>
      </w:pPr>
      <w:r w:rsidRPr="00797A2B">
        <w:rPr>
          <w:rStyle w:val="Ttulo5Car"/>
        </w:rPr>
        <w:t>Sociedad Colectiva.</w:t>
      </w:r>
      <w:r w:rsidRPr="0039748E">
        <w:rPr>
          <w:lang w:val="es-419" w:eastAsia="es-CO"/>
        </w:rPr>
        <w:t xml:space="preserve"> Los socios responden de manera solidaria e ilimitada por las obligaciones sociales. Normativa: Código de Comercio, arts. 294-322.</w:t>
      </w:r>
    </w:p>
    <w:p w14:paraId="33998000" w14:textId="41A5898E" w:rsidR="00797A2B" w:rsidRPr="0039748E" w:rsidRDefault="00797A2B" w:rsidP="0056519B">
      <w:pPr>
        <w:pStyle w:val="Prrafodelista"/>
        <w:numPr>
          <w:ilvl w:val="0"/>
          <w:numId w:val="25"/>
        </w:numPr>
        <w:ind w:left="993"/>
        <w:rPr>
          <w:lang w:val="es-419" w:eastAsia="es-CO"/>
        </w:rPr>
      </w:pPr>
      <w:r w:rsidRPr="00797A2B">
        <w:rPr>
          <w:rStyle w:val="Ttulo5Car"/>
        </w:rPr>
        <w:t>Sociedad en Comandita Simple (S. en C.).</w:t>
      </w:r>
      <w:r w:rsidRPr="0039748E">
        <w:rPr>
          <w:lang w:val="es-419" w:eastAsia="es-CO"/>
        </w:rPr>
        <w:t xml:space="preserve"> Integra socios gestores con responsabilidad ilimitada y socios comanditarios con responsabilidad limitada. Normativa: Código de Comercio, arts. 323-340.</w:t>
      </w:r>
    </w:p>
    <w:p w14:paraId="069AE90D" w14:textId="7885AC95" w:rsidR="00797A2B" w:rsidRPr="0039748E" w:rsidRDefault="00797A2B" w:rsidP="0056519B">
      <w:pPr>
        <w:pStyle w:val="Prrafodelista"/>
        <w:numPr>
          <w:ilvl w:val="0"/>
          <w:numId w:val="25"/>
        </w:numPr>
        <w:ind w:left="993"/>
        <w:rPr>
          <w:lang w:val="es-419" w:eastAsia="es-CO"/>
        </w:rPr>
      </w:pPr>
      <w:r w:rsidRPr="00797A2B">
        <w:rPr>
          <w:rStyle w:val="Ttulo5Car"/>
        </w:rPr>
        <w:t>Sociedad en Comandita por Acciones (S.C.A.).</w:t>
      </w:r>
      <w:r w:rsidRPr="0039748E">
        <w:rPr>
          <w:lang w:val="es-419" w:eastAsia="es-CO"/>
        </w:rPr>
        <w:t xml:space="preserve"> Similar a la comandita simple, pero el capital de los socios comanditarios se divide en acciones. Normativa: Código de Comercio, arts. 341-372.</w:t>
      </w:r>
    </w:p>
    <w:p w14:paraId="3B3ABA4E" w14:textId="35E613A7" w:rsidR="00797A2B" w:rsidRPr="0039748E" w:rsidRDefault="00797A2B" w:rsidP="0056519B">
      <w:pPr>
        <w:pStyle w:val="Prrafodelista"/>
        <w:numPr>
          <w:ilvl w:val="0"/>
          <w:numId w:val="25"/>
        </w:numPr>
        <w:ind w:left="993"/>
        <w:rPr>
          <w:lang w:val="es-419" w:eastAsia="es-CO"/>
        </w:rPr>
      </w:pPr>
      <w:r w:rsidRPr="00797A2B">
        <w:rPr>
          <w:rStyle w:val="Ttulo5Car"/>
        </w:rPr>
        <w:t>Empresa Unipersonal (E.U.).</w:t>
      </w:r>
      <w:r w:rsidRPr="0039748E">
        <w:rPr>
          <w:lang w:val="es-419" w:eastAsia="es-CO"/>
        </w:rPr>
        <w:t xml:space="preserve"> Pertenece a un solo titular y la responsabilidad se limita al patrimonio aportado. Normativa: Ley 222 de 1995.</w:t>
      </w:r>
    </w:p>
    <w:p w14:paraId="568CC57C" w14:textId="186BFC9B" w:rsidR="00797A2B" w:rsidRPr="0039748E" w:rsidRDefault="00797A2B" w:rsidP="0056519B">
      <w:pPr>
        <w:pStyle w:val="Prrafodelista"/>
        <w:numPr>
          <w:ilvl w:val="0"/>
          <w:numId w:val="25"/>
        </w:numPr>
        <w:ind w:left="993"/>
        <w:rPr>
          <w:lang w:val="es-419" w:eastAsia="es-CO"/>
        </w:rPr>
      </w:pPr>
      <w:r w:rsidRPr="00797A2B">
        <w:rPr>
          <w:rStyle w:val="Ttulo5Car"/>
        </w:rPr>
        <w:t>Empresa de Economía Solidaria.</w:t>
      </w:r>
      <w:r w:rsidRPr="0039748E">
        <w:rPr>
          <w:lang w:val="es-419" w:eastAsia="es-CO"/>
        </w:rPr>
        <w:t xml:space="preserve"> Organización sin ánimo de lucro basada en la asociación voluntaria para fines comunes. Normativa: Ley 79 de 1988 y Ley 454 de 1998.</w:t>
      </w:r>
    </w:p>
    <w:p w14:paraId="01C67DC2" w14:textId="43A7CA2E" w:rsidR="00797A2B" w:rsidRPr="0039748E" w:rsidRDefault="00797A2B" w:rsidP="0056519B">
      <w:pPr>
        <w:pStyle w:val="Prrafodelista"/>
        <w:numPr>
          <w:ilvl w:val="0"/>
          <w:numId w:val="25"/>
        </w:numPr>
        <w:ind w:left="993"/>
        <w:rPr>
          <w:lang w:val="es-419" w:eastAsia="es-CO"/>
        </w:rPr>
      </w:pPr>
      <w:r w:rsidRPr="00797A2B">
        <w:rPr>
          <w:rStyle w:val="Ttulo5Car"/>
        </w:rPr>
        <w:lastRenderedPageBreak/>
        <w:t>Sucursales de Sociedad Extranjera.</w:t>
      </w:r>
      <w:r w:rsidRPr="0039748E">
        <w:rPr>
          <w:lang w:val="es-419" w:eastAsia="es-CO"/>
        </w:rPr>
        <w:t xml:space="preserve"> Empresas extranjeras autorizadas para desarrollar operaciones permanentes en Colombia. Normativa: Código de Comercio, arts. 471-481.</w:t>
      </w:r>
    </w:p>
    <w:p w14:paraId="170413F7" w14:textId="77777777" w:rsidR="0039748E" w:rsidRPr="00797A2B" w:rsidRDefault="0039748E" w:rsidP="00797A2B">
      <w:pPr>
        <w:rPr>
          <w:lang w:val="es-419" w:eastAsia="es-CO"/>
        </w:rPr>
      </w:pPr>
    </w:p>
    <w:p w14:paraId="1D4012A4" w14:textId="3E17D16E" w:rsidR="0039748E" w:rsidRPr="00D9781F" w:rsidRDefault="00EE4C61" w:rsidP="003574CB">
      <w:pPr>
        <w:pStyle w:val="Titulosgenerales"/>
        <w:ind w:left="-360"/>
        <w:rPr>
          <w:u w:val="single"/>
        </w:rPr>
      </w:pPr>
      <w:bookmarkStart w:id="41" w:name="_Toc234245419"/>
      <w:r w:rsidRPr="57EB970B">
        <w:lastRenderedPageBreak/>
        <w:t>Síntesis</w:t>
      </w:r>
      <w:bookmarkEnd w:id="41"/>
      <w:r w:rsidRPr="57EB970B">
        <w:t xml:space="preserve"> </w:t>
      </w:r>
    </w:p>
    <w:p w14:paraId="4494FC17" w14:textId="32CA371D" w:rsidR="00781D51" w:rsidRDefault="0039748E" w:rsidP="0039748E">
      <w:pPr>
        <w:rPr>
          <w:noProof/>
          <w:lang w:eastAsia="es-CO"/>
        </w:rPr>
      </w:pPr>
      <w:r w:rsidRPr="0039748E">
        <w:rPr>
          <w:noProof/>
          <w:lang w:eastAsia="es-CO"/>
        </w:rPr>
        <w:t>A continuación, se presenta una síntesis de la temática estudiada por el componente formativo.</w:t>
      </w:r>
    </w:p>
    <w:p w14:paraId="0FCDDDCA" w14:textId="384DA146" w:rsidR="00097B68" w:rsidRDefault="0039748E" w:rsidP="00097B68">
      <w:pPr>
        <w:rPr>
          <w:noProof/>
          <w:lang w:eastAsia="es-CO"/>
        </w:rPr>
      </w:pPr>
      <w:r>
        <w:rPr>
          <w:noProof/>
          <w:lang w:eastAsia="es-CO"/>
        </w:rPr>
        <w:drawing>
          <wp:inline distT="0" distB="0" distL="0" distR="0" wp14:anchorId="1530D3BF" wp14:editId="442D152A">
            <wp:extent cx="4113471" cy="5590520"/>
            <wp:effectExtent l="0" t="0" r="1905" b="0"/>
            <wp:docPr id="5" name="Gráfico 5" descr="La imagen presenta la estructura temática del componente “Fundamentos de administración y empresa”, organizada en diferentes áreas del proceso administrativo y organizacional, incluyendo planeación, organización, dirección, control, normas ISO y clasificación empresarial, mostrando la relación jerárquica y secuencial entre los principales conceptos y subtemas desarrol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La imagen presenta la estructura temática del componente “Fundamentos de administración y empresa”, organizada en diferentes áreas del proceso administrativo y organizacional, incluyendo planeación, organización, dirección, control, normas ISO y clasificación empresarial, mostrando la relación jerárquica y secuencial entre los principales conceptos y subtemas desarrollados."/>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114830" cy="5592367"/>
                    </a:xfrm>
                    <a:prstGeom prst="rect">
                      <a:avLst/>
                    </a:prstGeom>
                  </pic:spPr>
                </pic:pic>
              </a:graphicData>
            </a:graphic>
          </wp:inline>
        </w:drawing>
      </w:r>
    </w:p>
    <w:p w14:paraId="1C276251" w14:textId="30BD785F" w:rsidR="00F36C9D" w:rsidRPr="003758F7" w:rsidRDefault="00F36C9D" w:rsidP="003574CB">
      <w:pPr>
        <w:pStyle w:val="Titulosgenerales"/>
      </w:pPr>
      <w:bookmarkStart w:id="42" w:name="_Toc234245420"/>
      <w:r w:rsidRPr="003758F7">
        <w:lastRenderedPageBreak/>
        <w:t>Glosario</w:t>
      </w:r>
      <w:bookmarkEnd w:id="42"/>
    </w:p>
    <w:p w14:paraId="050F836C" w14:textId="77777777" w:rsidR="00ED42E4" w:rsidRPr="00ED42E4" w:rsidRDefault="00ED42E4" w:rsidP="0086642E">
      <w:r w:rsidRPr="00ED42E4">
        <w:rPr>
          <w:b/>
          <w:bCs/>
        </w:rPr>
        <w:t xml:space="preserve">Administración: </w:t>
      </w:r>
      <w:r w:rsidRPr="00ED42E4">
        <w:t>proceso de planear, organizar, dirigir y controlar recursos para alcanzar objetivos.</w:t>
      </w:r>
    </w:p>
    <w:p w14:paraId="2DCFCAD7" w14:textId="2DC75290" w:rsidR="00ED42E4" w:rsidRDefault="00ED42E4" w:rsidP="0086642E">
      <w:r w:rsidRPr="00ED42E4">
        <w:rPr>
          <w:b/>
          <w:bCs/>
        </w:rPr>
        <w:t xml:space="preserve">Código CIIU: </w:t>
      </w:r>
      <w:r w:rsidRPr="00ED42E4">
        <w:t>sistema de clasificación de actividades económicas empresariales.</w:t>
      </w:r>
    </w:p>
    <w:p w14:paraId="52B71DDA" w14:textId="595DD321" w:rsidR="00ED42E4" w:rsidRDefault="00ED42E4" w:rsidP="0086642E">
      <w:r w:rsidRPr="00ED42E4">
        <w:rPr>
          <w:b/>
          <w:bCs/>
        </w:rPr>
        <w:t>Control:</w:t>
      </w:r>
      <w:r w:rsidRPr="00ED42E4">
        <w:t xml:space="preserve"> función administrativa orientada a verificar resultados y aplicar correctivos.</w:t>
      </w:r>
    </w:p>
    <w:p w14:paraId="7F798AF3" w14:textId="4A0FBA19" w:rsidR="00ED42E4" w:rsidRDefault="00ED42E4" w:rsidP="0086642E">
      <w:r w:rsidRPr="00ED42E4">
        <w:rPr>
          <w:b/>
          <w:bCs/>
        </w:rPr>
        <w:t>Dirección:</w:t>
      </w:r>
      <w:r w:rsidRPr="00ED42E4">
        <w:t xml:space="preserve"> etapa administrativa relacionada con liderazgo, motivación y supervisión.</w:t>
      </w:r>
    </w:p>
    <w:p w14:paraId="586326A6" w14:textId="43FCB85F" w:rsidR="00ED42E4" w:rsidRDefault="00ED42E4" w:rsidP="0086642E">
      <w:r w:rsidRPr="00ED42E4">
        <w:rPr>
          <w:b/>
          <w:bCs/>
        </w:rPr>
        <w:t>Empresa:</w:t>
      </w:r>
      <w:r w:rsidRPr="00ED42E4">
        <w:t xml:space="preserve"> organización económica dedicada a producir bienes o servicios.</w:t>
      </w:r>
    </w:p>
    <w:p w14:paraId="3EA07C24" w14:textId="7FFD5E28" w:rsidR="00ED42E4" w:rsidRDefault="00ED42E4" w:rsidP="0086642E">
      <w:r w:rsidRPr="00ED42E4">
        <w:rPr>
          <w:b/>
          <w:bCs/>
        </w:rPr>
        <w:t>Estrategia:</w:t>
      </w:r>
      <w:r w:rsidRPr="00ED42E4">
        <w:t xml:space="preserve"> conjunto de acciones orientadas al logro de objetivos organizacionales.</w:t>
      </w:r>
    </w:p>
    <w:p w14:paraId="36122569" w14:textId="76000E9B" w:rsidR="00ED42E4" w:rsidRDefault="00ED42E4" w:rsidP="0086642E">
      <w:r w:rsidRPr="00ED42E4">
        <w:rPr>
          <w:b/>
          <w:bCs/>
        </w:rPr>
        <w:t>Estructura organizacional:</w:t>
      </w:r>
      <w:r w:rsidRPr="00ED42E4">
        <w:t xml:space="preserve"> forma en que se distribuyen cargos y funciones dentro de una empresa.</w:t>
      </w:r>
    </w:p>
    <w:p w14:paraId="7B3D3FAB" w14:textId="75C2557D" w:rsidR="00ED42E4" w:rsidRDefault="00ED42E4" w:rsidP="0086642E">
      <w:pPr>
        <w:rPr>
          <w:b/>
          <w:bCs/>
        </w:rPr>
      </w:pPr>
      <w:r w:rsidRPr="00ED42E4">
        <w:rPr>
          <w:b/>
          <w:bCs/>
        </w:rPr>
        <w:t>Liderazgo:</w:t>
      </w:r>
      <w:r w:rsidRPr="00ED42E4">
        <w:t xml:space="preserve"> capacidad de influir y orientar personas hacia objetivos comunes.</w:t>
      </w:r>
    </w:p>
    <w:p w14:paraId="3B569F4F" w14:textId="72AB91FB" w:rsidR="00ED42E4" w:rsidRDefault="00ED42E4" w:rsidP="00ED42E4">
      <w:pPr>
        <w:rPr>
          <w:b/>
          <w:bCs/>
        </w:rPr>
      </w:pPr>
      <w:r w:rsidRPr="00ED42E4">
        <w:rPr>
          <w:b/>
          <w:bCs/>
        </w:rPr>
        <w:t>Misión:</w:t>
      </w:r>
      <w:r w:rsidRPr="00ED42E4">
        <w:t xml:space="preserve"> razón de ser y propósito principal de una organización.</w:t>
      </w:r>
    </w:p>
    <w:p w14:paraId="3B0C490A" w14:textId="567DDB7D" w:rsidR="00ED42E4" w:rsidRDefault="00ED42E4" w:rsidP="00ED42E4">
      <w:pPr>
        <w:rPr>
          <w:b/>
          <w:bCs/>
        </w:rPr>
      </w:pPr>
      <w:r w:rsidRPr="00ED42E4">
        <w:rPr>
          <w:b/>
          <w:bCs/>
        </w:rPr>
        <w:t>Organigrama:</w:t>
      </w:r>
      <w:r w:rsidRPr="00ED42E4">
        <w:t xml:space="preserve"> representación gráfica de la estructura organizacional.</w:t>
      </w:r>
    </w:p>
    <w:p w14:paraId="355A2AFE" w14:textId="55998D9F" w:rsidR="00ED42E4" w:rsidRDefault="00ED42E4" w:rsidP="00ED42E4">
      <w:pPr>
        <w:rPr>
          <w:b/>
          <w:bCs/>
        </w:rPr>
      </w:pPr>
      <w:r w:rsidRPr="00ED42E4">
        <w:rPr>
          <w:b/>
          <w:bCs/>
        </w:rPr>
        <w:t>Organización:</w:t>
      </w:r>
      <w:r w:rsidRPr="00ED42E4">
        <w:t xml:space="preserve"> proceso de distribuir funciones y coordinar recursos.</w:t>
      </w:r>
    </w:p>
    <w:p w14:paraId="7EDAFB5A" w14:textId="501E00DA" w:rsidR="00ED42E4" w:rsidRDefault="00ED42E4" w:rsidP="00ED42E4">
      <w:pPr>
        <w:rPr>
          <w:b/>
          <w:bCs/>
        </w:rPr>
      </w:pPr>
      <w:r w:rsidRPr="00ED42E4">
        <w:rPr>
          <w:b/>
          <w:bCs/>
        </w:rPr>
        <w:t>Planeación:</w:t>
      </w:r>
      <w:r w:rsidRPr="00ED42E4">
        <w:t xml:space="preserve"> proceso de definir objetivos y acciones futuras.</w:t>
      </w:r>
    </w:p>
    <w:p w14:paraId="2A13808A" w14:textId="6842B58B" w:rsidR="00ED42E4" w:rsidRDefault="00ED42E4" w:rsidP="00ED42E4">
      <w:r w:rsidRPr="00ED42E4">
        <w:rPr>
          <w:b/>
          <w:bCs/>
        </w:rPr>
        <w:t>Planeación contingente:</w:t>
      </w:r>
      <w:r w:rsidRPr="00ED42E4">
        <w:t xml:space="preserve"> planeación orientada a responder ante situaciones imprevistas.</w:t>
      </w:r>
    </w:p>
    <w:p w14:paraId="623B8A4F" w14:textId="4B8863D2" w:rsidR="00ED42E4" w:rsidRDefault="00ED42E4" w:rsidP="00ED42E4">
      <w:r w:rsidRPr="00ED42E4">
        <w:rPr>
          <w:b/>
          <w:bCs/>
        </w:rPr>
        <w:lastRenderedPageBreak/>
        <w:t>Planeación estratégica:</w:t>
      </w:r>
      <w:r w:rsidRPr="00ED42E4">
        <w:t xml:space="preserve"> planeación de largo plazo enfocada en objetivos generales.</w:t>
      </w:r>
    </w:p>
    <w:p w14:paraId="4A6A399E" w14:textId="7EEBE62E" w:rsidR="00ED42E4" w:rsidRDefault="00ED42E4" w:rsidP="00ED42E4">
      <w:pPr>
        <w:rPr>
          <w:b/>
          <w:bCs/>
        </w:rPr>
      </w:pPr>
      <w:r w:rsidRPr="00ED42E4">
        <w:rPr>
          <w:b/>
          <w:bCs/>
        </w:rPr>
        <w:t>Planeación operativa:</w:t>
      </w:r>
      <w:r w:rsidRPr="00ED42E4">
        <w:t xml:space="preserve"> planeación detallada de actividades cotidianas.</w:t>
      </w:r>
    </w:p>
    <w:p w14:paraId="3AEA626E" w14:textId="2F584E81" w:rsidR="00ED42E4" w:rsidRDefault="00ED42E4" w:rsidP="00ED42E4">
      <w:pPr>
        <w:rPr>
          <w:b/>
          <w:bCs/>
        </w:rPr>
      </w:pPr>
      <w:r w:rsidRPr="00ED42E4">
        <w:rPr>
          <w:b/>
          <w:bCs/>
        </w:rPr>
        <w:t xml:space="preserve">Planeación táctica: </w:t>
      </w:r>
      <w:r w:rsidRPr="00ED42E4">
        <w:t>planeación de mediano plazo enfocada en áreas específicas.</w:t>
      </w:r>
    </w:p>
    <w:p w14:paraId="69C8847A" w14:textId="55FC15D9" w:rsidR="00ED42E4" w:rsidRDefault="00ED42E4" w:rsidP="00ED42E4">
      <w:pPr>
        <w:rPr>
          <w:b/>
          <w:bCs/>
        </w:rPr>
      </w:pPr>
      <w:r w:rsidRPr="00ED42E4">
        <w:rPr>
          <w:b/>
          <w:bCs/>
        </w:rPr>
        <w:t xml:space="preserve">Proceso administrativo: </w:t>
      </w:r>
      <w:r w:rsidRPr="00ED42E4">
        <w:t>conjunto de etapas administrativas interrelacionadas.</w:t>
      </w:r>
    </w:p>
    <w:p w14:paraId="42DF1B18" w14:textId="2FA21979" w:rsidR="006C7163" w:rsidRPr="006C7163" w:rsidRDefault="006C7163" w:rsidP="006C7163">
      <w:r w:rsidRPr="006C7163">
        <w:rPr>
          <w:b/>
          <w:bCs/>
        </w:rPr>
        <w:t>Visión:</w:t>
      </w:r>
      <w:r w:rsidRPr="006C7163">
        <w:t xml:space="preserve"> proyección futura deseada de la organización.</w:t>
      </w:r>
    </w:p>
    <w:p w14:paraId="40B682D2" w14:textId="4A9B683C" w:rsidR="002E5B3A" w:rsidRPr="003758F7" w:rsidRDefault="002E5B3A" w:rsidP="003574CB">
      <w:pPr>
        <w:pStyle w:val="Titulosgenerales"/>
      </w:pPr>
      <w:bookmarkStart w:id="43" w:name="_Toc234245421"/>
      <w:r w:rsidRPr="003758F7">
        <w:lastRenderedPageBreak/>
        <w:t>Referencias bibliográficas</w:t>
      </w:r>
      <w:bookmarkEnd w:id="43"/>
      <w:r w:rsidRPr="003758F7">
        <w:t xml:space="preserve"> </w:t>
      </w:r>
    </w:p>
    <w:p w14:paraId="5919F434" w14:textId="53BA49ED" w:rsidR="006C7163" w:rsidRDefault="006C7163" w:rsidP="0086642E">
      <w:r w:rsidRPr="006C7163">
        <w:t>Bernal Torres, C. A. (2007). Introducción a la administración de las organizaciones. Pearson Educación.</w:t>
      </w:r>
    </w:p>
    <w:p w14:paraId="2CB2FD8A" w14:textId="1EB8738B" w:rsidR="006C7163" w:rsidRDefault="006C7163" w:rsidP="0086642E">
      <w:r w:rsidRPr="006C7163">
        <w:t>Chiavenato, I. (2000). Introducción a la teoría general de la administración. McGraw-Hill.</w:t>
      </w:r>
    </w:p>
    <w:p w14:paraId="7AD05114" w14:textId="77777777" w:rsidR="006C7163" w:rsidRDefault="006C7163" w:rsidP="0086642E">
      <w:r w:rsidRPr="006C7163">
        <w:t>Chiavenato, I. (2016). Planeación estratégica: Fundamentos y aplicaciones.</w:t>
      </w:r>
    </w:p>
    <w:p w14:paraId="25355C9C" w14:textId="777EA045" w:rsidR="006C7163" w:rsidRDefault="00CD3B2E" w:rsidP="0086642E">
      <w:hyperlink r:id="rId22" w:history="1">
        <w:r w:rsidR="006C7163" w:rsidRPr="00891D65">
          <w:rPr>
            <w:rStyle w:val="Hipervnculo"/>
          </w:rPr>
          <w:t>https://www.gob.mx/cms/uploads/attachment/file/911563/127-Planeacion-estrategica-fundametos-chiavenato-idalberto.pdf</w:t>
        </w:r>
      </w:hyperlink>
    </w:p>
    <w:p w14:paraId="79E2955E" w14:textId="74BE72D6" w:rsidR="006C7163" w:rsidRDefault="006C7163" w:rsidP="0086642E">
      <w:r w:rsidRPr="006C7163">
        <w:t>Código de Comercio de Colombia. (2021). LEGIS.</w:t>
      </w:r>
    </w:p>
    <w:p w14:paraId="49486458" w14:textId="2AE6F5F3" w:rsidR="006C7163" w:rsidRDefault="006C7163" w:rsidP="0086642E">
      <w:r w:rsidRPr="006C7163">
        <w:t xml:space="preserve">Daft, R. L., &amp; Marcic, D. (2011). Teoría y diseño organizacional (10.ª ed.). Cengage </w:t>
      </w:r>
      <w:proofErr w:type="spellStart"/>
      <w:r w:rsidRPr="006C7163">
        <w:t>Learning</w:t>
      </w:r>
      <w:proofErr w:type="spellEnd"/>
      <w:r w:rsidRPr="006C7163">
        <w:t>.</w:t>
      </w:r>
    </w:p>
    <w:p w14:paraId="79764710" w14:textId="570A686D" w:rsidR="006C7163" w:rsidRDefault="006C7163" w:rsidP="0086642E">
      <w:r w:rsidRPr="006C7163">
        <w:t>David, F. R. (2008). Conceptos de administración estratégica (10.ª ed.).</w:t>
      </w:r>
    </w:p>
    <w:p w14:paraId="4554FC15" w14:textId="4373721F" w:rsidR="006C7163" w:rsidRDefault="006C7163" w:rsidP="0086642E">
      <w:r w:rsidRPr="006C7163">
        <w:t>Drucker, P. F. (2014). La gerencia efectiva. Harper Collins.</w:t>
      </w:r>
    </w:p>
    <w:p w14:paraId="3EEDE26F" w14:textId="1D4AC2F8" w:rsidR="006C7163" w:rsidRDefault="006C7163" w:rsidP="0086642E">
      <w:r w:rsidRPr="006C7163">
        <w:t xml:space="preserve">Hellriegel, D. (2020). Administración: Un enfoque basado en competencias. Cengage </w:t>
      </w:r>
      <w:proofErr w:type="spellStart"/>
      <w:r w:rsidRPr="006C7163">
        <w:t>Learning</w:t>
      </w:r>
      <w:proofErr w:type="spellEnd"/>
      <w:r w:rsidRPr="006C7163">
        <w:t xml:space="preserve"> Editores.</w:t>
      </w:r>
    </w:p>
    <w:p w14:paraId="58266342" w14:textId="50250189" w:rsidR="006C7163" w:rsidRDefault="006C7163" w:rsidP="0086642E">
      <w:r w:rsidRPr="006C7163">
        <w:t>Hernández, S. (1994). Introducción a la administración: Un enfoque teórico práctico. McGraw-Hill.</w:t>
      </w:r>
    </w:p>
    <w:p w14:paraId="36B8B76B" w14:textId="06C75949" w:rsidR="006C7163" w:rsidRDefault="006C7163" w:rsidP="0086642E">
      <w:r w:rsidRPr="00643948">
        <w:rPr>
          <w:lang w:val="es-ES"/>
        </w:rPr>
        <w:t xml:space="preserve">International </w:t>
      </w:r>
      <w:proofErr w:type="spellStart"/>
      <w:r w:rsidRPr="00643948">
        <w:rPr>
          <w:lang w:val="es-ES"/>
        </w:rPr>
        <w:t>Organization</w:t>
      </w:r>
      <w:proofErr w:type="spellEnd"/>
      <w:r w:rsidRPr="00643948">
        <w:rPr>
          <w:lang w:val="es-ES"/>
        </w:rPr>
        <w:t xml:space="preserve"> </w:t>
      </w:r>
      <w:proofErr w:type="spellStart"/>
      <w:r w:rsidRPr="00643948">
        <w:rPr>
          <w:lang w:val="es-ES"/>
        </w:rPr>
        <w:t>for</w:t>
      </w:r>
      <w:proofErr w:type="spellEnd"/>
      <w:r w:rsidRPr="00643948">
        <w:rPr>
          <w:lang w:val="es-ES"/>
        </w:rPr>
        <w:t xml:space="preserve"> </w:t>
      </w:r>
      <w:proofErr w:type="spellStart"/>
      <w:r w:rsidRPr="00643948">
        <w:rPr>
          <w:lang w:val="es-ES"/>
        </w:rPr>
        <w:t>Standardization</w:t>
      </w:r>
      <w:proofErr w:type="spellEnd"/>
      <w:r w:rsidRPr="00643948">
        <w:rPr>
          <w:lang w:val="es-ES"/>
        </w:rPr>
        <w:t xml:space="preserve"> (ISO). </w:t>
      </w:r>
      <w:r w:rsidRPr="006C7163">
        <w:t>(2015). ISO 9001:2015 Sistemas de gestión de la calidad — Requisitos.</w:t>
      </w:r>
    </w:p>
    <w:p w14:paraId="28B90C1B" w14:textId="16650BEB" w:rsidR="006C7163" w:rsidRDefault="006C7163" w:rsidP="0086642E">
      <w:r w:rsidRPr="006C7163">
        <w:rPr>
          <w:lang w:val="en-US"/>
        </w:rPr>
        <w:t xml:space="preserve">International Organization for Standardization (ISO). </w:t>
      </w:r>
      <w:r w:rsidRPr="006C7163">
        <w:t>(2018). ISO 18788: Sistema de gestión para operaciones de seguridad.</w:t>
      </w:r>
    </w:p>
    <w:p w14:paraId="3D86F889" w14:textId="034A88D8" w:rsidR="006C7163" w:rsidRDefault="006C7163" w:rsidP="0086642E">
      <w:r w:rsidRPr="006C7163">
        <w:rPr>
          <w:lang w:val="en-US"/>
        </w:rPr>
        <w:lastRenderedPageBreak/>
        <w:t xml:space="preserve">Koontz, H., </w:t>
      </w:r>
      <w:proofErr w:type="spellStart"/>
      <w:r w:rsidRPr="006C7163">
        <w:rPr>
          <w:lang w:val="en-US"/>
        </w:rPr>
        <w:t>Weihrich</w:t>
      </w:r>
      <w:proofErr w:type="spellEnd"/>
      <w:r w:rsidRPr="006C7163">
        <w:rPr>
          <w:lang w:val="en-US"/>
        </w:rPr>
        <w:t xml:space="preserve">, H., &amp; </w:t>
      </w:r>
      <w:proofErr w:type="spellStart"/>
      <w:r w:rsidRPr="006C7163">
        <w:rPr>
          <w:lang w:val="en-US"/>
        </w:rPr>
        <w:t>Cannice</w:t>
      </w:r>
      <w:proofErr w:type="spellEnd"/>
      <w:r w:rsidRPr="006C7163">
        <w:rPr>
          <w:lang w:val="en-US"/>
        </w:rPr>
        <w:t xml:space="preserve">, M. (2012). </w:t>
      </w:r>
      <w:r w:rsidRPr="006C7163">
        <w:t>Administración: Una perspectiva global y empresarial. McGraw-Hill.</w:t>
      </w:r>
    </w:p>
    <w:p w14:paraId="5D706BDB" w14:textId="2C0D3056" w:rsidR="006C7163" w:rsidRDefault="006C7163" w:rsidP="0086642E">
      <w:r w:rsidRPr="00643948">
        <w:rPr>
          <w:lang w:val="es-ES"/>
        </w:rPr>
        <w:t xml:space="preserve">Münch Galindo, L. (s.f.). </w:t>
      </w:r>
      <w:r w:rsidRPr="006C7163">
        <w:t>Planeación estratégica: El rumbo hacia el éxito.</w:t>
      </w:r>
    </w:p>
    <w:p w14:paraId="1104164E" w14:textId="56299FCF" w:rsidR="006C7163" w:rsidRDefault="006C7163" w:rsidP="0086642E">
      <w:r w:rsidRPr="006C7163">
        <w:rPr>
          <w:lang w:val="en-US"/>
        </w:rPr>
        <w:t xml:space="preserve">Robbins, S. P., &amp; Coulter, M. (2018). </w:t>
      </w:r>
      <w:r w:rsidRPr="006C7163">
        <w:t>Administración (14.ª ed.). Pearson.</w:t>
      </w:r>
    </w:p>
    <w:p w14:paraId="15E4B453" w14:textId="01E68BC1" w:rsidR="006C7163" w:rsidRDefault="006C7163" w:rsidP="0086642E"/>
    <w:p w14:paraId="048C160D" w14:textId="0D36A747" w:rsidR="006C7163" w:rsidRDefault="006C7163" w:rsidP="0086642E"/>
    <w:p w14:paraId="04BBFBE5" w14:textId="3ABB31BF" w:rsidR="006C7163" w:rsidRDefault="006C7163" w:rsidP="0086642E"/>
    <w:p w14:paraId="3A70501C" w14:textId="01BE03AA" w:rsidR="006C7163" w:rsidRDefault="006C7163" w:rsidP="0086642E"/>
    <w:p w14:paraId="719F3ACA" w14:textId="049F53C5" w:rsidR="006C7163" w:rsidRDefault="006C7163" w:rsidP="0086642E"/>
    <w:p w14:paraId="6F5D64D6" w14:textId="6CF24F64" w:rsidR="006C7163" w:rsidRDefault="006C7163" w:rsidP="0086642E"/>
    <w:p w14:paraId="26DC8DAA" w14:textId="7633809B" w:rsidR="006C7163" w:rsidRDefault="006C7163" w:rsidP="0086642E"/>
    <w:p w14:paraId="30D9AFF3" w14:textId="2A3FB7A6" w:rsidR="006C7163" w:rsidRDefault="006C7163" w:rsidP="0086642E"/>
    <w:p w14:paraId="697521E3" w14:textId="4DA1DF59" w:rsidR="006C7163" w:rsidRDefault="006C7163" w:rsidP="0086642E"/>
    <w:p w14:paraId="56024A06" w14:textId="30DEA937" w:rsidR="006C7163" w:rsidRDefault="006C7163" w:rsidP="0086642E"/>
    <w:p w14:paraId="690E5F12" w14:textId="6762294D" w:rsidR="006C7163" w:rsidRDefault="006C7163" w:rsidP="0086642E"/>
    <w:p w14:paraId="3BD7612A" w14:textId="50B75B34" w:rsidR="006C7163" w:rsidRDefault="006C7163" w:rsidP="0086642E"/>
    <w:p w14:paraId="2532B6A7" w14:textId="2595F990" w:rsidR="006C7163" w:rsidRDefault="006C7163" w:rsidP="0086642E"/>
    <w:p w14:paraId="0593DB70" w14:textId="14560E2A" w:rsidR="006C7163" w:rsidRDefault="006C7163" w:rsidP="0086642E"/>
    <w:p w14:paraId="446A16C2" w14:textId="34F7DE7A" w:rsidR="006C7163" w:rsidRDefault="006C7163" w:rsidP="0086642E"/>
    <w:p w14:paraId="16F382A8" w14:textId="77777777" w:rsidR="006C7163" w:rsidRPr="003758F7" w:rsidRDefault="006C7163" w:rsidP="006C7163">
      <w:pPr>
        <w:pStyle w:val="Titulosgenerales"/>
      </w:pPr>
      <w:bookmarkStart w:id="44" w:name="_Toc229728698"/>
      <w:bookmarkStart w:id="45" w:name="_Toc234245422"/>
      <w:r w:rsidRPr="003758F7">
        <w:lastRenderedPageBreak/>
        <w:t>Créditos</w:t>
      </w:r>
      <w:bookmarkEnd w:id="44"/>
      <w:bookmarkEnd w:id="45"/>
    </w:p>
    <w:tbl>
      <w:tblPr>
        <w:tblStyle w:val="SENA"/>
        <w:tblW w:w="10060" w:type="dxa"/>
        <w:tblLayout w:type="fixed"/>
        <w:tblLook w:val="04A0" w:firstRow="1" w:lastRow="0" w:firstColumn="1" w:lastColumn="0" w:noHBand="0" w:noVBand="1"/>
      </w:tblPr>
      <w:tblGrid>
        <w:gridCol w:w="2830"/>
        <w:gridCol w:w="3261"/>
        <w:gridCol w:w="3969"/>
      </w:tblGrid>
      <w:tr w:rsidR="006C7163" w:rsidRPr="003758F7" w14:paraId="10E6F71C" w14:textId="77777777" w:rsidTr="00DA3088">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16E834BC" w14:textId="77777777" w:rsidR="006C7163" w:rsidRPr="003758F7" w:rsidRDefault="006C7163" w:rsidP="00DA3088">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653BD1A2" w14:textId="77777777" w:rsidR="006C7163" w:rsidRPr="003758F7" w:rsidRDefault="006C7163" w:rsidP="00DA3088">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42E61CAD" w14:textId="77777777" w:rsidR="006C7163" w:rsidRPr="003758F7" w:rsidRDefault="006C7163" w:rsidP="00DA3088">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6C7163" w:rsidRPr="003758F7" w14:paraId="2AC8048C" w14:textId="77777777" w:rsidTr="00DA30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7A2B3FC" w14:textId="77777777" w:rsidR="006C7163" w:rsidRPr="003758F7" w:rsidRDefault="006C7163" w:rsidP="00DA3088">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07DF709D" w14:textId="77777777" w:rsidR="006C7163" w:rsidRPr="00B0739D" w:rsidRDefault="006C7163" w:rsidP="00DA3088">
            <w:pPr>
              <w:pStyle w:val="TextoTablas"/>
              <w:rPr>
                <w:lang w:val="es-ES"/>
              </w:rPr>
            </w:pPr>
            <w:r>
              <w:t>P</w:t>
            </w:r>
            <w:r w:rsidRPr="00B0739D">
              <w:t>rofesional 06</w:t>
            </w:r>
            <w:r w:rsidRPr="00B0739D">
              <w:rPr>
                <w:lang w:val="es-ES"/>
              </w:rPr>
              <w:t> </w:t>
            </w:r>
          </w:p>
          <w:p w14:paraId="0D96E329" w14:textId="2B32962F" w:rsidR="006C7163" w:rsidRPr="004344FD" w:rsidRDefault="006C7163" w:rsidP="004344FD">
            <w:pPr>
              <w:pStyle w:val="TextoTablas"/>
              <w:rPr>
                <w:lang w:val="es-ES"/>
              </w:rPr>
            </w:pPr>
            <w:r w:rsidRPr="00B0739D">
              <w:t>Responsable Ecosistema Virtual de Recursos Educativos Digitales</w:t>
            </w:r>
            <w:r w:rsidRPr="00B0739D">
              <w:rPr>
                <w:lang w:val="es-ES"/>
              </w:rPr>
              <w:t> </w:t>
            </w:r>
          </w:p>
        </w:tc>
        <w:tc>
          <w:tcPr>
            <w:tcW w:w="3969" w:type="dxa"/>
            <w:tcMar>
              <w:top w:w="60" w:type="dxa"/>
              <w:left w:w="80" w:type="dxa"/>
              <w:bottom w:w="60" w:type="dxa"/>
              <w:right w:w="80" w:type="dxa"/>
            </w:tcMar>
          </w:tcPr>
          <w:p w14:paraId="70954D6B" w14:textId="77777777" w:rsidR="006C7163" w:rsidRPr="003758F7" w:rsidRDefault="006C7163" w:rsidP="00DA3088">
            <w:pPr>
              <w:pStyle w:val="TextoTablas"/>
              <w:spacing w:before="0" w:after="0"/>
              <w:rPr>
                <w:lang w:val="es-CO"/>
              </w:rPr>
            </w:pPr>
            <w:r w:rsidRPr="00CA61C3">
              <w:rPr>
                <w:lang w:val="es-CO"/>
              </w:rPr>
              <w:t>Centro Agroturístico - Regional Santander</w:t>
            </w:r>
          </w:p>
        </w:tc>
      </w:tr>
      <w:tr w:rsidR="006C7163" w:rsidRPr="003758F7" w14:paraId="750F6862" w14:textId="77777777" w:rsidTr="00DA3088">
        <w:tc>
          <w:tcPr>
            <w:tcW w:w="2830" w:type="dxa"/>
            <w:tcMar>
              <w:top w:w="60" w:type="dxa"/>
              <w:left w:w="80" w:type="dxa"/>
              <w:bottom w:w="60" w:type="dxa"/>
              <w:right w:w="80" w:type="dxa"/>
            </w:tcMar>
          </w:tcPr>
          <w:p w14:paraId="5663404E" w14:textId="77777777" w:rsidR="006C7163" w:rsidRPr="003758F7" w:rsidRDefault="006C7163" w:rsidP="00DA3088">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38A6DB2F" w14:textId="77777777" w:rsidR="006C7163" w:rsidRPr="2D4D4362" w:rsidRDefault="006C7163" w:rsidP="00DA3088">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743374A9" w14:textId="77777777" w:rsidR="006C7163" w:rsidRPr="003758F7" w:rsidRDefault="006C7163" w:rsidP="00DA3088">
            <w:pPr>
              <w:pStyle w:val="TextoTablas"/>
              <w:spacing w:before="0" w:after="0"/>
              <w:rPr>
                <w:lang w:val="es-CO"/>
              </w:rPr>
            </w:pPr>
            <w:r w:rsidRPr="00CA61C3">
              <w:rPr>
                <w:lang w:val="es-CO"/>
              </w:rPr>
              <w:t>Dirección General</w:t>
            </w:r>
          </w:p>
        </w:tc>
      </w:tr>
      <w:tr w:rsidR="00CD16FD" w:rsidRPr="003758F7" w14:paraId="0B1D85A4" w14:textId="77777777" w:rsidTr="00DA30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F8A55F7" w14:textId="2728EED4" w:rsidR="00CD16FD" w:rsidRPr="00CA61C3" w:rsidRDefault="00CD16FD" w:rsidP="00DA3088">
            <w:pPr>
              <w:pStyle w:val="TextoTablas"/>
              <w:spacing w:before="0" w:after="0"/>
              <w:rPr>
                <w:lang w:val="es-CO"/>
              </w:rPr>
            </w:pPr>
            <w:r w:rsidRPr="00CD16FD">
              <w:rPr>
                <w:lang w:val="es-CO"/>
              </w:rPr>
              <w:t>María Angelica Gómez Morales</w:t>
            </w:r>
          </w:p>
        </w:tc>
        <w:tc>
          <w:tcPr>
            <w:tcW w:w="3261" w:type="dxa"/>
            <w:tcMar>
              <w:top w:w="60" w:type="dxa"/>
              <w:left w:w="80" w:type="dxa"/>
              <w:bottom w:w="60" w:type="dxa"/>
              <w:right w:w="80" w:type="dxa"/>
            </w:tcMar>
          </w:tcPr>
          <w:p w14:paraId="49108BC5" w14:textId="6B94F91E" w:rsidR="00CD16FD" w:rsidRPr="00CA61C3" w:rsidRDefault="00CD16FD" w:rsidP="00DA3088">
            <w:pPr>
              <w:pStyle w:val="TextoTablas"/>
              <w:spacing w:before="0" w:after="0"/>
              <w:rPr>
                <w:lang w:val="es-CO"/>
              </w:rPr>
            </w:pPr>
            <w:r w:rsidRPr="00CD16FD">
              <w:rPr>
                <w:lang w:val="es-CO"/>
              </w:rPr>
              <w:t>Experta temática</w:t>
            </w:r>
          </w:p>
        </w:tc>
        <w:tc>
          <w:tcPr>
            <w:tcW w:w="3969" w:type="dxa"/>
            <w:tcMar>
              <w:top w:w="60" w:type="dxa"/>
              <w:left w:w="80" w:type="dxa"/>
              <w:bottom w:w="60" w:type="dxa"/>
              <w:right w:w="80" w:type="dxa"/>
            </w:tcMar>
          </w:tcPr>
          <w:p w14:paraId="1ACED065" w14:textId="282DB69E" w:rsidR="00CD16FD" w:rsidRPr="00CA61C3" w:rsidRDefault="00FA5940" w:rsidP="00DA3088">
            <w:pPr>
              <w:pStyle w:val="TextoTablas"/>
              <w:spacing w:before="0" w:after="0"/>
              <w:rPr>
                <w:lang w:val="es-CO"/>
              </w:rPr>
            </w:pPr>
            <w:r w:rsidRPr="00FA5940">
              <w:rPr>
                <w:lang w:val="es-CO"/>
              </w:rPr>
              <w:t>Centro de Gestión Administrativa - Regional Distrito Capital</w:t>
            </w:r>
          </w:p>
        </w:tc>
      </w:tr>
      <w:tr w:rsidR="00CD16FD" w:rsidRPr="003758F7" w14:paraId="5B75B4AD" w14:textId="77777777" w:rsidTr="00DA3088">
        <w:tc>
          <w:tcPr>
            <w:tcW w:w="2830" w:type="dxa"/>
            <w:tcMar>
              <w:top w:w="60" w:type="dxa"/>
              <w:left w:w="80" w:type="dxa"/>
              <w:bottom w:w="60" w:type="dxa"/>
              <w:right w:w="80" w:type="dxa"/>
            </w:tcMar>
          </w:tcPr>
          <w:p w14:paraId="28362D4D" w14:textId="5D4D5205" w:rsidR="00CD16FD" w:rsidRPr="00CA61C3" w:rsidRDefault="00FA5940" w:rsidP="00DA3088">
            <w:pPr>
              <w:pStyle w:val="TextoTablas"/>
              <w:spacing w:before="0" w:after="0"/>
              <w:rPr>
                <w:lang w:val="es-CO"/>
              </w:rPr>
            </w:pPr>
            <w:r w:rsidRPr="00FA5940">
              <w:rPr>
                <w:lang w:val="es-CO"/>
              </w:rPr>
              <w:t>Ana Roció Rosero Cortes</w:t>
            </w:r>
          </w:p>
        </w:tc>
        <w:tc>
          <w:tcPr>
            <w:tcW w:w="3261" w:type="dxa"/>
            <w:tcMar>
              <w:top w:w="60" w:type="dxa"/>
              <w:left w:w="80" w:type="dxa"/>
              <w:bottom w:w="60" w:type="dxa"/>
              <w:right w:w="80" w:type="dxa"/>
            </w:tcMar>
          </w:tcPr>
          <w:p w14:paraId="4174AC07" w14:textId="40CB0B02" w:rsidR="00CD16FD" w:rsidRPr="00CA61C3" w:rsidRDefault="00FA5940" w:rsidP="00DA3088">
            <w:pPr>
              <w:pStyle w:val="TextoTablas"/>
              <w:spacing w:before="0" w:after="0"/>
              <w:rPr>
                <w:lang w:val="es-CO"/>
              </w:rPr>
            </w:pPr>
            <w:r w:rsidRPr="00FA5940">
              <w:rPr>
                <w:lang w:val="es-CO"/>
              </w:rPr>
              <w:t>Experta temática</w:t>
            </w:r>
          </w:p>
        </w:tc>
        <w:tc>
          <w:tcPr>
            <w:tcW w:w="3969" w:type="dxa"/>
            <w:tcMar>
              <w:top w:w="60" w:type="dxa"/>
              <w:left w:w="80" w:type="dxa"/>
              <w:bottom w:w="60" w:type="dxa"/>
              <w:right w:w="80" w:type="dxa"/>
            </w:tcMar>
          </w:tcPr>
          <w:p w14:paraId="33F86634" w14:textId="1BE3DC42" w:rsidR="00CD16FD" w:rsidRPr="00CA61C3" w:rsidRDefault="00FA5940" w:rsidP="00DA3088">
            <w:pPr>
              <w:pStyle w:val="TextoTablas"/>
              <w:spacing w:before="0" w:after="0"/>
              <w:rPr>
                <w:lang w:val="es-CO"/>
              </w:rPr>
            </w:pPr>
            <w:r w:rsidRPr="00FA5940">
              <w:rPr>
                <w:lang w:val="es-CO"/>
              </w:rPr>
              <w:t>Centro de Gestión Administrativa - Regional Distrito Capital</w:t>
            </w:r>
          </w:p>
        </w:tc>
      </w:tr>
      <w:tr w:rsidR="00FA5940" w:rsidRPr="003758F7" w14:paraId="27E494CB" w14:textId="77777777" w:rsidTr="00DA30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457CCDC" w14:textId="015DCCAA" w:rsidR="00FA5940" w:rsidRPr="00CA61C3" w:rsidRDefault="00FA5940" w:rsidP="00FA5940">
            <w:pPr>
              <w:pStyle w:val="TextoTablas"/>
              <w:spacing w:before="0" w:after="0"/>
              <w:rPr>
                <w:lang w:val="es-CO"/>
              </w:rPr>
            </w:pPr>
            <w:r w:rsidRPr="00FA5940">
              <w:rPr>
                <w:lang w:val="es-CO"/>
              </w:rPr>
              <w:t>Leonardo Camacho Acevedo</w:t>
            </w:r>
          </w:p>
        </w:tc>
        <w:tc>
          <w:tcPr>
            <w:tcW w:w="3261" w:type="dxa"/>
            <w:tcMar>
              <w:top w:w="60" w:type="dxa"/>
              <w:left w:w="80" w:type="dxa"/>
              <w:bottom w:w="60" w:type="dxa"/>
              <w:right w:w="80" w:type="dxa"/>
            </w:tcMar>
          </w:tcPr>
          <w:p w14:paraId="175B0B5C" w14:textId="5FA92AEF" w:rsidR="00FA5940" w:rsidRPr="00CA61C3" w:rsidRDefault="00FA5940" w:rsidP="00FA5940">
            <w:pPr>
              <w:pStyle w:val="TextoTablas"/>
              <w:spacing w:before="0" w:after="0"/>
              <w:rPr>
                <w:lang w:val="es-CO"/>
              </w:rPr>
            </w:pPr>
            <w:r w:rsidRPr="00FA5940">
              <w:rPr>
                <w:lang w:val="es-CO"/>
              </w:rPr>
              <w:t>Expert</w:t>
            </w:r>
            <w:r>
              <w:rPr>
                <w:lang w:val="es-CO"/>
              </w:rPr>
              <w:t>o</w:t>
            </w:r>
            <w:r w:rsidRPr="00FA5940">
              <w:rPr>
                <w:lang w:val="es-CO"/>
              </w:rPr>
              <w:t xml:space="preserve"> temátic</w:t>
            </w:r>
            <w:r>
              <w:rPr>
                <w:lang w:val="es-CO"/>
              </w:rPr>
              <w:t>o</w:t>
            </w:r>
          </w:p>
        </w:tc>
        <w:tc>
          <w:tcPr>
            <w:tcW w:w="3969" w:type="dxa"/>
            <w:tcMar>
              <w:top w:w="60" w:type="dxa"/>
              <w:left w:w="80" w:type="dxa"/>
              <w:bottom w:w="60" w:type="dxa"/>
              <w:right w:w="80" w:type="dxa"/>
            </w:tcMar>
          </w:tcPr>
          <w:p w14:paraId="1ACF906E" w14:textId="4ABCBB48" w:rsidR="00FA5940" w:rsidRPr="00CA61C3" w:rsidRDefault="00FA5940" w:rsidP="00FA5940">
            <w:pPr>
              <w:pStyle w:val="TextoTablas"/>
              <w:spacing w:before="0" w:after="0"/>
              <w:rPr>
                <w:lang w:val="es-CO"/>
              </w:rPr>
            </w:pPr>
            <w:r w:rsidRPr="00FA5940">
              <w:rPr>
                <w:lang w:val="es-CO"/>
              </w:rPr>
              <w:t>Centro de Gestión Administrativa - Regional Distrito Capital</w:t>
            </w:r>
          </w:p>
        </w:tc>
      </w:tr>
      <w:tr w:rsidR="00FA5940" w:rsidRPr="003758F7" w14:paraId="730CEFE3" w14:textId="77777777" w:rsidTr="00DA3088">
        <w:tc>
          <w:tcPr>
            <w:tcW w:w="2830" w:type="dxa"/>
            <w:tcMar>
              <w:top w:w="60" w:type="dxa"/>
              <w:left w:w="80" w:type="dxa"/>
              <w:bottom w:w="60" w:type="dxa"/>
              <w:right w:w="80" w:type="dxa"/>
            </w:tcMar>
          </w:tcPr>
          <w:p w14:paraId="701B470D" w14:textId="70496CAA" w:rsidR="00FA5940" w:rsidRPr="00CA61C3" w:rsidRDefault="00FA5940" w:rsidP="00FA5940">
            <w:pPr>
              <w:pStyle w:val="TextoTablas"/>
              <w:spacing w:before="0" w:after="0"/>
              <w:rPr>
                <w:lang w:val="es-CO"/>
              </w:rPr>
            </w:pPr>
            <w:r w:rsidRPr="00FA5940">
              <w:rPr>
                <w:lang w:val="es-CO"/>
              </w:rPr>
              <w:t>Alba Mireya Orjuela Toro</w:t>
            </w:r>
          </w:p>
        </w:tc>
        <w:tc>
          <w:tcPr>
            <w:tcW w:w="3261" w:type="dxa"/>
            <w:tcMar>
              <w:top w:w="60" w:type="dxa"/>
              <w:left w:w="80" w:type="dxa"/>
              <w:bottom w:w="60" w:type="dxa"/>
              <w:right w:w="80" w:type="dxa"/>
            </w:tcMar>
          </w:tcPr>
          <w:p w14:paraId="6181BBD3" w14:textId="3E0817E0" w:rsidR="00FA5940" w:rsidRPr="00CA61C3" w:rsidRDefault="00FA5940" w:rsidP="00FA5940">
            <w:pPr>
              <w:pStyle w:val="TextoTablas"/>
              <w:spacing w:before="0" w:after="0"/>
              <w:rPr>
                <w:lang w:val="es-CO"/>
              </w:rPr>
            </w:pPr>
            <w:r w:rsidRPr="00FA5940">
              <w:rPr>
                <w:lang w:val="es-CO"/>
              </w:rPr>
              <w:t>Experta temática</w:t>
            </w:r>
          </w:p>
        </w:tc>
        <w:tc>
          <w:tcPr>
            <w:tcW w:w="3969" w:type="dxa"/>
            <w:tcMar>
              <w:top w:w="60" w:type="dxa"/>
              <w:left w:w="80" w:type="dxa"/>
              <w:bottom w:w="60" w:type="dxa"/>
              <w:right w:w="80" w:type="dxa"/>
            </w:tcMar>
          </w:tcPr>
          <w:p w14:paraId="490F8277" w14:textId="2BACDA8E" w:rsidR="00FA5940" w:rsidRPr="00CA61C3" w:rsidRDefault="00FA5940" w:rsidP="00FA5940">
            <w:pPr>
              <w:pStyle w:val="TextoTablas"/>
              <w:spacing w:before="0" w:after="0"/>
              <w:rPr>
                <w:lang w:val="es-CO"/>
              </w:rPr>
            </w:pPr>
            <w:r w:rsidRPr="00FA5940">
              <w:rPr>
                <w:lang w:val="es-CO"/>
              </w:rPr>
              <w:t>Centro de Gestión Administrativa - Regional Distrito Capital</w:t>
            </w:r>
          </w:p>
        </w:tc>
      </w:tr>
      <w:tr w:rsidR="00FA5940" w:rsidRPr="003758F7" w14:paraId="088AD8D1" w14:textId="77777777" w:rsidTr="00DA30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3BEF002" w14:textId="35E69036" w:rsidR="00FA5940" w:rsidRPr="00CA61C3" w:rsidRDefault="00FA5940" w:rsidP="00FA5940">
            <w:pPr>
              <w:pStyle w:val="TextoTablas"/>
              <w:spacing w:before="0" w:after="0"/>
              <w:rPr>
                <w:lang w:val="es-CO"/>
              </w:rPr>
            </w:pPr>
            <w:r w:rsidRPr="00FA5940">
              <w:rPr>
                <w:lang w:val="es-CO"/>
              </w:rPr>
              <w:t>Juan Pablo Cristancho Cubillos</w:t>
            </w:r>
          </w:p>
        </w:tc>
        <w:tc>
          <w:tcPr>
            <w:tcW w:w="3261" w:type="dxa"/>
            <w:tcMar>
              <w:top w:w="60" w:type="dxa"/>
              <w:left w:w="80" w:type="dxa"/>
              <w:bottom w:w="60" w:type="dxa"/>
              <w:right w:w="80" w:type="dxa"/>
            </w:tcMar>
          </w:tcPr>
          <w:p w14:paraId="4F0A34EC" w14:textId="63D56180" w:rsidR="00FA5940" w:rsidRPr="00CA61C3" w:rsidRDefault="00720956" w:rsidP="00FA5940">
            <w:pPr>
              <w:pStyle w:val="TextoTablas"/>
              <w:spacing w:before="0" w:after="0"/>
              <w:rPr>
                <w:lang w:val="es-CO"/>
              </w:rPr>
            </w:pPr>
            <w:r w:rsidRPr="00720956">
              <w:rPr>
                <w:lang w:val="es-CO"/>
              </w:rPr>
              <w:t>Experto temático</w:t>
            </w:r>
          </w:p>
        </w:tc>
        <w:tc>
          <w:tcPr>
            <w:tcW w:w="3969" w:type="dxa"/>
            <w:tcMar>
              <w:top w:w="60" w:type="dxa"/>
              <w:left w:w="80" w:type="dxa"/>
              <w:bottom w:w="60" w:type="dxa"/>
              <w:right w:w="80" w:type="dxa"/>
            </w:tcMar>
          </w:tcPr>
          <w:p w14:paraId="559D246A" w14:textId="68E757AF" w:rsidR="00FA5940" w:rsidRPr="00CA61C3" w:rsidRDefault="00720956" w:rsidP="00FA5940">
            <w:pPr>
              <w:pStyle w:val="TextoTablas"/>
              <w:spacing w:before="0" w:after="0"/>
              <w:rPr>
                <w:lang w:val="es-CO"/>
              </w:rPr>
            </w:pPr>
            <w:r w:rsidRPr="00720956">
              <w:rPr>
                <w:lang w:val="es-CO"/>
              </w:rPr>
              <w:t>Centro de Gestión Administrativa - Regional Distrito Capital</w:t>
            </w:r>
          </w:p>
        </w:tc>
      </w:tr>
      <w:tr w:rsidR="00FA5940" w:rsidRPr="003758F7" w14:paraId="2D50B51E" w14:textId="77777777" w:rsidTr="00DA3088">
        <w:tc>
          <w:tcPr>
            <w:tcW w:w="2830" w:type="dxa"/>
            <w:tcMar>
              <w:top w:w="60" w:type="dxa"/>
              <w:left w:w="80" w:type="dxa"/>
              <w:bottom w:w="60" w:type="dxa"/>
              <w:right w:w="80" w:type="dxa"/>
            </w:tcMar>
          </w:tcPr>
          <w:p w14:paraId="43FE959B" w14:textId="77777777" w:rsidR="00FA5940" w:rsidRPr="003758F7" w:rsidRDefault="00FA5940" w:rsidP="00FA5940">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18BE384C" w14:textId="77777777" w:rsidR="00FA5940" w:rsidRPr="003758F7" w:rsidRDefault="00FA5940" w:rsidP="00FA5940">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54827F0B" w14:textId="77777777" w:rsidR="00FA5940" w:rsidRPr="003758F7" w:rsidRDefault="00FA5940" w:rsidP="00FA5940">
            <w:pPr>
              <w:pStyle w:val="TextoTablas"/>
              <w:spacing w:before="0" w:after="0"/>
              <w:rPr>
                <w:lang w:val="es-CO"/>
              </w:rPr>
            </w:pPr>
            <w:r w:rsidRPr="001115A9">
              <w:rPr>
                <w:lang w:val="es-CO"/>
              </w:rPr>
              <w:t>Centro Agroempresarial y Desarrollo Pecuario - Regional Huila</w:t>
            </w:r>
          </w:p>
        </w:tc>
      </w:tr>
      <w:tr w:rsidR="00FA5940" w:rsidRPr="003758F7" w14:paraId="37BA9F72" w14:textId="77777777" w:rsidTr="00DA30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C411DDD" w14:textId="6DCD4C2C" w:rsidR="00FA5940" w:rsidRPr="003758F7" w:rsidRDefault="00FA5940" w:rsidP="00FA5940">
            <w:pPr>
              <w:pStyle w:val="TextoTablas"/>
              <w:spacing w:before="0" w:after="0"/>
              <w:rPr>
                <w:lang w:val="es-CO"/>
              </w:rPr>
            </w:pPr>
            <w:r w:rsidRPr="006C7163">
              <w:rPr>
                <w:lang w:val="es-CO"/>
              </w:rPr>
              <w:t>Juan José Calderon Gutiérrez</w:t>
            </w:r>
          </w:p>
        </w:tc>
        <w:tc>
          <w:tcPr>
            <w:tcW w:w="3261" w:type="dxa"/>
            <w:tcMar>
              <w:top w:w="60" w:type="dxa"/>
              <w:left w:w="80" w:type="dxa"/>
              <w:bottom w:w="60" w:type="dxa"/>
              <w:right w:w="80" w:type="dxa"/>
            </w:tcMar>
          </w:tcPr>
          <w:p w14:paraId="39235238" w14:textId="77777777" w:rsidR="00FA5940" w:rsidRPr="003758F7" w:rsidRDefault="00FA5940" w:rsidP="00FA5940">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1B160B42" w14:textId="77777777" w:rsidR="00FA5940" w:rsidRPr="003758F7" w:rsidRDefault="00FA5940" w:rsidP="00FA5940">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A5940" w:rsidRPr="003758F7" w14:paraId="3616C3AE" w14:textId="77777777" w:rsidTr="00DA3088">
        <w:tc>
          <w:tcPr>
            <w:tcW w:w="2830" w:type="dxa"/>
            <w:tcMar>
              <w:top w:w="60" w:type="dxa"/>
              <w:left w:w="80" w:type="dxa"/>
              <w:bottom w:w="60" w:type="dxa"/>
              <w:right w:w="80" w:type="dxa"/>
            </w:tcMar>
          </w:tcPr>
          <w:p w14:paraId="0D83A24C" w14:textId="77777777" w:rsidR="00FA5940" w:rsidRPr="0015518A" w:rsidRDefault="00FA5940" w:rsidP="00FA5940">
            <w:pPr>
              <w:pStyle w:val="TextoTablas"/>
              <w:spacing w:before="0" w:after="0"/>
            </w:pPr>
            <w:r w:rsidRPr="0025039A">
              <w:t>Cielo Damaris Angulo Rodríguez</w:t>
            </w:r>
          </w:p>
        </w:tc>
        <w:tc>
          <w:tcPr>
            <w:tcW w:w="3261" w:type="dxa"/>
            <w:tcMar>
              <w:top w:w="60" w:type="dxa"/>
              <w:left w:w="80" w:type="dxa"/>
              <w:bottom w:w="60" w:type="dxa"/>
              <w:right w:w="80" w:type="dxa"/>
            </w:tcMar>
          </w:tcPr>
          <w:p w14:paraId="0DF5F4D6" w14:textId="77777777" w:rsidR="00FA5940" w:rsidRPr="003758F7" w:rsidRDefault="00FA5940" w:rsidP="00FA5940">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2FBE6433" w14:textId="77777777" w:rsidR="00FA5940" w:rsidRPr="003758F7" w:rsidRDefault="00FA5940" w:rsidP="00FA5940">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A5940" w:rsidRPr="003758F7" w14:paraId="2F34FB1F" w14:textId="77777777" w:rsidTr="00DA30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25DCB2C" w14:textId="77777777" w:rsidR="00FA5940" w:rsidRPr="00EE3C30" w:rsidRDefault="00FA5940" w:rsidP="00FA5940">
            <w:pPr>
              <w:pStyle w:val="TextoTablas"/>
              <w:spacing w:before="0" w:after="0"/>
            </w:pPr>
            <w:r w:rsidRPr="00F412AC">
              <w:t>Alejandro Delgado Acosta</w:t>
            </w:r>
          </w:p>
        </w:tc>
        <w:tc>
          <w:tcPr>
            <w:tcW w:w="3261" w:type="dxa"/>
            <w:tcMar>
              <w:top w:w="60" w:type="dxa"/>
              <w:left w:w="80" w:type="dxa"/>
              <w:bottom w:w="60" w:type="dxa"/>
              <w:right w:w="80" w:type="dxa"/>
            </w:tcMar>
          </w:tcPr>
          <w:p w14:paraId="03480C1D" w14:textId="77777777" w:rsidR="00FA5940" w:rsidRDefault="00FA5940" w:rsidP="00FA5940">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7E055FB1" w14:textId="77777777" w:rsidR="00FA5940" w:rsidRPr="001C4929" w:rsidRDefault="00FA5940" w:rsidP="00FA5940">
            <w:pPr>
              <w:pStyle w:val="TextoTablas"/>
              <w:spacing w:before="0" w:after="0"/>
              <w:rPr>
                <w:lang w:val="es-CO"/>
              </w:rPr>
            </w:pPr>
            <w:r w:rsidRPr="00F412AC">
              <w:rPr>
                <w:lang w:val="es-CO"/>
              </w:rPr>
              <w:t>Centro Agroempresarial y Desarrollo Pecuario - Regional Huila </w:t>
            </w:r>
          </w:p>
        </w:tc>
      </w:tr>
      <w:tr w:rsidR="00FA5940" w:rsidRPr="003758F7" w14:paraId="05F69F7F" w14:textId="77777777" w:rsidTr="00DA3088">
        <w:tc>
          <w:tcPr>
            <w:tcW w:w="2830" w:type="dxa"/>
            <w:tcMar>
              <w:top w:w="60" w:type="dxa"/>
              <w:left w:w="80" w:type="dxa"/>
              <w:bottom w:w="60" w:type="dxa"/>
              <w:right w:w="80" w:type="dxa"/>
            </w:tcMar>
          </w:tcPr>
          <w:p w14:paraId="1E929B5F" w14:textId="77777777" w:rsidR="00FA5940" w:rsidRPr="00F412AC" w:rsidRDefault="00FA5940" w:rsidP="00FA5940">
            <w:pPr>
              <w:pStyle w:val="TextoTablas"/>
              <w:spacing w:before="0" w:after="0"/>
            </w:pPr>
            <w:r w:rsidRPr="004538F5">
              <w:t>Cristhian Giovanni Gordillo Segura</w:t>
            </w:r>
          </w:p>
        </w:tc>
        <w:tc>
          <w:tcPr>
            <w:tcW w:w="3261" w:type="dxa"/>
            <w:tcMar>
              <w:top w:w="60" w:type="dxa"/>
              <w:left w:w="80" w:type="dxa"/>
              <w:bottom w:w="60" w:type="dxa"/>
              <w:right w:w="80" w:type="dxa"/>
            </w:tcMar>
          </w:tcPr>
          <w:p w14:paraId="795F4D72" w14:textId="115E8C34" w:rsidR="00FA5940" w:rsidRPr="00F412AC" w:rsidRDefault="00FA5940" w:rsidP="00FA5940">
            <w:pPr>
              <w:pStyle w:val="TextoTablas"/>
              <w:spacing w:before="0" w:after="0"/>
              <w:rPr>
                <w:lang w:val="es-CO"/>
              </w:rPr>
            </w:pPr>
            <w:r w:rsidRPr="004538F5">
              <w:rPr>
                <w:lang w:val="es-CO"/>
              </w:rPr>
              <w:t xml:space="preserve">Intérprete </w:t>
            </w:r>
            <w:r>
              <w:rPr>
                <w:lang w:val="es-CO"/>
              </w:rPr>
              <w:t>l</w:t>
            </w:r>
            <w:r w:rsidRPr="004538F5">
              <w:rPr>
                <w:lang w:val="es-CO"/>
              </w:rPr>
              <w:t>enguaje de señas</w:t>
            </w:r>
          </w:p>
        </w:tc>
        <w:tc>
          <w:tcPr>
            <w:tcW w:w="3969" w:type="dxa"/>
            <w:tcMar>
              <w:top w:w="60" w:type="dxa"/>
              <w:left w:w="80" w:type="dxa"/>
              <w:bottom w:w="60" w:type="dxa"/>
              <w:right w:w="80" w:type="dxa"/>
            </w:tcMar>
          </w:tcPr>
          <w:p w14:paraId="582B089F" w14:textId="77777777" w:rsidR="00FA5940" w:rsidRPr="00F412AC" w:rsidRDefault="00FA5940" w:rsidP="00FA5940">
            <w:pPr>
              <w:pStyle w:val="TextoTablas"/>
              <w:spacing w:before="0" w:after="0"/>
              <w:rPr>
                <w:lang w:val="es-CO"/>
              </w:rPr>
            </w:pPr>
            <w:r w:rsidRPr="004538F5">
              <w:rPr>
                <w:lang w:val="es-CO"/>
              </w:rPr>
              <w:t>Centro Agroempresarial y Desarrollo Pecuario - Regional Huila</w:t>
            </w:r>
          </w:p>
        </w:tc>
      </w:tr>
      <w:tr w:rsidR="00FA5940" w:rsidRPr="003758F7" w14:paraId="10047423" w14:textId="77777777" w:rsidTr="00DA30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151758B" w14:textId="77777777" w:rsidR="00FA5940" w:rsidRPr="00F83748" w:rsidRDefault="00FA5940" w:rsidP="00FA5940">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0D174E5C" w14:textId="77777777" w:rsidR="00FA5940" w:rsidRPr="00F83748" w:rsidRDefault="00FA5940" w:rsidP="00FA5940">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225D25F" w14:textId="77777777" w:rsidR="00FA5940" w:rsidRPr="001115A9" w:rsidRDefault="00FA5940" w:rsidP="00FA5940">
            <w:pPr>
              <w:pStyle w:val="TextoTablas"/>
              <w:spacing w:before="0" w:after="0"/>
              <w:rPr>
                <w:lang w:val="es-CO"/>
              </w:rPr>
            </w:pPr>
            <w:r w:rsidRPr="00EE3C30">
              <w:rPr>
                <w:lang w:val="es-CO"/>
              </w:rPr>
              <w:t>Centro Agroempresarial y Desarrollo Pecuario - Regional Huila</w:t>
            </w:r>
          </w:p>
        </w:tc>
      </w:tr>
      <w:tr w:rsidR="00FA5940" w:rsidRPr="003758F7" w14:paraId="74C94797" w14:textId="77777777" w:rsidTr="00DA3088">
        <w:tc>
          <w:tcPr>
            <w:tcW w:w="2830" w:type="dxa"/>
            <w:tcMar>
              <w:top w:w="60" w:type="dxa"/>
              <w:left w:w="80" w:type="dxa"/>
              <w:bottom w:w="60" w:type="dxa"/>
              <w:right w:w="80" w:type="dxa"/>
            </w:tcMar>
          </w:tcPr>
          <w:p w14:paraId="15E80C3A" w14:textId="77777777" w:rsidR="00FA5940" w:rsidRPr="00CA61C3" w:rsidRDefault="00FA5940" w:rsidP="00FA5940">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0229D8AD" w14:textId="77777777" w:rsidR="00FA5940" w:rsidRPr="00CA61C3" w:rsidRDefault="00FA5940" w:rsidP="00FA5940">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1A6A22E4" w14:textId="77777777" w:rsidR="00FA5940" w:rsidRPr="00EE3C30" w:rsidRDefault="00FA5940" w:rsidP="00FA5940">
            <w:pPr>
              <w:pStyle w:val="TextoTablas"/>
              <w:spacing w:before="0" w:after="0"/>
              <w:rPr>
                <w:lang w:val="es-CO"/>
              </w:rPr>
            </w:pPr>
            <w:r w:rsidRPr="00EE3C30">
              <w:rPr>
                <w:lang w:val="es-CO"/>
              </w:rPr>
              <w:t>Centro Agroempresarial y Desarrollo Pecuario - Regional Huila</w:t>
            </w:r>
          </w:p>
        </w:tc>
      </w:tr>
      <w:tr w:rsidR="00FA5940" w:rsidRPr="003758F7" w14:paraId="19F8DFCC" w14:textId="77777777" w:rsidTr="00DA30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8CC56A0" w14:textId="77777777" w:rsidR="00FA5940" w:rsidRPr="00EE3C30" w:rsidRDefault="00FA5940" w:rsidP="00FA5940">
            <w:pPr>
              <w:pStyle w:val="TextoTablas"/>
              <w:spacing w:before="0" w:after="0"/>
              <w:rPr>
                <w:lang w:val="es-CO"/>
              </w:rPr>
            </w:pPr>
            <w:proofErr w:type="spellStart"/>
            <w:r w:rsidRPr="00CA61C3">
              <w:rPr>
                <w:lang w:val="es-CO"/>
              </w:rPr>
              <w:lastRenderedPageBreak/>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02243230" w14:textId="77777777" w:rsidR="00FA5940" w:rsidRPr="00EE3C30" w:rsidRDefault="00FA5940" w:rsidP="00FA5940">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41A60ACB" w14:textId="77777777" w:rsidR="00FA5940" w:rsidRPr="00EE3C30" w:rsidRDefault="00FA5940" w:rsidP="00FA5940">
            <w:pPr>
              <w:pStyle w:val="TextoTablas"/>
              <w:spacing w:before="0" w:after="0"/>
              <w:rPr>
                <w:lang w:val="es-CO"/>
              </w:rPr>
            </w:pPr>
            <w:r w:rsidRPr="001115A9">
              <w:rPr>
                <w:lang w:val="es-CO"/>
              </w:rPr>
              <w:t>Centro Agroempresarial y Desarrollo Pecuario - Regional Huila</w:t>
            </w:r>
          </w:p>
        </w:tc>
      </w:tr>
      <w:tr w:rsidR="00FA5940" w:rsidRPr="003758F7" w14:paraId="0AA36A1C" w14:textId="77777777" w:rsidTr="00DA3088">
        <w:tc>
          <w:tcPr>
            <w:tcW w:w="2830" w:type="dxa"/>
            <w:tcMar>
              <w:top w:w="60" w:type="dxa"/>
              <w:left w:w="80" w:type="dxa"/>
              <w:bottom w:w="60" w:type="dxa"/>
              <w:right w:w="80" w:type="dxa"/>
            </w:tcMar>
          </w:tcPr>
          <w:p w14:paraId="7BAE5B9D" w14:textId="77777777" w:rsidR="00FA5940" w:rsidRPr="00CA61C3" w:rsidRDefault="00FA5940" w:rsidP="00FA5940">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6AFD9350" w14:textId="77777777" w:rsidR="00FA5940" w:rsidRPr="00F83748" w:rsidRDefault="00FA5940" w:rsidP="00FA5940">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1D0958E1" w14:textId="77777777" w:rsidR="00FA5940" w:rsidRPr="001115A9" w:rsidRDefault="00FA5940" w:rsidP="00FA5940">
            <w:pPr>
              <w:pStyle w:val="TextoTablas"/>
              <w:spacing w:before="0" w:after="0"/>
              <w:rPr>
                <w:lang w:val="es-CO"/>
              </w:rPr>
            </w:pPr>
            <w:r w:rsidRPr="00CA61C3">
              <w:rPr>
                <w:lang w:val="es-CO"/>
              </w:rPr>
              <w:t>Centro Agroempresarial y Desarrollo Pecuario - Regional Huila</w:t>
            </w:r>
          </w:p>
        </w:tc>
      </w:tr>
      <w:tr w:rsidR="00FA5940" w:rsidRPr="003758F7" w14:paraId="18D0D58D" w14:textId="77777777" w:rsidTr="00DA30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2A7AC1" w14:textId="77777777" w:rsidR="00FA5940" w:rsidRPr="00CA61C3" w:rsidRDefault="00FA5940" w:rsidP="00FA5940">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0AB41C01" w14:textId="77777777" w:rsidR="00FA5940" w:rsidRPr="00CA61C3" w:rsidRDefault="00FA5940" w:rsidP="00FA5940">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3AA2F654" w14:textId="77777777" w:rsidR="00FA5940" w:rsidRPr="00CA61C3" w:rsidRDefault="00FA5940" w:rsidP="00FA5940">
            <w:pPr>
              <w:pStyle w:val="TextoTablas"/>
              <w:spacing w:before="0" w:after="0"/>
              <w:rPr>
                <w:lang w:val="es-CO"/>
              </w:rPr>
            </w:pPr>
            <w:r w:rsidRPr="0025039A">
              <w:rPr>
                <w:lang w:val="es-CO"/>
              </w:rPr>
              <w:t>Centro Agroempresarial y Desarrollo Pecuario - Regional Huila</w:t>
            </w:r>
          </w:p>
        </w:tc>
      </w:tr>
      <w:tr w:rsidR="00FA5940" w:rsidRPr="003758F7" w14:paraId="6304276A" w14:textId="77777777" w:rsidTr="00DA3088">
        <w:tc>
          <w:tcPr>
            <w:tcW w:w="2830" w:type="dxa"/>
            <w:tcMar>
              <w:top w:w="60" w:type="dxa"/>
              <w:left w:w="80" w:type="dxa"/>
              <w:bottom w:w="60" w:type="dxa"/>
              <w:right w:w="80" w:type="dxa"/>
            </w:tcMar>
          </w:tcPr>
          <w:p w14:paraId="1E9D3E51" w14:textId="77777777" w:rsidR="00FA5940" w:rsidRPr="007664E9" w:rsidRDefault="00FA5940" w:rsidP="00FA5940">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116C76D4" w14:textId="77777777" w:rsidR="00FA5940" w:rsidRDefault="00FA5940" w:rsidP="00FA5940">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09176ED9" w14:textId="77777777" w:rsidR="00FA5940" w:rsidRPr="001C4929" w:rsidRDefault="00FA5940" w:rsidP="00FA5940">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A5940" w:rsidRPr="003758F7" w14:paraId="1CF28040" w14:textId="77777777" w:rsidTr="00DA30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168EA45" w14:textId="77777777" w:rsidR="00FA5940" w:rsidRPr="003758F7" w:rsidRDefault="00FA5940" w:rsidP="00FA5940">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20F02DF6" w14:textId="77777777" w:rsidR="00FA5940" w:rsidRPr="003758F7" w:rsidRDefault="00FA5940" w:rsidP="00FA5940">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3920087D" w14:textId="77777777" w:rsidR="00FA5940" w:rsidRPr="003758F7" w:rsidRDefault="00FA5940" w:rsidP="00FA5940">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A5940" w:rsidRPr="003758F7" w14:paraId="23D2F6B6" w14:textId="77777777" w:rsidTr="00DA3088">
        <w:tc>
          <w:tcPr>
            <w:tcW w:w="2830" w:type="dxa"/>
            <w:tcMar>
              <w:top w:w="60" w:type="dxa"/>
              <w:left w:w="80" w:type="dxa"/>
              <w:bottom w:w="60" w:type="dxa"/>
              <w:right w:w="80" w:type="dxa"/>
            </w:tcMar>
          </w:tcPr>
          <w:p w14:paraId="1E2ECCC0" w14:textId="77777777" w:rsidR="00FA5940" w:rsidRPr="007664E9" w:rsidRDefault="00FA5940" w:rsidP="00FA5940">
            <w:pPr>
              <w:pStyle w:val="TextoTablas"/>
              <w:spacing w:before="0" w:after="0"/>
              <w:rPr>
                <w:lang w:val="es-CO"/>
              </w:rPr>
            </w:pPr>
            <w:proofErr w:type="spellStart"/>
            <w:r w:rsidRPr="0025039A">
              <w:rPr>
                <w:lang w:val="es-CO"/>
              </w:rPr>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0471AFC1" w14:textId="77777777" w:rsidR="00FA5940" w:rsidRDefault="00FA5940" w:rsidP="00FA5940">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187035F7" w14:textId="77777777" w:rsidR="00FA5940" w:rsidRPr="007664E9" w:rsidRDefault="00FA5940" w:rsidP="00FA5940">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6F4F5D82" w14:textId="77777777" w:rsidR="006C7163" w:rsidRPr="003758F7" w:rsidRDefault="006C7163" w:rsidP="006C7163">
      <w:pPr>
        <w:rPr>
          <w:lang w:eastAsia="es-CO"/>
        </w:rPr>
      </w:pPr>
    </w:p>
    <w:p w14:paraId="241ECB88" w14:textId="77777777" w:rsidR="006C7163" w:rsidRDefault="006C7163" w:rsidP="0086642E"/>
    <w:sectPr w:rsidR="006C7163"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D634E" w14:textId="77777777" w:rsidR="00CD3B2E" w:rsidRPr="003758F7" w:rsidRDefault="00CD3B2E" w:rsidP="00EC0858">
      <w:pPr>
        <w:spacing w:before="0" w:after="0" w:line="240" w:lineRule="auto"/>
      </w:pPr>
      <w:r w:rsidRPr="003758F7">
        <w:separator/>
      </w:r>
    </w:p>
  </w:endnote>
  <w:endnote w:type="continuationSeparator" w:id="0">
    <w:p w14:paraId="0A346A1B" w14:textId="77777777" w:rsidR="00CD3B2E" w:rsidRPr="003758F7" w:rsidRDefault="00CD3B2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70AA6" w14:textId="77777777" w:rsidR="00CD3B2E" w:rsidRPr="003758F7" w:rsidRDefault="00CD3B2E" w:rsidP="00EC0858">
      <w:pPr>
        <w:spacing w:before="0" w:after="0" w:line="240" w:lineRule="auto"/>
      </w:pPr>
      <w:r w:rsidRPr="003758F7">
        <w:separator/>
      </w:r>
    </w:p>
  </w:footnote>
  <w:footnote w:type="continuationSeparator" w:id="0">
    <w:p w14:paraId="53BDA5D3" w14:textId="77777777" w:rsidR="00CD3B2E" w:rsidRPr="003758F7" w:rsidRDefault="00CD3B2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B27246"/>
    <w:multiLevelType w:val="hybridMultilevel"/>
    <w:tmpl w:val="5D7A6906"/>
    <w:lvl w:ilvl="0" w:tplc="96BA0728">
      <w:start w:val="1"/>
      <w:numFmt w:val="bullet"/>
      <w:lvlText w:val=""/>
      <w:lvlJc w:val="left"/>
      <w:pPr>
        <w:ind w:left="2149" w:hanging="360"/>
      </w:pPr>
      <w:rPr>
        <w:rFonts w:ascii="Symbol" w:hAnsi="Symbol"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2" w15:restartNumberingAfterBreak="0">
    <w:nsid w:val="07684AEF"/>
    <w:multiLevelType w:val="hybridMultilevel"/>
    <w:tmpl w:val="1250E35A"/>
    <w:lvl w:ilvl="0" w:tplc="FFFFFFFF">
      <w:start w:val="1"/>
      <w:numFmt w:val="bullet"/>
      <w:lvlText w:val=""/>
      <w:lvlJc w:val="left"/>
      <w:pPr>
        <w:ind w:left="2967" w:hanging="360"/>
      </w:pPr>
      <w:rPr>
        <w:rFonts w:ascii="Symbol" w:hAnsi="Symbol" w:hint="default"/>
      </w:rPr>
    </w:lvl>
    <w:lvl w:ilvl="1" w:tplc="FFFFFFFF" w:tentative="1">
      <w:start w:val="1"/>
      <w:numFmt w:val="bullet"/>
      <w:lvlText w:val="o"/>
      <w:lvlJc w:val="left"/>
      <w:pPr>
        <w:ind w:left="2421" w:hanging="360"/>
      </w:pPr>
      <w:rPr>
        <w:rFonts w:ascii="Courier New" w:hAnsi="Courier New" w:cs="Courier New" w:hint="default"/>
      </w:rPr>
    </w:lvl>
    <w:lvl w:ilvl="2" w:tplc="FFFFFFFF">
      <w:start w:val="1"/>
      <w:numFmt w:val="bullet"/>
      <w:lvlText w:val=""/>
      <w:lvlJc w:val="left"/>
      <w:pPr>
        <w:ind w:left="3141" w:hanging="360"/>
      </w:pPr>
      <w:rPr>
        <w:rFonts w:ascii="Wingdings" w:hAnsi="Wingdings" w:hint="default"/>
      </w:rPr>
    </w:lvl>
    <w:lvl w:ilvl="3" w:tplc="FFFFFFFF" w:tentative="1">
      <w:start w:val="1"/>
      <w:numFmt w:val="bullet"/>
      <w:lvlText w:val=""/>
      <w:lvlJc w:val="left"/>
      <w:pPr>
        <w:ind w:left="3861" w:hanging="360"/>
      </w:pPr>
      <w:rPr>
        <w:rFonts w:ascii="Symbol" w:hAnsi="Symbol" w:hint="default"/>
      </w:rPr>
    </w:lvl>
    <w:lvl w:ilvl="4" w:tplc="240A0001">
      <w:start w:val="1"/>
      <w:numFmt w:val="bullet"/>
      <w:lvlText w:val=""/>
      <w:lvlJc w:val="left"/>
      <w:pPr>
        <w:ind w:left="4581" w:hanging="360"/>
      </w:pPr>
      <w:rPr>
        <w:rFonts w:ascii="Symbol" w:hAnsi="Symbol" w:hint="default"/>
      </w:rPr>
    </w:lvl>
    <w:lvl w:ilvl="5" w:tplc="FFFFFFFF" w:tentative="1">
      <w:start w:val="1"/>
      <w:numFmt w:val="bullet"/>
      <w:lvlText w:val=""/>
      <w:lvlJc w:val="left"/>
      <w:pPr>
        <w:ind w:left="5301" w:hanging="360"/>
      </w:pPr>
      <w:rPr>
        <w:rFonts w:ascii="Wingdings" w:hAnsi="Wingdings" w:hint="default"/>
      </w:rPr>
    </w:lvl>
    <w:lvl w:ilvl="6" w:tplc="FFFFFFFF" w:tentative="1">
      <w:start w:val="1"/>
      <w:numFmt w:val="bullet"/>
      <w:lvlText w:val=""/>
      <w:lvlJc w:val="left"/>
      <w:pPr>
        <w:ind w:left="6021" w:hanging="360"/>
      </w:pPr>
      <w:rPr>
        <w:rFonts w:ascii="Symbol" w:hAnsi="Symbol" w:hint="default"/>
      </w:rPr>
    </w:lvl>
    <w:lvl w:ilvl="7" w:tplc="FFFFFFFF" w:tentative="1">
      <w:start w:val="1"/>
      <w:numFmt w:val="bullet"/>
      <w:lvlText w:val="o"/>
      <w:lvlJc w:val="left"/>
      <w:pPr>
        <w:ind w:left="6741" w:hanging="360"/>
      </w:pPr>
      <w:rPr>
        <w:rFonts w:ascii="Courier New" w:hAnsi="Courier New" w:cs="Courier New" w:hint="default"/>
      </w:rPr>
    </w:lvl>
    <w:lvl w:ilvl="8" w:tplc="FFFFFFFF" w:tentative="1">
      <w:start w:val="1"/>
      <w:numFmt w:val="bullet"/>
      <w:lvlText w:val=""/>
      <w:lvlJc w:val="left"/>
      <w:pPr>
        <w:ind w:left="7461" w:hanging="360"/>
      </w:pPr>
      <w:rPr>
        <w:rFonts w:ascii="Wingdings" w:hAnsi="Wingdings" w:hint="default"/>
      </w:rPr>
    </w:lvl>
  </w:abstractNum>
  <w:abstractNum w:abstractNumId="3" w15:restartNumberingAfterBreak="0">
    <w:nsid w:val="087365A1"/>
    <w:multiLevelType w:val="hybridMultilevel"/>
    <w:tmpl w:val="3F6C5B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88A36D6"/>
    <w:multiLevelType w:val="hybridMultilevel"/>
    <w:tmpl w:val="CB2E3B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CA428A4"/>
    <w:multiLevelType w:val="hybridMultilevel"/>
    <w:tmpl w:val="C59EF53A"/>
    <w:lvl w:ilvl="0" w:tplc="FFFFFFFF">
      <w:start w:val="1"/>
      <w:numFmt w:val="bullet"/>
      <w:lvlText w:val=""/>
      <w:lvlJc w:val="left"/>
      <w:pPr>
        <w:ind w:left="6010"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CEE318C"/>
    <w:multiLevelType w:val="hybridMultilevel"/>
    <w:tmpl w:val="A03EF9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DB632DB"/>
    <w:multiLevelType w:val="hybridMultilevel"/>
    <w:tmpl w:val="5D0E64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1912404"/>
    <w:multiLevelType w:val="hybridMultilevel"/>
    <w:tmpl w:val="D36A244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2493B7F"/>
    <w:multiLevelType w:val="hybridMultilevel"/>
    <w:tmpl w:val="82FA2D98"/>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45B96"/>
    <w:multiLevelType w:val="hybridMultilevel"/>
    <w:tmpl w:val="3AA8BB3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A1C696C"/>
    <w:multiLevelType w:val="hybridMultilevel"/>
    <w:tmpl w:val="99AE2CF8"/>
    <w:lvl w:ilvl="0" w:tplc="04090003">
      <w:start w:val="1"/>
      <w:numFmt w:val="bullet"/>
      <w:lvlText w:val="o"/>
      <w:lvlJc w:val="left"/>
      <w:pPr>
        <w:ind w:left="1429" w:hanging="360"/>
      </w:pPr>
      <w:rPr>
        <w:rFonts w:ascii="Courier New" w:hAnsi="Courier New" w:cs="Courier New"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FF6AE0"/>
    <w:multiLevelType w:val="hybridMultilevel"/>
    <w:tmpl w:val="CB8EB8D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B4073FB"/>
    <w:multiLevelType w:val="hybridMultilevel"/>
    <w:tmpl w:val="6E8A2386"/>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848E9"/>
    <w:multiLevelType w:val="hybridMultilevel"/>
    <w:tmpl w:val="B24EF80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1B95584"/>
    <w:multiLevelType w:val="hybridMultilevel"/>
    <w:tmpl w:val="CAD023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2F3406D"/>
    <w:multiLevelType w:val="hybridMultilevel"/>
    <w:tmpl w:val="9E20A616"/>
    <w:lvl w:ilvl="0" w:tplc="04090001">
      <w:start w:val="1"/>
      <w:numFmt w:val="bullet"/>
      <w:lvlText w:val=""/>
      <w:lvlJc w:val="left"/>
      <w:pPr>
        <w:ind w:left="6010"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6604A55"/>
    <w:multiLevelType w:val="hybridMultilevel"/>
    <w:tmpl w:val="BA54E14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92740082"/>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79769B2"/>
    <w:multiLevelType w:val="hybridMultilevel"/>
    <w:tmpl w:val="9E98AC06"/>
    <w:lvl w:ilvl="0" w:tplc="E1529B6E">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3C985EF1"/>
    <w:multiLevelType w:val="hybridMultilevel"/>
    <w:tmpl w:val="30243B2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D51183F"/>
    <w:multiLevelType w:val="hybridMultilevel"/>
    <w:tmpl w:val="22F0A1F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D605104"/>
    <w:multiLevelType w:val="hybridMultilevel"/>
    <w:tmpl w:val="9FC4BC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1034AD1"/>
    <w:multiLevelType w:val="hybridMultilevel"/>
    <w:tmpl w:val="117ADEAA"/>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5D4FDA"/>
    <w:multiLevelType w:val="hybridMultilevel"/>
    <w:tmpl w:val="C388C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350035"/>
    <w:multiLevelType w:val="hybridMultilevel"/>
    <w:tmpl w:val="AD366234"/>
    <w:lvl w:ilvl="0" w:tplc="240A0001">
      <w:start w:val="1"/>
      <w:numFmt w:val="bullet"/>
      <w:lvlText w:val=""/>
      <w:lvlJc w:val="left"/>
      <w:pPr>
        <w:ind w:left="5301" w:hanging="360"/>
      </w:pPr>
      <w:rPr>
        <w:rFonts w:ascii="Symbol" w:hAnsi="Symbol" w:hint="default"/>
      </w:rPr>
    </w:lvl>
    <w:lvl w:ilvl="1" w:tplc="04090003" w:tentative="1">
      <w:start w:val="1"/>
      <w:numFmt w:val="bullet"/>
      <w:lvlText w:val="o"/>
      <w:lvlJc w:val="left"/>
      <w:pPr>
        <w:ind w:left="6021" w:hanging="360"/>
      </w:pPr>
      <w:rPr>
        <w:rFonts w:ascii="Courier New" w:hAnsi="Courier New" w:cs="Courier New" w:hint="default"/>
      </w:rPr>
    </w:lvl>
    <w:lvl w:ilvl="2" w:tplc="04090005" w:tentative="1">
      <w:start w:val="1"/>
      <w:numFmt w:val="bullet"/>
      <w:lvlText w:val=""/>
      <w:lvlJc w:val="left"/>
      <w:pPr>
        <w:ind w:left="6741" w:hanging="360"/>
      </w:pPr>
      <w:rPr>
        <w:rFonts w:ascii="Wingdings" w:hAnsi="Wingdings" w:hint="default"/>
      </w:rPr>
    </w:lvl>
    <w:lvl w:ilvl="3" w:tplc="04090001" w:tentative="1">
      <w:start w:val="1"/>
      <w:numFmt w:val="bullet"/>
      <w:lvlText w:val=""/>
      <w:lvlJc w:val="left"/>
      <w:pPr>
        <w:ind w:left="7461" w:hanging="360"/>
      </w:pPr>
      <w:rPr>
        <w:rFonts w:ascii="Symbol" w:hAnsi="Symbol" w:hint="default"/>
      </w:rPr>
    </w:lvl>
    <w:lvl w:ilvl="4" w:tplc="04090003" w:tentative="1">
      <w:start w:val="1"/>
      <w:numFmt w:val="bullet"/>
      <w:lvlText w:val="o"/>
      <w:lvlJc w:val="left"/>
      <w:pPr>
        <w:ind w:left="8181" w:hanging="360"/>
      </w:pPr>
      <w:rPr>
        <w:rFonts w:ascii="Courier New" w:hAnsi="Courier New" w:cs="Courier New" w:hint="default"/>
      </w:rPr>
    </w:lvl>
    <w:lvl w:ilvl="5" w:tplc="04090005" w:tentative="1">
      <w:start w:val="1"/>
      <w:numFmt w:val="bullet"/>
      <w:lvlText w:val=""/>
      <w:lvlJc w:val="left"/>
      <w:pPr>
        <w:ind w:left="8901" w:hanging="360"/>
      </w:pPr>
      <w:rPr>
        <w:rFonts w:ascii="Wingdings" w:hAnsi="Wingdings" w:hint="default"/>
      </w:rPr>
    </w:lvl>
    <w:lvl w:ilvl="6" w:tplc="04090001" w:tentative="1">
      <w:start w:val="1"/>
      <w:numFmt w:val="bullet"/>
      <w:lvlText w:val=""/>
      <w:lvlJc w:val="left"/>
      <w:pPr>
        <w:ind w:left="9621" w:hanging="360"/>
      </w:pPr>
      <w:rPr>
        <w:rFonts w:ascii="Symbol" w:hAnsi="Symbol" w:hint="default"/>
      </w:rPr>
    </w:lvl>
    <w:lvl w:ilvl="7" w:tplc="04090003" w:tentative="1">
      <w:start w:val="1"/>
      <w:numFmt w:val="bullet"/>
      <w:lvlText w:val="o"/>
      <w:lvlJc w:val="left"/>
      <w:pPr>
        <w:ind w:left="10341" w:hanging="360"/>
      </w:pPr>
      <w:rPr>
        <w:rFonts w:ascii="Courier New" w:hAnsi="Courier New" w:cs="Courier New" w:hint="default"/>
      </w:rPr>
    </w:lvl>
    <w:lvl w:ilvl="8" w:tplc="04090005" w:tentative="1">
      <w:start w:val="1"/>
      <w:numFmt w:val="bullet"/>
      <w:lvlText w:val=""/>
      <w:lvlJc w:val="left"/>
      <w:pPr>
        <w:ind w:left="11061" w:hanging="360"/>
      </w:pPr>
      <w:rPr>
        <w:rFonts w:ascii="Wingdings" w:hAnsi="Wingdings" w:hint="default"/>
      </w:rPr>
    </w:lvl>
  </w:abstractNum>
  <w:abstractNum w:abstractNumId="28" w15:restartNumberingAfterBreak="0">
    <w:nsid w:val="46BF5D79"/>
    <w:multiLevelType w:val="hybridMultilevel"/>
    <w:tmpl w:val="4C92DE82"/>
    <w:lvl w:ilvl="0" w:tplc="96BA0728">
      <w:start w:val="1"/>
      <w:numFmt w:val="bullet"/>
      <w:lvlText w:val=""/>
      <w:lvlJc w:val="left"/>
      <w:pPr>
        <w:ind w:left="2967" w:hanging="360"/>
      </w:pPr>
      <w:rPr>
        <w:rFonts w:ascii="Symbol" w:hAnsi="Symbol" w:hint="default"/>
      </w:rPr>
    </w:lvl>
    <w:lvl w:ilvl="1" w:tplc="04090003" w:tentative="1">
      <w:start w:val="1"/>
      <w:numFmt w:val="bullet"/>
      <w:lvlText w:val="o"/>
      <w:lvlJc w:val="left"/>
      <w:pPr>
        <w:ind w:left="2421" w:hanging="360"/>
      </w:pPr>
      <w:rPr>
        <w:rFonts w:ascii="Courier New" w:hAnsi="Courier New" w:cs="Courier New" w:hint="default"/>
      </w:rPr>
    </w:lvl>
    <w:lvl w:ilvl="2" w:tplc="D9505BE6">
      <w:start w:val="1"/>
      <w:numFmt w:val="bullet"/>
      <w:pStyle w:val="Ttulo3"/>
      <w:lvlText w:val=""/>
      <w:lvlJc w:val="left"/>
      <w:pPr>
        <w:ind w:left="3141" w:hanging="360"/>
      </w:pPr>
      <w:rPr>
        <w:rFonts w:ascii="Wingdings" w:hAnsi="Wingdings" w:hint="default"/>
      </w:rPr>
    </w:lvl>
    <w:lvl w:ilvl="3" w:tplc="04090001" w:tentative="1">
      <w:start w:val="1"/>
      <w:numFmt w:val="bullet"/>
      <w:pStyle w:val="Ttulo4"/>
      <w:lvlText w:val=""/>
      <w:lvlJc w:val="left"/>
      <w:pPr>
        <w:ind w:left="3861" w:hanging="360"/>
      </w:pPr>
      <w:rPr>
        <w:rFonts w:ascii="Symbol" w:hAnsi="Symbol" w:hint="default"/>
      </w:rPr>
    </w:lvl>
    <w:lvl w:ilvl="4" w:tplc="240A0001">
      <w:start w:val="1"/>
      <w:numFmt w:val="bullet"/>
      <w:lvlText w:val=""/>
      <w:lvlJc w:val="left"/>
      <w:pPr>
        <w:ind w:left="4581" w:hanging="360"/>
      </w:pPr>
      <w:rPr>
        <w:rFonts w:ascii="Symbol" w:hAnsi="Symbol" w:hint="default"/>
      </w:rPr>
    </w:lvl>
    <w:lvl w:ilvl="5" w:tplc="04090005" w:tentative="1">
      <w:start w:val="1"/>
      <w:numFmt w:val="bullet"/>
      <w:lvlText w:val=""/>
      <w:lvlJc w:val="left"/>
      <w:pPr>
        <w:ind w:left="5301" w:hanging="360"/>
      </w:pPr>
      <w:rPr>
        <w:rFonts w:ascii="Wingdings" w:hAnsi="Wingdings" w:hint="default"/>
      </w:rPr>
    </w:lvl>
    <w:lvl w:ilvl="6" w:tplc="04090001" w:tentative="1">
      <w:start w:val="1"/>
      <w:numFmt w:val="bullet"/>
      <w:lvlText w:val=""/>
      <w:lvlJc w:val="left"/>
      <w:pPr>
        <w:ind w:left="6021" w:hanging="360"/>
      </w:pPr>
      <w:rPr>
        <w:rFonts w:ascii="Symbol" w:hAnsi="Symbol" w:hint="default"/>
      </w:rPr>
    </w:lvl>
    <w:lvl w:ilvl="7" w:tplc="04090003" w:tentative="1">
      <w:start w:val="1"/>
      <w:numFmt w:val="bullet"/>
      <w:lvlText w:val="o"/>
      <w:lvlJc w:val="left"/>
      <w:pPr>
        <w:ind w:left="6741" w:hanging="360"/>
      </w:pPr>
      <w:rPr>
        <w:rFonts w:ascii="Courier New" w:hAnsi="Courier New" w:cs="Courier New" w:hint="default"/>
      </w:rPr>
    </w:lvl>
    <w:lvl w:ilvl="8" w:tplc="04090005" w:tentative="1">
      <w:start w:val="1"/>
      <w:numFmt w:val="bullet"/>
      <w:lvlText w:val=""/>
      <w:lvlJc w:val="left"/>
      <w:pPr>
        <w:ind w:left="7461" w:hanging="360"/>
      </w:pPr>
      <w:rPr>
        <w:rFonts w:ascii="Wingdings" w:hAnsi="Wingdings" w:hint="default"/>
      </w:rPr>
    </w:lvl>
  </w:abstractNum>
  <w:abstractNum w:abstractNumId="29" w15:restartNumberingAfterBreak="0">
    <w:nsid w:val="47746CE7"/>
    <w:multiLevelType w:val="hybridMultilevel"/>
    <w:tmpl w:val="CEA645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4DAA335C"/>
    <w:multiLevelType w:val="hybridMultilevel"/>
    <w:tmpl w:val="269CB8B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2" w15:restartNumberingAfterBreak="0">
    <w:nsid w:val="51FF7B71"/>
    <w:multiLevelType w:val="hybridMultilevel"/>
    <w:tmpl w:val="C302948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55E328FF"/>
    <w:multiLevelType w:val="hybridMultilevel"/>
    <w:tmpl w:val="8036F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2521D9"/>
    <w:multiLevelType w:val="hybridMultilevel"/>
    <w:tmpl w:val="FB127F02"/>
    <w:lvl w:ilvl="0" w:tplc="DB9CACBA">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56A249B2"/>
    <w:multiLevelType w:val="hybridMultilevel"/>
    <w:tmpl w:val="9516D3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8EB066D"/>
    <w:multiLevelType w:val="hybridMultilevel"/>
    <w:tmpl w:val="67EE8FD0"/>
    <w:lvl w:ilvl="0" w:tplc="04090001">
      <w:start w:val="1"/>
      <w:numFmt w:val="bullet"/>
      <w:lvlText w:val=""/>
      <w:lvlJc w:val="left"/>
      <w:pPr>
        <w:ind w:left="3315" w:hanging="360"/>
      </w:pPr>
      <w:rPr>
        <w:rFonts w:ascii="Symbol" w:hAnsi="Symbol" w:hint="default"/>
      </w:rPr>
    </w:lvl>
    <w:lvl w:ilvl="1" w:tplc="04090003" w:tentative="1">
      <w:start w:val="1"/>
      <w:numFmt w:val="bullet"/>
      <w:lvlText w:val="o"/>
      <w:lvlJc w:val="left"/>
      <w:pPr>
        <w:ind w:left="4035" w:hanging="360"/>
      </w:pPr>
      <w:rPr>
        <w:rFonts w:ascii="Courier New" w:hAnsi="Courier New" w:cs="Courier New" w:hint="default"/>
      </w:rPr>
    </w:lvl>
    <w:lvl w:ilvl="2" w:tplc="04090005" w:tentative="1">
      <w:start w:val="1"/>
      <w:numFmt w:val="bullet"/>
      <w:lvlText w:val=""/>
      <w:lvlJc w:val="left"/>
      <w:pPr>
        <w:ind w:left="4755" w:hanging="360"/>
      </w:pPr>
      <w:rPr>
        <w:rFonts w:ascii="Wingdings" w:hAnsi="Wingdings" w:hint="default"/>
      </w:rPr>
    </w:lvl>
    <w:lvl w:ilvl="3" w:tplc="04090001" w:tentative="1">
      <w:start w:val="1"/>
      <w:numFmt w:val="bullet"/>
      <w:lvlText w:val=""/>
      <w:lvlJc w:val="left"/>
      <w:pPr>
        <w:ind w:left="5475" w:hanging="360"/>
      </w:pPr>
      <w:rPr>
        <w:rFonts w:ascii="Symbol" w:hAnsi="Symbol" w:hint="default"/>
      </w:rPr>
    </w:lvl>
    <w:lvl w:ilvl="4" w:tplc="04090003" w:tentative="1">
      <w:start w:val="1"/>
      <w:numFmt w:val="bullet"/>
      <w:lvlText w:val="o"/>
      <w:lvlJc w:val="left"/>
      <w:pPr>
        <w:ind w:left="6195" w:hanging="360"/>
      </w:pPr>
      <w:rPr>
        <w:rFonts w:ascii="Courier New" w:hAnsi="Courier New" w:cs="Courier New" w:hint="default"/>
      </w:rPr>
    </w:lvl>
    <w:lvl w:ilvl="5" w:tplc="04090005" w:tentative="1">
      <w:start w:val="1"/>
      <w:numFmt w:val="bullet"/>
      <w:lvlText w:val=""/>
      <w:lvlJc w:val="left"/>
      <w:pPr>
        <w:ind w:left="6915" w:hanging="360"/>
      </w:pPr>
      <w:rPr>
        <w:rFonts w:ascii="Wingdings" w:hAnsi="Wingdings" w:hint="default"/>
      </w:rPr>
    </w:lvl>
    <w:lvl w:ilvl="6" w:tplc="04090001" w:tentative="1">
      <w:start w:val="1"/>
      <w:numFmt w:val="bullet"/>
      <w:lvlText w:val=""/>
      <w:lvlJc w:val="left"/>
      <w:pPr>
        <w:ind w:left="7635" w:hanging="360"/>
      </w:pPr>
      <w:rPr>
        <w:rFonts w:ascii="Symbol" w:hAnsi="Symbol" w:hint="default"/>
      </w:rPr>
    </w:lvl>
    <w:lvl w:ilvl="7" w:tplc="04090003" w:tentative="1">
      <w:start w:val="1"/>
      <w:numFmt w:val="bullet"/>
      <w:lvlText w:val="o"/>
      <w:lvlJc w:val="left"/>
      <w:pPr>
        <w:ind w:left="8355" w:hanging="360"/>
      </w:pPr>
      <w:rPr>
        <w:rFonts w:ascii="Courier New" w:hAnsi="Courier New" w:cs="Courier New" w:hint="default"/>
      </w:rPr>
    </w:lvl>
    <w:lvl w:ilvl="8" w:tplc="04090005" w:tentative="1">
      <w:start w:val="1"/>
      <w:numFmt w:val="bullet"/>
      <w:lvlText w:val=""/>
      <w:lvlJc w:val="left"/>
      <w:pPr>
        <w:ind w:left="9075" w:hanging="360"/>
      </w:pPr>
      <w:rPr>
        <w:rFonts w:ascii="Wingdings" w:hAnsi="Wingdings" w:hint="default"/>
      </w:rPr>
    </w:lvl>
  </w:abstractNum>
  <w:abstractNum w:abstractNumId="37" w15:restartNumberingAfterBreak="0">
    <w:nsid w:val="5C6F4789"/>
    <w:multiLevelType w:val="hybridMultilevel"/>
    <w:tmpl w:val="E60012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5D6C4318"/>
    <w:multiLevelType w:val="hybridMultilevel"/>
    <w:tmpl w:val="EDE4F9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5FA2204D"/>
    <w:multiLevelType w:val="hybridMultilevel"/>
    <w:tmpl w:val="41C46B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61BD4E26"/>
    <w:multiLevelType w:val="hybridMultilevel"/>
    <w:tmpl w:val="912A895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63E050B5"/>
    <w:multiLevelType w:val="hybridMultilevel"/>
    <w:tmpl w:val="17428F36"/>
    <w:lvl w:ilvl="0" w:tplc="9F2C06B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4915F9"/>
    <w:multiLevelType w:val="hybridMultilevel"/>
    <w:tmpl w:val="3EFA686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479056F"/>
    <w:multiLevelType w:val="hybridMultilevel"/>
    <w:tmpl w:val="230005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761E3723"/>
    <w:multiLevelType w:val="hybridMultilevel"/>
    <w:tmpl w:val="D3307FC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78AD62D5"/>
    <w:multiLevelType w:val="hybridMultilevel"/>
    <w:tmpl w:val="83B4F47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7A707870"/>
    <w:multiLevelType w:val="hybridMultilevel"/>
    <w:tmpl w:val="442819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7BDC0305"/>
    <w:multiLevelType w:val="hybridMultilevel"/>
    <w:tmpl w:val="2F286F4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7BF943D2"/>
    <w:multiLevelType w:val="hybridMultilevel"/>
    <w:tmpl w:val="98FEB016"/>
    <w:lvl w:ilvl="0" w:tplc="E2F8CBEC">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7DD34F11"/>
    <w:multiLevelType w:val="hybridMultilevel"/>
    <w:tmpl w:val="E540857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31"/>
  </w:num>
  <w:num w:numId="4">
    <w:abstractNumId w:val="19"/>
  </w:num>
  <w:num w:numId="5">
    <w:abstractNumId w:val="24"/>
  </w:num>
  <w:num w:numId="6">
    <w:abstractNumId w:val="3"/>
  </w:num>
  <w:num w:numId="7">
    <w:abstractNumId w:val="34"/>
  </w:num>
  <w:num w:numId="8">
    <w:abstractNumId w:val="22"/>
  </w:num>
  <w:num w:numId="9">
    <w:abstractNumId w:val="49"/>
  </w:num>
  <w:num w:numId="10">
    <w:abstractNumId w:val="26"/>
  </w:num>
  <w:num w:numId="11">
    <w:abstractNumId w:val="46"/>
  </w:num>
  <w:num w:numId="12">
    <w:abstractNumId w:val="7"/>
  </w:num>
  <w:num w:numId="13">
    <w:abstractNumId w:val="29"/>
  </w:num>
  <w:num w:numId="14">
    <w:abstractNumId w:val="33"/>
  </w:num>
  <w:num w:numId="15">
    <w:abstractNumId w:val="35"/>
  </w:num>
  <w:num w:numId="16">
    <w:abstractNumId w:val="6"/>
  </w:num>
  <w:num w:numId="17">
    <w:abstractNumId w:val="37"/>
  </w:num>
  <w:num w:numId="18">
    <w:abstractNumId w:val="39"/>
  </w:num>
  <w:num w:numId="19">
    <w:abstractNumId w:val="23"/>
  </w:num>
  <w:num w:numId="20">
    <w:abstractNumId w:val="38"/>
  </w:num>
  <w:num w:numId="21">
    <w:abstractNumId w:val="41"/>
  </w:num>
  <w:num w:numId="22">
    <w:abstractNumId w:val="48"/>
  </w:num>
  <w:num w:numId="23">
    <w:abstractNumId w:val="20"/>
  </w:num>
  <w:num w:numId="24">
    <w:abstractNumId w:val="28"/>
  </w:num>
  <w:num w:numId="25">
    <w:abstractNumId w:val="1"/>
  </w:num>
  <w:num w:numId="26">
    <w:abstractNumId w:val="27"/>
  </w:num>
  <w:num w:numId="27">
    <w:abstractNumId w:val="36"/>
  </w:num>
  <w:num w:numId="28">
    <w:abstractNumId w:val="11"/>
  </w:num>
  <w:num w:numId="29">
    <w:abstractNumId w:val="16"/>
  </w:num>
  <w:num w:numId="30">
    <w:abstractNumId w:val="4"/>
  </w:num>
  <w:num w:numId="31">
    <w:abstractNumId w:val="43"/>
  </w:num>
  <w:num w:numId="32">
    <w:abstractNumId w:val="21"/>
  </w:num>
  <w:num w:numId="33">
    <w:abstractNumId w:val="47"/>
  </w:num>
  <w:num w:numId="34">
    <w:abstractNumId w:val="42"/>
  </w:num>
  <w:num w:numId="35">
    <w:abstractNumId w:val="18"/>
  </w:num>
  <w:num w:numId="36">
    <w:abstractNumId w:val="2"/>
  </w:num>
  <w:num w:numId="37">
    <w:abstractNumId w:val="13"/>
  </w:num>
  <w:num w:numId="38">
    <w:abstractNumId w:val="15"/>
  </w:num>
  <w:num w:numId="39">
    <w:abstractNumId w:val="8"/>
  </w:num>
  <w:num w:numId="40">
    <w:abstractNumId w:val="32"/>
  </w:num>
  <w:num w:numId="41">
    <w:abstractNumId w:val="10"/>
  </w:num>
  <w:num w:numId="42">
    <w:abstractNumId w:val="44"/>
  </w:num>
  <w:num w:numId="43">
    <w:abstractNumId w:val="30"/>
  </w:num>
  <w:num w:numId="44">
    <w:abstractNumId w:val="14"/>
  </w:num>
  <w:num w:numId="45">
    <w:abstractNumId w:val="9"/>
  </w:num>
  <w:num w:numId="46">
    <w:abstractNumId w:val="40"/>
  </w:num>
  <w:num w:numId="47">
    <w:abstractNumId w:val="17"/>
  </w:num>
  <w:num w:numId="48">
    <w:abstractNumId w:val="5"/>
  </w:num>
  <w:num w:numId="49">
    <w:abstractNumId w:val="25"/>
  </w:num>
  <w:num w:numId="50">
    <w:abstractNumId w:val="4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07F7"/>
    <w:rsid w:val="000434FA"/>
    <w:rsid w:val="000447D2"/>
    <w:rsid w:val="00044D54"/>
    <w:rsid w:val="0004747D"/>
    <w:rsid w:val="0005476E"/>
    <w:rsid w:val="00054AF9"/>
    <w:rsid w:val="00054E48"/>
    <w:rsid w:val="000571E8"/>
    <w:rsid w:val="00060A58"/>
    <w:rsid w:val="00061C22"/>
    <w:rsid w:val="00064EC1"/>
    <w:rsid w:val="0006594F"/>
    <w:rsid w:val="00065E99"/>
    <w:rsid w:val="0006638A"/>
    <w:rsid w:val="0007014A"/>
    <w:rsid w:val="000704B0"/>
    <w:rsid w:val="00072B04"/>
    <w:rsid w:val="00072B1B"/>
    <w:rsid w:val="0007758C"/>
    <w:rsid w:val="00083A94"/>
    <w:rsid w:val="000854DB"/>
    <w:rsid w:val="00087C97"/>
    <w:rsid w:val="000948E8"/>
    <w:rsid w:val="000950D5"/>
    <w:rsid w:val="000975A5"/>
    <w:rsid w:val="00097B68"/>
    <w:rsid w:val="000A214F"/>
    <w:rsid w:val="000A2C17"/>
    <w:rsid w:val="000A4731"/>
    <w:rsid w:val="000A4B5D"/>
    <w:rsid w:val="000A5361"/>
    <w:rsid w:val="000A57F1"/>
    <w:rsid w:val="000B0550"/>
    <w:rsid w:val="000B1A62"/>
    <w:rsid w:val="000B1F55"/>
    <w:rsid w:val="000B3798"/>
    <w:rsid w:val="000B5E57"/>
    <w:rsid w:val="000B6137"/>
    <w:rsid w:val="000C113C"/>
    <w:rsid w:val="000C1A0B"/>
    <w:rsid w:val="000C1FB7"/>
    <w:rsid w:val="000C252E"/>
    <w:rsid w:val="000C3AE2"/>
    <w:rsid w:val="000C3F4A"/>
    <w:rsid w:val="000C5834"/>
    <w:rsid w:val="000C5A51"/>
    <w:rsid w:val="000C636D"/>
    <w:rsid w:val="000C77C0"/>
    <w:rsid w:val="000D04ED"/>
    <w:rsid w:val="000D1821"/>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A38"/>
    <w:rsid w:val="00115E35"/>
    <w:rsid w:val="00123EA6"/>
    <w:rsid w:val="00125AFB"/>
    <w:rsid w:val="00127C17"/>
    <w:rsid w:val="0013118C"/>
    <w:rsid w:val="00132271"/>
    <w:rsid w:val="00132A2D"/>
    <w:rsid w:val="00133E94"/>
    <w:rsid w:val="00134435"/>
    <w:rsid w:val="001355F4"/>
    <w:rsid w:val="00135785"/>
    <w:rsid w:val="00136959"/>
    <w:rsid w:val="00137F3B"/>
    <w:rsid w:val="00140867"/>
    <w:rsid w:val="001413D6"/>
    <w:rsid w:val="00141471"/>
    <w:rsid w:val="00142462"/>
    <w:rsid w:val="00144D70"/>
    <w:rsid w:val="0014655A"/>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35E6"/>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97A05"/>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120F"/>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0AF6"/>
    <w:rsid w:val="0027064F"/>
    <w:rsid w:val="0027413D"/>
    <w:rsid w:val="002743D9"/>
    <w:rsid w:val="0027730E"/>
    <w:rsid w:val="00277EA8"/>
    <w:rsid w:val="002802CE"/>
    <w:rsid w:val="00280F0A"/>
    <w:rsid w:val="002817FC"/>
    <w:rsid w:val="00281F4F"/>
    <w:rsid w:val="002821D8"/>
    <w:rsid w:val="002845EE"/>
    <w:rsid w:val="002846F0"/>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4AA2"/>
    <w:rsid w:val="002A6AAC"/>
    <w:rsid w:val="002A7D88"/>
    <w:rsid w:val="002B14F6"/>
    <w:rsid w:val="002B21E6"/>
    <w:rsid w:val="002B4713"/>
    <w:rsid w:val="002B4853"/>
    <w:rsid w:val="002C1BC2"/>
    <w:rsid w:val="002C225B"/>
    <w:rsid w:val="002C3687"/>
    <w:rsid w:val="002C70BC"/>
    <w:rsid w:val="002D0E97"/>
    <w:rsid w:val="002D5715"/>
    <w:rsid w:val="002D5738"/>
    <w:rsid w:val="002D5C42"/>
    <w:rsid w:val="002D6D62"/>
    <w:rsid w:val="002E2A0A"/>
    <w:rsid w:val="002E5288"/>
    <w:rsid w:val="002E5AEE"/>
    <w:rsid w:val="002E5B3A"/>
    <w:rsid w:val="002E692A"/>
    <w:rsid w:val="002E6A2F"/>
    <w:rsid w:val="002E7697"/>
    <w:rsid w:val="002F075A"/>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DB0"/>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48E"/>
    <w:rsid w:val="003977A7"/>
    <w:rsid w:val="003A00FD"/>
    <w:rsid w:val="003A0ED5"/>
    <w:rsid w:val="003A0FFD"/>
    <w:rsid w:val="003A1B05"/>
    <w:rsid w:val="003A32EA"/>
    <w:rsid w:val="003A3AEF"/>
    <w:rsid w:val="003A3B16"/>
    <w:rsid w:val="003A4939"/>
    <w:rsid w:val="003A49AD"/>
    <w:rsid w:val="003A4B86"/>
    <w:rsid w:val="003A4D3F"/>
    <w:rsid w:val="003A57AC"/>
    <w:rsid w:val="003A5F81"/>
    <w:rsid w:val="003B0EC6"/>
    <w:rsid w:val="003B15D0"/>
    <w:rsid w:val="003C046C"/>
    <w:rsid w:val="003C0A58"/>
    <w:rsid w:val="003C2A50"/>
    <w:rsid w:val="003C4559"/>
    <w:rsid w:val="003C6485"/>
    <w:rsid w:val="003C7451"/>
    <w:rsid w:val="003C77EA"/>
    <w:rsid w:val="003D0211"/>
    <w:rsid w:val="003D1FAE"/>
    <w:rsid w:val="003D4677"/>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4FD"/>
    <w:rsid w:val="00436C80"/>
    <w:rsid w:val="004376E8"/>
    <w:rsid w:val="0044076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2EE1"/>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661F"/>
    <w:rsid w:val="004D7102"/>
    <w:rsid w:val="004D787E"/>
    <w:rsid w:val="004E23B1"/>
    <w:rsid w:val="004E3B2A"/>
    <w:rsid w:val="004E663E"/>
    <w:rsid w:val="004E6B49"/>
    <w:rsid w:val="004F0542"/>
    <w:rsid w:val="004F35E5"/>
    <w:rsid w:val="004F3DE2"/>
    <w:rsid w:val="004F70FF"/>
    <w:rsid w:val="004F76DF"/>
    <w:rsid w:val="00501299"/>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519B"/>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3948"/>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477E"/>
    <w:rsid w:val="00695FE2"/>
    <w:rsid w:val="0069718E"/>
    <w:rsid w:val="00697573"/>
    <w:rsid w:val="006A0025"/>
    <w:rsid w:val="006A0FE6"/>
    <w:rsid w:val="006A2C22"/>
    <w:rsid w:val="006A2CB0"/>
    <w:rsid w:val="006A6AF9"/>
    <w:rsid w:val="006B14D2"/>
    <w:rsid w:val="006B26A4"/>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7163"/>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55E3"/>
    <w:rsid w:val="00716903"/>
    <w:rsid w:val="007170B1"/>
    <w:rsid w:val="00720956"/>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261"/>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97A2B"/>
    <w:rsid w:val="007A1C25"/>
    <w:rsid w:val="007A2387"/>
    <w:rsid w:val="007A372E"/>
    <w:rsid w:val="007A4638"/>
    <w:rsid w:val="007A65F8"/>
    <w:rsid w:val="007A6CC2"/>
    <w:rsid w:val="007A7F14"/>
    <w:rsid w:val="007B0419"/>
    <w:rsid w:val="007B08ED"/>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43B9"/>
    <w:rsid w:val="007E7603"/>
    <w:rsid w:val="007E7E11"/>
    <w:rsid w:val="007F0C70"/>
    <w:rsid w:val="007F26BF"/>
    <w:rsid w:val="007F2B44"/>
    <w:rsid w:val="007F5026"/>
    <w:rsid w:val="007F538F"/>
    <w:rsid w:val="007F6944"/>
    <w:rsid w:val="007F6EDB"/>
    <w:rsid w:val="007F6F8D"/>
    <w:rsid w:val="00800093"/>
    <w:rsid w:val="00801A3B"/>
    <w:rsid w:val="008023F7"/>
    <w:rsid w:val="00802FCA"/>
    <w:rsid w:val="00803420"/>
    <w:rsid w:val="00804464"/>
    <w:rsid w:val="00804D03"/>
    <w:rsid w:val="00810EFD"/>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1B7"/>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47E9"/>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350"/>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29B"/>
    <w:rsid w:val="00950BFF"/>
    <w:rsid w:val="00951C59"/>
    <w:rsid w:val="0095302D"/>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6B96"/>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5F28"/>
    <w:rsid w:val="00A667F5"/>
    <w:rsid w:val="00A67D01"/>
    <w:rsid w:val="00A7045B"/>
    <w:rsid w:val="00A7103F"/>
    <w:rsid w:val="00A71CDE"/>
    <w:rsid w:val="00A72866"/>
    <w:rsid w:val="00A72FDA"/>
    <w:rsid w:val="00A73177"/>
    <w:rsid w:val="00A75D68"/>
    <w:rsid w:val="00A76858"/>
    <w:rsid w:val="00A7704C"/>
    <w:rsid w:val="00A7779D"/>
    <w:rsid w:val="00A81085"/>
    <w:rsid w:val="00A81BB7"/>
    <w:rsid w:val="00A82660"/>
    <w:rsid w:val="00A82EF4"/>
    <w:rsid w:val="00A8404E"/>
    <w:rsid w:val="00A84338"/>
    <w:rsid w:val="00A84C1C"/>
    <w:rsid w:val="00A855C3"/>
    <w:rsid w:val="00A8600F"/>
    <w:rsid w:val="00A87065"/>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5BB3"/>
    <w:rsid w:val="00AC6D04"/>
    <w:rsid w:val="00AC7034"/>
    <w:rsid w:val="00AC72B7"/>
    <w:rsid w:val="00AD0B6A"/>
    <w:rsid w:val="00AD342B"/>
    <w:rsid w:val="00AD37B6"/>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7832"/>
    <w:rsid w:val="00B70D1F"/>
    <w:rsid w:val="00B73C80"/>
    <w:rsid w:val="00B73E70"/>
    <w:rsid w:val="00B74D6A"/>
    <w:rsid w:val="00B7772D"/>
    <w:rsid w:val="00B8055E"/>
    <w:rsid w:val="00B81A49"/>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10EF"/>
    <w:rsid w:val="00BE235F"/>
    <w:rsid w:val="00BE3993"/>
    <w:rsid w:val="00BF0759"/>
    <w:rsid w:val="00BF0E38"/>
    <w:rsid w:val="00BF0F63"/>
    <w:rsid w:val="00BF17FE"/>
    <w:rsid w:val="00BF1A30"/>
    <w:rsid w:val="00BF1F00"/>
    <w:rsid w:val="00BF2E8A"/>
    <w:rsid w:val="00BF4260"/>
    <w:rsid w:val="00BF4D91"/>
    <w:rsid w:val="00BF50BA"/>
    <w:rsid w:val="00BF7EA0"/>
    <w:rsid w:val="00C02581"/>
    <w:rsid w:val="00C039F2"/>
    <w:rsid w:val="00C03E87"/>
    <w:rsid w:val="00C0427C"/>
    <w:rsid w:val="00C05612"/>
    <w:rsid w:val="00C0602C"/>
    <w:rsid w:val="00C06955"/>
    <w:rsid w:val="00C0779B"/>
    <w:rsid w:val="00C14433"/>
    <w:rsid w:val="00C15762"/>
    <w:rsid w:val="00C16434"/>
    <w:rsid w:val="00C17137"/>
    <w:rsid w:val="00C2046D"/>
    <w:rsid w:val="00C2129E"/>
    <w:rsid w:val="00C2146B"/>
    <w:rsid w:val="00C22011"/>
    <w:rsid w:val="00C222FE"/>
    <w:rsid w:val="00C2257F"/>
    <w:rsid w:val="00C23F2B"/>
    <w:rsid w:val="00C244ED"/>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9E"/>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6FD"/>
    <w:rsid w:val="00CD1B51"/>
    <w:rsid w:val="00CD3B2E"/>
    <w:rsid w:val="00CD5C21"/>
    <w:rsid w:val="00CD5CBE"/>
    <w:rsid w:val="00CD69B5"/>
    <w:rsid w:val="00CE09E2"/>
    <w:rsid w:val="00CE1168"/>
    <w:rsid w:val="00CE2C4A"/>
    <w:rsid w:val="00CE45B0"/>
    <w:rsid w:val="00CE5DEC"/>
    <w:rsid w:val="00CE63C8"/>
    <w:rsid w:val="00CF01EC"/>
    <w:rsid w:val="00CF02EB"/>
    <w:rsid w:val="00CF08C8"/>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113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D72"/>
    <w:rsid w:val="00DB0E77"/>
    <w:rsid w:val="00DB3AF0"/>
    <w:rsid w:val="00DB4017"/>
    <w:rsid w:val="00DB4ADC"/>
    <w:rsid w:val="00DB4B2A"/>
    <w:rsid w:val="00DC10D3"/>
    <w:rsid w:val="00DC2457"/>
    <w:rsid w:val="00DC44DB"/>
    <w:rsid w:val="00DC4A2C"/>
    <w:rsid w:val="00DC515A"/>
    <w:rsid w:val="00DC537C"/>
    <w:rsid w:val="00DC69C8"/>
    <w:rsid w:val="00DD1278"/>
    <w:rsid w:val="00DD22D9"/>
    <w:rsid w:val="00DD2507"/>
    <w:rsid w:val="00DD2F9B"/>
    <w:rsid w:val="00DD6B45"/>
    <w:rsid w:val="00DD7466"/>
    <w:rsid w:val="00DE1805"/>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17650"/>
    <w:rsid w:val="00E2036E"/>
    <w:rsid w:val="00E20CA7"/>
    <w:rsid w:val="00E21BF9"/>
    <w:rsid w:val="00E2214C"/>
    <w:rsid w:val="00E2288B"/>
    <w:rsid w:val="00E23247"/>
    <w:rsid w:val="00E2367A"/>
    <w:rsid w:val="00E25BC5"/>
    <w:rsid w:val="00E2626D"/>
    <w:rsid w:val="00E272A1"/>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AB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2E4"/>
    <w:rsid w:val="00ED4374"/>
    <w:rsid w:val="00ED50EA"/>
    <w:rsid w:val="00ED5B28"/>
    <w:rsid w:val="00EE3C30"/>
    <w:rsid w:val="00EE3DBF"/>
    <w:rsid w:val="00EE4C61"/>
    <w:rsid w:val="00EE5AF7"/>
    <w:rsid w:val="00EE6800"/>
    <w:rsid w:val="00EE7927"/>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5B05"/>
    <w:rsid w:val="00F26115"/>
    <w:rsid w:val="00F26557"/>
    <w:rsid w:val="00F27117"/>
    <w:rsid w:val="00F27908"/>
    <w:rsid w:val="00F315E1"/>
    <w:rsid w:val="00F31649"/>
    <w:rsid w:val="00F326A9"/>
    <w:rsid w:val="00F335D0"/>
    <w:rsid w:val="00F340F8"/>
    <w:rsid w:val="00F351F3"/>
    <w:rsid w:val="00F35D2B"/>
    <w:rsid w:val="00F365F6"/>
    <w:rsid w:val="00F36C97"/>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5940"/>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A6B96"/>
    <w:pPr>
      <w:numPr>
        <w:ilvl w:val="2"/>
        <w:numId w:val="24"/>
      </w:numPr>
      <w:spacing w:before="360" w:after="0"/>
      <w:ind w:left="993" w:hanging="338"/>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0"/>
        <w:numId w:val="0"/>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9A6B96"/>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6479461">
      <w:bodyDiv w:val="1"/>
      <w:marLeft w:val="0"/>
      <w:marRight w:val="0"/>
      <w:marTop w:val="0"/>
      <w:marBottom w:val="0"/>
      <w:divBdr>
        <w:top w:val="none" w:sz="0" w:space="0" w:color="auto"/>
        <w:left w:val="none" w:sz="0" w:space="0" w:color="auto"/>
        <w:bottom w:val="none" w:sz="0" w:space="0" w:color="auto"/>
        <w:right w:val="none" w:sz="0" w:space="0" w:color="auto"/>
      </w:divBdr>
    </w:div>
    <w:div w:id="578833111">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8827847">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8304321">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4182599">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tKKfR9wzaJk&amp;t=1s"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sv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EixXlk5-IpM&amp;t=3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6jII6tR0a4A"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HO6UIh3l6B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gob.mx/cms/uploads/attachment/file/911563/127-Planeacion-estrategica-fundametos-chiavenato-idalberto.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E01B2A4B-05CF-4FB4-8BED-EC0C46A99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62</Pages>
  <Words>10776</Words>
  <Characters>61424</Characters>
  <Application>Microsoft Office Word</Application>
  <DocSecurity>0</DocSecurity>
  <Lines>511</Lines>
  <Paragraphs>144</Paragraphs>
  <ScaleCrop>false</ScaleCrop>
  <HeadingPairs>
    <vt:vector size="2" baseType="variant">
      <vt:variant>
        <vt:lpstr>Título</vt:lpstr>
      </vt:variant>
      <vt:variant>
        <vt:i4>1</vt:i4>
      </vt:variant>
    </vt:vector>
  </HeadingPairs>
  <TitlesOfParts>
    <vt:vector size="1" baseType="lpstr">
      <vt:lpstr>Fundamentos de administración y empresa</vt:lpstr>
    </vt:vector>
  </TitlesOfParts>
  <Company/>
  <LinksUpToDate>false</LinksUpToDate>
  <CharactersWithSpaces>72056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administración y empresa</dc:title>
  <dc:subject/>
  <dc:creator>SENA</dc:creator>
  <cp:keywords/>
  <dc:description/>
  <cp:lastModifiedBy>ASUS</cp:lastModifiedBy>
  <cp:revision>2</cp:revision>
  <cp:lastPrinted>2026-07-06T20:52:00Z</cp:lastPrinted>
  <dcterms:created xsi:type="dcterms:W3CDTF">2026-07-06T20:54:00Z</dcterms:created>
  <dcterms:modified xsi:type="dcterms:W3CDTF">2026-07-06T20:54:00Z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