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F8304E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0C1EA688" w:rsidR="00F74F1E" w:rsidRPr="00F8304E" w:rsidRDefault="00822AA7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822AA7">
              <w:rPr>
                <w:rFonts w:eastAsia="Calibri"/>
                <w:bCs/>
                <w:iCs/>
                <w:color w:val="000000" w:themeColor="text1"/>
              </w:rPr>
              <w:t xml:space="preserve">Diseño y </w:t>
            </w:r>
            <w:r w:rsidRPr="00822AA7">
              <w:rPr>
                <w:rFonts w:eastAsia="Calibri"/>
                <w:bCs/>
                <w:iCs/>
                <w:color w:val="000000" w:themeColor="text1"/>
              </w:rPr>
              <w:t>publicación de contenidos digitales empresariales</w:t>
            </w:r>
          </w:p>
        </w:tc>
      </w:tr>
      <w:tr w:rsidR="00F8304E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62718E28" w14:textId="77777777" w:rsidR="00822AA7" w:rsidRPr="00822AA7" w:rsidRDefault="00822AA7" w:rsidP="00822A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lang w:val="es-MX"/>
              </w:rPr>
            </w:pPr>
            <w:r w:rsidRPr="00822AA7">
              <w:rPr>
                <w:rFonts w:eastAsia="Calibri"/>
                <w:bCs/>
                <w:iCs/>
                <w:color w:val="000000" w:themeColor="text1"/>
                <w:lang w:val="es-MX"/>
              </w:rPr>
              <w:t>Identificar los conceptos clave relacionados con la comunicación estratégica, la creación, el diseño, la publicación y la administración de contenidos digitales empresariales en redes sociales.</w:t>
            </w:r>
          </w:p>
          <w:p w14:paraId="48FF7865" w14:textId="23F5EA93" w:rsidR="00F74F1E" w:rsidRPr="00F8304E" w:rsidRDefault="00F74F1E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</w:p>
        </w:tc>
      </w:tr>
      <w:tr w:rsidR="00F8304E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E96D87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E96D87" w:rsidRPr="00F8304E" w:rsidRDefault="00E96D87" w:rsidP="00E96D8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5C24693F" w:rsidR="00E96D87" w:rsidRPr="00CC5A8C" w:rsidRDefault="00E96D87" w:rsidP="00E96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 xml:space="preserve"> ¿Cuál es el propósito principal de la comunicación estratégica en contenidos digitales?</w:t>
            </w:r>
          </w:p>
        </w:tc>
        <w:tc>
          <w:tcPr>
            <w:tcW w:w="2160" w:type="dxa"/>
            <w:gridSpan w:val="3"/>
          </w:tcPr>
          <w:p w14:paraId="56B1DBDC" w14:textId="77777777" w:rsidR="00E96D87" w:rsidRPr="00F8304E" w:rsidRDefault="00E96D87" w:rsidP="00E96D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E96D87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E96D87" w:rsidRPr="00F8304E" w:rsidRDefault="00E96D87" w:rsidP="00E96D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63E67111" w:rsidR="00E96D87" w:rsidRPr="00CC5A8C" w:rsidRDefault="00E96D87" w:rsidP="00E96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Planificar mensajes alineados con los objetivos organizacionales.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BE67B90" w:rsidR="00E96D87" w:rsidRPr="00F8304E" w:rsidRDefault="00E96D87" w:rsidP="00E96D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96D87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E96D87" w:rsidRPr="00F8304E" w:rsidRDefault="00E96D87" w:rsidP="00E96D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1A8C9808" w:rsidR="00E96D87" w:rsidRPr="00CC5A8C" w:rsidRDefault="00E96D87" w:rsidP="00E96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Crear publicaciones únicamente con fines comerciales.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E96D87" w:rsidRPr="00F8304E" w:rsidRDefault="00E96D87" w:rsidP="00E96D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96D87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E96D87" w:rsidRPr="00F8304E" w:rsidRDefault="00E96D87" w:rsidP="00E96D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1EB1323E" w:rsidR="00E96D87" w:rsidRPr="00CC5A8C" w:rsidRDefault="00E96D87" w:rsidP="00E96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Incrementar la cantidad de seguidores en redes sociales.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E96D87" w:rsidRPr="00F8304E" w:rsidRDefault="00E96D87" w:rsidP="00E96D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96D87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E96D87" w:rsidRPr="00F8304E" w:rsidRDefault="00E96D87" w:rsidP="00E96D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0EE12501" w:rsidR="00E96D87" w:rsidRPr="00CC5A8C" w:rsidRDefault="00E96D87" w:rsidP="00E96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Publicar contenido sin necesidad de planificación.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E96D87" w:rsidRPr="00F8304E" w:rsidRDefault="00E96D87" w:rsidP="00E96D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CC5A8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CC5A8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96D87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E96D87" w:rsidRPr="00F8304E" w:rsidRDefault="00E96D87" w:rsidP="00E96D8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23B39DEA" w:rsidR="00E96D87" w:rsidRPr="00CC5A8C" w:rsidRDefault="00E96D87" w:rsidP="00E96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C5A8C">
              <w:rPr>
                <w:color w:val="000000" w:themeColor="text1"/>
              </w:rPr>
              <w:t>¿Cuál es el primer paso para planear un comunicado empresarial?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E96D87" w:rsidRPr="00CC5A8C" w:rsidRDefault="00E96D87" w:rsidP="00E96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E96D87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E96D87" w:rsidRPr="00F8304E" w:rsidRDefault="00E96D87" w:rsidP="00E96D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3CBDD01B" w:rsidR="00E96D87" w:rsidRPr="00CC5A8C" w:rsidRDefault="00E96D87" w:rsidP="00E96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Identificar la audiencia objetivo.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E96D87" w:rsidRPr="00F8304E" w:rsidRDefault="00E96D87" w:rsidP="00E96D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96D87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E96D87" w:rsidRPr="00F8304E" w:rsidRDefault="00E96D87" w:rsidP="00E96D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58E57B31" w:rsidR="00E96D87" w:rsidRPr="00CC5A8C" w:rsidRDefault="00E96D87" w:rsidP="00E96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Definir el objetivo del comunicado.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0A7366ED" w:rsidR="00E96D87" w:rsidRPr="00F8304E" w:rsidRDefault="00E96D87" w:rsidP="00E96D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96D87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E96D87" w:rsidRPr="00F8304E" w:rsidRDefault="00E96D87" w:rsidP="00E96D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4"/>
          </w:tcPr>
          <w:p w14:paraId="3B3727BC" w14:textId="76B3E967" w:rsidR="00E96D87" w:rsidRPr="00CC5A8C" w:rsidRDefault="00E96D87" w:rsidP="00E96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Seleccionar el canal digital.</w:t>
            </w:r>
          </w:p>
        </w:tc>
        <w:tc>
          <w:tcPr>
            <w:tcW w:w="2160" w:type="dxa"/>
            <w:gridSpan w:val="3"/>
          </w:tcPr>
          <w:p w14:paraId="4DFC28D1" w14:textId="77777777" w:rsidR="00E96D87" w:rsidRPr="00F8304E" w:rsidRDefault="00E96D87" w:rsidP="00E96D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96D87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E96D87" w:rsidRPr="00F8304E" w:rsidRDefault="00E96D87" w:rsidP="00E96D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6F0E161E" w:rsidR="00E96D87" w:rsidRPr="00CC5A8C" w:rsidRDefault="00E96D87" w:rsidP="00E96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Organizar el mensaje principal.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E96D87" w:rsidRPr="00F8304E" w:rsidRDefault="00E96D87" w:rsidP="00E96D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CC5A8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CC5A8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E96D87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E96D87" w:rsidRPr="00F8304E" w:rsidRDefault="00E96D87" w:rsidP="00E96D8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1C7CF805" w:rsidR="00E96D87" w:rsidRPr="00CC5A8C" w:rsidRDefault="00E96D87" w:rsidP="00E96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C5A8C">
              <w:rPr>
                <w:color w:val="000000" w:themeColor="text1"/>
              </w:rPr>
              <w:t>¿Qué elemento define el estilo de comunicación institucional dentro del plan de comunicación?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E96D87" w:rsidRPr="00CC5A8C" w:rsidRDefault="00E96D87" w:rsidP="00E96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96D87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E96D87" w:rsidRPr="00F8304E" w:rsidRDefault="00E96D87" w:rsidP="00E96D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01439E67" w:rsidR="00E96D87" w:rsidRPr="00CC5A8C" w:rsidRDefault="00E96D87" w:rsidP="00E96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La frecuencia de publicación.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E96D87" w:rsidRPr="00F8304E" w:rsidRDefault="00E96D87" w:rsidP="00E96D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96D87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E96D87" w:rsidRPr="00F8304E" w:rsidRDefault="00E96D87" w:rsidP="00E96D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1A208CF1" w:rsidR="00E96D87" w:rsidRPr="00CC5A8C" w:rsidRDefault="00E96D87" w:rsidP="00E96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Los canales prioritarios.</w:t>
            </w:r>
          </w:p>
        </w:tc>
        <w:tc>
          <w:tcPr>
            <w:tcW w:w="2160" w:type="dxa"/>
            <w:gridSpan w:val="3"/>
          </w:tcPr>
          <w:p w14:paraId="2C2A20EE" w14:textId="77777777" w:rsidR="00E96D87" w:rsidRPr="00F8304E" w:rsidRDefault="00E96D87" w:rsidP="00E96D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E96D87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E96D87" w:rsidRPr="00F8304E" w:rsidRDefault="00E96D87" w:rsidP="00E96D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6DCBC3E1" w:rsidR="00E96D87" w:rsidRPr="00CC5A8C" w:rsidRDefault="00E96D87" w:rsidP="00E96D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El tono comunicativo.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0853F749" w:rsidR="00E96D87" w:rsidRPr="00F8304E" w:rsidRDefault="00E96D87" w:rsidP="00E96D8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E96D87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E96D87" w:rsidRPr="00F8304E" w:rsidRDefault="00E96D87" w:rsidP="00E96D8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3D267B46" w:rsidR="00E96D87" w:rsidRPr="00CC5A8C" w:rsidRDefault="00E96D87" w:rsidP="00E96D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La duración de las campañas.</w:t>
            </w:r>
          </w:p>
        </w:tc>
        <w:tc>
          <w:tcPr>
            <w:tcW w:w="2160" w:type="dxa"/>
            <w:gridSpan w:val="3"/>
          </w:tcPr>
          <w:p w14:paraId="567DD21A" w14:textId="77777777" w:rsidR="00E96D87" w:rsidRPr="00F8304E" w:rsidRDefault="00E96D87" w:rsidP="00E96D8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CC5A8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CC5A8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97423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697423" w:rsidRPr="00F8304E" w:rsidRDefault="00697423" w:rsidP="0069742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26A72C77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C5A8C">
              <w:rPr>
                <w:color w:val="000000" w:themeColor="text1"/>
              </w:rPr>
              <w:t>¿Qué aspecto debe adaptarse principalmente según la audiencia?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97423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76619171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La identidad corporativa.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697423" w:rsidRPr="00F8304E" w:rsidRDefault="00697423" w:rsidP="006974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97423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18158F71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Los colores institucionales.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697423" w:rsidRPr="00F8304E" w:rsidRDefault="00697423" w:rsidP="0069742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97423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0E2CB167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La frecuencia de publicación.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697423" w:rsidRPr="00F8304E" w:rsidRDefault="00697423" w:rsidP="006974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97423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639E7D9B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El lenguaje y el formato del mensaje.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7FEBEBA7" w:rsidR="00697423" w:rsidRPr="00F8304E" w:rsidRDefault="00697423" w:rsidP="0069742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F8304E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CC5A8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CC5A8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97423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697423" w:rsidRPr="00F8304E" w:rsidRDefault="00697423" w:rsidP="0069742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3FC1BA05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C5A8C">
              <w:rPr>
                <w:color w:val="000000" w:themeColor="text1"/>
              </w:rPr>
              <w:t>¿Qué característica favorece la comprensión inmediata de un mensaje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97423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060A1DF3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Utilizar términos técnicos especializados.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697423" w:rsidRPr="00F8304E" w:rsidRDefault="00697423" w:rsidP="0069742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97423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4D2B955F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Incluir información extensa.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697423" w:rsidRPr="00F8304E" w:rsidRDefault="00697423" w:rsidP="006974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97423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1C0E29CB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Mantener claridad en la redacción.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72389653" w:rsidR="00697423" w:rsidRPr="00F8304E" w:rsidRDefault="00697423" w:rsidP="0069742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97423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666600C6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Incorporar múltiples ideas principales.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697423" w:rsidRPr="00F8304E" w:rsidRDefault="00697423" w:rsidP="006974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CC5A8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CC5A8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CC5A8C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7423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697423" w:rsidRPr="00F8304E" w:rsidRDefault="00697423" w:rsidP="0069742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5A81D1DF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CC5A8C">
              <w:rPr>
                <w:color w:val="000000" w:themeColor="text1"/>
              </w:rPr>
              <w:t>¿Qué componente de un mensaje digital busca captar la atención del usuario?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697423" w:rsidRPr="00F8304E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97423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415D2B8F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La información principal.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697423" w:rsidRPr="00F8304E" w:rsidRDefault="00697423" w:rsidP="006974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97423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2E5CD4BB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El llamado a la acción.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697423" w:rsidRPr="00F8304E" w:rsidRDefault="00697423" w:rsidP="0069742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697423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3A59E439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La apertura atractiva.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67F20CAD" w:rsidR="00697423" w:rsidRPr="00F8304E" w:rsidRDefault="00697423" w:rsidP="0069742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697423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259533D4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El valor para el usuario.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697423" w:rsidRPr="00F8304E" w:rsidRDefault="00697423" w:rsidP="0069742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F8304E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CC5A8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CC5A8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97423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697423" w:rsidRPr="00F8304E" w:rsidRDefault="00697423" w:rsidP="0069742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66C65ADE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¿Cuál es la principal característica de una publicación en Instagram?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697423" w:rsidRPr="00F8304E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7423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6298DA73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Presentar información muy detallada.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697423" w:rsidRPr="00F8304E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7423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1D016BE2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Utilizar únicamente texto.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697423" w:rsidRPr="00F8304E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7423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5A948B7A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Enviar documentos adjuntos.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697423" w:rsidRPr="00F8304E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7423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0FB7A103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Combinar contenido visual con texto breve.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12A8B3D4" w:rsidR="00697423" w:rsidRPr="00F8304E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CC5A8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CC5A8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97423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697423" w:rsidRPr="00F8304E" w:rsidRDefault="00697423" w:rsidP="0069742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7119057E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¿Qué busca un llamado a la acción dentro de un mensaje digital?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697423" w:rsidRPr="00F8304E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7423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67F4B6CC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Incrementar el tamaño del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697423" w:rsidRPr="00F8304E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7423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32158C0C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Eliminar la información secundaria.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697423" w:rsidRPr="00F8304E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7423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7FAA7D53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Reducir la interacción del usuario.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697423" w:rsidRPr="00F8304E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7423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4A96D89B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Indicar la acción esperada por la audiencia.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18008B1A" w:rsidR="00697423" w:rsidRPr="00F8304E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CC5A8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CC5A8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697423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697423" w:rsidRPr="00F8304E" w:rsidRDefault="00697423" w:rsidP="00697423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3B3D0339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¿Qué principio del diseño gráfico organiza los elementos según su importancia?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697423" w:rsidRPr="00F8304E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7423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EB1637F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El equilibrio visual.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697423" w:rsidRPr="00F8304E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7423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6642C50B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La alineación gráfica.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697423" w:rsidRPr="00F8304E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697423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2A8E22E5" w:rsidR="00697423" w:rsidRPr="00CC5A8C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La jerarquía visual.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2FC1728C" w:rsidR="00697423" w:rsidRPr="00F8304E" w:rsidRDefault="00697423" w:rsidP="006974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697423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697423" w:rsidRPr="00F8304E" w:rsidRDefault="00697423" w:rsidP="00697423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29DD7440" w:rsidR="00697423" w:rsidRPr="00CC5A8C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La distribución cromática.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697423" w:rsidRPr="00F8304E" w:rsidRDefault="00697423" w:rsidP="006974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CC5A8C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CC5A8C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46EBC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846EBC" w:rsidRPr="00F8304E" w:rsidRDefault="00846EBC" w:rsidP="00846EBC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69B638A8" w:rsidR="00846EBC" w:rsidRPr="00CC5A8C" w:rsidRDefault="00846EBC" w:rsidP="00846E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¿Qué práctica mejora la legibilidad de una pieza gráfica?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846EBC" w:rsidRPr="00F8304E" w:rsidRDefault="00846EBC" w:rsidP="00846E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46EBC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846EBC" w:rsidRPr="00F8304E" w:rsidRDefault="00846EBC" w:rsidP="00846EB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0EA881CA" w:rsidR="00846EBC" w:rsidRPr="00CC5A8C" w:rsidRDefault="00846EBC" w:rsidP="00846E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Usar numerosos colores intensos.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846EBC" w:rsidRPr="00F8304E" w:rsidRDefault="00846EBC" w:rsidP="00846E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46EBC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846EBC" w:rsidRPr="00F8304E" w:rsidRDefault="00846EBC" w:rsidP="00846EB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187E66A" w:rsidR="00846EBC" w:rsidRPr="00CC5A8C" w:rsidRDefault="00846EBC" w:rsidP="00846E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Incluir varias tipografías distintas.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846EBC" w:rsidRPr="00F8304E" w:rsidRDefault="00846EBC" w:rsidP="00846E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46EBC" w:rsidRPr="00F8304E" w14:paraId="52BCC226" w14:textId="22D987B8" w:rsidTr="00CC5A8C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846EBC" w:rsidRPr="00F8304E" w:rsidRDefault="00846EBC" w:rsidP="00846EB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059F6E04" w:rsidR="00846EBC" w:rsidRPr="00CC5A8C" w:rsidRDefault="00846EBC" w:rsidP="00846E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Aplicar imágenes decorativas.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846EBC" w:rsidRPr="00F8304E" w:rsidRDefault="00846EBC" w:rsidP="00846EB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846EBC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846EBC" w:rsidRPr="00F8304E" w:rsidRDefault="00846EBC" w:rsidP="00846EBC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504C4C85" w:rsidR="00846EBC" w:rsidRPr="00CC5A8C" w:rsidRDefault="00846EBC" w:rsidP="00846E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CC5A8C">
              <w:rPr>
                <w:color w:val="000000" w:themeColor="text1"/>
              </w:rPr>
              <w:t>Mantener un contraste adecuado entre fondo y texto.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1A206595" w:rsidR="00846EBC" w:rsidRPr="00F8304E" w:rsidRDefault="00846EBC" w:rsidP="00846E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F8304E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F8304E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F8304E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F8304E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846EBC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846EBC" w:rsidRPr="0044239B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7AF98732" w:rsidR="00846EBC" w:rsidRPr="00F8304E" w:rsidRDefault="00846EBC" w:rsidP="00846EB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4D73E3">
              <w:t>¿Cuál de las siguientes herramientas se utiliza para diseñar piezas gráficas?</w:t>
            </w:r>
          </w:p>
        </w:tc>
        <w:tc>
          <w:tcPr>
            <w:tcW w:w="2160" w:type="dxa"/>
            <w:gridSpan w:val="3"/>
          </w:tcPr>
          <w:p w14:paraId="5C85A552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846EBC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51C474D6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73E3">
              <w:t>Meta Business Suite.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78C31054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73E3">
              <w:t>Hootsuite.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6E565781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proofErr w:type="spellStart"/>
            <w:r w:rsidRPr="004D73E3">
              <w:t>Canva</w:t>
            </w:r>
            <w:proofErr w:type="spellEnd"/>
            <w:r w:rsidRPr="004D73E3"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0AF3139E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46EBC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0167ECC6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4D73E3">
              <w:t>WhatsApp Business.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46EBC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846EBC" w:rsidRPr="0044239B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lastRenderedPageBreak/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073C711E" w:rsidR="00846EBC" w:rsidRPr="00F8304E" w:rsidRDefault="00846EBC" w:rsidP="00846EBC">
            <w:pPr>
              <w:rPr>
                <w:rFonts w:eastAsia="Calibri"/>
                <w:b/>
                <w:color w:val="000000" w:themeColor="text1"/>
              </w:rPr>
            </w:pPr>
            <w:r w:rsidRPr="008339DA">
              <w:t>¿Qué debe verificarse antes de publicar un contenido digital?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846EBC" w:rsidRPr="00F8304E" w:rsidRDefault="00846EBC" w:rsidP="00846EBC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846EBC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34CC3855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339DA">
              <w:t>Únicamente el número de seguidores.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1999E3B5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339DA">
              <w:t>Solo la cantidad de imágenes.</w:t>
            </w:r>
          </w:p>
        </w:tc>
        <w:tc>
          <w:tcPr>
            <w:tcW w:w="2160" w:type="dxa"/>
            <w:gridSpan w:val="3"/>
          </w:tcPr>
          <w:p w14:paraId="7197DB90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3FC14D87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339DA">
              <w:t>Exclusivamente la duración del texto.</w:t>
            </w:r>
          </w:p>
        </w:tc>
        <w:tc>
          <w:tcPr>
            <w:tcW w:w="2160" w:type="dxa"/>
            <w:gridSpan w:val="3"/>
          </w:tcPr>
          <w:p w14:paraId="10BF9463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75C8056A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339DA">
              <w:t>La ortografía, el diseño y los enlaces.</w:t>
            </w:r>
          </w:p>
        </w:tc>
        <w:tc>
          <w:tcPr>
            <w:tcW w:w="2160" w:type="dxa"/>
            <w:gridSpan w:val="3"/>
          </w:tcPr>
          <w:p w14:paraId="16E853D8" w14:textId="15849764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46EBC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846EBC" w:rsidRPr="0044239B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29D9840F" w:rsidR="00846EBC" w:rsidRPr="00F8304E" w:rsidRDefault="00846EBC" w:rsidP="00846EBC">
            <w:pPr>
              <w:rPr>
                <w:rFonts w:eastAsia="Calibri"/>
                <w:b/>
                <w:color w:val="000000" w:themeColor="text1"/>
              </w:rPr>
            </w:pPr>
            <w:r w:rsidRPr="005B3BC6">
              <w:t>¿Qué estrategia facilita la organización de publicaciones futuras?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18ABEF18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B3BC6">
              <w:t>Eliminar campañas anteriores.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170035AD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B3BC6">
              <w:t>Duplicar contenidos publicados.</w:t>
            </w:r>
          </w:p>
        </w:tc>
        <w:tc>
          <w:tcPr>
            <w:tcW w:w="2160" w:type="dxa"/>
            <w:gridSpan w:val="3"/>
          </w:tcPr>
          <w:p w14:paraId="58AD4971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E17EC09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B3BC6">
              <w:t>Programar un calendario de contenidos.</w:t>
            </w:r>
          </w:p>
        </w:tc>
        <w:tc>
          <w:tcPr>
            <w:tcW w:w="2160" w:type="dxa"/>
            <w:gridSpan w:val="3"/>
          </w:tcPr>
          <w:p w14:paraId="6321D4E7" w14:textId="4D30E47B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46EBC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76C70C54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5B3BC6">
              <w:t>Publicar únicamente contenido espontáneo.</w:t>
            </w:r>
          </w:p>
        </w:tc>
        <w:tc>
          <w:tcPr>
            <w:tcW w:w="2160" w:type="dxa"/>
            <w:gridSpan w:val="3"/>
          </w:tcPr>
          <w:p w14:paraId="281CC2A6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46EBC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846EBC" w:rsidRPr="0044239B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7EE6DB77" w:rsidR="00846EBC" w:rsidRPr="00F8304E" w:rsidRDefault="00846EBC" w:rsidP="00846EBC">
            <w:pPr>
              <w:rPr>
                <w:rFonts w:eastAsia="Calibri"/>
                <w:b/>
                <w:color w:val="000000" w:themeColor="text1"/>
              </w:rPr>
            </w:pPr>
            <w:r w:rsidRPr="00BA7234">
              <w:t>¿Qué herramienta permite administrar publicaciones en Facebook e Instagram?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97E5AB1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A7234">
              <w:t>Adobe Express.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7F6A2FCF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A7234">
              <w:t>Buffer.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27B90D9D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A7234">
              <w:t xml:space="preserve">Google </w:t>
            </w:r>
            <w:proofErr w:type="spellStart"/>
            <w:r w:rsidRPr="00BA7234">
              <w:t>Trends</w:t>
            </w:r>
            <w:proofErr w:type="spellEnd"/>
            <w:r w:rsidRPr="00BA7234"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014C0BCB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A7234">
              <w:t>Meta Business Suite.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5D6D105C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46EBC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846EBC" w:rsidRPr="0044239B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509F047D" w:rsidR="00846EBC" w:rsidRPr="00F8304E" w:rsidRDefault="00846EBC" w:rsidP="00846EBC">
            <w:pPr>
              <w:rPr>
                <w:rFonts w:eastAsia="Calibri"/>
                <w:b/>
                <w:color w:val="000000" w:themeColor="text1"/>
              </w:rPr>
            </w:pPr>
            <w:r w:rsidRPr="00C26791">
              <w:t>¿Cuál es el objetivo principal del posicionamiento digital?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7F7C0640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26791">
              <w:t>Reducir la cantidad de contenidos.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5408B318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26791">
              <w:t>Eliminar las métricas disponibles.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6CCB84A5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26791">
              <w:t>Incrementar la visibilidad del contenido digital.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37BBC91F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846EBC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56ACA17B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C26791">
              <w:t>Disminuir la interacción del público.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46EBC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846EBC" w:rsidRPr="0044239B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6CEAE85E" w:rsidR="00846EBC" w:rsidRPr="00F8304E" w:rsidRDefault="00846EBC" w:rsidP="00846EBC">
            <w:pPr>
              <w:rPr>
                <w:rFonts w:eastAsia="Calibri"/>
                <w:b/>
                <w:color w:val="000000" w:themeColor="text1"/>
              </w:rPr>
            </w:pPr>
            <w:r w:rsidRPr="006843A2">
              <w:t>¿Qué recurso facilita la localización de contenidos en plataformas digitales?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0AE15909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43A2">
              <w:t>Las imágenes decorativas.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02215D8E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43A2">
              <w:t>Los colores institucionales.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550EB54D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43A2">
              <w:t>La tipografía corporativa.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846EBC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304E24F7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843A2">
              <w:t xml:space="preserve">Las palabras clave y los </w:t>
            </w:r>
            <w:r w:rsidRPr="00846EBC">
              <w:rPr>
                <w:i/>
                <w:iCs/>
              </w:rPr>
              <w:t>hashtags.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2A30FB20" w:rsidR="00846EBC" w:rsidRPr="00F8304E" w:rsidRDefault="00846EBC" w:rsidP="00846EBC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846EBC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846EBC" w:rsidRPr="0044239B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162CA85A" w:rsidR="00846EBC" w:rsidRPr="00F8304E" w:rsidRDefault="00846EBC" w:rsidP="00846EB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110FEE">
              <w:t>¿Qué estrategia permite captar información de usuarios interesados?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46EBC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4A43425C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10FEE">
              <w:t>Publicaciones temporales.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46EBC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1155B012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10FEE">
              <w:t>Historias destacadas.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846EBC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1F50648E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10FEE">
              <w:t>Formularios digitales.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0DC148CE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846EBC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846EBC" w:rsidRPr="00F8304E" w:rsidRDefault="00846EBC" w:rsidP="00846EB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6A2E5009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110FEE">
              <w:t>Mensajes automáticos.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846EBC" w:rsidRPr="00F8304E" w:rsidRDefault="00846EBC" w:rsidP="00846EB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C5A8C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CC5A8C" w:rsidRPr="0044239B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6A149BB9" w:rsidR="00CC5A8C" w:rsidRPr="00F8304E" w:rsidRDefault="00CC5A8C" w:rsidP="00CC5A8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AA58C9">
              <w:t>¿Cuál es una buena práctica para proteger la información recopilada?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C5A8C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CC5A8C" w:rsidRPr="00F8304E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33A6F35B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A58C9">
              <w:t>Compartir libremente los registros.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C5A8C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CC5A8C" w:rsidRPr="00F8304E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26D2BA29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A58C9">
              <w:t>Eliminar todas las copias disponibles.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C5A8C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CC5A8C" w:rsidRPr="00F8304E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7D3C7109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A58C9">
              <w:t>Permitir acceso sin restricciones.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C5A8C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CC5A8C" w:rsidRPr="00F8304E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12C964AD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AA58C9">
              <w:t>Controlar el acceso mediante permisos autorizados.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532804CF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C5A8C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CC5A8C" w:rsidRPr="0044239B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3772ED4B" w:rsidR="00CC5A8C" w:rsidRPr="00F8304E" w:rsidRDefault="00CC5A8C" w:rsidP="00CC5A8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7E0833">
              <w:t>¿Qué debe respetarse al utilizar recursos digitales de terceros?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C5A8C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CC5A8C" w:rsidRPr="00F8304E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4F061BC7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0833">
              <w:t>Únicamente el formato del archivo.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C5A8C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CC5A8C" w:rsidRPr="00F8304E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386490B6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0833">
              <w:t>El tamaño de las imágenes.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CC5A8C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CC5A8C" w:rsidRPr="00F8304E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051073C8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0833">
              <w:t>Los derechos de propiedad intelectual y las licencias de uso.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3B366DA9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CC5A8C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CC5A8C" w:rsidRPr="00F8304E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63367514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7E0833">
              <w:t>La antigüedad del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CC5A8C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CC5A8C" w:rsidRPr="0044239B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10B7BB10" w:rsidR="00CC5A8C" w:rsidRPr="00F8304E" w:rsidRDefault="00CC5A8C" w:rsidP="00CC5A8C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8D3480">
              <w:t>¿Qué indicador permite conocer la participación de la audiencia en una publicación?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CC5A8C" w:rsidRPr="00F8304E" w:rsidRDefault="00CC5A8C" w:rsidP="00CC5A8C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C5A8C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CC5A8C" w:rsidRPr="00F8304E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7390134D" w:rsidR="00CC5A8C" w:rsidRPr="00F8304E" w:rsidRDefault="00CC5A8C" w:rsidP="00CC5A8C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8D3480">
              <w:t>El tamaño del archivo publicado.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CC5A8C" w:rsidRPr="00F8304E" w:rsidRDefault="00CC5A8C" w:rsidP="00CC5A8C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C5A8C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CC5A8C" w:rsidRPr="00F8304E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9415D8A" w:rsidR="00CC5A8C" w:rsidRPr="00F8304E" w:rsidRDefault="00CC5A8C" w:rsidP="00CC5A8C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D3480">
              <w:t>La cantidad de tipografías utilizadas.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CC5A8C" w:rsidRPr="00F8304E" w:rsidRDefault="00CC5A8C" w:rsidP="00CC5A8C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C5A8C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CC5A8C" w:rsidRPr="00F8304E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5BAE7EFA" w:rsidR="00CC5A8C" w:rsidRPr="00F8304E" w:rsidRDefault="00CC5A8C" w:rsidP="00CC5A8C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D3480">
              <w:t>La duración del contenido.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CC5A8C" w:rsidRPr="00F8304E" w:rsidRDefault="00CC5A8C" w:rsidP="00CC5A8C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CC5A8C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CC5A8C" w:rsidRPr="00F8304E" w:rsidRDefault="00CC5A8C" w:rsidP="00CC5A8C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504A22CC" w:rsidR="00CC5A8C" w:rsidRPr="00F8304E" w:rsidRDefault="00CC5A8C" w:rsidP="00CC5A8C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8D3480">
              <w:t>Las interacciones generadas por la publicación.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725CE1E" w:rsidR="00CC5A8C" w:rsidRPr="00F8304E" w:rsidRDefault="00CC5A8C" w:rsidP="00CC5A8C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46502" w14:textId="77777777" w:rsidR="00116B11" w:rsidRDefault="00116B11">
      <w:pPr>
        <w:spacing w:line="240" w:lineRule="auto"/>
      </w:pPr>
      <w:r>
        <w:separator/>
      </w:r>
    </w:p>
  </w:endnote>
  <w:endnote w:type="continuationSeparator" w:id="0">
    <w:p w14:paraId="6C35F634" w14:textId="77777777" w:rsidR="00116B11" w:rsidRDefault="00116B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F518F5F-AD81-44DB-9FF2-5ABE477568F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DA2BC04-7AD5-45DE-A251-626255473336}"/>
    <w:embedBold r:id="rId3" w:fontKey="{14EA4146-6B37-402E-B5DB-CBCD219C8BE5}"/>
    <w:embedItalic r:id="rId4" w:fontKey="{77CEDAB7-581E-44D0-9A22-3B12A4087680}"/>
    <w:embedBoldItalic r:id="rId5" w:fontKey="{E7A2DF10-8211-4A17-B052-917686A63F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06C6531-319F-44A4-9261-1E6B44DD06A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E6D37" w14:textId="77777777" w:rsidR="00116B11" w:rsidRDefault="00116B11">
      <w:pPr>
        <w:spacing w:line="240" w:lineRule="auto"/>
      </w:pPr>
      <w:r>
        <w:separator/>
      </w:r>
    </w:p>
  </w:footnote>
  <w:footnote w:type="continuationSeparator" w:id="0">
    <w:p w14:paraId="3FBD222A" w14:textId="77777777" w:rsidR="00116B11" w:rsidRDefault="00116B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116B11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423"/>
    <w:rsid w:val="00697CDE"/>
    <w:rsid w:val="00747A17"/>
    <w:rsid w:val="007516D0"/>
    <w:rsid w:val="007C0131"/>
    <w:rsid w:val="007E1C99"/>
    <w:rsid w:val="007F32A7"/>
    <w:rsid w:val="00803BF1"/>
    <w:rsid w:val="00822AA7"/>
    <w:rsid w:val="00846EBC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CC5A8C"/>
    <w:rsid w:val="00D00ED8"/>
    <w:rsid w:val="00D16BB1"/>
    <w:rsid w:val="00D43CD1"/>
    <w:rsid w:val="00D6347F"/>
    <w:rsid w:val="00D703B8"/>
    <w:rsid w:val="00E160B7"/>
    <w:rsid w:val="00E61FEA"/>
    <w:rsid w:val="00E814A8"/>
    <w:rsid w:val="00E96D87"/>
    <w:rsid w:val="00EB6D05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B575D67-8604-469E-A81F-A42D645CBF66}"/>
</file>

<file path=customXml/itemProps2.xml><?xml version="1.0" encoding="utf-8"?>
<ds:datastoreItem xmlns:ds="http://schemas.openxmlformats.org/officeDocument/2006/customXml" ds:itemID="{65E44A08-EDD7-47E8-9F72-C60822CC962C}"/>
</file>

<file path=customXml/itemProps3.xml><?xml version="1.0" encoding="utf-8"?>
<ds:datastoreItem xmlns:ds="http://schemas.openxmlformats.org/officeDocument/2006/customXml" ds:itemID="{8DBC0FFB-3CF9-42F3-8CCF-DEEDA773B22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804</TotalTime>
  <Pages>6</Pages>
  <Words>1548</Words>
  <Characters>8519</Characters>
  <Application>Microsoft Office Word</Application>
  <DocSecurity>0</DocSecurity>
  <Lines>70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2026-06-19T21:54:00Z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