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D78DB" w14:textId="77777777" w:rsidR="008060B1" w:rsidRDefault="00000000">
      <w:pPr>
        <w:pStyle w:val="Heading1"/>
        <w:spacing w:after="100"/>
      </w:pPr>
      <w:r>
        <w:rPr>
          <w:rFonts w:ascii="Calibri" w:eastAsia="Calibri" w:hAnsi="Calibri" w:cs="Calibri"/>
          <w:b/>
          <w:bCs/>
          <w:color w:val="1F3B29"/>
          <w:sz w:val="30"/>
          <w:szCs w:val="30"/>
        </w:rPr>
        <w:t>1. Diseño de registros para evaluación y seguimiento del programa de alimentación porcina</w:t>
      </w:r>
    </w:p>
    <w:p w14:paraId="65523768" w14:textId="77777777" w:rsidR="008060B1" w:rsidRDefault="008060B1">
      <w:pPr>
        <w:pBdr>
          <w:bottom w:val="single" w:sz="8" w:space="4" w:color="4E7B4A"/>
        </w:pBdr>
        <w:spacing w:after="160"/>
      </w:pPr>
    </w:p>
    <w:p w14:paraId="1E24866C" w14:textId="77777777" w:rsidR="008060B1" w:rsidRDefault="00000000">
      <w:pPr>
        <w:spacing w:after="100"/>
        <w:jc w:val="both"/>
      </w:pPr>
      <w:r>
        <w:rPr>
          <w:rFonts w:ascii="Calibri" w:eastAsia="Calibri" w:hAnsi="Calibri" w:cs="Calibri"/>
          <w:color w:val="3A3A3A"/>
          <w:sz w:val="18"/>
          <w:szCs w:val="18"/>
        </w:rPr>
        <w:t>Los registros de evaluación y seguimiento permiten documentar de manera organizada las actividades relacionadas con el suministro de alimento, el control del agua, el pesaje, el manejo de residuos, las condiciones de infraestructura y la aplicación de acciones correctivas. Estos instrumentos están orientados a fortalecer las Buenas Prácticas Ganaderas (</w:t>
      </w:r>
      <w:proofErr w:type="spellStart"/>
      <w:r>
        <w:rPr>
          <w:rFonts w:ascii="Calibri" w:eastAsia="Calibri" w:hAnsi="Calibri" w:cs="Calibri"/>
          <w:color w:val="3A3A3A"/>
          <w:sz w:val="18"/>
          <w:szCs w:val="18"/>
        </w:rPr>
        <w:t>BPG</w:t>
      </w:r>
      <w:proofErr w:type="spellEnd"/>
      <w:r>
        <w:rPr>
          <w:rFonts w:ascii="Calibri" w:eastAsia="Calibri" w:hAnsi="Calibri" w:cs="Calibri"/>
          <w:color w:val="3A3A3A"/>
          <w:sz w:val="18"/>
          <w:szCs w:val="18"/>
        </w:rPr>
        <w:t>), la trazabilidad y el control técnico del programa alimenticio.</w:t>
      </w:r>
    </w:p>
    <w:p w14:paraId="7A459773" w14:textId="77777777" w:rsidR="008060B1" w:rsidRDefault="00000000">
      <w:pPr>
        <w:spacing w:after="220"/>
        <w:jc w:val="both"/>
      </w:pPr>
      <w:r>
        <w:rPr>
          <w:rFonts w:ascii="Calibri" w:eastAsia="Calibri" w:hAnsi="Calibri" w:cs="Calibri"/>
          <w:color w:val="3A3A3A"/>
          <w:sz w:val="18"/>
          <w:szCs w:val="18"/>
        </w:rPr>
        <w:t>A continuación, se presentan seis formatos diseñados para una explotación porcina. En este caso, se conservan las columnas necesarias para facilitar el diligenciamiento y mantener la utilidad operativa de cada registro.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0"/>
        <w:gridCol w:w="1900"/>
      </w:tblGrid>
      <w:tr w:rsidR="008060B1" w14:paraId="096D7168" w14:textId="77777777">
        <w:tblPrEx>
          <w:tblCellMar>
            <w:top w:w="0" w:type="dxa"/>
            <w:bottom w:w="0" w:type="dxa"/>
          </w:tblCellMar>
        </w:tblPrEx>
        <w:tc>
          <w:tcPr>
            <w:tcW w:w="1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B29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5AD01C26" w14:textId="77777777" w:rsidR="008060B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1.1 Registro de cumplimiento del plan de alimentación por lote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B29"/>
            <w:tcMar>
              <w:top w:w="140" w:type="dxa"/>
              <w:left w:w="100" w:type="dxa"/>
              <w:bottom w:w="140" w:type="dxa"/>
              <w:right w:w="200" w:type="dxa"/>
            </w:tcMar>
            <w:vAlign w:val="center"/>
          </w:tcPr>
          <w:p w14:paraId="7CD4C3EE" w14:textId="4774F523" w:rsidR="008060B1" w:rsidRDefault="008060B1">
            <w:pPr>
              <w:jc w:val="right"/>
            </w:pPr>
          </w:p>
        </w:tc>
      </w:tr>
    </w:tbl>
    <w:p w14:paraId="46A464A5" w14:textId="77777777" w:rsidR="008060B1" w:rsidRDefault="008060B1">
      <w:pPr>
        <w:spacing w:after="160"/>
      </w:pPr>
    </w:p>
    <w:tbl>
      <w:tblPr>
        <w:tblW w:w="144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2300"/>
      </w:tblGrid>
      <w:tr w:rsidR="008060B1" w14:paraId="4468A1D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2BB5DAD2" w14:textId="77777777" w:rsidR="008060B1" w:rsidRDefault="00000000">
            <w:r>
              <w:rPr>
                <w:rFonts w:ascii="Calibri" w:eastAsia="Calibri" w:hAnsi="Calibri" w:cs="Calibri"/>
                <w:b/>
                <w:bCs/>
                <w:color w:val="1F3B29"/>
                <w:sz w:val="18"/>
                <w:szCs w:val="18"/>
              </w:rPr>
              <w:t>Objetivo:</w:t>
            </w:r>
          </w:p>
        </w:tc>
        <w:tc>
          <w:tcPr>
            <w:tcW w:w="1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A986BB3" w14:textId="77777777" w:rsidR="008060B1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Verificar que el alimento programado se suministre en la cantidad, frecuencia y horario definidos para cada grupo de animales.</w:t>
            </w:r>
          </w:p>
        </w:tc>
      </w:tr>
      <w:tr w:rsidR="008060B1" w14:paraId="4FCF327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7D14CF6D" w14:textId="77777777" w:rsidR="008060B1" w:rsidRDefault="00000000">
            <w:r>
              <w:rPr>
                <w:rFonts w:ascii="Calibri" w:eastAsia="Calibri" w:hAnsi="Calibri" w:cs="Calibri"/>
                <w:b/>
                <w:bCs/>
                <w:color w:val="1F3B29"/>
                <w:sz w:val="18"/>
                <w:szCs w:val="18"/>
              </w:rPr>
              <w:t>Frecuencia:</w:t>
            </w:r>
          </w:p>
        </w:tc>
        <w:tc>
          <w:tcPr>
            <w:tcW w:w="1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2667625" w14:textId="77777777" w:rsidR="008060B1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Diaria.</w:t>
            </w:r>
          </w:p>
        </w:tc>
      </w:tr>
      <w:tr w:rsidR="008060B1" w14:paraId="435B9E9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5AD10FCC" w14:textId="77777777" w:rsidR="008060B1" w:rsidRDefault="00000000">
            <w:r>
              <w:rPr>
                <w:rFonts w:ascii="Calibri" w:eastAsia="Calibri" w:hAnsi="Calibri" w:cs="Calibri"/>
                <w:b/>
                <w:bCs/>
                <w:color w:val="1F3B29"/>
                <w:sz w:val="18"/>
                <w:szCs w:val="18"/>
              </w:rPr>
              <w:t>Responsable:</w:t>
            </w:r>
          </w:p>
        </w:tc>
        <w:tc>
          <w:tcPr>
            <w:tcW w:w="1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157E0E6" w14:textId="77777777" w:rsidR="008060B1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Operario de alimentación o encargado de producción.</w:t>
            </w:r>
          </w:p>
        </w:tc>
      </w:tr>
      <w:tr w:rsidR="008060B1" w14:paraId="7FFAF7A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2CDFC1D3" w14:textId="77777777" w:rsidR="008060B1" w:rsidRDefault="00000000">
            <w:r>
              <w:rPr>
                <w:rFonts w:ascii="Calibri" w:eastAsia="Calibri" w:hAnsi="Calibri" w:cs="Calibri"/>
                <w:b/>
                <w:bCs/>
                <w:color w:val="1F3B29"/>
                <w:sz w:val="18"/>
                <w:szCs w:val="18"/>
              </w:rPr>
              <w:t>Conservación sugerida:</w:t>
            </w:r>
          </w:p>
        </w:tc>
        <w:tc>
          <w:tcPr>
            <w:tcW w:w="1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F1B939F" w14:textId="77777777" w:rsidR="008060B1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 xml:space="preserve">Periodo definido por el sistema documental del predio; en el marco de las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BPG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, debe mantenerse disponible y trazable.</w:t>
            </w:r>
          </w:p>
        </w:tc>
      </w:tr>
    </w:tbl>
    <w:p w14:paraId="59FC9B89" w14:textId="77777777" w:rsidR="008060B1" w:rsidRDefault="00000000">
      <w:pPr>
        <w:spacing w:before="220" w:after="100"/>
      </w:pPr>
      <w:r>
        <w:rPr>
          <w:rFonts w:ascii="Calibri" w:eastAsia="Calibri" w:hAnsi="Calibri" w:cs="Calibri"/>
          <w:b/>
          <w:bCs/>
          <w:color w:val="1F3B29"/>
          <w:sz w:val="22"/>
          <w:szCs w:val="22"/>
        </w:rPr>
        <w:t>Información del encabezado</w:t>
      </w:r>
    </w:p>
    <w:p w14:paraId="4AE7C1FE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Nombre del predio.</w:t>
      </w:r>
    </w:p>
    <w:p w14:paraId="380A0457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Código o identificación del predio.</w:t>
      </w:r>
    </w:p>
    <w:p w14:paraId="735559FD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Ubicación.</w:t>
      </w:r>
    </w:p>
    <w:p w14:paraId="2C6A3DB1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Fecha.</w:t>
      </w:r>
    </w:p>
    <w:p w14:paraId="02CD6FAB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Galpón, nave o área.</w:t>
      </w:r>
    </w:p>
    <w:p w14:paraId="1E41A7B9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Lote o corral.</w:t>
      </w:r>
    </w:p>
    <w:p w14:paraId="57CC2B51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Etapa productiva.</w:t>
      </w:r>
    </w:p>
    <w:p w14:paraId="4EA69B5D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Número de animales.</w:t>
      </w:r>
    </w:p>
    <w:p w14:paraId="68A32FED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Responsable.</w:t>
      </w:r>
    </w:p>
    <w:p w14:paraId="57727B93" w14:textId="77777777" w:rsidR="008060B1" w:rsidRDefault="00000000">
      <w:pPr>
        <w:spacing w:before="220" w:after="100"/>
      </w:pPr>
      <w:r>
        <w:rPr>
          <w:rFonts w:ascii="Calibri" w:eastAsia="Calibri" w:hAnsi="Calibri" w:cs="Calibri"/>
          <w:b/>
          <w:bCs/>
          <w:color w:val="1F3B29"/>
          <w:sz w:val="22"/>
          <w:szCs w:val="22"/>
        </w:rPr>
        <w:t>Estructura del formato</w:t>
      </w:r>
    </w:p>
    <w:p w14:paraId="5DFBA67E" w14:textId="6FCB8C4C" w:rsidR="008060B1" w:rsidRDefault="00000000">
      <w:pPr>
        <w:spacing w:before="60" w:after="100"/>
      </w:pPr>
      <w:r>
        <w:rPr>
          <w:rFonts w:ascii="Calibri" w:eastAsia="Calibri" w:hAnsi="Calibri" w:cs="Calibri"/>
          <w:b/>
          <w:bCs/>
          <w:color w:val="1F3B29"/>
          <w:sz w:val="19"/>
          <w:szCs w:val="19"/>
        </w:rPr>
        <w:t xml:space="preserve">Tabla 1. Registro de cumplimiento del plan de alimentación por lote 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"/>
        <w:gridCol w:w="903"/>
        <w:gridCol w:w="844"/>
        <w:gridCol w:w="783"/>
        <w:gridCol w:w="1265"/>
        <w:gridCol w:w="844"/>
        <w:gridCol w:w="844"/>
        <w:gridCol w:w="675"/>
        <w:gridCol w:w="675"/>
        <w:gridCol w:w="1024"/>
        <w:gridCol w:w="1085"/>
        <w:gridCol w:w="783"/>
        <w:gridCol w:w="940"/>
        <w:gridCol w:w="1687"/>
        <w:gridCol w:w="1085"/>
      </w:tblGrid>
      <w:tr w:rsidR="008060B1" w14:paraId="66A0F2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A2F25CA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Fecha</w:t>
            </w:r>
          </w:p>
        </w:tc>
        <w:tc>
          <w:tcPr>
            <w:tcW w:w="7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DC96D15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Lote / corral</w:t>
            </w:r>
          </w:p>
        </w:tc>
        <w:tc>
          <w:tcPr>
            <w:tcW w:w="7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36A8908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 xml:space="preserve">Etapa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prod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.</w:t>
            </w:r>
          </w:p>
        </w:tc>
        <w:tc>
          <w:tcPr>
            <w:tcW w:w="6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917DFE8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N.º animales</w:t>
            </w:r>
          </w:p>
        </w:tc>
        <w:tc>
          <w:tcPr>
            <w:tcW w:w="10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3F5A59D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Tipo de alimento programado</w:t>
            </w:r>
          </w:p>
        </w:tc>
        <w:tc>
          <w:tcPr>
            <w:tcW w:w="7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1DF6C2C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 xml:space="preserve">Cant.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prog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. (kg/día)</w:t>
            </w:r>
          </w:p>
        </w:tc>
        <w:tc>
          <w:tcPr>
            <w:tcW w:w="7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345C2A7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 xml:space="preserve">Cant.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sumin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. (kg/día)</w:t>
            </w:r>
          </w:p>
        </w:tc>
        <w:tc>
          <w:tcPr>
            <w:tcW w:w="56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649655F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 xml:space="preserve">N.º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rac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prog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.</w:t>
            </w:r>
          </w:p>
        </w:tc>
        <w:tc>
          <w:tcPr>
            <w:tcW w:w="56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8C2CC26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 xml:space="preserve">N.º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rac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sumin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.</w:t>
            </w:r>
          </w:p>
        </w:tc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41E9118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Hora de suministro</w:t>
            </w:r>
          </w:p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3B0FD8A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Consumo registrado</w:t>
            </w:r>
          </w:p>
        </w:tc>
        <w:tc>
          <w:tcPr>
            <w:tcW w:w="6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7FB7D55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Sobrante (kg)</w:t>
            </w:r>
          </w:p>
        </w:tc>
        <w:tc>
          <w:tcPr>
            <w:tcW w:w="78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6041CCB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Cumple / No cumple</w:t>
            </w:r>
          </w:p>
        </w:tc>
        <w:tc>
          <w:tcPr>
            <w:tcW w:w="14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6D15569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Observaciones</w:t>
            </w:r>
          </w:p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7C689CB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Firma responsable</w:t>
            </w:r>
          </w:p>
        </w:tc>
      </w:tr>
      <w:tr w:rsidR="008060B1" w14:paraId="1D1AACB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478DD74A" w14:textId="77777777" w:rsidR="008060B1" w:rsidRDefault="008060B1"/>
        </w:tc>
        <w:tc>
          <w:tcPr>
            <w:tcW w:w="7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789116B" w14:textId="77777777" w:rsidR="008060B1" w:rsidRDefault="008060B1"/>
        </w:tc>
        <w:tc>
          <w:tcPr>
            <w:tcW w:w="7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06E000D" w14:textId="77777777" w:rsidR="008060B1" w:rsidRDefault="008060B1"/>
        </w:tc>
        <w:tc>
          <w:tcPr>
            <w:tcW w:w="6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704C5D2" w14:textId="77777777" w:rsidR="008060B1" w:rsidRDefault="008060B1"/>
        </w:tc>
        <w:tc>
          <w:tcPr>
            <w:tcW w:w="10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D25CD9F" w14:textId="77777777" w:rsidR="008060B1" w:rsidRDefault="008060B1"/>
        </w:tc>
        <w:tc>
          <w:tcPr>
            <w:tcW w:w="7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E4E3FC7" w14:textId="77777777" w:rsidR="008060B1" w:rsidRDefault="008060B1"/>
        </w:tc>
        <w:tc>
          <w:tcPr>
            <w:tcW w:w="7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AF1883E" w14:textId="77777777" w:rsidR="008060B1" w:rsidRDefault="008060B1"/>
        </w:tc>
        <w:tc>
          <w:tcPr>
            <w:tcW w:w="56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F0468EB" w14:textId="77777777" w:rsidR="008060B1" w:rsidRDefault="008060B1"/>
        </w:tc>
        <w:tc>
          <w:tcPr>
            <w:tcW w:w="56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1739FAA2" w14:textId="77777777" w:rsidR="008060B1" w:rsidRDefault="008060B1"/>
        </w:tc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650C4B0" w14:textId="77777777" w:rsidR="008060B1" w:rsidRDefault="008060B1"/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3965162" w14:textId="77777777" w:rsidR="008060B1" w:rsidRDefault="008060B1"/>
        </w:tc>
        <w:tc>
          <w:tcPr>
            <w:tcW w:w="6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38BCCDFB" w14:textId="77777777" w:rsidR="008060B1" w:rsidRDefault="008060B1"/>
        </w:tc>
        <w:tc>
          <w:tcPr>
            <w:tcW w:w="78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3E36E48F" w14:textId="77777777" w:rsidR="008060B1" w:rsidRDefault="008060B1"/>
        </w:tc>
        <w:tc>
          <w:tcPr>
            <w:tcW w:w="14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AEB1BA3" w14:textId="77777777" w:rsidR="008060B1" w:rsidRDefault="008060B1"/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8902651" w14:textId="77777777" w:rsidR="008060B1" w:rsidRDefault="008060B1"/>
        </w:tc>
      </w:tr>
      <w:tr w:rsidR="008060B1" w14:paraId="26F54F8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35FF624" w14:textId="77777777" w:rsidR="008060B1" w:rsidRDefault="008060B1"/>
        </w:tc>
        <w:tc>
          <w:tcPr>
            <w:tcW w:w="7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337295E0" w14:textId="77777777" w:rsidR="008060B1" w:rsidRDefault="008060B1"/>
        </w:tc>
        <w:tc>
          <w:tcPr>
            <w:tcW w:w="7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4DEC8133" w14:textId="77777777" w:rsidR="008060B1" w:rsidRDefault="008060B1"/>
        </w:tc>
        <w:tc>
          <w:tcPr>
            <w:tcW w:w="6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5255EAB" w14:textId="77777777" w:rsidR="008060B1" w:rsidRDefault="008060B1"/>
        </w:tc>
        <w:tc>
          <w:tcPr>
            <w:tcW w:w="10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5AD7122" w14:textId="77777777" w:rsidR="008060B1" w:rsidRDefault="008060B1"/>
        </w:tc>
        <w:tc>
          <w:tcPr>
            <w:tcW w:w="7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9D9E2DE" w14:textId="77777777" w:rsidR="008060B1" w:rsidRDefault="008060B1"/>
        </w:tc>
        <w:tc>
          <w:tcPr>
            <w:tcW w:w="7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6E13D5B" w14:textId="77777777" w:rsidR="008060B1" w:rsidRDefault="008060B1"/>
        </w:tc>
        <w:tc>
          <w:tcPr>
            <w:tcW w:w="56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9FBBCAC" w14:textId="77777777" w:rsidR="008060B1" w:rsidRDefault="008060B1"/>
        </w:tc>
        <w:tc>
          <w:tcPr>
            <w:tcW w:w="56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98212E9" w14:textId="77777777" w:rsidR="008060B1" w:rsidRDefault="008060B1"/>
        </w:tc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E1C5B3A" w14:textId="77777777" w:rsidR="008060B1" w:rsidRDefault="008060B1"/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0E466CE" w14:textId="77777777" w:rsidR="008060B1" w:rsidRDefault="008060B1"/>
        </w:tc>
        <w:tc>
          <w:tcPr>
            <w:tcW w:w="6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548E985" w14:textId="77777777" w:rsidR="008060B1" w:rsidRDefault="008060B1"/>
        </w:tc>
        <w:tc>
          <w:tcPr>
            <w:tcW w:w="78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9335062" w14:textId="77777777" w:rsidR="008060B1" w:rsidRDefault="008060B1"/>
        </w:tc>
        <w:tc>
          <w:tcPr>
            <w:tcW w:w="14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09F9ADE" w14:textId="77777777" w:rsidR="008060B1" w:rsidRDefault="008060B1"/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604F344" w14:textId="77777777" w:rsidR="008060B1" w:rsidRDefault="008060B1"/>
        </w:tc>
      </w:tr>
      <w:tr w:rsidR="008060B1" w14:paraId="6345DC5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BF876A9" w14:textId="77777777" w:rsidR="008060B1" w:rsidRDefault="008060B1"/>
        </w:tc>
        <w:tc>
          <w:tcPr>
            <w:tcW w:w="7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5ED06F6" w14:textId="77777777" w:rsidR="008060B1" w:rsidRDefault="008060B1"/>
        </w:tc>
        <w:tc>
          <w:tcPr>
            <w:tcW w:w="7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130F5D8" w14:textId="77777777" w:rsidR="008060B1" w:rsidRDefault="008060B1"/>
        </w:tc>
        <w:tc>
          <w:tcPr>
            <w:tcW w:w="6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E54174A" w14:textId="77777777" w:rsidR="008060B1" w:rsidRDefault="008060B1"/>
        </w:tc>
        <w:tc>
          <w:tcPr>
            <w:tcW w:w="10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B0E5816" w14:textId="77777777" w:rsidR="008060B1" w:rsidRDefault="008060B1"/>
        </w:tc>
        <w:tc>
          <w:tcPr>
            <w:tcW w:w="7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056148A" w14:textId="77777777" w:rsidR="008060B1" w:rsidRDefault="008060B1"/>
        </w:tc>
        <w:tc>
          <w:tcPr>
            <w:tcW w:w="7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15ED616" w14:textId="77777777" w:rsidR="008060B1" w:rsidRDefault="008060B1"/>
        </w:tc>
        <w:tc>
          <w:tcPr>
            <w:tcW w:w="56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E47EFAC" w14:textId="77777777" w:rsidR="008060B1" w:rsidRDefault="008060B1"/>
        </w:tc>
        <w:tc>
          <w:tcPr>
            <w:tcW w:w="56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8C25F9D" w14:textId="77777777" w:rsidR="008060B1" w:rsidRDefault="008060B1"/>
        </w:tc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3DB0AD6" w14:textId="77777777" w:rsidR="008060B1" w:rsidRDefault="008060B1"/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153B96E0" w14:textId="77777777" w:rsidR="008060B1" w:rsidRDefault="008060B1"/>
        </w:tc>
        <w:tc>
          <w:tcPr>
            <w:tcW w:w="6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A17CEC4" w14:textId="77777777" w:rsidR="008060B1" w:rsidRDefault="008060B1"/>
        </w:tc>
        <w:tc>
          <w:tcPr>
            <w:tcW w:w="78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E64024D" w14:textId="77777777" w:rsidR="008060B1" w:rsidRDefault="008060B1"/>
        </w:tc>
        <w:tc>
          <w:tcPr>
            <w:tcW w:w="14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DB940A8" w14:textId="77777777" w:rsidR="008060B1" w:rsidRDefault="008060B1"/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16F22A1A" w14:textId="77777777" w:rsidR="008060B1" w:rsidRDefault="008060B1"/>
        </w:tc>
      </w:tr>
      <w:tr w:rsidR="008060B1" w14:paraId="4B9527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A22FEF4" w14:textId="77777777" w:rsidR="008060B1" w:rsidRDefault="008060B1"/>
        </w:tc>
        <w:tc>
          <w:tcPr>
            <w:tcW w:w="7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B9B8817" w14:textId="77777777" w:rsidR="008060B1" w:rsidRDefault="008060B1"/>
        </w:tc>
        <w:tc>
          <w:tcPr>
            <w:tcW w:w="7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18C0D611" w14:textId="77777777" w:rsidR="008060B1" w:rsidRDefault="008060B1"/>
        </w:tc>
        <w:tc>
          <w:tcPr>
            <w:tcW w:w="6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38E0F975" w14:textId="77777777" w:rsidR="008060B1" w:rsidRDefault="008060B1"/>
        </w:tc>
        <w:tc>
          <w:tcPr>
            <w:tcW w:w="10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9CEC895" w14:textId="77777777" w:rsidR="008060B1" w:rsidRDefault="008060B1"/>
        </w:tc>
        <w:tc>
          <w:tcPr>
            <w:tcW w:w="7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CF1D61D" w14:textId="77777777" w:rsidR="008060B1" w:rsidRDefault="008060B1"/>
        </w:tc>
        <w:tc>
          <w:tcPr>
            <w:tcW w:w="7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4B01C81" w14:textId="77777777" w:rsidR="008060B1" w:rsidRDefault="008060B1"/>
        </w:tc>
        <w:tc>
          <w:tcPr>
            <w:tcW w:w="56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3427860" w14:textId="77777777" w:rsidR="008060B1" w:rsidRDefault="008060B1"/>
        </w:tc>
        <w:tc>
          <w:tcPr>
            <w:tcW w:w="56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3810C9DA" w14:textId="77777777" w:rsidR="008060B1" w:rsidRDefault="008060B1"/>
        </w:tc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71C74E7" w14:textId="77777777" w:rsidR="008060B1" w:rsidRDefault="008060B1"/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19BDB16A" w14:textId="77777777" w:rsidR="008060B1" w:rsidRDefault="008060B1"/>
        </w:tc>
        <w:tc>
          <w:tcPr>
            <w:tcW w:w="6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1D4BEDC7" w14:textId="77777777" w:rsidR="008060B1" w:rsidRDefault="008060B1"/>
        </w:tc>
        <w:tc>
          <w:tcPr>
            <w:tcW w:w="78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4ED9C9A" w14:textId="77777777" w:rsidR="008060B1" w:rsidRDefault="008060B1"/>
        </w:tc>
        <w:tc>
          <w:tcPr>
            <w:tcW w:w="14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A9D60FE" w14:textId="77777777" w:rsidR="008060B1" w:rsidRDefault="008060B1"/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29EA7B8" w14:textId="77777777" w:rsidR="008060B1" w:rsidRDefault="008060B1"/>
        </w:tc>
      </w:tr>
    </w:tbl>
    <w:p w14:paraId="341BCAE8" w14:textId="77777777" w:rsidR="008060B1" w:rsidRDefault="008060B1">
      <w:pPr>
        <w:spacing w:after="160"/>
      </w:pPr>
    </w:p>
    <w:p w14:paraId="2943E8F8" w14:textId="77777777" w:rsidR="008060B1" w:rsidRDefault="00000000">
      <w:pPr>
        <w:spacing w:before="220" w:after="100"/>
      </w:pPr>
      <w:r>
        <w:rPr>
          <w:rFonts w:ascii="Calibri" w:eastAsia="Calibri" w:hAnsi="Calibri" w:cs="Calibri"/>
          <w:b/>
          <w:bCs/>
          <w:color w:val="1F3B29"/>
          <w:sz w:val="22"/>
          <w:szCs w:val="22"/>
        </w:rPr>
        <w:t>Instructivo de diligenciamiento</w:t>
      </w:r>
    </w:p>
    <w:p w14:paraId="2D4D3EE6" w14:textId="77777777" w:rsidR="008060B1" w:rsidRDefault="00000000">
      <w:pPr>
        <w:spacing w:after="100"/>
        <w:jc w:val="both"/>
      </w:pPr>
      <w:r>
        <w:rPr>
          <w:rFonts w:ascii="Calibri" w:eastAsia="Calibri" w:hAnsi="Calibri" w:cs="Calibri"/>
          <w:color w:val="3A3A3A"/>
          <w:sz w:val="18"/>
          <w:szCs w:val="18"/>
        </w:rPr>
        <w:t>Para mantener uniformidad en el registro, se deben aplicar los siguientes criterios:</w:t>
      </w:r>
    </w:p>
    <w:p w14:paraId="0772B801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  <w:color w:val="1F3B29"/>
          <w:sz w:val="18"/>
          <w:szCs w:val="18"/>
        </w:rPr>
        <w:t xml:space="preserve">Tipo de alimento programado: </w:t>
      </w:r>
      <w:r>
        <w:rPr>
          <w:rFonts w:ascii="Calibri" w:eastAsia="Calibri" w:hAnsi="Calibri" w:cs="Calibri"/>
          <w:color w:val="3A3A3A"/>
          <w:sz w:val="18"/>
          <w:szCs w:val="18"/>
        </w:rPr>
        <w:t xml:space="preserve">registrar </w:t>
      </w:r>
      <w:proofErr w:type="spellStart"/>
      <w:r>
        <w:rPr>
          <w:rFonts w:ascii="Calibri" w:eastAsia="Calibri" w:hAnsi="Calibri" w:cs="Calibri"/>
          <w:color w:val="3A3A3A"/>
          <w:sz w:val="18"/>
          <w:szCs w:val="18"/>
        </w:rPr>
        <w:t>preiniciador</w:t>
      </w:r>
      <w:proofErr w:type="spellEnd"/>
      <w:r>
        <w:rPr>
          <w:rFonts w:ascii="Calibri" w:eastAsia="Calibri" w:hAnsi="Calibri" w:cs="Calibri"/>
          <w:color w:val="3A3A3A"/>
          <w:sz w:val="18"/>
          <w:szCs w:val="18"/>
        </w:rPr>
        <w:t>, iniciador, levante, ceba, gestación, lactancia, suplemento, mezcla u otra formulación establecida.</w:t>
      </w:r>
    </w:p>
    <w:p w14:paraId="5709A58D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  <w:color w:val="1F3B29"/>
          <w:sz w:val="18"/>
          <w:szCs w:val="18"/>
        </w:rPr>
        <w:t xml:space="preserve">Consumo registrado: </w:t>
      </w:r>
      <w:r>
        <w:rPr>
          <w:rFonts w:ascii="Calibri" w:eastAsia="Calibri" w:hAnsi="Calibri" w:cs="Calibri"/>
          <w:color w:val="3A3A3A"/>
          <w:sz w:val="18"/>
          <w:szCs w:val="18"/>
        </w:rPr>
        <w:t>indicar total, parcial, bajo consumo, rechazo o sin novedad.</w:t>
      </w:r>
    </w:p>
    <w:p w14:paraId="2820EBFD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  <w:color w:val="1F3B29"/>
          <w:sz w:val="18"/>
          <w:szCs w:val="18"/>
        </w:rPr>
        <w:t xml:space="preserve">Cumple / No cumple: </w:t>
      </w:r>
      <w:r>
        <w:rPr>
          <w:rFonts w:ascii="Calibri" w:eastAsia="Calibri" w:hAnsi="Calibri" w:cs="Calibri"/>
          <w:color w:val="3A3A3A"/>
          <w:sz w:val="18"/>
          <w:szCs w:val="18"/>
        </w:rPr>
        <w:t>marcar «cumple» cuando la cantidad, el horario y el número de raciones correspondan al plan establecido.</w:t>
      </w:r>
    </w:p>
    <w:p w14:paraId="120A139E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  <w:color w:val="1F3B29"/>
          <w:sz w:val="18"/>
          <w:szCs w:val="18"/>
        </w:rPr>
        <w:t xml:space="preserve">Observaciones: </w:t>
      </w:r>
      <w:r>
        <w:rPr>
          <w:rFonts w:ascii="Calibri" w:eastAsia="Calibri" w:hAnsi="Calibri" w:cs="Calibri"/>
          <w:color w:val="3A3A3A"/>
          <w:sz w:val="18"/>
          <w:szCs w:val="18"/>
        </w:rPr>
        <w:t>registrar cambios de dieta, presencia de humedad, rechazo del alimento, problemas sanitarios, fallas en comederos u otras novedades.</w:t>
      </w:r>
    </w:p>
    <w:p w14:paraId="279F4B8C" w14:textId="77777777" w:rsidR="008060B1" w:rsidRDefault="00000000">
      <w:pPr>
        <w:spacing w:after="100"/>
        <w:jc w:val="both"/>
      </w:pPr>
      <w:r>
        <w:rPr>
          <w:rFonts w:ascii="Calibri" w:eastAsia="Calibri" w:hAnsi="Calibri" w:cs="Calibri"/>
          <w:color w:val="3A3A3A"/>
          <w:sz w:val="18"/>
          <w:szCs w:val="18"/>
        </w:rPr>
        <w:t>El diligenciamiento diario permite comparar lo programado con lo realmente suministrado y facilita la identificación de desviaciones.</w:t>
      </w:r>
    </w:p>
    <w:p w14:paraId="252207B6" w14:textId="77777777" w:rsidR="008060B1" w:rsidRDefault="008060B1">
      <w:pPr>
        <w:pageBreakBefore/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0"/>
        <w:gridCol w:w="1900"/>
      </w:tblGrid>
      <w:tr w:rsidR="008060B1" w14:paraId="401255A7" w14:textId="77777777">
        <w:tblPrEx>
          <w:tblCellMar>
            <w:top w:w="0" w:type="dxa"/>
            <w:bottom w:w="0" w:type="dxa"/>
          </w:tblCellMar>
        </w:tblPrEx>
        <w:tc>
          <w:tcPr>
            <w:tcW w:w="1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B29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258EA065" w14:textId="77777777" w:rsidR="008060B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1.2 Registro diario de suministro de alimento y verificación de agua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B29"/>
            <w:tcMar>
              <w:top w:w="140" w:type="dxa"/>
              <w:left w:w="100" w:type="dxa"/>
              <w:bottom w:w="140" w:type="dxa"/>
              <w:right w:w="200" w:type="dxa"/>
            </w:tcMar>
            <w:vAlign w:val="center"/>
          </w:tcPr>
          <w:p w14:paraId="6BABFCE9" w14:textId="553B3F05" w:rsidR="008060B1" w:rsidRDefault="008060B1">
            <w:pPr>
              <w:jc w:val="right"/>
            </w:pPr>
          </w:p>
        </w:tc>
      </w:tr>
    </w:tbl>
    <w:p w14:paraId="1A6CCDCC" w14:textId="77777777" w:rsidR="008060B1" w:rsidRDefault="008060B1">
      <w:pPr>
        <w:spacing w:after="160"/>
      </w:pPr>
    </w:p>
    <w:tbl>
      <w:tblPr>
        <w:tblW w:w="144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2300"/>
      </w:tblGrid>
      <w:tr w:rsidR="008060B1" w14:paraId="0483F46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5B1FD4B0" w14:textId="77777777" w:rsidR="008060B1" w:rsidRDefault="00000000">
            <w:r>
              <w:rPr>
                <w:rFonts w:ascii="Calibri" w:eastAsia="Calibri" w:hAnsi="Calibri" w:cs="Calibri"/>
                <w:b/>
                <w:bCs/>
                <w:color w:val="1F3B29"/>
                <w:sz w:val="18"/>
                <w:szCs w:val="18"/>
              </w:rPr>
              <w:t>Objetivo:</w:t>
            </w:r>
          </w:p>
        </w:tc>
        <w:tc>
          <w:tcPr>
            <w:tcW w:w="1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F2F4C03" w14:textId="77777777" w:rsidR="008060B1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Controlar el suministro diario del alimento y verificar la disponibilidad y las condiciones del agua en el área de producción.</w:t>
            </w:r>
          </w:p>
        </w:tc>
      </w:tr>
      <w:tr w:rsidR="008060B1" w14:paraId="1780A74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55439058" w14:textId="77777777" w:rsidR="008060B1" w:rsidRDefault="00000000">
            <w:r>
              <w:rPr>
                <w:rFonts w:ascii="Calibri" w:eastAsia="Calibri" w:hAnsi="Calibri" w:cs="Calibri"/>
                <w:b/>
                <w:bCs/>
                <w:color w:val="1F3B29"/>
                <w:sz w:val="18"/>
                <w:szCs w:val="18"/>
              </w:rPr>
              <w:t>Frecuencia:</w:t>
            </w:r>
          </w:p>
        </w:tc>
        <w:tc>
          <w:tcPr>
            <w:tcW w:w="1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C056F04" w14:textId="77777777" w:rsidR="008060B1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Diaria.</w:t>
            </w:r>
          </w:p>
        </w:tc>
      </w:tr>
      <w:tr w:rsidR="008060B1" w14:paraId="0502FF2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3D9DF276" w14:textId="77777777" w:rsidR="008060B1" w:rsidRDefault="00000000">
            <w:r>
              <w:rPr>
                <w:rFonts w:ascii="Calibri" w:eastAsia="Calibri" w:hAnsi="Calibri" w:cs="Calibri"/>
                <w:b/>
                <w:bCs/>
                <w:color w:val="1F3B29"/>
                <w:sz w:val="18"/>
                <w:szCs w:val="18"/>
              </w:rPr>
              <w:t>Responsable:</w:t>
            </w:r>
          </w:p>
        </w:tc>
        <w:tc>
          <w:tcPr>
            <w:tcW w:w="1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F6B5E06" w14:textId="77777777" w:rsidR="008060B1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Operario de granja o encargado del área.</w:t>
            </w:r>
          </w:p>
        </w:tc>
      </w:tr>
    </w:tbl>
    <w:p w14:paraId="5F021450" w14:textId="77777777" w:rsidR="008060B1" w:rsidRDefault="00000000">
      <w:pPr>
        <w:spacing w:before="220" w:after="100"/>
      </w:pPr>
      <w:r>
        <w:rPr>
          <w:rFonts w:ascii="Calibri" w:eastAsia="Calibri" w:hAnsi="Calibri" w:cs="Calibri"/>
          <w:b/>
          <w:bCs/>
          <w:color w:val="1F3B29"/>
          <w:sz w:val="22"/>
          <w:szCs w:val="22"/>
        </w:rPr>
        <w:t>Información del encabezado</w:t>
      </w:r>
    </w:p>
    <w:p w14:paraId="6DD228E9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Predio.</w:t>
      </w:r>
    </w:p>
    <w:p w14:paraId="32786968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Fecha.</w:t>
      </w:r>
    </w:p>
    <w:p w14:paraId="507090E0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Área o sección.</w:t>
      </w:r>
    </w:p>
    <w:p w14:paraId="0972AFE7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Responsable.</w:t>
      </w:r>
    </w:p>
    <w:p w14:paraId="0FD2F22F" w14:textId="77777777" w:rsidR="008060B1" w:rsidRDefault="00000000">
      <w:pPr>
        <w:spacing w:before="220" w:after="100"/>
      </w:pPr>
      <w:r>
        <w:rPr>
          <w:rFonts w:ascii="Calibri" w:eastAsia="Calibri" w:hAnsi="Calibri" w:cs="Calibri"/>
          <w:b/>
          <w:bCs/>
          <w:color w:val="1F3B29"/>
          <w:sz w:val="22"/>
          <w:szCs w:val="22"/>
        </w:rPr>
        <w:t>Estructura del formato</w:t>
      </w:r>
    </w:p>
    <w:p w14:paraId="2AA1B092" w14:textId="6ED2317F" w:rsidR="008060B1" w:rsidRDefault="00000000">
      <w:pPr>
        <w:spacing w:before="60" w:after="100"/>
      </w:pPr>
      <w:r>
        <w:rPr>
          <w:rFonts w:ascii="Calibri" w:eastAsia="Calibri" w:hAnsi="Calibri" w:cs="Calibri"/>
          <w:b/>
          <w:bCs/>
          <w:color w:val="1F3B29"/>
          <w:sz w:val="19"/>
          <w:szCs w:val="19"/>
        </w:rPr>
        <w:t>Tabla 2. Registro diario de suministro de alimento y verificación de agua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8"/>
        <w:gridCol w:w="935"/>
        <w:gridCol w:w="810"/>
        <w:gridCol w:w="1060"/>
        <w:gridCol w:w="1060"/>
        <w:gridCol w:w="1060"/>
        <w:gridCol w:w="898"/>
        <w:gridCol w:w="972"/>
        <w:gridCol w:w="1060"/>
        <w:gridCol w:w="1122"/>
        <w:gridCol w:w="1558"/>
        <w:gridCol w:w="1745"/>
        <w:gridCol w:w="1122"/>
      </w:tblGrid>
      <w:tr w:rsidR="008060B1" w14:paraId="119E09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7FF8D0F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Fecha</w:t>
            </w:r>
          </w:p>
        </w:tc>
        <w:tc>
          <w:tcPr>
            <w:tcW w:w="7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1D33EE2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Lote / corral</w:t>
            </w:r>
          </w:p>
        </w:tc>
        <w:tc>
          <w:tcPr>
            <w:tcW w:w="6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020340C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N.º animales</w:t>
            </w:r>
          </w:p>
        </w:tc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E79A94B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Tipo de alimento</w:t>
            </w:r>
          </w:p>
        </w:tc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C608288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Cant. entregada AM (kg)</w:t>
            </w:r>
          </w:p>
        </w:tc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D7C5E8C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Cant. entregada PM (kg)</w:t>
            </w:r>
          </w:p>
        </w:tc>
        <w:tc>
          <w:tcPr>
            <w:tcW w:w="72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743CABE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Total día (kg)</w:t>
            </w:r>
          </w:p>
        </w:tc>
        <w:tc>
          <w:tcPr>
            <w:tcW w:w="78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EC5C977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Agua disponible Sí / No</w:t>
            </w:r>
          </w:p>
        </w:tc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4CED08C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Estado de bebederos</w:t>
            </w:r>
          </w:p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D233725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Limpieza de comederos Sí / No</w:t>
            </w:r>
          </w:p>
        </w:tc>
        <w:tc>
          <w:tcPr>
            <w:tcW w:w="12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B074755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Alimento húmedo, contaminado o fermentado</w:t>
            </w:r>
          </w:p>
        </w:tc>
        <w:tc>
          <w:tcPr>
            <w:tcW w:w="14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14846E6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Observaciones</w:t>
            </w:r>
          </w:p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CD48FD0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Firma</w:t>
            </w:r>
          </w:p>
        </w:tc>
      </w:tr>
      <w:tr w:rsidR="008060B1" w14:paraId="56E651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6DEC711" w14:textId="77777777" w:rsidR="008060B1" w:rsidRDefault="008060B1"/>
        </w:tc>
        <w:tc>
          <w:tcPr>
            <w:tcW w:w="7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B87BC07" w14:textId="77777777" w:rsidR="008060B1" w:rsidRDefault="008060B1"/>
        </w:tc>
        <w:tc>
          <w:tcPr>
            <w:tcW w:w="6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1454545" w14:textId="77777777" w:rsidR="008060B1" w:rsidRDefault="008060B1"/>
        </w:tc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97F0AAF" w14:textId="77777777" w:rsidR="008060B1" w:rsidRDefault="008060B1"/>
        </w:tc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9C9B244" w14:textId="77777777" w:rsidR="008060B1" w:rsidRDefault="008060B1"/>
        </w:tc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49C8C613" w14:textId="77777777" w:rsidR="008060B1" w:rsidRDefault="008060B1"/>
        </w:tc>
        <w:tc>
          <w:tcPr>
            <w:tcW w:w="72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3663ABFB" w14:textId="77777777" w:rsidR="008060B1" w:rsidRDefault="008060B1"/>
        </w:tc>
        <w:tc>
          <w:tcPr>
            <w:tcW w:w="78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8C9974C" w14:textId="77777777" w:rsidR="008060B1" w:rsidRDefault="008060B1"/>
        </w:tc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8BE13A7" w14:textId="77777777" w:rsidR="008060B1" w:rsidRDefault="008060B1"/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F04CDBB" w14:textId="77777777" w:rsidR="008060B1" w:rsidRDefault="008060B1"/>
        </w:tc>
        <w:tc>
          <w:tcPr>
            <w:tcW w:w="12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46552D2A" w14:textId="77777777" w:rsidR="008060B1" w:rsidRDefault="008060B1"/>
        </w:tc>
        <w:tc>
          <w:tcPr>
            <w:tcW w:w="14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4CB280DE" w14:textId="77777777" w:rsidR="008060B1" w:rsidRDefault="008060B1"/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706B1F7" w14:textId="77777777" w:rsidR="008060B1" w:rsidRDefault="008060B1"/>
        </w:tc>
      </w:tr>
      <w:tr w:rsidR="008060B1" w14:paraId="0BB186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CCFD1BD" w14:textId="77777777" w:rsidR="008060B1" w:rsidRDefault="008060B1"/>
        </w:tc>
        <w:tc>
          <w:tcPr>
            <w:tcW w:w="7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BAE3081" w14:textId="77777777" w:rsidR="008060B1" w:rsidRDefault="008060B1"/>
        </w:tc>
        <w:tc>
          <w:tcPr>
            <w:tcW w:w="6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4878D78" w14:textId="77777777" w:rsidR="008060B1" w:rsidRDefault="008060B1"/>
        </w:tc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F4B0ECE" w14:textId="77777777" w:rsidR="008060B1" w:rsidRDefault="008060B1"/>
        </w:tc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D83E95A" w14:textId="77777777" w:rsidR="008060B1" w:rsidRDefault="008060B1"/>
        </w:tc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389BE68E" w14:textId="77777777" w:rsidR="008060B1" w:rsidRDefault="008060B1"/>
        </w:tc>
        <w:tc>
          <w:tcPr>
            <w:tcW w:w="72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4FE8ACA7" w14:textId="77777777" w:rsidR="008060B1" w:rsidRDefault="008060B1"/>
        </w:tc>
        <w:tc>
          <w:tcPr>
            <w:tcW w:w="78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C345F0E" w14:textId="77777777" w:rsidR="008060B1" w:rsidRDefault="008060B1"/>
        </w:tc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02F7480" w14:textId="77777777" w:rsidR="008060B1" w:rsidRDefault="008060B1"/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7953939" w14:textId="77777777" w:rsidR="008060B1" w:rsidRDefault="008060B1"/>
        </w:tc>
        <w:tc>
          <w:tcPr>
            <w:tcW w:w="12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2C1411B" w14:textId="77777777" w:rsidR="008060B1" w:rsidRDefault="008060B1"/>
        </w:tc>
        <w:tc>
          <w:tcPr>
            <w:tcW w:w="14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AEB9D40" w14:textId="77777777" w:rsidR="008060B1" w:rsidRDefault="008060B1"/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BFC5E11" w14:textId="77777777" w:rsidR="008060B1" w:rsidRDefault="008060B1"/>
        </w:tc>
      </w:tr>
      <w:tr w:rsidR="008060B1" w14:paraId="39BB0D2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347DB0D3" w14:textId="77777777" w:rsidR="008060B1" w:rsidRDefault="008060B1"/>
        </w:tc>
        <w:tc>
          <w:tcPr>
            <w:tcW w:w="7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4F56A37" w14:textId="77777777" w:rsidR="008060B1" w:rsidRDefault="008060B1"/>
        </w:tc>
        <w:tc>
          <w:tcPr>
            <w:tcW w:w="6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5F89878" w14:textId="77777777" w:rsidR="008060B1" w:rsidRDefault="008060B1"/>
        </w:tc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CFE214B" w14:textId="77777777" w:rsidR="008060B1" w:rsidRDefault="008060B1"/>
        </w:tc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C4FEABA" w14:textId="77777777" w:rsidR="008060B1" w:rsidRDefault="008060B1"/>
        </w:tc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0ECA90D" w14:textId="77777777" w:rsidR="008060B1" w:rsidRDefault="008060B1"/>
        </w:tc>
        <w:tc>
          <w:tcPr>
            <w:tcW w:w="72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421E3C80" w14:textId="77777777" w:rsidR="008060B1" w:rsidRDefault="008060B1"/>
        </w:tc>
        <w:tc>
          <w:tcPr>
            <w:tcW w:w="78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1D03E02E" w14:textId="77777777" w:rsidR="008060B1" w:rsidRDefault="008060B1"/>
        </w:tc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38BC0AD8" w14:textId="77777777" w:rsidR="008060B1" w:rsidRDefault="008060B1"/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0F8DAE9" w14:textId="77777777" w:rsidR="008060B1" w:rsidRDefault="008060B1"/>
        </w:tc>
        <w:tc>
          <w:tcPr>
            <w:tcW w:w="12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5F2D957" w14:textId="77777777" w:rsidR="008060B1" w:rsidRDefault="008060B1"/>
        </w:tc>
        <w:tc>
          <w:tcPr>
            <w:tcW w:w="14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0889707" w14:textId="77777777" w:rsidR="008060B1" w:rsidRDefault="008060B1"/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316B8C4" w14:textId="77777777" w:rsidR="008060B1" w:rsidRDefault="008060B1"/>
        </w:tc>
      </w:tr>
      <w:tr w:rsidR="008060B1" w14:paraId="5A8810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7F42B64" w14:textId="77777777" w:rsidR="008060B1" w:rsidRDefault="008060B1"/>
        </w:tc>
        <w:tc>
          <w:tcPr>
            <w:tcW w:w="7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4D318B32" w14:textId="77777777" w:rsidR="008060B1" w:rsidRDefault="008060B1"/>
        </w:tc>
        <w:tc>
          <w:tcPr>
            <w:tcW w:w="6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0B5DE46" w14:textId="77777777" w:rsidR="008060B1" w:rsidRDefault="008060B1"/>
        </w:tc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C1CE67D" w14:textId="77777777" w:rsidR="008060B1" w:rsidRDefault="008060B1"/>
        </w:tc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BC3390E" w14:textId="77777777" w:rsidR="008060B1" w:rsidRDefault="008060B1"/>
        </w:tc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B70A5C0" w14:textId="77777777" w:rsidR="008060B1" w:rsidRDefault="008060B1"/>
        </w:tc>
        <w:tc>
          <w:tcPr>
            <w:tcW w:w="72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B93A485" w14:textId="77777777" w:rsidR="008060B1" w:rsidRDefault="008060B1"/>
        </w:tc>
        <w:tc>
          <w:tcPr>
            <w:tcW w:w="78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4A1B6034" w14:textId="77777777" w:rsidR="008060B1" w:rsidRDefault="008060B1"/>
        </w:tc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17467539" w14:textId="77777777" w:rsidR="008060B1" w:rsidRDefault="008060B1"/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50BC661" w14:textId="77777777" w:rsidR="008060B1" w:rsidRDefault="008060B1"/>
        </w:tc>
        <w:tc>
          <w:tcPr>
            <w:tcW w:w="12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FC63355" w14:textId="77777777" w:rsidR="008060B1" w:rsidRDefault="008060B1"/>
        </w:tc>
        <w:tc>
          <w:tcPr>
            <w:tcW w:w="14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1AC1147" w14:textId="77777777" w:rsidR="008060B1" w:rsidRDefault="008060B1"/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11FC2FC" w14:textId="77777777" w:rsidR="008060B1" w:rsidRDefault="008060B1"/>
        </w:tc>
      </w:tr>
    </w:tbl>
    <w:p w14:paraId="30ED8E89" w14:textId="77777777" w:rsidR="008060B1" w:rsidRDefault="008060B1">
      <w:pPr>
        <w:spacing w:after="160"/>
      </w:pPr>
    </w:p>
    <w:p w14:paraId="2481F2AA" w14:textId="77777777" w:rsidR="008060B1" w:rsidRDefault="00000000">
      <w:pPr>
        <w:spacing w:before="220" w:after="100"/>
      </w:pPr>
      <w:r>
        <w:rPr>
          <w:rFonts w:ascii="Calibri" w:eastAsia="Calibri" w:hAnsi="Calibri" w:cs="Calibri"/>
          <w:b/>
          <w:bCs/>
          <w:color w:val="1F3B29"/>
          <w:sz w:val="22"/>
          <w:szCs w:val="22"/>
        </w:rPr>
        <w:t>Criterios de verificación</w:t>
      </w:r>
    </w:p>
    <w:p w14:paraId="284735E2" w14:textId="77777777" w:rsidR="008060B1" w:rsidRDefault="00000000">
      <w:pPr>
        <w:spacing w:after="100"/>
        <w:jc w:val="both"/>
      </w:pPr>
      <w:r>
        <w:rPr>
          <w:rFonts w:ascii="Calibri" w:eastAsia="Calibri" w:hAnsi="Calibri" w:cs="Calibri"/>
          <w:color w:val="3A3A3A"/>
          <w:sz w:val="18"/>
          <w:szCs w:val="18"/>
        </w:rPr>
        <w:t>Para facilitar la interpretación de los datos, se deben considerar los siguientes criterios:</w:t>
      </w:r>
    </w:p>
    <w:p w14:paraId="4EEAD593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En estado de bebederos, registrar: bueno, regular o malo.</w:t>
      </w:r>
    </w:p>
    <w:p w14:paraId="22104444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Cuando se identifique alimento contaminado, registrar la causa: humedad, hongos, suciedad, plagas, fermentación, mezcla con excretas u otra condición.</w:t>
      </w:r>
    </w:p>
    <w:p w14:paraId="6517B2B4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Si no existe disponibilidad de agua o se presentan fallas en el suministro, la situación debe reportarse inmediatamente como novedad.</w:t>
      </w:r>
    </w:p>
    <w:p w14:paraId="592F809A" w14:textId="77777777" w:rsidR="008060B1" w:rsidRDefault="00000000">
      <w:pPr>
        <w:spacing w:after="100"/>
        <w:jc w:val="both"/>
      </w:pPr>
      <w:r>
        <w:rPr>
          <w:rFonts w:ascii="Calibri" w:eastAsia="Calibri" w:hAnsi="Calibri" w:cs="Calibri"/>
          <w:color w:val="3A3A3A"/>
          <w:sz w:val="18"/>
          <w:szCs w:val="18"/>
        </w:rPr>
        <w:t>Este registro permite relacionar el suministro diario de alimento con las condiciones de agua e higiene del área.</w:t>
      </w:r>
    </w:p>
    <w:p w14:paraId="0E656C4A" w14:textId="77777777" w:rsidR="008060B1" w:rsidRDefault="008060B1">
      <w:pPr>
        <w:pageBreakBefore/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0"/>
        <w:gridCol w:w="1900"/>
      </w:tblGrid>
      <w:tr w:rsidR="008060B1" w14:paraId="02A2247A" w14:textId="77777777">
        <w:tblPrEx>
          <w:tblCellMar>
            <w:top w:w="0" w:type="dxa"/>
            <w:bottom w:w="0" w:type="dxa"/>
          </w:tblCellMar>
        </w:tblPrEx>
        <w:tc>
          <w:tcPr>
            <w:tcW w:w="1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B29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63F80C47" w14:textId="77777777" w:rsidR="008060B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1.3 Registro de pesaje, ganancia de peso y control productivo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B29"/>
            <w:tcMar>
              <w:top w:w="140" w:type="dxa"/>
              <w:left w:w="100" w:type="dxa"/>
              <w:bottom w:w="140" w:type="dxa"/>
              <w:right w:w="200" w:type="dxa"/>
            </w:tcMar>
            <w:vAlign w:val="center"/>
          </w:tcPr>
          <w:p w14:paraId="3DFBDEE1" w14:textId="5CED8C77" w:rsidR="008060B1" w:rsidRDefault="008060B1">
            <w:pPr>
              <w:jc w:val="right"/>
            </w:pPr>
          </w:p>
        </w:tc>
      </w:tr>
    </w:tbl>
    <w:p w14:paraId="215DFB6B" w14:textId="77777777" w:rsidR="008060B1" w:rsidRDefault="008060B1">
      <w:pPr>
        <w:spacing w:after="160"/>
      </w:pPr>
    </w:p>
    <w:tbl>
      <w:tblPr>
        <w:tblW w:w="144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2300"/>
      </w:tblGrid>
      <w:tr w:rsidR="008060B1" w14:paraId="10DC2BB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2D82F9F6" w14:textId="77777777" w:rsidR="008060B1" w:rsidRDefault="00000000">
            <w:r>
              <w:rPr>
                <w:rFonts w:ascii="Calibri" w:eastAsia="Calibri" w:hAnsi="Calibri" w:cs="Calibri"/>
                <w:b/>
                <w:bCs/>
                <w:color w:val="1F3B29"/>
                <w:sz w:val="18"/>
                <w:szCs w:val="18"/>
              </w:rPr>
              <w:t>Objetivo:</w:t>
            </w:r>
          </w:p>
        </w:tc>
        <w:tc>
          <w:tcPr>
            <w:tcW w:w="1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4BC24CB" w14:textId="77777777" w:rsidR="008060B1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Evaluar la respuesta de los animales al programa de alimentación y facilitar los ajustes técnicos de la ración.</w:t>
            </w:r>
          </w:p>
        </w:tc>
      </w:tr>
      <w:tr w:rsidR="008060B1" w14:paraId="4CAA6F7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6986704F" w14:textId="77777777" w:rsidR="008060B1" w:rsidRDefault="00000000">
            <w:r>
              <w:rPr>
                <w:rFonts w:ascii="Calibri" w:eastAsia="Calibri" w:hAnsi="Calibri" w:cs="Calibri"/>
                <w:b/>
                <w:bCs/>
                <w:color w:val="1F3B29"/>
                <w:sz w:val="18"/>
                <w:szCs w:val="18"/>
              </w:rPr>
              <w:t>Frecuencia:</w:t>
            </w:r>
          </w:p>
        </w:tc>
        <w:tc>
          <w:tcPr>
            <w:tcW w:w="1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58F7C8F" w14:textId="77777777" w:rsidR="008060B1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Semanal, quincenal o según el plan del predio.</w:t>
            </w:r>
          </w:p>
        </w:tc>
      </w:tr>
      <w:tr w:rsidR="008060B1" w14:paraId="2F74495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4181EE55" w14:textId="77777777" w:rsidR="008060B1" w:rsidRDefault="00000000">
            <w:r>
              <w:rPr>
                <w:rFonts w:ascii="Calibri" w:eastAsia="Calibri" w:hAnsi="Calibri" w:cs="Calibri"/>
                <w:b/>
                <w:bCs/>
                <w:color w:val="1F3B29"/>
                <w:sz w:val="18"/>
                <w:szCs w:val="18"/>
              </w:rPr>
              <w:t>Responsable:</w:t>
            </w:r>
          </w:p>
        </w:tc>
        <w:tc>
          <w:tcPr>
            <w:tcW w:w="1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0A11A22" w14:textId="77777777" w:rsidR="008060B1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Encargado de producción, zootecnista, médico veterinario u operario autorizado.</w:t>
            </w:r>
          </w:p>
        </w:tc>
      </w:tr>
    </w:tbl>
    <w:p w14:paraId="1B2F6BC6" w14:textId="77777777" w:rsidR="008060B1" w:rsidRDefault="00000000">
      <w:pPr>
        <w:spacing w:before="220" w:after="100"/>
      </w:pPr>
      <w:r>
        <w:rPr>
          <w:rFonts w:ascii="Calibri" w:eastAsia="Calibri" w:hAnsi="Calibri" w:cs="Calibri"/>
          <w:b/>
          <w:bCs/>
          <w:color w:val="1F3B29"/>
          <w:sz w:val="22"/>
          <w:szCs w:val="22"/>
        </w:rPr>
        <w:t>Información del encabezado</w:t>
      </w:r>
    </w:p>
    <w:p w14:paraId="05464F7E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Predio.</w:t>
      </w:r>
    </w:p>
    <w:p w14:paraId="75644FF7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Fecha.</w:t>
      </w:r>
    </w:p>
    <w:p w14:paraId="245CA39A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Lote o corral.</w:t>
      </w:r>
    </w:p>
    <w:p w14:paraId="10FD21F1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Etapa productiva.</w:t>
      </w:r>
    </w:p>
    <w:p w14:paraId="5A0BC99B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N.º de animales pesados.</w:t>
      </w:r>
    </w:p>
    <w:p w14:paraId="11421BD9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Responsable.</w:t>
      </w:r>
    </w:p>
    <w:p w14:paraId="303313D2" w14:textId="77777777" w:rsidR="008060B1" w:rsidRDefault="00000000">
      <w:pPr>
        <w:spacing w:before="220" w:after="100"/>
      </w:pPr>
      <w:r>
        <w:rPr>
          <w:rFonts w:ascii="Calibri" w:eastAsia="Calibri" w:hAnsi="Calibri" w:cs="Calibri"/>
          <w:b/>
          <w:bCs/>
          <w:color w:val="1F3B29"/>
          <w:sz w:val="22"/>
          <w:szCs w:val="22"/>
        </w:rPr>
        <w:t>Estructura del formato</w:t>
      </w:r>
    </w:p>
    <w:p w14:paraId="328C3DC6" w14:textId="77AC3624" w:rsidR="008060B1" w:rsidRDefault="00000000">
      <w:pPr>
        <w:spacing w:before="60" w:after="100"/>
      </w:pPr>
      <w:r>
        <w:rPr>
          <w:rFonts w:ascii="Calibri" w:eastAsia="Calibri" w:hAnsi="Calibri" w:cs="Calibri"/>
          <w:b/>
          <w:bCs/>
          <w:color w:val="1F3B29"/>
          <w:sz w:val="19"/>
          <w:szCs w:val="19"/>
        </w:rPr>
        <w:t xml:space="preserve">Tabla 3. Registro de pesaje, ganancia de peso y control productivo 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"/>
        <w:gridCol w:w="908"/>
        <w:gridCol w:w="726"/>
        <w:gridCol w:w="969"/>
        <w:gridCol w:w="969"/>
        <w:gridCol w:w="944"/>
        <w:gridCol w:w="944"/>
        <w:gridCol w:w="944"/>
        <w:gridCol w:w="1033"/>
        <w:gridCol w:w="1090"/>
        <w:gridCol w:w="1150"/>
        <w:gridCol w:w="1756"/>
        <w:gridCol w:w="1090"/>
        <w:gridCol w:w="969"/>
      </w:tblGrid>
      <w:tr w:rsidR="008060B1" w14:paraId="6B647F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92AB0A4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Fecha</w:t>
            </w:r>
          </w:p>
        </w:tc>
        <w:tc>
          <w:tcPr>
            <w:tcW w:w="7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5C76A02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Lote / corral</w:t>
            </w:r>
          </w:p>
        </w:tc>
        <w:tc>
          <w:tcPr>
            <w:tcW w:w="6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E3A8DD1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Etapa</w:t>
            </w:r>
          </w:p>
        </w:tc>
        <w:tc>
          <w:tcPr>
            <w:tcW w:w="8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75F6285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N.º animales del lote</w:t>
            </w:r>
          </w:p>
        </w:tc>
        <w:tc>
          <w:tcPr>
            <w:tcW w:w="8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15348C1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N.º animales pesados</w:t>
            </w:r>
          </w:p>
        </w:tc>
        <w:tc>
          <w:tcPr>
            <w:tcW w:w="78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31AF60B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 xml:space="preserve">Peso inicial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prom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. (kg)</w:t>
            </w:r>
          </w:p>
        </w:tc>
        <w:tc>
          <w:tcPr>
            <w:tcW w:w="78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C5DED58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 xml:space="preserve">Peso actual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prom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. (kg)</w:t>
            </w:r>
          </w:p>
        </w:tc>
        <w:tc>
          <w:tcPr>
            <w:tcW w:w="78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A6731A5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Ganancia de peso (kg)</w:t>
            </w:r>
          </w:p>
        </w:tc>
        <w:tc>
          <w:tcPr>
            <w:tcW w:w="78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3E85743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Días transcurridos</w:t>
            </w:r>
          </w:p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3689AC1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 xml:space="preserve">Ganancia diaria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prom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. (g/día)</w:t>
            </w:r>
          </w:p>
        </w:tc>
        <w:tc>
          <w:tcPr>
            <w:tcW w:w="9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F05A9DD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Consumo acumulado de alimento (kg)</w:t>
            </w:r>
          </w:p>
        </w:tc>
        <w:tc>
          <w:tcPr>
            <w:tcW w:w="14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75275A1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Observaciones sanitarias o productivas</w:t>
            </w:r>
          </w:p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1775C02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Acción tomada</w:t>
            </w:r>
          </w:p>
        </w:tc>
        <w:tc>
          <w:tcPr>
            <w:tcW w:w="8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B118D3E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Firma</w:t>
            </w:r>
          </w:p>
        </w:tc>
      </w:tr>
      <w:tr w:rsidR="008060B1" w14:paraId="7ABFBF95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97D4F90" w14:textId="77777777" w:rsidR="008060B1" w:rsidRDefault="008060B1"/>
        </w:tc>
        <w:tc>
          <w:tcPr>
            <w:tcW w:w="7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76201FC" w14:textId="77777777" w:rsidR="008060B1" w:rsidRDefault="008060B1"/>
        </w:tc>
        <w:tc>
          <w:tcPr>
            <w:tcW w:w="6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5F2DCA3" w14:textId="77777777" w:rsidR="008060B1" w:rsidRDefault="008060B1"/>
        </w:tc>
        <w:tc>
          <w:tcPr>
            <w:tcW w:w="8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1074CFC" w14:textId="77777777" w:rsidR="008060B1" w:rsidRDefault="008060B1"/>
        </w:tc>
        <w:tc>
          <w:tcPr>
            <w:tcW w:w="8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10210517" w14:textId="77777777" w:rsidR="008060B1" w:rsidRDefault="008060B1"/>
        </w:tc>
        <w:tc>
          <w:tcPr>
            <w:tcW w:w="78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DCCF6E8" w14:textId="77777777" w:rsidR="008060B1" w:rsidRDefault="008060B1"/>
        </w:tc>
        <w:tc>
          <w:tcPr>
            <w:tcW w:w="78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1B29066D" w14:textId="77777777" w:rsidR="008060B1" w:rsidRDefault="008060B1"/>
        </w:tc>
        <w:tc>
          <w:tcPr>
            <w:tcW w:w="78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FE84131" w14:textId="77777777" w:rsidR="008060B1" w:rsidRDefault="008060B1"/>
        </w:tc>
        <w:tc>
          <w:tcPr>
            <w:tcW w:w="78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C19B41D" w14:textId="77777777" w:rsidR="008060B1" w:rsidRDefault="008060B1"/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11FA908" w14:textId="77777777" w:rsidR="008060B1" w:rsidRDefault="008060B1"/>
        </w:tc>
        <w:tc>
          <w:tcPr>
            <w:tcW w:w="9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16A47259" w14:textId="77777777" w:rsidR="008060B1" w:rsidRDefault="008060B1"/>
        </w:tc>
        <w:tc>
          <w:tcPr>
            <w:tcW w:w="14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3DC37D06" w14:textId="77777777" w:rsidR="008060B1" w:rsidRDefault="008060B1"/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FA02DF8" w14:textId="77777777" w:rsidR="008060B1" w:rsidRDefault="008060B1"/>
        </w:tc>
        <w:tc>
          <w:tcPr>
            <w:tcW w:w="8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F102DF5" w14:textId="77777777" w:rsidR="008060B1" w:rsidRDefault="008060B1"/>
        </w:tc>
      </w:tr>
      <w:tr w:rsidR="008060B1" w14:paraId="05546C70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9259E15" w14:textId="77777777" w:rsidR="008060B1" w:rsidRDefault="008060B1"/>
        </w:tc>
        <w:tc>
          <w:tcPr>
            <w:tcW w:w="7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32E5549" w14:textId="77777777" w:rsidR="008060B1" w:rsidRDefault="008060B1"/>
        </w:tc>
        <w:tc>
          <w:tcPr>
            <w:tcW w:w="6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438A9A33" w14:textId="77777777" w:rsidR="008060B1" w:rsidRDefault="008060B1"/>
        </w:tc>
        <w:tc>
          <w:tcPr>
            <w:tcW w:w="8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374A77B6" w14:textId="77777777" w:rsidR="008060B1" w:rsidRDefault="008060B1"/>
        </w:tc>
        <w:tc>
          <w:tcPr>
            <w:tcW w:w="8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3EDF4B26" w14:textId="77777777" w:rsidR="008060B1" w:rsidRDefault="008060B1"/>
        </w:tc>
        <w:tc>
          <w:tcPr>
            <w:tcW w:w="78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1752B5F7" w14:textId="77777777" w:rsidR="008060B1" w:rsidRDefault="008060B1"/>
        </w:tc>
        <w:tc>
          <w:tcPr>
            <w:tcW w:w="78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B1B914E" w14:textId="77777777" w:rsidR="008060B1" w:rsidRDefault="008060B1"/>
        </w:tc>
        <w:tc>
          <w:tcPr>
            <w:tcW w:w="78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4BA24F9A" w14:textId="77777777" w:rsidR="008060B1" w:rsidRDefault="008060B1"/>
        </w:tc>
        <w:tc>
          <w:tcPr>
            <w:tcW w:w="78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CD4A0DC" w14:textId="77777777" w:rsidR="008060B1" w:rsidRDefault="008060B1"/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42BF08F" w14:textId="77777777" w:rsidR="008060B1" w:rsidRDefault="008060B1"/>
        </w:tc>
        <w:tc>
          <w:tcPr>
            <w:tcW w:w="9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4B89994" w14:textId="77777777" w:rsidR="008060B1" w:rsidRDefault="008060B1"/>
        </w:tc>
        <w:tc>
          <w:tcPr>
            <w:tcW w:w="14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48E8B7E1" w14:textId="77777777" w:rsidR="008060B1" w:rsidRDefault="008060B1"/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2E308E8" w14:textId="77777777" w:rsidR="008060B1" w:rsidRDefault="008060B1"/>
        </w:tc>
        <w:tc>
          <w:tcPr>
            <w:tcW w:w="8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AD981C5" w14:textId="77777777" w:rsidR="008060B1" w:rsidRDefault="008060B1"/>
        </w:tc>
      </w:tr>
      <w:tr w:rsidR="008060B1" w14:paraId="1D3D7EB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12D0C08F" w14:textId="77777777" w:rsidR="008060B1" w:rsidRDefault="008060B1"/>
        </w:tc>
        <w:tc>
          <w:tcPr>
            <w:tcW w:w="7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D77E671" w14:textId="77777777" w:rsidR="008060B1" w:rsidRDefault="008060B1"/>
        </w:tc>
        <w:tc>
          <w:tcPr>
            <w:tcW w:w="6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BD07B9B" w14:textId="77777777" w:rsidR="008060B1" w:rsidRDefault="008060B1"/>
        </w:tc>
        <w:tc>
          <w:tcPr>
            <w:tcW w:w="8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822BB34" w14:textId="77777777" w:rsidR="008060B1" w:rsidRDefault="008060B1"/>
        </w:tc>
        <w:tc>
          <w:tcPr>
            <w:tcW w:w="8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774A82F" w14:textId="77777777" w:rsidR="008060B1" w:rsidRDefault="008060B1"/>
        </w:tc>
        <w:tc>
          <w:tcPr>
            <w:tcW w:w="78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164FB4E" w14:textId="77777777" w:rsidR="008060B1" w:rsidRDefault="008060B1"/>
        </w:tc>
        <w:tc>
          <w:tcPr>
            <w:tcW w:w="78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1A0985DA" w14:textId="77777777" w:rsidR="008060B1" w:rsidRDefault="008060B1"/>
        </w:tc>
        <w:tc>
          <w:tcPr>
            <w:tcW w:w="78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A60BD9B" w14:textId="77777777" w:rsidR="008060B1" w:rsidRDefault="008060B1"/>
        </w:tc>
        <w:tc>
          <w:tcPr>
            <w:tcW w:w="78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C56DE9A" w14:textId="77777777" w:rsidR="008060B1" w:rsidRDefault="008060B1"/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BA6A2C5" w14:textId="77777777" w:rsidR="008060B1" w:rsidRDefault="008060B1"/>
        </w:tc>
        <w:tc>
          <w:tcPr>
            <w:tcW w:w="9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2BF3DE7" w14:textId="77777777" w:rsidR="008060B1" w:rsidRDefault="008060B1"/>
        </w:tc>
        <w:tc>
          <w:tcPr>
            <w:tcW w:w="14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1DB694B2" w14:textId="77777777" w:rsidR="008060B1" w:rsidRDefault="008060B1"/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07338F9" w14:textId="77777777" w:rsidR="008060B1" w:rsidRDefault="008060B1"/>
        </w:tc>
        <w:tc>
          <w:tcPr>
            <w:tcW w:w="8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F5D66CC" w14:textId="77777777" w:rsidR="008060B1" w:rsidRDefault="008060B1"/>
        </w:tc>
      </w:tr>
      <w:tr w:rsidR="008060B1" w14:paraId="60BE748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B343423" w14:textId="77777777" w:rsidR="008060B1" w:rsidRDefault="008060B1"/>
        </w:tc>
        <w:tc>
          <w:tcPr>
            <w:tcW w:w="7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CC0F8E1" w14:textId="77777777" w:rsidR="008060B1" w:rsidRDefault="008060B1"/>
        </w:tc>
        <w:tc>
          <w:tcPr>
            <w:tcW w:w="6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1218CB99" w14:textId="77777777" w:rsidR="008060B1" w:rsidRDefault="008060B1"/>
        </w:tc>
        <w:tc>
          <w:tcPr>
            <w:tcW w:w="8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C4769CC" w14:textId="77777777" w:rsidR="008060B1" w:rsidRDefault="008060B1"/>
        </w:tc>
        <w:tc>
          <w:tcPr>
            <w:tcW w:w="8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3AB2A04F" w14:textId="77777777" w:rsidR="008060B1" w:rsidRDefault="008060B1"/>
        </w:tc>
        <w:tc>
          <w:tcPr>
            <w:tcW w:w="78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1BCD16F" w14:textId="77777777" w:rsidR="008060B1" w:rsidRDefault="008060B1"/>
        </w:tc>
        <w:tc>
          <w:tcPr>
            <w:tcW w:w="78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3BB8E40" w14:textId="77777777" w:rsidR="008060B1" w:rsidRDefault="008060B1"/>
        </w:tc>
        <w:tc>
          <w:tcPr>
            <w:tcW w:w="78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D4D220F" w14:textId="77777777" w:rsidR="008060B1" w:rsidRDefault="008060B1"/>
        </w:tc>
        <w:tc>
          <w:tcPr>
            <w:tcW w:w="78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1320A08C" w14:textId="77777777" w:rsidR="008060B1" w:rsidRDefault="008060B1"/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5BBE184" w14:textId="77777777" w:rsidR="008060B1" w:rsidRDefault="008060B1"/>
        </w:tc>
        <w:tc>
          <w:tcPr>
            <w:tcW w:w="9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3C769CE" w14:textId="77777777" w:rsidR="008060B1" w:rsidRDefault="008060B1"/>
        </w:tc>
        <w:tc>
          <w:tcPr>
            <w:tcW w:w="14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4432F068" w14:textId="77777777" w:rsidR="008060B1" w:rsidRDefault="008060B1"/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13DA743" w14:textId="77777777" w:rsidR="008060B1" w:rsidRDefault="008060B1"/>
        </w:tc>
        <w:tc>
          <w:tcPr>
            <w:tcW w:w="8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5469B3E" w14:textId="77777777" w:rsidR="008060B1" w:rsidRDefault="008060B1"/>
        </w:tc>
      </w:tr>
    </w:tbl>
    <w:p w14:paraId="058A8664" w14:textId="77777777" w:rsidR="008060B1" w:rsidRDefault="008060B1">
      <w:pPr>
        <w:spacing w:after="160"/>
      </w:pPr>
    </w:p>
    <w:p w14:paraId="2E526825" w14:textId="77777777" w:rsidR="008060B1" w:rsidRDefault="00000000">
      <w:pPr>
        <w:spacing w:before="220" w:after="100"/>
      </w:pPr>
      <w:r>
        <w:rPr>
          <w:rFonts w:ascii="Calibri" w:eastAsia="Calibri" w:hAnsi="Calibri" w:cs="Calibri"/>
          <w:b/>
          <w:bCs/>
          <w:color w:val="1F3B29"/>
          <w:sz w:val="22"/>
          <w:szCs w:val="22"/>
        </w:rPr>
        <w:t>Fórmulas orientadoras</w:t>
      </w:r>
    </w:p>
    <w:p w14:paraId="2A7227AA" w14:textId="77777777" w:rsidR="008060B1" w:rsidRDefault="00000000">
      <w:pPr>
        <w:spacing w:after="100"/>
        <w:jc w:val="both"/>
      </w:pPr>
      <w:r>
        <w:rPr>
          <w:rFonts w:ascii="Calibri" w:eastAsia="Calibri" w:hAnsi="Calibri" w:cs="Calibri"/>
          <w:color w:val="3A3A3A"/>
          <w:sz w:val="18"/>
          <w:szCs w:val="18"/>
        </w:rPr>
        <w:t>Los datos registrados permiten calcular indicadores básicos de crecimiento:</w:t>
      </w:r>
    </w:p>
    <w:p w14:paraId="78685E86" w14:textId="77777777" w:rsidR="008060B1" w:rsidRDefault="00000000">
      <w:pPr>
        <w:spacing w:after="60"/>
      </w:pPr>
      <w:r>
        <w:rPr>
          <w:rFonts w:ascii="Calibri" w:eastAsia="Calibri" w:hAnsi="Calibri" w:cs="Calibri"/>
          <w:i/>
          <w:iCs/>
          <w:color w:val="1F3B29"/>
          <w:sz w:val="19"/>
          <w:szCs w:val="19"/>
        </w:rPr>
        <w:t>Ganancia de peso (kg) = peso actual promedio − peso inicial promedio</w:t>
      </w:r>
    </w:p>
    <w:p w14:paraId="56FF3C9B" w14:textId="77777777" w:rsidR="008060B1" w:rsidRDefault="00000000">
      <w:pPr>
        <w:spacing w:after="60"/>
      </w:pPr>
      <w:r>
        <w:rPr>
          <w:rFonts w:ascii="Calibri" w:eastAsia="Calibri" w:hAnsi="Calibri" w:cs="Calibri"/>
          <w:i/>
          <w:iCs/>
          <w:color w:val="1F3B29"/>
          <w:sz w:val="19"/>
          <w:szCs w:val="19"/>
        </w:rPr>
        <w:t>Ganancia diaria promedio (g/día) = (ganancia de peso × 1000) / días transcurridos</w:t>
      </w:r>
    </w:p>
    <w:p w14:paraId="18C4DEF4" w14:textId="77777777" w:rsidR="008060B1" w:rsidRDefault="00000000">
      <w:pPr>
        <w:spacing w:before="220" w:after="100"/>
      </w:pPr>
      <w:r>
        <w:rPr>
          <w:rFonts w:ascii="Calibri" w:eastAsia="Calibri" w:hAnsi="Calibri" w:cs="Calibri"/>
          <w:b/>
          <w:bCs/>
          <w:color w:val="1F3B29"/>
          <w:sz w:val="22"/>
          <w:szCs w:val="22"/>
        </w:rPr>
        <w:t>Uso técnico</w:t>
      </w:r>
    </w:p>
    <w:p w14:paraId="53A9E58B" w14:textId="77777777" w:rsidR="008060B1" w:rsidRDefault="00000000">
      <w:pPr>
        <w:spacing w:after="100"/>
        <w:jc w:val="both"/>
      </w:pPr>
      <w:r>
        <w:rPr>
          <w:rFonts w:ascii="Calibri" w:eastAsia="Calibri" w:hAnsi="Calibri" w:cs="Calibri"/>
          <w:color w:val="3A3A3A"/>
          <w:sz w:val="18"/>
          <w:szCs w:val="18"/>
        </w:rPr>
        <w:t>Este registro permite relacionar el consumo de alimento con la ganancia de peso y la condición del lote. Cuando la ganancia es inferior a la esperada, se deben revisar factores como la sanidad, la calidad del alimento, la densidad animal, la disponibilidad de agua, el estrés y el cumplimiento del plan alimenticio.</w:t>
      </w:r>
    </w:p>
    <w:p w14:paraId="37D7FA76" w14:textId="77777777" w:rsidR="008060B1" w:rsidRDefault="008060B1">
      <w:pPr>
        <w:pageBreakBefore/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0"/>
        <w:gridCol w:w="1900"/>
      </w:tblGrid>
      <w:tr w:rsidR="008060B1" w14:paraId="59AB31C1" w14:textId="77777777">
        <w:tblPrEx>
          <w:tblCellMar>
            <w:top w:w="0" w:type="dxa"/>
            <w:bottom w:w="0" w:type="dxa"/>
          </w:tblCellMar>
        </w:tblPrEx>
        <w:tc>
          <w:tcPr>
            <w:tcW w:w="1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B29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73B04918" w14:textId="77777777" w:rsidR="008060B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1.4 Registro de verificación del manejo de residuos del área de alimentación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B29"/>
            <w:tcMar>
              <w:top w:w="140" w:type="dxa"/>
              <w:left w:w="100" w:type="dxa"/>
              <w:bottom w:w="140" w:type="dxa"/>
              <w:right w:w="200" w:type="dxa"/>
            </w:tcMar>
            <w:vAlign w:val="center"/>
          </w:tcPr>
          <w:p w14:paraId="4CF121D1" w14:textId="20328F6B" w:rsidR="008060B1" w:rsidRDefault="008060B1">
            <w:pPr>
              <w:jc w:val="right"/>
            </w:pPr>
          </w:p>
        </w:tc>
      </w:tr>
    </w:tbl>
    <w:p w14:paraId="17A0A95C" w14:textId="77777777" w:rsidR="008060B1" w:rsidRDefault="008060B1">
      <w:pPr>
        <w:spacing w:after="160"/>
      </w:pPr>
    </w:p>
    <w:tbl>
      <w:tblPr>
        <w:tblW w:w="144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2300"/>
      </w:tblGrid>
      <w:tr w:rsidR="008060B1" w14:paraId="285C66F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098DE5A6" w14:textId="77777777" w:rsidR="008060B1" w:rsidRDefault="00000000">
            <w:r>
              <w:rPr>
                <w:rFonts w:ascii="Calibri" w:eastAsia="Calibri" w:hAnsi="Calibri" w:cs="Calibri"/>
                <w:b/>
                <w:bCs/>
                <w:color w:val="1F3B29"/>
                <w:sz w:val="18"/>
                <w:szCs w:val="18"/>
              </w:rPr>
              <w:t>Objetivo:</w:t>
            </w:r>
          </w:p>
        </w:tc>
        <w:tc>
          <w:tcPr>
            <w:tcW w:w="1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3AFBFC3" w14:textId="77777777" w:rsidR="008060B1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Controlar la separación, disposición y manejo sanitario de los residuos asociados con el suministro de alimento.</w:t>
            </w:r>
          </w:p>
        </w:tc>
      </w:tr>
      <w:tr w:rsidR="008060B1" w14:paraId="7BE8105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7BE7FF3A" w14:textId="77777777" w:rsidR="008060B1" w:rsidRDefault="00000000">
            <w:r>
              <w:rPr>
                <w:rFonts w:ascii="Calibri" w:eastAsia="Calibri" w:hAnsi="Calibri" w:cs="Calibri"/>
                <w:b/>
                <w:bCs/>
                <w:color w:val="1F3B29"/>
                <w:sz w:val="18"/>
                <w:szCs w:val="18"/>
              </w:rPr>
              <w:t>Frecuencia:</w:t>
            </w:r>
          </w:p>
        </w:tc>
        <w:tc>
          <w:tcPr>
            <w:tcW w:w="1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E3755ED" w14:textId="77777777" w:rsidR="008060B1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Diaria o por jornada de limpieza.</w:t>
            </w:r>
          </w:p>
        </w:tc>
      </w:tr>
      <w:tr w:rsidR="008060B1" w14:paraId="4F47182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10C75F4E" w14:textId="77777777" w:rsidR="008060B1" w:rsidRDefault="00000000">
            <w:r>
              <w:rPr>
                <w:rFonts w:ascii="Calibri" w:eastAsia="Calibri" w:hAnsi="Calibri" w:cs="Calibri"/>
                <w:b/>
                <w:bCs/>
                <w:color w:val="1F3B29"/>
                <w:sz w:val="18"/>
                <w:szCs w:val="18"/>
              </w:rPr>
              <w:t>Responsable:</w:t>
            </w:r>
          </w:p>
        </w:tc>
        <w:tc>
          <w:tcPr>
            <w:tcW w:w="1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B9FDF52" w14:textId="77777777" w:rsidR="008060B1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Operario o responsable de saneamiento.</w:t>
            </w:r>
          </w:p>
        </w:tc>
      </w:tr>
    </w:tbl>
    <w:p w14:paraId="7576F91E" w14:textId="77777777" w:rsidR="008060B1" w:rsidRDefault="00000000">
      <w:pPr>
        <w:spacing w:before="220" w:after="100"/>
      </w:pPr>
      <w:r>
        <w:rPr>
          <w:rFonts w:ascii="Calibri" w:eastAsia="Calibri" w:hAnsi="Calibri" w:cs="Calibri"/>
          <w:b/>
          <w:bCs/>
          <w:color w:val="1F3B29"/>
          <w:sz w:val="22"/>
          <w:szCs w:val="22"/>
        </w:rPr>
        <w:t>Información del encabezado</w:t>
      </w:r>
    </w:p>
    <w:p w14:paraId="703FE962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Predio.</w:t>
      </w:r>
    </w:p>
    <w:p w14:paraId="5EE94D9C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Fecha.</w:t>
      </w:r>
    </w:p>
    <w:p w14:paraId="37534100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Área.</w:t>
      </w:r>
    </w:p>
    <w:p w14:paraId="0FF162FC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Responsable.</w:t>
      </w:r>
    </w:p>
    <w:p w14:paraId="3A6F2A0D" w14:textId="77777777" w:rsidR="008060B1" w:rsidRDefault="00000000">
      <w:pPr>
        <w:spacing w:before="220" w:after="100"/>
      </w:pPr>
      <w:r>
        <w:rPr>
          <w:rFonts w:ascii="Calibri" w:eastAsia="Calibri" w:hAnsi="Calibri" w:cs="Calibri"/>
          <w:b/>
          <w:bCs/>
          <w:color w:val="1F3B29"/>
          <w:sz w:val="22"/>
          <w:szCs w:val="22"/>
        </w:rPr>
        <w:t>Estructura del formato</w:t>
      </w:r>
    </w:p>
    <w:p w14:paraId="55ACF9A8" w14:textId="24A603CF" w:rsidR="008060B1" w:rsidRDefault="00000000">
      <w:pPr>
        <w:spacing w:before="60" w:after="100"/>
      </w:pPr>
      <w:r>
        <w:rPr>
          <w:rFonts w:ascii="Calibri" w:eastAsia="Calibri" w:hAnsi="Calibri" w:cs="Calibri"/>
          <w:b/>
          <w:bCs/>
          <w:color w:val="1F3B29"/>
          <w:sz w:val="19"/>
          <w:szCs w:val="19"/>
        </w:rPr>
        <w:t>Tabla 4. Registro de verificación del manejo de residuos del área de alimentación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1"/>
        <w:gridCol w:w="1130"/>
        <w:gridCol w:w="1308"/>
        <w:gridCol w:w="1131"/>
        <w:gridCol w:w="1250"/>
        <w:gridCol w:w="1369"/>
        <w:gridCol w:w="1488"/>
        <w:gridCol w:w="1250"/>
        <w:gridCol w:w="1309"/>
        <w:gridCol w:w="1964"/>
        <w:gridCol w:w="1190"/>
      </w:tblGrid>
      <w:tr w:rsidR="008060B1" w14:paraId="288021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7F28010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Fecha</w:t>
            </w:r>
          </w:p>
        </w:tc>
        <w:tc>
          <w:tcPr>
            <w:tcW w:w="9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D27E471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Área / corral</w:t>
            </w:r>
          </w:p>
        </w:tc>
        <w:tc>
          <w:tcPr>
            <w:tcW w:w="11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739BD7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Tipo de residuo</w:t>
            </w:r>
          </w:p>
        </w:tc>
        <w:tc>
          <w:tcPr>
            <w:tcW w:w="9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42E6A50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Cantidad estimada</w:t>
            </w:r>
          </w:p>
        </w:tc>
        <w:tc>
          <w:tcPr>
            <w:tcW w:w="10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3B1456B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Clasificación</w:t>
            </w:r>
          </w:p>
        </w:tc>
        <w:tc>
          <w:tcPr>
            <w:tcW w:w="11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2C10937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Origen del residuo</w:t>
            </w:r>
          </w:p>
        </w:tc>
        <w:tc>
          <w:tcPr>
            <w:tcW w:w="12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28B59AC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Disposición realizada</w:t>
            </w:r>
          </w:p>
        </w:tc>
        <w:tc>
          <w:tcPr>
            <w:tcW w:w="10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6FBFB64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Área limpia Sí / No</w:t>
            </w:r>
          </w:p>
        </w:tc>
        <w:tc>
          <w:tcPr>
            <w:tcW w:w="11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BE81859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Área desinfectada Sí / No</w:t>
            </w:r>
          </w:p>
        </w:tc>
        <w:tc>
          <w:tcPr>
            <w:tcW w:w="16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1FAF330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Observaciones</w:t>
            </w:r>
          </w:p>
        </w:tc>
        <w:tc>
          <w:tcPr>
            <w:tcW w:w="10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3503EA5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Firma</w:t>
            </w:r>
          </w:p>
        </w:tc>
      </w:tr>
      <w:tr w:rsidR="008060B1" w14:paraId="41B77849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68C3244" w14:textId="77777777" w:rsidR="008060B1" w:rsidRDefault="008060B1"/>
        </w:tc>
        <w:tc>
          <w:tcPr>
            <w:tcW w:w="9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B7139DC" w14:textId="77777777" w:rsidR="008060B1" w:rsidRDefault="008060B1"/>
        </w:tc>
        <w:tc>
          <w:tcPr>
            <w:tcW w:w="11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1C5A0FD" w14:textId="77777777" w:rsidR="008060B1" w:rsidRDefault="008060B1"/>
        </w:tc>
        <w:tc>
          <w:tcPr>
            <w:tcW w:w="9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35BDCB40" w14:textId="77777777" w:rsidR="008060B1" w:rsidRDefault="008060B1"/>
        </w:tc>
        <w:tc>
          <w:tcPr>
            <w:tcW w:w="10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4D2B18B6" w14:textId="77777777" w:rsidR="008060B1" w:rsidRDefault="008060B1"/>
        </w:tc>
        <w:tc>
          <w:tcPr>
            <w:tcW w:w="11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95FDC61" w14:textId="77777777" w:rsidR="008060B1" w:rsidRDefault="008060B1"/>
        </w:tc>
        <w:tc>
          <w:tcPr>
            <w:tcW w:w="12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3D963C0C" w14:textId="77777777" w:rsidR="008060B1" w:rsidRDefault="008060B1"/>
        </w:tc>
        <w:tc>
          <w:tcPr>
            <w:tcW w:w="10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478A64C9" w14:textId="77777777" w:rsidR="008060B1" w:rsidRDefault="008060B1"/>
        </w:tc>
        <w:tc>
          <w:tcPr>
            <w:tcW w:w="11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349575A" w14:textId="77777777" w:rsidR="008060B1" w:rsidRDefault="008060B1"/>
        </w:tc>
        <w:tc>
          <w:tcPr>
            <w:tcW w:w="16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4FA8D37D" w14:textId="77777777" w:rsidR="008060B1" w:rsidRDefault="008060B1"/>
        </w:tc>
        <w:tc>
          <w:tcPr>
            <w:tcW w:w="10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1AC63A4E" w14:textId="77777777" w:rsidR="008060B1" w:rsidRDefault="008060B1"/>
        </w:tc>
      </w:tr>
      <w:tr w:rsidR="008060B1" w14:paraId="7EDF627B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368E59F8" w14:textId="77777777" w:rsidR="008060B1" w:rsidRDefault="008060B1"/>
        </w:tc>
        <w:tc>
          <w:tcPr>
            <w:tcW w:w="9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E1E4395" w14:textId="77777777" w:rsidR="008060B1" w:rsidRDefault="008060B1"/>
        </w:tc>
        <w:tc>
          <w:tcPr>
            <w:tcW w:w="11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3A135F5B" w14:textId="77777777" w:rsidR="008060B1" w:rsidRDefault="008060B1"/>
        </w:tc>
        <w:tc>
          <w:tcPr>
            <w:tcW w:w="9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143DF0B1" w14:textId="77777777" w:rsidR="008060B1" w:rsidRDefault="008060B1"/>
        </w:tc>
        <w:tc>
          <w:tcPr>
            <w:tcW w:w="10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747667B" w14:textId="77777777" w:rsidR="008060B1" w:rsidRDefault="008060B1"/>
        </w:tc>
        <w:tc>
          <w:tcPr>
            <w:tcW w:w="11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9334EA7" w14:textId="77777777" w:rsidR="008060B1" w:rsidRDefault="008060B1"/>
        </w:tc>
        <w:tc>
          <w:tcPr>
            <w:tcW w:w="12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405D51EE" w14:textId="77777777" w:rsidR="008060B1" w:rsidRDefault="008060B1"/>
        </w:tc>
        <w:tc>
          <w:tcPr>
            <w:tcW w:w="10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71CFBA4" w14:textId="77777777" w:rsidR="008060B1" w:rsidRDefault="008060B1"/>
        </w:tc>
        <w:tc>
          <w:tcPr>
            <w:tcW w:w="11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DEE96CD" w14:textId="77777777" w:rsidR="008060B1" w:rsidRDefault="008060B1"/>
        </w:tc>
        <w:tc>
          <w:tcPr>
            <w:tcW w:w="16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151BF03F" w14:textId="77777777" w:rsidR="008060B1" w:rsidRDefault="008060B1"/>
        </w:tc>
        <w:tc>
          <w:tcPr>
            <w:tcW w:w="10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BDC5615" w14:textId="77777777" w:rsidR="008060B1" w:rsidRDefault="008060B1"/>
        </w:tc>
      </w:tr>
      <w:tr w:rsidR="008060B1" w14:paraId="1639FA6E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AD1F674" w14:textId="77777777" w:rsidR="008060B1" w:rsidRDefault="008060B1"/>
        </w:tc>
        <w:tc>
          <w:tcPr>
            <w:tcW w:w="9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43E89E07" w14:textId="77777777" w:rsidR="008060B1" w:rsidRDefault="008060B1"/>
        </w:tc>
        <w:tc>
          <w:tcPr>
            <w:tcW w:w="11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4E033CDF" w14:textId="77777777" w:rsidR="008060B1" w:rsidRDefault="008060B1"/>
        </w:tc>
        <w:tc>
          <w:tcPr>
            <w:tcW w:w="9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D43180B" w14:textId="77777777" w:rsidR="008060B1" w:rsidRDefault="008060B1"/>
        </w:tc>
        <w:tc>
          <w:tcPr>
            <w:tcW w:w="10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41FE4074" w14:textId="77777777" w:rsidR="008060B1" w:rsidRDefault="008060B1"/>
        </w:tc>
        <w:tc>
          <w:tcPr>
            <w:tcW w:w="11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1FB6FB1" w14:textId="77777777" w:rsidR="008060B1" w:rsidRDefault="008060B1"/>
        </w:tc>
        <w:tc>
          <w:tcPr>
            <w:tcW w:w="12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35F8B311" w14:textId="77777777" w:rsidR="008060B1" w:rsidRDefault="008060B1"/>
        </w:tc>
        <w:tc>
          <w:tcPr>
            <w:tcW w:w="10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0FA5DE2" w14:textId="77777777" w:rsidR="008060B1" w:rsidRDefault="008060B1"/>
        </w:tc>
        <w:tc>
          <w:tcPr>
            <w:tcW w:w="11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3FF05E40" w14:textId="77777777" w:rsidR="008060B1" w:rsidRDefault="008060B1"/>
        </w:tc>
        <w:tc>
          <w:tcPr>
            <w:tcW w:w="16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35C8B1B" w14:textId="77777777" w:rsidR="008060B1" w:rsidRDefault="008060B1"/>
        </w:tc>
        <w:tc>
          <w:tcPr>
            <w:tcW w:w="10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105133B9" w14:textId="77777777" w:rsidR="008060B1" w:rsidRDefault="008060B1"/>
        </w:tc>
      </w:tr>
      <w:tr w:rsidR="008060B1" w14:paraId="19A4836F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4949069B" w14:textId="77777777" w:rsidR="008060B1" w:rsidRDefault="008060B1"/>
        </w:tc>
        <w:tc>
          <w:tcPr>
            <w:tcW w:w="9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118F4E70" w14:textId="77777777" w:rsidR="008060B1" w:rsidRDefault="008060B1"/>
        </w:tc>
        <w:tc>
          <w:tcPr>
            <w:tcW w:w="11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41C0E844" w14:textId="77777777" w:rsidR="008060B1" w:rsidRDefault="008060B1"/>
        </w:tc>
        <w:tc>
          <w:tcPr>
            <w:tcW w:w="9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09B60C8" w14:textId="77777777" w:rsidR="008060B1" w:rsidRDefault="008060B1"/>
        </w:tc>
        <w:tc>
          <w:tcPr>
            <w:tcW w:w="10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3DC979A" w14:textId="77777777" w:rsidR="008060B1" w:rsidRDefault="008060B1"/>
        </w:tc>
        <w:tc>
          <w:tcPr>
            <w:tcW w:w="11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40B0923D" w14:textId="77777777" w:rsidR="008060B1" w:rsidRDefault="008060B1"/>
        </w:tc>
        <w:tc>
          <w:tcPr>
            <w:tcW w:w="12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0E6F6D7" w14:textId="77777777" w:rsidR="008060B1" w:rsidRDefault="008060B1"/>
        </w:tc>
        <w:tc>
          <w:tcPr>
            <w:tcW w:w="10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4798774A" w14:textId="77777777" w:rsidR="008060B1" w:rsidRDefault="008060B1"/>
        </w:tc>
        <w:tc>
          <w:tcPr>
            <w:tcW w:w="11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3F251BEA" w14:textId="77777777" w:rsidR="008060B1" w:rsidRDefault="008060B1"/>
        </w:tc>
        <w:tc>
          <w:tcPr>
            <w:tcW w:w="16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DACA52C" w14:textId="77777777" w:rsidR="008060B1" w:rsidRDefault="008060B1"/>
        </w:tc>
        <w:tc>
          <w:tcPr>
            <w:tcW w:w="10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33492F33" w14:textId="77777777" w:rsidR="008060B1" w:rsidRDefault="008060B1"/>
        </w:tc>
      </w:tr>
    </w:tbl>
    <w:p w14:paraId="5752ECE0" w14:textId="77777777" w:rsidR="008060B1" w:rsidRDefault="008060B1">
      <w:pPr>
        <w:spacing w:after="160"/>
      </w:pPr>
    </w:p>
    <w:p w14:paraId="23562604" w14:textId="77777777" w:rsidR="008060B1" w:rsidRDefault="00000000">
      <w:pPr>
        <w:spacing w:after="100"/>
        <w:jc w:val="both"/>
      </w:pPr>
      <w:r>
        <w:rPr>
          <w:rFonts w:ascii="Calibri" w:eastAsia="Calibri" w:hAnsi="Calibri" w:cs="Calibri"/>
          <w:color w:val="3A3A3A"/>
          <w:sz w:val="18"/>
          <w:szCs w:val="18"/>
        </w:rPr>
        <w:t>En clasificación, se debe indicar si el residuo es orgánico, inorgánico, aprovechable o no aprovechable. En observaciones, se pueden registrar situaciones como presencia de plagas, derrames, olores, alimento fermentado u otras novedades.</w:t>
      </w:r>
    </w:p>
    <w:p w14:paraId="3AFD3CB9" w14:textId="77777777" w:rsidR="008060B1" w:rsidRDefault="00000000">
      <w:pPr>
        <w:spacing w:before="220" w:after="100"/>
      </w:pPr>
      <w:r>
        <w:rPr>
          <w:rFonts w:ascii="Calibri" w:eastAsia="Calibri" w:hAnsi="Calibri" w:cs="Calibri"/>
          <w:b/>
          <w:bCs/>
          <w:color w:val="1F3B29"/>
          <w:sz w:val="22"/>
          <w:szCs w:val="22"/>
        </w:rPr>
        <w:t>Tipos de residuos que pueden registrarse</w:t>
      </w:r>
    </w:p>
    <w:p w14:paraId="200F53CF" w14:textId="77777777" w:rsidR="008060B1" w:rsidRDefault="00000000">
      <w:pPr>
        <w:spacing w:after="100"/>
        <w:jc w:val="both"/>
      </w:pPr>
      <w:r>
        <w:rPr>
          <w:rFonts w:ascii="Calibri" w:eastAsia="Calibri" w:hAnsi="Calibri" w:cs="Calibri"/>
          <w:color w:val="3A3A3A"/>
          <w:sz w:val="18"/>
          <w:szCs w:val="18"/>
        </w:rPr>
        <w:t>El seguimiento puede incluir los siguientes residuos:</w:t>
      </w:r>
    </w:p>
    <w:p w14:paraId="070EF46F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Sobrantes de alimento.</w:t>
      </w:r>
    </w:p>
    <w:p w14:paraId="63C3FDB2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Alimento derramado.</w:t>
      </w:r>
    </w:p>
    <w:p w14:paraId="70E8786B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Alimento húmedo o deteriorado.</w:t>
      </w:r>
    </w:p>
    <w:p w14:paraId="21608A26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Costales o empaques vacíos.</w:t>
      </w:r>
    </w:p>
    <w:p w14:paraId="0FA08F3A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Residuos de limpieza.</w:t>
      </w:r>
    </w:p>
    <w:p w14:paraId="1DA3591F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Lodos o residuos del lavado de comederos.</w:t>
      </w:r>
    </w:p>
    <w:p w14:paraId="1E9EC4D1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Material contaminado.</w:t>
      </w:r>
    </w:p>
    <w:p w14:paraId="4BF15580" w14:textId="77777777" w:rsidR="008060B1" w:rsidRDefault="00000000">
      <w:pPr>
        <w:spacing w:before="220" w:after="100"/>
      </w:pPr>
      <w:r>
        <w:rPr>
          <w:rFonts w:ascii="Calibri" w:eastAsia="Calibri" w:hAnsi="Calibri" w:cs="Calibri"/>
          <w:b/>
          <w:bCs/>
          <w:color w:val="1F3B29"/>
          <w:sz w:val="22"/>
          <w:szCs w:val="22"/>
        </w:rPr>
        <w:lastRenderedPageBreak/>
        <w:t>Disposición realizada</w:t>
      </w:r>
    </w:p>
    <w:p w14:paraId="0469E599" w14:textId="77777777" w:rsidR="008060B1" w:rsidRDefault="00000000">
      <w:pPr>
        <w:spacing w:after="100"/>
        <w:jc w:val="both"/>
      </w:pPr>
      <w:r>
        <w:rPr>
          <w:rFonts w:ascii="Calibri" w:eastAsia="Calibri" w:hAnsi="Calibri" w:cs="Calibri"/>
          <w:color w:val="3A3A3A"/>
          <w:sz w:val="18"/>
          <w:szCs w:val="18"/>
        </w:rPr>
        <w:t>Según las características del residuo y el procedimiento definido por el predio, pueden registrarse opciones como:</w:t>
      </w:r>
    </w:p>
    <w:p w14:paraId="6D99C6BE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Compostaje.</w:t>
      </w:r>
    </w:p>
    <w:p w14:paraId="3F6A4EA6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Biodigestor.</w:t>
      </w:r>
    </w:p>
    <w:p w14:paraId="6C58183C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Almacenamiento temporal.</w:t>
      </w:r>
    </w:p>
    <w:p w14:paraId="0AA69F26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Entrega a gestor.</w:t>
      </w:r>
    </w:p>
    <w:p w14:paraId="35343744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Reciclaje.</w:t>
      </w:r>
    </w:p>
    <w:p w14:paraId="2F3909F7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Disposición final autorizada.</w:t>
      </w:r>
    </w:p>
    <w:p w14:paraId="3A400F8A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Descarte sanitario según el procedimiento del predio.</w:t>
      </w:r>
    </w:p>
    <w:p w14:paraId="46A0ED8F" w14:textId="77777777" w:rsidR="008060B1" w:rsidRDefault="00000000">
      <w:pPr>
        <w:spacing w:after="100"/>
        <w:jc w:val="both"/>
      </w:pPr>
      <w:r>
        <w:rPr>
          <w:rFonts w:ascii="Calibri" w:eastAsia="Calibri" w:hAnsi="Calibri" w:cs="Calibri"/>
          <w:color w:val="3A3A3A"/>
          <w:sz w:val="18"/>
          <w:szCs w:val="18"/>
        </w:rPr>
        <w:t>El registro permite relacionar la generación de residuos con su manejo y disposición, facilitando el seguimiento ambiental y sanitario.</w:t>
      </w:r>
    </w:p>
    <w:p w14:paraId="26C66B48" w14:textId="77777777" w:rsidR="008060B1" w:rsidRDefault="008060B1">
      <w:pPr>
        <w:pageBreakBefore/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0"/>
        <w:gridCol w:w="1900"/>
      </w:tblGrid>
      <w:tr w:rsidR="008060B1" w14:paraId="1FE4CBEF" w14:textId="77777777">
        <w:tblPrEx>
          <w:tblCellMar>
            <w:top w:w="0" w:type="dxa"/>
            <w:bottom w:w="0" w:type="dxa"/>
          </w:tblCellMar>
        </w:tblPrEx>
        <w:tc>
          <w:tcPr>
            <w:tcW w:w="1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B29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250E64F3" w14:textId="77777777" w:rsidR="008060B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1.5 Lista de chequeo de comederos, bebederos y almacenamiento de alimento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B29"/>
            <w:tcMar>
              <w:top w:w="140" w:type="dxa"/>
              <w:left w:w="100" w:type="dxa"/>
              <w:bottom w:w="140" w:type="dxa"/>
              <w:right w:w="200" w:type="dxa"/>
            </w:tcMar>
            <w:vAlign w:val="center"/>
          </w:tcPr>
          <w:p w14:paraId="3443962B" w14:textId="4EB4BBB6" w:rsidR="008060B1" w:rsidRDefault="008060B1">
            <w:pPr>
              <w:jc w:val="right"/>
            </w:pPr>
          </w:p>
        </w:tc>
      </w:tr>
    </w:tbl>
    <w:p w14:paraId="27706146" w14:textId="77777777" w:rsidR="008060B1" w:rsidRDefault="008060B1">
      <w:pPr>
        <w:spacing w:after="160"/>
      </w:pPr>
    </w:p>
    <w:tbl>
      <w:tblPr>
        <w:tblW w:w="144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2300"/>
      </w:tblGrid>
      <w:tr w:rsidR="008060B1" w14:paraId="0BA7053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1D507EEB" w14:textId="77777777" w:rsidR="008060B1" w:rsidRDefault="00000000">
            <w:r>
              <w:rPr>
                <w:rFonts w:ascii="Calibri" w:eastAsia="Calibri" w:hAnsi="Calibri" w:cs="Calibri"/>
                <w:b/>
                <w:bCs/>
                <w:color w:val="1F3B29"/>
                <w:sz w:val="18"/>
                <w:szCs w:val="18"/>
              </w:rPr>
              <w:t>Objetivo:</w:t>
            </w:r>
          </w:p>
        </w:tc>
        <w:tc>
          <w:tcPr>
            <w:tcW w:w="1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421B199" w14:textId="77777777" w:rsidR="008060B1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Verificar las condiciones higiénicas y operativas del sistema de alimentación y almacenamiento del alimento.</w:t>
            </w:r>
          </w:p>
        </w:tc>
      </w:tr>
      <w:tr w:rsidR="008060B1" w14:paraId="5FE5688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217FBF29" w14:textId="77777777" w:rsidR="008060B1" w:rsidRDefault="00000000">
            <w:r>
              <w:rPr>
                <w:rFonts w:ascii="Calibri" w:eastAsia="Calibri" w:hAnsi="Calibri" w:cs="Calibri"/>
                <w:b/>
                <w:bCs/>
                <w:color w:val="1F3B29"/>
                <w:sz w:val="18"/>
                <w:szCs w:val="18"/>
              </w:rPr>
              <w:t>Frecuencia:</w:t>
            </w:r>
          </w:p>
        </w:tc>
        <w:tc>
          <w:tcPr>
            <w:tcW w:w="1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CD559DE" w14:textId="77777777" w:rsidR="008060B1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Semanal.</w:t>
            </w:r>
          </w:p>
        </w:tc>
      </w:tr>
      <w:tr w:rsidR="008060B1" w14:paraId="2263678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7EE8A6F6" w14:textId="77777777" w:rsidR="008060B1" w:rsidRDefault="00000000">
            <w:r>
              <w:rPr>
                <w:rFonts w:ascii="Calibri" w:eastAsia="Calibri" w:hAnsi="Calibri" w:cs="Calibri"/>
                <w:b/>
                <w:bCs/>
                <w:color w:val="1F3B29"/>
                <w:sz w:val="18"/>
                <w:szCs w:val="18"/>
              </w:rPr>
              <w:t>Responsable:</w:t>
            </w:r>
          </w:p>
        </w:tc>
        <w:tc>
          <w:tcPr>
            <w:tcW w:w="1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E5A1EFB" w14:textId="77777777" w:rsidR="008060B1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Encargado de granja, responsable de calidad o supervisor.</w:t>
            </w:r>
          </w:p>
        </w:tc>
      </w:tr>
    </w:tbl>
    <w:p w14:paraId="5A86EEBF" w14:textId="77777777" w:rsidR="008060B1" w:rsidRDefault="00000000">
      <w:pPr>
        <w:spacing w:before="220" w:after="100"/>
      </w:pPr>
      <w:r>
        <w:rPr>
          <w:rFonts w:ascii="Calibri" w:eastAsia="Calibri" w:hAnsi="Calibri" w:cs="Calibri"/>
          <w:b/>
          <w:bCs/>
          <w:color w:val="1F3B29"/>
          <w:sz w:val="22"/>
          <w:szCs w:val="22"/>
        </w:rPr>
        <w:t>Estructura del formato</w:t>
      </w:r>
    </w:p>
    <w:p w14:paraId="0581ED48" w14:textId="0B43ED62" w:rsidR="008060B1" w:rsidRDefault="00000000">
      <w:pPr>
        <w:spacing w:before="60" w:after="100"/>
      </w:pPr>
      <w:r>
        <w:rPr>
          <w:rFonts w:ascii="Calibri" w:eastAsia="Calibri" w:hAnsi="Calibri" w:cs="Calibri"/>
          <w:b/>
          <w:bCs/>
          <w:color w:val="1F3B29"/>
          <w:sz w:val="19"/>
          <w:szCs w:val="19"/>
        </w:rPr>
        <w:t xml:space="preserve">Tabla 5. Lista de chequeo de infraestructura y condiciones del área de alimentación 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1"/>
        <w:gridCol w:w="2971"/>
        <w:gridCol w:w="929"/>
        <w:gridCol w:w="966"/>
        <w:gridCol w:w="929"/>
        <w:gridCol w:w="2353"/>
        <w:gridCol w:w="2353"/>
        <w:gridCol w:w="1610"/>
        <w:gridCol w:w="1238"/>
      </w:tblGrid>
      <w:tr w:rsidR="008060B1" w14:paraId="3F6E27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478991A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Fecha</w:t>
            </w:r>
          </w:p>
        </w:tc>
        <w:tc>
          <w:tcPr>
            <w:tcW w:w="24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1967243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Ítem a verificar</w:t>
            </w:r>
          </w:p>
        </w:tc>
        <w:tc>
          <w:tcPr>
            <w:tcW w:w="7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3AA1277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Cumple</w:t>
            </w:r>
          </w:p>
        </w:tc>
        <w:tc>
          <w:tcPr>
            <w:tcW w:w="78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E931375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No cumple</w:t>
            </w:r>
          </w:p>
        </w:tc>
        <w:tc>
          <w:tcPr>
            <w:tcW w:w="7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B5E45A1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No aplica</w:t>
            </w:r>
          </w:p>
        </w:tc>
        <w:tc>
          <w:tcPr>
            <w:tcW w:w="1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AA20F09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Observación / hallazgo</w:t>
            </w:r>
          </w:p>
        </w:tc>
        <w:tc>
          <w:tcPr>
            <w:tcW w:w="1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627B0D3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Acción correctiva</w:t>
            </w:r>
          </w:p>
        </w:tc>
        <w:tc>
          <w:tcPr>
            <w:tcW w:w="13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BB75F59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Responsable</w:t>
            </w:r>
          </w:p>
        </w:tc>
        <w:tc>
          <w:tcPr>
            <w:tcW w:w="10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4D1CB39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Fecha de cierre</w:t>
            </w:r>
          </w:p>
        </w:tc>
      </w:tr>
      <w:tr w:rsidR="008060B1" w14:paraId="2EA48A5E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FE07D52" w14:textId="77777777" w:rsidR="008060B1" w:rsidRDefault="008060B1"/>
        </w:tc>
        <w:tc>
          <w:tcPr>
            <w:tcW w:w="24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234AC8C" w14:textId="77777777" w:rsidR="008060B1" w:rsidRDefault="008060B1"/>
        </w:tc>
        <w:tc>
          <w:tcPr>
            <w:tcW w:w="7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19CC5725" w14:textId="77777777" w:rsidR="008060B1" w:rsidRDefault="008060B1"/>
        </w:tc>
        <w:tc>
          <w:tcPr>
            <w:tcW w:w="78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4F37E994" w14:textId="77777777" w:rsidR="008060B1" w:rsidRDefault="008060B1"/>
        </w:tc>
        <w:tc>
          <w:tcPr>
            <w:tcW w:w="7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F08A304" w14:textId="77777777" w:rsidR="008060B1" w:rsidRDefault="008060B1"/>
        </w:tc>
        <w:tc>
          <w:tcPr>
            <w:tcW w:w="1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9629888" w14:textId="77777777" w:rsidR="008060B1" w:rsidRDefault="008060B1"/>
        </w:tc>
        <w:tc>
          <w:tcPr>
            <w:tcW w:w="1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6828F91" w14:textId="77777777" w:rsidR="008060B1" w:rsidRDefault="008060B1"/>
        </w:tc>
        <w:tc>
          <w:tcPr>
            <w:tcW w:w="13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9CA98BF" w14:textId="77777777" w:rsidR="008060B1" w:rsidRDefault="008060B1"/>
        </w:tc>
        <w:tc>
          <w:tcPr>
            <w:tcW w:w="10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1C52C6E2" w14:textId="77777777" w:rsidR="008060B1" w:rsidRDefault="008060B1"/>
        </w:tc>
      </w:tr>
      <w:tr w:rsidR="008060B1" w14:paraId="59ABF47E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95D0FD0" w14:textId="77777777" w:rsidR="008060B1" w:rsidRDefault="008060B1"/>
        </w:tc>
        <w:tc>
          <w:tcPr>
            <w:tcW w:w="24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2348C56" w14:textId="77777777" w:rsidR="008060B1" w:rsidRDefault="008060B1"/>
        </w:tc>
        <w:tc>
          <w:tcPr>
            <w:tcW w:w="7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34F876C4" w14:textId="77777777" w:rsidR="008060B1" w:rsidRDefault="008060B1"/>
        </w:tc>
        <w:tc>
          <w:tcPr>
            <w:tcW w:w="78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3AF10789" w14:textId="77777777" w:rsidR="008060B1" w:rsidRDefault="008060B1"/>
        </w:tc>
        <w:tc>
          <w:tcPr>
            <w:tcW w:w="7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4BBAE471" w14:textId="77777777" w:rsidR="008060B1" w:rsidRDefault="008060B1"/>
        </w:tc>
        <w:tc>
          <w:tcPr>
            <w:tcW w:w="1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BDA9C70" w14:textId="77777777" w:rsidR="008060B1" w:rsidRDefault="008060B1"/>
        </w:tc>
        <w:tc>
          <w:tcPr>
            <w:tcW w:w="1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CB06946" w14:textId="77777777" w:rsidR="008060B1" w:rsidRDefault="008060B1"/>
        </w:tc>
        <w:tc>
          <w:tcPr>
            <w:tcW w:w="13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46C3948C" w14:textId="77777777" w:rsidR="008060B1" w:rsidRDefault="008060B1"/>
        </w:tc>
        <w:tc>
          <w:tcPr>
            <w:tcW w:w="10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8268AE9" w14:textId="77777777" w:rsidR="008060B1" w:rsidRDefault="008060B1"/>
        </w:tc>
      </w:tr>
      <w:tr w:rsidR="008060B1" w14:paraId="700E8BD7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34CF7C89" w14:textId="77777777" w:rsidR="008060B1" w:rsidRDefault="008060B1"/>
        </w:tc>
        <w:tc>
          <w:tcPr>
            <w:tcW w:w="24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16E969CA" w14:textId="77777777" w:rsidR="008060B1" w:rsidRDefault="008060B1"/>
        </w:tc>
        <w:tc>
          <w:tcPr>
            <w:tcW w:w="7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138C31F1" w14:textId="77777777" w:rsidR="008060B1" w:rsidRDefault="008060B1"/>
        </w:tc>
        <w:tc>
          <w:tcPr>
            <w:tcW w:w="78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464AFF0" w14:textId="77777777" w:rsidR="008060B1" w:rsidRDefault="008060B1"/>
        </w:tc>
        <w:tc>
          <w:tcPr>
            <w:tcW w:w="7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5BE454F" w14:textId="77777777" w:rsidR="008060B1" w:rsidRDefault="008060B1"/>
        </w:tc>
        <w:tc>
          <w:tcPr>
            <w:tcW w:w="1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F75A73E" w14:textId="77777777" w:rsidR="008060B1" w:rsidRDefault="008060B1"/>
        </w:tc>
        <w:tc>
          <w:tcPr>
            <w:tcW w:w="1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F9DAA33" w14:textId="77777777" w:rsidR="008060B1" w:rsidRDefault="008060B1"/>
        </w:tc>
        <w:tc>
          <w:tcPr>
            <w:tcW w:w="13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4E97349A" w14:textId="77777777" w:rsidR="008060B1" w:rsidRDefault="008060B1"/>
        </w:tc>
        <w:tc>
          <w:tcPr>
            <w:tcW w:w="10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19C9DC21" w14:textId="77777777" w:rsidR="008060B1" w:rsidRDefault="008060B1"/>
        </w:tc>
      </w:tr>
    </w:tbl>
    <w:p w14:paraId="7917BD99" w14:textId="77777777" w:rsidR="008060B1" w:rsidRDefault="008060B1">
      <w:pPr>
        <w:spacing w:after="160"/>
      </w:pPr>
    </w:p>
    <w:p w14:paraId="1ED19896" w14:textId="77777777" w:rsidR="008060B1" w:rsidRDefault="00000000">
      <w:pPr>
        <w:spacing w:before="220" w:after="100"/>
      </w:pPr>
      <w:r>
        <w:rPr>
          <w:rFonts w:ascii="Calibri" w:eastAsia="Calibri" w:hAnsi="Calibri" w:cs="Calibri"/>
          <w:b/>
          <w:bCs/>
          <w:color w:val="1F3B29"/>
          <w:sz w:val="22"/>
          <w:szCs w:val="22"/>
        </w:rPr>
        <w:t>Ítems de verificación</w:t>
      </w:r>
    </w:p>
    <w:p w14:paraId="69D76BA9" w14:textId="77777777" w:rsidR="008060B1" w:rsidRDefault="00000000">
      <w:pPr>
        <w:spacing w:after="100"/>
        <w:jc w:val="both"/>
      </w:pPr>
      <w:r>
        <w:rPr>
          <w:rFonts w:ascii="Calibri" w:eastAsia="Calibri" w:hAnsi="Calibri" w:cs="Calibri"/>
          <w:color w:val="3A3A3A"/>
          <w:sz w:val="18"/>
          <w:szCs w:val="18"/>
        </w:rPr>
        <w:t>Los criterios deben numerarse de manera consecutiva dentro del instrumento:</w:t>
      </w:r>
    </w:p>
    <w:p w14:paraId="084A22F1" w14:textId="77777777" w:rsidR="008060B1" w:rsidRDefault="00000000">
      <w:pPr>
        <w:pStyle w:val="ListParagraph"/>
        <w:numPr>
          <w:ilvl w:val="0"/>
          <w:numId w:val="3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Los comederos se encuentran limpios y en buen estado.</w:t>
      </w:r>
    </w:p>
    <w:p w14:paraId="1F2B2449" w14:textId="77777777" w:rsidR="008060B1" w:rsidRDefault="00000000">
      <w:pPr>
        <w:pStyle w:val="ListParagraph"/>
        <w:numPr>
          <w:ilvl w:val="0"/>
          <w:numId w:val="3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Los bebederos funcionan correctamente.</w:t>
      </w:r>
    </w:p>
    <w:p w14:paraId="551BC8DA" w14:textId="77777777" w:rsidR="008060B1" w:rsidRDefault="00000000">
      <w:pPr>
        <w:pStyle w:val="ListParagraph"/>
        <w:numPr>
          <w:ilvl w:val="0"/>
          <w:numId w:val="3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El agua está disponible de manera permanente.</w:t>
      </w:r>
    </w:p>
    <w:p w14:paraId="25F54636" w14:textId="77777777" w:rsidR="008060B1" w:rsidRDefault="00000000">
      <w:pPr>
        <w:pStyle w:val="ListParagraph"/>
        <w:numPr>
          <w:ilvl w:val="0"/>
          <w:numId w:val="3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No existen restos de alimento fermentado o contaminado.</w:t>
      </w:r>
    </w:p>
    <w:p w14:paraId="4D93587D" w14:textId="77777777" w:rsidR="008060B1" w:rsidRDefault="00000000">
      <w:pPr>
        <w:pStyle w:val="ListParagraph"/>
        <w:numPr>
          <w:ilvl w:val="0"/>
          <w:numId w:val="3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El alimento se almacena sobre estibas y separado del piso y de las paredes.</w:t>
      </w:r>
    </w:p>
    <w:p w14:paraId="28B68934" w14:textId="77777777" w:rsidR="008060B1" w:rsidRDefault="00000000">
      <w:pPr>
        <w:pStyle w:val="ListParagraph"/>
        <w:numPr>
          <w:ilvl w:val="0"/>
          <w:numId w:val="3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El área de almacenamiento está seca, ventilada y protegida de plagas.</w:t>
      </w:r>
    </w:p>
    <w:p w14:paraId="7DBA68E7" w14:textId="77777777" w:rsidR="008060B1" w:rsidRDefault="00000000">
      <w:pPr>
        <w:pStyle w:val="ListParagraph"/>
        <w:numPr>
          <w:ilvl w:val="0"/>
          <w:numId w:val="3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Los sacos o recipientes están identificados y organizados.</w:t>
      </w:r>
    </w:p>
    <w:p w14:paraId="73575E06" w14:textId="77777777" w:rsidR="008060B1" w:rsidRDefault="00000000">
      <w:pPr>
        <w:pStyle w:val="ListParagraph"/>
        <w:numPr>
          <w:ilvl w:val="0"/>
          <w:numId w:val="3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 xml:space="preserve">Se aplica el sistema </w:t>
      </w:r>
      <w:proofErr w:type="spellStart"/>
      <w:r>
        <w:rPr>
          <w:rFonts w:ascii="Calibri" w:eastAsia="Calibri" w:hAnsi="Calibri" w:cs="Calibri"/>
          <w:color w:val="3A3A3A"/>
          <w:sz w:val="18"/>
          <w:szCs w:val="18"/>
        </w:rPr>
        <w:t>PEPS</w:t>
      </w:r>
      <w:proofErr w:type="spellEnd"/>
      <w:r>
        <w:rPr>
          <w:rFonts w:ascii="Calibri" w:eastAsia="Calibri" w:hAnsi="Calibri" w:cs="Calibri"/>
          <w:color w:val="3A3A3A"/>
          <w:sz w:val="18"/>
          <w:szCs w:val="18"/>
        </w:rPr>
        <w:t>/FIFO: primero en entrar, primero en salir.</w:t>
      </w:r>
    </w:p>
    <w:p w14:paraId="79BF12F9" w14:textId="77777777" w:rsidR="008060B1" w:rsidRDefault="00000000">
      <w:pPr>
        <w:pStyle w:val="ListParagraph"/>
        <w:numPr>
          <w:ilvl w:val="0"/>
          <w:numId w:val="3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No existen indicios de roedores, insectos o contaminación.</w:t>
      </w:r>
    </w:p>
    <w:p w14:paraId="3247D1F8" w14:textId="77777777" w:rsidR="008060B1" w:rsidRDefault="00000000">
      <w:pPr>
        <w:pStyle w:val="ListParagraph"/>
        <w:numPr>
          <w:ilvl w:val="0"/>
          <w:numId w:val="3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Los residuos del área se clasifican y retiran oportunamente.</w:t>
      </w:r>
    </w:p>
    <w:p w14:paraId="084EE626" w14:textId="77777777" w:rsidR="008060B1" w:rsidRDefault="00000000">
      <w:pPr>
        <w:pStyle w:val="ListParagraph"/>
        <w:numPr>
          <w:ilvl w:val="0"/>
          <w:numId w:val="3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El operario utiliza los implementos definidos por el predio.</w:t>
      </w:r>
    </w:p>
    <w:p w14:paraId="55DFE51E" w14:textId="77777777" w:rsidR="008060B1" w:rsidRDefault="00000000">
      <w:pPr>
        <w:pStyle w:val="ListParagraph"/>
        <w:numPr>
          <w:ilvl w:val="0"/>
          <w:numId w:val="3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Los registros del programa alimenticio se encuentran diligenciados y actualizados.</w:t>
      </w:r>
    </w:p>
    <w:p w14:paraId="09659B46" w14:textId="77777777" w:rsidR="008060B1" w:rsidRDefault="00000000">
      <w:pPr>
        <w:spacing w:after="100"/>
        <w:jc w:val="both"/>
      </w:pPr>
      <w:r>
        <w:rPr>
          <w:rFonts w:ascii="Calibri" w:eastAsia="Calibri" w:hAnsi="Calibri" w:cs="Calibri"/>
          <w:color w:val="3A3A3A"/>
          <w:sz w:val="18"/>
          <w:szCs w:val="18"/>
        </w:rPr>
        <w:t>Estos criterios permiten identificar condiciones que requieren intervención y establecer las acciones correctivas correspondientes.</w:t>
      </w:r>
    </w:p>
    <w:p w14:paraId="1A028B13" w14:textId="77777777" w:rsidR="008060B1" w:rsidRDefault="008060B1">
      <w:pPr>
        <w:pageBreakBefore/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0"/>
        <w:gridCol w:w="1900"/>
      </w:tblGrid>
      <w:tr w:rsidR="008060B1" w14:paraId="03C9A97F" w14:textId="77777777">
        <w:tblPrEx>
          <w:tblCellMar>
            <w:top w:w="0" w:type="dxa"/>
            <w:bottom w:w="0" w:type="dxa"/>
          </w:tblCellMar>
        </w:tblPrEx>
        <w:tc>
          <w:tcPr>
            <w:tcW w:w="1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B29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6E9E05AE" w14:textId="77777777" w:rsidR="008060B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1.6 Registro de aplicación del manual de procedimientos y acciones correctivas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B29"/>
            <w:tcMar>
              <w:top w:w="140" w:type="dxa"/>
              <w:left w:w="100" w:type="dxa"/>
              <w:bottom w:w="140" w:type="dxa"/>
              <w:right w:w="200" w:type="dxa"/>
            </w:tcMar>
            <w:vAlign w:val="center"/>
          </w:tcPr>
          <w:p w14:paraId="3F4CE3BD" w14:textId="069205AB" w:rsidR="008060B1" w:rsidRDefault="008060B1">
            <w:pPr>
              <w:jc w:val="right"/>
            </w:pPr>
          </w:p>
        </w:tc>
      </w:tr>
    </w:tbl>
    <w:p w14:paraId="6A782CD3" w14:textId="77777777" w:rsidR="008060B1" w:rsidRDefault="008060B1">
      <w:pPr>
        <w:spacing w:after="160"/>
      </w:pPr>
    </w:p>
    <w:tbl>
      <w:tblPr>
        <w:tblW w:w="144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2300"/>
      </w:tblGrid>
      <w:tr w:rsidR="008060B1" w14:paraId="1AFE97B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1F5C83A1" w14:textId="77777777" w:rsidR="008060B1" w:rsidRDefault="00000000">
            <w:r>
              <w:rPr>
                <w:rFonts w:ascii="Calibri" w:eastAsia="Calibri" w:hAnsi="Calibri" w:cs="Calibri"/>
                <w:b/>
                <w:bCs/>
                <w:color w:val="1F3B29"/>
                <w:sz w:val="18"/>
                <w:szCs w:val="18"/>
              </w:rPr>
              <w:t>Objetivo:</w:t>
            </w:r>
          </w:p>
        </w:tc>
        <w:tc>
          <w:tcPr>
            <w:tcW w:w="1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B327D52" w14:textId="77777777" w:rsidR="008060B1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Evidenciar el cumplimiento del procedimiento estandarizado de alimentación y registrar las no conformidades y acciones correctivas.</w:t>
            </w:r>
          </w:p>
        </w:tc>
      </w:tr>
      <w:tr w:rsidR="008060B1" w14:paraId="17D520C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340F3B05" w14:textId="77777777" w:rsidR="008060B1" w:rsidRDefault="00000000">
            <w:r>
              <w:rPr>
                <w:rFonts w:ascii="Calibri" w:eastAsia="Calibri" w:hAnsi="Calibri" w:cs="Calibri"/>
                <w:b/>
                <w:bCs/>
                <w:color w:val="1F3B29"/>
                <w:sz w:val="18"/>
                <w:szCs w:val="18"/>
              </w:rPr>
              <w:t>Frecuencia:</w:t>
            </w:r>
          </w:p>
        </w:tc>
        <w:tc>
          <w:tcPr>
            <w:tcW w:w="1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7580C1A" w14:textId="77777777" w:rsidR="008060B1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Semanal o cuando se presenten novedades.</w:t>
            </w:r>
          </w:p>
        </w:tc>
      </w:tr>
      <w:tr w:rsidR="008060B1" w14:paraId="2495AAD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60" w:type="dxa"/>
            </w:tcMar>
          </w:tcPr>
          <w:p w14:paraId="665667C0" w14:textId="77777777" w:rsidR="008060B1" w:rsidRDefault="00000000">
            <w:r>
              <w:rPr>
                <w:rFonts w:ascii="Calibri" w:eastAsia="Calibri" w:hAnsi="Calibri" w:cs="Calibri"/>
                <w:b/>
                <w:bCs/>
                <w:color w:val="1F3B29"/>
                <w:sz w:val="18"/>
                <w:szCs w:val="18"/>
              </w:rPr>
              <w:t>Responsable:</w:t>
            </w:r>
          </w:p>
        </w:tc>
        <w:tc>
          <w:tcPr>
            <w:tcW w:w="1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BD71036" w14:textId="77777777" w:rsidR="008060B1" w:rsidRDefault="00000000"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 xml:space="preserve">Supervisor, coordinador de producción o responsable de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BPG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8"/>
                <w:szCs w:val="18"/>
              </w:rPr>
              <w:t>.</w:t>
            </w:r>
          </w:p>
        </w:tc>
      </w:tr>
    </w:tbl>
    <w:p w14:paraId="1CC75E3C" w14:textId="77777777" w:rsidR="008060B1" w:rsidRDefault="00000000">
      <w:pPr>
        <w:spacing w:before="220" w:after="100"/>
      </w:pPr>
      <w:r>
        <w:rPr>
          <w:rFonts w:ascii="Calibri" w:eastAsia="Calibri" w:hAnsi="Calibri" w:cs="Calibri"/>
          <w:b/>
          <w:bCs/>
          <w:color w:val="1F3B29"/>
          <w:sz w:val="22"/>
          <w:szCs w:val="22"/>
        </w:rPr>
        <w:t>Estructura del formato</w:t>
      </w:r>
    </w:p>
    <w:p w14:paraId="2776E7C2" w14:textId="47F69135" w:rsidR="008060B1" w:rsidRDefault="00000000">
      <w:pPr>
        <w:spacing w:before="60" w:after="100"/>
      </w:pPr>
      <w:r>
        <w:rPr>
          <w:rFonts w:ascii="Calibri" w:eastAsia="Calibri" w:hAnsi="Calibri" w:cs="Calibri"/>
          <w:b/>
          <w:bCs/>
          <w:color w:val="1F3B29"/>
          <w:sz w:val="19"/>
          <w:szCs w:val="19"/>
        </w:rPr>
        <w:t xml:space="preserve">Tabla 6. Registro de verificación del procedimiento de alimentación y acciones correctivas 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6"/>
        <w:gridCol w:w="1282"/>
        <w:gridCol w:w="1282"/>
        <w:gridCol w:w="1160"/>
        <w:gridCol w:w="1647"/>
        <w:gridCol w:w="1159"/>
        <w:gridCol w:w="1464"/>
        <w:gridCol w:w="1281"/>
        <w:gridCol w:w="1037"/>
        <w:gridCol w:w="1098"/>
        <w:gridCol w:w="1098"/>
        <w:gridCol w:w="976"/>
      </w:tblGrid>
      <w:tr w:rsidR="008060B1" w14:paraId="4B2D8C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7A5CDA7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Fecha</w:t>
            </w:r>
          </w:p>
        </w:tc>
        <w:tc>
          <w:tcPr>
            <w:tcW w:w="10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ECF40C8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Procedimiento verificado</w:t>
            </w:r>
          </w:p>
        </w:tc>
        <w:tc>
          <w:tcPr>
            <w:tcW w:w="10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FF50C93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Actividad evaluada</w:t>
            </w:r>
          </w:p>
        </w:tc>
        <w:tc>
          <w:tcPr>
            <w:tcW w:w="9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6F04E06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Resultado Cumple / No cumple</w:t>
            </w:r>
          </w:p>
        </w:tc>
        <w:tc>
          <w:tcPr>
            <w:tcW w:w="13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BEE284C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Hallazgo o no conformidad</w:t>
            </w:r>
          </w:p>
        </w:tc>
        <w:tc>
          <w:tcPr>
            <w:tcW w:w="9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A8CF001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Riesgo asociado</w:t>
            </w:r>
          </w:p>
        </w:tc>
        <w:tc>
          <w:tcPr>
            <w:tcW w:w="12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BE05512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Acción correctiva</w:t>
            </w:r>
          </w:p>
        </w:tc>
        <w:tc>
          <w:tcPr>
            <w:tcW w:w="10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82C4D03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Responsable de ejecutar</w:t>
            </w:r>
          </w:p>
        </w:tc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6932BC8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Fecha compromiso</w:t>
            </w:r>
          </w:p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7035A45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Fecha de verificación</w:t>
            </w:r>
          </w:p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6AACEE6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Estado abierta / cerrada</w:t>
            </w:r>
          </w:p>
        </w:tc>
        <w:tc>
          <w:tcPr>
            <w:tcW w:w="8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4E7B4A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1D0327C" w14:textId="77777777" w:rsidR="008060B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4"/>
                <w:szCs w:val="14"/>
              </w:rPr>
              <w:t>Firma</w:t>
            </w:r>
          </w:p>
        </w:tc>
      </w:tr>
      <w:tr w:rsidR="008060B1" w14:paraId="65CA03B3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D6943FF" w14:textId="77777777" w:rsidR="008060B1" w:rsidRDefault="008060B1"/>
        </w:tc>
        <w:tc>
          <w:tcPr>
            <w:tcW w:w="10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3A624695" w14:textId="77777777" w:rsidR="008060B1" w:rsidRDefault="008060B1"/>
        </w:tc>
        <w:tc>
          <w:tcPr>
            <w:tcW w:w="10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73A9DC4" w14:textId="77777777" w:rsidR="008060B1" w:rsidRDefault="008060B1"/>
        </w:tc>
        <w:tc>
          <w:tcPr>
            <w:tcW w:w="9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4EC347A9" w14:textId="77777777" w:rsidR="008060B1" w:rsidRDefault="008060B1"/>
        </w:tc>
        <w:tc>
          <w:tcPr>
            <w:tcW w:w="13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34A107F8" w14:textId="77777777" w:rsidR="008060B1" w:rsidRDefault="008060B1"/>
        </w:tc>
        <w:tc>
          <w:tcPr>
            <w:tcW w:w="9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0BB8C50" w14:textId="77777777" w:rsidR="008060B1" w:rsidRDefault="008060B1"/>
        </w:tc>
        <w:tc>
          <w:tcPr>
            <w:tcW w:w="12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6029D05" w14:textId="77777777" w:rsidR="008060B1" w:rsidRDefault="008060B1"/>
        </w:tc>
        <w:tc>
          <w:tcPr>
            <w:tcW w:w="10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3D4EBF5A" w14:textId="77777777" w:rsidR="008060B1" w:rsidRDefault="008060B1"/>
        </w:tc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110FC72D" w14:textId="77777777" w:rsidR="008060B1" w:rsidRDefault="008060B1"/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558B6E8" w14:textId="77777777" w:rsidR="008060B1" w:rsidRDefault="008060B1"/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76DA68A" w14:textId="77777777" w:rsidR="008060B1" w:rsidRDefault="008060B1"/>
        </w:tc>
        <w:tc>
          <w:tcPr>
            <w:tcW w:w="8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49AE82E" w14:textId="77777777" w:rsidR="008060B1" w:rsidRDefault="008060B1"/>
        </w:tc>
      </w:tr>
      <w:tr w:rsidR="008060B1" w14:paraId="6F2B725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11FCE5D0" w14:textId="77777777" w:rsidR="008060B1" w:rsidRDefault="008060B1"/>
        </w:tc>
        <w:tc>
          <w:tcPr>
            <w:tcW w:w="10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E0912BD" w14:textId="77777777" w:rsidR="008060B1" w:rsidRDefault="008060B1"/>
        </w:tc>
        <w:tc>
          <w:tcPr>
            <w:tcW w:w="10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D209CA7" w14:textId="77777777" w:rsidR="008060B1" w:rsidRDefault="008060B1"/>
        </w:tc>
        <w:tc>
          <w:tcPr>
            <w:tcW w:w="9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7266ACA" w14:textId="77777777" w:rsidR="008060B1" w:rsidRDefault="008060B1"/>
        </w:tc>
        <w:tc>
          <w:tcPr>
            <w:tcW w:w="13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7DBA318" w14:textId="77777777" w:rsidR="008060B1" w:rsidRDefault="008060B1"/>
        </w:tc>
        <w:tc>
          <w:tcPr>
            <w:tcW w:w="9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400CB625" w14:textId="77777777" w:rsidR="008060B1" w:rsidRDefault="008060B1"/>
        </w:tc>
        <w:tc>
          <w:tcPr>
            <w:tcW w:w="12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42B48EF8" w14:textId="77777777" w:rsidR="008060B1" w:rsidRDefault="008060B1"/>
        </w:tc>
        <w:tc>
          <w:tcPr>
            <w:tcW w:w="10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3DD9EA8" w14:textId="77777777" w:rsidR="008060B1" w:rsidRDefault="008060B1"/>
        </w:tc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81C4F5A" w14:textId="77777777" w:rsidR="008060B1" w:rsidRDefault="008060B1"/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411CEBA3" w14:textId="77777777" w:rsidR="008060B1" w:rsidRDefault="008060B1"/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D88B20C" w14:textId="77777777" w:rsidR="008060B1" w:rsidRDefault="008060B1"/>
        </w:tc>
        <w:tc>
          <w:tcPr>
            <w:tcW w:w="8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shd w:val="clear" w:color="auto" w:fill="EEF3EA"/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0232411" w14:textId="77777777" w:rsidR="008060B1" w:rsidRDefault="008060B1"/>
        </w:tc>
      </w:tr>
      <w:tr w:rsidR="008060B1" w14:paraId="18AF94BD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70CF8A50" w14:textId="77777777" w:rsidR="008060B1" w:rsidRDefault="008060B1"/>
        </w:tc>
        <w:tc>
          <w:tcPr>
            <w:tcW w:w="10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4FA1D2A" w14:textId="77777777" w:rsidR="008060B1" w:rsidRDefault="008060B1"/>
        </w:tc>
        <w:tc>
          <w:tcPr>
            <w:tcW w:w="10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A3DC912" w14:textId="77777777" w:rsidR="008060B1" w:rsidRDefault="008060B1"/>
        </w:tc>
        <w:tc>
          <w:tcPr>
            <w:tcW w:w="9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5F579832" w14:textId="77777777" w:rsidR="008060B1" w:rsidRDefault="008060B1"/>
        </w:tc>
        <w:tc>
          <w:tcPr>
            <w:tcW w:w="13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3E769C24" w14:textId="77777777" w:rsidR="008060B1" w:rsidRDefault="008060B1"/>
        </w:tc>
        <w:tc>
          <w:tcPr>
            <w:tcW w:w="9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6750F315" w14:textId="77777777" w:rsidR="008060B1" w:rsidRDefault="008060B1"/>
        </w:tc>
        <w:tc>
          <w:tcPr>
            <w:tcW w:w="12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278A5CF3" w14:textId="77777777" w:rsidR="008060B1" w:rsidRDefault="008060B1"/>
        </w:tc>
        <w:tc>
          <w:tcPr>
            <w:tcW w:w="10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021C9479" w14:textId="77777777" w:rsidR="008060B1" w:rsidRDefault="008060B1"/>
        </w:tc>
        <w:tc>
          <w:tcPr>
            <w:tcW w:w="85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1D78904B" w14:textId="77777777" w:rsidR="008060B1" w:rsidRDefault="008060B1"/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354458C7" w14:textId="77777777" w:rsidR="008060B1" w:rsidRDefault="008060B1"/>
        </w:tc>
        <w:tc>
          <w:tcPr>
            <w:tcW w:w="9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1A0E985F" w14:textId="77777777" w:rsidR="008060B1" w:rsidRDefault="008060B1"/>
        </w:tc>
        <w:tc>
          <w:tcPr>
            <w:tcW w:w="800" w:type="dxa"/>
            <w:tcBorders>
              <w:top w:val="single" w:sz="4" w:space="0" w:color="B9C7B4"/>
              <w:left w:val="single" w:sz="4" w:space="0" w:color="B9C7B4"/>
              <w:bottom w:val="single" w:sz="4" w:space="0" w:color="B9C7B4"/>
              <w:right w:val="single" w:sz="4" w:space="0" w:color="B9C7B4"/>
            </w:tcBorders>
            <w:tcMar>
              <w:top w:w="100" w:type="dxa"/>
              <w:left w:w="40" w:type="dxa"/>
              <w:bottom w:w="100" w:type="dxa"/>
              <w:right w:w="40" w:type="dxa"/>
            </w:tcMar>
          </w:tcPr>
          <w:p w14:paraId="3CF83254" w14:textId="77777777" w:rsidR="008060B1" w:rsidRDefault="008060B1"/>
        </w:tc>
      </w:tr>
    </w:tbl>
    <w:p w14:paraId="22E9D06F" w14:textId="77777777" w:rsidR="008060B1" w:rsidRDefault="008060B1">
      <w:pPr>
        <w:spacing w:after="160"/>
      </w:pPr>
    </w:p>
    <w:p w14:paraId="7EEDE785" w14:textId="77777777" w:rsidR="008060B1" w:rsidRDefault="00000000">
      <w:pPr>
        <w:spacing w:before="220" w:after="100"/>
      </w:pPr>
      <w:r>
        <w:rPr>
          <w:rFonts w:ascii="Calibri" w:eastAsia="Calibri" w:hAnsi="Calibri" w:cs="Calibri"/>
          <w:b/>
          <w:bCs/>
          <w:color w:val="1F3B29"/>
          <w:sz w:val="22"/>
          <w:szCs w:val="22"/>
        </w:rPr>
        <w:t>Procedimientos que pueden incluirse</w:t>
      </w:r>
    </w:p>
    <w:p w14:paraId="07D7D82C" w14:textId="77777777" w:rsidR="008060B1" w:rsidRDefault="00000000">
      <w:pPr>
        <w:spacing w:after="100"/>
        <w:jc w:val="both"/>
      </w:pPr>
      <w:r>
        <w:rPr>
          <w:rFonts w:ascii="Calibri" w:eastAsia="Calibri" w:hAnsi="Calibri" w:cs="Calibri"/>
          <w:color w:val="3A3A3A"/>
          <w:sz w:val="18"/>
          <w:szCs w:val="18"/>
        </w:rPr>
        <w:t>El seguimiento puede realizarse sobre las siguientes actividades:</w:t>
      </w:r>
    </w:p>
    <w:p w14:paraId="7E8CD763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Recepción de alimento.</w:t>
      </w:r>
    </w:p>
    <w:p w14:paraId="7C2FF523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Almacenamiento.</w:t>
      </w:r>
    </w:p>
    <w:p w14:paraId="56DC2970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Preparación y mezcla.</w:t>
      </w:r>
    </w:p>
    <w:p w14:paraId="572E92EA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Distribución de raciones.</w:t>
      </w:r>
    </w:p>
    <w:p w14:paraId="30C7040F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Limpieza de comederos.</w:t>
      </w:r>
    </w:p>
    <w:p w14:paraId="5DF38040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Suministro de agua.</w:t>
      </w:r>
    </w:p>
    <w:p w14:paraId="618BF80E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Manejo de sobrantes.</w:t>
      </w:r>
    </w:p>
    <w:p w14:paraId="51B82500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Pesaje.</w:t>
      </w:r>
    </w:p>
    <w:p w14:paraId="20704AC4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Diligenciamiento de registros.</w:t>
      </w:r>
    </w:p>
    <w:p w14:paraId="0EF10BE9" w14:textId="77777777" w:rsidR="008060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A3A3A"/>
          <w:sz w:val="18"/>
          <w:szCs w:val="18"/>
        </w:rPr>
        <w:t>Control de residuos.</w:t>
      </w:r>
    </w:p>
    <w:p w14:paraId="5062A0CB" w14:textId="77777777" w:rsidR="008060B1" w:rsidRDefault="008060B1">
      <w:pPr>
        <w:spacing w:after="80"/>
      </w:pPr>
    </w:p>
    <w:p w14:paraId="72BF5998" w14:textId="77777777" w:rsidR="008060B1" w:rsidRDefault="008060B1">
      <w:pPr>
        <w:pBdr>
          <w:bottom w:val="single" w:sz="8" w:space="4" w:color="4E7B4A"/>
        </w:pBdr>
        <w:spacing w:after="160"/>
      </w:pPr>
    </w:p>
    <w:p w14:paraId="31DD11DB" w14:textId="77777777" w:rsidR="008060B1" w:rsidRDefault="00000000">
      <w:pPr>
        <w:spacing w:after="100"/>
        <w:jc w:val="both"/>
      </w:pPr>
      <w:r>
        <w:rPr>
          <w:rFonts w:ascii="Calibri" w:eastAsia="Calibri" w:hAnsi="Calibri" w:cs="Calibri"/>
          <w:color w:val="3A3A3A"/>
          <w:sz w:val="18"/>
          <w:szCs w:val="18"/>
        </w:rPr>
        <w:t>La aplicación sistemática de estos seis instrumentos permite relacionar el cumplimiento del plan alimenticio, el suministro diario, el desempeño productivo, el manejo de residuos, las condiciones de infraestructura y las acciones correctivas. De esta manera, los registros sirven como soporte para la trazabilidad y para la evaluación continua del programa de alimentación porcina.</w:t>
      </w:r>
    </w:p>
    <w:sectPr w:rsidR="008060B1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C11FC" w14:textId="77777777" w:rsidR="000739D3" w:rsidRDefault="000739D3">
      <w:r>
        <w:separator/>
      </w:r>
    </w:p>
  </w:endnote>
  <w:endnote w:type="continuationSeparator" w:id="0">
    <w:p w14:paraId="1A8F6D13" w14:textId="77777777" w:rsidR="000739D3" w:rsidRDefault="00073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4665D" w14:textId="77777777" w:rsidR="000739D3" w:rsidRDefault="000739D3">
      <w:r>
        <w:separator/>
      </w:r>
    </w:p>
  </w:footnote>
  <w:footnote w:type="continuationSeparator" w:id="0">
    <w:p w14:paraId="4954F846" w14:textId="77777777" w:rsidR="000739D3" w:rsidRDefault="000739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020EF"/>
    <w:multiLevelType w:val="hybridMultilevel"/>
    <w:tmpl w:val="39CE1B56"/>
    <w:lvl w:ilvl="0" w:tplc="FED49E14">
      <w:start w:val="1"/>
      <w:numFmt w:val="bullet"/>
      <w:lvlText w:val="•"/>
      <w:lvlJc w:val="left"/>
      <w:pPr>
        <w:ind w:left="400" w:hanging="260"/>
      </w:pPr>
    </w:lvl>
    <w:lvl w:ilvl="1" w:tplc="E6B4213A">
      <w:numFmt w:val="decimal"/>
      <w:lvlText w:val=""/>
      <w:lvlJc w:val="left"/>
    </w:lvl>
    <w:lvl w:ilvl="2" w:tplc="384894DE">
      <w:numFmt w:val="decimal"/>
      <w:lvlText w:val=""/>
      <w:lvlJc w:val="left"/>
    </w:lvl>
    <w:lvl w:ilvl="3" w:tplc="9990A63E">
      <w:numFmt w:val="decimal"/>
      <w:lvlText w:val=""/>
      <w:lvlJc w:val="left"/>
    </w:lvl>
    <w:lvl w:ilvl="4" w:tplc="0BFE7DAA">
      <w:numFmt w:val="decimal"/>
      <w:lvlText w:val=""/>
      <w:lvlJc w:val="left"/>
    </w:lvl>
    <w:lvl w:ilvl="5" w:tplc="71566F50">
      <w:numFmt w:val="decimal"/>
      <w:lvlText w:val=""/>
      <w:lvlJc w:val="left"/>
    </w:lvl>
    <w:lvl w:ilvl="6" w:tplc="EBC21374">
      <w:numFmt w:val="decimal"/>
      <w:lvlText w:val=""/>
      <w:lvlJc w:val="left"/>
    </w:lvl>
    <w:lvl w:ilvl="7" w:tplc="998E6750">
      <w:numFmt w:val="decimal"/>
      <w:lvlText w:val=""/>
      <w:lvlJc w:val="left"/>
    </w:lvl>
    <w:lvl w:ilvl="8" w:tplc="EF3C9B2C">
      <w:numFmt w:val="decimal"/>
      <w:lvlText w:val=""/>
      <w:lvlJc w:val="left"/>
    </w:lvl>
  </w:abstractNum>
  <w:abstractNum w:abstractNumId="1" w15:restartNumberingAfterBreak="0">
    <w:nsid w:val="7D8D59CF"/>
    <w:multiLevelType w:val="hybridMultilevel"/>
    <w:tmpl w:val="6714C8A2"/>
    <w:lvl w:ilvl="0" w:tplc="96EC7CCA">
      <w:start w:val="1"/>
      <w:numFmt w:val="bullet"/>
      <w:lvlText w:val="●"/>
      <w:lvlJc w:val="left"/>
      <w:pPr>
        <w:ind w:left="720" w:hanging="360"/>
      </w:pPr>
    </w:lvl>
    <w:lvl w:ilvl="1" w:tplc="B85C4B8C">
      <w:start w:val="1"/>
      <w:numFmt w:val="bullet"/>
      <w:lvlText w:val="○"/>
      <w:lvlJc w:val="left"/>
      <w:pPr>
        <w:ind w:left="1440" w:hanging="360"/>
      </w:pPr>
    </w:lvl>
    <w:lvl w:ilvl="2" w:tplc="CA2EEC30">
      <w:start w:val="1"/>
      <w:numFmt w:val="bullet"/>
      <w:lvlText w:val="■"/>
      <w:lvlJc w:val="left"/>
      <w:pPr>
        <w:ind w:left="2160" w:hanging="360"/>
      </w:pPr>
    </w:lvl>
    <w:lvl w:ilvl="3" w:tplc="751E9E98">
      <w:start w:val="1"/>
      <w:numFmt w:val="bullet"/>
      <w:lvlText w:val="●"/>
      <w:lvlJc w:val="left"/>
      <w:pPr>
        <w:ind w:left="2880" w:hanging="360"/>
      </w:pPr>
    </w:lvl>
    <w:lvl w:ilvl="4" w:tplc="A9ACCD5C">
      <w:start w:val="1"/>
      <w:numFmt w:val="bullet"/>
      <w:lvlText w:val="○"/>
      <w:lvlJc w:val="left"/>
      <w:pPr>
        <w:ind w:left="3600" w:hanging="360"/>
      </w:pPr>
    </w:lvl>
    <w:lvl w:ilvl="5" w:tplc="D68AF9E0">
      <w:start w:val="1"/>
      <w:numFmt w:val="bullet"/>
      <w:lvlText w:val="■"/>
      <w:lvlJc w:val="left"/>
      <w:pPr>
        <w:ind w:left="4320" w:hanging="360"/>
      </w:pPr>
    </w:lvl>
    <w:lvl w:ilvl="6" w:tplc="A7005446">
      <w:start w:val="1"/>
      <w:numFmt w:val="bullet"/>
      <w:lvlText w:val="●"/>
      <w:lvlJc w:val="left"/>
      <w:pPr>
        <w:ind w:left="5040" w:hanging="360"/>
      </w:pPr>
    </w:lvl>
    <w:lvl w:ilvl="7" w:tplc="8A16D4A2">
      <w:start w:val="1"/>
      <w:numFmt w:val="bullet"/>
      <w:lvlText w:val="●"/>
      <w:lvlJc w:val="left"/>
      <w:pPr>
        <w:ind w:left="5760" w:hanging="360"/>
      </w:pPr>
    </w:lvl>
    <w:lvl w:ilvl="8" w:tplc="D1C2A3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1D4AFF"/>
    <w:multiLevelType w:val="hybridMultilevel"/>
    <w:tmpl w:val="A502BA92"/>
    <w:lvl w:ilvl="0" w:tplc="00EE23B8">
      <w:start w:val="1"/>
      <w:numFmt w:val="decimal"/>
      <w:lvlText w:val="%1."/>
      <w:lvlJc w:val="left"/>
      <w:pPr>
        <w:ind w:left="420" w:hanging="280"/>
      </w:pPr>
    </w:lvl>
    <w:lvl w:ilvl="1" w:tplc="9A3C8514">
      <w:numFmt w:val="decimal"/>
      <w:lvlText w:val=""/>
      <w:lvlJc w:val="left"/>
    </w:lvl>
    <w:lvl w:ilvl="2" w:tplc="AFFA7E4E">
      <w:numFmt w:val="decimal"/>
      <w:lvlText w:val=""/>
      <w:lvlJc w:val="left"/>
    </w:lvl>
    <w:lvl w:ilvl="3" w:tplc="F40AC764">
      <w:numFmt w:val="decimal"/>
      <w:lvlText w:val=""/>
      <w:lvlJc w:val="left"/>
    </w:lvl>
    <w:lvl w:ilvl="4" w:tplc="F2565C90">
      <w:numFmt w:val="decimal"/>
      <w:lvlText w:val=""/>
      <w:lvlJc w:val="left"/>
    </w:lvl>
    <w:lvl w:ilvl="5" w:tplc="61849368">
      <w:numFmt w:val="decimal"/>
      <w:lvlText w:val=""/>
      <w:lvlJc w:val="left"/>
    </w:lvl>
    <w:lvl w:ilvl="6" w:tplc="70F4C818">
      <w:numFmt w:val="decimal"/>
      <w:lvlText w:val=""/>
      <w:lvlJc w:val="left"/>
    </w:lvl>
    <w:lvl w:ilvl="7" w:tplc="C388B924">
      <w:numFmt w:val="decimal"/>
      <w:lvlText w:val=""/>
      <w:lvlJc w:val="left"/>
    </w:lvl>
    <w:lvl w:ilvl="8" w:tplc="3A809644">
      <w:numFmt w:val="decimal"/>
      <w:lvlText w:val=""/>
      <w:lvlJc w:val="left"/>
    </w:lvl>
  </w:abstractNum>
  <w:num w:numId="1" w16cid:durableId="514467889">
    <w:abstractNumId w:val="1"/>
    <w:lvlOverride w:ilvl="0">
      <w:startOverride w:val="1"/>
    </w:lvlOverride>
  </w:num>
  <w:num w:numId="2" w16cid:durableId="1803308959">
    <w:abstractNumId w:val="0"/>
    <w:lvlOverride w:ilvl="0">
      <w:startOverride w:val="1"/>
    </w:lvlOverride>
  </w:num>
  <w:num w:numId="3" w16cid:durableId="24546161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0B1"/>
    <w:rsid w:val="000739D3"/>
    <w:rsid w:val="00383748"/>
    <w:rsid w:val="008060B1"/>
    <w:rsid w:val="00843AE0"/>
    <w:rsid w:val="0086203C"/>
    <w:rsid w:val="00AE5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6524A"/>
  <w15:docId w15:val="{F111E97B-6B15-4FDA-B5DA-6B0BDFB19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E51F6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51F6"/>
  </w:style>
  <w:style w:type="paragraph" w:styleId="Footer">
    <w:name w:val="footer"/>
    <w:basedOn w:val="Normal"/>
    <w:link w:val="FooterChar"/>
    <w:uiPriority w:val="99"/>
    <w:unhideWhenUsed/>
    <w:rsid w:val="00AE51F6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51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27BE0F7D-CFAC-46A4-B191-5018B891AAB9}"/>
</file>

<file path=customXml/itemProps2.xml><?xml version="1.0" encoding="utf-8"?>
<ds:datastoreItem xmlns:ds="http://schemas.openxmlformats.org/officeDocument/2006/customXml" ds:itemID="{DE207516-B0B1-4381-9D4B-7ECB53017DF8}"/>
</file>

<file path=customXml/itemProps3.xml><?xml version="1.0" encoding="utf-8"?>
<ds:datastoreItem xmlns:ds="http://schemas.openxmlformats.org/officeDocument/2006/customXml" ds:itemID="{A38E4358-4E03-4D51-A552-A9C93AA43AF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1528</Words>
  <Characters>8404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Paola Moya</cp:lastModifiedBy>
  <cp:revision>4</cp:revision>
  <dcterms:created xsi:type="dcterms:W3CDTF">2026-08-10T19:28:00Z</dcterms:created>
  <dcterms:modified xsi:type="dcterms:W3CDTF">2026-08-10T19:31:00Z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</Properties>
</file>