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753A7679">
        <w:trPr>
          <w:trHeight w:val="616"/>
        </w:trPr>
        <w:tc>
          <w:tcPr>
            <w:tcW w:w="3397" w:type="dxa"/>
            <w:shd w:val="clear" w:color="auto" w:fill="auto"/>
            <w:vAlign w:val="center"/>
          </w:tcPr>
          <w:p w14:paraId="53BA2FD5" w14:textId="77777777" w:rsidR="008F2BA6" w:rsidRPr="008F2BA6" w:rsidRDefault="008F2BA6" w:rsidP="753A7679">
            <w:pPr>
              <w:spacing w:line="276" w:lineRule="auto"/>
              <w:rPr>
                <w:sz w:val="20"/>
                <w:szCs w:val="20"/>
              </w:rPr>
            </w:pPr>
            <w:r w:rsidRPr="753A7679">
              <w:rPr>
                <w:sz w:val="20"/>
                <w:szCs w:val="20"/>
              </w:rPr>
              <w:t>PROGRAMA DE FORMACIÓN</w:t>
            </w:r>
          </w:p>
        </w:tc>
        <w:tc>
          <w:tcPr>
            <w:tcW w:w="6565" w:type="dxa"/>
            <w:shd w:val="clear" w:color="auto" w:fill="auto"/>
            <w:vAlign w:val="center"/>
          </w:tcPr>
          <w:p w14:paraId="28C9E1CF" w14:textId="7E9CC314" w:rsidR="008F2BA6" w:rsidRPr="008F2BA6" w:rsidRDefault="00945BA1" w:rsidP="753A7679">
            <w:pPr>
              <w:spacing w:line="276" w:lineRule="auto"/>
              <w:rPr>
                <w:sz w:val="20"/>
                <w:szCs w:val="20"/>
              </w:rPr>
            </w:pPr>
            <w:r w:rsidRPr="753A7679">
              <w:rPr>
                <w:sz w:val="20"/>
                <w:szCs w:val="20"/>
              </w:rPr>
              <w:t>Cultivo de palma de aceite</w:t>
            </w:r>
          </w:p>
        </w:tc>
      </w:tr>
    </w:tbl>
    <w:p w14:paraId="7C8326A5" w14:textId="77777777" w:rsidR="008F2BA6" w:rsidRDefault="008F2BA6" w:rsidP="753A7679">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753A7679">
        <w:trPr>
          <w:trHeight w:val="1298"/>
        </w:trPr>
        <w:tc>
          <w:tcPr>
            <w:tcW w:w="1838" w:type="dxa"/>
            <w:shd w:val="clear" w:color="auto" w:fill="auto"/>
            <w:vAlign w:val="center"/>
          </w:tcPr>
          <w:p w14:paraId="0F04FCEC" w14:textId="77777777" w:rsidR="008F2BA6" w:rsidRPr="008F2BA6" w:rsidRDefault="008F2BA6" w:rsidP="753A7679">
            <w:pPr>
              <w:spacing w:line="276" w:lineRule="auto"/>
              <w:rPr>
                <w:sz w:val="20"/>
                <w:szCs w:val="20"/>
              </w:rPr>
            </w:pPr>
            <w:r w:rsidRPr="753A7679">
              <w:rPr>
                <w:sz w:val="20"/>
                <w:szCs w:val="20"/>
              </w:rPr>
              <w:t>COMPETENCIA</w:t>
            </w:r>
          </w:p>
        </w:tc>
        <w:tc>
          <w:tcPr>
            <w:tcW w:w="2835" w:type="dxa"/>
            <w:shd w:val="clear" w:color="auto" w:fill="auto"/>
            <w:vAlign w:val="center"/>
          </w:tcPr>
          <w:p w14:paraId="4A427401" w14:textId="77777777" w:rsidR="0041613D" w:rsidRPr="0041613D" w:rsidRDefault="0041613D" w:rsidP="753A7679">
            <w:pPr>
              <w:spacing w:line="276" w:lineRule="auto"/>
              <w:jc w:val="both"/>
              <w:rPr>
                <w:b w:val="0"/>
                <w:sz w:val="20"/>
                <w:szCs w:val="20"/>
              </w:rPr>
            </w:pPr>
            <w:r w:rsidRPr="753A7679">
              <w:rPr>
                <w:b w:val="0"/>
                <w:sz w:val="20"/>
                <w:szCs w:val="20"/>
              </w:rPr>
              <w:t xml:space="preserve">270404007. Monitorear las áreas del cultivo con base en las variables de crecimiento, desarrollo y producción. </w:t>
            </w:r>
          </w:p>
          <w:p w14:paraId="4D67ADFE" w14:textId="0F551BAA" w:rsidR="0041613D" w:rsidRPr="00224530" w:rsidRDefault="0041613D" w:rsidP="753A7679">
            <w:pPr>
              <w:spacing w:line="276" w:lineRule="auto"/>
              <w:jc w:val="both"/>
              <w:rPr>
                <w:b w:val="0"/>
                <w:sz w:val="20"/>
                <w:szCs w:val="20"/>
              </w:rPr>
            </w:pPr>
          </w:p>
        </w:tc>
        <w:tc>
          <w:tcPr>
            <w:tcW w:w="2126" w:type="dxa"/>
            <w:shd w:val="clear" w:color="auto" w:fill="auto"/>
            <w:vAlign w:val="center"/>
          </w:tcPr>
          <w:p w14:paraId="1D8AD553" w14:textId="77777777" w:rsidR="008F2BA6" w:rsidRPr="008F2BA6" w:rsidRDefault="008F2BA6" w:rsidP="753A7679">
            <w:pPr>
              <w:spacing w:line="276" w:lineRule="auto"/>
              <w:rPr>
                <w:sz w:val="20"/>
                <w:szCs w:val="20"/>
              </w:rPr>
            </w:pPr>
            <w:r w:rsidRPr="753A7679">
              <w:rPr>
                <w:sz w:val="20"/>
                <w:szCs w:val="20"/>
              </w:rPr>
              <w:t>RESULTADOS DE APRENDIZAJE</w:t>
            </w:r>
          </w:p>
        </w:tc>
        <w:tc>
          <w:tcPr>
            <w:tcW w:w="3163" w:type="dxa"/>
            <w:shd w:val="clear" w:color="auto" w:fill="auto"/>
            <w:vAlign w:val="center"/>
          </w:tcPr>
          <w:p w14:paraId="57D7233E" w14:textId="77777777" w:rsidR="00F14C73" w:rsidRPr="00F14C73" w:rsidRDefault="00F14C73">
            <w:pPr>
              <w:pStyle w:val="Prrafodelista"/>
              <w:numPr>
                <w:ilvl w:val="0"/>
                <w:numId w:val="1"/>
              </w:numPr>
              <w:jc w:val="both"/>
              <w:rPr>
                <w:b w:val="0"/>
                <w:sz w:val="20"/>
                <w:szCs w:val="20"/>
              </w:rPr>
            </w:pPr>
            <w:r w:rsidRPr="753A7679">
              <w:rPr>
                <w:b w:val="0"/>
                <w:sz w:val="20"/>
                <w:szCs w:val="20"/>
              </w:rPr>
              <w:t xml:space="preserve">270404007-03. Adquirir conocimientos sobre el control de malezas o arvenses plagas y enfermedades, nutrición y manejo del agua en el lote y la poda de la palma de aceite. </w:t>
            </w:r>
          </w:p>
          <w:p w14:paraId="722681C7" w14:textId="57488947" w:rsidR="001C1526" w:rsidRPr="00AC79EF" w:rsidRDefault="00AC79EF">
            <w:pPr>
              <w:pStyle w:val="Prrafodelista"/>
              <w:numPr>
                <w:ilvl w:val="0"/>
                <w:numId w:val="1"/>
              </w:numPr>
              <w:jc w:val="both"/>
              <w:rPr>
                <w:b w:val="0"/>
                <w:sz w:val="20"/>
                <w:szCs w:val="20"/>
              </w:rPr>
            </w:pPr>
            <w:r w:rsidRPr="753A7679">
              <w:rPr>
                <w:b w:val="0"/>
                <w:sz w:val="20"/>
                <w:szCs w:val="20"/>
              </w:rPr>
              <w:t xml:space="preserve">270404007-04. Comprender sobre programas de cosecha, parámetros técnicos para el corte de racimos y la cosecha de palma joven y palma adulta. </w:t>
            </w:r>
          </w:p>
        </w:tc>
      </w:tr>
    </w:tbl>
    <w:p w14:paraId="587837DD" w14:textId="77777777" w:rsidR="0059034F" w:rsidRDefault="0059034F" w:rsidP="753A7679">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753A7679">
        <w:trPr>
          <w:trHeight w:val="735"/>
        </w:trPr>
        <w:tc>
          <w:tcPr>
            <w:tcW w:w="3397" w:type="dxa"/>
            <w:shd w:val="clear" w:color="auto" w:fill="auto"/>
            <w:vAlign w:val="center"/>
          </w:tcPr>
          <w:p w14:paraId="17040F00" w14:textId="77777777" w:rsidR="0059034F" w:rsidRDefault="00D55C84" w:rsidP="753A7679">
            <w:pPr>
              <w:spacing w:line="276" w:lineRule="auto"/>
              <w:rPr>
                <w:sz w:val="20"/>
                <w:szCs w:val="20"/>
              </w:rPr>
            </w:pPr>
            <w:r w:rsidRPr="753A7679">
              <w:rPr>
                <w:sz w:val="20"/>
                <w:szCs w:val="20"/>
              </w:rPr>
              <w:t>NÚMERO DEL COMPONENTE FORMATIVO</w:t>
            </w:r>
          </w:p>
        </w:tc>
        <w:tc>
          <w:tcPr>
            <w:tcW w:w="6565" w:type="dxa"/>
            <w:shd w:val="clear" w:color="auto" w:fill="auto"/>
            <w:vAlign w:val="center"/>
          </w:tcPr>
          <w:p w14:paraId="11C03431" w14:textId="33EEE5E1" w:rsidR="0059034F" w:rsidRPr="009B1EE6" w:rsidRDefault="008665D2" w:rsidP="753A7679">
            <w:pPr>
              <w:spacing w:line="276" w:lineRule="auto"/>
              <w:rPr>
                <w:b w:val="0"/>
                <w:sz w:val="20"/>
                <w:szCs w:val="20"/>
              </w:rPr>
            </w:pPr>
            <w:r w:rsidRPr="753A7679">
              <w:rPr>
                <w:b w:val="0"/>
                <w:sz w:val="20"/>
                <w:szCs w:val="20"/>
              </w:rPr>
              <w:t>0</w:t>
            </w:r>
            <w:r w:rsidR="00B516A0" w:rsidRPr="753A7679">
              <w:rPr>
                <w:b w:val="0"/>
                <w:sz w:val="20"/>
                <w:szCs w:val="20"/>
              </w:rPr>
              <w:t>2</w:t>
            </w:r>
          </w:p>
        </w:tc>
      </w:tr>
      <w:tr w:rsidR="009B1EE6" w14:paraId="26E8C2D4" w14:textId="77777777" w:rsidTr="753A7679">
        <w:trPr>
          <w:trHeight w:val="756"/>
        </w:trPr>
        <w:tc>
          <w:tcPr>
            <w:tcW w:w="3397" w:type="dxa"/>
            <w:shd w:val="clear" w:color="auto" w:fill="auto"/>
            <w:vAlign w:val="center"/>
          </w:tcPr>
          <w:p w14:paraId="0D7686A8" w14:textId="77777777" w:rsidR="009B1EE6" w:rsidRDefault="009B1EE6" w:rsidP="753A7679">
            <w:pPr>
              <w:spacing w:line="276" w:lineRule="auto"/>
              <w:rPr>
                <w:sz w:val="20"/>
                <w:szCs w:val="20"/>
              </w:rPr>
            </w:pPr>
            <w:r w:rsidRPr="753A7679">
              <w:rPr>
                <w:sz w:val="20"/>
                <w:szCs w:val="20"/>
              </w:rPr>
              <w:t>NOMBRE DEL COMPONENTE FORMATIVO</w:t>
            </w:r>
          </w:p>
        </w:tc>
        <w:tc>
          <w:tcPr>
            <w:tcW w:w="6565" w:type="dxa"/>
            <w:shd w:val="clear" w:color="auto" w:fill="auto"/>
            <w:vAlign w:val="center"/>
          </w:tcPr>
          <w:p w14:paraId="1718A118" w14:textId="4A31C40C" w:rsidR="00786FE6" w:rsidRPr="009B1EE6" w:rsidRDefault="00786FE6" w:rsidP="753A7679">
            <w:pPr>
              <w:spacing w:line="276" w:lineRule="auto"/>
              <w:jc w:val="both"/>
              <w:rPr>
                <w:b w:val="0"/>
                <w:sz w:val="20"/>
                <w:szCs w:val="20"/>
              </w:rPr>
            </w:pPr>
            <w:r w:rsidRPr="753A7679">
              <w:rPr>
                <w:b w:val="0"/>
                <w:sz w:val="20"/>
                <w:szCs w:val="20"/>
              </w:rPr>
              <w:t>Cultivo de palma de aceite: mantenimiento del cultivo y cosecha del fruto.</w:t>
            </w:r>
          </w:p>
        </w:tc>
      </w:tr>
      <w:tr w:rsidR="009B1EE6" w14:paraId="09C79858" w14:textId="77777777" w:rsidTr="753A7679">
        <w:trPr>
          <w:trHeight w:val="629"/>
        </w:trPr>
        <w:tc>
          <w:tcPr>
            <w:tcW w:w="3397" w:type="dxa"/>
            <w:shd w:val="clear" w:color="auto" w:fill="auto"/>
            <w:vAlign w:val="center"/>
          </w:tcPr>
          <w:p w14:paraId="4A86FFD4" w14:textId="77777777" w:rsidR="009B1EE6" w:rsidRDefault="009B1EE6" w:rsidP="753A7679">
            <w:pPr>
              <w:spacing w:line="276" w:lineRule="auto"/>
              <w:rPr>
                <w:sz w:val="20"/>
                <w:szCs w:val="20"/>
              </w:rPr>
            </w:pPr>
            <w:r w:rsidRPr="753A7679">
              <w:rPr>
                <w:sz w:val="20"/>
                <w:szCs w:val="20"/>
              </w:rPr>
              <w:t>BREVE DESCRIPCIÓN</w:t>
            </w:r>
          </w:p>
        </w:tc>
        <w:tc>
          <w:tcPr>
            <w:tcW w:w="6565" w:type="dxa"/>
            <w:shd w:val="clear" w:color="auto" w:fill="auto"/>
            <w:vAlign w:val="center"/>
          </w:tcPr>
          <w:p w14:paraId="3811466D" w14:textId="41EEA917" w:rsidR="004F73BA" w:rsidRPr="005E2ECE" w:rsidRDefault="00EF6C31" w:rsidP="753A7679">
            <w:pPr>
              <w:jc w:val="both"/>
              <w:rPr>
                <w:b w:val="0"/>
                <w:sz w:val="20"/>
                <w:szCs w:val="20"/>
              </w:rPr>
            </w:pPr>
            <w:r w:rsidRPr="753A7679">
              <w:rPr>
                <w:b w:val="0"/>
                <w:sz w:val="20"/>
                <w:szCs w:val="20"/>
              </w:rPr>
              <w:t>E</w:t>
            </w:r>
            <w:r w:rsidR="00E444BE" w:rsidRPr="753A7679">
              <w:rPr>
                <w:b w:val="0"/>
                <w:sz w:val="20"/>
                <w:szCs w:val="20"/>
              </w:rPr>
              <w:t xml:space="preserve">n este componente formativo el aprendiz </w:t>
            </w:r>
            <w:r w:rsidR="007345EB" w:rsidRPr="753A7679">
              <w:rPr>
                <w:b w:val="0"/>
                <w:sz w:val="20"/>
                <w:szCs w:val="20"/>
              </w:rPr>
              <w:t xml:space="preserve">conocerá </w:t>
            </w:r>
            <w:r w:rsidR="004779A3" w:rsidRPr="753A7679">
              <w:rPr>
                <w:b w:val="0"/>
                <w:sz w:val="20"/>
                <w:szCs w:val="20"/>
              </w:rPr>
              <w:t>cómo</w:t>
            </w:r>
            <w:r w:rsidR="004F73BA" w:rsidRPr="753A7679">
              <w:rPr>
                <w:b w:val="0"/>
                <w:sz w:val="20"/>
                <w:szCs w:val="20"/>
              </w:rPr>
              <w:t xml:space="preserve"> </w:t>
            </w:r>
            <w:r w:rsidR="004779A3" w:rsidRPr="753A7679">
              <w:rPr>
                <w:b w:val="0"/>
                <w:sz w:val="20"/>
                <w:szCs w:val="20"/>
              </w:rPr>
              <w:t xml:space="preserve">realizar </w:t>
            </w:r>
            <w:r w:rsidR="004F73BA" w:rsidRPr="753A7679">
              <w:rPr>
                <w:b w:val="0"/>
                <w:sz w:val="20"/>
                <w:szCs w:val="20"/>
              </w:rPr>
              <w:t>control de malezas, manejo integrado de plagas y enfermedades, nutrición, riego y poda, así como los criterios de madurez, frecuencia de cosecha, herramientas, pronósticos de producción y sistemas de transporte. Además, incluyen descripciones de plagas, enfermedades y prácticas para garantizar productividad, calidad del fruto y sostenibilidad del cultivo.</w:t>
            </w:r>
          </w:p>
        </w:tc>
      </w:tr>
      <w:tr w:rsidR="009B1EE6" w14:paraId="1D1D8101" w14:textId="77777777" w:rsidTr="753A7679">
        <w:trPr>
          <w:trHeight w:val="567"/>
        </w:trPr>
        <w:tc>
          <w:tcPr>
            <w:tcW w:w="3397" w:type="dxa"/>
            <w:shd w:val="clear" w:color="auto" w:fill="auto"/>
            <w:vAlign w:val="center"/>
          </w:tcPr>
          <w:p w14:paraId="492C2C27" w14:textId="77777777" w:rsidR="009B1EE6" w:rsidRDefault="009B1EE6" w:rsidP="753A7679">
            <w:pPr>
              <w:spacing w:line="276" w:lineRule="auto"/>
              <w:rPr>
                <w:sz w:val="20"/>
                <w:szCs w:val="20"/>
              </w:rPr>
            </w:pPr>
            <w:r w:rsidRPr="753A7679">
              <w:rPr>
                <w:sz w:val="20"/>
                <w:szCs w:val="20"/>
              </w:rPr>
              <w:t>PALABRAS CLAVE</w:t>
            </w:r>
          </w:p>
        </w:tc>
        <w:tc>
          <w:tcPr>
            <w:tcW w:w="6565" w:type="dxa"/>
            <w:shd w:val="clear" w:color="auto" w:fill="auto"/>
            <w:vAlign w:val="center"/>
          </w:tcPr>
          <w:p w14:paraId="3EA6B93F" w14:textId="30B56C9E" w:rsidR="009B1EE6" w:rsidRPr="00D3262A" w:rsidRDefault="00AD0A62" w:rsidP="753A7679">
            <w:pPr>
              <w:spacing w:line="276" w:lineRule="auto"/>
              <w:rPr>
                <w:b w:val="0"/>
                <w:sz w:val="20"/>
                <w:szCs w:val="20"/>
                <w:lang w:val="es-MX"/>
              </w:rPr>
            </w:pPr>
            <w:r w:rsidRPr="753A7679">
              <w:rPr>
                <w:b w:val="0"/>
                <w:sz w:val="20"/>
                <w:szCs w:val="20"/>
                <w:lang w:val="es-MX"/>
              </w:rPr>
              <w:t>Mantenimiento</w:t>
            </w:r>
            <w:r w:rsidR="00083AE3" w:rsidRPr="753A7679">
              <w:rPr>
                <w:b w:val="0"/>
                <w:sz w:val="20"/>
                <w:szCs w:val="20"/>
                <w:lang w:val="es-MX"/>
              </w:rPr>
              <w:t>,</w:t>
            </w:r>
            <w:r w:rsidRPr="753A7679">
              <w:rPr>
                <w:b w:val="0"/>
                <w:sz w:val="20"/>
                <w:szCs w:val="20"/>
                <w:lang w:val="es-MX"/>
              </w:rPr>
              <w:t xml:space="preserve"> cosecha, </w:t>
            </w:r>
            <w:r w:rsidR="00083AE3" w:rsidRPr="753A7679">
              <w:rPr>
                <w:b w:val="0"/>
                <w:sz w:val="20"/>
                <w:szCs w:val="20"/>
                <w:lang w:val="es-MX"/>
              </w:rPr>
              <w:t>plagas, madurez, producción.</w:t>
            </w:r>
          </w:p>
        </w:tc>
      </w:tr>
    </w:tbl>
    <w:p w14:paraId="0FEAB20C" w14:textId="77777777" w:rsidR="0059034F" w:rsidRDefault="0059034F" w:rsidP="753A7679">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753A7679">
        <w:trPr>
          <w:trHeight w:val="140"/>
        </w:trPr>
        <w:tc>
          <w:tcPr>
            <w:tcW w:w="3397" w:type="dxa"/>
            <w:shd w:val="clear" w:color="auto" w:fill="auto"/>
            <w:vAlign w:val="center"/>
          </w:tcPr>
          <w:p w14:paraId="39BD300E" w14:textId="77777777" w:rsidR="0059034F" w:rsidRDefault="00D55C84" w:rsidP="753A7679">
            <w:pPr>
              <w:spacing w:line="276" w:lineRule="auto"/>
              <w:rPr>
                <w:sz w:val="20"/>
                <w:szCs w:val="20"/>
              </w:rPr>
            </w:pPr>
            <w:r w:rsidRPr="753A7679">
              <w:rPr>
                <w:sz w:val="20"/>
                <w:szCs w:val="20"/>
              </w:rPr>
              <w:t>ÁREA OCUPACIONAL</w:t>
            </w:r>
          </w:p>
        </w:tc>
        <w:tc>
          <w:tcPr>
            <w:tcW w:w="6565" w:type="dxa"/>
            <w:shd w:val="clear" w:color="auto" w:fill="auto"/>
            <w:vAlign w:val="center"/>
          </w:tcPr>
          <w:p w14:paraId="2A0722DB" w14:textId="3EEF3619" w:rsidR="005B505B" w:rsidRPr="004B5C50" w:rsidRDefault="000C0A40" w:rsidP="753A7679">
            <w:pPr>
              <w:spacing w:line="276" w:lineRule="auto"/>
              <w:rPr>
                <w:b w:val="0"/>
                <w:sz w:val="20"/>
                <w:szCs w:val="20"/>
                <w:lang w:val="es-MX"/>
              </w:rPr>
            </w:pPr>
            <w:r w:rsidRPr="753A7679">
              <w:rPr>
                <w:b w:val="0"/>
                <w:sz w:val="20"/>
                <w:szCs w:val="20"/>
                <w:lang w:val="es-MX"/>
              </w:rPr>
              <w:t>Agrícola</w:t>
            </w:r>
          </w:p>
          <w:p w14:paraId="5959CF1E" w14:textId="75CDECBD" w:rsidR="0059034F" w:rsidRPr="003F2B64" w:rsidRDefault="0059034F" w:rsidP="753A7679">
            <w:pPr>
              <w:spacing w:line="276" w:lineRule="auto"/>
              <w:rPr>
                <w:color w:val="595959" w:themeColor="text1" w:themeTint="A6"/>
                <w:sz w:val="16"/>
                <w:szCs w:val="16"/>
              </w:rPr>
            </w:pPr>
          </w:p>
        </w:tc>
      </w:tr>
      <w:tr w:rsidR="0059034F" w14:paraId="3B672B62" w14:textId="77777777" w:rsidTr="753A7679">
        <w:trPr>
          <w:trHeight w:val="605"/>
        </w:trPr>
        <w:tc>
          <w:tcPr>
            <w:tcW w:w="3397" w:type="dxa"/>
            <w:shd w:val="clear" w:color="auto" w:fill="auto"/>
            <w:vAlign w:val="center"/>
          </w:tcPr>
          <w:p w14:paraId="6C5AC69F" w14:textId="77777777" w:rsidR="0059034F" w:rsidRDefault="00D55C84" w:rsidP="753A7679">
            <w:pPr>
              <w:spacing w:line="276" w:lineRule="auto"/>
              <w:rPr>
                <w:sz w:val="20"/>
                <w:szCs w:val="20"/>
              </w:rPr>
            </w:pPr>
            <w:r w:rsidRPr="753A7679">
              <w:rPr>
                <w:sz w:val="20"/>
                <w:szCs w:val="20"/>
              </w:rPr>
              <w:t>IDIOMA</w:t>
            </w:r>
          </w:p>
        </w:tc>
        <w:tc>
          <w:tcPr>
            <w:tcW w:w="6565" w:type="dxa"/>
            <w:shd w:val="clear" w:color="auto" w:fill="auto"/>
            <w:vAlign w:val="center"/>
          </w:tcPr>
          <w:p w14:paraId="7182A0FE" w14:textId="2E211C9D" w:rsidR="0059034F" w:rsidRPr="003F2B64" w:rsidRDefault="008665D2" w:rsidP="753A7679">
            <w:pPr>
              <w:spacing w:line="276" w:lineRule="auto"/>
              <w:rPr>
                <w:color w:val="595959" w:themeColor="text1" w:themeTint="A6"/>
                <w:sz w:val="20"/>
                <w:szCs w:val="20"/>
              </w:rPr>
            </w:pPr>
            <w:r w:rsidRPr="753A7679">
              <w:rPr>
                <w:b w:val="0"/>
                <w:sz w:val="20"/>
                <w:szCs w:val="20"/>
                <w:lang w:val="es-MX"/>
              </w:rPr>
              <w:t>E</w:t>
            </w:r>
            <w:r w:rsidR="008F1A20" w:rsidRPr="753A7679">
              <w:rPr>
                <w:b w:val="0"/>
                <w:sz w:val="20"/>
                <w:szCs w:val="20"/>
                <w:lang w:val="es-MX"/>
              </w:rPr>
              <w:t>spañol</w:t>
            </w:r>
          </w:p>
        </w:tc>
      </w:tr>
    </w:tbl>
    <w:p w14:paraId="7FF812DC" w14:textId="77777777" w:rsidR="0059034F" w:rsidRDefault="0059034F">
      <w:pPr>
        <w:rPr>
          <w:sz w:val="20"/>
          <w:szCs w:val="20"/>
        </w:rPr>
      </w:pPr>
    </w:p>
    <w:p w14:paraId="436E26DC" w14:textId="692AB629" w:rsidR="0059034F" w:rsidRPr="00546901" w:rsidRDefault="00D55C84">
      <w:pPr>
        <w:pStyle w:val="Prrafodelista"/>
        <w:numPr>
          <w:ilvl w:val="0"/>
          <w:numId w:val="2"/>
        </w:numPr>
        <w:pBdr>
          <w:top w:val="nil"/>
          <w:left w:val="nil"/>
          <w:bottom w:val="nil"/>
          <w:right w:val="nil"/>
          <w:between w:val="nil"/>
        </w:pBdr>
        <w:jc w:val="both"/>
        <w:rPr>
          <w:b/>
          <w:color w:val="000000"/>
          <w:sz w:val="20"/>
          <w:szCs w:val="20"/>
        </w:rPr>
      </w:pPr>
      <w:r w:rsidRPr="00546901">
        <w:rPr>
          <w:b/>
          <w:color w:val="000000"/>
          <w:sz w:val="20"/>
          <w:szCs w:val="20"/>
        </w:rPr>
        <w:t xml:space="preserve">TABLA DE CONTENIDOS </w:t>
      </w:r>
    </w:p>
    <w:p w14:paraId="73D59DBC" w14:textId="77777777" w:rsidR="0059034F" w:rsidRPr="003713D3" w:rsidRDefault="0059034F">
      <w:pPr>
        <w:rPr>
          <w:b/>
        </w:rPr>
      </w:pPr>
    </w:p>
    <w:p w14:paraId="29557453" w14:textId="2CA4D766" w:rsidR="00F327F7" w:rsidRPr="003713D3" w:rsidRDefault="00F327F7">
      <w:pPr>
        <w:rPr>
          <w:b/>
        </w:rPr>
      </w:pPr>
      <w:r w:rsidRPr="003713D3">
        <w:rPr>
          <w:b/>
        </w:rPr>
        <w:t>Introducción</w:t>
      </w:r>
    </w:p>
    <w:p w14:paraId="245742EC" w14:textId="3B1ADF3A" w:rsidR="00210DC7" w:rsidRPr="003713D3" w:rsidRDefault="00210DC7">
      <w:pPr>
        <w:pStyle w:val="Prrafodelista"/>
        <w:numPr>
          <w:ilvl w:val="3"/>
          <w:numId w:val="2"/>
        </w:numPr>
        <w:ind w:left="426" w:hanging="426"/>
      </w:pPr>
      <w:r w:rsidRPr="003713D3">
        <w:t>Mantenimiento del Cultivo de Palma de Aceite</w:t>
      </w:r>
    </w:p>
    <w:p w14:paraId="14C32CC9" w14:textId="780D1AFF" w:rsidR="00210DC7" w:rsidRPr="003713D3" w:rsidRDefault="00210DC7">
      <w:pPr>
        <w:pStyle w:val="Prrafodelista"/>
        <w:numPr>
          <w:ilvl w:val="1"/>
          <w:numId w:val="4"/>
        </w:numPr>
        <w:ind w:left="993" w:hanging="579"/>
      </w:pPr>
      <w:r w:rsidRPr="003713D3">
        <w:t>Control de malezas</w:t>
      </w:r>
    </w:p>
    <w:p w14:paraId="49B3A499" w14:textId="6F82447C" w:rsidR="00210DC7" w:rsidRPr="003713D3" w:rsidRDefault="00210DC7">
      <w:pPr>
        <w:pStyle w:val="Prrafodelista"/>
        <w:numPr>
          <w:ilvl w:val="1"/>
          <w:numId w:val="4"/>
        </w:numPr>
        <w:ind w:left="993" w:hanging="579"/>
      </w:pPr>
      <w:r w:rsidRPr="003713D3">
        <w:t>Manejo integrado de plagas y enfermedades</w:t>
      </w:r>
    </w:p>
    <w:p w14:paraId="4E01E922" w14:textId="7FBD76F1" w:rsidR="00210DC7" w:rsidRPr="003713D3" w:rsidRDefault="00210DC7">
      <w:pPr>
        <w:pStyle w:val="Prrafodelista"/>
        <w:numPr>
          <w:ilvl w:val="1"/>
          <w:numId w:val="4"/>
        </w:numPr>
        <w:ind w:left="993" w:hanging="579"/>
      </w:pPr>
      <w:r w:rsidRPr="003713D3">
        <w:t>Manejo nutricional del cultivo</w:t>
      </w:r>
    </w:p>
    <w:p w14:paraId="3A59AD98" w14:textId="49447143" w:rsidR="00210DC7" w:rsidRPr="003713D3" w:rsidRDefault="00210DC7">
      <w:pPr>
        <w:pStyle w:val="Prrafodelista"/>
        <w:numPr>
          <w:ilvl w:val="1"/>
          <w:numId w:val="4"/>
        </w:numPr>
        <w:ind w:left="993" w:hanging="579"/>
      </w:pPr>
      <w:r w:rsidRPr="003713D3">
        <w:t>Manejo del agua en el lote</w:t>
      </w:r>
    </w:p>
    <w:p w14:paraId="23C90009" w14:textId="054D83A6" w:rsidR="00210DC7" w:rsidRPr="003713D3" w:rsidRDefault="00210DC7">
      <w:pPr>
        <w:pStyle w:val="Prrafodelista"/>
        <w:numPr>
          <w:ilvl w:val="1"/>
          <w:numId w:val="4"/>
        </w:numPr>
        <w:ind w:left="993" w:hanging="579"/>
      </w:pPr>
      <w:r w:rsidRPr="003713D3">
        <w:lastRenderedPageBreak/>
        <w:t>Podas</w:t>
      </w:r>
    </w:p>
    <w:p w14:paraId="71130E64" w14:textId="77777777" w:rsidR="00210DC7" w:rsidRPr="003713D3" w:rsidRDefault="00210DC7" w:rsidP="00210DC7"/>
    <w:p w14:paraId="6CC62EA7" w14:textId="77777777" w:rsidR="00D718BC" w:rsidRPr="003713D3" w:rsidRDefault="00210DC7">
      <w:pPr>
        <w:pStyle w:val="Prrafodelista"/>
        <w:numPr>
          <w:ilvl w:val="3"/>
          <w:numId w:val="2"/>
        </w:numPr>
        <w:ind w:left="426" w:hanging="426"/>
      </w:pPr>
      <w:r w:rsidRPr="003713D3">
        <w:t>Cosecha del Fruto de Palma de Aceite</w:t>
      </w:r>
    </w:p>
    <w:p w14:paraId="2B7D97CC" w14:textId="030BF6D7" w:rsidR="00210DC7" w:rsidRPr="003713D3" w:rsidRDefault="00210DC7">
      <w:pPr>
        <w:pStyle w:val="Prrafodelista"/>
        <w:numPr>
          <w:ilvl w:val="1"/>
          <w:numId w:val="3"/>
        </w:numPr>
        <w:ind w:left="993" w:hanging="579"/>
      </w:pPr>
      <w:r w:rsidRPr="003713D3">
        <w:t>Proceso de cosecha</w:t>
      </w:r>
    </w:p>
    <w:p w14:paraId="0C3528C1" w14:textId="403C1D73" w:rsidR="00210DC7" w:rsidRPr="003713D3" w:rsidRDefault="00210DC7">
      <w:pPr>
        <w:pStyle w:val="Prrafodelista"/>
        <w:numPr>
          <w:ilvl w:val="1"/>
          <w:numId w:val="3"/>
        </w:numPr>
        <w:ind w:left="993" w:hanging="579"/>
      </w:pPr>
      <w:r w:rsidRPr="003713D3">
        <w:t>Estado de madurez del racimo</w:t>
      </w:r>
    </w:p>
    <w:p w14:paraId="3811B61F" w14:textId="5C166112" w:rsidR="00210DC7" w:rsidRPr="003713D3" w:rsidRDefault="00210DC7">
      <w:pPr>
        <w:pStyle w:val="Prrafodelista"/>
        <w:numPr>
          <w:ilvl w:val="1"/>
          <w:numId w:val="3"/>
        </w:numPr>
        <w:ind w:left="993" w:hanging="579"/>
      </w:pPr>
      <w:r w:rsidRPr="003713D3">
        <w:t>Pronósticos de producción</w:t>
      </w:r>
    </w:p>
    <w:p w14:paraId="1A849875" w14:textId="7FE67714" w:rsidR="00210DC7" w:rsidRPr="003713D3" w:rsidRDefault="00210DC7">
      <w:pPr>
        <w:pStyle w:val="Prrafodelista"/>
        <w:numPr>
          <w:ilvl w:val="1"/>
          <w:numId w:val="3"/>
        </w:numPr>
        <w:ind w:left="993" w:hanging="579"/>
      </w:pPr>
      <w:r w:rsidRPr="003713D3">
        <w:t>Frecuencia de cosecha</w:t>
      </w:r>
    </w:p>
    <w:p w14:paraId="6BD98822" w14:textId="47FF396D" w:rsidR="00210DC7" w:rsidRPr="003713D3" w:rsidRDefault="00210DC7">
      <w:pPr>
        <w:pStyle w:val="Prrafodelista"/>
        <w:numPr>
          <w:ilvl w:val="1"/>
          <w:numId w:val="3"/>
        </w:numPr>
        <w:ind w:left="993" w:hanging="579"/>
      </w:pPr>
      <w:r w:rsidRPr="003713D3">
        <w:t>Herramientas de cosecha</w:t>
      </w:r>
    </w:p>
    <w:p w14:paraId="13487312" w14:textId="159D9254" w:rsidR="00210DC7" w:rsidRPr="003713D3" w:rsidRDefault="00210DC7">
      <w:pPr>
        <w:pStyle w:val="Prrafodelista"/>
        <w:numPr>
          <w:ilvl w:val="1"/>
          <w:numId w:val="3"/>
        </w:numPr>
        <w:ind w:left="993" w:hanging="579"/>
      </w:pPr>
      <w:r w:rsidRPr="003713D3">
        <w:t>Procedimiento de cosecha</w:t>
      </w:r>
    </w:p>
    <w:p w14:paraId="5D73309C" w14:textId="388C30E6" w:rsidR="00210DC7" w:rsidRPr="003713D3" w:rsidRDefault="00210DC7">
      <w:pPr>
        <w:pStyle w:val="Prrafodelista"/>
        <w:numPr>
          <w:ilvl w:val="1"/>
          <w:numId w:val="3"/>
        </w:numPr>
        <w:ind w:left="993" w:hanging="579"/>
      </w:pPr>
      <w:r w:rsidRPr="003713D3">
        <w:t>Control de calidad del proceso</w:t>
      </w:r>
    </w:p>
    <w:p w14:paraId="05BBC7EF" w14:textId="41BFBACA" w:rsidR="004D08AD" w:rsidRPr="003713D3" w:rsidRDefault="00210DC7">
      <w:pPr>
        <w:pStyle w:val="Prrafodelista"/>
        <w:numPr>
          <w:ilvl w:val="1"/>
          <w:numId w:val="3"/>
        </w:numPr>
        <w:ind w:left="993" w:hanging="579"/>
        <w:rPr>
          <w:bCs/>
          <w:color w:val="000000" w:themeColor="text1"/>
        </w:rPr>
      </w:pPr>
      <w:r w:rsidRPr="003713D3">
        <w:t>Recolección y transporte</w:t>
      </w:r>
    </w:p>
    <w:p w14:paraId="5F91C901" w14:textId="07B712FA" w:rsidR="0059034F" w:rsidRPr="003713D3" w:rsidRDefault="002D19A9" w:rsidP="00FE5149">
      <w:pPr>
        <w:spacing w:line="259" w:lineRule="auto"/>
        <w:rPr>
          <w:b/>
        </w:rPr>
      </w:pPr>
      <w:r w:rsidRPr="003713D3">
        <w:rPr>
          <w:b/>
        </w:rPr>
        <w:t xml:space="preserve">Referencias bibliográficas </w:t>
      </w:r>
    </w:p>
    <w:p w14:paraId="680542D3" w14:textId="77777777" w:rsidR="00075BC4" w:rsidRDefault="00075BC4" w:rsidP="00075BC4">
      <w:pPr>
        <w:rPr>
          <w:b/>
          <w:sz w:val="20"/>
          <w:szCs w:val="20"/>
        </w:rPr>
      </w:pPr>
    </w:p>
    <w:p w14:paraId="6530810C" w14:textId="77777777" w:rsidR="00075BC4" w:rsidRDefault="00075BC4" w:rsidP="00075BC4">
      <w:pPr>
        <w:rPr>
          <w:b/>
          <w:sz w:val="20"/>
          <w:szCs w:val="20"/>
        </w:rPr>
      </w:pPr>
    </w:p>
    <w:p w14:paraId="105FA661" w14:textId="277CC1C6" w:rsidR="0059034F" w:rsidRPr="00091880" w:rsidRDefault="00D55C84">
      <w:pPr>
        <w:pStyle w:val="Prrafodelista"/>
        <w:numPr>
          <w:ilvl w:val="0"/>
          <w:numId w:val="2"/>
        </w:numPr>
        <w:pBdr>
          <w:top w:val="nil"/>
          <w:left w:val="nil"/>
          <w:bottom w:val="nil"/>
          <w:right w:val="nil"/>
          <w:between w:val="nil"/>
        </w:pBdr>
        <w:jc w:val="both"/>
        <w:rPr>
          <w:b/>
          <w:sz w:val="20"/>
          <w:szCs w:val="20"/>
        </w:rPr>
      </w:pPr>
      <w:r w:rsidRPr="00091880">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6F7DBB62" w14:textId="49B76967" w:rsidR="00860DF8" w:rsidRPr="00860DF8" w:rsidRDefault="00860DF8" w:rsidP="00860DF8">
      <w:pPr>
        <w:pBdr>
          <w:top w:val="nil"/>
          <w:left w:val="nil"/>
          <w:bottom w:val="nil"/>
          <w:right w:val="nil"/>
          <w:between w:val="nil"/>
        </w:pBdr>
        <w:jc w:val="both"/>
        <w:rPr>
          <w:bCs/>
          <w:sz w:val="20"/>
          <w:szCs w:val="20"/>
        </w:rPr>
      </w:pPr>
      <w:r w:rsidRPr="00860DF8">
        <w:rPr>
          <w:bCs/>
          <w:sz w:val="20"/>
          <w:szCs w:val="20"/>
        </w:rPr>
        <w:t>El cultivo de la palma de aceite se reconoce como una actividad agrícola de gran importancia productiva, cuyo éxito depende de la adecuada aplicación de prácticas técnicas desde el mantenimiento del cultivo hasta la cosecha del fruto. Las labores de mantenimiento comprenden un conjunto de actividades orientadas a garantizar el crecimiento y desarrollo óptimo de las palmas, entre ellas el control de malezas, el manejo integrado de plagas y enfermedades, la nutrición vegetal, el manejo del agua y la poda, acciones que contribuyen a conservar la sanidad del cultivo y a optimizar su productividad</w:t>
      </w:r>
      <w:r>
        <w:rPr>
          <w:bCs/>
          <w:sz w:val="20"/>
          <w:szCs w:val="20"/>
        </w:rPr>
        <w:t>.</w:t>
      </w:r>
      <w:r w:rsidRPr="00860DF8">
        <w:rPr>
          <w:bCs/>
          <w:sz w:val="20"/>
          <w:szCs w:val="20"/>
        </w:rPr>
        <w:t xml:space="preserve"> </w:t>
      </w:r>
    </w:p>
    <w:p w14:paraId="1861B728" w14:textId="77777777" w:rsidR="00860DF8" w:rsidRDefault="00860DF8" w:rsidP="00860DF8">
      <w:pPr>
        <w:pBdr>
          <w:top w:val="nil"/>
          <w:left w:val="nil"/>
          <w:bottom w:val="nil"/>
          <w:right w:val="nil"/>
          <w:between w:val="nil"/>
        </w:pBdr>
        <w:jc w:val="both"/>
        <w:rPr>
          <w:bCs/>
          <w:sz w:val="20"/>
          <w:szCs w:val="20"/>
        </w:rPr>
      </w:pPr>
    </w:p>
    <w:p w14:paraId="6D214E73" w14:textId="77BC39D1" w:rsidR="00860DF8" w:rsidRPr="00860DF8" w:rsidRDefault="00860DF8" w:rsidP="00860DF8">
      <w:pPr>
        <w:pBdr>
          <w:top w:val="nil"/>
          <w:left w:val="nil"/>
          <w:bottom w:val="nil"/>
          <w:right w:val="nil"/>
          <w:between w:val="nil"/>
        </w:pBdr>
        <w:jc w:val="both"/>
        <w:rPr>
          <w:bCs/>
          <w:sz w:val="20"/>
          <w:szCs w:val="20"/>
        </w:rPr>
      </w:pPr>
      <w:r w:rsidRPr="00860DF8">
        <w:rPr>
          <w:bCs/>
          <w:sz w:val="20"/>
          <w:szCs w:val="20"/>
        </w:rPr>
        <w:t>Por su parte, la cosecha constituye la fase final del proceso productivo, en la cual se evidencian los resultados de las prácticas agronómicas implementadas, requiriendo criterios técnicos específicos para identificar el estado óptimo de maduración de los racimos, efectuar un corte adecuado y garantizar una correcta recolección y transporte del fruto hacia la planta de beneficio, aspectos determinantes para la calidad del aceite y la rentabilidad de la plantación</w:t>
      </w:r>
      <w:r>
        <w:rPr>
          <w:bCs/>
          <w:sz w:val="20"/>
          <w:szCs w:val="20"/>
        </w:rPr>
        <w:t>.</w:t>
      </w:r>
      <w:r w:rsidRPr="00860DF8">
        <w:rPr>
          <w:bCs/>
          <w:sz w:val="20"/>
          <w:szCs w:val="20"/>
        </w:rPr>
        <w:t xml:space="preserve"> </w:t>
      </w:r>
    </w:p>
    <w:p w14:paraId="49B71640" w14:textId="77777777" w:rsidR="00746828" w:rsidRDefault="00746828" w:rsidP="00860DF8">
      <w:pPr>
        <w:pBdr>
          <w:top w:val="nil"/>
          <w:left w:val="nil"/>
          <w:bottom w:val="nil"/>
          <w:right w:val="nil"/>
          <w:between w:val="nil"/>
        </w:pBdr>
        <w:jc w:val="both"/>
        <w:rPr>
          <w:bCs/>
          <w:sz w:val="20"/>
          <w:szCs w:val="20"/>
        </w:rPr>
      </w:pPr>
    </w:p>
    <w:p w14:paraId="6C4E2ECF" w14:textId="615D0C8B" w:rsidR="00860DF8" w:rsidRDefault="00860DF8" w:rsidP="00860DF8">
      <w:pPr>
        <w:pBdr>
          <w:top w:val="nil"/>
          <w:left w:val="nil"/>
          <w:bottom w:val="nil"/>
          <w:right w:val="nil"/>
          <w:between w:val="nil"/>
        </w:pBdr>
        <w:jc w:val="both"/>
        <w:rPr>
          <w:bCs/>
          <w:sz w:val="20"/>
          <w:szCs w:val="20"/>
          <w:lang w:val="es-MX"/>
        </w:rPr>
      </w:pPr>
      <w:r w:rsidRPr="00860DF8">
        <w:rPr>
          <w:bCs/>
          <w:sz w:val="20"/>
          <w:szCs w:val="20"/>
        </w:rPr>
        <w:t>En conjunto, el mantenimiento y la cosecha se consideran etapas complementarias e indispensables que, mediante una adecuada planificación y supervisión técnica, permiten alcanzar una producción sostenible, eficiente y ambientalmente responsable.</w:t>
      </w:r>
    </w:p>
    <w:p w14:paraId="32FBD074" w14:textId="77777777" w:rsidR="00BC4B1E" w:rsidRPr="005F4582" w:rsidRDefault="00BC4B1E" w:rsidP="003D525F">
      <w:pPr>
        <w:pBdr>
          <w:top w:val="nil"/>
          <w:left w:val="nil"/>
          <w:bottom w:val="nil"/>
          <w:right w:val="nil"/>
          <w:between w:val="nil"/>
        </w:pBdr>
        <w:jc w:val="both"/>
        <w:rPr>
          <w:bCs/>
          <w:sz w:val="20"/>
          <w:szCs w:val="20"/>
          <w:lang w:val="es-MX"/>
        </w:rPr>
      </w:pPr>
    </w:p>
    <w:p w14:paraId="3A3A347A" w14:textId="77777777" w:rsidR="0059034F" w:rsidRPr="005F4582" w:rsidRDefault="0059034F">
      <w:pPr>
        <w:pBdr>
          <w:top w:val="nil"/>
          <w:left w:val="nil"/>
          <w:bottom w:val="nil"/>
          <w:right w:val="nil"/>
          <w:between w:val="nil"/>
        </w:pBdr>
        <w:rPr>
          <w:b/>
          <w:sz w:val="20"/>
          <w:szCs w:val="20"/>
        </w:rPr>
      </w:pPr>
    </w:p>
    <w:p w14:paraId="52A1A000" w14:textId="6EB201A1" w:rsidR="00C00271" w:rsidRPr="000545D2" w:rsidRDefault="00D55C84">
      <w:pPr>
        <w:numPr>
          <w:ilvl w:val="0"/>
          <w:numId w:val="2"/>
        </w:numPr>
        <w:pBdr>
          <w:top w:val="nil"/>
          <w:left w:val="nil"/>
          <w:bottom w:val="nil"/>
          <w:right w:val="nil"/>
          <w:between w:val="nil"/>
        </w:pBdr>
        <w:ind w:left="284" w:hanging="284"/>
        <w:jc w:val="both"/>
        <w:rPr>
          <w:b/>
          <w:color w:val="000000"/>
        </w:rPr>
      </w:pPr>
      <w:r w:rsidRPr="000545D2">
        <w:rPr>
          <w:b/>
          <w:color w:val="000000"/>
        </w:rPr>
        <w:t xml:space="preserve">DESARROLLO DE CONTENIDOS </w:t>
      </w:r>
    </w:p>
    <w:p w14:paraId="7426D032" w14:textId="01262937" w:rsidR="008665D2" w:rsidRPr="000545D2" w:rsidRDefault="008665D2" w:rsidP="008665D2">
      <w:pPr>
        <w:pBdr>
          <w:top w:val="nil"/>
          <w:left w:val="nil"/>
          <w:bottom w:val="nil"/>
          <w:right w:val="nil"/>
          <w:between w:val="nil"/>
        </w:pBdr>
        <w:jc w:val="both"/>
        <w:rPr>
          <w:bCs/>
          <w:color w:val="000000"/>
          <w:lang w:val="es-MX"/>
        </w:rPr>
      </w:pPr>
    </w:p>
    <w:p w14:paraId="63A008B2" w14:textId="77777777" w:rsidR="00701D5C" w:rsidRPr="002B3B14" w:rsidRDefault="00701D5C">
      <w:pPr>
        <w:pStyle w:val="Prrafodelista"/>
        <w:numPr>
          <w:ilvl w:val="3"/>
          <w:numId w:val="2"/>
        </w:numPr>
        <w:ind w:left="426" w:hanging="426"/>
        <w:rPr>
          <w:b/>
          <w:bCs/>
        </w:rPr>
      </w:pPr>
      <w:r w:rsidRPr="002B3B14">
        <w:rPr>
          <w:b/>
          <w:bCs/>
        </w:rPr>
        <w:t>Mantenimiento del Cultivo de Palma de Aceite</w:t>
      </w:r>
    </w:p>
    <w:p w14:paraId="5FFDBC08" w14:textId="77777777" w:rsidR="00B02E69" w:rsidRDefault="00B02E69" w:rsidP="00DF4AC1">
      <w:pPr>
        <w:ind w:left="414"/>
      </w:pPr>
    </w:p>
    <w:tbl>
      <w:tblPr>
        <w:tblStyle w:val="Tablaconcuadrcula"/>
        <w:tblW w:w="4907" w:type="pct"/>
        <w:tblLayout w:type="fixed"/>
        <w:tblLook w:val="04A0" w:firstRow="1" w:lastRow="0" w:firstColumn="1" w:lastColumn="0" w:noHBand="0" w:noVBand="1"/>
      </w:tblPr>
      <w:tblGrid>
        <w:gridCol w:w="4814"/>
        <w:gridCol w:w="4963"/>
      </w:tblGrid>
      <w:tr w:rsidR="00976F21" w14:paraId="375D08B7" w14:textId="77777777" w:rsidTr="00AC427D">
        <w:tc>
          <w:tcPr>
            <w:tcW w:w="2462" w:type="pct"/>
          </w:tcPr>
          <w:p w14:paraId="4CBB0B25" w14:textId="75E4C2FB" w:rsidR="00BF61BC" w:rsidRDefault="00BF61BC" w:rsidP="00FE6806">
            <w:pPr>
              <w:jc w:val="both"/>
              <w:rPr>
                <w:rFonts w:cstheme="minorHAnsi"/>
              </w:rPr>
            </w:pPr>
            <w:r w:rsidRPr="002B3B14">
              <w:rPr>
                <w:rFonts w:cstheme="minorHAnsi"/>
              </w:rPr>
              <w:t xml:space="preserve">Las labores culturales corresponden a las actividades de mantenimiento y cuidado realizadas después de la siembra para garantizar el adecuado desarrollo y crecimiento del cultivo, mediante prácticas ambientales y socialmente responsables. Su correcta ejecución es fundamental, ya que influye directamente en la calidad y cantidad de la producción. Durante su ciclo vegetativo, la </w:t>
            </w:r>
            <w:r w:rsidRPr="002B3B14">
              <w:rPr>
                <w:rFonts w:cstheme="minorHAnsi"/>
              </w:rPr>
              <w:lastRenderedPageBreak/>
              <w:t>palma requiere control de la competencia vegetal, manejo sanitario frente a plagas y enfermedades, suministro adecuado de agua y nutrientes, y la poda o eliminación de estructuras no funcionales para favorecer su productividad.</w:t>
            </w:r>
          </w:p>
        </w:tc>
        <w:tc>
          <w:tcPr>
            <w:tcW w:w="2538" w:type="pct"/>
          </w:tcPr>
          <w:p w14:paraId="67E8A68B" w14:textId="77777777" w:rsidR="00BF61BC" w:rsidRDefault="00976F21" w:rsidP="00EF3969">
            <w:pPr>
              <w:jc w:val="center"/>
              <w:rPr>
                <w:rFonts w:cstheme="minorHAnsi"/>
              </w:rPr>
            </w:pPr>
            <w:r w:rsidRPr="00976F21">
              <w:rPr>
                <w:rFonts w:cstheme="minorHAnsi"/>
                <w:noProof/>
              </w:rPr>
              <w:lastRenderedPageBreak/>
              <w:drawing>
                <wp:inline distT="0" distB="0" distL="0" distR="0" wp14:anchorId="1F0F0A2F" wp14:editId="6DD6F423">
                  <wp:extent cx="1892300" cy="1359699"/>
                  <wp:effectExtent l="0" t="0" r="0" b="0"/>
                  <wp:docPr id="1191252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52306" name=""/>
                          <pic:cNvPicPr/>
                        </pic:nvPicPr>
                        <pic:blipFill>
                          <a:blip r:embed="rId12"/>
                          <a:stretch>
                            <a:fillRect/>
                          </a:stretch>
                        </pic:blipFill>
                        <pic:spPr>
                          <a:xfrm>
                            <a:off x="0" y="0"/>
                            <a:ext cx="1898338" cy="1364038"/>
                          </a:xfrm>
                          <a:prstGeom prst="rect">
                            <a:avLst/>
                          </a:prstGeom>
                        </pic:spPr>
                      </pic:pic>
                    </a:graphicData>
                  </a:graphic>
                </wp:inline>
              </w:drawing>
            </w:r>
          </w:p>
          <w:p w14:paraId="2829C0B1" w14:textId="3760263F" w:rsidR="00976F21" w:rsidRPr="00976F21" w:rsidRDefault="00976F21" w:rsidP="00BB4769">
            <w:pPr>
              <w:jc w:val="both"/>
              <w:rPr>
                <w:rFonts w:cstheme="minorHAnsi"/>
                <w:sz w:val="18"/>
                <w:szCs w:val="18"/>
              </w:rPr>
            </w:pPr>
            <w:hyperlink r:id="rId13" w:anchor="fromView=search&amp;page=1&amp;position=27&amp;uuid=778b4ca6-7990-4ade-a44c-46b8bd485bb7&amp;query=control+de+malezas+de+cultivo+de+palma+de+aceite" w:history="1">
              <w:r w:rsidRPr="00976F21">
                <w:rPr>
                  <w:rStyle w:val="Hipervnculo"/>
                  <w:rFonts w:cstheme="minorHAnsi"/>
                  <w:sz w:val="18"/>
                  <w:szCs w:val="18"/>
                </w:rPr>
                <w:t>https://www.freepik.es/fotos-premium/cientifico-usando-tableta-digital-mientras-examina-plantas_7337025.htm#fromView=search&amp;page=1&amp;position=27&amp;uuid=778b4ca6-7990-4ade-a44c-46b8bd485bb7&amp;query=control+de+malezas+de+cultivo+de+palma+de+aceite</w:t>
              </w:r>
            </w:hyperlink>
          </w:p>
          <w:p w14:paraId="3EA76867" w14:textId="1CEF38D2" w:rsidR="00976F21" w:rsidRDefault="00976F21" w:rsidP="00BB4769">
            <w:pPr>
              <w:jc w:val="both"/>
              <w:rPr>
                <w:rFonts w:cstheme="minorHAnsi"/>
              </w:rPr>
            </w:pPr>
          </w:p>
        </w:tc>
      </w:tr>
    </w:tbl>
    <w:p w14:paraId="27138F77" w14:textId="77777777" w:rsidR="002B3B14" w:rsidRDefault="002B3B14" w:rsidP="00B0589C">
      <w:pPr>
        <w:jc w:val="both"/>
        <w:rPr>
          <w:rFonts w:cstheme="minorHAnsi"/>
        </w:rPr>
      </w:pPr>
    </w:p>
    <w:p w14:paraId="6F2A89DD" w14:textId="77777777" w:rsidR="00B0589C" w:rsidRDefault="00B0589C" w:rsidP="00B0589C">
      <w:pPr>
        <w:jc w:val="both"/>
        <w:rPr>
          <w:rFonts w:cstheme="minorHAnsi"/>
        </w:rPr>
      </w:pPr>
    </w:p>
    <w:p w14:paraId="0D7A8F2D" w14:textId="24236ABB" w:rsidR="00701D5C" w:rsidRPr="00B75E5A" w:rsidRDefault="00701D5C">
      <w:pPr>
        <w:pStyle w:val="Prrafodelista"/>
        <w:numPr>
          <w:ilvl w:val="1"/>
          <w:numId w:val="5"/>
        </w:numPr>
        <w:ind w:left="567" w:hanging="579"/>
        <w:rPr>
          <w:b/>
          <w:bCs/>
        </w:rPr>
      </w:pPr>
      <w:r w:rsidRPr="00B75E5A">
        <w:rPr>
          <w:b/>
          <w:bCs/>
        </w:rPr>
        <w:t>Control de malezas</w:t>
      </w:r>
    </w:p>
    <w:p w14:paraId="51ACA727" w14:textId="77777777" w:rsidR="00900C93" w:rsidRDefault="00900C93" w:rsidP="00900C93"/>
    <w:p w14:paraId="480D2F97" w14:textId="497471BE" w:rsidR="00900C93" w:rsidRPr="000545D2" w:rsidRDefault="00900C93" w:rsidP="00B75E5A">
      <w:pPr>
        <w:jc w:val="both"/>
      </w:pPr>
      <w:r w:rsidRPr="00900C93">
        <w:t>El manejo de la vegetación en palma de aceite es fundamental para reducir la competencia, favorecer el crecimiento y mantener el equilibrio del cultivo.</w:t>
      </w:r>
      <w:r w:rsidR="004571E0">
        <w:t xml:space="preserve"> A continuación, conoceremos algunas generalidades.</w:t>
      </w:r>
    </w:p>
    <w:p w14:paraId="150F3ADC" w14:textId="77777777" w:rsidR="00B02E69" w:rsidRDefault="00B02E69" w:rsidP="00B02E69">
      <w:pPr>
        <w:pStyle w:val="Prrafodelista"/>
        <w:ind w:left="1843"/>
      </w:pPr>
    </w:p>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686"/>
        <w:gridCol w:w="3334"/>
        <w:gridCol w:w="3753"/>
      </w:tblGrid>
      <w:tr w:rsidR="00877FC5" w:rsidRPr="00877FC5" w14:paraId="0C3851AA" w14:textId="77777777" w:rsidTr="00D67425">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E674E6B" w14:textId="7C7C0FFF" w:rsidR="00877FC5" w:rsidRPr="00877FC5" w:rsidRDefault="00877FC5" w:rsidP="00877FC5">
            <w:pPr>
              <w:jc w:val="center"/>
            </w:pPr>
            <w:r w:rsidRPr="00877FC5">
              <w:rPr>
                <w:b/>
                <w:bCs/>
                <w:lang w:val="es-MX"/>
              </w:rPr>
              <w:t>Slide</w:t>
            </w:r>
          </w:p>
        </w:tc>
      </w:tr>
      <w:tr w:rsidR="00877FC5" w:rsidRPr="00877FC5" w14:paraId="65C72557" w14:textId="77777777" w:rsidTr="00D11E53">
        <w:trPr>
          <w:trHeight w:val="300"/>
        </w:trPr>
        <w:tc>
          <w:tcPr>
            <w:tcW w:w="2686" w:type="dxa"/>
            <w:tcBorders>
              <w:top w:val="single" w:sz="6" w:space="0" w:color="auto"/>
              <w:left w:val="single" w:sz="6" w:space="0" w:color="auto"/>
              <w:bottom w:val="single" w:sz="6" w:space="0" w:color="auto"/>
              <w:right w:val="single" w:sz="6" w:space="0" w:color="auto"/>
            </w:tcBorders>
          </w:tcPr>
          <w:p w14:paraId="67A1A4B9" w14:textId="3628E1EE" w:rsidR="00877FC5" w:rsidRPr="00877FC5" w:rsidRDefault="00563476" w:rsidP="005A387F">
            <w:pPr>
              <w:jc w:val="both"/>
              <w:rPr>
                <w:b/>
                <w:bCs/>
              </w:rPr>
            </w:pPr>
            <w:r w:rsidRPr="005A387F">
              <w:rPr>
                <w:b/>
                <w:bCs/>
              </w:rPr>
              <w:t>Dinámica de la vegetación en el cultivo de palma de aceite</w:t>
            </w:r>
          </w:p>
        </w:tc>
        <w:tc>
          <w:tcPr>
            <w:tcW w:w="3334" w:type="dxa"/>
            <w:tcBorders>
              <w:top w:val="single" w:sz="6" w:space="0" w:color="auto"/>
              <w:left w:val="single" w:sz="6" w:space="0" w:color="auto"/>
              <w:bottom w:val="single" w:sz="6" w:space="0" w:color="auto"/>
              <w:right w:val="single" w:sz="6" w:space="0" w:color="auto"/>
            </w:tcBorders>
          </w:tcPr>
          <w:p w14:paraId="3F392F5D" w14:textId="5EE5B554" w:rsidR="00877FC5" w:rsidRPr="00877FC5" w:rsidRDefault="000107E0" w:rsidP="005A387F">
            <w:pPr>
              <w:jc w:val="both"/>
            </w:pPr>
            <w:r w:rsidRPr="000107E0">
              <w:t>La palma aceitera es una planta perenne de crecimiento lento, por lo que, a lo largo de la vida productiva de la plantación, las condiciones ambientales del suelo cambian constantemente y generan modificaciones en la flora presente. Estas variaciones influyen directamente en la aparición y desarrollo de diferentes especies vegetales dentro del cultivo.</w:t>
            </w:r>
          </w:p>
        </w:tc>
        <w:tc>
          <w:tcPr>
            <w:tcW w:w="3753" w:type="dxa"/>
            <w:tcBorders>
              <w:top w:val="single" w:sz="6" w:space="0" w:color="auto"/>
              <w:left w:val="single" w:sz="6" w:space="0" w:color="auto"/>
              <w:bottom w:val="single" w:sz="6" w:space="0" w:color="auto"/>
              <w:right w:val="single" w:sz="6" w:space="0" w:color="auto"/>
            </w:tcBorders>
          </w:tcPr>
          <w:p w14:paraId="0B12ACE4" w14:textId="77777777" w:rsidR="00D11E53" w:rsidRDefault="00B67B67" w:rsidP="00D11E53">
            <w:pPr>
              <w:tabs>
                <w:tab w:val="left" w:pos="1212"/>
              </w:tabs>
              <w:ind w:left="65"/>
            </w:pPr>
            <w:r w:rsidRPr="00B67B67">
              <w:rPr>
                <w:noProof/>
              </w:rPr>
              <w:drawing>
                <wp:inline distT="0" distB="0" distL="0" distR="0" wp14:anchorId="27E047C0" wp14:editId="622D4EDD">
                  <wp:extent cx="2373630" cy="1484630"/>
                  <wp:effectExtent l="0" t="0" r="7620" b="1270"/>
                  <wp:docPr id="1293237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37219" name=""/>
                          <pic:cNvPicPr/>
                        </pic:nvPicPr>
                        <pic:blipFill>
                          <a:blip r:embed="rId14"/>
                          <a:stretch>
                            <a:fillRect/>
                          </a:stretch>
                        </pic:blipFill>
                        <pic:spPr>
                          <a:xfrm>
                            <a:off x="0" y="0"/>
                            <a:ext cx="2373630" cy="1484630"/>
                          </a:xfrm>
                          <a:prstGeom prst="rect">
                            <a:avLst/>
                          </a:prstGeom>
                        </pic:spPr>
                      </pic:pic>
                    </a:graphicData>
                  </a:graphic>
                </wp:inline>
              </w:drawing>
            </w:r>
          </w:p>
          <w:p w14:paraId="5A03FB28" w14:textId="7C8CA429" w:rsidR="00B67B67" w:rsidRPr="00B67B67" w:rsidRDefault="00B67B67" w:rsidP="00B67B67">
            <w:pPr>
              <w:tabs>
                <w:tab w:val="left" w:pos="2766"/>
              </w:tabs>
              <w:ind w:left="65"/>
            </w:pPr>
            <w:hyperlink r:id="rId15" w:anchor="fromView=search&amp;page=1&amp;position=0&amp;uuid=2575e5a0-9746-4ecf-b52a-a1276e1c9bf5&amp;query=cultivo+palma+de+aceite" w:history="1">
              <w:r w:rsidRPr="006322CF">
                <w:rPr>
                  <w:rStyle w:val="Hipervnculo"/>
                </w:rPr>
                <w:t>https://www.freepik.es/foto-gratis/vista-aerea-plantacion-cocoteros-carretera_13180404.htm#fromView=search&amp;page=1&amp;position=0&amp;uuid=2575e5a0-9746-4ecf-b52a-a1276e1c9bf5&amp;query=cultivo+palma+de+aceite</w:t>
              </w:r>
            </w:hyperlink>
            <w:r>
              <w:t xml:space="preserve"> </w:t>
            </w:r>
          </w:p>
        </w:tc>
      </w:tr>
      <w:tr w:rsidR="00563476" w:rsidRPr="00877FC5" w14:paraId="31F04D3E" w14:textId="77777777" w:rsidTr="00D67425">
        <w:trPr>
          <w:trHeight w:val="300"/>
        </w:trPr>
        <w:tc>
          <w:tcPr>
            <w:tcW w:w="2686" w:type="dxa"/>
            <w:tcBorders>
              <w:top w:val="single" w:sz="6" w:space="0" w:color="auto"/>
              <w:left w:val="single" w:sz="6" w:space="0" w:color="auto"/>
              <w:bottom w:val="single" w:sz="6" w:space="0" w:color="auto"/>
              <w:right w:val="single" w:sz="6" w:space="0" w:color="auto"/>
            </w:tcBorders>
          </w:tcPr>
          <w:p w14:paraId="2C4C2704" w14:textId="3CF2A93C" w:rsidR="00563476" w:rsidRPr="005A387F" w:rsidRDefault="000107E0" w:rsidP="005A387F">
            <w:pPr>
              <w:jc w:val="both"/>
              <w:rPr>
                <w:b/>
                <w:bCs/>
              </w:rPr>
            </w:pPr>
            <w:r w:rsidRPr="005A387F">
              <w:rPr>
                <w:b/>
                <w:bCs/>
              </w:rPr>
              <w:t>Condiciones ambientales y desarrollo de arvenses</w:t>
            </w:r>
          </w:p>
        </w:tc>
        <w:tc>
          <w:tcPr>
            <w:tcW w:w="3334" w:type="dxa"/>
            <w:tcBorders>
              <w:top w:val="single" w:sz="6" w:space="0" w:color="auto"/>
              <w:left w:val="single" w:sz="6" w:space="0" w:color="auto"/>
              <w:bottom w:val="single" w:sz="6" w:space="0" w:color="auto"/>
              <w:right w:val="single" w:sz="6" w:space="0" w:color="auto"/>
            </w:tcBorders>
          </w:tcPr>
          <w:p w14:paraId="008191A2" w14:textId="79B8F859" w:rsidR="00563476" w:rsidRPr="00877FC5" w:rsidRDefault="000107E0" w:rsidP="005A387F">
            <w:pPr>
              <w:jc w:val="both"/>
            </w:pPr>
            <w:r w:rsidRPr="000107E0">
              <w:t>Las características ecológicas propias de las zonas óptimas para el cultivo, como altas temperaturas y abundantes lluvias, favorecen el crecimiento rápido de arvenses o malezas. Estas condiciones permiten la formación de poblaciones vegetales diversificadas que pueden volverse agresivas y competir con la palma por recursos esenciales, haciendo necesario implementar prácticas de control con mayor frecuencia.</w:t>
            </w:r>
          </w:p>
        </w:tc>
        <w:tc>
          <w:tcPr>
            <w:tcW w:w="3753" w:type="dxa"/>
            <w:tcBorders>
              <w:top w:val="single" w:sz="6" w:space="0" w:color="auto"/>
              <w:left w:val="single" w:sz="6" w:space="0" w:color="auto"/>
              <w:bottom w:val="single" w:sz="6" w:space="0" w:color="auto"/>
              <w:right w:val="single" w:sz="6" w:space="0" w:color="auto"/>
            </w:tcBorders>
          </w:tcPr>
          <w:p w14:paraId="12BC1B28" w14:textId="77777777" w:rsidR="00563476" w:rsidRDefault="00C12527" w:rsidP="00877FC5">
            <w:r w:rsidRPr="00C12527">
              <w:rPr>
                <w:noProof/>
              </w:rPr>
              <w:drawing>
                <wp:inline distT="0" distB="0" distL="0" distR="0" wp14:anchorId="4D0FC8EE" wp14:editId="719C2B66">
                  <wp:extent cx="2373630" cy="1418590"/>
                  <wp:effectExtent l="0" t="0" r="7620" b="0"/>
                  <wp:docPr id="593770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70389" name=""/>
                          <pic:cNvPicPr/>
                        </pic:nvPicPr>
                        <pic:blipFill>
                          <a:blip r:embed="rId16"/>
                          <a:stretch>
                            <a:fillRect/>
                          </a:stretch>
                        </pic:blipFill>
                        <pic:spPr>
                          <a:xfrm>
                            <a:off x="0" y="0"/>
                            <a:ext cx="2373630" cy="1418590"/>
                          </a:xfrm>
                          <a:prstGeom prst="rect">
                            <a:avLst/>
                          </a:prstGeom>
                        </pic:spPr>
                      </pic:pic>
                    </a:graphicData>
                  </a:graphic>
                </wp:inline>
              </w:drawing>
            </w:r>
          </w:p>
          <w:p w14:paraId="05BCAAC7" w14:textId="1107A42A" w:rsidR="00534909" w:rsidRPr="00534909" w:rsidRDefault="00534909" w:rsidP="00534909">
            <w:hyperlink r:id="rId17" w:anchor="fromView=search&amp;page=1&amp;position=3&amp;uuid=2575e5a0-9746-4ecf-b52a-a1276e1c9bf5&amp;query=cultivo+palma+de+aceite" w:history="1">
              <w:r w:rsidRPr="006322CF">
                <w:rPr>
                  <w:rStyle w:val="Hipervnculo"/>
                </w:rPr>
                <w:t>https://www.freepik.es/foto-gratis/habitat-animales_4478177.htm#fromView=search&amp;page=1&amp;position=3&amp;uuid=2575e5a0-9746-4ecf-b52a-a1276e1c9bf5&amp;query=cultivo+palma+de+aceite</w:t>
              </w:r>
            </w:hyperlink>
            <w:r>
              <w:t xml:space="preserve">  </w:t>
            </w:r>
          </w:p>
        </w:tc>
      </w:tr>
      <w:tr w:rsidR="000107E0" w:rsidRPr="00877FC5" w14:paraId="73DFCD26" w14:textId="77777777" w:rsidTr="00D67425">
        <w:trPr>
          <w:trHeight w:val="300"/>
        </w:trPr>
        <w:tc>
          <w:tcPr>
            <w:tcW w:w="2686" w:type="dxa"/>
            <w:tcBorders>
              <w:top w:val="single" w:sz="6" w:space="0" w:color="auto"/>
              <w:left w:val="single" w:sz="6" w:space="0" w:color="auto"/>
              <w:bottom w:val="single" w:sz="6" w:space="0" w:color="auto"/>
              <w:right w:val="single" w:sz="6" w:space="0" w:color="auto"/>
            </w:tcBorders>
          </w:tcPr>
          <w:p w14:paraId="445122BA" w14:textId="008D6028" w:rsidR="000107E0" w:rsidRPr="005A387F" w:rsidRDefault="000107E0" w:rsidP="005A387F">
            <w:pPr>
              <w:jc w:val="both"/>
              <w:rPr>
                <w:b/>
                <w:bCs/>
              </w:rPr>
            </w:pPr>
            <w:r w:rsidRPr="005A387F">
              <w:rPr>
                <w:b/>
                <w:bCs/>
              </w:rPr>
              <w:lastRenderedPageBreak/>
              <w:t>Plantas benéficas dentro del cultivo</w:t>
            </w:r>
          </w:p>
        </w:tc>
        <w:tc>
          <w:tcPr>
            <w:tcW w:w="3334" w:type="dxa"/>
            <w:tcBorders>
              <w:top w:val="single" w:sz="6" w:space="0" w:color="auto"/>
              <w:left w:val="single" w:sz="6" w:space="0" w:color="auto"/>
              <w:bottom w:val="single" w:sz="6" w:space="0" w:color="auto"/>
              <w:right w:val="single" w:sz="6" w:space="0" w:color="auto"/>
            </w:tcBorders>
          </w:tcPr>
          <w:p w14:paraId="77AE0F83" w14:textId="2FDC207F" w:rsidR="000107E0" w:rsidRPr="00877FC5" w:rsidRDefault="000107E0" w:rsidP="005A387F">
            <w:pPr>
              <w:jc w:val="both"/>
            </w:pPr>
            <w:r w:rsidRPr="000107E0">
              <w:t>No todas las arvenses representan un efecto negativo, ya que algunas especies cumplen funciones ecológicas importantes cuando se ubican estratégicamente en el lote. Estas plantas presentan características como porte bajo, producción de néctar y polen, y emisión de sustancias que atraen insectos benéficos, incluidos depredadores y parasitoides que ayudan al equilibrio biológico del cultivo. Entre ellas se encuentran especies como uña de gato, hierba de mora, maní forrajero, pega-pega y bajagua, entre otras.</w:t>
            </w:r>
          </w:p>
        </w:tc>
        <w:tc>
          <w:tcPr>
            <w:tcW w:w="3753" w:type="dxa"/>
            <w:tcBorders>
              <w:top w:val="single" w:sz="6" w:space="0" w:color="auto"/>
              <w:left w:val="single" w:sz="6" w:space="0" w:color="auto"/>
              <w:bottom w:val="single" w:sz="6" w:space="0" w:color="auto"/>
              <w:right w:val="single" w:sz="6" w:space="0" w:color="auto"/>
            </w:tcBorders>
          </w:tcPr>
          <w:p w14:paraId="2BB837A5" w14:textId="77777777" w:rsidR="000107E0" w:rsidRDefault="00DE399A" w:rsidP="00877FC5">
            <w:r w:rsidRPr="00DE399A">
              <w:rPr>
                <w:noProof/>
              </w:rPr>
              <w:drawing>
                <wp:inline distT="0" distB="0" distL="0" distR="0" wp14:anchorId="0478939E" wp14:editId="20C3D18B">
                  <wp:extent cx="2373630" cy="1496060"/>
                  <wp:effectExtent l="0" t="0" r="7620" b="8890"/>
                  <wp:docPr id="1745286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86897" name=""/>
                          <pic:cNvPicPr/>
                        </pic:nvPicPr>
                        <pic:blipFill>
                          <a:blip r:embed="rId18"/>
                          <a:stretch>
                            <a:fillRect/>
                          </a:stretch>
                        </pic:blipFill>
                        <pic:spPr>
                          <a:xfrm>
                            <a:off x="0" y="0"/>
                            <a:ext cx="2373630" cy="1496060"/>
                          </a:xfrm>
                          <a:prstGeom prst="rect">
                            <a:avLst/>
                          </a:prstGeom>
                        </pic:spPr>
                      </pic:pic>
                    </a:graphicData>
                  </a:graphic>
                </wp:inline>
              </w:drawing>
            </w:r>
          </w:p>
          <w:p w14:paraId="6B95FB8A" w14:textId="57C17809" w:rsidR="00DE399A" w:rsidRPr="00877FC5" w:rsidRDefault="00F81DC0" w:rsidP="00877FC5">
            <w:hyperlink r:id="rId19" w:anchor="fromView=search&amp;page=1&amp;position=7&amp;uuid=bc4629c5-909d-477b-a35b-871a7736a17c&amp;query=planta+hierba+de+mora" w:history="1">
              <w:r w:rsidRPr="006322CF">
                <w:rPr>
                  <w:rStyle w:val="Hipervnculo"/>
                </w:rPr>
                <w:t>https://www.freepik.es/foto-gratis/frambuesa-rama_919978.htm#fromView=search&amp;page=1&amp;position=7&amp;uuid=bc4629c5-909d-477b-a35b-871a7736a17c&amp;query=planta+hierba+de+mora</w:t>
              </w:r>
            </w:hyperlink>
            <w:r>
              <w:t xml:space="preserve"> </w:t>
            </w:r>
          </w:p>
        </w:tc>
      </w:tr>
      <w:tr w:rsidR="000107E0" w:rsidRPr="00877FC5" w14:paraId="13F644B7" w14:textId="77777777" w:rsidTr="00D67425">
        <w:trPr>
          <w:trHeight w:val="300"/>
        </w:trPr>
        <w:tc>
          <w:tcPr>
            <w:tcW w:w="2686" w:type="dxa"/>
            <w:tcBorders>
              <w:top w:val="single" w:sz="6" w:space="0" w:color="auto"/>
              <w:left w:val="single" w:sz="6" w:space="0" w:color="auto"/>
              <w:bottom w:val="single" w:sz="6" w:space="0" w:color="auto"/>
              <w:right w:val="single" w:sz="6" w:space="0" w:color="auto"/>
            </w:tcBorders>
          </w:tcPr>
          <w:p w14:paraId="730E7944" w14:textId="749E22D9" w:rsidR="000107E0" w:rsidRPr="005A387F" w:rsidRDefault="00F95E23" w:rsidP="005A387F">
            <w:pPr>
              <w:jc w:val="both"/>
              <w:rPr>
                <w:b/>
                <w:bCs/>
              </w:rPr>
            </w:pPr>
            <w:r w:rsidRPr="005A387F">
              <w:rPr>
                <w:b/>
                <w:bCs/>
              </w:rPr>
              <w:t>Malezas gramíneas y su impacto en palmas jóvenes</w:t>
            </w:r>
          </w:p>
        </w:tc>
        <w:tc>
          <w:tcPr>
            <w:tcW w:w="3334" w:type="dxa"/>
            <w:tcBorders>
              <w:top w:val="single" w:sz="6" w:space="0" w:color="auto"/>
              <w:left w:val="single" w:sz="6" w:space="0" w:color="auto"/>
              <w:bottom w:val="single" w:sz="6" w:space="0" w:color="auto"/>
              <w:right w:val="single" w:sz="6" w:space="0" w:color="auto"/>
            </w:tcBorders>
          </w:tcPr>
          <w:p w14:paraId="0D4F229D" w14:textId="33EFA01E" w:rsidR="000107E0" w:rsidRPr="000107E0" w:rsidRDefault="00F95E23" w:rsidP="005A387F">
            <w:pPr>
              <w:jc w:val="both"/>
            </w:pPr>
            <w:r w:rsidRPr="00F95E23">
              <w:t>Los mayores problemas por malezas se presentan durante los primeros años de la plantación, especialmente por la presencia de gramíneas que crecen rápidamente bajo condiciones de plena luz. Estas especies compiten intensamente con las palmas jóvenes por agua, nutrientes y espacio, afectando su crecimiento y desarrollo. Entre las más comunes se destacan el gramalote, la caminadora y la guinea.</w:t>
            </w:r>
          </w:p>
        </w:tc>
        <w:tc>
          <w:tcPr>
            <w:tcW w:w="3753" w:type="dxa"/>
            <w:tcBorders>
              <w:top w:val="single" w:sz="6" w:space="0" w:color="auto"/>
              <w:left w:val="single" w:sz="6" w:space="0" w:color="auto"/>
              <w:bottom w:val="single" w:sz="6" w:space="0" w:color="auto"/>
              <w:right w:val="single" w:sz="6" w:space="0" w:color="auto"/>
            </w:tcBorders>
          </w:tcPr>
          <w:p w14:paraId="0373AC40" w14:textId="77777777" w:rsidR="000107E0" w:rsidRDefault="00A73762" w:rsidP="00A73762">
            <w:pPr>
              <w:jc w:val="center"/>
            </w:pPr>
            <w:r w:rsidRPr="00A73762">
              <w:rPr>
                <w:noProof/>
              </w:rPr>
              <w:drawing>
                <wp:inline distT="0" distB="0" distL="0" distR="0" wp14:anchorId="0C73E2A6" wp14:editId="6B3812A3">
                  <wp:extent cx="1600200" cy="2172556"/>
                  <wp:effectExtent l="0" t="0" r="0" b="0"/>
                  <wp:docPr id="1071176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76897" name=""/>
                          <pic:cNvPicPr/>
                        </pic:nvPicPr>
                        <pic:blipFill>
                          <a:blip r:embed="rId20"/>
                          <a:stretch>
                            <a:fillRect/>
                          </a:stretch>
                        </pic:blipFill>
                        <pic:spPr>
                          <a:xfrm>
                            <a:off x="0" y="0"/>
                            <a:ext cx="1601776" cy="2174696"/>
                          </a:xfrm>
                          <a:prstGeom prst="rect">
                            <a:avLst/>
                          </a:prstGeom>
                        </pic:spPr>
                      </pic:pic>
                    </a:graphicData>
                  </a:graphic>
                </wp:inline>
              </w:drawing>
            </w:r>
          </w:p>
          <w:p w14:paraId="2FEF8CB8" w14:textId="57C11F1A" w:rsidR="00A73762" w:rsidRPr="00877FC5" w:rsidRDefault="007A5F36" w:rsidP="007A5F36">
            <w:pPr>
              <w:jc w:val="both"/>
            </w:pPr>
            <w:hyperlink r:id="rId21" w:anchor="fromView=search&amp;page=1&amp;position=40&amp;uuid=07672671-acfc-48f2-8459-fc1e9b86200a&amp;query=planta+gramalote" w:history="1">
              <w:r w:rsidRPr="006322CF">
                <w:rPr>
                  <w:rStyle w:val="Hipervnculo"/>
                </w:rPr>
                <w:t>https://www.freepik.es/fotos-premium/hermosas-plantas-flores-verdes-crecen-sanas_89963715.htm#fromView=search&amp;page=1&amp;position=40&amp;uuid=07672671-acfc-48f2-8459-fc1e9b86200a&amp;query=planta+gramalote</w:t>
              </w:r>
            </w:hyperlink>
            <w:r>
              <w:t xml:space="preserve"> </w:t>
            </w:r>
          </w:p>
        </w:tc>
      </w:tr>
      <w:tr w:rsidR="00F95E23" w:rsidRPr="00877FC5" w14:paraId="4A1F5469" w14:textId="77777777" w:rsidTr="00D67425">
        <w:trPr>
          <w:trHeight w:val="300"/>
        </w:trPr>
        <w:tc>
          <w:tcPr>
            <w:tcW w:w="2686" w:type="dxa"/>
            <w:tcBorders>
              <w:top w:val="single" w:sz="6" w:space="0" w:color="auto"/>
              <w:left w:val="single" w:sz="6" w:space="0" w:color="auto"/>
              <w:bottom w:val="single" w:sz="6" w:space="0" w:color="auto"/>
              <w:right w:val="single" w:sz="6" w:space="0" w:color="auto"/>
            </w:tcBorders>
          </w:tcPr>
          <w:p w14:paraId="69A4DB99" w14:textId="59998510" w:rsidR="00F95E23" w:rsidRPr="005A387F" w:rsidRDefault="00F95E23" w:rsidP="005A387F">
            <w:pPr>
              <w:jc w:val="both"/>
              <w:rPr>
                <w:b/>
                <w:bCs/>
              </w:rPr>
            </w:pPr>
            <w:r w:rsidRPr="005A387F">
              <w:rPr>
                <w:b/>
                <w:bCs/>
              </w:rPr>
              <w:lastRenderedPageBreak/>
              <w:t>Malezas trepadoras y dificultades operativas</w:t>
            </w:r>
          </w:p>
        </w:tc>
        <w:tc>
          <w:tcPr>
            <w:tcW w:w="3334" w:type="dxa"/>
            <w:tcBorders>
              <w:top w:val="single" w:sz="6" w:space="0" w:color="auto"/>
              <w:left w:val="single" w:sz="6" w:space="0" w:color="auto"/>
              <w:bottom w:val="single" w:sz="6" w:space="0" w:color="auto"/>
              <w:right w:val="single" w:sz="6" w:space="0" w:color="auto"/>
            </w:tcBorders>
          </w:tcPr>
          <w:p w14:paraId="74897F08" w14:textId="5F4E018E" w:rsidR="00F95E23" w:rsidRPr="00F95E23" w:rsidRDefault="00F95E23" w:rsidP="005A387F">
            <w:pPr>
              <w:jc w:val="both"/>
            </w:pPr>
            <w:r w:rsidRPr="00F95E23">
              <w:t>Las malezas trepadoras representan otro riesgo importante, ya que ascienden por las palmas y generan competencia por la luz, además de dificultar las labores normales de mantenimiento del cultivo. Especies como meloncillo, pepinillo e Ipomea pueden ocasionar problemas significativos si no se controlan oportunamente.</w:t>
            </w:r>
          </w:p>
        </w:tc>
        <w:tc>
          <w:tcPr>
            <w:tcW w:w="3753" w:type="dxa"/>
            <w:tcBorders>
              <w:top w:val="single" w:sz="6" w:space="0" w:color="auto"/>
              <w:left w:val="single" w:sz="6" w:space="0" w:color="auto"/>
              <w:bottom w:val="single" w:sz="6" w:space="0" w:color="auto"/>
              <w:right w:val="single" w:sz="6" w:space="0" w:color="auto"/>
            </w:tcBorders>
          </w:tcPr>
          <w:p w14:paraId="59DB38CF" w14:textId="0D2C16E6" w:rsidR="00F95E23" w:rsidRPr="00877FC5" w:rsidRDefault="009B6873" w:rsidP="009B6873">
            <w:pPr>
              <w:jc w:val="center"/>
            </w:pPr>
            <w:commentRangeStart w:id="0"/>
            <w:r>
              <w:rPr>
                <w:noProof/>
              </w:rPr>
              <w:drawing>
                <wp:inline distT="0" distB="0" distL="0" distR="0" wp14:anchorId="3849A6D5" wp14:editId="0F04F1F8">
                  <wp:extent cx="1243343" cy="1865014"/>
                  <wp:effectExtent l="0" t="0" r="0" b="1905"/>
                  <wp:docPr id="1660117123" name="Imagen 1" descr="Cucumis anguri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cumis anguria - Wikipedia, la enciclopedia libr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46219" cy="1869328"/>
                          </a:xfrm>
                          <a:prstGeom prst="rect">
                            <a:avLst/>
                          </a:prstGeom>
                          <a:noFill/>
                          <a:ln>
                            <a:noFill/>
                          </a:ln>
                        </pic:spPr>
                      </pic:pic>
                    </a:graphicData>
                  </a:graphic>
                </wp:inline>
              </w:drawing>
            </w:r>
            <w:commentRangeEnd w:id="0"/>
            <w:r w:rsidR="009124F1" w:rsidRPr="00877FC5">
              <w:rPr>
                <w:rStyle w:val="Refdecomentario"/>
                <w:sz w:val="22"/>
                <w:szCs w:val="22"/>
              </w:rPr>
              <w:commentReference w:id="0"/>
            </w:r>
          </w:p>
        </w:tc>
      </w:tr>
      <w:tr w:rsidR="005A387F" w:rsidRPr="00877FC5" w14:paraId="6FFB9E3E" w14:textId="77777777" w:rsidTr="00D67425">
        <w:trPr>
          <w:trHeight w:val="300"/>
        </w:trPr>
        <w:tc>
          <w:tcPr>
            <w:tcW w:w="2686" w:type="dxa"/>
            <w:tcBorders>
              <w:top w:val="single" w:sz="6" w:space="0" w:color="auto"/>
              <w:left w:val="single" w:sz="6" w:space="0" w:color="auto"/>
              <w:bottom w:val="single" w:sz="6" w:space="0" w:color="auto"/>
              <w:right w:val="single" w:sz="6" w:space="0" w:color="auto"/>
            </w:tcBorders>
          </w:tcPr>
          <w:p w14:paraId="159738B8" w14:textId="2727748F" w:rsidR="005A387F" w:rsidRPr="005A387F" w:rsidRDefault="005A387F" w:rsidP="005A387F">
            <w:pPr>
              <w:jc w:val="both"/>
              <w:rPr>
                <w:b/>
                <w:bCs/>
              </w:rPr>
            </w:pPr>
            <w:r w:rsidRPr="005A387F">
              <w:rPr>
                <w:b/>
                <w:bCs/>
              </w:rPr>
              <w:t>Importancia del control integral de malezas</w:t>
            </w:r>
          </w:p>
        </w:tc>
        <w:tc>
          <w:tcPr>
            <w:tcW w:w="3334" w:type="dxa"/>
            <w:tcBorders>
              <w:top w:val="single" w:sz="6" w:space="0" w:color="auto"/>
              <w:left w:val="single" w:sz="6" w:space="0" w:color="auto"/>
              <w:bottom w:val="single" w:sz="6" w:space="0" w:color="auto"/>
              <w:right w:val="single" w:sz="6" w:space="0" w:color="auto"/>
            </w:tcBorders>
          </w:tcPr>
          <w:p w14:paraId="6567A73C" w14:textId="2C8DEEA3" w:rsidR="005A387F" w:rsidRPr="00F95E23" w:rsidRDefault="005A387F" w:rsidP="005A387F">
            <w:pPr>
              <w:jc w:val="both"/>
            </w:pPr>
            <w:r w:rsidRPr="005A387F">
              <w:t>Durante las etapas iniciales del cultivo es indispensable implementar un programa adecuado de control de malezas tanto en los platos como en las interlíneas. Un manejo deficiente puede afectar seriamente el desarrollo de las palmas y reducir su potencial productivo durante todo el ciclo vegetativo, impactando negativamente la producción futura</w:t>
            </w:r>
            <w:r w:rsidR="007E05D0">
              <w:t>.</w:t>
            </w:r>
          </w:p>
        </w:tc>
        <w:tc>
          <w:tcPr>
            <w:tcW w:w="3753" w:type="dxa"/>
            <w:tcBorders>
              <w:top w:val="single" w:sz="6" w:space="0" w:color="auto"/>
              <w:left w:val="single" w:sz="6" w:space="0" w:color="auto"/>
              <w:bottom w:val="single" w:sz="6" w:space="0" w:color="auto"/>
              <w:right w:val="single" w:sz="6" w:space="0" w:color="auto"/>
            </w:tcBorders>
          </w:tcPr>
          <w:p w14:paraId="077882E1" w14:textId="77777777" w:rsidR="005A387F" w:rsidRDefault="002E371B" w:rsidP="009C25CF">
            <w:pPr>
              <w:jc w:val="center"/>
            </w:pPr>
            <w:r w:rsidRPr="002E371B">
              <w:rPr>
                <w:noProof/>
              </w:rPr>
              <w:drawing>
                <wp:inline distT="0" distB="0" distL="0" distR="0" wp14:anchorId="05CAB84E" wp14:editId="4F93B2B9">
                  <wp:extent cx="2064190" cy="1255743"/>
                  <wp:effectExtent l="0" t="0" r="0" b="1905"/>
                  <wp:docPr id="1276938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38535" name=""/>
                          <pic:cNvPicPr/>
                        </pic:nvPicPr>
                        <pic:blipFill>
                          <a:blip r:embed="rId27"/>
                          <a:stretch>
                            <a:fillRect/>
                          </a:stretch>
                        </pic:blipFill>
                        <pic:spPr>
                          <a:xfrm>
                            <a:off x="0" y="0"/>
                            <a:ext cx="2068820" cy="1258560"/>
                          </a:xfrm>
                          <a:prstGeom prst="rect">
                            <a:avLst/>
                          </a:prstGeom>
                        </pic:spPr>
                      </pic:pic>
                    </a:graphicData>
                  </a:graphic>
                </wp:inline>
              </w:drawing>
            </w:r>
          </w:p>
          <w:p w14:paraId="54879212" w14:textId="68320F06" w:rsidR="002E371B" w:rsidRPr="00877FC5" w:rsidRDefault="008523AF" w:rsidP="00877FC5">
            <w:hyperlink r:id="rId28" w:anchor="fromView=search&amp;page=1&amp;position=3&amp;uuid=aede8d4a-9fa9-4ba8-a688-6e09e7394493&amp;query=control+de+malezas" w:history="1">
              <w:r w:rsidRPr="006322CF">
                <w:rPr>
                  <w:rStyle w:val="Hipervnculo"/>
                </w:rPr>
                <w:t>https://www.freepik.es/foto-gratis/mujer-cosechando-verduras_8623464.htm#fromView=search&amp;page=1&amp;position=3&amp;uuid=aede8d4a-9fa9-4ba8-a688-6e09e7394493&amp;query=control+de+malezas</w:t>
              </w:r>
            </w:hyperlink>
            <w:r>
              <w:t xml:space="preserve"> </w:t>
            </w:r>
          </w:p>
        </w:tc>
      </w:tr>
    </w:tbl>
    <w:p w14:paraId="4450A564" w14:textId="77777777" w:rsidR="00877FC5" w:rsidRDefault="00877FC5" w:rsidP="00877FC5"/>
    <w:p w14:paraId="4260F58A" w14:textId="0E2CC1A8" w:rsidR="0045626D" w:rsidRDefault="003B7DC2" w:rsidP="003B7DC2">
      <w:pPr>
        <w:jc w:val="both"/>
      </w:pPr>
      <w:r w:rsidRPr="003B7DC2">
        <w:t>Debido a la importancia que tiene el control de malezas en el cultivo de palma de aceite, a continuación, se presentan los diferentes tipos de control que se implementan.</w:t>
      </w:r>
    </w:p>
    <w:p w14:paraId="22E7B0A7" w14:textId="77777777" w:rsidR="003B7DC2" w:rsidRDefault="003B7DC2" w:rsidP="003B7DC2">
      <w:pPr>
        <w:jc w:val="both"/>
      </w:pPr>
    </w:p>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686"/>
        <w:gridCol w:w="3334"/>
        <w:gridCol w:w="3753"/>
      </w:tblGrid>
      <w:tr w:rsidR="003B7DC2" w:rsidRPr="00877FC5" w14:paraId="686B6240" w14:textId="77777777" w:rsidTr="00A50A03">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F75E1FB" w14:textId="2FCA8928" w:rsidR="003B7DC2" w:rsidRPr="00350553" w:rsidRDefault="003B7DC2" w:rsidP="00A50A03">
            <w:pPr>
              <w:jc w:val="center"/>
            </w:pPr>
            <w:r>
              <w:rPr>
                <w:b/>
                <w:bCs/>
                <w:lang w:val="es-MX"/>
              </w:rPr>
              <w:t>Acordeón</w:t>
            </w:r>
          </w:p>
        </w:tc>
      </w:tr>
      <w:tr w:rsidR="003B7DC2" w:rsidRPr="00877FC5" w14:paraId="7FE79B9C" w14:textId="77777777" w:rsidTr="00A50A03">
        <w:trPr>
          <w:trHeight w:val="300"/>
        </w:trPr>
        <w:tc>
          <w:tcPr>
            <w:tcW w:w="2686" w:type="dxa"/>
            <w:tcBorders>
              <w:top w:val="single" w:sz="6" w:space="0" w:color="auto"/>
              <w:left w:val="single" w:sz="6" w:space="0" w:color="auto"/>
              <w:bottom w:val="single" w:sz="6" w:space="0" w:color="auto"/>
              <w:right w:val="single" w:sz="6" w:space="0" w:color="auto"/>
            </w:tcBorders>
          </w:tcPr>
          <w:p w14:paraId="7AA52C0E" w14:textId="2B7083F7" w:rsidR="003B7DC2" w:rsidRPr="00877FC5" w:rsidRDefault="004373B4" w:rsidP="00A50A03">
            <w:pPr>
              <w:jc w:val="both"/>
              <w:rPr>
                <w:b/>
                <w:bCs/>
              </w:rPr>
            </w:pPr>
            <w:r>
              <w:rPr>
                <w:b/>
                <w:bCs/>
              </w:rPr>
              <w:t>Control en plato</w:t>
            </w:r>
          </w:p>
        </w:tc>
        <w:tc>
          <w:tcPr>
            <w:tcW w:w="3334" w:type="dxa"/>
            <w:tcBorders>
              <w:top w:val="single" w:sz="6" w:space="0" w:color="auto"/>
              <w:left w:val="single" w:sz="6" w:space="0" w:color="auto"/>
              <w:bottom w:val="single" w:sz="6" w:space="0" w:color="auto"/>
              <w:right w:val="single" w:sz="6" w:space="0" w:color="auto"/>
            </w:tcBorders>
          </w:tcPr>
          <w:p w14:paraId="2D980A20" w14:textId="64AACADF" w:rsidR="003B7DC2" w:rsidRPr="00877FC5" w:rsidRDefault="00FE23C8" w:rsidP="00A50A03">
            <w:pPr>
              <w:jc w:val="both"/>
            </w:pPr>
            <w:r w:rsidRPr="00FE23C8">
              <w:t>El plateo es una práctica esencial que mantiene libre de malezas el área alrededor de la palma, favoreciendo su crecimiento y el aprovechamiento de fertilizantes. Inicialmente se realiza de forma manual y luego puede aplicarse control químico, según la edad del cultivo y las condiciones ambientales.</w:t>
            </w:r>
            <w:r w:rsidR="002F0A18" w:rsidRPr="002F0A18">
              <w:t xml:space="preserve"> </w:t>
            </w:r>
          </w:p>
        </w:tc>
        <w:tc>
          <w:tcPr>
            <w:tcW w:w="3753" w:type="dxa"/>
            <w:tcBorders>
              <w:top w:val="single" w:sz="6" w:space="0" w:color="auto"/>
              <w:left w:val="single" w:sz="6" w:space="0" w:color="auto"/>
              <w:bottom w:val="single" w:sz="6" w:space="0" w:color="auto"/>
              <w:right w:val="single" w:sz="6" w:space="0" w:color="auto"/>
            </w:tcBorders>
          </w:tcPr>
          <w:p w14:paraId="2AC415BD" w14:textId="5937433D" w:rsidR="00627FDA" w:rsidRPr="00627FDA" w:rsidRDefault="00627FDA" w:rsidP="009C25CF">
            <w:pPr>
              <w:tabs>
                <w:tab w:val="left" w:pos="2766"/>
              </w:tabs>
              <w:jc w:val="center"/>
            </w:pPr>
            <w:commentRangeStart w:id="1"/>
            <w:r w:rsidRPr="00627FDA">
              <w:rPr>
                <w:noProof/>
              </w:rPr>
              <w:drawing>
                <wp:inline distT="0" distB="0" distL="0" distR="0" wp14:anchorId="22BF9501" wp14:editId="4C2D8191">
                  <wp:extent cx="1955549" cy="1955549"/>
                  <wp:effectExtent l="0" t="0" r="6985" b="6985"/>
                  <wp:docPr id="13245402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57545" cy="1957545"/>
                          </a:xfrm>
                          <a:prstGeom prst="rect">
                            <a:avLst/>
                          </a:prstGeom>
                          <a:noFill/>
                          <a:ln>
                            <a:noFill/>
                          </a:ln>
                        </pic:spPr>
                      </pic:pic>
                    </a:graphicData>
                  </a:graphic>
                </wp:inline>
              </w:drawing>
            </w:r>
            <w:commentRangeEnd w:id="1"/>
            <w:r w:rsidRPr="00627FDA">
              <w:rPr>
                <w:rStyle w:val="Refdecomentario"/>
                <w:sz w:val="22"/>
                <w:szCs w:val="22"/>
              </w:rPr>
              <w:commentReference w:id="1"/>
            </w:r>
          </w:p>
          <w:p w14:paraId="0F350403" w14:textId="32457113" w:rsidR="003B7DC2" w:rsidRPr="00B67B67" w:rsidRDefault="003B7DC2" w:rsidP="00A63EF0">
            <w:pPr>
              <w:tabs>
                <w:tab w:val="left" w:pos="2766"/>
              </w:tabs>
            </w:pPr>
          </w:p>
        </w:tc>
      </w:tr>
      <w:tr w:rsidR="004373B4" w:rsidRPr="00877FC5" w14:paraId="34E61EC6" w14:textId="77777777" w:rsidTr="00A50A03">
        <w:trPr>
          <w:trHeight w:val="300"/>
        </w:trPr>
        <w:tc>
          <w:tcPr>
            <w:tcW w:w="2686" w:type="dxa"/>
            <w:tcBorders>
              <w:top w:val="single" w:sz="6" w:space="0" w:color="auto"/>
              <w:left w:val="single" w:sz="6" w:space="0" w:color="auto"/>
              <w:bottom w:val="single" w:sz="6" w:space="0" w:color="auto"/>
              <w:right w:val="single" w:sz="6" w:space="0" w:color="auto"/>
            </w:tcBorders>
          </w:tcPr>
          <w:p w14:paraId="40E5EA27" w14:textId="6F7248F2" w:rsidR="004373B4" w:rsidRDefault="004373B4" w:rsidP="00A50A03">
            <w:pPr>
              <w:jc w:val="both"/>
              <w:rPr>
                <w:b/>
                <w:bCs/>
              </w:rPr>
            </w:pPr>
            <w:r>
              <w:rPr>
                <w:b/>
                <w:bCs/>
              </w:rPr>
              <w:lastRenderedPageBreak/>
              <w:t>Control en interlíneas</w:t>
            </w:r>
          </w:p>
        </w:tc>
        <w:tc>
          <w:tcPr>
            <w:tcW w:w="3334" w:type="dxa"/>
            <w:tcBorders>
              <w:top w:val="single" w:sz="6" w:space="0" w:color="auto"/>
              <w:left w:val="single" w:sz="6" w:space="0" w:color="auto"/>
              <w:bottom w:val="single" w:sz="6" w:space="0" w:color="auto"/>
              <w:right w:val="single" w:sz="6" w:space="0" w:color="auto"/>
            </w:tcBorders>
          </w:tcPr>
          <w:p w14:paraId="4F54B3C8" w14:textId="2B66AA75" w:rsidR="004373B4" w:rsidRPr="00877FC5" w:rsidRDefault="0006588C" w:rsidP="00A50A03">
            <w:pPr>
              <w:jc w:val="both"/>
            </w:pPr>
            <w:r w:rsidRPr="0006588C">
              <w:t>Las interlíneas de la plantación suelen estar cubiertas con leguminosas que ayudan a controlar las malezas. Cuando la cobertura crece en exceso y dificulta las labores agrícolas, se realiza rocería superficial o aplastamiento. Si aparecen gramíneas o especies de hoja ancha, su control debe hacerse selectivamente, usando herbicidas específicos o eliminación manual para evitar afectar la cobertura vegetal.</w:t>
            </w:r>
          </w:p>
        </w:tc>
        <w:tc>
          <w:tcPr>
            <w:tcW w:w="3753" w:type="dxa"/>
            <w:tcBorders>
              <w:top w:val="single" w:sz="6" w:space="0" w:color="auto"/>
              <w:left w:val="single" w:sz="6" w:space="0" w:color="auto"/>
              <w:bottom w:val="single" w:sz="6" w:space="0" w:color="auto"/>
              <w:right w:val="single" w:sz="6" w:space="0" w:color="auto"/>
            </w:tcBorders>
          </w:tcPr>
          <w:p w14:paraId="2A468DBD" w14:textId="64D99A3A" w:rsidR="009B2257" w:rsidRPr="009B2257" w:rsidRDefault="009B2257" w:rsidP="009B2257">
            <w:pPr>
              <w:tabs>
                <w:tab w:val="left" w:pos="1212"/>
              </w:tabs>
              <w:ind w:left="65"/>
            </w:pPr>
            <w:commentRangeStart w:id="2"/>
            <w:r w:rsidRPr="009B2257">
              <w:rPr>
                <w:noProof/>
              </w:rPr>
              <w:drawing>
                <wp:inline distT="0" distB="0" distL="0" distR="0" wp14:anchorId="3A88B9A4" wp14:editId="78C25CD3">
                  <wp:extent cx="2373630" cy="1582420"/>
                  <wp:effectExtent l="0" t="0" r="7620" b="0"/>
                  <wp:docPr id="16225277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73630" cy="1582420"/>
                          </a:xfrm>
                          <a:prstGeom prst="rect">
                            <a:avLst/>
                          </a:prstGeom>
                          <a:noFill/>
                          <a:ln>
                            <a:noFill/>
                          </a:ln>
                        </pic:spPr>
                      </pic:pic>
                    </a:graphicData>
                  </a:graphic>
                </wp:inline>
              </w:drawing>
            </w:r>
            <w:commentRangeEnd w:id="2"/>
            <w:r w:rsidRPr="009B2257">
              <w:rPr>
                <w:rStyle w:val="Refdecomentario"/>
                <w:sz w:val="22"/>
                <w:szCs w:val="22"/>
              </w:rPr>
              <w:commentReference w:id="2"/>
            </w:r>
          </w:p>
          <w:p w14:paraId="7F81E2C8" w14:textId="77777777" w:rsidR="004373B4" w:rsidRDefault="004373B4" w:rsidP="00A50A03">
            <w:pPr>
              <w:tabs>
                <w:tab w:val="left" w:pos="1212"/>
              </w:tabs>
              <w:ind w:left="65"/>
            </w:pPr>
          </w:p>
        </w:tc>
      </w:tr>
      <w:tr w:rsidR="004373B4" w:rsidRPr="00877FC5" w14:paraId="1C6CB7EC" w14:textId="77777777" w:rsidTr="00A50A03">
        <w:trPr>
          <w:trHeight w:val="300"/>
        </w:trPr>
        <w:tc>
          <w:tcPr>
            <w:tcW w:w="2686" w:type="dxa"/>
            <w:tcBorders>
              <w:top w:val="single" w:sz="6" w:space="0" w:color="auto"/>
              <w:left w:val="single" w:sz="6" w:space="0" w:color="auto"/>
              <w:bottom w:val="single" w:sz="6" w:space="0" w:color="auto"/>
              <w:right w:val="single" w:sz="6" w:space="0" w:color="auto"/>
            </w:tcBorders>
          </w:tcPr>
          <w:p w14:paraId="1F73CF3E" w14:textId="5F23E62E" w:rsidR="004373B4" w:rsidRDefault="004373B4" w:rsidP="00A50A03">
            <w:pPr>
              <w:jc w:val="both"/>
              <w:rPr>
                <w:b/>
                <w:bCs/>
              </w:rPr>
            </w:pPr>
            <w:r>
              <w:rPr>
                <w:b/>
                <w:bCs/>
              </w:rPr>
              <w:t>Control en canales de drenaje</w:t>
            </w:r>
          </w:p>
        </w:tc>
        <w:tc>
          <w:tcPr>
            <w:tcW w:w="3334" w:type="dxa"/>
            <w:tcBorders>
              <w:top w:val="single" w:sz="6" w:space="0" w:color="auto"/>
              <w:left w:val="single" w:sz="6" w:space="0" w:color="auto"/>
              <w:bottom w:val="single" w:sz="6" w:space="0" w:color="auto"/>
              <w:right w:val="single" w:sz="6" w:space="0" w:color="auto"/>
            </w:tcBorders>
          </w:tcPr>
          <w:p w14:paraId="38E22E3A" w14:textId="3C5D089A" w:rsidR="004373B4" w:rsidRPr="00877FC5" w:rsidRDefault="000346AE" w:rsidP="00A50A03">
            <w:pPr>
              <w:jc w:val="both"/>
            </w:pPr>
            <w:r w:rsidRPr="000346AE">
              <w:t>Los taludes y canales de drenaje pueden ser invadidos por malezas que dificultan el flujo del agua, favorecen la erosión y aumentan el riesgo de plagas y costos de mantenimiento. Por ello, deben mantenerse limpios mediante controles periódicos cada 4 a 6 meses, conservando coberturas vegetales y, en canales primarios, estableciendo arbustos que reduzcan malezas y protejan contra la erosión.</w:t>
            </w:r>
          </w:p>
        </w:tc>
        <w:tc>
          <w:tcPr>
            <w:tcW w:w="3753" w:type="dxa"/>
            <w:tcBorders>
              <w:top w:val="single" w:sz="6" w:space="0" w:color="auto"/>
              <w:left w:val="single" w:sz="6" w:space="0" w:color="auto"/>
              <w:bottom w:val="single" w:sz="6" w:space="0" w:color="auto"/>
              <w:right w:val="single" w:sz="6" w:space="0" w:color="auto"/>
            </w:tcBorders>
          </w:tcPr>
          <w:p w14:paraId="5C437331" w14:textId="3E431BE6" w:rsidR="00C503E5" w:rsidRPr="00C503E5" w:rsidRDefault="00C503E5" w:rsidP="00C503E5">
            <w:pPr>
              <w:tabs>
                <w:tab w:val="left" w:pos="1212"/>
              </w:tabs>
              <w:ind w:left="65"/>
            </w:pPr>
            <w:commentRangeStart w:id="3"/>
            <w:r w:rsidRPr="00C503E5">
              <w:rPr>
                <w:noProof/>
              </w:rPr>
              <w:drawing>
                <wp:inline distT="0" distB="0" distL="0" distR="0" wp14:anchorId="0CACCD0F" wp14:editId="44DF5C3F">
                  <wp:extent cx="2373630" cy="1582420"/>
                  <wp:effectExtent l="0" t="0" r="7620" b="0"/>
                  <wp:docPr id="16554176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73630" cy="1582420"/>
                          </a:xfrm>
                          <a:prstGeom prst="rect">
                            <a:avLst/>
                          </a:prstGeom>
                          <a:noFill/>
                          <a:ln>
                            <a:noFill/>
                          </a:ln>
                        </pic:spPr>
                      </pic:pic>
                    </a:graphicData>
                  </a:graphic>
                </wp:inline>
              </w:drawing>
            </w:r>
            <w:commentRangeEnd w:id="3"/>
            <w:r w:rsidR="00955FB7" w:rsidRPr="00C503E5">
              <w:rPr>
                <w:rStyle w:val="Refdecomentario"/>
                <w:sz w:val="22"/>
                <w:szCs w:val="22"/>
              </w:rPr>
              <w:commentReference w:id="3"/>
            </w:r>
          </w:p>
          <w:p w14:paraId="58144375" w14:textId="77777777" w:rsidR="004373B4" w:rsidRDefault="004373B4" w:rsidP="00A50A03">
            <w:pPr>
              <w:tabs>
                <w:tab w:val="left" w:pos="1212"/>
              </w:tabs>
              <w:ind w:left="65"/>
            </w:pPr>
          </w:p>
        </w:tc>
      </w:tr>
    </w:tbl>
    <w:p w14:paraId="148CFE5A" w14:textId="77777777" w:rsidR="0045626D" w:rsidRDefault="0045626D" w:rsidP="0045626D"/>
    <w:p w14:paraId="47806AA1" w14:textId="77777777" w:rsidR="00B02E69" w:rsidRDefault="00B02E69" w:rsidP="00B02E69">
      <w:pPr>
        <w:pStyle w:val="Prrafodelista"/>
        <w:ind w:left="993"/>
      </w:pPr>
    </w:p>
    <w:p w14:paraId="564D39E5" w14:textId="275A1FBD" w:rsidR="00701D5C" w:rsidRPr="003D5631" w:rsidRDefault="00701D5C">
      <w:pPr>
        <w:pStyle w:val="Prrafodelista"/>
        <w:numPr>
          <w:ilvl w:val="1"/>
          <w:numId w:val="5"/>
        </w:numPr>
        <w:ind w:left="567" w:hanging="579"/>
        <w:rPr>
          <w:b/>
          <w:bCs/>
        </w:rPr>
      </w:pPr>
      <w:r w:rsidRPr="003D5631">
        <w:rPr>
          <w:b/>
          <w:bCs/>
        </w:rPr>
        <w:t>Manejo integrado de plagas y enfermedades</w:t>
      </w:r>
    </w:p>
    <w:p w14:paraId="38A184E9" w14:textId="77777777" w:rsidR="000F21F2" w:rsidRDefault="000F21F2" w:rsidP="000F21F2">
      <w:pPr>
        <w:pStyle w:val="Prrafodelista"/>
        <w:ind w:left="993"/>
      </w:pPr>
    </w:p>
    <w:p w14:paraId="378A3453" w14:textId="1930078D" w:rsidR="0006065C" w:rsidRDefault="0006065C" w:rsidP="002744E7">
      <w:r w:rsidRPr="0006065C">
        <w:t xml:space="preserve">La fragilidad del monocultivo de palma en el trópico favorece plagas y enfermedades; por ello, analizaremos </w:t>
      </w:r>
      <w:r w:rsidR="00597A09">
        <w:t xml:space="preserve">seguidamente </w:t>
      </w:r>
      <w:r w:rsidRPr="0006065C">
        <w:t>los aspectos clave para su manejo integral</w:t>
      </w:r>
      <w:r w:rsidR="00597A09">
        <w:t>.</w:t>
      </w:r>
    </w:p>
    <w:p w14:paraId="31F88552" w14:textId="77777777" w:rsidR="002744E7" w:rsidRDefault="002744E7" w:rsidP="002744E7"/>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685"/>
        <w:gridCol w:w="3335"/>
        <w:gridCol w:w="3753"/>
      </w:tblGrid>
      <w:tr w:rsidR="002744E7" w:rsidRPr="00877FC5" w14:paraId="077FA645" w14:textId="77777777" w:rsidTr="6647AC56">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themeFill="accent3"/>
            <w:hideMark/>
          </w:tcPr>
          <w:p w14:paraId="24F93554" w14:textId="77777777" w:rsidR="002744E7" w:rsidRPr="00877FC5" w:rsidRDefault="002744E7" w:rsidP="00A50A03">
            <w:pPr>
              <w:jc w:val="center"/>
            </w:pPr>
            <w:r w:rsidRPr="00877FC5">
              <w:rPr>
                <w:b/>
                <w:bCs/>
                <w:lang w:val="es-MX"/>
              </w:rPr>
              <w:t>Slide</w:t>
            </w:r>
          </w:p>
        </w:tc>
      </w:tr>
      <w:tr w:rsidR="002744E7" w:rsidRPr="00877FC5" w14:paraId="608D4C19" w14:textId="77777777" w:rsidTr="6647AC56">
        <w:trPr>
          <w:trHeight w:val="300"/>
        </w:trPr>
        <w:tc>
          <w:tcPr>
            <w:tcW w:w="2685" w:type="dxa"/>
            <w:tcBorders>
              <w:top w:val="single" w:sz="6" w:space="0" w:color="auto"/>
              <w:left w:val="single" w:sz="6" w:space="0" w:color="auto"/>
              <w:bottom w:val="single" w:sz="6" w:space="0" w:color="auto"/>
              <w:right w:val="single" w:sz="6" w:space="0" w:color="auto"/>
            </w:tcBorders>
          </w:tcPr>
          <w:p w14:paraId="471A54DF" w14:textId="045E7C74" w:rsidR="00E26B61" w:rsidRPr="00877FC5" w:rsidRDefault="00E26B61" w:rsidP="00A50A03">
            <w:pPr>
              <w:jc w:val="both"/>
              <w:rPr>
                <w:b/>
                <w:bCs/>
              </w:rPr>
            </w:pPr>
            <w:r w:rsidRPr="00E26B61">
              <w:rPr>
                <w:b/>
                <w:bCs/>
              </w:rPr>
              <w:t>¿Por qué es importante el MIPE</w:t>
            </w:r>
            <w:r w:rsidR="00E9670A">
              <w:rPr>
                <w:b/>
                <w:bCs/>
              </w:rPr>
              <w:t xml:space="preserve"> (Manejo Integrado de Plagas y Enfermedades)</w:t>
            </w:r>
            <w:r w:rsidRPr="00E26B61">
              <w:rPr>
                <w:b/>
                <w:bCs/>
              </w:rPr>
              <w:t>?</w:t>
            </w:r>
          </w:p>
        </w:tc>
        <w:tc>
          <w:tcPr>
            <w:tcW w:w="3335" w:type="dxa"/>
            <w:tcBorders>
              <w:top w:val="single" w:sz="6" w:space="0" w:color="auto"/>
              <w:left w:val="single" w:sz="6" w:space="0" w:color="auto"/>
              <w:bottom w:val="single" w:sz="6" w:space="0" w:color="auto"/>
              <w:right w:val="single" w:sz="6" w:space="0" w:color="auto"/>
            </w:tcBorders>
          </w:tcPr>
          <w:p w14:paraId="02CF2D76" w14:textId="59D11F01" w:rsidR="00CE0765" w:rsidRPr="00CE0765" w:rsidRDefault="00CE0765">
            <w:pPr>
              <w:pStyle w:val="Prrafodelista"/>
              <w:numPr>
                <w:ilvl w:val="0"/>
                <w:numId w:val="7"/>
              </w:numPr>
              <w:ind w:left="425"/>
              <w:jc w:val="both"/>
            </w:pPr>
            <w:r w:rsidRPr="00CE0765">
              <w:t>La palma se cultiva en condiciones tropicales favorables para plagas y enfermedades.</w:t>
            </w:r>
          </w:p>
          <w:p w14:paraId="610FB306" w14:textId="1D504B40" w:rsidR="00CE0765" w:rsidRPr="00CE0765" w:rsidRDefault="00CE0765">
            <w:pPr>
              <w:pStyle w:val="Prrafodelista"/>
              <w:numPr>
                <w:ilvl w:val="0"/>
                <w:numId w:val="7"/>
              </w:numPr>
              <w:ind w:left="425"/>
              <w:jc w:val="both"/>
            </w:pPr>
            <w:r w:rsidRPr="00CE0765">
              <w:t>El monocultivo aumenta la vulnerabilidad del agroecosistema.</w:t>
            </w:r>
          </w:p>
          <w:p w14:paraId="3253EA7F" w14:textId="4AF4191D" w:rsidR="00CE0765" w:rsidRDefault="00CE0765">
            <w:pPr>
              <w:pStyle w:val="Prrafodelista"/>
              <w:numPr>
                <w:ilvl w:val="0"/>
                <w:numId w:val="7"/>
              </w:numPr>
              <w:ind w:left="425"/>
              <w:jc w:val="both"/>
            </w:pPr>
            <w:r w:rsidRPr="00CE0765">
              <w:lastRenderedPageBreak/>
              <w:t>Las plagas pueden afectar raíces, hojas, flores y racimos.</w:t>
            </w:r>
          </w:p>
          <w:p w14:paraId="09A8BD15" w14:textId="77777777" w:rsidR="00DC2A65" w:rsidRDefault="00DC2A65" w:rsidP="00CE0765">
            <w:pPr>
              <w:jc w:val="both"/>
            </w:pPr>
          </w:p>
          <w:p w14:paraId="5836C481" w14:textId="3242D3AA" w:rsidR="002744E7" w:rsidRPr="00877FC5" w:rsidRDefault="00DC2A65" w:rsidP="00A50A03">
            <w:pPr>
              <w:jc w:val="both"/>
            </w:pPr>
            <w:r w:rsidRPr="00DC2A65">
              <w:t>Objetivo: mantener la sanidad del cultivo y la productividad.</w:t>
            </w:r>
          </w:p>
        </w:tc>
        <w:tc>
          <w:tcPr>
            <w:tcW w:w="3753" w:type="dxa"/>
            <w:tcBorders>
              <w:top w:val="single" w:sz="6" w:space="0" w:color="auto"/>
              <w:left w:val="single" w:sz="6" w:space="0" w:color="auto"/>
              <w:bottom w:val="single" w:sz="6" w:space="0" w:color="auto"/>
              <w:right w:val="single" w:sz="6" w:space="0" w:color="auto"/>
            </w:tcBorders>
          </w:tcPr>
          <w:p w14:paraId="2BD33462" w14:textId="28691FD2" w:rsidR="002744E7" w:rsidRPr="00B67B67" w:rsidRDefault="002744E7" w:rsidP="00A50A03">
            <w:pPr>
              <w:tabs>
                <w:tab w:val="left" w:pos="2766"/>
              </w:tabs>
              <w:ind w:left="65"/>
            </w:pPr>
            <w:r>
              <w:lastRenderedPageBreak/>
              <w:t xml:space="preserve"> </w:t>
            </w:r>
            <w:commentRangeStart w:id="4"/>
            <w:r w:rsidR="002960E6" w:rsidRPr="002960E6">
              <w:rPr>
                <w:noProof/>
              </w:rPr>
              <w:drawing>
                <wp:inline distT="0" distB="0" distL="0" distR="0" wp14:anchorId="63F682B2" wp14:editId="2FE97CBC">
                  <wp:extent cx="2055137" cy="1504791"/>
                  <wp:effectExtent l="0" t="0" r="2540" b="635"/>
                  <wp:docPr id="179750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07680" name=""/>
                          <pic:cNvPicPr/>
                        </pic:nvPicPr>
                        <pic:blipFill>
                          <a:blip r:embed="rId32"/>
                          <a:stretch>
                            <a:fillRect/>
                          </a:stretch>
                        </pic:blipFill>
                        <pic:spPr>
                          <a:xfrm>
                            <a:off x="0" y="0"/>
                            <a:ext cx="2057525" cy="1506540"/>
                          </a:xfrm>
                          <a:prstGeom prst="rect">
                            <a:avLst/>
                          </a:prstGeom>
                        </pic:spPr>
                      </pic:pic>
                    </a:graphicData>
                  </a:graphic>
                </wp:inline>
              </w:drawing>
            </w:r>
            <w:commentRangeEnd w:id="4"/>
            <w:r w:rsidR="00C9204E" w:rsidRPr="00B67B67">
              <w:rPr>
                <w:rStyle w:val="Refdecomentario"/>
                <w:sz w:val="22"/>
                <w:szCs w:val="22"/>
              </w:rPr>
              <w:commentReference w:id="4"/>
            </w:r>
          </w:p>
        </w:tc>
      </w:tr>
      <w:tr w:rsidR="00E9670A" w:rsidRPr="00877FC5" w14:paraId="17645F16" w14:textId="77777777" w:rsidTr="6647AC56">
        <w:trPr>
          <w:trHeight w:val="300"/>
        </w:trPr>
        <w:tc>
          <w:tcPr>
            <w:tcW w:w="2685" w:type="dxa"/>
            <w:tcBorders>
              <w:top w:val="single" w:sz="6" w:space="0" w:color="auto"/>
              <w:left w:val="single" w:sz="6" w:space="0" w:color="auto"/>
              <w:bottom w:val="single" w:sz="6" w:space="0" w:color="auto"/>
              <w:right w:val="single" w:sz="6" w:space="0" w:color="auto"/>
            </w:tcBorders>
          </w:tcPr>
          <w:p w14:paraId="65BA7E92" w14:textId="64446815" w:rsidR="00E9670A" w:rsidRPr="00E26B61" w:rsidRDefault="00E9670A" w:rsidP="00A50A03">
            <w:pPr>
              <w:jc w:val="both"/>
              <w:rPr>
                <w:b/>
                <w:bCs/>
              </w:rPr>
            </w:pPr>
            <w:r>
              <w:rPr>
                <w:b/>
                <w:bCs/>
              </w:rPr>
              <w:t>¿Qué es MIPE</w:t>
            </w:r>
            <w:r w:rsidR="00585E4B">
              <w:rPr>
                <w:b/>
                <w:bCs/>
              </w:rPr>
              <w:t xml:space="preserve"> (Manejo Integrado de Plagas y Enfermedades)</w:t>
            </w:r>
            <w:r>
              <w:rPr>
                <w:b/>
                <w:bCs/>
              </w:rPr>
              <w:t>?</w:t>
            </w:r>
          </w:p>
        </w:tc>
        <w:tc>
          <w:tcPr>
            <w:tcW w:w="3335" w:type="dxa"/>
            <w:tcBorders>
              <w:top w:val="single" w:sz="6" w:space="0" w:color="auto"/>
              <w:left w:val="single" w:sz="6" w:space="0" w:color="auto"/>
              <w:bottom w:val="single" w:sz="6" w:space="0" w:color="auto"/>
              <w:right w:val="single" w:sz="6" w:space="0" w:color="auto"/>
            </w:tcBorders>
          </w:tcPr>
          <w:p w14:paraId="06AB5E84" w14:textId="77777777" w:rsidR="00585E4B" w:rsidRPr="00585E4B" w:rsidRDefault="00585E4B" w:rsidP="00585E4B">
            <w:pPr>
              <w:jc w:val="both"/>
            </w:pPr>
            <w:r w:rsidRPr="00585E4B">
              <w:t>Es un conjunto de estrategias que busca:</w:t>
            </w:r>
          </w:p>
          <w:p w14:paraId="7755AA31" w14:textId="77777777" w:rsidR="00585E4B" w:rsidRPr="00585E4B" w:rsidRDefault="00585E4B">
            <w:pPr>
              <w:pStyle w:val="Prrafodelista"/>
              <w:numPr>
                <w:ilvl w:val="0"/>
                <w:numId w:val="7"/>
              </w:numPr>
              <w:ind w:left="425"/>
              <w:jc w:val="both"/>
            </w:pPr>
            <w:r w:rsidRPr="00585E4B">
              <w:t>Prevenir daños en el cultivo.</w:t>
            </w:r>
          </w:p>
          <w:p w14:paraId="2C6F1B81" w14:textId="77777777" w:rsidR="00585E4B" w:rsidRPr="00585E4B" w:rsidRDefault="00585E4B">
            <w:pPr>
              <w:pStyle w:val="Prrafodelista"/>
              <w:numPr>
                <w:ilvl w:val="0"/>
                <w:numId w:val="7"/>
              </w:numPr>
              <w:ind w:left="425"/>
              <w:jc w:val="both"/>
            </w:pPr>
            <w:r w:rsidRPr="00585E4B">
              <w:t>Reducir poblaciones de plagas.</w:t>
            </w:r>
          </w:p>
          <w:p w14:paraId="3D7EE786" w14:textId="77777777" w:rsidR="00585E4B" w:rsidRPr="00585E4B" w:rsidRDefault="00585E4B">
            <w:pPr>
              <w:pStyle w:val="Prrafodelista"/>
              <w:numPr>
                <w:ilvl w:val="0"/>
                <w:numId w:val="7"/>
              </w:numPr>
              <w:ind w:left="425"/>
              <w:jc w:val="both"/>
            </w:pPr>
            <w:r w:rsidRPr="00585E4B">
              <w:t>Minimizar impactos ambientales.</w:t>
            </w:r>
          </w:p>
          <w:p w14:paraId="4884DA58" w14:textId="77777777" w:rsidR="00585E4B" w:rsidRDefault="00585E4B">
            <w:pPr>
              <w:pStyle w:val="Prrafodelista"/>
              <w:numPr>
                <w:ilvl w:val="0"/>
                <w:numId w:val="7"/>
              </w:numPr>
              <w:ind w:left="425"/>
              <w:jc w:val="both"/>
            </w:pPr>
            <w:r w:rsidRPr="00585E4B">
              <w:t>Proteger la salud humana.</w:t>
            </w:r>
          </w:p>
          <w:p w14:paraId="1C955BD6" w14:textId="77777777" w:rsidR="00DC2A65" w:rsidRDefault="00DC2A65" w:rsidP="00DC2A65">
            <w:pPr>
              <w:jc w:val="both"/>
            </w:pPr>
          </w:p>
          <w:p w14:paraId="3E96A166" w14:textId="6186B26B" w:rsidR="00E9670A" w:rsidRPr="00CE0765" w:rsidRDefault="00DC2A65" w:rsidP="00CE0765">
            <w:pPr>
              <w:jc w:val="both"/>
            </w:pPr>
            <w:r w:rsidRPr="00DC2A65">
              <w:t>Basado en principios ecológicos.</w:t>
            </w:r>
          </w:p>
        </w:tc>
        <w:tc>
          <w:tcPr>
            <w:tcW w:w="3753" w:type="dxa"/>
            <w:tcBorders>
              <w:top w:val="single" w:sz="6" w:space="0" w:color="auto"/>
              <w:left w:val="single" w:sz="6" w:space="0" w:color="auto"/>
              <w:bottom w:val="single" w:sz="6" w:space="0" w:color="auto"/>
              <w:right w:val="single" w:sz="6" w:space="0" w:color="auto"/>
            </w:tcBorders>
          </w:tcPr>
          <w:p w14:paraId="1ED940CC" w14:textId="77777777" w:rsidR="00E9670A" w:rsidRDefault="00DA5213" w:rsidP="00B52380">
            <w:pPr>
              <w:tabs>
                <w:tab w:val="left" w:pos="2766"/>
              </w:tabs>
              <w:ind w:left="65"/>
              <w:jc w:val="center"/>
            </w:pPr>
            <w:r w:rsidRPr="00DA5213">
              <w:rPr>
                <w:noProof/>
              </w:rPr>
              <w:drawing>
                <wp:inline distT="0" distB="0" distL="0" distR="0" wp14:anchorId="54AE211E" wp14:editId="3B12463B">
                  <wp:extent cx="1855960" cy="990539"/>
                  <wp:effectExtent l="0" t="0" r="0" b="635"/>
                  <wp:docPr id="2050154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54355" name=""/>
                          <pic:cNvPicPr/>
                        </pic:nvPicPr>
                        <pic:blipFill>
                          <a:blip r:embed="rId33"/>
                          <a:stretch>
                            <a:fillRect/>
                          </a:stretch>
                        </pic:blipFill>
                        <pic:spPr>
                          <a:xfrm>
                            <a:off x="0" y="0"/>
                            <a:ext cx="1862994" cy="994293"/>
                          </a:xfrm>
                          <a:prstGeom prst="rect">
                            <a:avLst/>
                          </a:prstGeom>
                        </pic:spPr>
                      </pic:pic>
                    </a:graphicData>
                  </a:graphic>
                </wp:inline>
              </w:drawing>
            </w:r>
          </w:p>
          <w:p w14:paraId="33BA9149" w14:textId="069EFB93" w:rsidR="00DA5213" w:rsidRDefault="009C26F0" w:rsidP="00A50A03">
            <w:pPr>
              <w:tabs>
                <w:tab w:val="left" w:pos="2766"/>
              </w:tabs>
              <w:ind w:left="65"/>
            </w:pPr>
            <w:hyperlink r:id="rId34" w:anchor="fromView=search&amp;page=1&amp;position=0&amp;uuid=35b0c939-1207-40e6-870e-6de972978e57&amp;query=Manejo+Integrado+de+Plagas+y+Enfermedades" w:history="1">
              <w:r w:rsidRPr="00F967F2">
                <w:rPr>
                  <w:rStyle w:val="Hipervnculo"/>
                </w:rPr>
                <w:t>https://www.freepik.es/foto-gratis/jardinero-hembra-rociando-insecticida-planta_3390758.htm#fromView=search&amp;page=1&amp;position=0&amp;uuid=35b0c939-1207-40e6-870e-6de972978e57&amp;query=Manejo+Integrado+de+Plagas+y+Enfermedades</w:t>
              </w:r>
            </w:hyperlink>
            <w:r>
              <w:t xml:space="preserve"> </w:t>
            </w:r>
          </w:p>
        </w:tc>
      </w:tr>
      <w:tr w:rsidR="00585E4B" w:rsidRPr="00877FC5" w14:paraId="0C6B3FBD" w14:textId="77777777" w:rsidTr="6647AC56">
        <w:trPr>
          <w:trHeight w:val="300"/>
        </w:trPr>
        <w:tc>
          <w:tcPr>
            <w:tcW w:w="2685" w:type="dxa"/>
            <w:tcBorders>
              <w:top w:val="single" w:sz="6" w:space="0" w:color="auto"/>
              <w:left w:val="single" w:sz="6" w:space="0" w:color="auto"/>
              <w:bottom w:val="single" w:sz="6" w:space="0" w:color="auto"/>
              <w:right w:val="single" w:sz="6" w:space="0" w:color="auto"/>
            </w:tcBorders>
          </w:tcPr>
          <w:p w14:paraId="001A3378" w14:textId="5010A4C6" w:rsidR="00585E4B" w:rsidRDefault="00585E4B" w:rsidP="00A50A03">
            <w:pPr>
              <w:jc w:val="both"/>
              <w:rPr>
                <w:b/>
                <w:bCs/>
              </w:rPr>
            </w:pPr>
            <w:r w:rsidRPr="00585E4B">
              <w:rPr>
                <w:b/>
                <w:bCs/>
              </w:rPr>
              <w:t>Etapas del MIPE</w:t>
            </w:r>
            <w:r>
              <w:rPr>
                <w:b/>
                <w:bCs/>
              </w:rPr>
              <w:t xml:space="preserve"> (Manejo Integrado de Plagas y Enfermedades)</w:t>
            </w:r>
          </w:p>
        </w:tc>
        <w:tc>
          <w:tcPr>
            <w:tcW w:w="3335" w:type="dxa"/>
            <w:tcBorders>
              <w:top w:val="single" w:sz="6" w:space="0" w:color="auto"/>
              <w:left w:val="single" w:sz="6" w:space="0" w:color="auto"/>
              <w:bottom w:val="single" w:sz="6" w:space="0" w:color="auto"/>
              <w:right w:val="single" w:sz="6" w:space="0" w:color="auto"/>
            </w:tcBorders>
          </w:tcPr>
          <w:p w14:paraId="0E56A5EF" w14:textId="77777777" w:rsidR="00BE0E21" w:rsidRDefault="00B8742F">
            <w:pPr>
              <w:pStyle w:val="Prrafodelista"/>
              <w:numPr>
                <w:ilvl w:val="0"/>
                <w:numId w:val="8"/>
              </w:numPr>
              <w:ind w:left="425"/>
              <w:jc w:val="both"/>
            </w:pPr>
            <w:r w:rsidRPr="00B8742F">
              <w:t>Prevención</w:t>
            </w:r>
          </w:p>
          <w:p w14:paraId="6374EA56" w14:textId="77777777" w:rsidR="00BE0E21" w:rsidRDefault="00B8742F">
            <w:pPr>
              <w:pStyle w:val="Prrafodelista"/>
              <w:numPr>
                <w:ilvl w:val="0"/>
                <w:numId w:val="8"/>
              </w:numPr>
              <w:ind w:left="425"/>
              <w:jc w:val="both"/>
            </w:pPr>
            <w:r w:rsidRPr="00B8742F">
              <w:t>Observación</w:t>
            </w:r>
          </w:p>
          <w:p w14:paraId="2DFDFD66" w14:textId="0650C3D1" w:rsidR="00B8742F" w:rsidRPr="00B8742F" w:rsidRDefault="00B8742F">
            <w:pPr>
              <w:pStyle w:val="Prrafodelista"/>
              <w:numPr>
                <w:ilvl w:val="0"/>
                <w:numId w:val="8"/>
              </w:numPr>
              <w:ind w:left="425"/>
              <w:jc w:val="both"/>
            </w:pPr>
            <w:r w:rsidRPr="00B8742F">
              <w:t>Aplicación (Control)</w:t>
            </w:r>
          </w:p>
          <w:p w14:paraId="083544E9" w14:textId="77777777" w:rsidR="00585E4B" w:rsidRPr="00585E4B" w:rsidRDefault="00585E4B" w:rsidP="00585E4B">
            <w:pPr>
              <w:jc w:val="both"/>
            </w:pPr>
          </w:p>
        </w:tc>
        <w:tc>
          <w:tcPr>
            <w:tcW w:w="3753" w:type="dxa"/>
            <w:tcBorders>
              <w:top w:val="single" w:sz="6" w:space="0" w:color="auto"/>
              <w:left w:val="single" w:sz="6" w:space="0" w:color="auto"/>
              <w:bottom w:val="single" w:sz="6" w:space="0" w:color="auto"/>
              <w:right w:val="single" w:sz="6" w:space="0" w:color="auto"/>
            </w:tcBorders>
          </w:tcPr>
          <w:p w14:paraId="3A249762" w14:textId="1206AA70" w:rsidR="00585E4B" w:rsidRDefault="00C25262" w:rsidP="00B52380">
            <w:pPr>
              <w:tabs>
                <w:tab w:val="left" w:pos="2766"/>
              </w:tabs>
              <w:ind w:left="65"/>
              <w:jc w:val="center"/>
            </w:pPr>
            <w:r w:rsidRPr="00C25262">
              <w:rPr>
                <w:noProof/>
              </w:rPr>
              <w:drawing>
                <wp:inline distT="0" distB="0" distL="0" distR="0" wp14:anchorId="24C55192" wp14:editId="205CF2F3">
                  <wp:extent cx="1792586" cy="1706745"/>
                  <wp:effectExtent l="0" t="0" r="0" b="8255"/>
                  <wp:docPr id="1373134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34830" name=""/>
                          <pic:cNvPicPr/>
                        </pic:nvPicPr>
                        <pic:blipFill>
                          <a:blip r:embed="rId35"/>
                          <a:stretch>
                            <a:fillRect/>
                          </a:stretch>
                        </pic:blipFill>
                        <pic:spPr>
                          <a:xfrm>
                            <a:off x="0" y="0"/>
                            <a:ext cx="1796486" cy="1710459"/>
                          </a:xfrm>
                          <a:prstGeom prst="rect">
                            <a:avLst/>
                          </a:prstGeom>
                        </pic:spPr>
                      </pic:pic>
                    </a:graphicData>
                  </a:graphic>
                </wp:inline>
              </w:drawing>
            </w:r>
          </w:p>
          <w:p w14:paraId="7EA1489A" w14:textId="3AB345FF" w:rsidR="00C25262" w:rsidRDefault="00C25262" w:rsidP="00A50A03">
            <w:pPr>
              <w:tabs>
                <w:tab w:val="left" w:pos="2766"/>
              </w:tabs>
              <w:ind w:left="65"/>
            </w:pPr>
            <w:hyperlink r:id="rId36" w:anchor="fromView=search&amp;page=1&amp;position=8&amp;uuid=35b0c939-1207-40e6-870e-6de972978e57&amp;query=Manejo+Integrado+de+Plagas+y+Enfermedades" w:history="1">
              <w:r w:rsidRPr="00F967F2">
                <w:rPr>
                  <w:rStyle w:val="Hipervnculo"/>
                </w:rPr>
                <w:t>https://www.freepik.es/foto-gratis/planta-examen-jardinero-hembra-invernadero_3390738.htm#fromView=search&amp;page=1&amp;position=8&amp;uuid=35b0c939-1207-40e6-870e-6de972978e57&amp;query=Manejo+Integrado+de+Plagas+y+Enfermedades</w:t>
              </w:r>
            </w:hyperlink>
            <w:r>
              <w:t xml:space="preserve"> </w:t>
            </w:r>
          </w:p>
        </w:tc>
      </w:tr>
      <w:tr w:rsidR="00B8742F" w:rsidRPr="00877FC5" w14:paraId="2ACF7649" w14:textId="77777777" w:rsidTr="6647AC56">
        <w:trPr>
          <w:trHeight w:val="300"/>
        </w:trPr>
        <w:tc>
          <w:tcPr>
            <w:tcW w:w="2685" w:type="dxa"/>
            <w:tcBorders>
              <w:top w:val="single" w:sz="6" w:space="0" w:color="auto"/>
              <w:left w:val="single" w:sz="6" w:space="0" w:color="auto"/>
              <w:bottom w:val="single" w:sz="6" w:space="0" w:color="auto"/>
              <w:right w:val="single" w:sz="6" w:space="0" w:color="auto"/>
            </w:tcBorders>
          </w:tcPr>
          <w:p w14:paraId="340EEEE0" w14:textId="6D7E2042" w:rsidR="00B8742F" w:rsidRPr="00585E4B" w:rsidRDefault="00B8742F" w:rsidP="00A50A03">
            <w:pPr>
              <w:jc w:val="both"/>
              <w:rPr>
                <w:b/>
                <w:bCs/>
              </w:rPr>
            </w:pPr>
            <w:r w:rsidRPr="00B8742F">
              <w:rPr>
                <w:b/>
                <w:bCs/>
              </w:rPr>
              <w:t>Acciones preventivas</w:t>
            </w:r>
          </w:p>
        </w:tc>
        <w:tc>
          <w:tcPr>
            <w:tcW w:w="3335" w:type="dxa"/>
            <w:tcBorders>
              <w:top w:val="single" w:sz="6" w:space="0" w:color="auto"/>
              <w:left w:val="single" w:sz="6" w:space="0" w:color="auto"/>
              <w:bottom w:val="single" w:sz="6" w:space="0" w:color="auto"/>
              <w:right w:val="single" w:sz="6" w:space="0" w:color="auto"/>
            </w:tcBorders>
          </w:tcPr>
          <w:p w14:paraId="492F0E38" w14:textId="77777777" w:rsidR="00B8742F" w:rsidRPr="00B8742F" w:rsidRDefault="00B8742F">
            <w:pPr>
              <w:pStyle w:val="Prrafodelista"/>
              <w:numPr>
                <w:ilvl w:val="0"/>
                <w:numId w:val="7"/>
              </w:numPr>
              <w:ind w:left="425"/>
              <w:jc w:val="both"/>
            </w:pPr>
            <w:r w:rsidRPr="00B8742F">
              <w:t>Selección de variedades resistentes.</w:t>
            </w:r>
          </w:p>
          <w:p w14:paraId="4091C65D" w14:textId="77777777" w:rsidR="00B8742F" w:rsidRPr="00B8742F" w:rsidRDefault="00B8742F">
            <w:pPr>
              <w:pStyle w:val="Prrafodelista"/>
              <w:numPr>
                <w:ilvl w:val="0"/>
                <w:numId w:val="7"/>
              </w:numPr>
              <w:ind w:left="425"/>
              <w:jc w:val="both"/>
            </w:pPr>
            <w:r w:rsidRPr="00B8742F">
              <w:t>Fertilización adecuada.</w:t>
            </w:r>
          </w:p>
          <w:p w14:paraId="79C581E1" w14:textId="77777777" w:rsidR="00B8742F" w:rsidRPr="00B8742F" w:rsidRDefault="00B8742F">
            <w:pPr>
              <w:pStyle w:val="Prrafodelista"/>
              <w:numPr>
                <w:ilvl w:val="0"/>
                <w:numId w:val="7"/>
              </w:numPr>
              <w:ind w:left="425"/>
              <w:jc w:val="both"/>
            </w:pPr>
            <w:r w:rsidRPr="00B8742F">
              <w:t>Manejo de coberturas vegetales.</w:t>
            </w:r>
          </w:p>
          <w:p w14:paraId="1518B982" w14:textId="77777777" w:rsidR="00B8742F" w:rsidRPr="00B8742F" w:rsidRDefault="00B8742F">
            <w:pPr>
              <w:pStyle w:val="Prrafodelista"/>
              <w:numPr>
                <w:ilvl w:val="0"/>
                <w:numId w:val="7"/>
              </w:numPr>
              <w:ind w:left="425"/>
              <w:jc w:val="both"/>
            </w:pPr>
            <w:r w:rsidRPr="00B8742F">
              <w:t>Conservación de insectos benéficos.</w:t>
            </w:r>
          </w:p>
          <w:p w14:paraId="494EA8A1" w14:textId="77777777" w:rsidR="00B8742F" w:rsidRPr="00BD3DB9" w:rsidRDefault="00B8742F">
            <w:pPr>
              <w:pStyle w:val="Prrafodelista"/>
              <w:numPr>
                <w:ilvl w:val="0"/>
                <w:numId w:val="7"/>
              </w:numPr>
              <w:ind w:left="425"/>
              <w:jc w:val="both"/>
            </w:pPr>
            <w:r w:rsidRPr="00BD3DB9">
              <w:lastRenderedPageBreak/>
              <w:t>Manejo adecuado de residuos de poda.</w:t>
            </w:r>
          </w:p>
          <w:p w14:paraId="6FF4E516" w14:textId="77777777" w:rsidR="002F32AC" w:rsidRDefault="002F32AC" w:rsidP="00B8742F">
            <w:pPr>
              <w:jc w:val="both"/>
              <w:rPr>
                <w:b/>
                <w:bCs/>
              </w:rPr>
            </w:pPr>
          </w:p>
          <w:p w14:paraId="3BEED35A" w14:textId="101BD6C4" w:rsidR="002F32AC" w:rsidRPr="008E2C55" w:rsidRDefault="002F32AC" w:rsidP="00B8742F">
            <w:pPr>
              <w:jc w:val="both"/>
            </w:pPr>
            <w:r w:rsidRPr="008E2C55">
              <w:t>Reduce la aparición de plagas.</w:t>
            </w:r>
          </w:p>
        </w:tc>
        <w:tc>
          <w:tcPr>
            <w:tcW w:w="3753" w:type="dxa"/>
            <w:tcBorders>
              <w:top w:val="single" w:sz="6" w:space="0" w:color="auto"/>
              <w:left w:val="single" w:sz="6" w:space="0" w:color="auto"/>
              <w:bottom w:val="single" w:sz="6" w:space="0" w:color="auto"/>
              <w:right w:val="single" w:sz="6" w:space="0" w:color="auto"/>
            </w:tcBorders>
          </w:tcPr>
          <w:p w14:paraId="65A5E38F" w14:textId="77777777" w:rsidR="00014BEF" w:rsidRDefault="00014BEF" w:rsidP="00A50A03">
            <w:pPr>
              <w:tabs>
                <w:tab w:val="left" w:pos="2766"/>
              </w:tabs>
              <w:ind w:left="65"/>
            </w:pPr>
            <w:commentRangeStart w:id="5"/>
            <w:commentRangeStart w:id="6"/>
            <w:r w:rsidRPr="00014BEF">
              <w:rPr>
                <w:b/>
                <w:bCs/>
              </w:rPr>
              <w:lastRenderedPageBreak/>
              <w:t>Figura 1</w:t>
            </w:r>
            <w:commentRangeEnd w:id="5"/>
            <w:r w:rsidR="005B5B03">
              <w:rPr>
                <w:rStyle w:val="Refdecomentario"/>
                <w:sz w:val="22"/>
                <w:szCs w:val="22"/>
              </w:rPr>
              <w:commentReference w:id="5"/>
            </w:r>
            <w:commentRangeEnd w:id="6"/>
            <w:r>
              <w:rPr>
                <w:rStyle w:val="Refdecomentario"/>
                <w:sz w:val="22"/>
                <w:szCs w:val="22"/>
              </w:rPr>
              <w:commentReference w:id="6"/>
            </w:r>
            <w:r>
              <w:t>. Acciones preventivas.</w:t>
            </w:r>
          </w:p>
          <w:p w14:paraId="6C918899" w14:textId="1BF4D299" w:rsidR="009E20D5" w:rsidRPr="009E20D5" w:rsidRDefault="009E20D5" w:rsidP="00B52380">
            <w:pPr>
              <w:tabs>
                <w:tab w:val="left" w:pos="2766"/>
              </w:tabs>
              <w:ind w:left="65"/>
              <w:jc w:val="center"/>
            </w:pPr>
            <w:r w:rsidRPr="009E20D5">
              <w:rPr>
                <w:noProof/>
              </w:rPr>
              <w:drawing>
                <wp:inline distT="0" distB="0" distL="0" distR="0" wp14:anchorId="0CB73C50" wp14:editId="735D41E5">
                  <wp:extent cx="1575303" cy="1050202"/>
                  <wp:effectExtent l="0" t="0" r="6350" b="0"/>
                  <wp:docPr id="57488368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79047" cy="1052698"/>
                          </a:xfrm>
                          <a:prstGeom prst="rect">
                            <a:avLst/>
                          </a:prstGeom>
                          <a:noFill/>
                          <a:ln>
                            <a:noFill/>
                          </a:ln>
                        </pic:spPr>
                      </pic:pic>
                    </a:graphicData>
                  </a:graphic>
                </wp:inline>
              </w:drawing>
            </w:r>
          </w:p>
          <w:p w14:paraId="542F0494" w14:textId="68176C62" w:rsidR="00B8742F" w:rsidRDefault="00014BEF" w:rsidP="00A50A03">
            <w:pPr>
              <w:tabs>
                <w:tab w:val="left" w:pos="2766"/>
              </w:tabs>
              <w:ind w:left="65"/>
            </w:pPr>
            <w:r>
              <w:lastRenderedPageBreak/>
              <w:t xml:space="preserve"> </w:t>
            </w:r>
          </w:p>
        </w:tc>
      </w:tr>
      <w:tr w:rsidR="002F32AC" w:rsidRPr="00877FC5" w14:paraId="1A6DD928" w14:textId="77777777" w:rsidTr="6647AC56">
        <w:trPr>
          <w:trHeight w:val="300"/>
        </w:trPr>
        <w:tc>
          <w:tcPr>
            <w:tcW w:w="2685" w:type="dxa"/>
            <w:tcBorders>
              <w:top w:val="single" w:sz="6" w:space="0" w:color="auto"/>
              <w:left w:val="single" w:sz="6" w:space="0" w:color="auto"/>
              <w:bottom w:val="single" w:sz="6" w:space="0" w:color="auto"/>
              <w:right w:val="single" w:sz="6" w:space="0" w:color="auto"/>
            </w:tcBorders>
          </w:tcPr>
          <w:p w14:paraId="60E1B98F" w14:textId="4C1F4F23" w:rsidR="002F32AC" w:rsidRPr="00B8742F" w:rsidRDefault="002F32AC" w:rsidP="00A50A03">
            <w:pPr>
              <w:jc w:val="both"/>
              <w:rPr>
                <w:b/>
                <w:bCs/>
              </w:rPr>
            </w:pPr>
            <w:r w:rsidRPr="002F32AC">
              <w:rPr>
                <w:b/>
                <w:bCs/>
              </w:rPr>
              <w:lastRenderedPageBreak/>
              <w:t>Monitoreo del cultivo</w:t>
            </w:r>
          </w:p>
        </w:tc>
        <w:tc>
          <w:tcPr>
            <w:tcW w:w="3335" w:type="dxa"/>
            <w:tcBorders>
              <w:top w:val="single" w:sz="6" w:space="0" w:color="auto"/>
              <w:left w:val="single" w:sz="6" w:space="0" w:color="auto"/>
              <w:bottom w:val="single" w:sz="6" w:space="0" w:color="auto"/>
              <w:right w:val="single" w:sz="6" w:space="0" w:color="auto"/>
            </w:tcBorders>
          </w:tcPr>
          <w:p w14:paraId="372D8C03" w14:textId="77777777" w:rsidR="00D04BDE" w:rsidRPr="00D04BDE" w:rsidRDefault="00D04BDE">
            <w:pPr>
              <w:pStyle w:val="Prrafodelista"/>
              <w:numPr>
                <w:ilvl w:val="0"/>
                <w:numId w:val="7"/>
              </w:numPr>
              <w:ind w:left="425"/>
              <w:jc w:val="both"/>
            </w:pPr>
            <w:r w:rsidRPr="00D04BDE">
              <w:t>Inspecciones periódicas.</w:t>
            </w:r>
          </w:p>
          <w:p w14:paraId="69612BC6" w14:textId="77777777" w:rsidR="00D04BDE" w:rsidRPr="00D04BDE" w:rsidRDefault="00D04BDE">
            <w:pPr>
              <w:pStyle w:val="Prrafodelista"/>
              <w:numPr>
                <w:ilvl w:val="0"/>
                <w:numId w:val="7"/>
              </w:numPr>
              <w:ind w:left="425"/>
              <w:jc w:val="both"/>
            </w:pPr>
            <w:r w:rsidRPr="00D04BDE">
              <w:t>Identificación de plagas y enfermedades.</w:t>
            </w:r>
          </w:p>
          <w:p w14:paraId="4FD93F38" w14:textId="77777777" w:rsidR="00D04BDE" w:rsidRPr="00D04BDE" w:rsidRDefault="00D04BDE">
            <w:pPr>
              <w:pStyle w:val="Prrafodelista"/>
              <w:numPr>
                <w:ilvl w:val="0"/>
                <w:numId w:val="7"/>
              </w:numPr>
              <w:ind w:left="425"/>
              <w:jc w:val="both"/>
            </w:pPr>
            <w:r w:rsidRPr="00D04BDE">
              <w:t>Evaluación del nivel de daño.</w:t>
            </w:r>
          </w:p>
          <w:p w14:paraId="5C5B1D96" w14:textId="77777777" w:rsidR="00D04BDE" w:rsidRDefault="00D04BDE">
            <w:pPr>
              <w:pStyle w:val="Prrafodelista"/>
              <w:numPr>
                <w:ilvl w:val="0"/>
                <w:numId w:val="7"/>
              </w:numPr>
              <w:ind w:left="425"/>
              <w:jc w:val="both"/>
            </w:pPr>
            <w:r w:rsidRPr="00D04BDE">
              <w:t>Verificación de prácticas preventivas.</w:t>
            </w:r>
          </w:p>
          <w:p w14:paraId="04C76703" w14:textId="77777777" w:rsidR="00776320" w:rsidRPr="00D04BDE" w:rsidRDefault="00776320" w:rsidP="00776320">
            <w:pPr>
              <w:pStyle w:val="Prrafodelista"/>
              <w:ind w:left="425"/>
              <w:jc w:val="both"/>
            </w:pPr>
          </w:p>
          <w:p w14:paraId="4E98869A" w14:textId="1797F67E" w:rsidR="002F32AC" w:rsidRPr="00776320" w:rsidRDefault="00D04BDE" w:rsidP="00776320">
            <w:pPr>
              <w:ind w:left="65"/>
              <w:jc w:val="both"/>
            </w:pPr>
            <w:r w:rsidRPr="00D04BDE">
              <w:t>Base para la toma de decisiones.</w:t>
            </w:r>
          </w:p>
        </w:tc>
        <w:tc>
          <w:tcPr>
            <w:tcW w:w="3753" w:type="dxa"/>
            <w:tcBorders>
              <w:top w:val="single" w:sz="6" w:space="0" w:color="auto"/>
              <w:left w:val="single" w:sz="6" w:space="0" w:color="auto"/>
              <w:bottom w:val="single" w:sz="6" w:space="0" w:color="auto"/>
              <w:right w:val="single" w:sz="6" w:space="0" w:color="auto"/>
            </w:tcBorders>
          </w:tcPr>
          <w:p w14:paraId="2B1199E9" w14:textId="77777777" w:rsidR="002F32AC" w:rsidRDefault="001642F0" w:rsidP="00B52380">
            <w:pPr>
              <w:tabs>
                <w:tab w:val="left" w:pos="2766"/>
              </w:tabs>
              <w:ind w:left="65"/>
              <w:jc w:val="center"/>
            </w:pPr>
            <w:r w:rsidRPr="001642F0">
              <w:rPr>
                <w:noProof/>
              </w:rPr>
              <w:drawing>
                <wp:inline distT="0" distB="0" distL="0" distR="0" wp14:anchorId="1267D8CF" wp14:editId="56880391">
                  <wp:extent cx="1692998" cy="1039440"/>
                  <wp:effectExtent l="0" t="0" r="2540" b="8890"/>
                  <wp:docPr id="901542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42374" name=""/>
                          <pic:cNvPicPr/>
                        </pic:nvPicPr>
                        <pic:blipFill>
                          <a:blip r:embed="rId38"/>
                          <a:stretch>
                            <a:fillRect/>
                          </a:stretch>
                        </pic:blipFill>
                        <pic:spPr>
                          <a:xfrm>
                            <a:off x="0" y="0"/>
                            <a:ext cx="1700540" cy="1044071"/>
                          </a:xfrm>
                          <a:prstGeom prst="rect">
                            <a:avLst/>
                          </a:prstGeom>
                        </pic:spPr>
                      </pic:pic>
                    </a:graphicData>
                  </a:graphic>
                </wp:inline>
              </w:drawing>
            </w:r>
          </w:p>
          <w:p w14:paraId="4C70B21D" w14:textId="6301E168" w:rsidR="003B7A74" w:rsidRDefault="003B7A74" w:rsidP="00A50A03">
            <w:pPr>
              <w:tabs>
                <w:tab w:val="left" w:pos="2766"/>
              </w:tabs>
              <w:ind w:left="65"/>
            </w:pPr>
            <w:hyperlink r:id="rId39" w:anchor="fromView=search&amp;page=1&amp;position=2&amp;uuid=e2c05ca2-c9fc-42aa-9aa7-f5bd528bbd08&amp;query=Monitoreo+de+cultivo+de+palma+de+aceite%2C+inspecciones" w:history="1">
              <w:r w:rsidRPr="00F967F2">
                <w:rPr>
                  <w:rStyle w:val="Hipervnculo"/>
                </w:rPr>
                <w:t>https://www.freepik.es/foto-gratis/palmeras-plantacion-aceite-palma-sudeste-asiatico_8857572.htm#fromView=search&amp;page=1&amp;position=2&amp;uuid=e2c05ca2-c9fc-42aa-9aa7-f5bd528bbd08&amp;query=Monitoreo+de+cultivo+de+palma+de+aceite%2C+inspecciones</w:t>
              </w:r>
            </w:hyperlink>
            <w:r>
              <w:t xml:space="preserve"> </w:t>
            </w:r>
          </w:p>
        </w:tc>
      </w:tr>
      <w:tr w:rsidR="00D04BDE" w:rsidRPr="00877FC5" w14:paraId="04839370" w14:textId="77777777" w:rsidTr="6647AC56">
        <w:trPr>
          <w:trHeight w:val="300"/>
        </w:trPr>
        <w:tc>
          <w:tcPr>
            <w:tcW w:w="2685" w:type="dxa"/>
            <w:tcBorders>
              <w:top w:val="single" w:sz="6" w:space="0" w:color="auto"/>
              <w:left w:val="single" w:sz="6" w:space="0" w:color="auto"/>
              <w:bottom w:val="single" w:sz="6" w:space="0" w:color="auto"/>
              <w:right w:val="single" w:sz="6" w:space="0" w:color="auto"/>
            </w:tcBorders>
          </w:tcPr>
          <w:p w14:paraId="36E5A0DE" w14:textId="3230D663" w:rsidR="00D04BDE" w:rsidRPr="002F32AC" w:rsidRDefault="00D04BDE" w:rsidP="00A50A03">
            <w:pPr>
              <w:jc w:val="both"/>
              <w:rPr>
                <w:b/>
                <w:bCs/>
              </w:rPr>
            </w:pPr>
            <w:r w:rsidRPr="00D04BDE">
              <w:rPr>
                <w:b/>
                <w:bCs/>
              </w:rPr>
              <w:t>Aplicación (Control)</w:t>
            </w:r>
          </w:p>
        </w:tc>
        <w:tc>
          <w:tcPr>
            <w:tcW w:w="3335" w:type="dxa"/>
            <w:tcBorders>
              <w:top w:val="single" w:sz="6" w:space="0" w:color="auto"/>
              <w:left w:val="single" w:sz="6" w:space="0" w:color="auto"/>
              <w:bottom w:val="single" w:sz="6" w:space="0" w:color="auto"/>
              <w:right w:val="single" w:sz="6" w:space="0" w:color="auto"/>
            </w:tcBorders>
          </w:tcPr>
          <w:p w14:paraId="50B63692" w14:textId="77777777" w:rsidR="00D04BDE" w:rsidRPr="00D04BDE" w:rsidRDefault="00D04BDE">
            <w:pPr>
              <w:pStyle w:val="Prrafodelista"/>
              <w:numPr>
                <w:ilvl w:val="0"/>
                <w:numId w:val="7"/>
              </w:numPr>
              <w:ind w:left="425"/>
              <w:jc w:val="both"/>
            </w:pPr>
            <w:r w:rsidRPr="00D04BDE">
              <w:t>Físico → trampas.</w:t>
            </w:r>
          </w:p>
          <w:p w14:paraId="79585AFA" w14:textId="77777777" w:rsidR="00D04BDE" w:rsidRPr="00D04BDE" w:rsidRDefault="00D04BDE">
            <w:pPr>
              <w:pStyle w:val="Prrafodelista"/>
              <w:numPr>
                <w:ilvl w:val="0"/>
                <w:numId w:val="7"/>
              </w:numPr>
              <w:ind w:left="425"/>
              <w:jc w:val="both"/>
            </w:pPr>
            <w:r w:rsidRPr="00D04BDE">
              <w:t>Cultural → podas, control de malezas.</w:t>
            </w:r>
          </w:p>
          <w:p w14:paraId="4DA714CB" w14:textId="77777777" w:rsidR="00D04BDE" w:rsidRPr="00D04BDE" w:rsidRDefault="00D04BDE">
            <w:pPr>
              <w:pStyle w:val="Prrafodelista"/>
              <w:numPr>
                <w:ilvl w:val="0"/>
                <w:numId w:val="7"/>
              </w:numPr>
              <w:ind w:left="425"/>
              <w:jc w:val="both"/>
            </w:pPr>
            <w:r w:rsidRPr="00D04BDE">
              <w:t>Biológico → enemigos naturales.</w:t>
            </w:r>
          </w:p>
          <w:p w14:paraId="1DD57FD9" w14:textId="77777777" w:rsidR="00D04BDE" w:rsidRDefault="00D04BDE">
            <w:pPr>
              <w:pStyle w:val="Prrafodelista"/>
              <w:numPr>
                <w:ilvl w:val="0"/>
                <w:numId w:val="7"/>
              </w:numPr>
              <w:ind w:left="425"/>
              <w:jc w:val="both"/>
            </w:pPr>
            <w:r w:rsidRPr="00D04BDE">
              <w:t>Químico → plaguicidas registrados ICA.</w:t>
            </w:r>
          </w:p>
          <w:p w14:paraId="7746A7FD" w14:textId="77777777" w:rsidR="00E14701" w:rsidRPr="00D04BDE" w:rsidRDefault="00E14701" w:rsidP="00E14701">
            <w:pPr>
              <w:pStyle w:val="Prrafodelista"/>
              <w:ind w:left="425"/>
              <w:jc w:val="both"/>
            </w:pPr>
          </w:p>
          <w:p w14:paraId="225933ED" w14:textId="3625AA6E" w:rsidR="00D04BDE" w:rsidRPr="00D04BDE" w:rsidRDefault="00D04BDE" w:rsidP="00E14701">
            <w:pPr>
              <w:jc w:val="both"/>
              <w:rPr>
                <w:b/>
                <w:bCs/>
              </w:rPr>
            </w:pPr>
            <w:r w:rsidRPr="00D04BDE">
              <w:rPr>
                <w:rFonts w:ascii="Segoe UI Emoji" w:hAnsi="Segoe UI Emoji" w:cs="Segoe UI Emoji"/>
                <w:b/>
                <w:bCs/>
              </w:rPr>
              <w:t>⚠️</w:t>
            </w:r>
            <w:r w:rsidRPr="00D04BDE">
              <w:rPr>
                <w:b/>
                <w:bCs/>
              </w:rPr>
              <w:t xml:space="preserve"> </w:t>
            </w:r>
            <w:r w:rsidRPr="00D04BDE">
              <w:t>Uso químico solo cuando sea necesario.</w:t>
            </w:r>
          </w:p>
        </w:tc>
        <w:tc>
          <w:tcPr>
            <w:tcW w:w="3753" w:type="dxa"/>
            <w:tcBorders>
              <w:top w:val="single" w:sz="6" w:space="0" w:color="auto"/>
              <w:left w:val="single" w:sz="6" w:space="0" w:color="auto"/>
              <w:bottom w:val="single" w:sz="6" w:space="0" w:color="auto"/>
              <w:right w:val="single" w:sz="6" w:space="0" w:color="auto"/>
            </w:tcBorders>
          </w:tcPr>
          <w:p w14:paraId="1490B865" w14:textId="77777777" w:rsidR="00D04BDE" w:rsidRDefault="00AF600F" w:rsidP="00B52380">
            <w:pPr>
              <w:tabs>
                <w:tab w:val="left" w:pos="2766"/>
              </w:tabs>
              <w:ind w:left="65"/>
              <w:jc w:val="center"/>
            </w:pPr>
            <w:r w:rsidRPr="00AF600F">
              <w:rPr>
                <w:noProof/>
              </w:rPr>
              <w:drawing>
                <wp:inline distT="0" distB="0" distL="0" distR="0" wp14:anchorId="28018801" wp14:editId="60CD4AA5">
                  <wp:extent cx="1480902" cy="1041148"/>
                  <wp:effectExtent l="0" t="0" r="5080" b="6985"/>
                  <wp:docPr id="1153615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15817" name=""/>
                          <pic:cNvPicPr/>
                        </pic:nvPicPr>
                        <pic:blipFill>
                          <a:blip r:embed="rId40"/>
                          <a:stretch>
                            <a:fillRect/>
                          </a:stretch>
                        </pic:blipFill>
                        <pic:spPr>
                          <a:xfrm>
                            <a:off x="0" y="0"/>
                            <a:ext cx="1485566" cy="1044427"/>
                          </a:xfrm>
                          <a:prstGeom prst="rect">
                            <a:avLst/>
                          </a:prstGeom>
                        </pic:spPr>
                      </pic:pic>
                    </a:graphicData>
                  </a:graphic>
                </wp:inline>
              </w:drawing>
            </w:r>
          </w:p>
          <w:p w14:paraId="5329C551" w14:textId="7D65A2DD" w:rsidR="00AF600F" w:rsidRDefault="00AF600F" w:rsidP="00A50A03">
            <w:pPr>
              <w:tabs>
                <w:tab w:val="left" w:pos="2766"/>
              </w:tabs>
              <w:ind w:left="65"/>
            </w:pPr>
            <w:hyperlink r:id="rId41" w:anchor="fromView=search&amp;page=1&amp;position=10&amp;uuid=7da6b8c5-cbfc-4743-800e-a7a8a91f2084&amp;query=control+f%C3%ADsico+de+cultivo+de+palma+de+aceite" w:history="1">
              <w:r w:rsidRPr="00F967F2">
                <w:rPr>
                  <w:rStyle w:val="Hipervnculo"/>
                </w:rPr>
                <w:t>https://www.freepik.es/fotos-premium/primer-plano-hoja-cortada-mano_120450512.htm#fromView=search&amp;page=1&amp;position=10&amp;uuid=7da6b8c5-cbfc-4743-800e-a7a8a91f2084&amp;query=control+f%C3%ADsico+de+cultivo+de+palma+de+aceite</w:t>
              </w:r>
            </w:hyperlink>
            <w:r>
              <w:t xml:space="preserve"> </w:t>
            </w:r>
          </w:p>
        </w:tc>
      </w:tr>
      <w:tr w:rsidR="00D04BDE" w:rsidRPr="00877FC5" w14:paraId="07BD6D78" w14:textId="77777777" w:rsidTr="6647AC56">
        <w:trPr>
          <w:trHeight w:val="300"/>
        </w:trPr>
        <w:tc>
          <w:tcPr>
            <w:tcW w:w="2685" w:type="dxa"/>
            <w:tcBorders>
              <w:top w:val="single" w:sz="6" w:space="0" w:color="auto"/>
              <w:left w:val="single" w:sz="6" w:space="0" w:color="auto"/>
              <w:bottom w:val="single" w:sz="6" w:space="0" w:color="auto"/>
              <w:right w:val="single" w:sz="6" w:space="0" w:color="auto"/>
            </w:tcBorders>
          </w:tcPr>
          <w:p w14:paraId="25387B75" w14:textId="1881D557" w:rsidR="00D04BDE" w:rsidRPr="00D04BDE" w:rsidRDefault="003A41CB" w:rsidP="00A50A03">
            <w:pPr>
              <w:jc w:val="both"/>
              <w:rPr>
                <w:b/>
                <w:bCs/>
              </w:rPr>
            </w:pPr>
            <w:r w:rsidRPr="003A41CB">
              <w:rPr>
                <w:b/>
                <w:bCs/>
              </w:rPr>
              <w:t>Enfoque Sostenible</w:t>
            </w:r>
          </w:p>
        </w:tc>
        <w:tc>
          <w:tcPr>
            <w:tcW w:w="3335" w:type="dxa"/>
            <w:tcBorders>
              <w:top w:val="single" w:sz="6" w:space="0" w:color="auto"/>
              <w:left w:val="single" w:sz="6" w:space="0" w:color="auto"/>
              <w:bottom w:val="single" w:sz="6" w:space="0" w:color="auto"/>
              <w:right w:val="single" w:sz="6" w:space="0" w:color="auto"/>
            </w:tcBorders>
          </w:tcPr>
          <w:p w14:paraId="307FD8A6" w14:textId="77777777" w:rsidR="003A41CB" w:rsidRPr="003A41CB" w:rsidRDefault="003A41CB" w:rsidP="003A41CB">
            <w:pPr>
              <w:jc w:val="both"/>
            </w:pPr>
            <w:r w:rsidRPr="003A41CB">
              <w:t>El MIPE busca:</w:t>
            </w:r>
          </w:p>
          <w:p w14:paraId="4E932418" w14:textId="77777777" w:rsidR="00507E9D" w:rsidRDefault="00507E9D" w:rsidP="003A41CB">
            <w:pPr>
              <w:jc w:val="both"/>
              <w:rPr>
                <w:rFonts w:ascii="Segoe UI Emoji" w:hAnsi="Segoe UI Emoji" w:cs="Segoe UI Emoji"/>
                <w:b/>
                <w:bCs/>
              </w:rPr>
            </w:pPr>
          </w:p>
          <w:p w14:paraId="5D39893C" w14:textId="77777777" w:rsidR="00507E9D" w:rsidRDefault="003A41CB">
            <w:pPr>
              <w:pStyle w:val="Prrafodelista"/>
              <w:numPr>
                <w:ilvl w:val="0"/>
                <w:numId w:val="7"/>
              </w:numPr>
              <w:ind w:left="425"/>
              <w:jc w:val="both"/>
            </w:pPr>
            <w:r w:rsidRPr="003A41CB">
              <w:t>Reducir agroquímicos</w:t>
            </w:r>
            <w:r w:rsidR="00507E9D">
              <w:t>.</w:t>
            </w:r>
          </w:p>
          <w:p w14:paraId="12FB7E9B" w14:textId="77777777" w:rsidR="007E3F1C" w:rsidRDefault="003A41CB">
            <w:pPr>
              <w:pStyle w:val="Prrafodelista"/>
              <w:numPr>
                <w:ilvl w:val="0"/>
                <w:numId w:val="7"/>
              </w:numPr>
              <w:ind w:left="425"/>
              <w:jc w:val="both"/>
            </w:pPr>
            <w:r w:rsidRPr="003A41CB">
              <w:t>Proteger el ambiente</w:t>
            </w:r>
            <w:r w:rsidR="007E3F1C">
              <w:t xml:space="preserve">.  </w:t>
            </w:r>
          </w:p>
          <w:p w14:paraId="62F7B7F6" w14:textId="77777777" w:rsidR="007E3F1C" w:rsidRDefault="007E3F1C">
            <w:pPr>
              <w:pStyle w:val="Prrafodelista"/>
              <w:numPr>
                <w:ilvl w:val="0"/>
                <w:numId w:val="7"/>
              </w:numPr>
              <w:ind w:left="425"/>
              <w:jc w:val="both"/>
            </w:pPr>
            <w:r>
              <w:t>M</w:t>
            </w:r>
            <w:r w:rsidR="003A41CB" w:rsidRPr="003A41CB">
              <w:t>antener equilibrio ecológico</w:t>
            </w:r>
            <w:r>
              <w:t>.</w:t>
            </w:r>
          </w:p>
          <w:p w14:paraId="02E50A27" w14:textId="67820B48" w:rsidR="00D04BDE" w:rsidRPr="00D04BDE" w:rsidRDefault="003A41CB">
            <w:pPr>
              <w:pStyle w:val="Prrafodelista"/>
              <w:numPr>
                <w:ilvl w:val="0"/>
                <w:numId w:val="7"/>
              </w:numPr>
              <w:ind w:left="425"/>
              <w:jc w:val="both"/>
              <w:rPr>
                <w:b/>
                <w:bCs/>
              </w:rPr>
            </w:pPr>
            <w:r w:rsidRPr="003A41CB">
              <w:t>Disminuir costos productivos</w:t>
            </w:r>
            <w:r w:rsidR="007E3F1C">
              <w:t>.</w:t>
            </w:r>
          </w:p>
        </w:tc>
        <w:tc>
          <w:tcPr>
            <w:tcW w:w="3753" w:type="dxa"/>
            <w:tcBorders>
              <w:top w:val="single" w:sz="6" w:space="0" w:color="auto"/>
              <w:left w:val="single" w:sz="6" w:space="0" w:color="auto"/>
              <w:bottom w:val="single" w:sz="6" w:space="0" w:color="auto"/>
              <w:right w:val="single" w:sz="6" w:space="0" w:color="auto"/>
            </w:tcBorders>
          </w:tcPr>
          <w:p w14:paraId="6764C6F6" w14:textId="5875EAE5" w:rsidR="00D04BDE" w:rsidRDefault="00E7111A" w:rsidP="00B52380">
            <w:pPr>
              <w:tabs>
                <w:tab w:val="left" w:pos="2766"/>
              </w:tabs>
              <w:ind w:left="65"/>
              <w:jc w:val="center"/>
            </w:pPr>
            <w:r w:rsidRPr="00E7111A">
              <w:rPr>
                <w:noProof/>
              </w:rPr>
              <w:drawing>
                <wp:inline distT="0" distB="0" distL="0" distR="0" wp14:anchorId="3EC13400" wp14:editId="3DEA0FCC">
                  <wp:extent cx="1620570" cy="1269837"/>
                  <wp:effectExtent l="0" t="0" r="0" b="6985"/>
                  <wp:docPr id="711061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61368" name=""/>
                          <pic:cNvPicPr/>
                        </pic:nvPicPr>
                        <pic:blipFill>
                          <a:blip r:embed="rId42"/>
                          <a:stretch>
                            <a:fillRect/>
                          </a:stretch>
                        </pic:blipFill>
                        <pic:spPr>
                          <a:xfrm>
                            <a:off x="0" y="0"/>
                            <a:ext cx="1627566" cy="1275319"/>
                          </a:xfrm>
                          <a:prstGeom prst="rect">
                            <a:avLst/>
                          </a:prstGeom>
                        </pic:spPr>
                      </pic:pic>
                    </a:graphicData>
                  </a:graphic>
                </wp:inline>
              </w:drawing>
            </w:r>
          </w:p>
          <w:p w14:paraId="27C33B0F" w14:textId="715221D9" w:rsidR="0075673E" w:rsidRDefault="001A45FC" w:rsidP="00A50A03">
            <w:pPr>
              <w:tabs>
                <w:tab w:val="left" w:pos="2766"/>
              </w:tabs>
              <w:ind w:left="65"/>
            </w:pPr>
            <w:hyperlink r:id="rId43" w:anchor="fromView=search&amp;page=1&amp;position=0&amp;uuid=6a4e3de7-9f96-4eaf-9ad5-bd890ad9e74e&amp;query=enfoque+sostenible+de+cultivo+de+palma+de+aceite" w:history="1">
              <w:r w:rsidRPr="00F967F2">
                <w:rPr>
                  <w:rStyle w:val="Hipervnculo"/>
                </w:rPr>
                <w:t>https://www.freepik.es/foto-gratis/mujer-irreconocible-pala-jardin_1488311.htm#fromView=search&amp;page=1&amp;position=0&amp;uuid=6a4e3d</w:t>
              </w:r>
              <w:r w:rsidRPr="00F967F2">
                <w:rPr>
                  <w:rStyle w:val="Hipervnculo"/>
                </w:rPr>
                <w:lastRenderedPageBreak/>
                <w:t>e7-9f96-4eaf-9ad5-bd890ad9e74e&amp;query=enfoque+sostenible+de+cultivo+de+palma+de+aceite</w:t>
              </w:r>
            </w:hyperlink>
            <w:r w:rsidR="00E7111A">
              <w:t xml:space="preserve"> </w:t>
            </w:r>
          </w:p>
        </w:tc>
      </w:tr>
      <w:tr w:rsidR="003A41CB" w:rsidRPr="00877FC5" w14:paraId="070FFB94" w14:textId="77777777" w:rsidTr="6647AC56">
        <w:trPr>
          <w:trHeight w:val="300"/>
        </w:trPr>
        <w:tc>
          <w:tcPr>
            <w:tcW w:w="2685" w:type="dxa"/>
            <w:tcBorders>
              <w:top w:val="single" w:sz="6" w:space="0" w:color="auto"/>
              <w:left w:val="single" w:sz="6" w:space="0" w:color="auto"/>
              <w:bottom w:val="single" w:sz="6" w:space="0" w:color="auto"/>
              <w:right w:val="single" w:sz="6" w:space="0" w:color="auto"/>
            </w:tcBorders>
          </w:tcPr>
          <w:p w14:paraId="5E3ADC0C" w14:textId="2FE03C16" w:rsidR="003A41CB" w:rsidRPr="003A41CB" w:rsidRDefault="003A41CB" w:rsidP="00A50A03">
            <w:pPr>
              <w:jc w:val="both"/>
              <w:rPr>
                <w:b/>
                <w:bCs/>
              </w:rPr>
            </w:pPr>
            <w:r>
              <w:rPr>
                <w:b/>
                <w:bCs/>
              </w:rPr>
              <w:lastRenderedPageBreak/>
              <w:t>Normatividad (</w:t>
            </w:r>
            <w:r w:rsidRPr="003A41CB">
              <w:rPr>
                <w:b/>
                <w:bCs/>
              </w:rPr>
              <w:t>Marco fitosanitario</w:t>
            </w:r>
            <w:r>
              <w:rPr>
                <w:b/>
                <w:bCs/>
              </w:rPr>
              <w:t>)</w:t>
            </w:r>
          </w:p>
        </w:tc>
        <w:tc>
          <w:tcPr>
            <w:tcW w:w="3335" w:type="dxa"/>
            <w:tcBorders>
              <w:top w:val="single" w:sz="6" w:space="0" w:color="auto"/>
              <w:left w:val="single" w:sz="6" w:space="0" w:color="auto"/>
              <w:bottom w:val="single" w:sz="6" w:space="0" w:color="auto"/>
              <w:right w:val="single" w:sz="6" w:space="0" w:color="auto"/>
            </w:tcBorders>
          </w:tcPr>
          <w:p w14:paraId="284DB41F" w14:textId="723E608F" w:rsidR="00CB35CA" w:rsidRPr="00CB35CA" w:rsidRDefault="00CB35CA">
            <w:pPr>
              <w:pStyle w:val="Prrafodelista"/>
              <w:numPr>
                <w:ilvl w:val="0"/>
                <w:numId w:val="7"/>
              </w:numPr>
              <w:ind w:left="425"/>
              <w:jc w:val="both"/>
            </w:pPr>
            <w:r w:rsidRPr="00CB35CA">
              <w:t>Normatividad vigente del ICA.</w:t>
            </w:r>
          </w:p>
          <w:p w14:paraId="4803E114" w14:textId="7635866C" w:rsidR="00CB35CA" w:rsidRPr="00CB35CA" w:rsidRDefault="00CB35CA">
            <w:pPr>
              <w:pStyle w:val="Prrafodelista"/>
              <w:numPr>
                <w:ilvl w:val="0"/>
                <w:numId w:val="7"/>
              </w:numPr>
              <w:ind w:left="425"/>
              <w:jc w:val="both"/>
            </w:pPr>
            <w:r w:rsidRPr="00CB35CA">
              <w:t>Resolución 4170 de 2014 y actualizaciones.</w:t>
            </w:r>
          </w:p>
          <w:p w14:paraId="1318968C" w14:textId="260D97DC" w:rsidR="003A41CB" w:rsidRPr="003A41CB" w:rsidRDefault="00CB35CA">
            <w:pPr>
              <w:pStyle w:val="Prrafodelista"/>
              <w:numPr>
                <w:ilvl w:val="0"/>
                <w:numId w:val="7"/>
              </w:numPr>
              <w:ind w:left="425"/>
              <w:jc w:val="both"/>
              <w:rPr>
                <w:b/>
                <w:bCs/>
              </w:rPr>
            </w:pPr>
            <w:r w:rsidRPr="00CB35CA">
              <w:t>Uso responsable de productos registrados.</w:t>
            </w:r>
          </w:p>
        </w:tc>
        <w:tc>
          <w:tcPr>
            <w:tcW w:w="3753" w:type="dxa"/>
            <w:tcBorders>
              <w:top w:val="single" w:sz="6" w:space="0" w:color="auto"/>
              <w:left w:val="single" w:sz="6" w:space="0" w:color="auto"/>
              <w:bottom w:val="single" w:sz="6" w:space="0" w:color="auto"/>
              <w:right w:val="single" w:sz="6" w:space="0" w:color="auto"/>
            </w:tcBorders>
          </w:tcPr>
          <w:p w14:paraId="3F7DE17E" w14:textId="77777777" w:rsidR="003A41CB" w:rsidRDefault="00425E21" w:rsidP="00B52380">
            <w:pPr>
              <w:tabs>
                <w:tab w:val="left" w:pos="2766"/>
              </w:tabs>
              <w:ind w:left="65"/>
              <w:jc w:val="center"/>
            </w:pPr>
            <w:r w:rsidRPr="00425E21">
              <w:rPr>
                <w:noProof/>
              </w:rPr>
              <w:drawing>
                <wp:inline distT="0" distB="0" distL="0" distR="0" wp14:anchorId="04E23CC6" wp14:editId="14BF20BF">
                  <wp:extent cx="1738265" cy="962603"/>
                  <wp:effectExtent l="0" t="0" r="0" b="9525"/>
                  <wp:docPr id="957031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1194" name=""/>
                          <pic:cNvPicPr/>
                        </pic:nvPicPr>
                        <pic:blipFill>
                          <a:blip r:embed="rId44"/>
                          <a:stretch>
                            <a:fillRect/>
                          </a:stretch>
                        </pic:blipFill>
                        <pic:spPr>
                          <a:xfrm>
                            <a:off x="0" y="0"/>
                            <a:ext cx="1741165" cy="964209"/>
                          </a:xfrm>
                          <a:prstGeom prst="rect">
                            <a:avLst/>
                          </a:prstGeom>
                        </pic:spPr>
                      </pic:pic>
                    </a:graphicData>
                  </a:graphic>
                </wp:inline>
              </w:drawing>
            </w:r>
          </w:p>
          <w:p w14:paraId="315438B3" w14:textId="628845EF" w:rsidR="00425E21" w:rsidRDefault="00930E52" w:rsidP="00A50A03">
            <w:pPr>
              <w:tabs>
                <w:tab w:val="left" w:pos="2766"/>
              </w:tabs>
              <w:ind w:left="65"/>
            </w:pPr>
            <w:hyperlink r:id="rId45" w:anchor="fromView=search&amp;page=1&amp;position=7&amp;uuid=13143754-76ee-4277-ad73-db425d00f0c9&amp;query=congreso+de+la+Rep%C3%BAblica+de+Colombia" w:history="1">
              <w:r w:rsidRPr="00F967F2">
                <w:rPr>
                  <w:rStyle w:val="Hipervnculo"/>
                </w:rPr>
                <w:t>https://www.freepik.es/fotos-premium/capitolio-nacional-colombiano-congreso-ubicado-plaza-bolivar-bogota-colombia_87269468.htm#fromView=search&amp;page=1&amp;position=7&amp;uuid=13143754-76ee-4277-ad73-db425d00f0c9&amp;query=congreso+de+la+Rep%C3%BAblica+de+Colombia</w:t>
              </w:r>
            </w:hyperlink>
            <w:r>
              <w:t xml:space="preserve"> </w:t>
            </w:r>
          </w:p>
        </w:tc>
      </w:tr>
    </w:tbl>
    <w:p w14:paraId="1EA7C339" w14:textId="77777777" w:rsidR="002744E7" w:rsidRDefault="002744E7" w:rsidP="002744E7"/>
    <w:p w14:paraId="7554E429" w14:textId="77777777" w:rsidR="002B7DB7" w:rsidRPr="003D5631" w:rsidRDefault="002B7DB7">
      <w:pPr>
        <w:pStyle w:val="Prrafodelista"/>
        <w:numPr>
          <w:ilvl w:val="2"/>
          <w:numId w:val="5"/>
        </w:numPr>
        <w:ind w:left="709"/>
        <w:rPr>
          <w:b/>
          <w:bCs/>
        </w:rPr>
      </w:pPr>
      <w:r w:rsidRPr="003D5631">
        <w:rPr>
          <w:b/>
          <w:bCs/>
        </w:rPr>
        <w:t>Etapas del manejo (Prevención, Observación, Aplicación)</w:t>
      </w:r>
    </w:p>
    <w:p w14:paraId="19BA1BB5" w14:textId="77777777" w:rsidR="002B7DB7" w:rsidRDefault="002B7DB7" w:rsidP="00170938"/>
    <w:p w14:paraId="10168737" w14:textId="2C3F76B7" w:rsidR="00170938" w:rsidRDefault="00B42AA1" w:rsidP="00170938">
      <w:r>
        <w:t xml:space="preserve">Seguidamente se </w:t>
      </w:r>
      <w:r w:rsidR="00170938" w:rsidRPr="00170938">
        <w:t>presenta las etapas fundamentales del manejo integrado de plagas y enfermedades aplicadas al cultivo de palma de aceite.</w:t>
      </w:r>
    </w:p>
    <w:p w14:paraId="03FD8E7C" w14:textId="77777777" w:rsidR="0078211A" w:rsidRDefault="0078211A" w:rsidP="00170938"/>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686"/>
        <w:gridCol w:w="2976"/>
        <w:gridCol w:w="4111"/>
      </w:tblGrid>
      <w:tr w:rsidR="0078211A" w:rsidRPr="00877FC5" w14:paraId="0181869E" w14:textId="77777777" w:rsidTr="00A50A03">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4A4CE0C" w14:textId="596EA2C2" w:rsidR="0078211A" w:rsidRPr="00877FC5" w:rsidRDefault="000E7130" w:rsidP="00A50A03">
            <w:pPr>
              <w:jc w:val="center"/>
            </w:pPr>
            <w:r>
              <w:rPr>
                <w:b/>
                <w:bCs/>
                <w:lang w:val="es-MX"/>
              </w:rPr>
              <w:t>Tarjetas</w:t>
            </w:r>
          </w:p>
        </w:tc>
      </w:tr>
      <w:tr w:rsidR="0078211A" w:rsidRPr="00877FC5" w14:paraId="581E5ECF" w14:textId="77777777" w:rsidTr="001A6610">
        <w:trPr>
          <w:trHeight w:val="300"/>
        </w:trPr>
        <w:tc>
          <w:tcPr>
            <w:tcW w:w="2686" w:type="dxa"/>
            <w:tcBorders>
              <w:top w:val="single" w:sz="6" w:space="0" w:color="auto"/>
              <w:left w:val="single" w:sz="6" w:space="0" w:color="auto"/>
              <w:bottom w:val="single" w:sz="6" w:space="0" w:color="auto"/>
              <w:right w:val="single" w:sz="6" w:space="0" w:color="auto"/>
            </w:tcBorders>
          </w:tcPr>
          <w:p w14:paraId="61161039" w14:textId="08D98225" w:rsidR="0078211A" w:rsidRPr="00877FC5" w:rsidRDefault="0078211A" w:rsidP="00A50A03">
            <w:pPr>
              <w:jc w:val="both"/>
              <w:rPr>
                <w:b/>
                <w:bCs/>
              </w:rPr>
            </w:pPr>
            <w:r>
              <w:rPr>
                <w:b/>
                <w:bCs/>
              </w:rPr>
              <w:t>Prevención</w:t>
            </w:r>
          </w:p>
        </w:tc>
        <w:tc>
          <w:tcPr>
            <w:tcW w:w="2976" w:type="dxa"/>
            <w:tcBorders>
              <w:top w:val="single" w:sz="6" w:space="0" w:color="auto"/>
              <w:left w:val="single" w:sz="6" w:space="0" w:color="auto"/>
              <w:bottom w:val="single" w:sz="6" w:space="0" w:color="auto"/>
              <w:right w:val="single" w:sz="6" w:space="0" w:color="auto"/>
            </w:tcBorders>
          </w:tcPr>
          <w:p w14:paraId="7DC0DDDE" w14:textId="26D7F6BB" w:rsidR="0078211A" w:rsidRPr="00877FC5" w:rsidRDefault="009F75F4" w:rsidP="00AD56DE">
            <w:pPr>
              <w:jc w:val="center"/>
            </w:pPr>
            <w:r w:rsidRPr="009F75F4">
              <w:rPr>
                <w:noProof/>
              </w:rPr>
              <w:drawing>
                <wp:inline distT="0" distB="0" distL="0" distR="0" wp14:anchorId="4621195B" wp14:editId="7ED6A573">
                  <wp:extent cx="914400" cy="914400"/>
                  <wp:effectExtent l="0" t="0" r="0" b="0"/>
                  <wp:docPr id="7" name="Gráfico 6" descr="Portapapeles con relleno sólido">
                    <a:extLst xmlns:a="http://schemas.openxmlformats.org/drawingml/2006/main">
                      <a:ext uri="{FF2B5EF4-FFF2-40B4-BE49-F238E27FC236}">
                        <a16:creationId xmlns:a16="http://schemas.microsoft.com/office/drawing/2014/main" id="{558216C2-8AF9-3CFC-6F9C-C71922121A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6" descr="Portapapeles con relleno sólido">
                            <a:extLst>
                              <a:ext uri="{FF2B5EF4-FFF2-40B4-BE49-F238E27FC236}">
                                <a16:creationId xmlns:a16="http://schemas.microsoft.com/office/drawing/2014/main" id="{558216C2-8AF9-3CFC-6F9C-C71922121AC1}"/>
                              </a:ext>
                            </a:extLst>
                          </pic:cNvPr>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914400" cy="914400"/>
                          </a:xfrm>
                          <a:prstGeom prst="rect">
                            <a:avLst/>
                          </a:prstGeom>
                        </pic:spPr>
                      </pic:pic>
                    </a:graphicData>
                  </a:graphic>
                </wp:inline>
              </w:drawing>
            </w:r>
          </w:p>
        </w:tc>
        <w:tc>
          <w:tcPr>
            <w:tcW w:w="4111" w:type="dxa"/>
            <w:tcBorders>
              <w:top w:val="single" w:sz="6" w:space="0" w:color="auto"/>
              <w:left w:val="single" w:sz="6" w:space="0" w:color="auto"/>
              <w:bottom w:val="single" w:sz="6" w:space="0" w:color="auto"/>
              <w:right w:val="single" w:sz="6" w:space="0" w:color="auto"/>
            </w:tcBorders>
          </w:tcPr>
          <w:p w14:paraId="6B0C762C" w14:textId="1D99CC37" w:rsidR="0078211A" w:rsidRPr="000E7130" w:rsidRDefault="000E7130" w:rsidP="000E7130">
            <w:pPr>
              <w:pStyle w:val="Prrafodelista"/>
              <w:snapToGrid w:val="0"/>
              <w:spacing w:after="120"/>
              <w:ind w:left="0"/>
              <w:jc w:val="both"/>
              <w:rPr>
                <w:rFonts w:cstheme="minorHAnsi"/>
              </w:rPr>
            </w:pPr>
            <w:r w:rsidRPr="00C75A6D">
              <w:rPr>
                <w:rFonts w:cstheme="minorHAnsi"/>
              </w:rPr>
              <w:t>Seleccionar variedades resistentes, aplicar riego y fertilización adecuados, conservar insectos benéficos mediante coberturas vegetales y manejar correctamente los residuos de poda para prevenir plagas y enfermedades.</w:t>
            </w:r>
          </w:p>
        </w:tc>
      </w:tr>
      <w:tr w:rsidR="0078211A" w:rsidRPr="00877FC5" w14:paraId="05A272C2" w14:textId="77777777" w:rsidTr="001A6610">
        <w:trPr>
          <w:trHeight w:val="300"/>
        </w:trPr>
        <w:tc>
          <w:tcPr>
            <w:tcW w:w="2686" w:type="dxa"/>
            <w:tcBorders>
              <w:top w:val="single" w:sz="6" w:space="0" w:color="auto"/>
              <w:left w:val="single" w:sz="6" w:space="0" w:color="auto"/>
              <w:bottom w:val="single" w:sz="6" w:space="0" w:color="auto"/>
              <w:right w:val="single" w:sz="6" w:space="0" w:color="auto"/>
            </w:tcBorders>
          </w:tcPr>
          <w:p w14:paraId="1D52895F" w14:textId="7BBB3336" w:rsidR="0078211A" w:rsidRDefault="0078211A" w:rsidP="00A50A03">
            <w:pPr>
              <w:jc w:val="both"/>
              <w:rPr>
                <w:b/>
                <w:bCs/>
              </w:rPr>
            </w:pPr>
            <w:r>
              <w:rPr>
                <w:b/>
                <w:bCs/>
              </w:rPr>
              <w:t>Observación</w:t>
            </w:r>
          </w:p>
        </w:tc>
        <w:tc>
          <w:tcPr>
            <w:tcW w:w="2976" w:type="dxa"/>
            <w:tcBorders>
              <w:top w:val="single" w:sz="6" w:space="0" w:color="auto"/>
              <w:left w:val="single" w:sz="6" w:space="0" w:color="auto"/>
              <w:bottom w:val="single" w:sz="6" w:space="0" w:color="auto"/>
              <w:right w:val="single" w:sz="6" w:space="0" w:color="auto"/>
            </w:tcBorders>
          </w:tcPr>
          <w:p w14:paraId="026CD19D" w14:textId="6F72D95E" w:rsidR="0078211A" w:rsidRPr="00877FC5" w:rsidRDefault="00F92C36" w:rsidP="009F75F4">
            <w:pPr>
              <w:jc w:val="center"/>
            </w:pPr>
            <w:r w:rsidRPr="00F92C36">
              <w:rPr>
                <w:noProof/>
              </w:rPr>
              <w:drawing>
                <wp:inline distT="0" distB="0" distL="0" distR="0" wp14:anchorId="2409D194" wp14:editId="27B9D9EF">
                  <wp:extent cx="914400" cy="914400"/>
                  <wp:effectExtent l="0" t="0" r="0" b="0"/>
                  <wp:docPr id="9" name="Gráfico 8" descr="Mujer granjera contorno">
                    <a:extLst xmlns:a="http://schemas.openxmlformats.org/drawingml/2006/main">
                      <a:ext uri="{FF2B5EF4-FFF2-40B4-BE49-F238E27FC236}">
                        <a16:creationId xmlns:a16="http://schemas.microsoft.com/office/drawing/2014/main" id="{84365166-0E5C-6920-3C1E-B4C1B7A6FC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8" descr="Mujer granjera contorno">
                            <a:extLst>
                              <a:ext uri="{FF2B5EF4-FFF2-40B4-BE49-F238E27FC236}">
                                <a16:creationId xmlns:a16="http://schemas.microsoft.com/office/drawing/2014/main" id="{84365166-0E5C-6920-3C1E-B4C1B7A6FCE0}"/>
                              </a:ext>
                            </a:extLst>
                          </pic:cNvPr>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914400" cy="914400"/>
                          </a:xfrm>
                          <a:prstGeom prst="rect">
                            <a:avLst/>
                          </a:prstGeom>
                        </pic:spPr>
                      </pic:pic>
                    </a:graphicData>
                  </a:graphic>
                </wp:inline>
              </w:drawing>
            </w:r>
          </w:p>
        </w:tc>
        <w:tc>
          <w:tcPr>
            <w:tcW w:w="4111" w:type="dxa"/>
            <w:tcBorders>
              <w:top w:val="single" w:sz="6" w:space="0" w:color="auto"/>
              <w:left w:val="single" w:sz="6" w:space="0" w:color="auto"/>
              <w:bottom w:val="single" w:sz="6" w:space="0" w:color="auto"/>
              <w:right w:val="single" w:sz="6" w:space="0" w:color="auto"/>
            </w:tcBorders>
          </w:tcPr>
          <w:p w14:paraId="23B22E2E" w14:textId="1BE7D43D" w:rsidR="0078211A" w:rsidRPr="00B67B67" w:rsidRDefault="000E7130" w:rsidP="000E7130">
            <w:pPr>
              <w:tabs>
                <w:tab w:val="left" w:pos="2766"/>
              </w:tabs>
              <w:ind w:left="65"/>
              <w:jc w:val="both"/>
            </w:pPr>
            <w:r w:rsidRPr="004C36EE">
              <w:rPr>
                <w:rFonts w:cstheme="minorHAnsi"/>
              </w:rPr>
              <w:t>Consiste en realizar monitoreo periódico para evaluar las prácticas preventivas, detectar plagas y enfermedades y determinar oportunamente</w:t>
            </w:r>
            <w:r>
              <w:rPr>
                <w:rFonts w:cstheme="minorHAnsi"/>
              </w:rPr>
              <w:t xml:space="preserve"> </w:t>
            </w:r>
            <w:r w:rsidRPr="004C36EE">
              <w:rPr>
                <w:rFonts w:cstheme="minorHAnsi"/>
              </w:rPr>
              <w:t>las medidas de control necesarias.</w:t>
            </w:r>
          </w:p>
        </w:tc>
      </w:tr>
      <w:tr w:rsidR="0078211A" w:rsidRPr="00877FC5" w14:paraId="7DFE04D3" w14:textId="77777777" w:rsidTr="001A6610">
        <w:trPr>
          <w:trHeight w:val="300"/>
        </w:trPr>
        <w:tc>
          <w:tcPr>
            <w:tcW w:w="2686" w:type="dxa"/>
            <w:tcBorders>
              <w:top w:val="single" w:sz="6" w:space="0" w:color="auto"/>
              <w:left w:val="single" w:sz="6" w:space="0" w:color="auto"/>
              <w:bottom w:val="single" w:sz="6" w:space="0" w:color="auto"/>
              <w:right w:val="single" w:sz="6" w:space="0" w:color="auto"/>
            </w:tcBorders>
          </w:tcPr>
          <w:p w14:paraId="649FCE01" w14:textId="23AAA37F" w:rsidR="0078211A" w:rsidRDefault="0078211A" w:rsidP="00A50A03">
            <w:pPr>
              <w:jc w:val="both"/>
              <w:rPr>
                <w:b/>
                <w:bCs/>
              </w:rPr>
            </w:pPr>
            <w:r>
              <w:rPr>
                <w:b/>
                <w:bCs/>
              </w:rPr>
              <w:t>A</w:t>
            </w:r>
            <w:r w:rsidR="000E7130">
              <w:rPr>
                <w:b/>
                <w:bCs/>
              </w:rPr>
              <w:t>plicación</w:t>
            </w:r>
          </w:p>
        </w:tc>
        <w:tc>
          <w:tcPr>
            <w:tcW w:w="2976" w:type="dxa"/>
            <w:tcBorders>
              <w:top w:val="single" w:sz="6" w:space="0" w:color="auto"/>
              <w:left w:val="single" w:sz="6" w:space="0" w:color="auto"/>
              <w:bottom w:val="single" w:sz="6" w:space="0" w:color="auto"/>
              <w:right w:val="single" w:sz="6" w:space="0" w:color="auto"/>
            </w:tcBorders>
          </w:tcPr>
          <w:p w14:paraId="61AEF7B2" w14:textId="2651489F" w:rsidR="0078211A" w:rsidRPr="00877FC5" w:rsidRDefault="0070042B" w:rsidP="00F92C36">
            <w:pPr>
              <w:jc w:val="center"/>
            </w:pPr>
            <w:r w:rsidRPr="0070042B">
              <w:rPr>
                <w:noProof/>
              </w:rPr>
              <w:drawing>
                <wp:inline distT="0" distB="0" distL="0" distR="0" wp14:anchorId="175BB4DC" wp14:editId="34361F22">
                  <wp:extent cx="914400" cy="914400"/>
                  <wp:effectExtent l="0" t="0" r="0" b="0"/>
                  <wp:docPr id="11" name="Gráfico 10" descr="Escena suburbana contorno">
                    <a:extLst xmlns:a="http://schemas.openxmlformats.org/drawingml/2006/main">
                      <a:ext uri="{FF2B5EF4-FFF2-40B4-BE49-F238E27FC236}">
                        <a16:creationId xmlns:a16="http://schemas.microsoft.com/office/drawing/2014/main" id="{DAD91E5A-4267-833B-B060-FACED7EB4B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0" descr="Escena suburbana contorno">
                            <a:extLst>
                              <a:ext uri="{FF2B5EF4-FFF2-40B4-BE49-F238E27FC236}">
                                <a16:creationId xmlns:a16="http://schemas.microsoft.com/office/drawing/2014/main" id="{DAD91E5A-4267-833B-B060-FACED7EB4B38}"/>
                              </a:ext>
                            </a:extLst>
                          </pic:cNvPr>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4111" w:type="dxa"/>
            <w:tcBorders>
              <w:top w:val="single" w:sz="6" w:space="0" w:color="auto"/>
              <w:left w:val="single" w:sz="6" w:space="0" w:color="auto"/>
              <w:bottom w:val="single" w:sz="6" w:space="0" w:color="auto"/>
              <w:right w:val="single" w:sz="6" w:space="0" w:color="auto"/>
            </w:tcBorders>
          </w:tcPr>
          <w:p w14:paraId="106140C2" w14:textId="11D51842" w:rsidR="0078211A" w:rsidRPr="00B67B67" w:rsidRDefault="000E7130" w:rsidP="001A6610">
            <w:pPr>
              <w:tabs>
                <w:tab w:val="left" w:pos="2766"/>
              </w:tabs>
              <w:ind w:left="65"/>
              <w:jc w:val="both"/>
            </w:pPr>
            <w:r w:rsidRPr="0021163E">
              <w:rPr>
                <w:rFonts w:cstheme="minorHAnsi"/>
              </w:rPr>
              <w:t>Según los resultados del monitoreo, se aplican medidas de control físicas, culturales, biológicas o químicas, considerando el desarrollo del cultivo y usando agroquímicos registrados por el ICA de manera responsable y segura.</w:t>
            </w:r>
          </w:p>
        </w:tc>
      </w:tr>
    </w:tbl>
    <w:p w14:paraId="10BD014C" w14:textId="77777777" w:rsidR="001A45FC" w:rsidRDefault="001A45FC" w:rsidP="001A45FC">
      <w:pPr>
        <w:pStyle w:val="Prrafodelista"/>
        <w:ind w:left="1843"/>
        <w:rPr>
          <w:b/>
          <w:bCs/>
        </w:rPr>
      </w:pPr>
    </w:p>
    <w:p w14:paraId="440453A7" w14:textId="77777777" w:rsidR="000F21F2" w:rsidRDefault="000F21F2" w:rsidP="000F21F2">
      <w:pPr>
        <w:pStyle w:val="Prrafodelista"/>
        <w:ind w:left="1843"/>
      </w:pPr>
    </w:p>
    <w:p w14:paraId="4AEFC60F" w14:textId="2774B9B0" w:rsidR="00701D5C" w:rsidRPr="003D5631" w:rsidRDefault="00701D5C">
      <w:pPr>
        <w:pStyle w:val="Prrafodelista"/>
        <w:numPr>
          <w:ilvl w:val="2"/>
          <w:numId w:val="5"/>
        </w:numPr>
        <w:ind w:left="709"/>
        <w:rPr>
          <w:b/>
          <w:bCs/>
        </w:rPr>
      </w:pPr>
      <w:r w:rsidRPr="003D5631">
        <w:rPr>
          <w:b/>
          <w:bCs/>
        </w:rPr>
        <w:t>Principales plagas</w:t>
      </w:r>
    </w:p>
    <w:p w14:paraId="1CFFB5B4" w14:textId="77777777" w:rsidR="000F21F2" w:rsidRDefault="000F21F2" w:rsidP="00B713C8">
      <w:pPr>
        <w:ind w:left="-11"/>
      </w:pPr>
    </w:p>
    <w:p w14:paraId="0AD298DE" w14:textId="3533622F" w:rsidR="00B713C8" w:rsidRDefault="00B713C8" w:rsidP="00B713C8">
      <w:pPr>
        <w:ind w:left="-11"/>
      </w:pPr>
      <w:r w:rsidRPr="00B713C8">
        <w:t>Existen numerosas y diversas plagas que pueden afectar los cultivos de palma de aceite, tanto en etapas jóvenes como adultas; a continuación, se presentan las más frecuentes.</w:t>
      </w:r>
    </w:p>
    <w:p w14:paraId="2F038EDA" w14:textId="77777777" w:rsidR="00B713C8" w:rsidRDefault="00B713C8" w:rsidP="00B713C8">
      <w:pPr>
        <w:ind w:left="-11"/>
      </w:pPr>
    </w:p>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686"/>
        <w:gridCol w:w="4677"/>
        <w:gridCol w:w="2410"/>
      </w:tblGrid>
      <w:tr w:rsidR="00036BB6" w:rsidRPr="00743702" w14:paraId="67322EAE" w14:textId="77777777" w:rsidTr="00A50A03">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51524D1" w14:textId="2AE7333A" w:rsidR="00036BB6" w:rsidRPr="00743702" w:rsidRDefault="00036BB6" w:rsidP="00A50A03">
            <w:pPr>
              <w:jc w:val="center"/>
            </w:pPr>
            <w:r w:rsidRPr="00743702">
              <w:rPr>
                <w:b/>
                <w:bCs/>
                <w:lang w:val="es-MX"/>
              </w:rPr>
              <w:t>Acordeón</w:t>
            </w:r>
          </w:p>
        </w:tc>
      </w:tr>
      <w:tr w:rsidR="00036BB6" w:rsidRPr="00743702" w14:paraId="4B694870" w14:textId="77777777" w:rsidTr="00EB2226">
        <w:trPr>
          <w:trHeight w:val="300"/>
        </w:trPr>
        <w:tc>
          <w:tcPr>
            <w:tcW w:w="2686" w:type="dxa"/>
            <w:tcBorders>
              <w:top w:val="single" w:sz="6" w:space="0" w:color="auto"/>
              <w:left w:val="single" w:sz="6" w:space="0" w:color="auto"/>
              <w:bottom w:val="single" w:sz="6" w:space="0" w:color="auto"/>
              <w:right w:val="single" w:sz="6" w:space="0" w:color="auto"/>
            </w:tcBorders>
          </w:tcPr>
          <w:p w14:paraId="0B35B15D" w14:textId="281DC2AB" w:rsidR="00036BB6" w:rsidRPr="00743702" w:rsidRDefault="00F56D95" w:rsidP="00A50A03">
            <w:pPr>
              <w:jc w:val="both"/>
              <w:rPr>
                <w:b/>
                <w:bCs/>
                <w:lang w:val="pt-PT"/>
              </w:rPr>
            </w:pPr>
            <w:r w:rsidRPr="00743702">
              <w:rPr>
                <w:rFonts w:cstheme="minorHAnsi"/>
                <w:b/>
                <w:bCs/>
                <w:lang w:val="pt-PT"/>
              </w:rPr>
              <w:t>Barrenador de raíces (</w:t>
            </w:r>
            <w:r w:rsidRPr="00743702">
              <w:rPr>
                <w:rFonts w:cstheme="minorHAnsi"/>
                <w:b/>
                <w:bCs/>
                <w:i/>
                <w:iCs/>
                <w:lang w:val="pt-PT"/>
              </w:rPr>
              <w:t>Sagalassa valida</w:t>
            </w:r>
            <w:r w:rsidRPr="00743702">
              <w:rPr>
                <w:rFonts w:cstheme="minorHAnsi"/>
                <w:b/>
                <w:bCs/>
                <w:lang w:val="pt-PT"/>
              </w:rPr>
              <w:t>)</w:t>
            </w:r>
          </w:p>
        </w:tc>
        <w:tc>
          <w:tcPr>
            <w:tcW w:w="4677" w:type="dxa"/>
            <w:tcBorders>
              <w:top w:val="single" w:sz="6" w:space="0" w:color="auto"/>
              <w:left w:val="single" w:sz="6" w:space="0" w:color="auto"/>
              <w:bottom w:val="single" w:sz="6" w:space="0" w:color="auto"/>
              <w:right w:val="single" w:sz="6" w:space="0" w:color="auto"/>
            </w:tcBorders>
          </w:tcPr>
          <w:p w14:paraId="54A7BE44" w14:textId="77777777" w:rsidR="00202917" w:rsidRPr="00743702" w:rsidRDefault="00202917" w:rsidP="00202917">
            <w:pPr>
              <w:pStyle w:val="Prrafodelista"/>
              <w:snapToGrid w:val="0"/>
              <w:spacing w:after="120"/>
              <w:ind w:left="0"/>
              <w:rPr>
                <w:rFonts w:cstheme="minorHAnsi"/>
              </w:rPr>
            </w:pPr>
            <w:r w:rsidRPr="00743702">
              <w:rPr>
                <w:rFonts w:cstheme="minorHAnsi"/>
                <w:b/>
                <w:bCs/>
              </w:rPr>
              <w:t>Larvas</w:t>
            </w:r>
            <w:r w:rsidRPr="00743702">
              <w:rPr>
                <w:rFonts w:cstheme="minorHAnsi"/>
              </w:rPr>
              <w:t xml:space="preserve">: blanco hialino, con 20 mm de largo (2 cm). </w:t>
            </w:r>
          </w:p>
          <w:p w14:paraId="423B06CD" w14:textId="77777777" w:rsidR="00202917" w:rsidRPr="00743702" w:rsidRDefault="00202917" w:rsidP="00202917">
            <w:pPr>
              <w:pStyle w:val="Prrafodelista"/>
              <w:snapToGrid w:val="0"/>
              <w:spacing w:after="120"/>
              <w:ind w:left="0"/>
              <w:rPr>
                <w:rFonts w:cstheme="minorHAnsi"/>
              </w:rPr>
            </w:pPr>
          </w:p>
          <w:p w14:paraId="6D80C6FA" w14:textId="77777777" w:rsidR="00202917" w:rsidRPr="00743702" w:rsidRDefault="00202917" w:rsidP="00950BD7">
            <w:pPr>
              <w:pStyle w:val="Prrafodelista"/>
              <w:snapToGrid w:val="0"/>
              <w:spacing w:after="120"/>
              <w:ind w:left="0"/>
              <w:jc w:val="both"/>
              <w:rPr>
                <w:rFonts w:cstheme="minorHAnsi"/>
              </w:rPr>
            </w:pPr>
            <w:r w:rsidRPr="00743702">
              <w:rPr>
                <w:rFonts w:cstheme="minorHAnsi"/>
                <w:b/>
                <w:bCs/>
              </w:rPr>
              <w:t>Pupas</w:t>
            </w:r>
            <w:r w:rsidRPr="00743702">
              <w:rPr>
                <w:rFonts w:cstheme="minorHAnsi"/>
              </w:rPr>
              <w:t xml:space="preserve">: tipo obtecta con los apéndices adheridos al cuerpo. Son marrón claro. </w:t>
            </w:r>
          </w:p>
          <w:p w14:paraId="005E633B" w14:textId="77777777" w:rsidR="00202917" w:rsidRPr="00743702" w:rsidRDefault="00202917" w:rsidP="00202917">
            <w:pPr>
              <w:pStyle w:val="Prrafodelista"/>
              <w:snapToGrid w:val="0"/>
              <w:spacing w:after="120"/>
              <w:ind w:left="0"/>
              <w:rPr>
                <w:rFonts w:cstheme="minorHAnsi"/>
              </w:rPr>
            </w:pPr>
          </w:p>
          <w:p w14:paraId="3B645157" w14:textId="77777777" w:rsidR="00036BB6" w:rsidRPr="00743702" w:rsidRDefault="00202917" w:rsidP="00202917">
            <w:pPr>
              <w:jc w:val="both"/>
              <w:rPr>
                <w:rFonts w:cstheme="minorHAnsi"/>
              </w:rPr>
            </w:pPr>
            <w:r w:rsidRPr="00743702">
              <w:rPr>
                <w:rFonts w:cstheme="minorHAnsi"/>
                <w:b/>
                <w:bCs/>
              </w:rPr>
              <w:t>Ciclo biológico</w:t>
            </w:r>
            <w:r w:rsidRPr="00743702">
              <w:rPr>
                <w:rFonts w:cstheme="minorHAnsi"/>
              </w:rPr>
              <w:t>: Huevo: 7 – 9 días.  Larva: 50 – 55 días. Pupa: 18 – 21 días. Total: 75 – 85 días.</w:t>
            </w:r>
          </w:p>
          <w:p w14:paraId="003B8AE9" w14:textId="77777777" w:rsidR="009345ED" w:rsidRPr="00743702" w:rsidRDefault="009345ED" w:rsidP="00202917">
            <w:pPr>
              <w:jc w:val="both"/>
              <w:rPr>
                <w:rFonts w:cstheme="minorHAnsi"/>
              </w:rPr>
            </w:pPr>
          </w:p>
          <w:p w14:paraId="3C2BA93C" w14:textId="77777777" w:rsidR="009345ED" w:rsidRPr="00743702" w:rsidRDefault="009345ED" w:rsidP="00202917">
            <w:pPr>
              <w:jc w:val="both"/>
              <w:rPr>
                <w:rFonts w:cstheme="minorHAnsi"/>
              </w:rPr>
            </w:pPr>
            <w:r w:rsidRPr="00743702">
              <w:rPr>
                <w:rFonts w:cstheme="minorHAnsi"/>
                <w:b/>
                <w:bCs/>
              </w:rPr>
              <w:t>Daños</w:t>
            </w:r>
            <w:r w:rsidR="00AC265C" w:rsidRPr="00743702">
              <w:rPr>
                <w:rFonts w:cstheme="minorHAnsi"/>
              </w:rPr>
              <w:t>: La larva ataca las raíces de la palma, reduciendo la absorción de nutrientes y el anclaje, causando crecimiento lento, amarillamiento de hojas y disminución del tamaño y peso de los racimos.</w:t>
            </w:r>
          </w:p>
          <w:p w14:paraId="3FFCD70B" w14:textId="77777777" w:rsidR="00EB2226" w:rsidRPr="00743702" w:rsidRDefault="00EB2226" w:rsidP="00202917">
            <w:pPr>
              <w:jc w:val="both"/>
              <w:rPr>
                <w:rFonts w:cstheme="minorHAnsi"/>
              </w:rPr>
            </w:pPr>
          </w:p>
          <w:p w14:paraId="45E35F52" w14:textId="1BFFDB54" w:rsidR="00EB2226" w:rsidRPr="00743702" w:rsidRDefault="00EB2226" w:rsidP="00202917">
            <w:pPr>
              <w:jc w:val="both"/>
            </w:pPr>
            <w:r w:rsidRPr="00743702">
              <w:rPr>
                <w:rFonts w:cstheme="minorHAnsi"/>
                <w:b/>
                <w:bCs/>
              </w:rPr>
              <w:t>Control</w:t>
            </w:r>
            <w:r w:rsidRPr="00743702">
              <w:rPr>
                <w:rFonts w:cstheme="minorHAnsi"/>
              </w:rPr>
              <w:t>: Aporque con tusas, raquis fibra, hojas o residuos de hierbas, es decir en el plato, como barrera física impidiendo el ingreso de las larvas a las raíces.</w:t>
            </w:r>
          </w:p>
        </w:tc>
        <w:tc>
          <w:tcPr>
            <w:tcW w:w="2410" w:type="dxa"/>
            <w:tcBorders>
              <w:top w:val="single" w:sz="6" w:space="0" w:color="auto"/>
              <w:left w:val="single" w:sz="6" w:space="0" w:color="auto"/>
              <w:bottom w:val="single" w:sz="6" w:space="0" w:color="auto"/>
              <w:right w:val="single" w:sz="6" w:space="0" w:color="auto"/>
            </w:tcBorders>
          </w:tcPr>
          <w:p w14:paraId="3ECCA1D5" w14:textId="0491B0E3" w:rsidR="00036BB6" w:rsidRPr="00743702" w:rsidRDefault="0059684F" w:rsidP="00EB2226">
            <w:pPr>
              <w:tabs>
                <w:tab w:val="left" w:pos="2766"/>
              </w:tabs>
              <w:ind w:left="65"/>
              <w:jc w:val="center"/>
            </w:pPr>
            <w:r w:rsidRPr="00743702">
              <w:rPr>
                <w:noProof/>
              </w:rPr>
              <w:drawing>
                <wp:inline distT="0" distB="0" distL="0" distR="0" wp14:anchorId="0A2F38E9" wp14:editId="4EF7695B">
                  <wp:extent cx="1285592" cy="1091979"/>
                  <wp:effectExtent l="0" t="0" r="0" b="0"/>
                  <wp:docPr id="340424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24390" name=""/>
                          <pic:cNvPicPr/>
                        </pic:nvPicPr>
                        <pic:blipFill>
                          <a:blip r:embed="rId52"/>
                          <a:stretch>
                            <a:fillRect/>
                          </a:stretch>
                        </pic:blipFill>
                        <pic:spPr>
                          <a:xfrm>
                            <a:off x="0" y="0"/>
                            <a:ext cx="1288745" cy="1094657"/>
                          </a:xfrm>
                          <a:prstGeom prst="rect">
                            <a:avLst/>
                          </a:prstGeom>
                        </pic:spPr>
                      </pic:pic>
                    </a:graphicData>
                  </a:graphic>
                </wp:inline>
              </w:drawing>
            </w:r>
          </w:p>
        </w:tc>
      </w:tr>
      <w:tr w:rsidR="00241CF0" w:rsidRPr="00743702" w14:paraId="43ACE2FE" w14:textId="77777777" w:rsidTr="00EB2226">
        <w:trPr>
          <w:trHeight w:val="300"/>
        </w:trPr>
        <w:tc>
          <w:tcPr>
            <w:tcW w:w="2686" w:type="dxa"/>
            <w:tcBorders>
              <w:top w:val="single" w:sz="6" w:space="0" w:color="auto"/>
              <w:left w:val="single" w:sz="6" w:space="0" w:color="auto"/>
              <w:bottom w:val="single" w:sz="6" w:space="0" w:color="auto"/>
              <w:right w:val="single" w:sz="6" w:space="0" w:color="auto"/>
            </w:tcBorders>
          </w:tcPr>
          <w:p w14:paraId="1EFD9A49" w14:textId="767EEE97" w:rsidR="00241CF0" w:rsidRPr="00743702" w:rsidRDefault="00892B74" w:rsidP="00A50A03">
            <w:pPr>
              <w:jc w:val="both"/>
              <w:rPr>
                <w:rFonts w:cstheme="minorHAnsi"/>
                <w:b/>
                <w:bCs/>
                <w:lang w:val="pt-PT"/>
              </w:rPr>
            </w:pPr>
            <w:r w:rsidRPr="00743702">
              <w:rPr>
                <w:rFonts w:cstheme="minorHAnsi"/>
                <w:b/>
                <w:bCs/>
              </w:rPr>
              <w:t>Cucarrón torito (</w:t>
            </w:r>
            <w:r w:rsidRPr="00743702">
              <w:rPr>
                <w:rFonts w:cstheme="minorHAnsi"/>
                <w:b/>
                <w:bCs/>
                <w:i/>
                <w:iCs/>
              </w:rPr>
              <w:t>Strategus aloeus</w:t>
            </w:r>
            <w:r w:rsidRPr="00743702">
              <w:rPr>
                <w:rFonts w:cstheme="minorHAnsi"/>
                <w:b/>
                <w:bCs/>
              </w:rPr>
              <w:t>)</w:t>
            </w:r>
          </w:p>
        </w:tc>
        <w:tc>
          <w:tcPr>
            <w:tcW w:w="4677" w:type="dxa"/>
            <w:tcBorders>
              <w:top w:val="single" w:sz="6" w:space="0" w:color="auto"/>
              <w:left w:val="single" w:sz="6" w:space="0" w:color="auto"/>
              <w:bottom w:val="single" w:sz="6" w:space="0" w:color="auto"/>
              <w:right w:val="single" w:sz="6" w:space="0" w:color="auto"/>
            </w:tcBorders>
          </w:tcPr>
          <w:p w14:paraId="6133762A" w14:textId="77777777" w:rsidR="00294749" w:rsidRPr="00743702" w:rsidRDefault="00294749" w:rsidP="00AD44E4">
            <w:pPr>
              <w:pStyle w:val="Prrafodelista"/>
              <w:snapToGrid w:val="0"/>
              <w:spacing w:after="120"/>
              <w:ind w:left="0"/>
              <w:jc w:val="both"/>
              <w:rPr>
                <w:rFonts w:cstheme="minorHAnsi"/>
              </w:rPr>
            </w:pPr>
            <w:r w:rsidRPr="00743702">
              <w:rPr>
                <w:rFonts w:cstheme="minorHAnsi"/>
                <w:b/>
                <w:bCs/>
              </w:rPr>
              <w:t>Ciclo biológico</w:t>
            </w:r>
            <w:r w:rsidRPr="00743702">
              <w:rPr>
                <w:rFonts w:cstheme="minorHAnsi"/>
              </w:rPr>
              <w:t xml:space="preserve">: </w:t>
            </w:r>
          </w:p>
          <w:p w14:paraId="0E49080C" w14:textId="77777777" w:rsidR="00294749" w:rsidRPr="00743702" w:rsidRDefault="00294749" w:rsidP="00AD44E4">
            <w:pPr>
              <w:pStyle w:val="Prrafodelista"/>
              <w:snapToGrid w:val="0"/>
              <w:spacing w:after="120"/>
              <w:ind w:left="0"/>
              <w:jc w:val="both"/>
              <w:rPr>
                <w:rFonts w:cstheme="minorHAnsi"/>
              </w:rPr>
            </w:pPr>
            <w:r w:rsidRPr="00743702">
              <w:rPr>
                <w:rFonts w:cstheme="minorHAnsi"/>
              </w:rPr>
              <w:t>Huevo: 14,5 días.</w:t>
            </w:r>
          </w:p>
          <w:p w14:paraId="22C65F38" w14:textId="77777777" w:rsidR="00294749" w:rsidRPr="00743702" w:rsidRDefault="00294749" w:rsidP="00AD44E4">
            <w:pPr>
              <w:pStyle w:val="Prrafodelista"/>
              <w:snapToGrid w:val="0"/>
              <w:spacing w:after="120"/>
              <w:ind w:left="0"/>
              <w:jc w:val="both"/>
              <w:rPr>
                <w:rFonts w:cstheme="minorHAnsi"/>
              </w:rPr>
            </w:pPr>
            <w:r w:rsidRPr="00743702">
              <w:rPr>
                <w:rFonts w:cstheme="minorHAnsi"/>
              </w:rPr>
              <w:t xml:space="preserve"> Larva: 266,5 días. </w:t>
            </w:r>
          </w:p>
          <w:p w14:paraId="2F3FBD4A" w14:textId="77777777" w:rsidR="00294749" w:rsidRPr="00743702" w:rsidRDefault="00294749" w:rsidP="00AD44E4">
            <w:pPr>
              <w:pStyle w:val="Prrafodelista"/>
              <w:snapToGrid w:val="0"/>
              <w:spacing w:after="120"/>
              <w:ind w:left="0"/>
              <w:jc w:val="both"/>
              <w:rPr>
                <w:rFonts w:cstheme="minorHAnsi"/>
              </w:rPr>
            </w:pPr>
            <w:r w:rsidRPr="00743702">
              <w:rPr>
                <w:rFonts w:cstheme="minorHAnsi"/>
              </w:rPr>
              <w:t xml:space="preserve">Pupa: 26,8 días. </w:t>
            </w:r>
          </w:p>
          <w:p w14:paraId="7766A217" w14:textId="77777777" w:rsidR="00241CF0" w:rsidRPr="00743702" w:rsidRDefault="00294749" w:rsidP="00AD44E4">
            <w:pPr>
              <w:pStyle w:val="Prrafodelista"/>
              <w:snapToGrid w:val="0"/>
              <w:spacing w:after="120"/>
              <w:ind w:left="0"/>
              <w:jc w:val="both"/>
              <w:rPr>
                <w:rFonts w:cstheme="minorHAnsi"/>
              </w:rPr>
            </w:pPr>
            <w:r w:rsidRPr="00743702">
              <w:rPr>
                <w:rFonts w:cstheme="minorHAnsi"/>
              </w:rPr>
              <w:t>Total: 307,8 días.</w:t>
            </w:r>
          </w:p>
          <w:p w14:paraId="56D5AF5A" w14:textId="77777777" w:rsidR="00AD44E4" w:rsidRPr="00743702" w:rsidRDefault="00AD44E4" w:rsidP="00AD44E4">
            <w:pPr>
              <w:pStyle w:val="Prrafodelista"/>
              <w:snapToGrid w:val="0"/>
              <w:spacing w:after="120"/>
              <w:ind w:left="0"/>
              <w:jc w:val="both"/>
              <w:rPr>
                <w:rFonts w:cstheme="minorHAnsi"/>
                <w:b/>
                <w:bCs/>
              </w:rPr>
            </w:pPr>
          </w:p>
          <w:p w14:paraId="37654F1B" w14:textId="3DCF5AA8" w:rsidR="00394A9B" w:rsidRPr="00743702" w:rsidRDefault="00394A9B" w:rsidP="00AD44E4">
            <w:pPr>
              <w:pStyle w:val="Prrafodelista"/>
              <w:snapToGrid w:val="0"/>
              <w:spacing w:after="120"/>
              <w:ind w:left="0"/>
              <w:jc w:val="both"/>
              <w:rPr>
                <w:rFonts w:cstheme="minorHAnsi"/>
              </w:rPr>
            </w:pPr>
            <w:r w:rsidRPr="00743702">
              <w:rPr>
                <w:rFonts w:cstheme="minorHAnsi"/>
                <w:b/>
                <w:bCs/>
              </w:rPr>
              <w:t>Larvas</w:t>
            </w:r>
            <w:r w:rsidRPr="00743702">
              <w:rPr>
                <w:rFonts w:cstheme="minorHAnsi"/>
              </w:rPr>
              <w:t xml:space="preserve">: forma de C, tres pares de patas; color blanco con café rojizo. Al inicio miden 10,6 mm de largo y al final del tercer estadio mide 80,3 mm de longitud. </w:t>
            </w:r>
          </w:p>
          <w:p w14:paraId="4498974D" w14:textId="77777777" w:rsidR="00394A9B" w:rsidRPr="00743702" w:rsidRDefault="00394A9B" w:rsidP="00AD44E4">
            <w:pPr>
              <w:pStyle w:val="Prrafodelista"/>
              <w:snapToGrid w:val="0"/>
              <w:spacing w:after="120"/>
              <w:ind w:left="0"/>
              <w:jc w:val="both"/>
              <w:rPr>
                <w:rFonts w:cstheme="minorHAnsi"/>
              </w:rPr>
            </w:pPr>
          </w:p>
          <w:p w14:paraId="2CF12C4E" w14:textId="77777777" w:rsidR="00394A9B" w:rsidRPr="00743702" w:rsidRDefault="00394A9B" w:rsidP="00AD44E4">
            <w:pPr>
              <w:pStyle w:val="Prrafodelista"/>
              <w:snapToGrid w:val="0"/>
              <w:spacing w:after="120"/>
              <w:ind w:left="0"/>
              <w:jc w:val="both"/>
              <w:rPr>
                <w:rFonts w:cstheme="minorHAnsi"/>
              </w:rPr>
            </w:pPr>
            <w:r w:rsidRPr="00743702">
              <w:rPr>
                <w:rFonts w:cstheme="minorHAnsi"/>
                <w:b/>
                <w:bCs/>
              </w:rPr>
              <w:t>Pupas</w:t>
            </w:r>
            <w:r w:rsidRPr="00743702">
              <w:rPr>
                <w:rFonts w:cstheme="minorHAnsi"/>
              </w:rPr>
              <w:t xml:space="preserve">: inicia de color naranja y se va oscureciendo a medida que se aproxima la adultez. </w:t>
            </w:r>
          </w:p>
          <w:p w14:paraId="3B3D832E" w14:textId="77777777" w:rsidR="00394A9B" w:rsidRPr="00743702" w:rsidRDefault="00394A9B" w:rsidP="00AD44E4">
            <w:pPr>
              <w:pStyle w:val="Prrafodelista"/>
              <w:snapToGrid w:val="0"/>
              <w:spacing w:after="120"/>
              <w:ind w:left="0"/>
              <w:jc w:val="both"/>
              <w:rPr>
                <w:rFonts w:cstheme="minorHAnsi"/>
              </w:rPr>
            </w:pPr>
          </w:p>
          <w:p w14:paraId="6191CED9" w14:textId="77777777" w:rsidR="00394A9B" w:rsidRPr="00743702" w:rsidRDefault="00394A9B" w:rsidP="00AD44E4">
            <w:pPr>
              <w:pStyle w:val="Prrafodelista"/>
              <w:snapToGrid w:val="0"/>
              <w:spacing w:after="120"/>
              <w:ind w:left="0"/>
              <w:jc w:val="both"/>
              <w:rPr>
                <w:rFonts w:cstheme="minorHAnsi"/>
              </w:rPr>
            </w:pPr>
            <w:r w:rsidRPr="00743702">
              <w:rPr>
                <w:rFonts w:cstheme="minorHAnsi"/>
                <w:b/>
                <w:bCs/>
              </w:rPr>
              <w:t>Adultos</w:t>
            </w:r>
            <w:r w:rsidRPr="00743702">
              <w:rPr>
                <w:rFonts w:cstheme="minorHAnsi"/>
              </w:rPr>
              <w:t xml:space="preserve">: coleópteros, de color negro, que mide entre 4,0 y 5,8 cm de largo; el macho posee tres </w:t>
            </w:r>
            <w:r w:rsidRPr="00743702">
              <w:rPr>
                <w:rFonts w:cstheme="minorHAnsi"/>
              </w:rPr>
              <w:lastRenderedPageBreak/>
              <w:t>protuberancias como cuernos en el tórax; la hembra carece de ellas; el macho es más grande que la hembra.</w:t>
            </w:r>
          </w:p>
          <w:p w14:paraId="40DE784D" w14:textId="77777777" w:rsidR="00AD44E4" w:rsidRPr="00743702" w:rsidRDefault="00AD44E4" w:rsidP="00AD44E4">
            <w:pPr>
              <w:pStyle w:val="Prrafodelista"/>
              <w:snapToGrid w:val="0"/>
              <w:spacing w:after="120"/>
              <w:ind w:left="0"/>
              <w:jc w:val="both"/>
              <w:rPr>
                <w:rFonts w:cstheme="minorHAnsi"/>
                <w:b/>
                <w:bCs/>
              </w:rPr>
            </w:pPr>
          </w:p>
          <w:p w14:paraId="41A5784B" w14:textId="77777777" w:rsidR="00403179" w:rsidRPr="00743702" w:rsidRDefault="00403179" w:rsidP="00AD44E4">
            <w:pPr>
              <w:pStyle w:val="Prrafodelista"/>
              <w:snapToGrid w:val="0"/>
              <w:spacing w:after="120"/>
              <w:ind w:left="0"/>
              <w:jc w:val="both"/>
              <w:rPr>
                <w:rFonts w:cstheme="minorHAnsi"/>
                <w:b/>
                <w:bCs/>
              </w:rPr>
            </w:pPr>
            <w:r w:rsidRPr="00743702">
              <w:rPr>
                <w:rFonts w:cstheme="minorHAnsi"/>
                <w:b/>
                <w:bCs/>
              </w:rPr>
              <w:t>Da</w:t>
            </w:r>
            <w:r w:rsidR="00F20D01" w:rsidRPr="00743702">
              <w:rPr>
                <w:rFonts w:cstheme="minorHAnsi"/>
                <w:b/>
                <w:bCs/>
              </w:rPr>
              <w:t xml:space="preserve">ños: </w:t>
            </w:r>
            <w:r w:rsidR="00F20D01" w:rsidRPr="00743702">
              <w:rPr>
                <w:rFonts w:cstheme="minorHAnsi"/>
              </w:rPr>
              <w:t>El daño es causado por adultos que perforan el bulbo de palmas jóvenes para alimentarse y reproducirse, afectando el meristemo y facilitando la entrada de microorganismos que provocan enfermedades en el estípite.</w:t>
            </w:r>
          </w:p>
          <w:p w14:paraId="44EB5793" w14:textId="77777777" w:rsidR="00F20D01" w:rsidRPr="00743702" w:rsidRDefault="00F20D01" w:rsidP="00AD44E4">
            <w:pPr>
              <w:pStyle w:val="Prrafodelista"/>
              <w:snapToGrid w:val="0"/>
              <w:spacing w:after="120"/>
              <w:ind w:left="0"/>
              <w:jc w:val="both"/>
              <w:rPr>
                <w:rFonts w:cstheme="minorHAnsi"/>
                <w:b/>
                <w:bCs/>
              </w:rPr>
            </w:pPr>
          </w:p>
          <w:p w14:paraId="0214A942" w14:textId="6238D518" w:rsidR="00F20D01" w:rsidRPr="004A7779" w:rsidRDefault="009C02FE" w:rsidP="004A7779">
            <w:pPr>
              <w:snapToGrid w:val="0"/>
              <w:spacing w:after="120"/>
              <w:jc w:val="both"/>
              <w:rPr>
                <w:rFonts w:cstheme="minorHAnsi"/>
                <w:b/>
                <w:bCs/>
              </w:rPr>
            </w:pPr>
            <w:r w:rsidRPr="00743702">
              <w:rPr>
                <w:rFonts w:cstheme="minorHAnsi"/>
                <w:b/>
                <w:bCs/>
              </w:rPr>
              <w:t>Control:</w:t>
            </w:r>
            <w:r w:rsidR="004A7779">
              <w:rPr>
                <w:rFonts w:cstheme="minorHAnsi"/>
                <w:b/>
                <w:bCs/>
              </w:rPr>
              <w:t xml:space="preserve"> </w:t>
            </w:r>
            <w:r w:rsidR="004A7779" w:rsidRPr="00AD5238">
              <w:rPr>
                <w:rFonts w:cstheme="minorHAnsi"/>
              </w:rPr>
              <w:t>Realizar monitoreos periódicos, eliminar sitios de reproducción y aplicar control biológico o químico según recomendaciones técnicas, promoviendo además la protección de enemigos naturales de la plaga.</w:t>
            </w:r>
          </w:p>
        </w:tc>
        <w:tc>
          <w:tcPr>
            <w:tcW w:w="2410" w:type="dxa"/>
            <w:tcBorders>
              <w:top w:val="single" w:sz="6" w:space="0" w:color="auto"/>
              <w:left w:val="single" w:sz="6" w:space="0" w:color="auto"/>
              <w:bottom w:val="single" w:sz="6" w:space="0" w:color="auto"/>
              <w:right w:val="single" w:sz="6" w:space="0" w:color="auto"/>
            </w:tcBorders>
          </w:tcPr>
          <w:p w14:paraId="6DADE812" w14:textId="16430BF6" w:rsidR="00241CF0" w:rsidRPr="00743702" w:rsidRDefault="00AD44E4" w:rsidP="00EB2226">
            <w:pPr>
              <w:tabs>
                <w:tab w:val="left" w:pos="2766"/>
              </w:tabs>
              <w:ind w:left="65"/>
              <w:jc w:val="center"/>
              <w:rPr>
                <w:noProof/>
              </w:rPr>
            </w:pPr>
            <w:r w:rsidRPr="00743702">
              <w:rPr>
                <w:noProof/>
              </w:rPr>
              <w:lastRenderedPageBreak/>
              <w:drawing>
                <wp:inline distT="0" distB="0" distL="0" distR="0" wp14:anchorId="252E934B" wp14:editId="2F17C438">
                  <wp:extent cx="1363772" cy="1260568"/>
                  <wp:effectExtent l="0" t="0" r="8255" b="0"/>
                  <wp:docPr id="1305499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99477" name=""/>
                          <pic:cNvPicPr/>
                        </pic:nvPicPr>
                        <pic:blipFill>
                          <a:blip r:embed="rId53"/>
                          <a:stretch>
                            <a:fillRect/>
                          </a:stretch>
                        </pic:blipFill>
                        <pic:spPr>
                          <a:xfrm>
                            <a:off x="0" y="0"/>
                            <a:ext cx="1372428" cy="1268569"/>
                          </a:xfrm>
                          <a:prstGeom prst="rect">
                            <a:avLst/>
                          </a:prstGeom>
                        </pic:spPr>
                      </pic:pic>
                    </a:graphicData>
                  </a:graphic>
                </wp:inline>
              </w:drawing>
            </w:r>
          </w:p>
        </w:tc>
      </w:tr>
      <w:tr w:rsidR="00EB7D90" w:rsidRPr="00743702" w14:paraId="60590200" w14:textId="77777777" w:rsidTr="00EB2226">
        <w:trPr>
          <w:trHeight w:val="300"/>
        </w:trPr>
        <w:tc>
          <w:tcPr>
            <w:tcW w:w="2686" w:type="dxa"/>
            <w:tcBorders>
              <w:top w:val="single" w:sz="6" w:space="0" w:color="auto"/>
              <w:left w:val="single" w:sz="6" w:space="0" w:color="auto"/>
              <w:bottom w:val="single" w:sz="6" w:space="0" w:color="auto"/>
              <w:right w:val="single" w:sz="6" w:space="0" w:color="auto"/>
            </w:tcBorders>
          </w:tcPr>
          <w:p w14:paraId="0CC7B350" w14:textId="08925E41" w:rsidR="00EB7D90" w:rsidRPr="00AE0D8E" w:rsidRDefault="00D73031" w:rsidP="00A50A03">
            <w:pPr>
              <w:jc w:val="both"/>
              <w:rPr>
                <w:rFonts w:cstheme="minorHAnsi"/>
                <w:b/>
                <w:bCs/>
                <w:lang w:val="pt-PT"/>
              </w:rPr>
            </w:pPr>
            <w:r w:rsidRPr="00AE0D8E">
              <w:rPr>
                <w:rFonts w:cstheme="minorHAnsi"/>
                <w:b/>
                <w:bCs/>
                <w:lang w:val="pt-PT"/>
              </w:rPr>
              <w:t>Cucarrón o picudo negro (</w:t>
            </w:r>
            <w:r w:rsidRPr="00AE0D8E">
              <w:rPr>
                <w:rFonts w:cstheme="minorHAnsi"/>
                <w:b/>
                <w:bCs/>
                <w:i/>
                <w:iCs/>
                <w:lang w:val="pt-PT"/>
              </w:rPr>
              <w:t>Rhynchophorus palmarum</w:t>
            </w:r>
            <w:r w:rsidRPr="00AE0D8E">
              <w:rPr>
                <w:rFonts w:cstheme="minorHAnsi"/>
                <w:b/>
                <w:bCs/>
                <w:lang w:val="pt-PT"/>
              </w:rPr>
              <w:t>)</w:t>
            </w:r>
          </w:p>
        </w:tc>
        <w:tc>
          <w:tcPr>
            <w:tcW w:w="4677" w:type="dxa"/>
            <w:tcBorders>
              <w:top w:val="single" w:sz="6" w:space="0" w:color="auto"/>
              <w:left w:val="single" w:sz="6" w:space="0" w:color="auto"/>
              <w:bottom w:val="single" w:sz="6" w:space="0" w:color="auto"/>
              <w:right w:val="single" w:sz="6" w:space="0" w:color="auto"/>
            </w:tcBorders>
          </w:tcPr>
          <w:p w14:paraId="507773FE" w14:textId="77777777" w:rsidR="00860F3E" w:rsidRPr="00743702" w:rsidRDefault="00860F3E" w:rsidP="00860F3E">
            <w:pPr>
              <w:pStyle w:val="Prrafodelista"/>
              <w:snapToGrid w:val="0"/>
              <w:spacing w:after="120"/>
              <w:ind w:left="0"/>
              <w:rPr>
                <w:rFonts w:cstheme="minorHAnsi"/>
              </w:rPr>
            </w:pPr>
            <w:r w:rsidRPr="00743702">
              <w:rPr>
                <w:rFonts w:cstheme="minorHAnsi"/>
                <w:b/>
                <w:bCs/>
              </w:rPr>
              <w:t>Ciclo biológico</w:t>
            </w:r>
            <w:r w:rsidRPr="00743702">
              <w:rPr>
                <w:rFonts w:cstheme="minorHAnsi"/>
              </w:rPr>
              <w:t xml:space="preserve">:  </w:t>
            </w:r>
          </w:p>
          <w:p w14:paraId="11A9B337" w14:textId="77777777" w:rsidR="00860F3E" w:rsidRPr="00743702" w:rsidRDefault="00860F3E" w:rsidP="008E4A06">
            <w:pPr>
              <w:pStyle w:val="Prrafodelista"/>
              <w:snapToGrid w:val="0"/>
              <w:spacing w:after="120"/>
              <w:ind w:left="0"/>
              <w:jc w:val="both"/>
              <w:rPr>
                <w:rFonts w:cstheme="minorHAnsi"/>
              </w:rPr>
            </w:pPr>
            <w:r w:rsidRPr="00743702">
              <w:rPr>
                <w:rFonts w:cstheme="minorHAnsi"/>
              </w:rPr>
              <w:t xml:space="preserve">Huevo: 3 – 5 días.  </w:t>
            </w:r>
          </w:p>
          <w:p w14:paraId="364CF396" w14:textId="77777777" w:rsidR="00860F3E" w:rsidRPr="00743702" w:rsidRDefault="00860F3E" w:rsidP="008E4A06">
            <w:pPr>
              <w:pStyle w:val="Prrafodelista"/>
              <w:snapToGrid w:val="0"/>
              <w:spacing w:after="120"/>
              <w:ind w:left="0"/>
              <w:jc w:val="both"/>
              <w:rPr>
                <w:rFonts w:cstheme="minorHAnsi"/>
              </w:rPr>
            </w:pPr>
            <w:r w:rsidRPr="00743702">
              <w:rPr>
                <w:rFonts w:cstheme="minorHAnsi"/>
              </w:rPr>
              <w:t xml:space="preserve">Larva: 50 – 70 días. </w:t>
            </w:r>
          </w:p>
          <w:p w14:paraId="41299A95" w14:textId="77777777" w:rsidR="00860F3E" w:rsidRPr="00743702" w:rsidRDefault="00860F3E" w:rsidP="008E4A06">
            <w:pPr>
              <w:pStyle w:val="Prrafodelista"/>
              <w:snapToGrid w:val="0"/>
              <w:spacing w:after="120"/>
              <w:ind w:left="0"/>
              <w:jc w:val="both"/>
              <w:rPr>
                <w:rFonts w:cstheme="minorHAnsi"/>
              </w:rPr>
            </w:pPr>
            <w:r w:rsidRPr="00743702">
              <w:rPr>
                <w:rFonts w:cstheme="minorHAnsi"/>
              </w:rPr>
              <w:t xml:space="preserve">Pupa:  24 días. </w:t>
            </w:r>
          </w:p>
          <w:p w14:paraId="645874CF" w14:textId="77777777" w:rsidR="00EB7D90" w:rsidRPr="00743702" w:rsidRDefault="00860F3E" w:rsidP="008E4A06">
            <w:pPr>
              <w:pStyle w:val="Prrafodelista"/>
              <w:snapToGrid w:val="0"/>
              <w:spacing w:after="120"/>
              <w:ind w:left="0"/>
              <w:jc w:val="both"/>
              <w:rPr>
                <w:rFonts w:cstheme="minorHAnsi"/>
              </w:rPr>
            </w:pPr>
            <w:r w:rsidRPr="00743702">
              <w:rPr>
                <w:rFonts w:cstheme="minorHAnsi"/>
              </w:rPr>
              <w:t>Total:  77 – 99 días.</w:t>
            </w:r>
          </w:p>
          <w:p w14:paraId="20158979" w14:textId="77777777" w:rsidR="0038374C" w:rsidRPr="00743702" w:rsidRDefault="0038374C" w:rsidP="00860F3E">
            <w:pPr>
              <w:pStyle w:val="Prrafodelista"/>
              <w:snapToGrid w:val="0"/>
              <w:spacing w:after="120"/>
              <w:ind w:left="0"/>
              <w:jc w:val="both"/>
              <w:rPr>
                <w:rFonts w:cstheme="minorHAnsi"/>
              </w:rPr>
            </w:pPr>
          </w:p>
          <w:p w14:paraId="754798B5" w14:textId="77777777" w:rsidR="0038374C" w:rsidRPr="00743702" w:rsidRDefault="0038374C" w:rsidP="008E4A06">
            <w:pPr>
              <w:pStyle w:val="Prrafodelista"/>
              <w:snapToGrid w:val="0"/>
              <w:spacing w:after="120"/>
              <w:ind w:left="0"/>
              <w:jc w:val="both"/>
              <w:rPr>
                <w:rFonts w:cstheme="minorHAnsi"/>
              </w:rPr>
            </w:pPr>
            <w:r w:rsidRPr="00743702">
              <w:rPr>
                <w:rFonts w:cstheme="minorHAnsi"/>
                <w:b/>
                <w:bCs/>
              </w:rPr>
              <w:t>Larvas:</w:t>
            </w:r>
            <w:r w:rsidRPr="00743702">
              <w:rPr>
                <w:rFonts w:cstheme="minorHAnsi"/>
              </w:rPr>
              <w:t xml:space="preserve"> cuerpo muy segmentado de 4,5 a 6 cm, presenta 8 estadios, color marrón. </w:t>
            </w:r>
          </w:p>
          <w:p w14:paraId="56BA48F8" w14:textId="77777777" w:rsidR="0038374C" w:rsidRPr="00743702" w:rsidRDefault="0038374C" w:rsidP="0038374C">
            <w:pPr>
              <w:pStyle w:val="Prrafodelista"/>
              <w:snapToGrid w:val="0"/>
              <w:spacing w:after="120"/>
              <w:ind w:left="0"/>
              <w:rPr>
                <w:rFonts w:cstheme="minorHAnsi"/>
              </w:rPr>
            </w:pPr>
          </w:p>
          <w:p w14:paraId="438E3D9E" w14:textId="77777777" w:rsidR="0038374C" w:rsidRPr="00743702" w:rsidRDefault="0038374C" w:rsidP="008E4A06">
            <w:pPr>
              <w:pStyle w:val="Prrafodelista"/>
              <w:snapToGrid w:val="0"/>
              <w:spacing w:after="120"/>
              <w:ind w:left="0"/>
              <w:jc w:val="both"/>
              <w:rPr>
                <w:rFonts w:cstheme="minorHAnsi"/>
              </w:rPr>
            </w:pPr>
            <w:r w:rsidRPr="00743702">
              <w:rPr>
                <w:rFonts w:cstheme="minorHAnsi"/>
                <w:b/>
                <w:bCs/>
              </w:rPr>
              <w:t>Pupas</w:t>
            </w:r>
            <w:r w:rsidRPr="00743702">
              <w:rPr>
                <w:rFonts w:cstheme="minorHAnsi"/>
              </w:rPr>
              <w:t xml:space="preserve">: color blanco crema y luego se torna café rojizo; se forma dentro de un cocón de una longitud de 8,7 cm por 3,5 cm de ancho, en promedio, fabricado por la larva con fibras del tejido del tallo de la palma. </w:t>
            </w:r>
          </w:p>
          <w:p w14:paraId="42DEA2FA" w14:textId="77777777" w:rsidR="0038374C" w:rsidRPr="00743702" w:rsidRDefault="0038374C" w:rsidP="0038374C">
            <w:pPr>
              <w:pStyle w:val="Prrafodelista"/>
              <w:snapToGrid w:val="0"/>
              <w:spacing w:after="120"/>
              <w:ind w:left="0"/>
              <w:rPr>
                <w:rFonts w:cstheme="minorHAnsi"/>
              </w:rPr>
            </w:pPr>
          </w:p>
          <w:p w14:paraId="721F1CB8" w14:textId="77777777" w:rsidR="0038374C" w:rsidRPr="00743702" w:rsidRDefault="0038374C" w:rsidP="008E4A06">
            <w:pPr>
              <w:pStyle w:val="Prrafodelista"/>
              <w:snapToGrid w:val="0"/>
              <w:spacing w:after="120"/>
              <w:ind w:left="0"/>
              <w:jc w:val="both"/>
              <w:rPr>
                <w:rFonts w:cstheme="minorHAnsi"/>
              </w:rPr>
            </w:pPr>
            <w:r w:rsidRPr="00743702">
              <w:rPr>
                <w:rFonts w:cstheme="minorHAnsi"/>
                <w:b/>
                <w:bCs/>
              </w:rPr>
              <w:t>Adultos:</w:t>
            </w:r>
            <w:r w:rsidRPr="00743702">
              <w:rPr>
                <w:rFonts w:cstheme="minorHAnsi"/>
              </w:rPr>
              <w:t xml:space="preserve"> picudo de color negro, gran tamaño (3 – 6 cm), los machos son más pequeños que las hembras. Se ocultan en las axilas de las hojas. </w:t>
            </w:r>
          </w:p>
          <w:p w14:paraId="78F5D2B1" w14:textId="77777777" w:rsidR="0038374C" w:rsidRPr="00743702" w:rsidRDefault="0038374C" w:rsidP="00860F3E">
            <w:pPr>
              <w:pStyle w:val="Prrafodelista"/>
              <w:snapToGrid w:val="0"/>
              <w:spacing w:after="120"/>
              <w:ind w:left="0"/>
              <w:jc w:val="both"/>
              <w:rPr>
                <w:rFonts w:cstheme="minorHAnsi"/>
                <w:b/>
                <w:bCs/>
              </w:rPr>
            </w:pPr>
          </w:p>
          <w:p w14:paraId="232EECC3" w14:textId="5CA80790" w:rsidR="00442818" w:rsidRPr="00743702" w:rsidRDefault="00442818" w:rsidP="00860F3E">
            <w:pPr>
              <w:pStyle w:val="Prrafodelista"/>
              <w:snapToGrid w:val="0"/>
              <w:spacing w:after="120"/>
              <w:ind w:left="0"/>
              <w:jc w:val="both"/>
              <w:rPr>
                <w:rFonts w:cstheme="minorHAnsi"/>
                <w:b/>
                <w:bCs/>
              </w:rPr>
            </w:pPr>
            <w:r w:rsidRPr="00743702">
              <w:rPr>
                <w:rFonts w:cstheme="minorHAnsi"/>
                <w:b/>
                <w:bCs/>
              </w:rPr>
              <w:t>Daños:</w:t>
            </w:r>
            <w:r w:rsidR="00F945A7" w:rsidRPr="00743702">
              <w:rPr>
                <w:rFonts w:cstheme="minorHAnsi"/>
                <w:b/>
                <w:bCs/>
              </w:rPr>
              <w:t xml:space="preserve"> </w:t>
            </w:r>
            <w:r w:rsidR="00F945A7" w:rsidRPr="00743702">
              <w:rPr>
                <w:rFonts w:cstheme="minorHAnsi"/>
              </w:rPr>
              <w:t>Las larvas perforan el estípite y el cogollo, dañan el meristemo y pueden causar la muerte de la palma, además de transmitir el nemátodo causante del anillo rojo.</w:t>
            </w:r>
          </w:p>
          <w:p w14:paraId="0C3248CC" w14:textId="77777777" w:rsidR="00442818" w:rsidRPr="00743702" w:rsidRDefault="00442818" w:rsidP="00860F3E">
            <w:pPr>
              <w:pStyle w:val="Prrafodelista"/>
              <w:snapToGrid w:val="0"/>
              <w:spacing w:after="120"/>
              <w:ind w:left="0"/>
              <w:jc w:val="both"/>
              <w:rPr>
                <w:rFonts w:cstheme="minorHAnsi"/>
                <w:b/>
                <w:bCs/>
              </w:rPr>
            </w:pPr>
          </w:p>
          <w:p w14:paraId="6436CEFD" w14:textId="0963D680" w:rsidR="00B46EB5" w:rsidRPr="00203669" w:rsidRDefault="00442818" w:rsidP="00203669">
            <w:pPr>
              <w:pStyle w:val="Prrafodelista"/>
              <w:snapToGrid w:val="0"/>
              <w:spacing w:after="120"/>
              <w:ind w:left="0"/>
              <w:jc w:val="both"/>
              <w:rPr>
                <w:rFonts w:cstheme="minorHAnsi"/>
                <w:b/>
                <w:bCs/>
              </w:rPr>
            </w:pPr>
            <w:r w:rsidRPr="00743702">
              <w:rPr>
                <w:rFonts w:cstheme="minorHAnsi"/>
                <w:b/>
                <w:bCs/>
              </w:rPr>
              <w:t>Control:</w:t>
            </w:r>
            <w:r w:rsidR="00203669">
              <w:rPr>
                <w:rFonts w:cstheme="minorHAnsi"/>
                <w:b/>
                <w:bCs/>
              </w:rPr>
              <w:t xml:space="preserve"> </w:t>
            </w:r>
            <w:r w:rsidR="00203669" w:rsidRPr="00203669">
              <w:rPr>
                <w:rFonts w:cstheme="minorHAnsi"/>
              </w:rPr>
              <w:t xml:space="preserve">Evitar heridas en las palmas, proteger los cortes de poda y establecer trampas para </w:t>
            </w:r>
            <w:r w:rsidR="00203669" w:rsidRPr="00203669">
              <w:rPr>
                <w:rFonts w:cstheme="minorHAnsi"/>
              </w:rPr>
              <w:lastRenderedPageBreak/>
              <w:t>capturar adultos, especialmente en épocas secas cuando aumenta la población del picudo.</w:t>
            </w:r>
          </w:p>
        </w:tc>
        <w:tc>
          <w:tcPr>
            <w:tcW w:w="2410" w:type="dxa"/>
            <w:tcBorders>
              <w:top w:val="single" w:sz="6" w:space="0" w:color="auto"/>
              <w:left w:val="single" w:sz="6" w:space="0" w:color="auto"/>
              <w:bottom w:val="single" w:sz="6" w:space="0" w:color="auto"/>
              <w:right w:val="single" w:sz="6" w:space="0" w:color="auto"/>
            </w:tcBorders>
          </w:tcPr>
          <w:p w14:paraId="25AFB254" w14:textId="31BC1763" w:rsidR="00EB7D90" w:rsidRPr="00743702" w:rsidRDefault="009D76BF" w:rsidP="00EB2226">
            <w:pPr>
              <w:tabs>
                <w:tab w:val="left" w:pos="2766"/>
              </w:tabs>
              <w:ind w:left="65"/>
              <w:jc w:val="center"/>
              <w:rPr>
                <w:noProof/>
              </w:rPr>
            </w:pPr>
            <w:r w:rsidRPr="00743702">
              <w:rPr>
                <w:noProof/>
              </w:rPr>
              <w:lastRenderedPageBreak/>
              <w:drawing>
                <wp:inline distT="0" distB="0" distL="0" distR="0" wp14:anchorId="17DA093C" wp14:editId="1BB8807A">
                  <wp:extent cx="1267485" cy="1171567"/>
                  <wp:effectExtent l="0" t="0" r="0" b="0"/>
                  <wp:docPr id="356395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5298" name=""/>
                          <pic:cNvPicPr/>
                        </pic:nvPicPr>
                        <pic:blipFill>
                          <a:blip r:embed="rId54"/>
                          <a:stretch>
                            <a:fillRect/>
                          </a:stretch>
                        </pic:blipFill>
                        <pic:spPr>
                          <a:xfrm>
                            <a:off x="0" y="0"/>
                            <a:ext cx="1274976" cy="1178491"/>
                          </a:xfrm>
                          <a:prstGeom prst="rect">
                            <a:avLst/>
                          </a:prstGeom>
                        </pic:spPr>
                      </pic:pic>
                    </a:graphicData>
                  </a:graphic>
                </wp:inline>
              </w:drawing>
            </w:r>
          </w:p>
        </w:tc>
      </w:tr>
      <w:tr w:rsidR="004E3DD8" w:rsidRPr="00743702" w14:paraId="5DBC0AAF" w14:textId="77777777" w:rsidTr="00EB2226">
        <w:trPr>
          <w:trHeight w:val="300"/>
        </w:trPr>
        <w:tc>
          <w:tcPr>
            <w:tcW w:w="2686" w:type="dxa"/>
            <w:tcBorders>
              <w:top w:val="single" w:sz="6" w:space="0" w:color="auto"/>
              <w:left w:val="single" w:sz="6" w:space="0" w:color="auto"/>
              <w:bottom w:val="single" w:sz="6" w:space="0" w:color="auto"/>
              <w:right w:val="single" w:sz="6" w:space="0" w:color="auto"/>
            </w:tcBorders>
          </w:tcPr>
          <w:p w14:paraId="5C414648" w14:textId="0D62AFDE" w:rsidR="004E3DD8" w:rsidRPr="00743702" w:rsidRDefault="00A601FF" w:rsidP="00A50A03">
            <w:pPr>
              <w:jc w:val="both"/>
              <w:rPr>
                <w:rFonts w:cstheme="minorHAnsi"/>
                <w:b/>
                <w:bCs/>
              </w:rPr>
            </w:pPr>
            <w:r w:rsidRPr="00743702">
              <w:rPr>
                <w:rFonts w:cstheme="minorHAnsi"/>
                <w:b/>
                <w:bCs/>
              </w:rPr>
              <w:t>Gusano de la palma (</w:t>
            </w:r>
            <w:r w:rsidRPr="00743702">
              <w:rPr>
                <w:rFonts w:cstheme="minorHAnsi"/>
                <w:b/>
                <w:bCs/>
                <w:i/>
                <w:iCs/>
              </w:rPr>
              <w:t>Brassolis sophorae</w:t>
            </w:r>
            <w:r w:rsidRPr="00743702">
              <w:rPr>
                <w:rFonts w:cstheme="minorHAnsi"/>
                <w:b/>
                <w:bCs/>
              </w:rPr>
              <w:t>)</w:t>
            </w:r>
          </w:p>
        </w:tc>
        <w:tc>
          <w:tcPr>
            <w:tcW w:w="4677" w:type="dxa"/>
            <w:tcBorders>
              <w:top w:val="single" w:sz="6" w:space="0" w:color="auto"/>
              <w:left w:val="single" w:sz="6" w:space="0" w:color="auto"/>
              <w:bottom w:val="single" w:sz="6" w:space="0" w:color="auto"/>
              <w:right w:val="single" w:sz="6" w:space="0" w:color="auto"/>
            </w:tcBorders>
          </w:tcPr>
          <w:p w14:paraId="617D5961" w14:textId="77777777" w:rsidR="00DA6258" w:rsidRPr="00743702" w:rsidRDefault="00DA6258" w:rsidP="001100A1">
            <w:pPr>
              <w:pStyle w:val="Prrafodelista"/>
              <w:snapToGrid w:val="0"/>
              <w:spacing w:after="120"/>
              <w:ind w:left="0"/>
              <w:jc w:val="both"/>
              <w:rPr>
                <w:rFonts w:cstheme="minorHAnsi"/>
                <w:b/>
                <w:bCs/>
              </w:rPr>
            </w:pPr>
            <w:r w:rsidRPr="00743702">
              <w:rPr>
                <w:rFonts w:cstheme="minorHAnsi"/>
                <w:b/>
                <w:bCs/>
              </w:rPr>
              <w:t xml:space="preserve">Ciclo biológico: </w:t>
            </w:r>
          </w:p>
          <w:p w14:paraId="20DAD60D" w14:textId="77777777" w:rsidR="00DA6258" w:rsidRPr="00743702" w:rsidRDefault="00DA6258" w:rsidP="001100A1">
            <w:pPr>
              <w:pStyle w:val="Prrafodelista"/>
              <w:snapToGrid w:val="0"/>
              <w:spacing w:after="120"/>
              <w:ind w:left="0"/>
              <w:jc w:val="both"/>
              <w:rPr>
                <w:rFonts w:cstheme="minorHAnsi"/>
              </w:rPr>
            </w:pPr>
            <w:r w:rsidRPr="00743702">
              <w:rPr>
                <w:rFonts w:cstheme="minorHAnsi"/>
              </w:rPr>
              <w:t xml:space="preserve">Huevos: 20 – 25 días. </w:t>
            </w:r>
          </w:p>
          <w:p w14:paraId="06527536" w14:textId="77777777" w:rsidR="00DA6258" w:rsidRPr="00743702" w:rsidRDefault="00DA6258" w:rsidP="001100A1">
            <w:pPr>
              <w:pStyle w:val="Prrafodelista"/>
              <w:snapToGrid w:val="0"/>
              <w:spacing w:after="120"/>
              <w:ind w:left="0"/>
              <w:jc w:val="both"/>
              <w:rPr>
                <w:rFonts w:cstheme="minorHAnsi"/>
              </w:rPr>
            </w:pPr>
            <w:r w:rsidRPr="00743702">
              <w:rPr>
                <w:rFonts w:cstheme="minorHAnsi"/>
              </w:rPr>
              <w:t xml:space="preserve">Larvas: 50 – 85 días. </w:t>
            </w:r>
          </w:p>
          <w:p w14:paraId="24674CD8" w14:textId="77777777" w:rsidR="00DA6258" w:rsidRPr="00743702" w:rsidRDefault="00DA6258" w:rsidP="001100A1">
            <w:pPr>
              <w:pStyle w:val="Prrafodelista"/>
              <w:snapToGrid w:val="0"/>
              <w:spacing w:after="120"/>
              <w:ind w:left="0"/>
              <w:jc w:val="both"/>
              <w:rPr>
                <w:rFonts w:cstheme="minorHAnsi"/>
              </w:rPr>
            </w:pPr>
            <w:r w:rsidRPr="00743702">
              <w:rPr>
                <w:rFonts w:cstheme="minorHAnsi"/>
              </w:rPr>
              <w:t xml:space="preserve">Pupas: 11 – 15 días. </w:t>
            </w:r>
          </w:p>
          <w:p w14:paraId="29FBC519" w14:textId="77777777" w:rsidR="00DA6258" w:rsidRPr="00743702" w:rsidRDefault="00DA6258" w:rsidP="001100A1">
            <w:pPr>
              <w:pStyle w:val="Prrafodelista"/>
              <w:snapToGrid w:val="0"/>
              <w:spacing w:after="120"/>
              <w:ind w:left="0"/>
              <w:jc w:val="both"/>
              <w:rPr>
                <w:rFonts w:cstheme="minorHAnsi"/>
              </w:rPr>
            </w:pPr>
            <w:r w:rsidRPr="00743702">
              <w:rPr>
                <w:rFonts w:cstheme="minorHAnsi"/>
              </w:rPr>
              <w:t>Total: 81 - 125 días.</w:t>
            </w:r>
          </w:p>
          <w:p w14:paraId="19FB0928" w14:textId="77777777" w:rsidR="004E3DD8" w:rsidRPr="00743702" w:rsidRDefault="004E3DD8" w:rsidP="001100A1">
            <w:pPr>
              <w:pStyle w:val="Prrafodelista"/>
              <w:snapToGrid w:val="0"/>
              <w:spacing w:after="120"/>
              <w:ind w:left="0"/>
              <w:jc w:val="both"/>
              <w:rPr>
                <w:rFonts w:cstheme="minorHAnsi"/>
                <w:b/>
                <w:bCs/>
              </w:rPr>
            </w:pPr>
          </w:p>
          <w:p w14:paraId="4E9B0432" w14:textId="5A2BB3FD" w:rsidR="00433338" w:rsidRPr="00743702" w:rsidRDefault="00433338" w:rsidP="001100A1">
            <w:pPr>
              <w:pStyle w:val="Prrafodelista"/>
              <w:snapToGrid w:val="0"/>
              <w:spacing w:after="120"/>
              <w:ind w:left="0"/>
              <w:jc w:val="both"/>
              <w:rPr>
                <w:rFonts w:cstheme="minorHAnsi"/>
              </w:rPr>
            </w:pPr>
            <w:r w:rsidRPr="00743702">
              <w:rPr>
                <w:rFonts w:cstheme="minorHAnsi"/>
                <w:b/>
                <w:bCs/>
              </w:rPr>
              <w:t>Larvas</w:t>
            </w:r>
            <w:r w:rsidRPr="00743702">
              <w:rPr>
                <w:rFonts w:cstheme="minorHAnsi"/>
              </w:rPr>
              <w:t xml:space="preserve">: </w:t>
            </w:r>
            <w:r w:rsidR="00197432" w:rsidRPr="00197432">
              <w:rPr>
                <w:rFonts w:cstheme="minorHAnsi"/>
              </w:rPr>
              <w:t>Son larvas gregarias y nocturnas que se refugian en nidos de seda entre los folíolos; alcanzan hasta 8 cm, presentan color pardo rojizo con bandas claras y cabeza grande color vino tinto.</w:t>
            </w:r>
          </w:p>
          <w:p w14:paraId="2BFCC2A3" w14:textId="77777777" w:rsidR="00433338" w:rsidRPr="00743702" w:rsidRDefault="00433338" w:rsidP="00433338">
            <w:pPr>
              <w:pStyle w:val="Prrafodelista"/>
              <w:snapToGrid w:val="0"/>
              <w:spacing w:after="120"/>
              <w:ind w:left="0"/>
              <w:rPr>
                <w:rFonts w:cstheme="minorHAnsi"/>
              </w:rPr>
            </w:pPr>
          </w:p>
          <w:p w14:paraId="1AC3C434" w14:textId="77777777" w:rsidR="00433338" w:rsidRPr="00743702" w:rsidRDefault="00433338" w:rsidP="001100A1">
            <w:pPr>
              <w:pStyle w:val="Prrafodelista"/>
              <w:snapToGrid w:val="0"/>
              <w:spacing w:after="120"/>
              <w:ind w:left="0"/>
              <w:jc w:val="both"/>
              <w:rPr>
                <w:rFonts w:cstheme="minorHAnsi"/>
              </w:rPr>
            </w:pPr>
            <w:r w:rsidRPr="00743702">
              <w:rPr>
                <w:rFonts w:cstheme="minorHAnsi"/>
                <w:b/>
                <w:bCs/>
              </w:rPr>
              <w:t>Pupas</w:t>
            </w:r>
            <w:r w:rsidRPr="00743702">
              <w:rPr>
                <w:rFonts w:cstheme="minorHAnsi"/>
              </w:rPr>
              <w:t xml:space="preserve">: son grandes, robustas y convexas, con bandas longitudinales amarillo pálido; se localizan sobre las bases peciolares de las hojas, sobre el estípite o sobre arvenses. </w:t>
            </w:r>
          </w:p>
          <w:p w14:paraId="634AC253" w14:textId="77777777" w:rsidR="00433338" w:rsidRPr="00743702" w:rsidRDefault="00433338" w:rsidP="001100A1">
            <w:pPr>
              <w:pStyle w:val="Prrafodelista"/>
              <w:snapToGrid w:val="0"/>
              <w:spacing w:after="120"/>
              <w:ind w:left="0"/>
              <w:jc w:val="both"/>
              <w:rPr>
                <w:rFonts w:cstheme="minorHAnsi"/>
              </w:rPr>
            </w:pPr>
          </w:p>
          <w:p w14:paraId="157D42CE" w14:textId="77777777" w:rsidR="00433338" w:rsidRPr="00743702" w:rsidRDefault="00433338" w:rsidP="001100A1">
            <w:pPr>
              <w:pStyle w:val="Prrafodelista"/>
              <w:snapToGrid w:val="0"/>
              <w:spacing w:after="120"/>
              <w:ind w:left="0"/>
              <w:jc w:val="both"/>
              <w:rPr>
                <w:rFonts w:cstheme="minorHAnsi"/>
              </w:rPr>
            </w:pPr>
            <w:r w:rsidRPr="00743702">
              <w:rPr>
                <w:rFonts w:cstheme="minorHAnsi"/>
                <w:b/>
                <w:bCs/>
              </w:rPr>
              <w:t>Adultos</w:t>
            </w:r>
            <w:r w:rsidRPr="00743702">
              <w:rPr>
                <w:rFonts w:cstheme="minorHAnsi"/>
              </w:rPr>
              <w:t>: lepidópteros grandes, de 7 a 10 cm de envergadura alar; las alas son marrones, y presentan tres ocelos negros y marrón en la parte inferior de las alas traseras. Son de hábito crepuscular.</w:t>
            </w:r>
          </w:p>
          <w:p w14:paraId="0C3AE1BE" w14:textId="77777777" w:rsidR="00433338" w:rsidRPr="00743702" w:rsidRDefault="00433338" w:rsidP="001100A1">
            <w:pPr>
              <w:pStyle w:val="Prrafodelista"/>
              <w:snapToGrid w:val="0"/>
              <w:spacing w:after="120"/>
              <w:ind w:left="0"/>
              <w:jc w:val="both"/>
              <w:rPr>
                <w:rFonts w:cstheme="minorHAnsi"/>
              </w:rPr>
            </w:pPr>
          </w:p>
          <w:p w14:paraId="650AE39B" w14:textId="0E42ECC1" w:rsidR="00433338" w:rsidRPr="00743702" w:rsidRDefault="00433338" w:rsidP="001100A1">
            <w:pPr>
              <w:pStyle w:val="Prrafodelista"/>
              <w:snapToGrid w:val="0"/>
              <w:spacing w:after="120"/>
              <w:ind w:left="0"/>
              <w:jc w:val="both"/>
              <w:rPr>
                <w:rFonts w:cstheme="minorHAnsi"/>
                <w:b/>
                <w:bCs/>
              </w:rPr>
            </w:pPr>
            <w:r w:rsidRPr="00743702">
              <w:rPr>
                <w:rFonts w:cstheme="minorHAnsi"/>
                <w:b/>
                <w:bCs/>
              </w:rPr>
              <w:t>Daños:</w:t>
            </w:r>
            <w:r w:rsidR="009B0B17" w:rsidRPr="00743702">
              <w:rPr>
                <w:rFonts w:cstheme="minorHAnsi"/>
                <w:b/>
                <w:bCs/>
              </w:rPr>
              <w:t xml:space="preserve"> </w:t>
            </w:r>
            <w:r w:rsidR="009B0B17" w:rsidRPr="00743702">
              <w:rPr>
                <w:rFonts w:cstheme="minorHAnsi"/>
              </w:rPr>
              <w:t>las larvas atacan agresivamente las hojas, pues consumen individualmente entre 500 a 600 cm² de área foliar, el ataque se inicia en palma joven, en todos los niveles y puede defoliar una palma en pocos días.</w:t>
            </w:r>
          </w:p>
          <w:p w14:paraId="0EC49CEB" w14:textId="77777777" w:rsidR="00433338" w:rsidRPr="00743702" w:rsidRDefault="00433338" w:rsidP="00433338">
            <w:pPr>
              <w:pStyle w:val="Prrafodelista"/>
              <w:snapToGrid w:val="0"/>
              <w:spacing w:after="120"/>
              <w:ind w:left="0"/>
              <w:rPr>
                <w:rFonts w:cstheme="minorHAnsi"/>
                <w:b/>
                <w:bCs/>
              </w:rPr>
            </w:pPr>
          </w:p>
          <w:p w14:paraId="4F3213A5" w14:textId="0E12B276" w:rsidR="001100A1" w:rsidRPr="000713A0" w:rsidRDefault="000713A0" w:rsidP="000713A0">
            <w:pPr>
              <w:snapToGrid w:val="0"/>
              <w:spacing w:after="120"/>
              <w:jc w:val="both"/>
              <w:rPr>
                <w:rFonts w:cstheme="minorHAnsi"/>
                <w:b/>
                <w:bCs/>
              </w:rPr>
            </w:pPr>
            <w:r>
              <w:rPr>
                <w:rFonts w:cstheme="minorHAnsi"/>
                <w:b/>
                <w:bCs/>
              </w:rPr>
              <w:t xml:space="preserve">Control: </w:t>
            </w:r>
            <w:r w:rsidRPr="000713A0">
              <w:rPr>
                <w:rFonts w:cstheme="minorHAnsi"/>
              </w:rPr>
              <w:t xml:space="preserve">Control mediante recolección de nidos y pupas, uso del hongo </w:t>
            </w:r>
            <w:r w:rsidRPr="000713A0">
              <w:rPr>
                <w:rFonts w:cstheme="minorHAnsi"/>
                <w:i/>
                <w:iCs/>
              </w:rPr>
              <w:t>Beauveria bassiana</w:t>
            </w:r>
            <w:r w:rsidRPr="000713A0">
              <w:rPr>
                <w:rFonts w:cstheme="minorHAnsi"/>
              </w:rPr>
              <w:t xml:space="preserve"> y aprovechamiento de enemigos naturales que parasitan huevos, larvas y pupas para reducir la población.</w:t>
            </w:r>
          </w:p>
        </w:tc>
        <w:tc>
          <w:tcPr>
            <w:tcW w:w="2410" w:type="dxa"/>
            <w:tcBorders>
              <w:top w:val="single" w:sz="6" w:space="0" w:color="auto"/>
              <w:left w:val="single" w:sz="6" w:space="0" w:color="auto"/>
              <w:bottom w:val="single" w:sz="6" w:space="0" w:color="auto"/>
              <w:right w:val="single" w:sz="6" w:space="0" w:color="auto"/>
            </w:tcBorders>
          </w:tcPr>
          <w:p w14:paraId="4F287276" w14:textId="7B8233C5" w:rsidR="004E3DD8" w:rsidRPr="00743702" w:rsidRDefault="004A22F9" w:rsidP="00EB2226">
            <w:pPr>
              <w:tabs>
                <w:tab w:val="left" w:pos="2766"/>
              </w:tabs>
              <w:ind w:left="65"/>
              <w:jc w:val="center"/>
              <w:rPr>
                <w:noProof/>
              </w:rPr>
            </w:pPr>
            <w:r w:rsidRPr="00743702">
              <w:rPr>
                <w:noProof/>
              </w:rPr>
              <w:drawing>
                <wp:inline distT="0" distB="0" distL="0" distR="0" wp14:anchorId="4D090354" wp14:editId="160D780E">
                  <wp:extent cx="1380132" cy="1275690"/>
                  <wp:effectExtent l="0" t="0" r="0" b="1270"/>
                  <wp:docPr id="1909884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84642" name=""/>
                          <pic:cNvPicPr/>
                        </pic:nvPicPr>
                        <pic:blipFill>
                          <a:blip r:embed="rId55"/>
                          <a:stretch>
                            <a:fillRect/>
                          </a:stretch>
                        </pic:blipFill>
                        <pic:spPr>
                          <a:xfrm>
                            <a:off x="0" y="0"/>
                            <a:ext cx="1386337" cy="1281426"/>
                          </a:xfrm>
                          <a:prstGeom prst="rect">
                            <a:avLst/>
                          </a:prstGeom>
                        </pic:spPr>
                      </pic:pic>
                    </a:graphicData>
                  </a:graphic>
                </wp:inline>
              </w:drawing>
            </w:r>
          </w:p>
        </w:tc>
      </w:tr>
      <w:tr w:rsidR="007556C3" w:rsidRPr="00743702" w14:paraId="2E51FC7B" w14:textId="77777777" w:rsidTr="00EB2226">
        <w:trPr>
          <w:trHeight w:val="300"/>
        </w:trPr>
        <w:tc>
          <w:tcPr>
            <w:tcW w:w="2686" w:type="dxa"/>
            <w:tcBorders>
              <w:top w:val="single" w:sz="6" w:space="0" w:color="auto"/>
              <w:left w:val="single" w:sz="6" w:space="0" w:color="auto"/>
              <w:bottom w:val="single" w:sz="6" w:space="0" w:color="auto"/>
              <w:right w:val="single" w:sz="6" w:space="0" w:color="auto"/>
            </w:tcBorders>
          </w:tcPr>
          <w:p w14:paraId="16D73DCF" w14:textId="0B8F13D7" w:rsidR="007556C3" w:rsidRPr="00743702" w:rsidRDefault="0046703A" w:rsidP="00A50A03">
            <w:pPr>
              <w:jc w:val="both"/>
              <w:rPr>
                <w:rFonts w:cstheme="minorHAnsi"/>
                <w:b/>
                <w:bCs/>
              </w:rPr>
            </w:pPr>
            <w:r w:rsidRPr="00743702">
              <w:rPr>
                <w:rFonts w:cstheme="minorHAnsi"/>
                <w:b/>
                <w:bCs/>
              </w:rPr>
              <w:lastRenderedPageBreak/>
              <w:t>Gusano cabrito (</w:t>
            </w:r>
            <w:r w:rsidRPr="00743702">
              <w:rPr>
                <w:rFonts w:cstheme="minorHAnsi"/>
                <w:b/>
                <w:bCs/>
                <w:i/>
                <w:iCs/>
              </w:rPr>
              <w:t>Opsiphanes cassina</w:t>
            </w:r>
            <w:r w:rsidRPr="00743702">
              <w:rPr>
                <w:rFonts w:cstheme="minorHAnsi"/>
                <w:b/>
                <w:bCs/>
              </w:rPr>
              <w:t>)</w:t>
            </w:r>
          </w:p>
        </w:tc>
        <w:tc>
          <w:tcPr>
            <w:tcW w:w="4677" w:type="dxa"/>
            <w:tcBorders>
              <w:top w:val="single" w:sz="6" w:space="0" w:color="auto"/>
              <w:left w:val="single" w:sz="6" w:space="0" w:color="auto"/>
              <w:bottom w:val="single" w:sz="6" w:space="0" w:color="auto"/>
              <w:right w:val="single" w:sz="6" w:space="0" w:color="auto"/>
            </w:tcBorders>
          </w:tcPr>
          <w:p w14:paraId="004B781D" w14:textId="77777777" w:rsidR="00AA61F9" w:rsidRPr="00743702" w:rsidRDefault="00AA61F9" w:rsidP="00312252">
            <w:pPr>
              <w:pStyle w:val="Prrafodelista"/>
              <w:snapToGrid w:val="0"/>
              <w:spacing w:after="120"/>
              <w:ind w:left="0"/>
              <w:jc w:val="both"/>
              <w:rPr>
                <w:rFonts w:cstheme="minorHAnsi"/>
                <w:b/>
                <w:bCs/>
              </w:rPr>
            </w:pPr>
            <w:r w:rsidRPr="00743702">
              <w:rPr>
                <w:rFonts w:cstheme="minorHAnsi"/>
                <w:b/>
                <w:bCs/>
              </w:rPr>
              <w:t xml:space="preserve">Ciclo biológico:  </w:t>
            </w:r>
          </w:p>
          <w:p w14:paraId="6A4B9792" w14:textId="77777777" w:rsidR="00AA61F9" w:rsidRPr="00743702" w:rsidRDefault="00AA61F9" w:rsidP="00312252">
            <w:pPr>
              <w:pStyle w:val="Prrafodelista"/>
              <w:snapToGrid w:val="0"/>
              <w:spacing w:after="120"/>
              <w:ind w:left="0"/>
              <w:jc w:val="both"/>
              <w:rPr>
                <w:rFonts w:cstheme="minorHAnsi"/>
              </w:rPr>
            </w:pPr>
            <w:r w:rsidRPr="00743702">
              <w:rPr>
                <w:rFonts w:cstheme="minorHAnsi"/>
              </w:rPr>
              <w:t xml:space="preserve">Huevos: 8 – 10 días. </w:t>
            </w:r>
          </w:p>
          <w:p w14:paraId="7102AE3B" w14:textId="77777777" w:rsidR="00AA61F9" w:rsidRPr="00743702" w:rsidRDefault="00AA61F9" w:rsidP="00312252">
            <w:pPr>
              <w:pStyle w:val="Prrafodelista"/>
              <w:snapToGrid w:val="0"/>
              <w:spacing w:after="120"/>
              <w:ind w:left="0"/>
              <w:jc w:val="both"/>
              <w:rPr>
                <w:rFonts w:cstheme="minorHAnsi"/>
              </w:rPr>
            </w:pPr>
            <w:r w:rsidRPr="00743702">
              <w:rPr>
                <w:rFonts w:cstheme="minorHAnsi"/>
              </w:rPr>
              <w:t xml:space="preserve">Larvas: 36 – 47 días. </w:t>
            </w:r>
          </w:p>
          <w:p w14:paraId="1DD052F5" w14:textId="77777777" w:rsidR="007556C3" w:rsidRPr="00743702" w:rsidRDefault="00AA61F9" w:rsidP="00312252">
            <w:pPr>
              <w:pStyle w:val="Prrafodelista"/>
              <w:snapToGrid w:val="0"/>
              <w:spacing w:after="120"/>
              <w:ind w:left="0"/>
              <w:jc w:val="both"/>
              <w:rPr>
                <w:rFonts w:cstheme="minorHAnsi"/>
              </w:rPr>
            </w:pPr>
            <w:r w:rsidRPr="00743702">
              <w:rPr>
                <w:rFonts w:cstheme="minorHAnsi"/>
              </w:rPr>
              <w:t>Pupas: 59 – 77 días.</w:t>
            </w:r>
          </w:p>
          <w:p w14:paraId="387B3B3B" w14:textId="77777777" w:rsidR="00005A92" w:rsidRPr="00743702" w:rsidRDefault="00005A92" w:rsidP="00312252">
            <w:pPr>
              <w:pStyle w:val="Prrafodelista"/>
              <w:snapToGrid w:val="0"/>
              <w:spacing w:after="120"/>
              <w:ind w:left="0"/>
              <w:jc w:val="both"/>
              <w:rPr>
                <w:rFonts w:cstheme="minorHAnsi"/>
              </w:rPr>
            </w:pPr>
          </w:p>
          <w:p w14:paraId="6A9C19AD" w14:textId="77777777" w:rsidR="00005A92" w:rsidRPr="00743702" w:rsidRDefault="00005A92" w:rsidP="00312252">
            <w:pPr>
              <w:pStyle w:val="Prrafodelista"/>
              <w:snapToGrid w:val="0"/>
              <w:spacing w:after="120"/>
              <w:ind w:left="0"/>
              <w:jc w:val="both"/>
              <w:rPr>
                <w:rFonts w:cstheme="minorHAnsi"/>
              </w:rPr>
            </w:pPr>
            <w:r w:rsidRPr="00743702">
              <w:rPr>
                <w:rFonts w:cstheme="minorHAnsi"/>
                <w:b/>
                <w:bCs/>
              </w:rPr>
              <w:t>Larvas</w:t>
            </w:r>
            <w:r w:rsidRPr="00743702">
              <w:rPr>
                <w:rFonts w:cstheme="minorHAnsi"/>
              </w:rPr>
              <w:t xml:space="preserve">: son grandes de 6 a 9 cm, con dos apéndices cefálicos a manera de cuernos y dos apéndices caudales tipo aguja; son verdes con bandas dorsales longitudinales amarillas; en su último estadio, su color es café y una banda dorsal longitudinal verde amarillenta; se ubican en el envés de los folíolos. </w:t>
            </w:r>
          </w:p>
          <w:p w14:paraId="0191FA7D" w14:textId="77777777" w:rsidR="00005A92" w:rsidRPr="00743702" w:rsidRDefault="00005A92" w:rsidP="00312252">
            <w:pPr>
              <w:pStyle w:val="Prrafodelista"/>
              <w:snapToGrid w:val="0"/>
              <w:spacing w:after="120"/>
              <w:ind w:left="0"/>
              <w:jc w:val="both"/>
              <w:rPr>
                <w:rFonts w:cstheme="minorHAnsi"/>
              </w:rPr>
            </w:pPr>
          </w:p>
          <w:p w14:paraId="58432B75" w14:textId="77777777" w:rsidR="00005A92" w:rsidRPr="00743702" w:rsidRDefault="00005A92" w:rsidP="00312252">
            <w:pPr>
              <w:pStyle w:val="Prrafodelista"/>
              <w:snapToGrid w:val="0"/>
              <w:spacing w:after="120"/>
              <w:ind w:left="0"/>
              <w:jc w:val="both"/>
              <w:rPr>
                <w:rFonts w:cstheme="minorHAnsi"/>
              </w:rPr>
            </w:pPr>
            <w:r w:rsidRPr="00743702">
              <w:rPr>
                <w:rFonts w:cstheme="minorHAnsi"/>
                <w:b/>
                <w:bCs/>
              </w:rPr>
              <w:t>Pupas</w:t>
            </w:r>
            <w:r w:rsidRPr="00743702">
              <w:rPr>
                <w:rFonts w:cstheme="minorHAnsi"/>
              </w:rPr>
              <w:t xml:space="preserve">: de 30 mm de longitud, en promedio; se forman sobre las plantas epifitas que creen en el estípite. </w:t>
            </w:r>
          </w:p>
          <w:p w14:paraId="053713A2" w14:textId="77777777" w:rsidR="00312252" w:rsidRPr="00743702" w:rsidRDefault="00312252" w:rsidP="00312252">
            <w:pPr>
              <w:pStyle w:val="Prrafodelista"/>
              <w:snapToGrid w:val="0"/>
              <w:spacing w:after="120"/>
              <w:ind w:left="0"/>
              <w:jc w:val="both"/>
              <w:rPr>
                <w:rFonts w:cstheme="minorHAnsi"/>
              </w:rPr>
            </w:pPr>
          </w:p>
          <w:p w14:paraId="1737E780" w14:textId="77777777" w:rsidR="00005A92" w:rsidRPr="00743702" w:rsidRDefault="00005A92" w:rsidP="00312252">
            <w:pPr>
              <w:pStyle w:val="Prrafodelista"/>
              <w:snapToGrid w:val="0"/>
              <w:spacing w:after="120"/>
              <w:ind w:left="0"/>
              <w:jc w:val="both"/>
              <w:rPr>
                <w:rFonts w:cstheme="minorHAnsi"/>
              </w:rPr>
            </w:pPr>
            <w:r w:rsidRPr="00743702">
              <w:rPr>
                <w:rFonts w:cstheme="minorHAnsi"/>
                <w:b/>
                <w:bCs/>
                <w:lang w:val="pt-PT"/>
              </w:rPr>
              <w:t>Adultos</w:t>
            </w:r>
            <w:r w:rsidRPr="00743702">
              <w:rPr>
                <w:rFonts w:cstheme="minorHAnsi"/>
                <w:lang w:val="pt-PT"/>
              </w:rPr>
              <w:t xml:space="preserve">: lepidóptero, de hábito diurno. </w:t>
            </w:r>
            <w:r w:rsidRPr="00743702">
              <w:rPr>
                <w:rFonts w:cstheme="minorHAnsi"/>
              </w:rPr>
              <w:t>La hembra oviposita individualmente o en pequeños grupos en el envés de los folíolos y cerca al raquis de las hojas; tiene una envergadura alar de 7,2 cm y el macho de 6 cm; las alas anteriores son de color café con una banda anaranjada en forma de “y”.</w:t>
            </w:r>
          </w:p>
          <w:p w14:paraId="0AFE2019" w14:textId="77777777" w:rsidR="00005A92" w:rsidRPr="00743702" w:rsidRDefault="00005A92" w:rsidP="00005A92">
            <w:pPr>
              <w:pStyle w:val="Prrafodelista"/>
              <w:snapToGrid w:val="0"/>
              <w:spacing w:after="120"/>
              <w:ind w:left="0"/>
              <w:jc w:val="both"/>
              <w:rPr>
                <w:rFonts w:cstheme="minorHAnsi"/>
              </w:rPr>
            </w:pPr>
          </w:p>
          <w:p w14:paraId="2C023129" w14:textId="32F8B758" w:rsidR="00005A92" w:rsidRPr="00743702" w:rsidRDefault="00005A92" w:rsidP="00005A92">
            <w:pPr>
              <w:pStyle w:val="Prrafodelista"/>
              <w:snapToGrid w:val="0"/>
              <w:spacing w:after="120"/>
              <w:ind w:left="0"/>
              <w:jc w:val="both"/>
              <w:rPr>
                <w:rFonts w:cstheme="minorHAnsi"/>
                <w:b/>
                <w:bCs/>
              </w:rPr>
            </w:pPr>
            <w:r w:rsidRPr="00743702">
              <w:rPr>
                <w:rFonts w:cstheme="minorHAnsi"/>
                <w:b/>
                <w:bCs/>
              </w:rPr>
              <w:t>Daños:</w:t>
            </w:r>
            <w:r w:rsidR="00A304AA" w:rsidRPr="00743702">
              <w:rPr>
                <w:rFonts w:cstheme="minorHAnsi"/>
                <w:b/>
                <w:bCs/>
              </w:rPr>
              <w:t xml:space="preserve"> </w:t>
            </w:r>
            <w:r w:rsidR="00A304AA" w:rsidRPr="00743702">
              <w:rPr>
                <w:rFonts w:cstheme="minorHAnsi"/>
              </w:rPr>
              <w:t>Las larvas devoran el follaje, preferencialmente la parte superior de la palma. Una larva alcanza a consumir de 700 a 800 cm² de follaje durante su vida, dejando solo la nervadura central de cada folíolo.</w:t>
            </w:r>
          </w:p>
          <w:p w14:paraId="7E32B6C2" w14:textId="77777777" w:rsidR="00005A92" w:rsidRPr="00743702" w:rsidRDefault="00005A92" w:rsidP="00005A92">
            <w:pPr>
              <w:pStyle w:val="Prrafodelista"/>
              <w:snapToGrid w:val="0"/>
              <w:spacing w:after="120"/>
              <w:ind w:left="0"/>
              <w:jc w:val="both"/>
              <w:rPr>
                <w:rFonts w:cstheme="minorHAnsi"/>
                <w:b/>
                <w:bCs/>
              </w:rPr>
            </w:pPr>
          </w:p>
          <w:p w14:paraId="5A6AEF89" w14:textId="3522AB16" w:rsidR="00312252" w:rsidRPr="0007737D" w:rsidRDefault="00005A92" w:rsidP="0007737D">
            <w:pPr>
              <w:pStyle w:val="Prrafodelista"/>
              <w:snapToGrid w:val="0"/>
              <w:spacing w:after="120"/>
              <w:ind w:left="0"/>
              <w:jc w:val="both"/>
              <w:rPr>
                <w:rFonts w:cstheme="minorHAnsi"/>
                <w:b/>
                <w:bCs/>
              </w:rPr>
            </w:pPr>
            <w:r w:rsidRPr="00743702">
              <w:rPr>
                <w:rFonts w:cstheme="minorHAnsi"/>
                <w:b/>
                <w:bCs/>
              </w:rPr>
              <w:t>Control:</w:t>
            </w:r>
            <w:r w:rsidR="0007737D">
              <w:rPr>
                <w:rFonts w:cstheme="minorHAnsi"/>
                <w:b/>
                <w:bCs/>
              </w:rPr>
              <w:t xml:space="preserve"> </w:t>
            </w:r>
            <w:r w:rsidR="0007737D" w:rsidRPr="0007737D">
              <w:rPr>
                <w:rFonts w:cstheme="minorHAnsi"/>
              </w:rPr>
              <w:t>Fomentar enemigos naturales mediante plantas nectaríferas, usar trampas con material fermentado, realizar recolección manual de larvas y pupas, y aplicar baculovirus como control biológico.</w:t>
            </w:r>
          </w:p>
        </w:tc>
        <w:tc>
          <w:tcPr>
            <w:tcW w:w="2410" w:type="dxa"/>
            <w:tcBorders>
              <w:top w:val="single" w:sz="6" w:space="0" w:color="auto"/>
              <w:left w:val="single" w:sz="6" w:space="0" w:color="auto"/>
              <w:bottom w:val="single" w:sz="6" w:space="0" w:color="auto"/>
              <w:right w:val="single" w:sz="6" w:space="0" w:color="auto"/>
            </w:tcBorders>
          </w:tcPr>
          <w:p w14:paraId="53744398" w14:textId="45B3CFFD" w:rsidR="007556C3" w:rsidRPr="00743702" w:rsidRDefault="002B3F65" w:rsidP="00EB2226">
            <w:pPr>
              <w:tabs>
                <w:tab w:val="left" w:pos="2766"/>
              </w:tabs>
              <w:ind w:left="65"/>
              <w:jc w:val="center"/>
              <w:rPr>
                <w:noProof/>
              </w:rPr>
            </w:pPr>
            <w:r w:rsidRPr="00743702">
              <w:rPr>
                <w:noProof/>
              </w:rPr>
              <w:drawing>
                <wp:inline distT="0" distB="0" distL="0" distR="0" wp14:anchorId="1E3EF1A8" wp14:editId="6FC97E37">
                  <wp:extent cx="1581150" cy="1415585"/>
                  <wp:effectExtent l="0" t="0" r="0" b="0"/>
                  <wp:docPr id="907111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11586" name=""/>
                          <pic:cNvPicPr/>
                        </pic:nvPicPr>
                        <pic:blipFill>
                          <a:blip r:embed="rId56"/>
                          <a:stretch>
                            <a:fillRect/>
                          </a:stretch>
                        </pic:blipFill>
                        <pic:spPr>
                          <a:xfrm>
                            <a:off x="0" y="0"/>
                            <a:ext cx="1582742" cy="1417010"/>
                          </a:xfrm>
                          <a:prstGeom prst="rect">
                            <a:avLst/>
                          </a:prstGeom>
                        </pic:spPr>
                      </pic:pic>
                    </a:graphicData>
                  </a:graphic>
                </wp:inline>
              </w:drawing>
            </w:r>
          </w:p>
        </w:tc>
      </w:tr>
      <w:tr w:rsidR="00564C33" w:rsidRPr="00743702" w14:paraId="577571F2" w14:textId="77777777" w:rsidTr="00EB2226">
        <w:trPr>
          <w:trHeight w:val="300"/>
        </w:trPr>
        <w:tc>
          <w:tcPr>
            <w:tcW w:w="2686" w:type="dxa"/>
            <w:tcBorders>
              <w:top w:val="single" w:sz="6" w:space="0" w:color="auto"/>
              <w:left w:val="single" w:sz="6" w:space="0" w:color="auto"/>
              <w:bottom w:val="single" w:sz="6" w:space="0" w:color="auto"/>
              <w:right w:val="single" w:sz="6" w:space="0" w:color="auto"/>
            </w:tcBorders>
          </w:tcPr>
          <w:p w14:paraId="2CA59CD1" w14:textId="693531D8" w:rsidR="00564C33" w:rsidRPr="00743702" w:rsidRDefault="00094900" w:rsidP="00094900">
            <w:pPr>
              <w:jc w:val="both"/>
              <w:rPr>
                <w:rFonts w:cstheme="minorHAnsi"/>
                <w:b/>
                <w:bCs/>
              </w:rPr>
            </w:pPr>
            <w:r w:rsidRPr="00743702">
              <w:rPr>
                <w:rFonts w:cstheme="minorHAnsi"/>
                <w:b/>
                <w:bCs/>
              </w:rPr>
              <w:t>Chinche de encaje (</w:t>
            </w:r>
            <w:r w:rsidRPr="00743702">
              <w:rPr>
                <w:rFonts w:cstheme="minorHAnsi"/>
                <w:b/>
                <w:bCs/>
                <w:i/>
                <w:iCs/>
              </w:rPr>
              <w:t>Leptopharsa gibbicarina</w:t>
            </w:r>
            <w:r w:rsidRPr="00743702">
              <w:rPr>
                <w:rFonts w:cstheme="minorHAnsi"/>
                <w:b/>
                <w:bCs/>
              </w:rPr>
              <w:t>)</w:t>
            </w:r>
          </w:p>
        </w:tc>
        <w:tc>
          <w:tcPr>
            <w:tcW w:w="4677" w:type="dxa"/>
            <w:tcBorders>
              <w:top w:val="single" w:sz="6" w:space="0" w:color="auto"/>
              <w:left w:val="single" w:sz="6" w:space="0" w:color="auto"/>
              <w:bottom w:val="single" w:sz="6" w:space="0" w:color="auto"/>
              <w:right w:val="single" w:sz="6" w:space="0" w:color="auto"/>
            </w:tcBorders>
          </w:tcPr>
          <w:p w14:paraId="2EE4D518" w14:textId="77777777" w:rsidR="00091A32" w:rsidRPr="00743702" w:rsidRDefault="00091A32" w:rsidP="007116E7">
            <w:pPr>
              <w:pStyle w:val="Prrafodelista"/>
              <w:snapToGrid w:val="0"/>
              <w:spacing w:after="120"/>
              <w:ind w:left="0"/>
              <w:jc w:val="both"/>
              <w:rPr>
                <w:rFonts w:cstheme="minorHAnsi"/>
                <w:b/>
                <w:bCs/>
              </w:rPr>
            </w:pPr>
            <w:r w:rsidRPr="00743702">
              <w:rPr>
                <w:rFonts w:cstheme="minorHAnsi"/>
                <w:b/>
                <w:bCs/>
              </w:rPr>
              <w:t xml:space="preserve">Ciclo biológico: </w:t>
            </w:r>
          </w:p>
          <w:p w14:paraId="1BCFD13D" w14:textId="77777777" w:rsidR="00091A32" w:rsidRPr="00743702" w:rsidRDefault="00091A32" w:rsidP="007116E7">
            <w:pPr>
              <w:pStyle w:val="Prrafodelista"/>
              <w:snapToGrid w:val="0"/>
              <w:spacing w:after="120"/>
              <w:ind w:left="0"/>
              <w:jc w:val="both"/>
              <w:rPr>
                <w:rFonts w:cstheme="minorHAnsi"/>
              </w:rPr>
            </w:pPr>
            <w:r w:rsidRPr="00743702">
              <w:rPr>
                <w:rFonts w:cstheme="minorHAnsi"/>
              </w:rPr>
              <w:t xml:space="preserve">Huevo: 15 </w:t>
            </w:r>
          </w:p>
          <w:p w14:paraId="0E9ACAA2" w14:textId="77777777" w:rsidR="00091A32" w:rsidRPr="00743702" w:rsidRDefault="00091A32" w:rsidP="007116E7">
            <w:pPr>
              <w:pStyle w:val="Prrafodelista"/>
              <w:snapToGrid w:val="0"/>
              <w:spacing w:after="120"/>
              <w:ind w:left="0"/>
              <w:jc w:val="both"/>
              <w:rPr>
                <w:rFonts w:cstheme="minorHAnsi"/>
              </w:rPr>
            </w:pPr>
            <w:r w:rsidRPr="00743702">
              <w:rPr>
                <w:rFonts w:cstheme="minorHAnsi"/>
              </w:rPr>
              <w:t xml:space="preserve">días. Ninfa: 22 días. </w:t>
            </w:r>
          </w:p>
          <w:p w14:paraId="635C688A" w14:textId="77777777" w:rsidR="00091A32" w:rsidRPr="00743702" w:rsidRDefault="00091A32" w:rsidP="007116E7">
            <w:pPr>
              <w:pStyle w:val="Prrafodelista"/>
              <w:snapToGrid w:val="0"/>
              <w:spacing w:after="120"/>
              <w:ind w:left="0"/>
              <w:jc w:val="both"/>
              <w:rPr>
                <w:rFonts w:cstheme="minorHAnsi"/>
              </w:rPr>
            </w:pPr>
            <w:r w:rsidRPr="00743702">
              <w:rPr>
                <w:rFonts w:cstheme="minorHAnsi"/>
              </w:rPr>
              <w:t xml:space="preserve">Adulto: 14 – 24 días. </w:t>
            </w:r>
          </w:p>
          <w:p w14:paraId="6B235F1B" w14:textId="77777777" w:rsidR="00091A32" w:rsidRPr="00743702" w:rsidRDefault="00091A32" w:rsidP="007116E7">
            <w:pPr>
              <w:pStyle w:val="Prrafodelista"/>
              <w:snapToGrid w:val="0"/>
              <w:spacing w:after="120"/>
              <w:ind w:left="0"/>
              <w:jc w:val="both"/>
              <w:rPr>
                <w:rFonts w:cstheme="minorHAnsi"/>
              </w:rPr>
            </w:pPr>
            <w:r w:rsidRPr="00743702">
              <w:rPr>
                <w:rFonts w:cstheme="minorHAnsi"/>
              </w:rPr>
              <w:t>Total:  51 – 61 días.</w:t>
            </w:r>
          </w:p>
          <w:p w14:paraId="75B65F8B" w14:textId="77777777" w:rsidR="00564C33" w:rsidRPr="00743702" w:rsidRDefault="00564C33" w:rsidP="007116E7">
            <w:pPr>
              <w:pStyle w:val="Prrafodelista"/>
              <w:snapToGrid w:val="0"/>
              <w:spacing w:after="120"/>
              <w:ind w:left="0"/>
              <w:jc w:val="both"/>
              <w:rPr>
                <w:rFonts w:cstheme="minorHAnsi"/>
                <w:b/>
                <w:bCs/>
              </w:rPr>
            </w:pPr>
          </w:p>
          <w:p w14:paraId="01226A4F" w14:textId="5CB20C1A" w:rsidR="003438DF" w:rsidRPr="00743702" w:rsidRDefault="003438DF" w:rsidP="007116E7">
            <w:pPr>
              <w:pStyle w:val="Prrafodelista"/>
              <w:snapToGrid w:val="0"/>
              <w:spacing w:after="120"/>
              <w:ind w:left="0"/>
              <w:jc w:val="both"/>
              <w:rPr>
                <w:rFonts w:cstheme="minorHAnsi"/>
              </w:rPr>
            </w:pPr>
            <w:r w:rsidRPr="00743702">
              <w:rPr>
                <w:rFonts w:cstheme="minorHAnsi"/>
                <w:b/>
                <w:bCs/>
              </w:rPr>
              <w:t>Ninfa</w:t>
            </w:r>
            <w:r w:rsidRPr="00743702">
              <w:rPr>
                <w:rFonts w:cstheme="minorHAnsi"/>
              </w:rPr>
              <w:t xml:space="preserve">: pueden medir 0,5 mm de largo y 0,2 mm de ancho, cuerpo cilíndrico, blanco translúcido. </w:t>
            </w:r>
            <w:r w:rsidRPr="00743702">
              <w:rPr>
                <w:rFonts w:cstheme="minorHAnsi"/>
              </w:rPr>
              <w:lastRenderedPageBreak/>
              <w:t xml:space="preserve">Al avanzar su desarrollo, las espinas que posee sobre su </w:t>
            </w:r>
            <w:r w:rsidR="0091765D" w:rsidRPr="00743702">
              <w:rPr>
                <w:rFonts w:cstheme="minorHAnsi"/>
              </w:rPr>
              <w:t>cuerpo</w:t>
            </w:r>
            <w:r w:rsidRPr="00743702">
              <w:rPr>
                <w:rFonts w:cstheme="minorHAnsi"/>
              </w:rPr>
              <w:t xml:space="preserve"> se vuelven negras, gruesas y abundantes; sufren cinco instares ninfales, y las del último instar pueden medir 1,8 mm de largo y 0,8 mm de ancho.</w:t>
            </w:r>
          </w:p>
          <w:p w14:paraId="787C1AA2" w14:textId="77777777" w:rsidR="005D3448" w:rsidRPr="00743702" w:rsidRDefault="005D3448" w:rsidP="007116E7">
            <w:pPr>
              <w:pStyle w:val="Prrafodelista"/>
              <w:snapToGrid w:val="0"/>
              <w:spacing w:after="120"/>
              <w:ind w:left="0"/>
              <w:jc w:val="both"/>
              <w:rPr>
                <w:rFonts w:cstheme="minorHAnsi"/>
              </w:rPr>
            </w:pPr>
          </w:p>
          <w:p w14:paraId="349DC061" w14:textId="77777777" w:rsidR="005D3448" w:rsidRPr="00743702" w:rsidRDefault="005D3448" w:rsidP="007116E7">
            <w:pPr>
              <w:pStyle w:val="Prrafodelista"/>
              <w:snapToGrid w:val="0"/>
              <w:spacing w:after="120"/>
              <w:ind w:left="0"/>
              <w:jc w:val="both"/>
              <w:rPr>
                <w:rFonts w:cstheme="minorHAnsi"/>
              </w:rPr>
            </w:pPr>
            <w:r w:rsidRPr="00743702">
              <w:rPr>
                <w:rFonts w:cstheme="minorHAnsi"/>
                <w:b/>
                <w:bCs/>
              </w:rPr>
              <w:t>Adulto</w:t>
            </w:r>
            <w:r w:rsidRPr="00743702">
              <w:rPr>
                <w:rFonts w:cstheme="minorHAnsi"/>
              </w:rPr>
              <w:t>: de la familia Tingidae; mide de 2,5 a 2,9 mm de largo y 1,2 mm de ancho, antenas largas claviformes, son reticulados y transparentes; aparentan un encaje muy característico de la familia. Se ubican en el envés de los folíolos, donde pueden cumplir todo un ciclo; prefieren las áreas y niveles con menor incidencia de luz.</w:t>
            </w:r>
          </w:p>
          <w:p w14:paraId="08064DD5" w14:textId="77777777" w:rsidR="005D3448" w:rsidRPr="00743702" w:rsidRDefault="005D3448" w:rsidP="007116E7">
            <w:pPr>
              <w:pStyle w:val="Prrafodelista"/>
              <w:snapToGrid w:val="0"/>
              <w:spacing w:after="120"/>
              <w:ind w:left="0"/>
              <w:jc w:val="both"/>
              <w:rPr>
                <w:rFonts w:cstheme="minorHAnsi"/>
              </w:rPr>
            </w:pPr>
          </w:p>
          <w:p w14:paraId="23233442" w14:textId="77777777" w:rsidR="009B61DF" w:rsidRPr="00743702" w:rsidRDefault="005D3448" w:rsidP="007116E7">
            <w:pPr>
              <w:pStyle w:val="Prrafodelista"/>
              <w:snapToGrid w:val="0"/>
              <w:spacing w:after="120"/>
              <w:ind w:left="0"/>
              <w:jc w:val="both"/>
              <w:rPr>
                <w:rFonts w:cstheme="minorHAnsi"/>
              </w:rPr>
            </w:pPr>
            <w:r w:rsidRPr="00743702">
              <w:rPr>
                <w:rFonts w:cstheme="minorHAnsi"/>
                <w:b/>
                <w:bCs/>
              </w:rPr>
              <w:t>Daños:</w:t>
            </w:r>
            <w:r w:rsidR="009B61DF" w:rsidRPr="00743702">
              <w:rPr>
                <w:rFonts w:cstheme="minorHAnsi"/>
                <w:b/>
                <w:bCs/>
              </w:rPr>
              <w:t xml:space="preserve"> </w:t>
            </w:r>
            <w:r w:rsidR="009B61DF" w:rsidRPr="00743702">
              <w:rPr>
                <w:rFonts w:cstheme="minorHAnsi"/>
              </w:rPr>
              <w:t xml:space="preserve">El adulto pica el envés del folíolo para alimentarse, succionando el jugo celular del parénquima foliar, produciendo unos puntos cloróticos en el haz que ocasionan secamientos o necrosamiento del tejido. </w:t>
            </w:r>
          </w:p>
          <w:p w14:paraId="68A8400F" w14:textId="77777777" w:rsidR="005D3448" w:rsidRPr="00743702" w:rsidRDefault="005D3448" w:rsidP="007116E7">
            <w:pPr>
              <w:pStyle w:val="Prrafodelista"/>
              <w:snapToGrid w:val="0"/>
              <w:spacing w:after="120"/>
              <w:ind w:left="0"/>
              <w:jc w:val="both"/>
              <w:rPr>
                <w:rFonts w:cstheme="minorHAnsi"/>
              </w:rPr>
            </w:pPr>
          </w:p>
          <w:p w14:paraId="687DCCAC" w14:textId="1843F421" w:rsidR="007116E7" w:rsidRPr="004A34FA" w:rsidRDefault="005D3448" w:rsidP="004A34FA">
            <w:pPr>
              <w:pStyle w:val="Prrafodelista"/>
              <w:snapToGrid w:val="0"/>
              <w:spacing w:after="120"/>
              <w:ind w:left="0"/>
              <w:jc w:val="both"/>
              <w:rPr>
                <w:rFonts w:cstheme="minorHAnsi"/>
                <w:b/>
                <w:bCs/>
              </w:rPr>
            </w:pPr>
            <w:r w:rsidRPr="00743702">
              <w:rPr>
                <w:rFonts w:cstheme="minorHAnsi"/>
                <w:b/>
                <w:bCs/>
              </w:rPr>
              <w:t>Control:</w:t>
            </w:r>
            <w:r w:rsidR="004A34FA">
              <w:rPr>
                <w:rFonts w:cstheme="minorHAnsi"/>
                <w:b/>
                <w:bCs/>
              </w:rPr>
              <w:t xml:space="preserve"> </w:t>
            </w:r>
            <w:r w:rsidR="004A34FA" w:rsidRPr="009362E5">
              <w:rPr>
                <w:rFonts w:cstheme="minorHAnsi"/>
              </w:rPr>
              <w:t>Establecer plantas nectaríferas y promover enemigos naturales como hormigas y otros depredadores, además del uso de hongos entomopatógenos para el control biológico de la plaga.</w:t>
            </w:r>
          </w:p>
        </w:tc>
        <w:tc>
          <w:tcPr>
            <w:tcW w:w="2410" w:type="dxa"/>
            <w:tcBorders>
              <w:top w:val="single" w:sz="6" w:space="0" w:color="auto"/>
              <w:left w:val="single" w:sz="6" w:space="0" w:color="auto"/>
              <w:bottom w:val="single" w:sz="6" w:space="0" w:color="auto"/>
              <w:right w:val="single" w:sz="6" w:space="0" w:color="auto"/>
            </w:tcBorders>
          </w:tcPr>
          <w:p w14:paraId="3D21DF04" w14:textId="7F6A6D43" w:rsidR="00564C33" w:rsidRPr="00743702" w:rsidRDefault="00A2509E" w:rsidP="00EB2226">
            <w:pPr>
              <w:tabs>
                <w:tab w:val="left" w:pos="2766"/>
              </w:tabs>
              <w:ind w:left="65"/>
              <w:jc w:val="center"/>
              <w:rPr>
                <w:noProof/>
              </w:rPr>
            </w:pPr>
            <w:r w:rsidRPr="00743702">
              <w:rPr>
                <w:noProof/>
              </w:rPr>
              <w:lastRenderedPageBreak/>
              <w:drawing>
                <wp:inline distT="0" distB="0" distL="0" distR="0" wp14:anchorId="30EE92AF" wp14:editId="37CFA9D2">
                  <wp:extent cx="1397876" cy="1204111"/>
                  <wp:effectExtent l="0" t="0" r="0" b="0"/>
                  <wp:docPr id="2142287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87883" name=""/>
                          <pic:cNvPicPr/>
                        </pic:nvPicPr>
                        <pic:blipFill>
                          <a:blip r:embed="rId57"/>
                          <a:stretch>
                            <a:fillRect/>
                          </a:stretch>
                        </pic:blipFill>
                        <pic:spPr>
                          <a:xfrm>
                            <a:off x="0" y="0"/>
                            <a:ext cx="1403847" cy="1209254"/>
                          </a:xfrm>
                          <a:prstGeom prst="rect">
                            <a:avLst/>
                          </a:prstGeom>
                        </pic:spPr>
                      </pic:pic>
                    </a:graphicData>
                  </a:graphic>
                </wp:inline>
              </w:drawing>
            </w:r>
          </w:p>
        </w:tc>
      </w:tr>
    </w:tbl>
    <w:p w14:paraId="41EC9779" w14:textId="77777777" w:rsidR="00036BB6" w:rsidRPr="00202917" w:rsidRDefault="00036BB6" w:rsidP="00036BB6"/>
    <w:p w14:paraId="260F49A9" w14:textId="77777777" w:rsidR="00036BB6" w:rsidRPr="00202917" w:rsidRDefault="00036BB6" w:rsidP="00256F54">
      <w:pPr>
        <w:pStyle w:val="Prrafodelista"/>
        <w:ind w:left="709"/>
      </w:pPr>
    </w:p>
    <w:p w14:paraId="6B8DF980" w14:textId="750A08C7" w:rsidR="00701D5C" w:rsidRDefault="00701D5C">
      <w:pPr>
        <w:pStyle w:val="Prrafodelista"/>
        <w:numPr>
          <w:ilvl w:val="2"/>
          <w:numId w:val="5"/>
        </w:numPr>
        <w:ind w:left="709"/>
        <w:rPr>
          <w:b/>
          <w:bCs/>
        </w:rPr>
      </w:pPr>
      <w:r w:rsidRPr="003D5631">
        <w:rPr>
          <w:b/>
          <w:bCs/>
        </w:rPr>
        <w:t>Principales enfermedades</w:t>
      </w:r>
    </w:p>
    <w:p w14:paraId="5138DE62" w14:textId="77777777" w:rsidR="00C02007" w:rsidRPr="00AE0D8E" w:rsidRDefault="00C02007" w:rsidP="00C02007">
      <w:pPr>
        <w:pStyle w:val="Prrafodelista"/>
        <w:ind w:left="709"/>
        <w:rPr>
          <w:b/>
          <w:bCs/>
        </w:rPr>
      </w:pPr>
    </w:p>
    <w:p w14:paraId="24692979" w14:textId="615A6543" w:rsidR="0012600D" w:rsidRPr="00AE0D8E" w:rsidRDefault="0012600D" w:rsidP="0012600D">
      <w:pPr>
        <w:snapToGrid w:val="0"/>
        <w:spacing w:after="120"/>
        <w:jc w:val="both"/>
        <w:rPr>
          <w:rFonts w:cstheme="minorHAnsi"/>
        </w:rPr>
      </w:pPr>
      <w:r w:rsidRPr="00AE0D8E">
        <w:rPr>
          <w:rFonts w:cstheme="minorHAnsi"/>
        </w:rPr>
        <w:t>En este punto se relacionan las principales enfermedades de mayor ocurrencia en un cultivo de palma aceitera.</w:t>
      </w:r>
    </w:p>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686"/>
        <w:gridCol w:w="4677"/>
        <w:gridCol w:w="2410"/>
      </w:tblGrid>
      <w:tr w:rsidR="00743702" w:rsidRPr="00676ABF" w14:paraId="00676022" w14:textId="77777777" w:rsidTr="00A50A03">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3305630" w14:textId="72A5904D" w:rsidR="00743702" w:rsidRPr="00676ABF" w:rsidRDefault="00D620F0" w:rsidP="00A50A03">
            <w:pPr>
              <w:jc w:val="center"/>
            </w:pPr>
            <w:r>
              <w:rPr>
                <w:b/>
                <w:bCs/>
                <w:lang w:val="es-MX"/>
              </w:rPr>
              <w:t>Acordeón</w:t>
            </w:r>
          </w:p>
        </w:tc>
      </w:tr>
      <w:tr w:rsidR="00743702" w:rsidRPr="00676ABF" w14:paraId="3D4A450F" w14:textId="77777777" w:rsidTr="00A50A03">
        <w:trPr>
          <w:trHeight w:val="300"/>
        </w:trPr>
        <w:tc>
          <w:tcPr>
            <w:tcW w:w="2686" w:type="dxa"/>
            <w:tcBorders>
              <w:top w:val="single" w:sz="6" w:space="0" w:color="auto"/>
              <w:left w:val="single" w:sz="6" w:space="0" w:color="auto"/>
              <w:bottom w:val="single" w:sz="6" w:space="0" w:color="auto"/>
              <w:right w:val="single" w:sz="6" w:space="0" w:color="auto"/>
            </w:tcBorders>
          </w:tcPr>
          <w:p w14:paraId="2A7DE88E" w14:textId="77777777" w:rsidR="00AB04CB" w:rsidRPr="00676ABF" w:rsidRDefault="00AB04CB" w:rsidP="00AB04CB">
            <w:pPr>
              <w:pStyle w:val="Prrafodelista"/>
              <w:snapToGrid w:val="0"/>
              <w:spacing w:after="120"/>
              <w:ind w:left="0"/>
              <w:rPr>
                <w:rFonts w:cstheme="minorHAnsi"/>
                <w:b/>
                <w:bCs/>
              </w:rPr>
            </w:pPr>
            <w:r w:rsidRPr="00676ABF">
              <w:rPr>
                <w:rFonts w:cstheme="minorHAnsi"/>
                <w:b/>
                <w:bCs/>
              </w:rPr>
              <w:t>Anillo rojo</w:t>
            </w:r>
          </w:p>
          <w:p w14:paraId="18DFB306" w14:textId="7F2DD4A4" w:rsidR="00743702" w:rsidRPr="00676ABF" w:rsidRDefault="00743702" w:rsidP="00A50A03">
            <w:pPr>
              <w:jc w:val="both"/>
              <w:rPr>
                <w:b/>
                <w:bCs/>
                <w:lang w:val="pt-PT"/>
              </w:rPr>
            </w:pPr>
          </w:p>
        </w:tc>
        <w:tc>
          <w:tcPr>
            <w:tcW w:w="4677" w:type="dxa"/>
            <w:tcBorders>
              <w:top w:val="single" w:sz="6" w:space="0" w:color="auto"/>
              <w:left w:val="single" w:sz="6" w:space="0" w:color="auto"/>
              <w:bottom w:val="single" w:sz="6" w:space="0" w:color="auto"/>
              <w:right w:val="single" w:sz="6" w:space="0" w:color="auto"/>
            </w:tcBorders>
          </w:tcPr>
          <w:p w14:paraId="47212EB4" w14:textId="29078CCA" w:rsidR="00743702" w:rsidRPr="00B91DC8" w:rsidRDefault="000022BC" w:rsidP="00F97C67">
            <w:pPr>
              <w:pStyle w:val="Prrafodelista"/>
              <w:snapToGrid w:val="0"/>
              <w:spacing w:after="120"/>
              <w:ind w:left="0"/>
              <w:jc w:val="both"/>
              <w:rPr>
                <w:rFonts w:cstheme="minorHAnsi"/>
              </w:rPr>
            </w:pPr>
            <w:r w:rsidRPr="00B91DC8">
              <w:rPr>
                <w:rFonts w:cstheme="minorHAnsi"/>
                <w:b/>
                <w:bCs/>
              </w:rPr>
              <w:t>Agente causal</w:t>
            </w:r>
            <w:r w:rsidRPr="00B91DC8">
              <w:rPr>
                <w:rFonts w:cstheme="minorHAnsi"/>
              </w:rPr>
              <w:t xml:space="preserve">: nemátodo </w:t>
            </w:r>
            <w:r w:rsidRPr="00B91DC8">
              <w:rPr>
                <w:rFonts w:cstheme="minorHAnsi"/>
                <w:i/>
                <w:iCs/>
              </w:rPr>
              <w:t>Bursaphelenchus cocophilus</w:t>
            </w:r>
            <w:r w:rsidRPr="00B91DC8">
              <w:rPr>
                <w:rFonts w:cstheme="minorHAnsi"/>
              </w:rPr>
              <w:t xml:space="preserve">, teniendo como agente vector al </w:t>
            </w:r>
            <w:r w:rsidRPr="00B91DC8">
              <w:rPr>
                <w:rFonts w:cstheme="minorHAnsi"/>
                <w:i/>
                <w:iCs/>
              </w:rPr>
              <w:t>Rhynchophorus palmarum</w:t>
            </w:r>
            <w:r w:rsidRPr="00B91DC8">
              <w:rPr>
                <w:rFonts w:cstheme="minorHAnsi"/>
              </w:rPr>
              <w:t xml:space="preserve"> (coleóptero), este lleva el nemátodo externa o internamente en su cuerpo, ataca la palma, principalmente en tejidos donde se han producido heridas, transmitiendo así la enfermedad.</w:t>
            </w:r>
          </w:p>
          <w:p w14:paraId="39C754FD" w14:textId="77777777" w:rsidR="0017094A" w:rsidRPr="00B91DC8" w:rsidRDefault="0017094A" w:rsidP="00F97C67">
            <w:pPr>
              <w:pStyle w:val="Prrafodelista"/>
              <w:snapToGrid w:val="0"/>
              <w:spacing w:after="120"/>
              <w:ind w:left="0"/>
              <w:jc w:val="both"/>
              <w:rPr>
                <w:rFonts w:cstheme="minorHAnsi"/>
              </w:rPr>
            </w:pPr>
          </w:p>
          <w:p w14:paraId="3465782D" w14:textId="30693875" w:rsidR="0017094A" w:rsidRDefault="00CA4FB9" w:rsidP="00F97C67">
            <w:pPr>
              <w:pStyle w:val="Prrafodelista"/>
              <w:snapToGrid w:val="0"/>
              <w:spacing w:after="120"/>
              <w:ind w:left="0"/>
              <w:jc w:val="both"/>
              <w:rPr>
                <w:rFonts w:cstheme="minorHAnsi"/>
              </w:rPr>
            </w:pPr>
            <w:r w:rsidRPr="00B91DC8">
              <w:rPr>
                <w:rFonts w:cstheme="minorHAnsi"/>
                <w:b/>
                <w:bCs/>
              </w:rPr>
              <w:t>Síntomas:</w:t>
            </w:r>
            <w:r w:rsidR="008A7109" w:rsidRPr="00B91DC8">
              <w:rPr>
                <w:rFonts w:cstheme="minorHAnsi"/>
                <w:b/>
                <w:bCs/>
              </w:rPr>
              <w:t xml:space="preserve"> </w:t>
            </w:r>
            <w:r w:rsidR="008A7109" w:rsidRPr="00B91DC8">
              <w:rPr>
                <w:rFonts w:cstheme="minorHAnsi"/>
              </w:rPr>
              <w:t xml:space="preserve">La enfermedad provoca amarillamiento y secamiento de hojas, deformaciones en hojas jóvenes, reducción del </w:t>
            </w:r>
            <w:r w:rsidR="008A7109" w:rsidRPr="00B91DC8">
              <w:rPr>
                <w:rFonts w:cstheme="minorHAnsi"/>
              </w:rPr>
              <w:lastRenderedPageBreak/>
              <w:t>crecimiento, necrosis progresiva y presencia de un anillo característico en el tronco, afectando también la producción de racimos.</w:t>
            </w:r>
          </w:p>
          <w:p w14:paraId="467275BF" w14:textId="77777777" w:rsidR="00BB3B20" w:rsidRPr="00B91DC8" w:rsidRDefault="00BB3B20" w:rsidP="00F97C67">
            <w:pPr>
              <w:pStyle w:val="Prrafodelista"/>
              <w:snapToGrid w:val="0"/>
              <w:spacing w:after="120"/>
              <w:ind w:left="0"/>
              <w:jc w:val="both"/>
              <w:rPr>
                <w:rFonts w:cstheme="minorHAnsi"/>
              </w:rPr>
            </w:pPr>
          </w:p>
          <w:p w14:paraId="00A6BEE1" w14:textId="5A1416B7" w:rsidR="00743702" w:rsidRPr="00B91DC8" w:rsidRDefault="00B91DC8" w:rsidP="00B91DC8">
            <w:pPr>
              <w:snapToGrid w:val="0"/>
              <w:spacing w:after="120"/>
              <w:jc w:val="both"/>
            </w:pPr>
            <w:r w:rsidRPr="00B91DC8">
              <w:rPr>
                <w:rFonts w:cstheme="minorHAnsi"/>
                <w:b/>
                <w:bCs/>
              </w:rPr>
              <w:t>Control:</w:t>
            </w:r>
            <w:r w:rsidRPr="00B91DC8">
              <w:rPr>
                <w:rFonts w:cstheme="minorHAnsi"/>
              </w:rPr>
              <w:t xml:space="preserve"> monitoreo del cultivo una vez al mes; reducir población del insecto vector mediante el uso de trampas, eliminación oportuna de palmas, realizando un troceado de cada una de sus partes para luego aplicar insecticidas con registro ICA para el cultivo de palma, evitando de esta manera la diseminación del patógeno.</w:t>
            </w:r>
          </w:p>
        </w:tc>
        <w:tc>
          <w:tcPr>
            <w:tcW w:w="2410" w:type="dxa"/>
            <w:tcBorders>
              <w:top w:val="single" w:sz="6" w:space="0" w:color="auto"/>
              <w:left w:val="single" w:sz="6" w:space="0" w:color="auto"/>
              <w:bottom w:val="single" w:sz="6" w:space="0" w:color="auto"/>
              <w:right w:val="single" w:sz="6" w:space="0" w:color="auto"/>
            </w:tcBorders>
          </w:tcPr>
          <w:p w14:paraId="17F56C59" w14:textId="797FA7E3" w:rsidR="00743702" w:rsidRPr="00676ABF" w:rsidRDefault="00676ABF" w:rsidP="00A50A03">
            <w:pPr>
              <w:tabs>
                <w:tab w:val="left" w:pos="2766"/>
              </w:tabs>
              <w:ind w:left="65"/>
              <w:jc w:val="center"/>
            </w:pPr>
            <w:r w:rsidRPr="00676ABF">
              <w:rPr>
                <w:noProof/>
              </w:rPr>
              <w:lastRenderedPageBreak/>
              <w:drawing>
                <wp:inline distT="0" distB="0" distL="0" distR="0" wp14:anchorId="3158B2BE" wp14:editId="32CDDF7E">
                  <wp:extent cx="1381125" cy="1543050"/>
                  <wp:effectExtent l="0" t="0" r="9525" b="0"/>
                  <wp:docPr id="981888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88686" name=""/>
                          <pic:cNvPicPr/>
                        </pic:nvPicPr>
                        <pic:blipFill rotWithShape="1">
                          <a:blip r:embed="rId58"/>
                          <a:srcRect t="19403" r="2684"/>
                          <a:stretch>
                            <a:fillRect/>
                          </a:stretch>
                        </pic:blipFill>
                        <pic:spPr bwMode="auto">
                          <a:xfrm>
                            <a:off x="0" y="0"/>
                            <a:ext cx="1381125" cy="1543050"/>
                          </a:xfrm>
                          <a:prstGeom prst="rect">
                            <a:avLst/>
                          </a:prstGeom>
                          <a:ln>
                            <a:noFill/>
                          </a:ln>
                          <a:extLst>
                            <a:ext uri="{53640926-AAD7-44D8-BBD7-CCE9431645EC}">
                              <a14:shadowObscured xmlns:a14="http://schemas.microsoft.com/office/drawing/2010/main"/>
                            </a:ext>
                          </a:extLst>
                        </pic:spPr>
                      </pic:pic>
                    </a:graphicData>
                  </a:graphic>
                </wp:inline>
              </w:drawing>
            </w:r>
          </w:p>
        </w:tc>
      </w:tr>
      <w:tr w:rsidR="004278BC" w:rsidRPr="00676ABF" w14:paraId="0CDC4FB8" w14:textId="77777777" w:rsidTr="00A50A03">
        <w:trPr>
          <w:trHeight w:val="300"/>
        </w:trPr>
        <w:tc>
          <w:tcPr>
            <w:tcW w:w="2686" w:type="dxa"/>
            <w:tcBorders>
              <w:top w:val="single" w:sz="6" w:space="0" w:color="auto"/>
              <w:left w:val="single" w:sz="6" w:space="0" w:color="auto"/>
              <w:bottom w:val="single" w:sz="6" w:space="0" w:color="auto"/>
              <w:right w:val="single" w:sz="6" w:space="0" w:color="auto"/>
            </w:tcBorders>
          </w:tcPr>
          <w:p w14:paraId="6441B02D" w14:textId="3BC37A2F" w:rsidR="004278BC" w:rsidRPr="00E052BF" w:rsidRDefault="00C55B84" w:rsidP="00AB04CB">
            <w:pPr>
              <w:pStyle w:val="Prrafodelista"/>
              <w:snapToGrid w:val="0"/>
              <w:spacing w:after="120"/>
              <w:ind w:left="0"/>
              <w:rPr>
                <w:rFonts w:cstheme="minorHAnsi"/>
                <w:b/>
                <w:bCs/>
              </w:rPr>
            </w:pPr>
            <w:r w:rsidRPr="00E052BF">
              <w:rPr>
                <w:rFonts w:cstheme="minorHAnsi"/>
                <w:b/>
                <w:bCs/>
              </w:rPr>
              <w:t>Marchitez sorpresiva</w:t>
            </w:r>
          </w:p>
        </w:tc>
        <w:tc>
          <w:tcPr>
            <w:tcW w:w="4677" w:type="dxa"/>
            <w:tcBorders>
              <w:top w:val="single" w:sz="6" w:space="0" w:color="auto"/>
              <w:left w:val="single" w:sz="6" w:space="0" w:color="auto"/>
              <w:bottom w:val="single" w:sz="6" w:space="0" w:color="auto"/>
              <w:right w:val="single" w:sz="6" w:space="0" w:color="auto"/>
            </w:tcBorders>
          </w:tcPr>
          <w:p w14:paraId="2276141D" w14:textId="77777777" w:rsidR="004278BC" w:rsidRPr="00E052BF" w:rsidRDefault="00783458" w:rsidP="00F97C67">
            <w:pPr>
              <w:pStyle w:val="Prrafodelista"/>
              <w:snapToGrid w:val="0"/>
              <w:spacing w:after="120"/>
              <w:ind w:left="0"/>
              <w:jc w:val="both"/>
              <w:rPr>
                <w:rFonts w:cstheme="minorHAnsi"/>
              </w:rPr>
            </w:pPr>
            <w:r w:rsidRPr="00E052BF">
              <w:rPr>
                <w:rFonts w:cstheme="minorHAnsi"/>
                <w:b/>
                <w:bCs/>
              </w:rPr>
              <w:t>Agente causal</w:t>
            </w:r>
            <w:r w:rsidRPr="00E052BF">
              <w:rPr>
                <w:rFonts w:cstheme="minorHAnsi"/>
              </w:rPr>
              <w:t xml:space="preserve">: protozoarios flagelados de la familia </w:t>
            </w:r>
            <w:r w:rsidRPr="00E052BF">
              <w:rPr>
                <w:rFonts w:cstheme="minorHAnsi"/>
                <w:i/>
                <w:iCs/>
              </w:rPr>
              <w:t>Tripanosomatidae</w:t>
            </w:r>
            <w:r w:rsidRPr="00E052BF">
              <w:rPr>
                <w:rFonts w:cstheme="minorHAnsi"/>
              </w:rPr>
              <w:t xml:space="preserve">: </w:t>
            </w:r>
            <w:r w:rsidRPr="00E052BF">
              <w:rPr>
                <w:rFonts w:cstheme="minorHAnsi"/>
                <w:i/>
                <w:iCs/>
              </w:rPr>
              <w:t>Phytomonas staheli</w:t>
            </w:r>
            <w:r w:rsidRPr="00E052BF">
              <w:rPr>
                <w:rFonts w:cstheme="minorHAnsi"/>
              </w:rPr>
              <w:t xml:space="preserve">, el vector es del género </w:t>
            </w:r>
            <w:r w:rsidRPr="00E052BF">
              <w:rPr>
                <w:rFonts w:cstheme="minorHAnsi"/>
                <w:i/>
                <w:iCs/>
              </w:rPr>
              <w:t xml:space="preserve">Lincus </w:t>
            </w:r>
            <w:r w:rsidRPr="00E052BF">
              <w:rPr>
                <w:rFonts w:cstheme="minorHAnsi"/>
              </w:rPr>
              <w:t xml:space="preserve">de la familia </w:t>
            </w:r>
            <w:r w:rsidRPr="00E052BF">
              <w:rPr>
                <w:rFonts w:cstheme="minorHAnsi"/>
                <w:i/>
                <w:iCs/>
              </w:rPr>
              <w:t>Pentatomidae</w:t>
            </w:r>
            <w:r w:rsidRPr="00E052BF">
              <w:rPr>
                <w:rFonts w:cstheme="minorHAnsi"/>
              </w:rPr>
              <w:t xml:space="preserve"> (chinches).</w:t>
            </w:r>
          </w:p>
          <w:p w14:paraId="218E5D19" w14:textId="77777777" w:rsidR="00783458" w:rsidRPr="00E052BF" w:rsidRDefault="00783458" w:rsidP="00F97C67">
            <w:pPr>
              <w:pStyle w:val="Prrafodelista"/>
              <w:snapToGrid w:val="0"/>
              <w:spacing w:after="120"/>
              <w:ind w:left="0"/>
              <w:jc w:val="both"/>
              <w:rPr>
                <w:rFonts w:cstheme="minorHAnsi"/>
              </w:rPr>
            </w:pPr>
          </w:p>
          <w:p w14:paraId="25A72A77" w14:textId="65C5ED01" w:rsidR="00783458" w:rsidRPr="00E052BF" w:rsidRDefault="00F313C7" w:rsidP="00F97C67">
            <w:pPr>
              <w:pStyle w:val="Prrafodelista"/>
              <w:snapToGrid w:val="0"/>
              <w:spacing w:after="120"/>
              <w:ind w:left="0"/>
              <w:jc w:val="both"/>
              <w:rPr>
                <w:rFonts w:cstheme="minorHAnsi"/>
                <w:b/>
                <w:bCs/>
              </w:rPr>
            </w:pPr>
            <w:r w:rsidRPr="00E052BF">
              <w:rPr>
                <w:rFonts w:cstheme="minorHAnsi"/>
                <w:b/>
                <w:bCs/>
              </w:rPr>
              <w:t>Síntomas:</w:t>
            </w:r>
            <w:r w:rsidR="004F08D2" w:rsidRPr="00E052BF">
              <w:rPr>
                <w:rFonts w:cstheme="minorHAnsi"/>
                <w:b/>
                <w:bCs/>
              </w:rPr>
              <w:t xml:space="preserve"> </w:t>
            </w:r>
            <w:r w:rsidR="004F08D2" w:rsidRPr="00E052BF">
              <w:rPr>
                <w:rFonts w:cstheme="minorHAnsi"/>
              </w:rPr>
              <w:t>Los síntomas iniciales incluyen secamiento y coloración rojiza en los folíolos, seguido de enrollamiento y secado de hojas, daño progresivo en raíces, aborto de inflorescencias y secamiento de frutos inmaduros.</w:t>
            </w:r>
          </w:p>
          <w:p w14:paraId="50FE6D67" w14:textId="77777777" w:rsidR="00F313C7" w:rsidRPr="00E052BF" w:rsidRDefault="00F313C7" w:rsidP="00F97C67">
            <w:pPr>
              <w:pStyle w:val="Prrafodelista"/>
              <w:snapToGrid w:val="0"/>
              <w:spacing w:after="120"/>
              <w:ind w:left="0"/>
              <w:jc w:val="both"/>
              <w:rPr>
                <w:rFonts w:cstheme="minorHAnsi"/>
                <w:b/>
                <w:bCs/>
              </w:rPr>
            </w:pPr>
          </w:p>
          <w:p w14:paraId="4710A170" w14:textId="47B14B2E" w:rsidR="00F313C7" w:rsidRPr="00E052BF" w:rsidRDefault="00F313C7" w:rsidP="00F97C67">
            <w:pPr>
              <w:pStyle w:val="Prrafodelista"/>
              <w:snapToGrid w:val="0"/>
              <w:spacing w:after="120"/>
              <w:ind w:left="0"/>
              <w:jc w:val="both"/>
              <w:rPr>
                <w:rFonts w:cstheme="minorHAnsi"/>
                <w:b/>
                <w:bCs/>
              </w:rPr>
            </w:pPr>
            <w:r w:rsidRPr="00E052BF">
              <w:rPr>
                <w:rFonts w:cstheme="minorHAnsi"/>
                <w:b/>
                <w:bCs/>
              </w:rPr>
              <w:t>Control:</w:t>
            </w:r>
            <w:r w:rsidR="001C396D" w:rsidRPr="00E052BF">
              <w:rPr>
                <w:rFonts w:cstheme="minorHAnsi"/>
                <w:b/>
                <w:bCs/>
              </w:rPr>
              <w:t xml:space="preserve"> </w:t>
            </w:r>
            <w:r w:rsidR="001C396D" w:rsidRPr="00E052BF">
              <w:rPr>
                <w:rFonts w:cstheme="minorHAnsi"/>
              </w:rPr>
              <w:t>Aplicar control químico en palmas vecinas, erradicar y desinfectar plantas afectadas, controlar gramíneas, realizar fertilización adecuada y establecer coberturas vegetales para reducir la propagación de la enfermedad.</w:t>
            </w:r>
          </w:p>
        </w:tc>
        <w:tc>
          <w:tcPr>
            <w:tcW w:w="2410" w:type="dxa"/>
            <w:tcBorders>
              <w:top w:val="single" w:sz="6" w:space="0" w:color="auto"/>
              <w:left w:val="single" w:sz="6" w:space="0" w:color="auto"/>
              <w:bottom w:val="single" w:sz="6" w:space="0" w:color="auto"/>
              <w:right w:val="single" w:sz="6" w:space="0" w:color="auto"/>
            </w:tcBorders>
          </w:tcPr>
          <w:p w14:paraId="640E1F86" w14:textId="3D3434D9" w:rsidR="004278BC" w:rsidRPr="00E052BF" w:rsidRDefault="00CB6DCA" w:rsidP="00A50A03">
            <w:pPr>
              <w:tabs>
                <w:tab w:val="left" w:pos="2766"/>
              </w:tabs>
              <w:ind w:left="65"/>
              <w:jc w:val="center"/>
              <w:rPr>
                <w:noProof/>
              </w:rPr>
            </w:pPr>
            <w:r w:rsidRPr="00E052BF">
              <w:rPr>
                <w:noProof/>
              </w:rPr>
              <w:drawing>
                <wp:inline distT="0" distB="0" distL="0" distR="0" wp14:anchorId="16DC36D6" wp14:editId="1A7052D1">
                  <wp:extent cx="1321806" cy="1497073"/>
                  <wp:effectExtent l="0" t="0" r="0" b="8255"/>
                  <wp:docPr id="1238685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85726" name=""/>
                          <pic:cNvPicPr/>
                        </pic:nvPicPr>
                        <pic:blipFill>
                          <a:blip r:embed="rId59"/>
                          <a:stretch>
                            <a:fillRect/>
                          </a:stretch>
                        </pic:blipFill>
                        <pic:spPr>
                          <a:xfrm>
                            <a:off x="0" y="0"/>
                            <a:ext cx="1327511" cy="1503534"/>
                          </a:xfrm>
                          <a:prstGeom prst="rect">
                            <a:avLst/>
                          </a:prstGeom>
                        </pic:spPr>
                      </pic:pic>
                    </a:graphicData>
                  </a:graphic>
                </wp:inline>
              </w:drawing>
            </w:r>
          </w:p>
        </w:tc>
      </w:tr>
      <w:tr w:rsidR="0074765E" w:rsidRPr="00676ABF" w14:paraId="2E20E638" w14:textId="77777777" w:rsidTr="00A50A03">
        <w:trPr>
          <w:trHeight w:val="300"/>
        </w:trPr>
        <w:tc>
          <w:tcPr>
            <w:tcW w:w="2686" w:type="dxa"/>
            <w:tcBorders>
              <w:top w:val="single" w:sz="6" w:space="0" w:color="auto"/>
              <w:left w:val="single" w:sz="6" w:space="0" w:color="auto"/>
              <w:bottom w:val="single" w:sz="6" w:space="0" w:color="auto"/>
              <w:right w:val="single" w:sz="6" w:space="0" w:color="auto"/>
            </w:tcBorders>
          </w:tcPr>
          <w:p w14:paraId="68CC58FB" w14:textId="77777777" w:rsidR="00E52A49" w:rsidRDefault="00E52A49" w:rsidP="00E52A49">
            <w:pPr>
              <w:pStyle w:val="Prrafodelista"/>
              <w:snapToGrid w:val="0"/>
              <w:spacing w:after="120"/>
              <w:ind w:left="0"/>
              <w:rPr>
                <w:rFonts w:cstheme="minorHAnsi"/>
                <w:b/>
                <w:bCs/>
                <w:sz w:val="24"/>
                <w:szCs w:val="24"/>
              </w:rPr>
            </w:pPr>
            <w:r w:rsidRPr="00DC727D">
              <w:rPr>
                <w:rFonts w:cstheme="minorHAnsi"/>
                <w:b/>
                <w:bCs/>
                <w:sz w:val="24"/>
                <w:szCs w:val="24"/>
              </w:rPr>
              <w:t>Marchitez letal (ML)</w:t>
            </w:r>
          </w:p>
          <w:p w14:paraId="00A51B69" w14:textId="77777777" w:rsidR="0074765E" w:rsidRPr="00E052BF" w:rsidRDefault="0074765E" w:rsidP="00AB04CB">
            <w:pPr>
              <w:pStyle w:val="Prrafodelista"/>
              <w:snapToGrid w:val="0"/>
              <w:spacing w:after="120"/>
              <w:ind w:left="0"/>
              <w:rPr>
                <w:rFonts w:cstheme="minorHAnsi"/>
                <w:b/>
                <w:bCs/>
              </w:rPr>
            </w:pPr>
          </w:p>
        </w:tc>
        <w:tc>
          <w:tcPr>
            <w:tcW w:w="4677" w:type="dxa"/>
            <w:tcBorders>
              <w:top w:val="single" w:sz="6" w:space="0" w:color="auto"/>
              <w:left w:val="single" w:sz="6" w:space="0" w:color="auto"/>
              <w:bottom w:val="single" w:sz="6" w:space="0" w:color="auto"/>
              <w:right w:val="single" w:sz="6" w:space="0" w:color="auto"/>
            </w:tcBorders>
          </w:tcPr>
          <w:p w14:paraId="34613A81" w14:textId="77777777" w:rsidR="002B3D06" w:rsidRPr="0055181C" w:rsidRDefault="002B3D06" w:rsidP="0055181C">
            <w:pPr>
              <w:pStyle w:val="Prrafodelista"/>
              <w:snapToGrid w:val="0"/>
              <w:spacing w:after="120"/>
              <w:ind w:left="0"/>
              <w:jc w:val="both"/>
              <w:rPr>
                <w:rFonts w:cstheme="minorHAnsi"/>
              </w:rPr>
            </w:pPr>
            <w:r w:rsidRPr="0055181C">
              <w:rPr>
                <w:rFonts w:cstheme="minorHAnsi"/>
                <w:b/>
                <w:bCs/>
              </w:rPr>
              <w:t xml:space="preserve">Agente causal: </w:t>
            </w:r>
            <w:r w:rsidRPr="0055181C">
              <w:rPr>
                <w:rFonts w:cstheme="minorHAnsi"/>
              </w:rPr>
              <w:t xml:space="preserve">el agente causante de la ML es aún desconocido, sin embargo, se estima que el vector es el insecto chupador </w:t>
            </w:r>
            <w:r w:rsidRPr="0055181C">
              <w:rPr>
                <w:rFonts w:cstheme="minorHAnsi"/>
                <w:i/>
                <w:iCs/>
              </w:rPr>
              <w:t>Myndus crudus</w:t>
            </w:r>
            <w:r w:rsidRPr="0055181C">
              <w:rPr>
                <w:rFonts w:cstheme="minorHAnsi"/>
              </w:rPr>
              <w:t xml:space="preserve"> o </w:t>
            </w:r>
            <w:r w:rsidRPr="0055181C">
              <w:rPr>
                <w:rFonts w:cstheme="minorHAnsi"/>
                <w:i/>
                <w:iCs/>
              </w:rPr>
              <w:t>Haplaxius crudus</w:t>
            </w:r>
            <w:r w:rsidRPr="0055181C">
              <w:rPr>
                <w:rFonts w:cstheme="minorHAnsi"/>
              </w:rPr>
              <w:t>.</w:t>
            </w:r>
          </w:p>
          <w:p w14:paraId="5D794E1A" w14:textId="77777777" w:rsidR="0055181C" w:rsidRPr="0055181C" w:rsidRDefault="0055181C" w:rsidP="0055181C">
            <w:pPr>
              <w:pStyle w:val="Prrafodelista"/>
              <w:snapToGrid w:val="0"/>
              <w:spacing w:after="120"/>
              <w:ind w:left="0"/>
              <w:jc w:val="both"/>
              <w:rPr>
                <w:rFonts w:cstheme="minorHAnsi"/>
              </w:rPr>
            </w:pPr>
          </w:p>
          <w:p w14:paraId="068A6C95" w14:textId="77777777" w:rsidR="00F51AF9" w:rsidRDefault="0055181C" w:rsidP="0055181C">
            <w:pPr>
              <w:snapToGrid w:val="0"/>
              <w:spacing w:after="120"/>
              <w:jc w:val="both"/>
              <w:rPr>
                <w:rFonts w:cstheme="minorHAnsi"/>
              </w:rPr>
            </w:pPr>
            <w:r w:rsidRPr="0055181C">
              <w:rPr>
                <w:rFonts w:cstheme="minorHAnsi"/>
                <w:b/>
                <w:bCs/>
              </w:rPr>
              <w:t>Síntomas:</w:t>
            </w:r>
            <w:r w:rsidR="00F51AF9">
              <w:rPr>
                <w:rFonts w:cstheme="minorHAnsi"/>
                <w:b/>
                <w:bCs/>
              </w:rPr>
              <w:t xml:space="preserve"> </w:t>
            </w:r>
            <w:r w:rsidR="00F51AF9" w:rsidRPr="00F51AF9">
              <w:rPr>
                <w:rFonts w:cstheme="minorHAnsi"/>
              </w:rPr>
              <w:t>La enfermedad causa secamiento progresivo de los folíolos, necrosis en inflorescencias y desprendimiento prematuro de frutos debido al daño en su punto de inserción.</w:t>
            </w:r>
          </w:p>
          <w:p w14:paraId="1374B5EC" w14:textId="77777777" w:rsidR="00F51AF9" w:rsidRDefault="00F51AF9" w:rsidP="0055181C">
            <w:pPr>
              <w:snapToGrid w:val="0"/>
              <w:spacing w:after="120"/>
              <w:jc w:val="both"/>
              <w:rPr>
                <w:rFonts w:cstheme="minorHAnsi"/>
              </w:rPr>
            </w:pPr>
          </w:p>
          <w:p w14:paraId="59193242" w14:textId="1852178F" w:rsidR="0074765E" w:rsidRPr="00E052BF" w:rsidRDefault="0055181C" w:rsidP="00F51AF9">
            <w:pPr>
              <w:snapToGrid w:val="0"/>
              <w:spacing w:after="120"/>
              <w:jc w:val="both"/>
              <w:rPr>
                <w:rFonts w:cstheme="minorHAnsi"/>
                <w:b/>
                <w:bCs/>
              </w:rPr>
            </w:pPr>
            <w:r w:rsidRPr="0055181C">
              <w:rPr>
                <w:rFonts w:cstheme="minorHAnsi"/>
                <w:b/>
                <w:bCs/>
              </w:rPr>
              <w:t>Control:</w:t>
            </w:r>
            <w:r w:rsidRPr="0055181C">
              <w:rPr>
                <w:rFonts w:cstheme="minorHAnsi"/>
              </w:rPr>
              <w:t xml:space="preserve"> realizar inspecciones sanitarias mensualmente, para la detecci</w:t>
            </w:r>
            <w:r w:rsidRPr="0055181C">
              <w:rPr>
                <w:rFonts w:ascii="Calibri" w:hAnsi="Calibri" w:cs="Calibri"/>
              </w:rPr>
              <w:t>ó</w:t>
            </w:r>
            <w:r w:rsidRPr="0055181C">
              <w:rPr>
                <w:rFonts w:cstheme="minorHAnsi"/>
              </w:rPr>
              <w:t xml:space="preserve">n oportuna de </w:t>
            </w:r>
            <w:r w:rsidRPr="0055181C">
              <w:rPr>
                <w:rFonts w:cstheme="minorHAnsi"/>
              </w:rPr>
              <w:lastRenderedPageBreak/>
              <w:t xml:space="preserve">los síntomas. Aplicar oportunamente fertilizantes, no retrasar podas, evitar estrés hídrico y uso de herbicidas tóxicos. Monitorear la presencia de </w:t>
            </w:r>
            <w:r w:rsidRPr="0055181C">
              <w:rPr>
                <w:rFonts w:cstheme="minorHAnsi"/>
                <w:i/>
                <w:iCs/>
              </w:rPr>
              <w:t>Haplaxius crudus</w:t>
            </w:r>
            <w:r w:rsidRPr="0055181C">
              <w:rPr>
                <w:rFonts w:cstheme="minorHAnsi"/>
              </w:rPr>
              <w:t xml:space="preserve"> con el uso de trampas amarillas y en caso de detectar la enfermedad se debe aplicar insecticida con registro ICA.</w:t>
            </w:r>
          </w:p>
        </w:tc>
        <w:tc>
          <w:tcPr>
            <w:tcW w:w="2410" w:type="dxa"/>
            <w:tcBorders>
              <w:top w:val="single" w:sz="6" w:space="0" w:color="auto"/>
              <w:left w:val="single" w:sz="6" w:space="0" w:color="auto"/>
              <w:bottom w:val="single" w:sz="6" w:space="0" w:color="auto"/>
              <w:right w:val="single" w:sz="6" w:space="0" w:color="auto"/>
            </w:tcBorders>
          </w:tcPr>
          <w:p w14:paraId="36A9E0C6" w14:textId="23FFFF25" w:rsidR="0074765E" w:rsidRPr="00E052BF" w:rsidRDefault="008C0324" w:rsidP="00A50A03">
            <w:pPr>
              <w:tabs>
                <w:tab w:val="left" w:pos="2766"/>
              </w:tabs>
              <w:ind w:left="65"/>
              <w:jc w:val="center"/>
              <w:rPr>
                <w:noProof/>
              </w:rPr>
            </w:pPr>
            <w:r>
              <w:rPr>
                <w:noProof/>
              </w:rPr>
              <w:lastRenderedPageBreak/>
              <w:drawing>
                <wp:inline distT="0" distB="0" distL="0" distR="0" wp14:anchorId="2EEBF6D3" wp14:editId="1BC03259">
                  <wp:extent cx="1312753" cy="1445591"/>
                  <wp:effectExtent l="0" t="0" r="1905" b="2540"/>
                  <wp:docPr id="1912909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09305" name=""/>
                          <pic:cNvPicPr/>
                        </pic:nvPicPr>
                        <pic:blipFill>
                          <a:blip r:embed="rId60"/>
                          <a:stretch>
                            <a:fillRect/>
                          </a:stretch>
                        </pic:blipFill>
                        <pic:spPr>
                          <a:xfrm>
                            <a:off x="0" y="0"/>
                            <a:ext cx="1329082" cy="1463572"/>
                          </a:xfrm>
                          <a:prstGeom prst="rect">
                            <a:avLst/>
                          </a:prstGeom>
                        </pic:spPr>
                      </pic:pic>
                    </a:graphicData>
                  </a:graphic>
                </wp:inline>
              </w:drawing>
            </w:r>
          </w:p>
        </w:tc>
      </w:tr>
      <w:tr w:rsidR="00B24B5C" w:rsidRPr="00676ABF" w14:paraId="48028F48" w14:textId="77777777" w:rsidTr="00A50A03">
        <w:trPr>
          <w:trHeight w:val="300"/>
        </w:trPr>
        <w:tc>
          <w:tcPr>
            <w:tcW w:w="2686" w:type="dxa"/>
            <w:tcBorders>
              <w:top w:val="single" w:sz="6" w:space="0" w:color="auto"/>
              <w:left w:val="single" w:sz="6" w:space="0" w:color="auto"/>
              <w:bottom w:val="single" w:sz="6" w:space="0" w:color="auto"/>
              <w:right w:val="single" w:sz="6" w:space="0" w:color="auto"/>
            </w:tcBorders>
          </w:tcPr>
          <w:p w14:paraId="5BCBB074" w14:textId="77777777" w:rsidR="00C0030B" w:rsidRPr="00E45346" w:rsidRDefault="00C0030B" w:rsidP="00E45346">
            <w:pPr>
              <w:pStyle w:val="Prrafodelista"/>
              <w:snapToGrid w:val="0"/>
              <w:spacing w:after="120"/>
              <w:ind w:left="0"/>
              <w:jc w:val="both"/>
              <w:rPr>
                <w:rFonts w:cstheme="minorHAnsi"/>
                <w:b/>
                <w:bCs/>
              </w:rPr>
            </w:pPr>
            <w:r w:rsidRPr="00E45346">
              <w:rPr>
                <w:rFonts w:cstheme="minorHAnsi"/>
                <w:b/>
                <w:bCs/>
              </w:rPr>
              <w:t>Pudrición del cogollo</w:t>
            </w:r>
          </w:p>
          <w:p w14:paraId="49627FC9" w14:textId="77777777" w:rsidR="00B24B5C" w:rsidRPr="00E45346" w:rsidRDefault="00B24B5C" w:rsidP="00E45346">
            <w:pPr>
              <w:pStyle w:val="Prrafodelista"/>
              <w:snapToGrid w:val="0"/>
              <w:spacing w:after="120"/>
              <w:ind w:left="0"/>
              <w:jc w:val="both"/>
              <w:rPr>
                <w:rFonts w:cstheme="minorHAnsi"/>
                <w:b/>
                <w:bCs/>
              </w:rPr>
            </w:pPr>
          </w:p>
        </w:tc>
        <w:tc>
          <w:tcPr>
            <w:tcW w:w="4677" w:type="dxa"/>
            <w:tcBorders>
              <w:top w:val="single" w:sz="6" w:space="0" w:color="auto"/>
              <w:left w:val="single" w:sz="6" w:space="0" w:color="auto"/>
              <w:bottom w:val="single" w:sz="6" w:space="0" w:color="auto"/>
              <w:right w:val="single" w:sz="6" w:space="0" w:color="auto"/>
            </w:tcBorders>
          </w:tcPr>
          <w:p w14:paraId="39C7AE77" w14:textId="77777777" w:rsidR="00B24B5C" w:rsidRPr="00E45346" w:rsidRDefault="00912213" w:rsidP="00E45346">
            <w:pPr>
              <w:pStyle w:val="Prrafodelista"/>
              <w:snapToGrid w:val="0"/>
              <w:spacing w:after="120"/>
              <w:ind w:left="0"/>
              <w:jc w:val="both"/>
              <w:rPr>
                <w:rFonts w:cstheme="minorHAnsi"/>
              </w:rPr>
            </w:pPr>
            <w:r w:rsidRPr="00E45346">
              <w:rPr>
                <w:rFonts w:cstheme="minorHAnsi"/>
                <w:b/>
                <w:bCs/>
              </w:rPr>
              <w:t>Agente causal</w:t>
            </w:r>
            <w:r w:rsidRPr="00E45346">
              <w:rPr>
                <w:rFonts w:cstheme="minorHAnsi"/>
              </w:rPr>
              <w:t xml:space="preserve">:  hongo patógeno </w:t>
            </w:r>
            <w:r w:rsidRPr="00E45346">
              <w:rPr>
                <w:rFonts w:cstheme="minorHAnsi"/>
                <w:i/>
                <w:iCs/>
              </w:rPr>
              <w:t>Phytophthora palmivora</w:t>
            </w:r>
            <w:r w:rsidRPr="00E45346">
              <w:rPr>
                <w:rFonts w:cstheme="minorHAnsi"/>
              </w:rPr>
              <w:t xml:space="preserve"> y las condiciones que favorecen su desarrollo son temperaturas de 27 y 30ºC, alta humedad relativa y baja radiación solar. Se considera una de las enfermedades más devastadoras del cultivo de palma.</w:t>
            </w:r>
          </w:p>
          <w:p w14:paraId="1FAEA6BB" w14:textId="77777777" w:rsidR="00856BED" w:rsidRPr="00E45346" w:rsidRDefault="00856BED" w:rsidP="00E45346">
            <w:pPr>
              <w:pStyle w:val="Prrafodelista"/>
              <w:snapToGrid w:val="0"/>
              <w:spacing w:after="120"/>
              <w:ind w:left="0"/>
              <w:jc w:val="both"/>
              <w:rPr>
                <w:rFonts w:cstheme="minorHAnsi"/>
              </w:rPr>
            </w:pPr>
          </w:p>
          <w:p w14:paraId="0DC2EC6B" w14:textId="77777777" w:rsidR="00DB122B" w:rsidRDefault="00856BED" w:rsidP="00DB122B">
            <w:pPr>
              <w:pStyle w:val="Prrafodelista"/>
              <w:snapToGrid w:val="0"/>
              <w:spacing w:after="120"/>
              <w:ind w:left="0"/>
              <w:jc w:val="both"/>
              <w:rPr>
                <w:rFonts w:cstheme="minorHAnsi"/>
              </w:rPr>
            </w:pPr>
            <w:r w:rsidRPr="00DB122B">
              <w:rPr>
                <w:rFonts w:cstheme="minorHAnsi"/>
                <w:b/>
                <w:bCs/>
              </w:rPr>
              <w:t>Síntomas</w:t>
            </w:r>
            <w:r w:rsidRPr="00E45346">
              <w:rPr>
                <w:rFonts w:cstheme="minorHAnsi"/>
              </w:rPr>
              <w:t xml:space="preserve">: </w:t>
            </w:r>
            <w:r w:rsidR="00DB122B" w:rsidRPr="00DB122B">
              <w:rPr>
                <w:rFonts w:cstheme="minorHAnsi"/>
              </w:rPr>
              <w:t>La enfermedad inicia en las flechas jóvenes y, en estados avanzados, afecta el cogollo, deteniendo la emisión de nuevas hojas y el crecimiento de la palma.</w:t>
            </w:r>
          </w:p>
          <w:p w14:paraId="031B7B9C" w14:textId="77777777" w:rsidR="00DB122B" w:rsidRDefault="00DB122B" w:rsidP="00DB122B">
            <w:pPr>
              <w:pStyle w:val="Prrafodelista"/>
              <w:snapToGrid w:val="0"/>
              <w:spacing w:after="120"/>
              <w:ind w:left="0"/>
              <w:jc w:val="both"/>
              <w:rPr>
                <w:rFonts w:cstheme="minorHAnsi"/>
              </w:rPr>
            </w:pPr>
          </w:p>
          <w:p w14:paraId="62CD20E0" w14:textId="0F06D8A5" w:rsidR="00856BED" w:rsidRPr="00E45346" w:rsidRDefault="00856BED" w:rsidP="000212D6">
            <w:pPr>
              <w:pStyle w:val="Prrafodelista"/>
              <w:snapToGrid w:val="0"/>
              <w:spacing w:after="120"/>
              <w:ind w:left="0"/>
              <w:jc w:val="both"/>
              <w:rPr>
                <w:rFonts w:cstheme="minorHAnsi"/>
                <w:b/>
                <w:bCs/>
              </w:rPr>
            </w:pPr>
            <w:r w:rsidRPr="00DB122B">
              <w:rPr>
                <w:rFonts w:cstheme="minorHAnsi"/>
                <w:b/>
                <w:bCs/>
              </w:rPr>
              <w:t>Control</w:t>
            </w:r>
            <w:r w:rsidRPr="00E45346">
              <w:rPr>
                <w:rFonts w:cstheme="minorHAnsi"/>
              </w:rPr>
              <w:t>:</w:t>
            </w:r>
            <w:r w:rsidR="00DB122B">
              <w:rPr>
                <w:rFonts w:cstheme="minorHAnsi"/>
              </w:rPr>
              <w:t xml:space="preserve"> </w:t>
            </w:r>
            <w:r w:rsidR="00B96F96" w:rsidRPr="00E45346">
              <w:rPr>
                <w:rFonts w:cstheme="minorHAnsi"/>
              </w:rPr>
              <w:t>Detectar y eliminar oportunamente tejidos afectados, proteger el cogollo con tratamientos fitosanitarios y, en casos severos, erradicar y desinfectar las palmas para evitar la propagación de la enfermedad.</w:t>
            </w:r>
          </w:p>
        </w:tc>
        <w:tc>
          <w:tcPr>
            <w:tcW w:w="2410" w:type="dxa"/>
            <w:tcBorders>
              <w:top w:val="single" w:sz="6" w:space="0" w:color="auto"/>
              <w:left w:val="single" w:sz="6" w:space="0" w:color="auto"/>
              <w:bottom w:val="single" w:sz="6" w:space="0" w:color="auto"/>
              <w:right w:val="single" w:sz="6" w:space="0" w:color="auto"/>
            </w:tcBorders>
          </w:tcPr>
          <w:p w14:paraId="72732FED" w14:textId="65E69787" w:rsidR="00B24B5C" w:rsidRDefault="00DB5883" w:rsidP="00A50A03">
            <w:pPr>
              <w:tabs>
                <w:tab w:val="left" w:pos="2766"/>
              </w:tabs>
              <w:ind w:left="65"/>
              <w:jc w:val="center"/>
              <w:rPr>
                <w:noProof/>
              </w:rPr>
            </w:pPr>
            <w:r>
              <w:rPr>
                <w:noProof/>
              </w:rPr>
              <w:drawing>
                <wp:inline distT="0" distB="0" distL="0" distR="0" wp14:anchorId="5A500A55" wp14:editId="3B1DE7EF">
                  <wp:extent cx="1231271" cy="1355864"/>
                  <wp:effectExtent l="0" t="0" r="6985" b="0"/>
                  <wp:docPr id="327596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96252" name=""/>
                          <pic:cNvPicPr/>
                        </pic:nvPicPr>
                        <pic:blipFill>
                          <a:blip r:embed="rId61"/>
                          <a:stretch>
                            <a:fillRect/>
                          </a:stretch>
                        </pic:blipFill>
                        <pic:spPr>
                          <a:xfrm>
                            <a:off x="0" y="0"/>
                            <a:ext cx="1235500" cy="1360521"/>
                          </a:xfrm>
                          <a:prstGeom prst="rect">
                            <a:avLst/>
                          </a:prstGeom>
                        </pic:spPr>
                      </pic:pic>
                    </a:graphicData>
                  </a:graphic>
                </wp:inline>
              </w:drawing>
            </w:r>
          </w:p>
        </w:tc>
      </w:tr>
    </w:tbl>
    <w:p w14:paraId="710EB08B" w14:textId="77777777" w:rsidR="00C02007" w:rsidRPr="00743702" w:rsidRDefault="00C02007" w:rsidP="00743702">
      <w:pPr>
        <w:rPr>
          <w:b/>
          <w:bCs/>
        </w:rPr>
      </w:pPr>
    </w:p>
    <w:p w14:paraId="75772474" w14:textId="77777777" w:rsidR="000F21F2" w:rsidRDefault="000F21F2" w:rsidP="000F21F2">
      <w:pPr>
        <w:pStyle w:val="Prrafodelista"/>
        <w:ind w:left="993"/>
      </w:pPr>
    </w:p>
    <w:p w14:paraId="40A98B5A" w14:textId="18EA742A" w:rsidR="00701D5C" w:rsidRPr="003D5631" w:rsidRDefault="00701D5C">
      <w:pPr>
        <w:pStyle w:val="Prrafodelista"/>
        <w:numPr>
          <w:ilvl w:val="1"/>
          <w:numId w:val="5"/>
        </w:numPr>
        <w:ind w:left="709" w:hanging="579"/>
        <w:rPr>
          <w:b/>
          <w:bCs/>
        </w:rPr>
      </w:pPr>
      <w:r w:rsidRPr="003D5631">
        <w:rPr>
          <w:b/>
          <w:bCs/>
        </w:rPr>
        <w:t>Manejo nutricional del cultivo</w:t>
      </w:r>
    </w:p>
    <w:p w14:paraId="039B220C" w14:textId="77777777" w:rsidR="000F21F2" w:rsidRDefault="000F21F2" w:rsidP="00256F54">
      <w:pPr>
        <w:pStyle w:val="Prrafodelista"/>
        <w:ind w:left="709"/>
      </w:pPr>
    </w:p>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812"/>
        <w:gridCol w:w="4961"/>
      </w:tblGrid>
      <w:tr w:rsidR="0003154F" w:rsidRPr="00676ABF" w14:paraId="7323750F" w14:textId="77777777" w:rsidTr="0003154F">
        <w:trPr>
          <w:trHeight w:val="300"/>
        </w:trPr>
        <w:tc>
          <w:tcPr>
            <w:tcW w:w="4812" w:type="dxa"/>
            <w:tcBorders>
              <w:top w:val="single" w:sz="6" w:space="0" w:color="auto"/>
              <w:left w:val="single" w:sz="6" w:space="0" w:color="auto"/>
              <w:bottom w:val="single" w:sz="6" w:space="0" w:color="auto"/>
              <w:right w:val="single" w:sz="6" w:space="0" w:color="auto"/>
            </w:tcBorders>
          </w:tcPr>
          <w:p w14:paraId="7D1BB24D" w14:textId="6683579D" w:rsidR="0003154F" w:rsidRPr="003F4679" w:rsidRDefault="003F4679" w:rsidP="003F4679">
            <w:pPr>
              <w:pStyle w:val="Prrafodelista"/>
              <w:snapToGrid w:val="0"/>
              <w:spacing w:after="120"/>
              <w:ind w:left="0"/>
              <w:jc w:val="both"/>
              <w:rPr>
                <w:rFonts w:cstheme="minorHAnsi"/>
              </w:rPr>
            </w:pPr>
            <w:r w:rsidRPr="003F4679">
              <w:rPr>
                <w:rFonts w:cstheme="minorHAnsi"/>
              </w:rPr>
              <w:t>El manejo nutricional es esencial para el crecimiento, sanidad y productividad de la palma de aceite. La fertilización depende de la edad, suelo y condiciones ambientales, basándose en análisis de suelo y foliar, aplicando nutrientes esenciales y distribuyendo el fertilizante adecuadamente alrededor de la palma.</w:t>
            </w:r>
          </w:p>
        </w:tc>
        <w:tc>
          <w:tcPr>
            <w:tcW w:w="4961" w:type="dxa"/>
            <w:tcBorders>
              <w:top w:val="single" w:sz="6" w:space="0" w:color="auto"/>
              <w:left w:val="single" w:sz="6" w:space="0" w:color="auto"/>
              <w:bottom w:val="single" w:sz="6" w:space="0" w:color="auto"/>
              <w:right w:val="single" w:sz="6" w:space="0" w:color="auto"/>
            </w:tcBorders>
          </w:tcPr>
          <w:p w14:paraId="7F2C9DDD" w14:textId="77777777" w:rsidR="0003154F" w:rsidRDefault="00B41AF7" w:rsidP="00A50A03">
            <w:pPr>
              <w:tabs>
                <w:tab w:val="left" w:pos="2766"/>
              </w:tabs>
              <w:ind w:left="65"/>
              <w:jc w:val="center"/>
              <w:rPr>
                <w:noProof/>
              </w:rPr>
            </w:pPr>
            <w:r w:rsidRPr="00B41AF7">
              <w:rPr>
                <w:noProof/>
              </w:rPr>
              <w:drawing>
                <wp:inline distT="0" distB="0" distL="0" distR="0" wp14:anchorId="359174BC" wp14:editId="3B2A2529">
                  <wp:extent cx="1181317" cy="1629624"/>
                  <wp:effectExtent l="0" t="0" r="0" b="8890"/>
                  <wp:docPr id="1091715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15454" name=""/>
                          <pic:cNvPicPr/>
                        </pic:nvPicPr>
                        <pic:blipFill>
                          <a:blip r:embed="rId62"/>
                          <a:stretch>
                            <a:fillRect/>
                          </a:stretch>
                        </pic:blipFill>
                        <pic:spPr>
                          <a:xfrm>
                            <a:off x="0" y="0"/>
                            <a:ext cx="1184275" cy="1633704"/>
                          </a:xfrm>
                          <a:prstGeom prst="rect">
                            <a:avLst/>
                          </a:prstGeom>
                        </pic:spPr>
                      </pic:pic>
                    </a:graphicData>
                  </a:graphic>
                </wp:inline>
              </w:drawing>
            </w:r>
          </w:p>
          <w:p w14:paraId="0420A340" w14:textId="2B134D39" w:rsidR="00B41AF7" w:rsidRPr="00E052BF" w:rsidRDefault="00263AB2" w:rsidP="00263AB2">
            <w:pPr>
              <w:tabs>
                <w:tab w:val="left" w:pos="2766"/>
              </w:tabs>
              <w:ind w:left="65"/>
              <w:jc w:val="both"/>
              <w:rPr>
                <w:noProof/>
              </w:rPr>
            </w:pPr>
            <w:hyperlink r:id="rId63" w:anchor="fromView=search&amp;page=1&amp;position=6&amp;uuid=10c46fc5-48a2-4e19-b052-0dccaddc4bf0&amp;query=nutrici%C3%B3n+palma+de+aceite" w:history="1">
              <w:r w:rsidRPr="00F967F2">
                <w:rPr>
                  <w:rStyle w:val="Hipervnculo"/>
                  <w:noProof/>
                </w:rPr>
                <w:t>https://www.freepik.es/fotos-premium/palmeras-aceite-escamas-que-crecen-campo_127125406.htm#fromView=search&amp;page=1&amp;position=6&amp;uuid=10c46fc5-48a2-4e19-b052-0dccaddc4bf0&amp;query=nutrici%C3%B3n+palma+de+aceite</w:t>
              </w:r>
            </w:hyperlink>
            <w:r w:rsidRPr="00263AB2">
              <w:rPr>
                <w:noProof/>
              </w:rPr>
              <w:t>+</w:t>
            </w:r>
            <w:r>
              <w:rPr>
                <w:noProof/>
              </w:rPr>
              <w:t xml:space="preserve"> </w:t>
            </w:r>
          </w:p>
        </w:tc>
      </w:tr>
    </w:tbl>
    <w:p w14:paraId="210BDC72" w14:textId="77777777" w:rsidR="00613537" w:rsidRDefault="00613537" w:rsidP="00256F54">
      <w:pPr>
        <w:pStyle w:val="Prrafodelista"/>
        <w:ind w:left="709"/>
      </w:pPr>
    </w:p>
    <w:p w14:paraId="4353CC3E" w14:textId="76BE74FE" w:rsidR="00701D5C" w:rsidRPr="003D5631" w:rsidRDefault="00701D5C">
      <w:pPr>
        <w:pStyle w:val="Prrafodelista"/>
        <w:numPr>
          <w:ilvl w:val="2"/>
          <w:numId w:val="5"/>
        </w:numPr>
        <w:ind w:left="709"/>
        <w:rPr>
          <w:b/>
          <w:bCs/>
        </w:rPr>
      </w:pPr>
      <w:r w:rsidRPr="003D5631">
        <w:rPr>
          <w:b/>
          <w:bCs/>
        </w:rPr>
        <w:t>Nutrientes principales</w:t>
      </w:r>
    </w:p>
    <w:p w14:paraId="51CDF16E" w14:textId="77777777" w:rsidR="000F21F2" w:rsidRDefault="000F21F2" w:rsidP="00004412">
      <w:pPr>
        <w:ind w:left="-11"/>
      </w:pPr>
    </w:p>
    <w:p w14:paraId="2B6631AA" w14:textId="2E89E517" w:rsidR="00004412" w:rsidRDefault="00B537E8" w:rsidP="00B537E8">
      <w:pPr>
        <w:ind w:left="-11"/>
      </w:pPr>
      <w:r w:rsidRPr="00B537E8">
        <w:t>En esta sección se abordará el estudio de los principales nutrientes necesarios para el adecuado manejo nutricional y desarrollo productivo del cultivo de palma de aceite.</w:t>
      </w:r>
    </w:p>
    <w:p w14:paraId="4E0C0D57" w14:textId="77777777" w:rsidR="00004412" w:rsidRDefault="00004412" w:rsidP="00004412">
      <w:pPr>
        <w:ind w:left="-11"/>
      </w:pPr>
    </w:p>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835"/>
        <w:gridCol w:w="2977"/>
        <w:gridCol w:w="4961"/>
      </w:tblGrid>
      <w:tr w:rsidR="00080AF8" w:rsidRPr="00676ABF" w14:paraId="78E5E2F0" w14:textId="77777777" w:rsidTr="00A50A03">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48BF940" w14:textId="0EC83257" w:rsidR="00080AF8" w:rsidRPr="00676ABF" w:rsidRDefault="00204444" w:rsidP="00A50A03">
            <w:pPr>
              <w:jc w:val="center"/>
            </w:pPr>
            <w:r>
              <w:rPr>
                <w:b/>
                <w:bCs/>
                <w:lang w:val="es-MX"/>
              </w:rPr>
              <w:t>Tarjetas</w:t>
            </w:r>
          </w:p>
        </w:tc>
      </w:tr>
      <w:tr w:rsidR="00080AF8" w:rsidRPr="00676ABF" w14:paraId="6ECE812D"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03D0D087" w14:textId="353017E2" w:rsidR="00080AF8" w:rsidRPr="006009DB" w:rsidRDefault="00080AF8" w:rsidP="00A50A03">
            <w:pPr>
              <w:jc w:val="both"/>
              <w:rPr>
                <w:b/>
                <w:bCs/>
                <w:lang w:val="pt-PT"/>
              </w:rPr>
            </w:pPr>
            <w:r w:rsidRPr="006009DB">
              <w:rPr>
                <w:b/>
                <w:bCs/>
                <w:lang w:val="pt-PT"/>
              </w:rPr>
              <w:t>Nitrógeno</w:t>
            </w:r>
          </w:p>
        </w:tc>
        <w:tc>
          <w:tcPr>
            <w:tcW w:w="2977" w:type="dxa"/>
            <w:tcBorders>
              <w:top w:val="single" w:sz="6" w:space="0" w:color="auto"/>
              <w:left w:val="single" w:sz="6" w:space="0" w:color="auto"/>
              <w:bottom w:val="single" w:sz="6" w:space="0" w:color="auto"/>
              <w:right w:val="single" w:sz="6" w:space="0" w:color="auto"/>
            </w:tcBorders>
          </w:tcPr>
          <w:p w14:paraId="0F01316B" w14:textId="24224DE8" w:rsidR="00080AF8" w:rsidRPr="006009DB" w:rsidRDefault="00E631AA" w:rsidP="00A50A03">
            <w:pPr>
              <w:snapToGrid w:val="0"/>
              <w:spacing w:after="120"/>
              <w:jc w:val="both"/>
            </w:pPr>
            <w:r>
              <w:t>Se aplica</w:t>
            </w:r>
            <w:r w:rsidR="00B94857">
              <w:t xml:space="preserve"> </w:t>
            </w:r>
            <w:r w:rsidR="00370B9B">
              <w:t>en la primera fertilización</w:t>
            </w:r>
            <w:r w:rsidR="00A254F8">
              <w:t>, cuando el suelo está húmedo.</w:t>
            </w:r>
          </w:p>
        </w:tc>
        <w:tc>
          <w:tcPr>
            <w:tcW w:w="4961" w:type="dxa"/>
            <w:tcBorders>
              <w:top w:val="single" w:sz="6" w:space="0" w:color="auto"/>
              <w:left w:val="single" w:sz="6" w:space="0" w:color="auto"/>
              <w:bottom w:val="single" w:sz="6" w:space="0" w:color="auto"/>
              <w:right w:val="single" w:sz="6" w:space="0" w:color="auto"/>
            </w:tcBorders>
          </w:tcPr>
          <w:p w14:paraId="6467069B" w14:textId="77777777" w:rsidR="00080AF8" w:rsidRDefault="005E09FE" w:rsidP="00A50A03">
            <w:pPr>
              <w:tabs>
                <w:tab w:val="left" w:pos="2766"/>
              </w:tabs>
              <w:ind w:left="65"/>
              <w:jc w:val="center"/>
            </w:pPr>
            <w:r w:rsidRPr="005E09FE">
              <w:rPr>
                <w:noProof/>
              </w:rPr>
              <w:drawing>
                <wp:inline distT="0" distB="0" distL="0" distR="0" wp14:anchorId="6948F7B7" wp14:editId="162C463D">
                  <wp:extent cx="1222218" cy="736393"/>
                  <wp:effectExtent l="0" t="0" r="0" b="6985"/>
                  <wp:docPr id="788057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57147" name=""/>
                          <pic:cNvPicPr/>
                        </pic:nvPicPr>
                        <pic:blipFill>
                          <a:blip r:embed="rId64"/>
                          <a:stretch>
                            <a:fillRect/>
                          </a:stretch>
                        </pic:blipFill>
                        <pic:spPr>
                          <a:xfrm>
                            <a:off x="0" y="0"/>
                            <a:ext cx="1224495" cy="737765"/>
                          </a:xfrm>
                          <a:prstGeom prst="rect">
                            <a:avLst/>
                          </a:prstGeom>
                        </pic:spPr>
                      </pic:pic>
                    </a:graphicData>
                  </a:graphic>
                </wp:inline>
              </w:drawing>
            </w:r>
          </w:p>
          <w:p w14:paraId="3BD17DA9" w14:textId="379EC6D4" w:rsidR="005E09FE" w:rsidRPr="006009DB" w:rsidRDefault="005244EA" w:rsidP="005244EA">
            <w:pPr>
              <w:tabs>
                <w:tab w:val="left" w:pos="2766"/>
              </w:tabs>
              <w:ind w:left="65"/>
              <w:jc w:val="both"/>
            </w:pPr>
            <w:hyperlink r:id="rId65" w:anchor="fromView=search&amp;page=1&amp;position=16&amp;uuid=3ab0c464-86eb-43c6-9202-d77db0be359f&amp;query=nitr%C3%B3geno" w:history="1">
              <w:r w:rsidRPr="00F967F2">
                <w:rPr>
                  <w:rStyle w:val="Hipervnculo"/>
                </w:rPr>
                <w:t>https://www.freepik.es/vector-gratis/fondo-ciencia-realista_7611114.htm#fromView=search&amp;page=1&amp;position=16&amp;uuid=3ab0c464-86eb-43c6-9202-d77db0be359f&amp;query=nitr%C3%B3geno</w:t>
              </w:r>
            </w:hyperlink>
            <w:r>
              <w:t xml:space="preserve"> </w:t>
            </w:r>
          </w:p>
        </w:tc>
      </w:tr>
      <w:tr w:rsidR="00080AF8" w:rsidRPr="00676ABF" w14:paraId="0AA77E5F"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761742BA" w14:textId="61EA934B" w:rsidR="00080AF8" w:rsidRPr="006009DB" w:rsidRDefault="00080AF8" w:rsidP="00A50A03">
            <w:pPr>
              <w:jc w:val="both"/>
              <w:rPr>
                <w:b/>
                <w:bCs/>
                <w:lang w:val="pt-PT"/>
              </w:rPr>
            </w:pPr>
            <w:r w:rsidRPr="006009DB">
              <w:rPr>
                <w:b/>
                <w:bCs/>
                <w:lang w:val="pt-PT"/>
              </w:rPr>
              <w:t>Fósforo</w:t>
            </w:r>
          </w:p>
        </w:tc>
        <w:tc>
          <w:tcPr>
            <w:tcW w:w="2977" w:type="dxa"/>
            <w:tcBorders>
              <w:top w:val="single" w:sz="6" w:space="0" w:color="auto"/>
              <w:left w:val="single" w:sz="6" w:space="0" w:color="auto"/>
              <w:bottom w:val="single" w:sz="6" w:space="0" w:color="auto"/>
              <w:right w:val="single" w:sz="6" w:space="0" w:color="auto"/>
            </w:tcBorders>
          </w:tcPr>
          <w:p w14:paraId="7567E156" w14:textId="05D93CB3" w:rsidR="00080AF8" w:rsidRPr="006009DB" w:rsidRDefault="00E631AA" w:rsidP="00A50A03">
            <w:pPr>
              <w:snapToGrid w:val="0"/>
              <w:spacing w:after="120"/>
              <w:jc w:val="both"/>
            </w:pPr>
            <w:r w:rsidRPr="00E631AA">
              <w:t>La fertilización inicial aporta fósforo para estimular raíces.</w:t>
            </w:r>
          </w:p>
        </w:tc>
        <w:tc>
          <w:tcPr>
            <w:tcW w:w="4961" w:type="dxa"/>
            <w:tcBorders>
              <w:top w:val="single" w:sz="6" w:space="0" w:color="auto"/>
              <w:left w:val="single" w:sz="6" w:space="0" w:color="auto"/>
              <w:bottom w:val="single" w:sz="6" w:space="0" w:color="auto"/>
              <w:right w:val="single" w:sz="6" w:space="0" w:color="auto"/>
            </w:tcBorders>
          </w:tcPr>
          <w:p w14:paraId="7763919F" w14:textId="6C8CF959" w:rsidR="00080AF8" w:rsidRDefault="00C751DD" w:rsidP="00A50A03">
            <w:pPr>
              <w:tabs>
                <w:tab w:val="left" w:pos="2766"/>
              </w:tabs>
              <w:ind w:left="65"/>
              <w:jc w:val="center"/>
            </w:pPr>
            <w:r w:rsidRPr="00C751DD">
              <w:rPr>
                <w:noProof/>
              </w:rPr>
              <w:drawing>
                <wp:inline distT="0" distB="0" distL="0" distR="0" wp14:anchorId="7746C982" wp14:editId="748C20B9">
                  <wp:extent cx="1249379" cy="613995"/>
                  <wp:effectExtent l="0" t="0" r="8255" b="0"/>
                  <wp:docPr id="262778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78356" name=""/>
                          <pic:cNvPicPr/>
                        </pic:nvPicPr>
                        <pic:blipFill>
                          <a:blip r:embed="rId66"/>
                          <a:stretch>
                            <a:fillRect/>
                          </a:stretch>
                        </pic:blipFill>
                        <pic:spPr>
                          <a:xfrm>
                            <a:off x="0" y="0"/>
                            <a:ext cx="1264119" cy="621239"/>
                          </a:xfrm>
                          <a:prstGeom prst="rect">
                            <a:avLst/>
                          </a:prstGeom>
                        </pic:spPr>
                      </pic:pic>
                    </a:graphicData>
                  </a:graphic>
                </wp:inline>
              </w:drawing>
            </w:r>
          </w:p>
          <w:p w14:paraId="4E73A7BF" w14:textId="3F04F357" w:rsidR="00C751DD" w:rsidRDefault="00C751DD" w:rsidP="00C751DD">
            <w:pPr>
              <w:tabs>
                <w:tab w:val="left" w:pos="2766"/>
              </w:tabs>
              <w:ind w:left="65"/>
              <w:jc w:val="both"/>
            </w:pPr>
            <w:hyperlink r:id="rId67" w:anchor="fromView=search&amp;page=1&amp;position=8&amp;uuid=1f8c1105-7191-4ea3-a807-86b22882abc4&amp;query=f%C3%B3sforo+nutriente" w:history="1">
              <w:r w:rsidRPr="00F967F2">
                <w:rPr>
                  <w:rStyle w:val="Hipervnculo"/>
                </w:rPr>
                <w:t>https://www.freepik.es/fotos-premium/plantulas-maiz-crecen-terrenos-fertiles-tienen-iconos-tecnologicos-sobre-minerales-suelo-adecuados-cultivos_12174743.htm#fromView=search&amp;page=1&amp;position=8&amp;uuid=1f8c1105-7191-4ea3-a807-86b22882abc4&amp;query=f%C3%B3sforo+nutriente</w:t>
              </w:r>
            </w:hyperlink>
            <w:r>
              <w:t xml:space="preserve"> </w:t>
            </w:r>
          </w:p>
          <w:p w14:paraId="2D3CA58B" w14:textId="77777777" w:rsidR="00C751DD" w:rsidRPr="00C751DD" w:rsidRDefault="00C751DD" w:rsidP="00C751DD"/>
        </w:tc>
      </w:tr>
      <w:tr w:rsidR="00080AF8" w:rsidRPr="00676ABF" w14:paraId="2948F104"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7192D8EC" w14:textId="36AB49C6" w:rsidR="00080AF8" w:rsidRPr="006009DB" w:rsidRDefault="00080AF8" w:rsidP="00A50A03">
            <w:pPr>
              <w:jc w:val="both"/>
              <w:rPr>
                <w:b/>
                <w:bCs/>
                <w:lang w:val="pt-PT"/>
              </w:rPr>
            </w:pPr>
            <w:r w:rsidRPr="006009DB">
              <w:rPr>
                <w:b/>
                <w:bCs/>
                <w:lang w:val="pt-PT"/>
              </w:rPr>
              <w:t>Potas</w:t>
            </w:r>
            <w:r w:rsidR="00A01DE6" w:rsidRPr="006009DB">
              <w:rPr>
                <w:b/>
                <w:bCs/>
                <w:lang w:val="pt-PT"/>
              </w:rPr>
              <w:t>io</w:t>
            </w:r>
          </w:p>
        </w:tc>
        <w:tc>
          <w:tcPr>
            <w:tcW w:w="2977" w:type="dxa"/>
            <w:tcBorders>
              <w:top w:val="single" w:sz="6" w:space="0" w:color="auto"/>
              <w:left w:val="single" w:sz="6" w:space="0" w:color="auto"/>
              <w:bottom w:val="single" w:sz="6" w:space="0" w:color="auto"/>
              <w:right w:val="single" w:sz="6" w:space="0" w:color="auto"/>
            </w:tcBorders>
          </w:tcPr>
          <w:p w14:paraId="2998C0CF" w14:textId="10F9ECB4" w:rsidR="00080AF8" w:rsidRPr="006009DB" w:rsidRDefault="00675585" w:rsidP="00A50A03">
            <w:pPr>
              <w:snapToGrid w:val="0"/>
              <w:spacing w:after="120"/>
              <w:jc w:val="both"/>
            </w:pPr>
            <w:r>
              <w:t>También s</w:t>
            </w:r>
            <w:r w:rsidR="00A254F8">
              <w:t>e aplica en la primera fertilización, cuando el suelo está húmedo.</w:t>
            </w:r>
          </w:p>
        </w:tc>
        <w:tc>
          <w:tcPr>
            <w:tcW w:w="4961" w:type="dxa"/>
            <w:tcBorders>
              <w:top w:val="single" w:sz="6" w:space="0" w:color="auto"/>
              <w:left w:val="single" w:sz="6" w:space="0" w:color="auto"/>
              <w:bottom w:val="single" w:sz="6" w:space="0" w:color="auto"/>
              <w:right w:val="single" w:sz="6" w:space="0" w:color="auto"/>
            </w:tcBorders>
          </w:tcPr>
          <w:p w14:paraId="0039FEA6" w14:textId="77777777" w:rsidR="00080AF8" w:rsidRDefault="00087E9E" w:rsidP="00A50A03">
            <w:pPr>
              <w:tabs>
                <w:tab w:val="left" w:pos="2766"/>
              </w:tabs>
              <w:ind w:left="65"/>
              <w:jc w:val="center"/>
            </w:pPr>
            <w:r w:rsidRPr="00087E9E">
              <w:rPr>
                <w:noProof/>
              </w:rPr>
              <w:drawing>
                <wp:inline distT="0" distB="0" distL="0" distR="0" wp14:anchorId="4773D15F" wp14:editId="31425B9F">
                  <wp:extent cx="1059256" cy="887210"/>
                  <wp:effectExtent l="0" t="0" r="7620" b="8255"/>
                  <wp:docPr id="839926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26697" name=""/>
                          <pic:cNvPicPr/>
                        </pic:nvPicPr>
                        <pic:blipFill>
                          <a:blip r:embed="rId68"/>
                          <a:stretch>
                            <a:fillRect/>
                          </a:stretch>
                        </pic:blipFill>
                        <pic:spPr>
                          <a:xfrm>
                            <a:off x="0" y="0"/>
                            <a:ext cx="1075968" cy="901208"/>
                          </a:xfrm>
                          <a:prstGeom prst="rect">
                            <a:avLst/>
                          </a:prstGeom>
                        </pic:spPr>
                      </pic:pic>
                    </a:graphicData>
                  </a:graphic>
                </wp:inline>
              </w:drawing>
            </w:r>
          </w:p>
          <w:p w14:paraId="64298E67" w14:textId="00F0AFF9" w:rsidR="0033114A" w:rsidRPr="006009DB" w:rsidRDefault="0033114A" w:rsidP="0033114A">
            <w:pPr>
              <w:tabs>
                <w:tab w:val="left" w:pos="2766"/>
              </w:tabs>
              <w:ind w:left="65"/>
              <w:jc w:val="both"/>
            </w:pPr>
            <w:hyperlink r:id="rId69" w:anchor="fromView=search&amp;page=1&amp;position=14&amp;uuid=cc7bc90b-5316-4ad9-b63c-2a3c1a2f04f7&amp;query=potasio" w:history="1">
              <w:r w:rsidRPr="00F967F2">
                <w:rPr>
                  <w:rStyle w:val="Hipervnculo"/>
                </w:rPr>
                <w:t>https://www.freepik.es/vector-premium/potasio-es-elemento-quimico-numero-19-grupo-metales-alcalinos_62579405.htm#fromView=search&amp;page=1&amp;position=14&amp;uuid=cc7bc90b-5316-4ad9-b63c-2a3c1a2f04f7&amp;query=potasio</w:t>
              </w:r>
            </w:hyperlink>
            <w:r>
              <w:t xml:space="preserve"> </w:t>
            </w:r>
          </w:p>
        </w:tc>
      </w:tr>
      <w:tr w:rsidR="00A01DE6" w:rsidRPr="00676ABF" w14:paraId="750660D3"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34C7C05D" w14:textId="1F93E7AE" w:rsidR="00A01DE6" w:rsidRPr="006009DB" w:rsidRDefault="00A01DE6" w:rsidP="00A50A03">
            <w:pPr>
              <w:jc w:val="both"/>
              <w:rPr>
                <w:b/>
                <w:bCs/>
                <w:lang w:val="pt-PT"/>
              </w:rPr>
            </w:pPr>
            <w:r w:rsidRPr="006009DB">
              <w:rPr>
                <w:b/>
                <w:bCs/>
                <w:lang w:val="pt-PT"/>
              </w:rPr>
              <w:t>Magnesio</w:t>
            </w:r>
          </w:p>
        </w:tc>
        <w:tc>
          <w:tcPr>
            <w:tcW w:w="2977" w:type="dxa"/>
            <w:tcBorders>
              <w:top w:val="single" w:sz="6" w:space="0" w:color="auto"/>
              <w:left w:val="single" w:sz="6" w:space="0" w:color="auto"/>
              <w:bottom w:val="single" w:sz="6" w:space="0" w:color="auto"/>
              <w:right w:val="single" w:sz="6" w:space="0" w:color="auto"/>
            </w:tcBorders>
          </w:tcPr>
          <w:p w14:paraId="6E2B6D4C" w14:textId="2FE634BB" w:rsidR="00A01DE6" w:rsidRPr="006009DB" w:rsidRDefault="005405E4" w:rsidP="00A50A03">
            <w:pPr>
              <w:snapToGrid w:val="0"/>
              <w:spacing w:after="120"/>
              <w:jc w:val="both"/>
            </w:pPr>
            <w:r w:rsidRPr="005405E4">
              <w:t>El magnesio favorece la fotosíntesis y productividad de la palma.</w:t>
            </w:r>
          </w:p>
        </w:tc>
        <w:tc>
          <w:tcPr>
            <w:tcW w:w="4961" w:type="dxa"/>
            <w:tcBorders>
              <w:top w:val="single" w:sz="6" w:space="0" w:color="auto"/>
              <w:left w:val="single" w:sz="6" w:space="0" w:color="auto"/>
              <w:bottom w:val="single" w:sz="6" w:space="0" w:color="auto"/>
              <w:right w:val="single" w:sz="6" w:space="0" w:color="auto"/>
            </w:tcBorders>
          </w:tcPr>
          <w:p w14:paraId="77076487" w14:textId="77777777" w:rsidR="00A01DE6" w:rsidRDefault="007E0B7B" w:rsidP="00A50A03">
            <w:pPr>
              <w:tabs>
                <w:tab w:val="left" w:pos="2766"/>
              </w:tabs>
              <w:ind w:left="65"/>
              <w:jc w:val="center"/>
            </w:pPr>
            <w:r w:rsidRPr="007E0B7B">
              <w:rPr>
                <w:noProof/>
              </w:rPr>
              <w:drawing>
                <wp:inline distT="0" distB="0" distL="0" distR="0" wp14:anchorId="403BBC55" wp14:editId="7D6A0BEF">
                  <wp:extent cx="1113577" cy="874123"/>
                  <wp:effectExtent l="0" t="0" r="0" b="2540"/>
                  <wp:docPr id="951027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27506" name=""/>
                          <pic:cNvPicPr/>
                        </pic:nvPicPr>
                        <pic:blipFill>
                          <a:blip r:embed="rId70"/>
                          <a:stretch>
                            <a:fillRect/>
                          </a:stretch>
                        </pic:blipFill>
                        <pic:spPr>
                          <a:xfrm>
                            <a:off x="0" y="0"/>
                            <a:ext cx="1118660" cy="878113"/>
                          </a:xfrm>
                          <a:prstGeom prst="rect">
                            <a:avLst/>
                          </a:prstGeom>
                        </pic:spPr>
                      </pic:pic>
                    </a:graphicData>
                  </a:graphic>
                </wp:inline>
              </w:drawing>
            </w:r>
          </w:p>
          <w:p w14:paraId="130D01AF" w14:textId="15950D44" w:rsidR="00F87804" w:rsidRPr="006009DB" w:rsidRDefault="00F87804" w:rsidP="00F87804">
            <w:pPr>
              <w:tabs>
                <w:tab w:val="left" w:pos="2766"/>
              </w:tabs>
              <w:ind w:left="65"/>
              <w:jc w:val="both"/>
            </w:pPr>
            <w:hyperlink r:id="rId71" w:anchor="fromView=search&amp;page=1&amp;position=16&amp;uuid=803b75e7-bda4-46fb-9371-ec07eccbe62f&amp;query=magnesio" w:history="1">
              <w:r w:rsidRPr="00F967F2">
                <w:rPr>
                  <w:rStyle w:val="Hipervnculo"/>
                </w:rPr>
                <w:t>https://www.freepik.es/vector-premium/elemento-magnesio-su-significado-ilustracion-vectorial-vibrante-simbolo-quimico-</w:t>
              </w:r>
              <w:r w:rsidRPr="00F967F2">
                <w:rPr>
                  <w:rStyle w:val="Hipervnculo"/>
                </w:rPr>
                <w:lastRenderedPageBreak/>
                <w:t>mg_135083530.htm#fromView=search&amp;page=1&amp;position=16&amp;uuid=803b75e7-bda4-46fb-9371-ec07eccbe62f&amp;query=magnesio</w:t>
              </w:r>
            </w:hyperlink>
            <w:r>
              <w:t xml:space="preserve"> </w:t>
            </w:r>
          </w:p>
        </w:tc>
      </w:tr>
      <w:tr w:rsidR="00A01DE6" w:rsidRPr="00676ABF" w14:paraId="5DEB5403"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7899C51F" w14:textId="281BD6FF" w:rsidR="00A01DE6" w:rsidRPr="006009DB" w:rsidRDefault="00A01DE6" w:rsidP="00A50A03">
            <w:pPr>
              <w:jc w:val="both"/>
              <w:rPr>
                <w:b/>
                <w:bCs/>
                <w:lang w:val="pt-PT"/>
              </w:rPr>
            </w:pPr>
            <w:r w:rsidRPr="006009DB">
              <w:rPr>
                <w:b/>
                <w:bCs/>
                <w:lang w:val="pt-PT"/>
              </w:rPr>
              <w:lastRenderedPageBreak/>
              <w:t>Boro</w:t>
            </w:r>
          </w:p>
        </w:tc>
        <w:tc>
          <w:tcPr>
            <w:tcW w:w="2977" w:type="dxa"/>
            <w:tcBorders>
              <w:top w:val="single" w:sz="6" w:space="0" w:color="auto"/>
              <w:left w:val="single" w:sz="6" w:space="0" w:color="auto"/>
              <w:bottom w:val="single" w:sz="6" w:space="0" w:color="auto"/>
              <w:right w:val="single" w:sz="6" w:space="0" w:color="auto"/>
            </w:tcBorders>
          </w:tcPr>
          <w:p w14:paraId="3E2C3CD5" w14:textId="2A2844EF" w:rsidR="00A01DE6" w:rsidRPr="006009DB" w:rsidRDefault="00342BBB" w:rsidP="00342BBB">
            <w:pPr>
              <w:snapToGrid w:val="0"/>
              <w:spacing w:after="120"/>
              <w:jc w:val="both"/>
            </w:pPr>
            <w:r w:rsidRPr="00342BBB">
              <w:t>El boro favorece crecimiento, formación celular y desarrollo foliar.</w:t>
            </w:r>
          </w:p>
        </w:tc>
        <w:tc>
          <w:tcPr>
            <w:tcW w:w="4961" w:type="dxa"/>
            <w:tcBorders>
              <w:top w:val="single" w:sz="6" w:space="0" w:color="auto"/>
              <w:left w:val="single" w:sz="6" w:space="0" w:color="auto"/>
              <w:bottom w:val="single" w:sz="6" w:space="0" w:color="auto"/>
              <w:right w:val="single" w:sz="6" w:space="0" w:color="auto"/>
            </w:tcBorders>
          </w:tcPr>
          <w:p w14:paraId="76626EE8" w14:textId="77777777" w:rsidR="00A01DE6" w:rsidRDefault="00997084" w:rsidP="00A50A03">
            <w:pPr>
              <w:tabs>
                <w:tab w:val="left" w:pos="2766"/>
              </w:tabs>
              <w:ind w:left="65"/>
              <w:jc w:val="center"/>
            </w:pPr>
            <w:r w:rsidRPr="00997084">
              <w:rPr>
                <w:noProof/>
              </w:rPr>
              <w:drawing>
                <wp:inline distT="0" distB="0" distL="0" distR="0" wp14:anchorId="787ABB0E" wp14:editId="351CD562">
                  <wp:extent cx="1023042" cy="1114853"/>
                  <wp:effectExtent l="0" t="0" r="5715" b="9525"/>
                  <wp:docPr id="39801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1467" name=""/>
                          <pic:cNvPicPr/>
                        </pic:nvPicPr>
                        <pic:blipFill>
                          <a:blip r:embed="rId72"/>
                          <a:stretch>
                            <a:fillRect/>
                          </a:stretch>
                        </pic:blipFill>
                        <pic:spPr>
                          <a:xfrm>
                            <a:off x="0" y="0"/>
                            <a:ext cx="1027469" cy="1119677"/>
                          </a:xfrm>
                          <a:prstGeom prst="rect">
                            <a:avLst/>
                          </a:prstGeom>
                        </pic:spPr>
                      </pic:pic>
                    </a:graphicData>
                  </a:graphic>
                </wp:inline>
              </w:drawing>
            </w:r>
          </w:p>
          <w:p w14:paraId="422699E9" w14:textId="4D502054" w:rsidR="00997084" w:rsidRPr="006009DB" w:rsidRDefault="00AA145F" w:rsidP="00AA145F">
            <w:pPr>
              <w:tabs>
                <w:tab w:val="left" w:pos="2766"/>
              </w:tabs>
              <w:ind w:left="65"/>
              <w:jc w:val="both"/>
            </w:pPr>
            <w:hyperlink r:id="rId73" w:anchor="fromView=search&amp;page=1&amp;position=30&amp;uuid=9edd8e35-207d-47ac-8a7f-2f9e04a8de9b&amp;query=Boro" w:history="1">
              <w:r w:rsidRPr="00F967F2">
                <w:rPr>
                  <w:rStyle w:val="Hipervnculo"/>
                </w:rPr>
                <w:t>https://www.freepik.es/foto-gratis/equipo-investigadores_12168599.htm#fromView=search&amp;page=1&amp;position=30&amp;uuid=9edd8e35-207d-47ac-8a7f-2f9e04a8de9b&amp;query=Boro</w:t>
              </w:r>
            </w:hyperlink>
            <w:r>
              <w:t xml:space="preserve"> </w:t>
            </w:r>
          </w:p>
        </w:tc>
      </w:tr>
      <w:tr w:rsidR="00A01DE6" w:rsidRPr="00676ABF" w14:paraId="7994C61C"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402D242B" w14:textId="6C860216" w:rsidR="00A01DE6" w:rsidRPr="006009DB" w:rsidRDefault="00A01DE6" w:rsidP="00A50A03">
            <w:pPr>
              <w:jc w:val="both"/>
              <w:rPr>
                <w:b/>
                <w:bCs/>
                <w:lang w:val="pt-PT"/>
              </w:rPr>
            </w:pPr>
            <w:r w:rsidRPr="006009DB">
              <w:rPr>
                <w:b/>
                <w:bCs/>
                <w:lang w:val="pt-PT"/>
              </w:rPr>
              <w:t>Azufre</w:t>
            </w:r>
          </w:p>
        </w:tc>
        <w:tc>
          <w:tcPr>
            <w:tcW w:w="2977" w:type="dxa"/>
            <w:tcBorders>
              <w:top w:val="single" w:sz="6" w:space="0" w:color="auto"/>
              <w:left w:val="single" w:sz="6" w:space="0" w:color="auto"/>
              <w:bottom w:val="single" w:sz="6" w:space="0" w:color="auto"/>
              <w:right w:val="single" w:sz="6" w:space="0" w:color="auto"/>
            </w:tcBorders>
          </w:tcPr>
          <w:p w14:paraId="1ED15785" w14:textId="2F968349" w:rsidR="00A01DE6" w:rsidRPr="006009DB" w:rsidRDefault="00B66AB9" w:rsidP="00A50A03">
            <w:pPr>
              <w:snapToGrid w:val="0"/>
              <w:spacing w:after="120"/>
              <w:jc w:val="both"/>
            </w:pPr>
            <w:r w:rsidRPr="00B66AB9">
              <w:t>El azufre participa en proteínas y crecimiento saludable de la palma.</w:t>
            </w:r>
          </w:p>
        </w:tc>
        <w:tc>
          <w:tcPr>
            <w:tcW w:w="4961" w:type="dxa"/>
            <w:tcBorders>
              <w:top w:val="single" w:sz="6" w:space="0" w:color="auto"/>
              <w:left w:val="single" w:sz="6" w:space="0" w:color="auto"/>
              <w:bottom w:val="single" w:sz="6" w:space="0" w:color="auto"/>
              <w:right w:val="single" w:sz="6" w:space="0" w:color="auto"/>
            </w:tcBorders>
          </w:tcPr>
          <w:p w14:paraId="4B7C826B" w14:textId="77777777" w:rsidR="00A01DE6" w:rsidRDefault="002B147A" w:rsidP="00A50A03">
            <w:pPr>
              <w:tabs>
                <w:tab w:val="left" w:pos="2766"/>
              </w:tabs>
              <w:ind w:left="65"/>
              <w:jc w:val="center"/>
            </w:pPr>
            <w:r w:rsidRPr="002B147A">
              <w:rPr>
                <w:noProof/>
              </w:rPr>
              <w:drawing>
                <wp:inline distT="0" distB="0" distL="0" distR="0" wp14:anchorId="3DAE1687" wp14:editId="33C0A67E">
                  <wp:extent cx="1195057" cy="778921"/>
                  <wp:effectExtent l="0" t="0" r="5715" b="2540"/>
                  <wp:docPr id="1945296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96315" name=""/>
                          <pic:cNvPicPr/>
                        </pic:nvPicPr>
                        <pic:blipFill>
                          <a:blip r:embed="rId74"/>
                          <a:stretch>
                            <a:fillRect/>
                          </a:stretch>
                        </pic:blipFill>
                        <pic:spPr>
                          <a:xfrm>
                            <a:off x="0" y="0"/>
                            <a:ext cx="1203036" cy="784122"/>
                          </a:xfrm>
                          <a:prstGeom prst="rect">
                            <a:avLst/>
                          </a:prstGeom>
                        </pic:spPr>
                      </pic:pic>
                    </a:graphicData>
                  </a:graphic>
                </wp:inline>
              </w:drawing>
            </w:r>
          </w:p>
          <w:p w14:paraId="6017513F" w14:textId="491538F0" w:rsidR="002B147A" w:rsidRPr="006009DB" w:rsidRDefault="0027484C" w:rsidP="0027484C">
            <w:pPr>
              <w:tabs>
                <w:tab w:val="left" w:pos="2766"/>
              </w:tabs>
              <w:ind w:left="65"/>
              <w:jc w:val="both"/>
            </w:pPr>
            <w:hyperlink r:id="rId75" w:anchor="fromView=search&amp;page=1&amp;position=2&amp;uuid=70e9b7de-46fb-44f8-a777-a50f6aa7ef8e&amp;query=Azufre+como+nutriente+de+cultivo" w:history="1">
              <w:r w:rsidRPr="00F967F2">
                <w:rPr>
                  <w:rStyle w:val="Hipervnculo"/>
                </w:rPr>
                <w:t>https://www.freepik.es/foto-gratis/primer-plano-poder-tono-amarillo_6043572.htm#fromView=search&amp;page=1&amp;position=2&amp;uuid=70e9b7de-46fb-44f8-a777-a50f6aa7ef8e&amp;query=Azufre+como+nutriente+de+cultivo</w:t>
              </w:r>
            </w:hyperlink>
            <w:r>
              <w:t xml:space="preserve"> </w:t>
            </w:r>
          </w:p>
        </w:tc>
      </w:tr>
      <w:tr w:rsidR="00A01DE6" w:rsidRPr="00676ABF" w14:paraId="36D61043"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7E172DE2" w14:textId="6FE37F93" w:rsidR="00A01DE6" w:rsidRPr="006009DB" w:rsidRDefault="00A01DE6" w:rsidP="00A50A03">
            <w:pPr>
              <w:jc w:val="both"/>
              <w:rPr>
                <w:b/>
                <w:bCs/>
                <w:lang w:val="pt-PT"/>
              </w:rPr>
            </w:pPr>
            <w:r w:rsidRPr="006009DB">
              <w:rPr>
                <w:b/>
                <w:bCs/>
                <w:lang w:val="pt-PT"/>
              </w:rPr>
              <w:t>Cloro</w:t>
            </w:r>
          </w:p>
        </w:tc>
        <w:tc>
          <w:tcPr>
            <w:tcW w:w="2977" w:type="dxa"/>
            <w:tcBorders>
              <w:top w:val="single" w:sz="6" w:space="0" w:color="auto"/>
              <w:left w:val="single" w:sz="6" w:space="0" w:color="auto"/>
              <w:bottom w:val="single" w:sz="6" w:space="0" w:color="auto"/>
              <w:right w:val="single" w:sz="6" w:space="0" w:color="auto"/>
            </w:tcBorders>
          </w:tcPr>
          <w:p w14:paraId="5A483D5F" w14:textId="28839D13" w:rsidR="00A01DE6" w:rsidRPr="006009DB" w:rsidRDefault="00696596" w:rsidP="00A50A03">
            <w:pPr>
              <w:snapToGrid w:val="0"/>
              <w:spacing w:after="120"/>
              <w:jc w:val="both"/>
            </w:pPr>
            <w:r w:rsidRPr="00696596">
              <w:t>El cloro regula balance hídrico y procesos fisiológicos de la palma.</w:t>
            </w:r>
          </w:p>
        </w:tc>
        <w:tc>
          <w:tcPr>
            <w:tcW w:w="4961" w:type="dxa"/>
            <w:tcBorders>
              <w:top w:val="single" w:sz="6" w:space="0" w:color="auto"/>
              <w:left w:val="single" w:sz="6" w:space="0" w:color="auto"/>
              <w:bottom w:val="single" w:sz="6" w:space="0" w:color="auto"/>
              <w:right w:val="single" w:sz="6" w:space="0" w:color="auto"/>
            </w:tcBorders>
          </w:tcPr>
          <w:p w14:paraId="52B00596" w14:textId="77777777" w:rsidR="00A01DE6" w:rsidRDefault="00C629FF" w:rsidP="00A50A03">
            <w:pPr>
              <w:tabs>
                <w:tab w:val="left" w:pos="2766"/>
              </w:tabs>
              <w:ind w:left="65"/>
              <w:jc w:val="center"/>
            </w:pPr>
            <w:r w:rsidRPr="00C629FF">
              <w:rPr>
                <w:noProof/>
              </w:rPr>
              <w:drawing>
                <wp:inline distT="0" distB="0" distL="0" distR="0" wp14:anchorId="58E06F55" wp14:editId="57C36315">
                  <wp:extent cx="1149790" cy="1162220"/>
                  <wp:effectExtent l="0" t="0" r="0" b="0"/>
                  <wp:docPr id="1036722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22313" name=""/>
                          <pic:cNvPicPr/>
                        </pic:nvPicPr>
                        <pic:blipFill>
                          <a:blip r:embed="rId76"/>
                          <a:stretch>
                            <a:fillRect/>
                          </a:stretch>
                        </pic:blipFill>
                        <pic:spPr>
                          <a:xfrm>
                            <a:off x="0" y="0"/>
                            <a:ext cx="1158144" cy="1170665"/>
                          </a:xfrm>
                          <a:prstGeom prst="rect">
                            <a:avLst/>
                          </a:prstGeom>
                        </pic:spPr>
                      </pic:pic>
                    </a:graphicData>
                  </a:graphic>
                </wp:inline>
              </w:drawing>
            </w:r>
          </w:p>
          <w:p w14:paraId="20675289" w14:textId="01481BE2" w:rsidR="00086DF1" w:rsidRPr="006009DB" w:rsidRDefault="00086DF1" w:rsidP="00086DF1">
            <w:pPr>
              <w:tabs>
                <w:tab w:val="left" w:pos="2766"/>
              </w:tabs>
              <w:ind w:left="65"/>
              <w:jc w:val="both"/>
            </w:pPr>
            <w:hyperlink r:id="rId77" w:anchor="fromView=search&amp;page=1&amp;position=8&amp;uuid=e0dc66b9-affd-47d7-bcf6-434b0bf24c85&amp;query=Cloro+como+nutriente+de+cultivo" w:history="1">
              <w:r w:rsidRPr="00F967F2">
                <w:rPr>
                  <w:rStyle w:val="Hipervnculo"/>
                </w:rPr>
                <w:t>https://www.freepik.es/fotos-premium/proteccion-cultivos-contra-plagas-enfermedades-botella-pesticida-campo-agricultura_21421199.htm#fromView=search&amp;page=1&amp;position=8&amp;uuid=e0dc66b9-affd-47d7-bcf6-434b0bf24c85&amp;query=Cloro+como+nutriente+de+cultivo</w:t>
              </w:r>
            </w:hyperlink>
            <w:r>
              <w:t xml:space="preserve"> </w:t>
            </w:r>
          </w:p>
        </w:tc>
      </w:tr>
      <w:tr w:rsidR="00A01DE6" w:rsidRPr="00676ABF" w14:paraId="2DC7B1F0"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407A706B" w14:textId="2BDB37A4" w:rsidR="00A01DE6" w:rsidRPr="006009DB" w:rsidRDefault="00A01DE6" w:rsidP="00A50A03">
            <w:pPr>
              <w:jc w:val="both"/>
              <w:rPr>
                <w:b/>
                <w:bCs/>
                <w:lang w:val="pt-PT"/>
              </w:rPr>
            </w:pPr>
            <w:r w:rsidRPr="006009DB">
              <w:rPr>
                <w:b/>
                <w:bCs/>
                <w:lang w:val="pt-PT"/>
              </w:rPr>
              <w:t>Calcio</w:t>
            </w:r>
          </w:p>
        </w:tc>
        <w:tc>
          <w:tcPr>
            <w:tcW w:w="2977" w:type="dxa"/>
            <w:tcBorders>
              <w:top w:val="single" w:sz="6" w:space="0" w:color="auto"/>
              <w:left w:val="single" w:sz="6" w:space="0" w:color="auto"/>
              <w:bottom w:val="single" w:sz="6" w:space="0" w:color="auto"/>
              <w:right w:val="single" w:sz="6" w:space="0" w:color="auto"/>
            </w:tcBorders>
          </w:tcPr>
          <w:p w14:paraId="34378227" w14:textId="52953CF7" w:rsidR="00A01DE6" w:rsidRPr="006009DB" w:rsidRDefault="006D7361" w:rsidP="00A50A03">
            <w:pPr>
              <w:snapToGrid w:val="0"/>
              <w:spacing w:after="120"/>
              <w:jc w:val="both"/>
            </w:pPr>
            <w:r w:rsidRPr="006D7361">
              <w:t>El calcio fortalece tejidos y mejora el desarrollo radicular.</w:t>
            </w:r>
          </w:p>
        </w:tc>
        <w:tc>
          <w:tcPr>
            <w:tcW w:w="4961" w:type="dxa"/>
            <w:tcBorders>
              <w:top w:val="single" w:sz="6" w:space="0" w:color="auto"/>
              <w:left w:val="single" w:sz="6" w:space="0" w:color="auto"/>
              <w:bottom w:val="single" w:sz="6" w:space="0" w:color="auto"/>
              <w:right w:val="single" w:sz="6" w:space="0" w:color="auto"/>
            </w:tcBorders>
          </w:tcPr>
          <w:p w14:paraId="025F04FC" w14:textId="77777777" w:rsidR="00A01DE6" w:rsidRDefault="00086DF1" w:rsidP="00A50A03">
            <w:pPr>
              <w:tabs>
                <w:tab w:val="left" w:pos="2766"/>
              </w:tabs>
              <w:ind w:left="65"/>
              <w:jc w:val="center"/>
            </w:pPr>
            <w:r w:rsidRPr="00086DF1">
              <w:rPr>
                <w:noProof/>
              </w:rPr>
              <w:drawing>
                <wp:inline distT="0" distB="0" distL="0" distR="0" wp14:anchorId="11524336" wp14:editId="47B9ED55">
                  <wp:extent cx="1231271" cy="840736"/>
                  <wp:effectExtent l="0" t="0" r="6985" b="0"/>
                  <wp:docPr id="2018285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85560" name=""/>
                          <pic:cNvPicPr/>
                        </pic:nvPicPr>
                        <pic:blipFill>
                          <a:blip r:embed="rId78"/>
                          <a:stretch>
                            <a:fillRect/>
                          </a:stretch>
                        </pic:blipFill>
                        <pic:spPr>
                          <a:xfrm>
                            <a:off x="0" y="0"/>
                            <a:ext cx="1237692" cy="845120"/>
                          </a:xfrm>
                          <a:prstGeom prst="rect">
                            <a:avLst/>
                          </a:prstGeom>
                        </pic:spPr>
                      </pic:pic>
                    </a:graphicData>
                  </a:graphic>
                </wp:inline>
              </w:drawing>
            </w:r>
          </w:p>
          <w:p w14:paraId="5088DE5F" w14:textId="0C57FF42" w:rsidR="00086DF1" w:rsidRPr="006009DB" w:rsidRDefault="00FC6EBB" w:rsidP="00FC6EBB">
            <w:pPr>
              <w:tabs>
                <w:tab w:val="left" w:pos="2766"/>
              </w:tabs>
              <w:ind w:left="65"/>
              <w:jc w:val="both"/>
            </w:pPr>
            <w:hyperlink r:id="rId79" w:anchor="fromView=search&amp;page=1&amp;position=2&amp;uuid=0f183bf8-b074-457b-8761-7fb8a6f9276a&amp;query=Calcio+como+nutriente+de+cultivo" w:history="1">
              <w:r w:rsidRPr="00F967F2">
                <w:rPr>
                  <w:rStyle w:val="Hipervnculo"/>
                </w:rPr>
                <w:t>https://www.freepik.es/foto-gratis/mujer-especialista-agronomo-examinando-muestra-</w:t>
              </w:r>
              <w:r w:rsidRPr="00F967F2">
                <w:rPr>
                  <w:rStyle w:val="Hipervnculo"/>
                </w:rPr>
                <w:lastRenderedPageBreak/>
                <w:t>suelo-determinar-potencial-fertilidad_11134027.htm#fromView=search&amp;page=1&amp;position=2&amp;uuid=0f183bf8-b074-457b-8761-7fb8a6f9276a&amp;query=Calcio+como+nutriente+de+cultivo</w:t>
              </w:r>
            </w:hyperlink>
            <w:r>
              <w:t xml:space="preserve"> </w:t>
            </w:r>
          </w:p>
        </w:tc>
      </w:tr>
      <w:tr w:rsidR="00A01DE6" w:rsidRPr="00676ABF" w14:paraId="20711E57"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27D4CD78" w14:textId="6EA737BE" w:rsidR="00A01DE6" w:rsidRPr="006009DB" w:rsidRDefault="003B7382" w:rsidP="00A50A03">
            <w:pPr>
              <w:jc w:val="both"/>
              <w:rPr>
                <w:b/>
                <w:bCs/>
                <w:lang w:val="pt-PT"/>
              </w:rPr>
            </w:pPr>
            <w:r w:rsidRPr="006009DB">
              <w:rPr>
                <w:b/>
                <w:bCs/>
                <w:lang w:val="pt-PT"/>
              </w:rPr>
              <w:lastRenderedPageBreak/>
              <w:t>Manganesio</w:t>
            </w:r>
          </w:p>
        </w:tc>
        <w:tc>
          <w:tcPr>
            <w:tcW w:w="2977" w:type="dxa"/>
            <w:tcBorders>
              <w:top w:val="single" w:sz="6" w:space="0" w:color="auto"/>
              <w:left w:val="single" w:sz="6" w:space="0" w:color="auto"/>
              <w:bottom w:val="single" w:sz="6" w:space="0" w:color="auto"/>
              <w:right w:val="single" w:sz="6" w:space="0" w:color="auto"/>
            </w:tcBorders>
          </w:tcPr>
          <w:p w14:paraId="29DB4D89" w14:textId="3FC7F357" w:rsidR="00A01DE6" w:rsidRPr="006009DB" w:rsidRDefault="00797EDE" w:rsidP="00A50A03">
            <w:pPr>
              <w:snapToGrid w:val="0"/>
              <w:spacing w:after="120"/>
              <w:jc w:val="both"/>
            </w:pPr>
            <w:r w:rsidRPr="00797EDE">
              <w:t>El manganeso activa enzimas y favorece la fotosíntesis en palma.</w:t>
            </w:r>
          </w:p>
        </w:tc>
        <w:tc>
          <w:tcPr>
            <w:tcW w:w="4961" w:type="dxa"/>
            <w:tcBorders>
              <w:top w:val="single" w:sz="6" w:space="0" w:color="auto"/>
              <w:left w:val="single" w:sz="6" w:space="0" w:color="auto"/>
              <w:bottom w:val="single" w:sz="6" w:space="0" w:color="auto"/>
              <w:right w:val="single" w:sz="6" w:space="0" w:color="auto"/>
            </w:tcBorders>
          </w:tcPr>
          <w:p w14:paraId="5D3A4B8C" w14:textId="64D16A78" w:rsidR="00A01DE6" w:rsidRPr="006009DB" w:rsidRDefault="00B86E69" w:rsidP="00A50A03">
            <w:pPr>
              <w:tabs>
                <w:tab w:val="left" w:pos="2766"/>
              </w:tabs>
              <w:ind w:left="65"/>
              <w:jc w:val="center"/>
            </w:pPr>
            <w:commentRangeStart w:id="7"/>
            <w:r w:rsidRPr="00B86E69">
              <w:rPr>
                <w:noProof/>
              </w:rPr>
              <w:drawing>
                <wp:inline distT="0" distB="0" distL="0" distR="0" wp14:anchorId="50EE5F13" wp14:editId="046097C0">
                  <wp:extent cx="1421394" cy="1168784"/>
                  <wp:effectExtent l="0" t="0" r="7620" b="0"/>
                  <wp:docPr id="2056182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82270" name=""/>
                          <pic:cNvPicPr/>
                        </pic:nvPicPr>
                        <pic:blipFill>
                          <a:blip r:embed="rId80"/>
                          <a:stretch>
                            <a:fillRect/>
                          </a:stretch>
                        </pic:blipFill>
                        <pic:spPr>
                          <a:xfrm>
                            <a:off x="0" y="0"/>
                            <a:ext cx="1427928" cy="1174157"/>
                          </a:xfrm>
                          <a:prstGeom prst="rect">
                            <a:avLst/>
                          </a:prstGeom>
                        </pic:spPr>
                      </pic:pic>
                    </a:graphicData>
                  </a:graphic>
                </wp:inline>
              </w:drawing>
            </w:r>
            <w:commentRangeEnd w:id="7"/>
            <w:r w:rsidR="007251FC" w:rsidRPr="006009DB">
              <w:rPr>
                <w:rStyle w:val="Refdecomentario"/>
                <w:sz w:val="22"/>
                <w:szCs w:val="22"/>
              </w:rPr>
              <w:commentReference w:id="7"/>
            </w:r>
          </w:p>
        </w:tc>
      </w:tr>
      <w:tr w:rsidR="003B7382" w:rsidRPr="00676ABF" w14:paraId="72EB0F44"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7C663AF6" w14:textId="115B01F4" w:rsidR="003B7382" w:rsidRPr="006009DB" w:rsidRDefault="003B7382" w:rsidP="00A50A03">
            <w:pPr>
              <w:jc w:val="both"/>
              <w:rPr>
                <w:b/>
                <w:bCs/>
                <w:lang w:val="pt-PT"/>
              </w:rPr>
            </w:pPr>
            <w:r w:rsidRPr="006009DB">
              <w:rPr>
                <w:b/>
                <w:bCs/>
                <w:lang w:val="pt-PT"/>
              </w:rPr>
              <w:t>Hierro</w:t>
            </w:r>
          </w:p>
        </w:tc>
        <w:tc>
          <w:tcPr>
            <w:tcW w:w="2977" w:type="dxa"/>
            <w:tcBorders>
              <w:top w:val="single" w:sz="6" w:space="0" w:color="auto"/>
              <w:left w:val="single" w:sz="6" w:space="0" w:color="auto"/>
              <w:bottom w:val="single" w:sz="6" w:space="0" w:color="auto"/>
              <w:right w:val="single" w:sz="6" w:space="0" w:color="auto"/>
            </w:tcBorders>
          </w:tcPr>
          <w:p w14:paraId="78F0F5DC" w14:textId="76CB4853" w:rsidR="003B7382" w:rsidRPr="006009DB" w:rsidRDefault="0070486C" w:rsidP="00A50A03">
            <w:pPr>
              <w:snapToGrid w:val="0"/>
              <w:spacing w:after="120"/>
              <w:jc w:val="both"/>
            </w:pPr>
            <w:r w:rsidRPr="0070486C">
              <w:t>El hierro interviene en la fotosíntesis y formación de clorofila.</w:t>
            </w:r>
          </w:p>
        </w:tc>
        <w:tc>
          <w:tcPr>
            <w:tcW w:w="4961" w:type="dxa"/>
            <w:tcBorders>
              <w:top w:val="single" w:sz="6" w:space="0" w:color="auto"/>
              <w:left w:val="single" w:sz="6" w:space="0" w:color="auto"/>
              <w:bottom w:val="single" w:sz="6" w:space="0" w:color="auto"/>
              <w:right w:val="single" w:sz="6" w:space="0" w:color="auto"/>
            </w:tcBorders>
          </w:tcPr>
          <w:p w14:paraId="36BB885D" w14:textId="77777777" w:rsidR="003B7382" w:rsidRDefault="005E1887" w:rsidP="00A50A03">
            <w:pPr>
              <w:tabs>
                <w:tab w:val="left" w:pos="2766"/>
              </w:tabs>
              <w:ind w:left="65"/>
              <w:jc w:val="center"/>
            </w:pPr>
            <w:r w:rsidRPr="005E1887">
              <w:rPr>
                <w:noProof/>
              </w:rPr>
              <w:drawing>
                <wp:inline distT="0" distB="0" distL="0" distR="0" wp14:anchorId="5285B731" wp14:editId="1EBA6D51">
                  <wp:extent cx="1448554" cy="1051208"/>
                  <wp:effectExtent l="0" t="0" r="0" b="0"/>
                  <wp:docPr id="968793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93788" name=""/>
                          <pic:cNvPicPr/>
                        </pic:nvPicPr>
                        <pic:blipFill>
                          <a:blip r:embed="rId81"/>
                          <a:stretch>
                            <a:fillRect/>
                          </a:stretch>
                        </pic:blipFill>
                        <pic:spPr>
                          <a:xfrm>
                            <a:off x="0" y="0"/>
                            <a:ext cx="1456944" cy="1057297"/>
                          </a:xfrm>
                          <a:prstGeom prst="rect">
                            <a:avLst/>
                          </a:prstGeom>
                        </pic:spPr>
                      </pic:pic>
                    </a:graphicData>
                  </a:graphic>
                </wp:inline>
              </w:drawing>
            </w:r>
          </w:p>
          <w:p w14:paraId="4F14FAEC" w14:textId="7484853E" w:rsidR="005E1887" w:rsidRPr="006009DB" w:rsidRDefault="000F62AC" w:rsidP="000F62AC">
            <w:pPr>
              <w:tabs>
                <w:tab w:val="left" w:pos="2766"/>
              </w:tabs>
              <w:ind w:left="65"/>
              <w:jc w:val="both"/>
            </w:pPr>
            <w:hyperlink r:id="rId82" w:anchor="fromView=search&amp;page=1&amp;position=11&amp;uuid=7897cd1a-a68d-41af-acbe-08b486bdcfb6&amp;query=hierro+como+nutriente+de+cultivo" w:history="1">
              <w:r w:rsidRPr="00F967F2">
                <w:rPr>
                  <w:rStyle w:val="Hipervnculo"/>
                </w:rPr>
                <w:t>https://www.freepik.es/fotos-premium/fondo-textura-suelo-suelo-franco-fertil-adecuado-plantar_9766482.htm#fromView=search&amp;page=1&amp;position=11&amp;uuid=7897cd1a-a68d-41af-acbe-08b486bdcfb6&amp;query=hierro+como+nutriente+de+cultivo</w:t>
              </w:r>
            </w:hyperlink>
            <w:r>
              <w:t xml:space="preserve"> </w:t>
            </w:r>
          </w:p>
        </w:tc>
      </w:tr>
      <w:tr w:rsidR="003B7382" w:rsidRPr="00676ABF" w14:paraId="11BA7681"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79CCFBD6" w14:textId="3CA4B8E7" w:rsidR="003B7382" w:rsidRPr="006009DB" w:rsidRDefault="003B7382" w:rsidP="00A50A03">
            <w:pPr>
              <w:jc w:val="both"/>
              <w:rPr>
                <w:b/>
                <w:bCs/>
                <w:lang w:val="pt-PT"/>
              </w:rPr>
            </w:pPr>
            <w:r w:rsidRPr="006009DB">
              <w:rPr>
                <w:b/>
                <w:bCs/>
                <w:lang w:val="pt-PT"/>
              </w:rPr>
              <w:t>Cobre</w:t>
            </w:r>
          </w:p>
        </w:tc>
        <w:tc>
          <w:tcPr>
            <w:tcW w:w="2977" w:type="dxa"/>
            <w:tcBorders>
              <w:top w:val="single" w:sz="6" w:space="0" w:color="auto"/>
              <w:left w:val="single" w:sz="6" w:space="0" w:color="auto"/>
              <w:bottom w:val="single" w:sz="6" w:space="0" w:color="auto"/>
              <w:right w:val="single" w:sz="6" w:space="0" w:color="auto"/>
            </w:tcBorders>
          </w:tcPr>
          <w:p w14:paraId="47E63FBF" w14:textId="458B00C9" w:rsidR="003B7382" w:rsidRPr="006009DB" w:rsidRDefault="00EA3DC8" w:rsidP="00A50A03">
            <w:pPr>
              <w:snapToGrid w:val="0"/>
              <w:spacing w:after="120"/>
              <w:jc w:val="both"/>
            </w:pPr>
            <w:r w:rsidRPr="00EA3DC8">
              <w:t>El cobre participa en enzimas y fortalece el metabolismo vegetal.</w:t>
            </w:r>
          </w:p>
        </w:tc>
        <w:tc>
          <w:tcPr>
            <w:tcW w:w="4961" w:type="dxa"/>
            <w:tcBorders>
              <w:top w:val="single" w:sz="6" w:space="0" w:color="auto"/>
              <w:left w:val="single" w:sz="6" w:space="0" w:color="auto"/>
              <w:bottom w:val="single" w:sz="6" w:space="0" w:color="auto"/>
              <w:right w:val="single" w:sz="6" w:space="0" w:color="auto"/>
            </w:tcBorders>
          </w:tcPr>
          <w:p w14:paraId="5ECF1803" w14:textId="77777777" w:rsidR="003B7382" w:rsidRDefault="00AB508E" w:rsidP="00A50A03">
            <w:pPr>
              <w:tabs>
                <w:tab w:val="left" w:pos="2766"/>
              </w:tabs>
              <w:ind w:left="65"/>
              <w:jc w:val="center"/>
            </w:pPr>
            <w:r w:rsidRPr="00AB508E">
              <w:rPr>
                <w:noProof/>
              </w:rPr>
              <w:drawing>
                <wp:inline distT="0" distB="0" distL="0" distR="0" wp14:anchorId="58D6E7AB" wp14:editId="42FE3B58">
                  <wp:extent cx="1430448" cy="1302808"/>
                  <wp:effectExtent l="0" t="0" r="0" b="0"/>
                  <wp:docPr id="17034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717" name=""/>
                          <pic:cNvPicPr/>
                        </pic:nvPicPr>
                        <pic:blipFill>
                          <a:blip r:embed="rId83"/>
                          <a:stretch>
                            <a:fillRect/>
                          </a:stretch>
                        </pic:blipFill>
                        <pic:spPr>
                          <a:xfrm>
                            <a:off x="0" y="0"/>
                            <a:ext cx="1444736" cy="1315821"/>
                          </a:xfrm>
                          <a:prstGeom prst="rect">
                            <a:avLst/>
                          </a:prstGeom>
                        </pic:spPr>
                      </pic:pic>
                    </a:graphicData>
                  </a:graphic>
                </wp:inline>
              </w:drawing>
            </w:r>
          </w:p>
          <w:p w14:paraId="672857BA" w14:textId="72F74315" w:rsidR="00AB508E" w:rsidRPr="006009DB" w:rsidRDefault="00FF0A1A" w:rsidP="00FF0A1A">
            <w:pPr>
              <w:tabs>
                <w:tab w:val="left" w:pos="2766"/>
              </w:tabs>
              <w:ind w:left="65"/>
              <w:jc w:val="both"/>
            </w:pPr>
            <w:hyperlink r:id="rId84" w:anchor="fromView=search&amp;page=1&amp;position=3&amp;uuid=671b58ef-c851-455c-b620-469a44b3bb72&amp;query=Cobre+como+nutriente+de+cultivo" w:history="1">
              <w:r w:rsidRPr="00F967F2">
                <w:rPr>
                  <w:rStyle w:val="Hipervnculo"/>
                </w:rPr>
                <w:t>https://www.freepik.es/imagen-ia-gratis/pila-mezcla-plantas-macetas_417568187.htm#fromView=search&amp;page=1&amp;position=3&amp;uuid=671b58ef-c851-455c-b620-469a44b3bb72&amp;query=Cobre+como+nutriente+de+cultivo</w:t>
              </w:r>
            </w:hyperlink>
            <w:r>
              <w:t xml:space="preserve"> </w:t>
            </w:r>
          </w:p>
        </w:tc>
      </w:tr>
      <w:tr w:rsidR="003B7382" w:rsidRPr="00676ABF" w14:paraId="65026711"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1B9BCBCB" w14:textId="767E1EF6" w:rsidR="003B7382" w:rsidRPr="006009DB" w:rsidRDefault="003B7382" w:rsidP="00A50A03">
            <w:pPr>
              <w:jc w:val="both"/>
              <w:rPr>
                <w:b/>
                <w:bCs/>
                <w:lang w:val="pt-PT"/>
              </w:rPr>
            </w:pPr>
            <w:r w:rsidRPr="006009DB">
              <w:rPr>
                <w:b/>
                <w:bCs/>
                <w:lang w:val="pt-PT"/>
              </w:rPr>
              <w:t>Zinc</w:t>
            </w:r>
          </w:p>
        </w:tc>
        <w:tc>
          <w:tcPr>
            <w:tcW w:w="2977" w:type="dxa"/>
            <w:tcBorders>
              <w:top w:val="single" w:sz="6" w:space="0" w:color="auto"/>
              <w:left w:val="single" w:sz="6" w:space="0" w:color="auto"/>
              <w:bottom w:val="single" w:sz="6" w:space="0" w:color="auto"/>
              <w:right w:val="single" w:sz="6" w:space="0" w:color="auto"/>
            </w:tcBorders>
          </w:tcPr>
          <w:p w14:paraId="42E5E783" w14:textId="06E9946E" w:rsidR="003B7382" w:rsidRPr="006009DB" w:rsidRDefault="005215B8" w:rsidP="00A50A03">
            <w:pPr>
              <w:snapToGrid w:val="0"/>
              <w:spacing w:after="120"/>
              <w:jc w:val="both"/>
            </w:pPr>
            <w:r w:rsidRPr="005215B8">
              <w:t>El zinc regula crecimiento y formación de hojas en palma.</w:t>
            </w:r>
          </w:p>
        </w:tc>
        <w:tc>
          <w:tcPr>
            <w:tcW w:w="4961" w:type="dxa"/>
            <w:tcBorders>
              <w:top w:val="single" w:sz="6" w:space="0" w:color="auto"/>
              <w:left w:val="single" w:sz="6" w:space="0" w:color="auto"/>
              <w:bottom w:val="single" w:sz="6" w:space="0" w:color="auto"/>
              <w:right w:val="single" w:sz="6" w:space="0" w:color="auto"/>
            </w:tcBorders>
          </w:tcPr>
          <w:p w14:paraId="08EF7259" w14:textId="2073DE79" w:rsidR="003B7382" w:rsidRPr="006009DB" w:rsidRDefault="000E087C" w:rsidP="00A50A03">
            <w:pPr>
              <w:tabs>
                <w:tab w:val="left" w:pos="2766"/>
              </w:tabs>
              <w:ind w:left="65"/>
              <w:jc w:val="center"/>
            </w:pPr>
            <w:commentRangeStart w:id="8"/>
            <w:r w:rsidRPr="000E087C">
              <w:rPr>
                <w:noProof/>
              </w:rPr>
              <w:drawing>
                <wp:inline distT="0" distB="0" distL="0" distR="0" wp14:anchorId="182A92D0" wp14:editId="6176AE2A">
                  <wp:extent cx="932507" cy="1142350"/>
                  <wp:effectExtent l="0" t="0" r="1270" b="1270"/>
                  <wp:docPr id="342455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55224" name=""/>
                          <pic:cNvPicPr/>
                        </pic:nvPicPr>
                        <pic:blipFill>
                          <a:blip r:embed="rId85"/>
                          <a:stretch>
                            <a:fillRect/>
                          </a:stretch>
                        </pic:blipFill>
                        <pic:spPr>
                          <a:xfrm>
                            <a:off x="0" y="0"/>
                            <a:ext cx="940585" cy="1152245"/>
                          </a:xfrm>
                          <a:prstGeom prst="rect">
                            <a:avLst/>
                          </a:prstGeom>
                        </pic:spPr>
                      </pic:pic>
                    </a:graphicData>
                  </a:graphic>
                </wp:inline>
              </w:drawing>
            </w:r>
            <w:commentRangeEnd w:id="8"/>
            <w:r w:rsidRPr="006009DB">
              <w:rPr>
                <w:rStyle w:val="Refdecomentario"/>
                <w:sz w:val="22"/>
                <w:szCs w:val="22"/>
              </w:rPr>
              <w:commentReference w:id="8"/>
            </w:r>
          </w:p>
        </w:tc>
      </w:tr>
      <w:tr w:rsidR="003B7382" w:rsidRPr="00676ABF" w14:paraId="74FC7D55"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2C92A7FB" w14:textId="0F61CA18" w:rsidR="003B7382" w:rsidRDefault="003B7382" w:rsidP="00A50A03">
            <w:pPr>
              <w:jc w:val="both"/>
              <w:rPr>
                <w:b/>
                <w:bCs/>
                <w:lang w:val="pt-PT"/>
              </w:rPr>
            </w:pPr>
            <w:r>
              <w:rPr>
                <w:b/>
                <w:bCs/>
                <w:lang w:val="pt-PT"/>
              </w:rPr>
              <w:lastRenderedPageBreak/>
              <w:t>Sodio</w:t>
            </w:r>
          </w:p>
        </w:tc>
        <w:tc>
          <w:tcPr>
            <w:tcW w:w="2977" w:type="dxa"/>
            <w:tcBorders>
              <w:top w:val="single" w:sz="6" w:space="0" w:color="auto"/>
              <w:left w:val="single" w:sz="6" w:space="0" w:color="auto"/>
              <w:bottom w:val="single" w:sz="6" w:space="0" w:color="auto"/>
              <w:right w:val="single" w:sz="6" w:space="0" w:color="auto"/>
            </w:tcBorders>
          </w:tcPr>
          <w:p w14:paraId="1142FFEF" w14:textId="1F17B034" w:rsidR="003B7382" w:rsidRPr="00B91DC8" w:rsidRDefault="00DB0B0A" w:rsidP="00A50A03">
            <w:pPr>
              <w:snapToGrid w:val="0"/>
              <w:spacing w:after="120"/>
              <w:jc w:val="both"/>
            </w:pPr>
            <w:r w:rsidRPr="00DB0B0A">
              <w:t>El sodio contribuye al equilibrio osmótico y eficiencia nutricional.</w:t>
            </w:r>
          </w:p>
        </w:tc>
        <w:tc>
          <w:tcPr>
            <w:tcW w:w="4961" w:type="dxa"/>
            <w:tcBorders>
              <w:top w:val="single" w:sz="6" w:space="0" w:color="auto"/>
              <w:left w:val="single" w:sz="6" w:space="0" w:color="auto"/>
              <w:bottom w:val="single" w:sz="6" w:space="0" w:color="auto"/>
              <w:right w:val="single" w:sz="6" w:space="0" w:color="auto"/>
            </w:tcBorders>
          </w:tcPr>
          <w:p w14:paraId="653D5CD1" w14:textId="77777777" w:rsidR="003B7382" w:rsidRDefault="006417B8" w:rsidP="00A50A03">
            <w:pPr>
              <w:tabs>
                <w:tab w:val="left" w:pos="2766"/>
              </w:tabs>
              <w:ind w:left="65"/>
              <w:jc w:val="center"/>
            </w:pPr>
            <w:r w:rsidRPr="006417B8">
              <w:rPr>
                <w:noProof/>
              </w:rPr>
              <w:drawing>
                <wp:inline distT="0" distB="0" distL="0" distR="0" wp14:anchorId="6143D62B" wp14:editId="5F19FD93">
                  <wp:extent cx="1122630" cy="802417"/>
                  <wp:effectExtent l="0" t="0" r="1905" b="0"/>
                  <wp:docPr id="179935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5525" name=""/>
                          <pic:cNvPicPr/>
                        </pic:nvPicPr>
                        <pic:blipFill>
                          <a:blip r:embed="rId86"/>
                          <a:stretch>
                            <a:fillRect/>
                          </a:stretch>
                        </pic:blipFill>
                        <pic:spPr>
                          <a:xfrm>
                            <a:off x="0" y="0"/>
                            <a:ext cx="1130695" cy="808182"/>
                          </a:xfrm>
                          <a:prstGeom prst="rect">
                            <a:avLst/>
                          </a:prstGeom>
                        </pic:spPr>
                      </pic:pic>
                    </a:graphicData>
                  </a:graphic>
                </wp:inline>
              </w:drawing>
            </w:r>
          </w:p>
          <w:p w14:paraId="52612CB2" w14:textId="130FEE89" w:rsidR="006417B8" w:rsidRPr="00676ABF" w:rsidRDefault="00AE7247" w:rsidP="006417B8">
            <w:pPr>
              <w:tabs>
                <w:tab w:val="left" w:pos="2766"/>
              </w:tabs>
              <w:ind w:left="65"/>
              <w:jc w:val="both"/>
            </w:pPr>
            <w:hyperlink r:id="rId87" w:anchor="fromView=search&amp;page=1&amp;position=12&amp;uuid=45cd72d5-3733-45cd-b463-d54c55a3c682&amp;query=Sodio+como+nutriente+de+cultivo" w:history="1">
              <w:r w:rsidRPr="00F967F2">
                <w:rPr>
                  <w:rStyle w:val="Hipervnculo"/>
                </w:rPr>
                <w:t>https://www.freepik.es/fotos-premium/lupula-mano-persona-que-mira-cerca-fertilizante-granulado-blanco-bolsa-pequena_347415275.htm#fromView=search&amp;page=1&amp;position=12&amp;uuid=45cd72d5-3733-45cd-b463-d54c55a3c682&amp;query=Sodio+como+nutriente+de+cultivo</w:t>
              </w:r>
            </w:hyperlink>
            <w:r>
              <w:t xml:space="preserve"> </w:t>
            </w:r>
          </w:p>
        </w:tc>
      </w:tr>
      <w:tr w:rsidR="003B7382" w:rsidRPr="00676ABF" w14:paraId="03B2E8FB" w14:textId="77777777" w:rsidTr="00655110">
        <w:trPr>
          <w:trHeight w:val="300"/>
        </w:trPr>
        <w:tc>
          <w:tcPr>
            <w:tcW w:w="1835" w:type="dxa"/>
            <w:tcBorders>
              <w:top w:val="single" w:sz="6" w:space="0" w:color="auto"/>
              <w:left w:val="single" w:sz="6" w:space="0" w:color="auto"/>
              <w:bottom w:val="single" w:sz="6" w:space="0" w:color="auto"/>
              <w:right w:val="single" w:sz="6" w:space="0" w:color="auto"/>
            </w:tcBorders>
          </w:tcPr>
          <w:p w14:paraId="110335C9" w14:textId="65D69287" w:rsidR="003B7382" w:rsidRDefault="003B7382" w:rsidP="00A50A03">
            <w:pPr>
              <w:jc w:val="both"/>
              <w:rPr>
                <w:b/>
                <w:bCs/>
                <w:lang w:val="pt-PT"/>
              </w:rPr>
            </w:pPr>
            <w:r>
              <w:rPr>
                <w:b/>
                <w:bCs/>
                <w:lang w:val="pt-PT"/>
              </w:rPr>
              <w:t>Molib</w:t>
            </w:r>
            <w:r w:rsidR="009D3187">
              <w:rPr>
                <w:b/>
                <w:bCs/>
                <w:lang w:val="pt-PT"/>
              </w:rPr>
              <w:t>denio</w:t>
            </w:r>
          </w:p>
        </w:tc>
        <w:tc>
          <w:tcPr>
            <w:tcW w:w="2977" w:type="dxa"/>
            <w:tcBorders>
              <w:top w:val="single" w:sz="6" w:space="0" w:color="auto"/>
              <w:left w:val="single" w:sz="6" w:space="0" w:color="auto"/>
              <w:bottom w:val="single" w:sz="6" w:space="0" w:color="auto"/>
              <w:right w:val="single" w:sz="6" w:space="0" w:color="auto"/>
            </w:tcBorders>
          </w:tcPr>
          <w:p w14:paraId="43332D45" w14:textId="6803434D" w:rsidR="003B7382" w:rsidRPr="00B91DC8" w:rsidRDefault="00227598" w:rsidP="00A50A03">
            <w:pPr>
              <w:snapToGrid w:val="0"/>
              <w:spacing w:after="120"/>
              <w:jc w:val="both"/>
            </w:pPr>
            <w:r w:rsidRPr="00227598">
              <w:t>El molibdeno favorece la asimilación del nitrógeno en la palma.</w:t>
            </w:r>
          </w:p>
        </w:tc>
        <w:tc>
          <w:tcPr>
            <w:tcW w:w="4961" w:type="dxa"/>
            <w:tcBorders>
              <w:top w:val="single" w:sz="6" w:space="0" w:color="auto"/>
              <w:left w:val="single" w:sz="6" w:space="0" w:color="auto"/>
              <w:bottom w:val="single" w:sz="6" w:space="0" w:color="auto"/>
              <w:right w:val="single" w:sz="6" w:space="0" w:color="auto"/>
            </w:tcBorders>
          </w:tcPr>
          <w:p w14:paraId="6DA9DE19" w14:textId="77777777" w:rsidR="003B7382" w:rsidRDefault="001F6124" w:rsidP="00A50A03">
            <w:pPr>
              <w:tabs>
                <w:tab w:val="left" w:pos="2766"/>
              </w:tabs>
              <w:ind w:left="65"/>
              <w:jc w:val="center"/>
            </w:pPr>
            <w:r w:rsidRPr="001F6124">
              <w:rPr>
                <w:noProof/>
              </w:rPr>
              <w:drawing>
                <wp:inline distT="0" distB="0" distL="0" distR="0" wp14:anchorId="45F2ADE2" wp14:editId="21713CFD">
                  <wp:extent cx="1194473" cy="748659"/>
                  <wp:effectExtent l="0" t="0" r="5715" b="0"/>
                  <wp:docPr id="1637734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34174" name=""/>
                          <pic:cNvPicPr/>
                        </pic:nvPicPr>
                        <pic:blipFill>
                          <a:blip r:embed="rId88"/>
                          <a:stretch>
                            <a:fillRect/>
                          </a:stretch>
                        </pic:blipFill>
                        <pic:spPr>
                          <a:xfrm>
                            <a:off x="0" y="0"/>
                            <a:ext cx="1212188" cy="759762"/>
                          </a:xfrm>
                          <a:prstGeom prst="rect">
                            <a:avLst/>
                          </a:prstGeom>
                        </pic:spPr>
                      </pic:pic>
                    </a:graphicData>
                  </a:graphic>
                </wp:inline>
              </w:drawing>
            </w:r>
          </w:p>
          <w:p w14:paraId="1D5C9453" w14:textId="1B05B511" w:rsidR="001F6124" w:rsidRPr="00676ABF" w:rsidRDefault="001F6124" w:rsidP="001F6124">
            <w:pPr>
              <w:tabs>
                <w:tab w:val="left" w:pos="2766"/>
              </w:tabs>
              <w:ind w:left="65"/>
              <w:jc w:val="both"/>
            </w:pPr>
            <w:hyperlink r:id="rId89" w:anchor="fromView=search&amp;page=1&amp;position=13&amp;uuid=546aa26d-c522-455e-a4c3-aaac37a930dc&amp;query=Molibdenio+como+nutriente+de+cultivo" w:history="1">
              <w:r w:rsidRPr="00F967F2">
                <w:rPr>
                  <w:rStyle w:val="Hipervnculo"/>
                </w:rPr>
                <w:t>https://www.freepik.es/foto-gratis/doctora-examina-suelo-libro-conceptos-modernos_3713056.htm#fromView=search&amp;page=1&amp;position=13&amp;uuid=546aa26d-c522-455e-a4c3-aaac37a930dc&amp;query=Molibdenio+como+nutriente+de+cultivo</w:t>
              </w:r>
            </w:hyperlink>
            <w:r>
              <w:t xml:space="preserve"> </w:t>
            </w:r>
          </w:p>
        </w:tc>
      </w:tr>
    </w:tbl>
    <w:p w14:paraId="6A933D3D" w14:textId="77777777" w:rsidR="00485BC7" w:rsidRDefault="00485BC7" w:rsidP="00080AF8"/>
    <w:p w14:paraId="1ECE89B8" w14:textId="77777777" w:rsidR="00485BC7" w:rsidRDefault="00485BC7" w:rsidP="00256F54">
      <w:pPr>
        <w:pStyle w:val="Prrafodelista"/>
        <w:ind w:left="709"/>
      </w:pPr>
    </w:p>
    <w:p w14:paraId="00CF4A7B" w14:textId="7175DDE1" w:rsidR="00701D5C" w:rsidRPr="003D5631" w:rsidRDefault="00701D5C">
      <w:pPr>
        <w:pStyle w:val="Prrafodelista"/>
        <w:numPr>
          <w:ilvl w:val="2"/>
          <w:numId w:val="5"/>
        </w:numPr>
        <w:ind w:left="709"/>
        <w:rPr>
          <w:b/>
          <w:bCs/>
        </w:rPr>
      </w:pPr>
      <w:r w:rsidRPr="003D5631">
        <w:rPr>
          <w:b/>
          <w:bCs/>
        </w:rPr>
        <w:t>Deficiencias nutricionales</w:t>
      </w:r>
    </w:p>
    <w:p w14:paraId="652497BA" w14:textId="77777777" w:rsidR="000F21F2" w:rsidRDefault="000F21F2" w:rsidP="00256F54">
      <w:pPr>
        <w:pStyle w:val="Prrafodelista"/>
        <w:ind w:left="709"/>
      </w:pPr>
    </w:p>
    <w:p w14:paraId="47AB2089" w14:textId="747DAE4B" w:rsidR="0084111B" w:rsidRDefault="0084111B" w:rsidP="0046689F">
      <w:pPr>
        <w:pStyle w:val="Prrafodelista"/>
        <w:ind w:left="709"/>
        <w:jc w:val="both"/>
      </w:pPr>
      <w:r w:rsidRPr="0084111B">
        <w:t>En esta sección se describen las principales deficiencias de nutrientes en el cultivo, sus síntomas característicos, causas y efectos sobre el crecimiento, desarrollo y productividad de las plantas.</w:t>
      </w:r>
    </w:p>
    <w:p w14:paraId="6F2AB95A" w14:textId="77777777" w:rsidR="0046689F" w:rsidRDefault="0046689F" w:rsidP="0046689F">
      <w:pPr>
        <w:jc w:val="both"/>
      </w:pPr>
    </w:p>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686"/>
        <w:gridCol w:w="4677"/>
        <w:gridCol w:w="2410"/>
      </w:tblGrid>
      <w:tr w:rsidR="0046689F" w:rsidRPr="00676ABF" w14:paraId="47A19FAC" w14:textId="77777777" w:rsidTr="00A50A03">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D6FDDEC" w14:textId="1142F437" w:rsidR="0046689F" w:rsidRPr="00676ABF" w:rsidRDefault="00037960" w:rsidP="00A50A03">
            <w:pPr>
              <w:jc w:val="center"/>
            </w:pPr>
            <w:r>
              <w:rPr>
                <w:b/>
                <w:bCs/>
                <w:lang w:val="es-MX"/>
              </w:rPr>
              <w:t>Slide</w:t>
            </w:r>
          </w:p>
        </w:tc>
      </w:tr>
      <w:tr w:rsidR="0046689F" w:rsidRPr="00676ABF" w14:paraId="3043A7AF" w14:textId="77777777" w:rsidTr="00A50A03">
        <w:trPr>
          <w:trHeight w:val="300"/>
        </w:trPr>
        <w:tc>
          <w:tcPr>
            <w:tcW w:w="2686" w:type="dxa"/>
            <w:tcBorders>
              <w:top w:val="single" w:sz="6" w:space="0" w:color="auto"/>
              <w:left w:val="single" w:sz="6" w:space="0" w:color="auto"/>
              <w:bottom w:val="single" w:sz="6" w:space="0" w:color="auto"/>
              <w:right w:val="single" w:sz="6" w:space="0" w:color="auto"/>
            </w:tcBorders>
          </w:tcPr>
          <w:p w14:paraId="798D6CC2" w14:textId="77777777" w:rsidR="00B739A4" w:rsidRPr="0025337A" w:rsidRDefault="00B739A4" w:rsidP="00B739A4">
            <w:pPr>
              <w:pStyle w:val="Prrafodelista"/>
              <w:snapToGrid w:val="0"/>
              <w:spacing w:after="120"/>
              <w:ind w:left="0"/>
              <w:jc w:val="center"/>
              <w:rPr>
                <w:rFonts w:cstheme="minorHAnsi"/>
                <w:b/>
                <w:bCs/>
              </w:rPr>
            </w:pPr>
            <w:r w:rsidRPr="0025337A">
              <w:rPr>
                <w:rFonts w:cstheme="minorHAnsi"/>
                <w:b/>
                <w:bCs/>
              </w:rPr>
              <w:t>Deficiencia de Fósforo</w:t>
            </w:r>
          </w:p>
          <w:p w14:paraId="63D70815" w14:textId="77777777" w:rsidR="0046689F" w:rsidRPr="0025337A" w:rsidRDefault="0046689F" w:rsidP="00A50A03">
            <w:pPr>
              <w:jc w:val="both"/>
              <w:rPr>
                <w:b/>
                <w:bCs/>
                <w:lang w:val="pt-PT"/>
              </w:rPr>
            </w:pPr>
          </w:p>
        </w:tc>
        <w:tc>
          <w:tcPr>
            <w:tcW w:w="4677" w:type="dxa"/>
            <w:tcBorders>
              <w:top w:val="single" w:sz="6" w:space="0" w:color="auto"/>
              <w:left w:val="single" w:sz="6" w:space="0" w:color="auto"/>
              <w:bottom w:val="single" w:sz="6" w:space="0" w:color="auto"/>
              <w:right w:val="single" w:sz="6" w:space="0" w:color="auto"/>
            </w:tcBorders>
          </w:tcPr>
          <w:p w14:paraId="4BAE4BCF" w14:textId="77777777" w:rsidR="0046689F" w:rsidRPr="0025337A" w:rsidRDefault="00BA08CC" w:rsidP="00A50A03">
            <w:pPr>
              <w:snapToGrid w:val="0"/>
              <w:spacing w:after="120"/>
              <w:jc w:val="both"/>
            </w:pPr>
            <w:r w:rsidRPr="0025337A">
              <w:rPr>
                <w:b/>
                <w:bCs/>
              </w:rPr>
              <w:t>Función</w:t>
            </w:r>
            <w:r w:rsidRPr="0025337A">
              <w:t>: Estimula el desarrollo radicular, participa en procesos energéticos y celulares, favorece la producción y mejora la calidad del fruto y la formación de semillas.</w:t>
            </w:r>
          </w:p>
          <w:p w14:paraId="28C078FF" w14:textId="0ACBCA8E" w:rsidR="00BA08CC" w:rsidRPr="0025337A" w:rsidRDefault="00BA08CC" w:rsidP="00A50A03">
            <w:pPr>
              <w:snapToGrid w:val="0"/>
              <w:spacing w:after="120"/>
              <w:jc w:val="both"/>
            </w:pPr>
            <w:r w:rsidRPr="0025337A">
              <w:rPr>
                <w:b/>
                <w:bCs/>
              </w:rPr>
              <w:t>Deficiencia</w:t>
            </w:r>
            <w:r w:rsidRPr="0025337A">
              <w:t xml:space="preserve">: </w:t>
            </w:r>
            <w:r w:rsidR="0025337A" w:rsidRPr="0025337A">
              <w:t>Provoca crecimiento piramidal del tronco, coloración violeta en coberturas, escaso desarrollo radicular y abortos florales.</w:t>
            </w:r>
          </w:p>
        </w:tc>
        <w:tc>
          <w:tcPr>
            <w:tcW w:w="2410" w:type="dxa"/>
            <w:tcBorders>
              <w:top w:val="single" w:sz="6" w:space="0" w:color="auto"/>
              <w:left w:val="single" w:sz="6" w:space="0" w:color="auto"/>
              <w:bottom w:val="single" w:sz="6" w:space="0" w:color="auto"/>
              <w:right w:val="single" w:sz="6" w:space="0" w:color="auto"/>
            </w:tcBorders>
          </w:tcPr>
          <w:p w14:paraId="7AEEA52D" w14:textId="066CD801" w:rsidR="0046689F" w:rsidRPr="00676ABF" w:rsidRDefault="0002231C" w:rsidP="00A50A03">
            <w:pPr>
              <w:tabs>
                <w:tab w:val="left" w:pos="2766"/>
              </w:tabs>
              <w:ind w:left="65"/>
              <w:jc w:val="center"/>
            </w:pPr>
            <w:r>
              <w:rPr>
                <w:noProof/>
              </w:rPr>
              <w:drawing>
                <wp:inline distT="0" distB="0" distL="0" distR="0" wp14:anchorId="18A75F8E" wp14:editId="68097F1C">
                  <wp:extent cx="1457325" cy="1371600"/>
                  <wp:effectExtent l="0" t="0" r="9525" b="0"/>
                  <wp:docPr id="1110754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54968" name=""/>
                          <pic:cNvPicPr/>
                        </pic:nvPicPr>
                        <pic:blipFill>
                          <a:blip r:embed="rId90"/>
                          <a:stretch>
                            <a:fillRect/>
                          </a:stretch>
                        </pic:blipFill>
                        <pic:spPr>
                          <a:xfrm>
                            <a:off x="0" y="0"/>
                            <a:ext cx="1457325" cy="1371600"/>
                          </a:xfrm>
                          <a:prstGeom prst="rect">
                            <a:avLst/>
                          </a:prstGeom>
                        </pic:spPr>
                      </pic:pic>
                    </a:graphicData>
                  </a:graphic>
                </wp:inline>
              </w:drawing>
            </w:r>
          </w:p>
        </w:tc>
      </w:tr>
      <w:tr w:rsidR="00037960" w:rsidRPr="00676ABF" w14:paraId="6616BE61" w14:textId="77777777" w:rsidTr="00A50A03">
        <w:trPr>
          <w:trHeight w:val="300"/>
        </w:trPr>
        <w:tc>
          <w:tcPr>
            <w:tcW w:w="2686" w:type="dxa"/>
            <w:tcBorders>
              <w:top w:val="single" w:sz="6" w:space="0" w:color="auto"/>
              <w:left w:val="single" w:sz="6" w:space="0" w:color="auto"/>
              <w:bottom w:val="single" w:sz="6" w:space="0" w:color="auto"/>
              <w:right w:val="single" w:sz="6" w:space="0" w:color="auto"/>
            </w:tcBorders>
          </w:tcPr>
          <w:p w14:paraId="2DAC947D" w14:textId="77777777" w:rsidR="00926D82" w:rsidRPr="006817A6" w:rsidRDefault="00926D82" w:rsidP="00926D82">
            <w:pPr>
              <w:pStyle w:val="Prrafodelista"/>
              <w:snapToGrid w:val="0"/>
              <w:spacing w:after="120"/>
              <w:ind w:left="0"/>
              <w:jc w:val="center"/>
              <w:rPr>
                <w:rFonts w:cstheme="minorHAnsi"/>
                <w:b/>
                <w:bCs/>
                <w:sz w:val="24"/>
                <w:szCs w:val="24"/>
              </w:rPr>
            </w:pPr>
            <w:r w:rsidRPr="006817A6">
              <w:rPr>
                <w:rFonts w:cstheme="minorHAnsi"/>
                <w:b/>
                <w:bCs/>
                <w:sz w:val="24"/>
                <w:szCs w:val="24"/>
              </w:rPr>
              <w:lastRenderedPageBreak/>
              <w:t>Deficiencia de potasio</w:t>
            </w:r>
          </w:p>
          <w:p w14:paraId="1813409A" w14:textId="77777777" w:rsidR="00037960" w:rsidRPr="0025337A" w:rsidRDefault="00037960" w:rsidP="00B739A4">
            <w:pPr>
              <w:pStyle w:val="Prrafodelista"/>
              <w:snapToGrid w:val="0"/>
              <w:spacing w:after="120"/>
              <w:ind w:left="0"/>
              <w:jc w:val="center"/>
              <w:rPr>
                <w:rFonts w:cstheme="minorHAnsi"/>
                <w:b/>
                <w:bCs/>
              </w:rPr>
            </w:pPr>
          </w:p>
        </w:tc>
        <w:tc>
          <w:tcPr>
            <w:tcW w:w="4677" w:type="dxa"/>
            <w:tcBorders>
              <w:top w:val="single" w:sz="6" w:space="0" w:color="auto"/>
              <w:left w:val="single" w:sz="6" w:space="0" w:color="auto"/>
              <w:bottom w:val="single" w:sz="6" w:space="0" w:color="auto"/>
              <w:right w:val="single" w:sz="6" w:space="0" w:color="auto"/>
            </w:tcBorders>
          </w:tcPr>
          <w:p w14:paraId="08CEC3EC" w14:textId="77777777" w:rsidR="00037960" w:rsidRDefault="005655F2" w:rsidP="00A50A03">
            <w:pPr>
              <w:snapToGrid w:val="0"/>
              <w:spacing w:after="120"/>
              <w:jc w:val="both"/>
            </w:pPr>
            <w:r w:rsidRPr="005655F2">
              <w:t>Función: Estimula la floración, reduce abortos, mejora la resistencia a enfermedades y sequías, e influye en el peso del racimo.</w:t>
            </w:r>
          </w:p>
          <w:p w14:paraId="2B8A4F5A" w14:textId="77777777" w:rsidR="005655F2" w:rsidRDefault="005655F2" w:rsidP="00A50A03">
            <w:pPr>
              <w:snapToGrid w:val="0"/>
              <w:spacing w:after="120"/>
              <w:jc w:val="both"/>
            </w:pPr>
          </w:p>
          <w:p w14:paraId="35A21296" w14:textId="1C563134" w:rsidR="005655F2" w:rsidRPr="005655F2" w:rsidRDefault="00CF582E" w:rsidP="00A50A03">
            <w:pPr>
              <w:snapToGrid w:val="0"/>
              <w:spacing w:after="120"/>
              <w:jc w:val="both"/>
            </w:pPr>
            <w:r>
              <w:t>Deficiencia:</w:t>
            </w:r>
            <w:r w:rsidR="00752C82" w:rsidRPr="00752C82">
              <w:t xml:space="preserve"> Provoca manchas anaranjadas en hojas, reducción del peso de racimos, frutos deformes y debilitamiento progresivo que puede causar la muerte de la palma.</w:t>
            </w:r>
          </w:p>
        </w:tc>
        <w:tc>
          <w:tcPr>
            <w:tcW w:w="2410" w:type="dxa"/>
            <w:tcBorders>
              <w:top w:val="single" w:sz="6" w:space="0" w:color="auto"/>
              <w:left w:val="single" w:sz="6" w:space="0" w:color="auto"/>
              <w:bottom w:val="single" w:sz="6" w:space="0" w:color="auto"/>
              <w:right w:val="single" w:sz="6" w:space="0" w:color="auto"/>
            </w:tcBorders>
          </w:tcPr>
          <w:p w14:paraId="25AFD8A3" w14:textId="5E000DA3" w:rsidR="00037960" w:rsidRDefault="008276E7" w:rsidP="00A50A03">
            <w:pPr>
              <w:tabs>
                <w:tab w:val="left" w:pos="2766"/>
              </w:tabs>
              <w:ind w:left="65"/>
              <w:jc w:val="center"/>
              <w:rPr>
                <w:noProof/>
              </w:rPr>
            </w:pPr>
            <w:r>
              <w:rPr>
                <w:noProof/>
              </w:rPr>
              <w:drawing>
                <wp:inline distT="0" distB="0" distL="0" distR="0" wp14:anchorId="431805C0" wp14:editId="0BA160EF">
                  <wp:extent cx="1409700" cy="1371600"/>
                  <wp:effectExtent l="0" t="0" r="0" b="0"/>
                  <wp:docPr id="1842530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30348" name=""/>
                          <pic:cNvPicPr/>
                        </pic:nvPicPr>
                        <pic:blipFill>
                          <a:blip r:embed="rId91"/>
                          <a:stretch>
                            <a:fillRect/>
                          </a:stretch>
                        </pic:blipFill>
                        <pic:spPr>
                          <a:xfrm>
                            <a:off x="0" y="0"/>
                            <a:ext cx="1409700" cy="1371600"/>
                          </a:xfrm>
                          <a:prstGeom prst="rect">
                            <a:avLst/>
                          </a:prstGeom>
                        </pic:spPr>
                      </pic:pic>
                    </a:graphicData>
                  </a:graphic>
                </wp:inline>
              </w:drawing>
            </w:r>
          </w:p>
        </w:tc>
      </w:tr>
      <w:tr w:rsidR="00556AF7" w:rsidRPr="00676ABF" w14:paraId="58D17633" w14:textId="77777777" w:rsidTr="00A50A03">
        <w:trPr>
          <w:trHeight w:val="300"/>
        </w:trPr>
        <w:tc>
          <w:tcPr>
            <w:tcW w:w="2686" w:type="dxa"/>
            <w:tcBorders>
              <w:top w:val="single" w:sz="6" w:space="0" w:color="auto"/>
              <w:left w:val="single" w:sz="6" w:space="0" w:color="auto"/>
              <w:bottom w:val="single" w:sz="6" w:space="0" w:color="auto"/>
              <w:right w:val="single" w:sz="6" w:space="0" w:color="auto"/>
            </w:tcBorders>
          </w:tcPr>
          <w:p w14:paraId="0B3358DC" w14:textId="26CF75BF" w:rsidR="00556AF7" w:rsidRPr="006817A6" w:rsidRDefault="00454F33" w:rsidP="00454F33">
            <w:pPr>
              <w:pStyle w:val="Prrafodelista"/>
              <w:snapToGrid w:val="0"/>
              <w:spacing w:after="120"/>
              <w:ind w:left="0"/>
              <w:jc w:val="both"/>
              <w:rPr>
                <w:rFonts w:cstheme="minorHAnsi"/>
                <w:b/>
                <w:bCs/>
                <w:sz w:val="24"/>
                <w:szCs w:val="24"/>
              </w:rPr>
            </w:pPr>
            <w:r w:rsidRPr="006817A6">
              <w:rPr>
                <w:rFonts w:cstheme="minorHAnsi"/>
                <w:b/>
                <w:bCs/>
                <w:sz w:val="24"/>
                <w:szCs w:val="24"/>
              </w:rPr>
              <w:t>Deficiencia de magnesio</w:t>
            </w:r>
          </w:p>
        </w:tc>
        <w:tc>
          <w:tcPr>
            <w:tcW w:w="4677" w:type="dxa"/>
            <w:tcBorders>
              <w:top w:val="single" w:sz="6" w:space="0" w:color="auto"/>
              <w:left w:val="single" w:sz="6" w:space="0" w:color="auto"/>
              <w:bottom w:val="single" w:sz="6" w:space="0" w:color="auto"/>
              <w:right w:val="single" w:sz="6" w:space="0" w:color="auto"/>
            </w:tcBorders>
          </w:tcPr>
          <w:p w14:paraId="3912C521" w14:textId="3A332670" w:rsidR="00556AF7" w:rsidRDefault="006C1B8F" w:rsidP="00A50A03">
            <w:pPr>
              <w:snapToGrid w:val="0"/>
              <w:spacing w:after="120"/>
              <w:jc w:val="both"/>
            </w:pPr>
            <w:r>
              <w:t>Función:</w:t>
            </w:r>
            <w:r w:rsidR="00290E9F">
              <w:t xml:space="preserve"> </w:t>
            </w:r>
            <w:r w:rsidR="00290E9F" w:rsidRPr="00290E9F">
              <w:t>Es componente de la clorofila, participa en la fotosíntesis, respiración y procesos metabólicos relacionados con fósforo y potasio.</w:t>
            </w:r>
          </w:p>
          <w:p w14:paraId="226525B2" w14:textId="77777777" w:rsidR="006C1B8F" w:rsidRDefault="006C1B8F" w:rsidP="00A50A03">
            <w:pPr>
              <w:snapToGrid w:val="0"/>
              <w:spacing w:after="120"/>
              <w:jc w:val="both"/>
            </w:pPr>
          </w:p>
          <w:p w14:paraId="4BE4B24F" w14:textId="256936AE" w:rsidR="006C1B8F" w:rsidRPr="005655F2" w:rsidRDefault="006C1B8F" w:rsidP="00A50A03">
            <w:pPr>
              <w:snapToGrid w:val="0"/>
              <w:spacing w:after="120"/>
              <w:jc w:val="both"/>
            </w:pPr>
            <w:r>
              <w:t xml:space="preserve">Deficiencia: </w:t>
            </w:r>
            <w:r w:rsidR="00202878" w:rsidRPr="00202878">
              <w:t>Provoca amarillamiento de hojas inferiores, disminución del contenido de aceite y decoloración en folíolos expuestos a la luz, mientras los inferiores permanecen verdes.</w:t>
            </w:r>
          </w:p>
        </w:tc>
        <w:tc>
          <w:tcPr>
            <w:tcW w:w="2410" w:type="dxa"/>
            <w:tcBorders>
              <w:top w:val="single" w:sz="6" w:space="0" w:color="auto"/>
              <w:left w:val="single" w:sz="6" w:space="0" w:color="auto"/>
              <w:bottom w:val="single" w:sz="6" w:space="0" w:color="auto"/>
              <w:right w:val="single" w:sz="6" w:space="0" w:color="auto"/>
            </w:tcBorders>
          </w:tcPr>
          <w:p w14:paraId="1F9957FE" w14:textId="6E232115" w:rsidR="00556AF7" w:rsidRDefault="006C1B8F" w:rsidP="00A50A03">
            <w:pPr>
              <w:tabs>
                <w:tab w:val="left" w:pos="2766"/>
              </w:tabs>
              <w:ind w:left="65"/>
              <w:jc w:val="center"/>
              <w:rPr>
                <w:noProof/>
              </w:rPr>
            </w:pPr>
            <w:r>
              <w:rPr>
                <w:noProof/>
              </w:rPr>
              <w:drawing>
                <wp:inline distT="0" distB="0" distL="0" distR="0" wp14:anchorId="54B90CA7" wp14:editId="5A273D68">
                  <wp:extent cx="1409700" cy="1371600"/>
                  <wp:effectExtent l="0" t="0" r="0" b="0"/>
                  <wp:docPr id="1130099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99313" name=""/>
                          <pic:cNvPicPr/>
                        </pic:nvPicPr>
                        <pic:blipFill>
                          <a:blip r:embed="rId92"/>
                          <a:stretch>
                            <a:fillRect/>
                          </a:stretch>
                        </pic:blipFill>
                        <pic:spPr>
                          <a:xfrm>
                            <a:off x="0" y="0"/>
                            <a:ext cx="1409700" cy="1371600"/>
                          </a:xfrm>
                          <a:prstGeom prst="rect">
                            <a:avLst/>
                          </a:prstGeom>
                        </pic:spPr>
                      </pic:pic>
                    </a:graphicData>
                  </a:graphic>
                </wp:inline>
              </w:drawing>
            </w:r>
          </w:p>
        </w:tc>
      </w:tr>
      <w:tr w:rsidR="004D556B" w:rsidRPr="00676ABF" w14:paraId="0AADFFD3" w14:textId="77777777" w:rsidTr="00A50A03">
        <w:trPr>
          <w:trHeight w:val="300"/>
        </w:trPr>
        <w:tc>
          <w:tcPr>
            <w:tcW w:w="2686" w:type="dxa"/>
            <w:tcBorders>
              <w:top w:val="single" w:sz="6" w:space="0" w:color="auto"/>
              <w:left w:val="single" w:sz="6" w:space="0" w:color="auto"/>
              <w:bottom w:val="single" w:sz="6" w:space="0" w:color="auto"/>
              <w:right w:val="single" w:sz="6" w:space="0" w:color="auto"/>
            </w:tcBorders>
          </w:tcPr>
          <w:p w14:paraId="0181721F" w14:textId="77777777" w:rsidR="002E06C6" w:rsidRPr="00786436" w:rsidRDefault="002E06C6" w:rsidP="002E06C6">
            <w:pPr>
              <w:pStyle w:val="Prrafodelista"/>
              <w:snapToGrid w:val="0"/>
              <w:spacing w:after="120"/>
              <w:ind w:left="0"/>
              <w:jc w:val="both"/>
              <w:rPr>
                <w:rFonts w:cstheme="minorHAnsi"/>
                <w:b/>
                <w:bCs/>
                <w:sz w:val="24"/>
                <w:szCs w:val="24"/>
              </w:rPr>
            </w:pPr>
            <w:r w:rsidRPr="00786436">
              <w:rPr>
                <w:rFonts w:cstheme="minorHAnsi"/>
                <w:b/>
                <w:bCs/>
                <w:sz w:val="24"/>
                <w:szCs w:val="24"/>
              </w:rPr>
              <w:t>Deficiencia de boro</w:t>
            </w:r>
          </w:p>
          <w:p w14:paraId="266E9666" w14:textId="77777777" w:rsidR="004D556B" w:rsidRPr="006817A6" w:rsidRDefault="004D556B" w:rsidP="00454F33">
            <w:pPr>
              <w:pStyle w:val="Prrafodelista"/>
              <w:snapToGrid w:val="0"/>
              <w:spacing w:after="120"/>
              <w:ind w:left="0"/>
              <w:jc w:val="both"/>
              <w:rPr>
                <w:rFonts w:cstheme="minorHAnsi"/>
                <w:b/>
                <w:bCs/>
                <w:sz w:val="24"/>
                <w:szCs w:val="24"/>
              </w:rPr>
            </w:pPr>
          </w:p>
        </w:tc>
        <w:tc>
          <w:tcPr>
            <w:tcW w:w="4677" w:type="dxa"/>
            <w:tcBorders>
              <w:top w:val="single" w:sz="6" w:space="0" w:color="auto"/>
              <w:left w:val="single" w:sz="6" w:space="0" w:color="auto"/>
              <w:bottom w:val="single" w:sz="6" w:space="0" w:color="auto"/>
              <w:right w:val="single" w:sz="6" w:space="0" w:color="auto"/>
            </w:tcBorders>
          </w:tcPr>
          <w:p w14:paraId="360CDBB0" w14:textId="75FC49FF" w:rsidR="004D556B" w:rsidRDefault="00843C49" w:rsidP="00A50A03">
            <w:pPr>
              <w:snapToGrid w:val="0"/>
              <w:spacing w:after="120"/>
              <w:jc w:val="both"/>
            </w:pPr>
            <w:r>
              <w:t>Función:</w:t>
            </w:r>
            <w:r w:rsidR="00682D61">
              <w:t xml:space="preserve"> </w:t>
            </w:r>
            <w:r w:rsidR="00682D61" w:rsidRPr="00682D61">
              <w:t>Actúa en los puntos de crecimiento, favorece la polinización y formación de frutos, y participa en la elongación radicular y formación de paredes celulares.</w:t>
            </w:r>
          </w:p>
          <w:p w14:paraId="5BAD226A" w14:textId="77777777" w:rsidR="00843C49" w:rsidRDefault="00843C49" w:rsidP="00A50A03">
            <w:pPr>
              <w:snapToGrid w:val="0"/>
              <w:spacing w:after="120"/>
              <w:jc w:val="both"/>
            </w:pPr>
          </w:p>
          <w:p w14:paraId="7B8C974D" w14:textId="7E1A88A2" w:rsidR="00843C49" w:rsidRDefault="00843C49" w:rsidP="00A50A03">
            <w:pPr>
              <w:snapToGrid w:val="0"/>
              <w:spacing w:after="120"/>
              <w:jc w:val="both"/>
            </w:pPr>
            <w:r>
              <w:t xml:space="preserve">Deficiencia: </w:t>
            </w:r>
            <w:r w:rsidR="009C3A43" w:rsidRPr="009C3A43">
              <w:t>Provoca deformación y quiebre de folíolos, reducción del tamaño de hojas, hojas ciegas y corrugaciones severas en casos avanzados de deficiencia de boro.</w:t>
            </w:r>
          </w:p>
        </w:tc>
        <w:tc>
          <w:tcPr>
            <w:tcW w:w="2410" w:type="dxa"/>
            <w:tcBorders>
              <w:top w:val="single" w:sz="6" w:space="0" w:color="auto"/>
              <w:left w:val="single" w:sz="6" w:space="0" w:color="auto"/>
              <w:bottom w:val="single" w:sz="6" w:space="0" w:color="auto"/>
              <w:right w:val="single" w:sz="6" w:space="0" w:color="auto"/>
            </w:tcBorders>
          </w:tcPr>
          <w:p w14:paraId="5B95536A" w14:textId="75DA4CC9" w:rsidR="004D556B" w:rsidRDefault="00843C49" w:rsidP="00A50A03">
            <w:pPr>
              <w:tabs>
                <w:tab w:val="left" w:pos="2766"/>
              </w:tabs>
              <w:ind w:left="65"/>
              <w:jc w:val="center"/>
              <w:rPr>
                <w:noProof/>
              </w:rPr>
            </w:pPr>
            <w:r>
              <w:rPr>
                <w:noProof/>
              </w:rPr>
              <w:drawing>
                <wp:inline distT="0" distB="0" distL="0" distR="0" wp14:anchorId="52C0ADF5" wp14:editId="44DE826B">
                  <wp:extent cx="1343025" cy="1371600"/>
                  <wp:effectExtent l="0" t="0" r="9525" b="0"/>
                  <wp:docPr id="490121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21985" name=""/>
                          <pic:cNvPicPr/>
                        </pic:nvPicPr>
                        <pic:blipFill>
                          <a:blip r:embed="rId93"/>
                          <a:stretch>
                            <a:fillRect/>
                          </a:stretch>
                        </pic:blipFill>
                        <pic:spPr>
                          <a:xfrm>
                            <a:off x="0" y="0"/>
                            <a:ext cx="1343025" cy="1371600"/>
                          </a:xfrm>
                          <a:prstGeom prst="rect">
                            <a:avLst/>
                          </a:prstGeom>
                        </pic:spPr>
                      </pic:pic>
                    </a:graphicData>
                  </a:graphic>
                </wp:inline>
              </w:drawing>
            </w:r>
          </w:p>
        </w:tc>
      </w:tr>
    </w:tbl>
    <w:p w14:paraId="02973243" w14:textId="77777777" w:rsidR="0046689F" w:rsidRDefault="0046689F" w:rsidP="0046689F">
      <w:pPr>
        <w:jc w:val="both"/>
      </w:pPr>
    </w:p>
    <w:p w14:paraId="348A8EB0" w14:textId="77777777" w:rsidR="0084111B" w:rsidRDefault="0084111B" w:rsidP="00256F54">
      <w:pPr>
        <w:pStyle w:val="Prrafodelista"/>
        <w:ind w:left="709"/>
      </w:pPr>
    </w:p>
    <w:p w14:paraId="2B691000" w14:textId="64B3E9FE" w:rsidR="00701D5C" w:rsidRPr="003D5631" w:rsidRDefault="00701D5C">
      <w:pPr>
        <w:pStyle w:val="Prrafodelista"/>
        <w:numPr>
          <w:ilvl w:val="1"/>
          <w:numId w:val="5"/>
        </w:numPr>
        <w:ind w:left="709" w:hanging="579"/>
        <w:rPr>
          <w:b/>
          <w:bCs/>
        </w:rPr>
      </w:pPr>
      <w:r w:rsidRPr="003D5631">
        <w:rPr>
          <w:b/>
          <w:bCs/>
        </w:rPr>
        <w:t>Manejo del agua en el lote</w:t>
      </w:r>
    </w:p>
    <w:p w14:paraId="1E75E512" w14:textId="77777777" w:rsidR="000F21F2" w:rsidRDefault="000F21F2" w:rsidP="00256F54">
      <w:pPr>
        <w:pStyle w:val="Prrafodelista"/>
        <w:ind w:left="709"/>
      </w:pPr>
    </w:p>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111"/>
        <w:gridCol w:w="6662"/>
      </w:tblGrid>
      <w:tr w:rsidR="00394DB2" w:rsidRPr="00676ABF" w14:paraId="175CE6A5" w14:textId="77777777" w:rsidTr="00153AA3">
        <w:trPr>
          <w:trHeight w:val="300"/>
        </w:trPr>
        <w:tc>
          <w:tcPr>
            <w:tcW w:w="3111" w:type="dxa"/>
            <w:tcBorders>
              <w:top w:val="single" w:sz="6" w:space="0" w:color="auto"/>
              <w:left w:val="single" w:sz="6" w:space="0" w:color="auto"/>
              <w:bottom w:val="single" w:sz="6" w:space="0" w:color="auto"/>
              <w:right w:val="single" w:sz="6" w:space="0" w:color="auto"/>
            </w:tcBorders>
          </w:tcPr>
          <w:p w14:paraId="3F0EA811" w14:textId="5285DEBE" w:rsidR="00394DB2" w:rsidRPr="003F4679" w:rsidRDefault="009F508E" w:rsidP="00A50A03">
            <w:pPr>
              <w:pStyle w:val="Prrafodelista"/>
              <w:snapToGrid w:val="0"/>
              <w:spacing w:after="120"/>
              <w:ind w:left="0"/>
              <w:jc w:val="both"/>
              <w:rPr>
                <w:rFonts w:cstheme="minorHAnsi"/>
              </w:rPr>
            </w:pPr>
            <w:r w:rsidRPr="009F508E">
              <w:rPr>
                <w:rFonts w:cstheme="minorHAnsi"/>
              </w:rPr>
              <w:t>La palma de aceite requiere un adecuado manejo del agua, ya que el exceso o déficit hídrico reduce la fotosíntesis, aumenta abortos florales y disminuye la producción y contenido de aceite, por lo que es esencial implementar sistemas de riego y drenaje adecuados.</w:t>
            </w:r>
          </w:p>
        </w:tc>
        <w:tc>
          <w:tcPr>
            <w:tcW w:w="6662" w:type="dxa"/>
            <w:tcBorders>
              <w:top w:val="single" w:sz="6" w:space="0" w:color="auto"/>
              <w:left w:val="single" w:sz="6" w:space="0" w:color="auto"/>
              <w:bottom w:val="single" w:sz="6" w:space="0" w:color="auto"/>
              <w:right w:val="single" w:sz="6" w:space="0" w:color="auto"/>
            </w:tcBorders>
          </w:tcPr>
          <w:p w14:paraId="39497E26" w14:textId="3FCF7D2B" w:rsidR="00394DB2" w:rsidRDefault="008617CB" w:rsidP="00153AA3">
            <w:pPr>
              <w:tabs>
                <w:tab w:val="left" w:pos="2766"/>
              </w:tabs>
              <w:ind w:left="65"/>
              <w:jc w:val="center"/>
              <w:rPr>
                <w:noProof/>
              </w:rPr>
            </w:pPr>
            <w:r w:rsidRPr="008617CB">
              <w:rPr>
                <w:noProof/>
              </w:rPr>
              <w:drawing>
                <wp:inline distT="0" distB="0" distL="0" distR="0" wp14:anchorId="5FBC1475" wp14:editId="57A5B8A9">
                  <wp:extent cx="1240325" cy="945422"/>
                  <wp:effectExtent l="0" t="0" r="0" b="7620"/>
                  <wp:docPr id="479686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86080" name=""/>
                          <pic:cNvPicPr/>
                        </pic:nvPicPr>
                        <pic:blipFill>
                          <a:blip r:embed="rId94"/>
                          <a:stretch>
                            <a:fillRect/>
                          </a:stretch>
                        </pic:blipFill>
                        <pic:spPr>
                          <a:xfrm>
                            <a:off x="0" y="0"/>
                            <a:ext cx="1262235" cy="962123"/>
                          </a:xfrm>
                          <a:prstGeom prst="rect">
                            <a:avLst/>
                          </a:prstGeom>
                        </pic:spPr>
                      </pic:pic>
                    </a:graphicData>
                  </a:graphic>
                </wp:inline>
              </w:drawing>
            </w:r>
          </w:p>
          <w:p w14:paraId="667E53AC" w14:textId="0B5A6A61" w:rsidR="00153AA3" w:rsidRPr="00E052BF" w:rsidRDefault="00153AA3" w:rsidP="00A50A03">
            <w:pPr>
              <w:tabs>
                <w:tab w:val="left" w:pos="2766"/>
              </w:tabs>
              <w:ind w:left="65"/>
              <w:jc w:val="both"/>
              <w:rPr>
                <w:noProof/>
              </w:rPr>
            </w:pPr>
            <w:hyperlink r:id="rId95" w:anchor="fromView=search&amp;page=1&amp;position=6&amp;uuid=280feb71-30a4-428d-95f5-6606245bfe7e&amp;query=manejo+de+agua+en+cultivo+de+palma+de+aceite" w:history="1">
              <w:r w:rsidRPr="00F967F2">
                <w:rPr>
                  <w:rStyle w:val="Hipervnculo"/>
                  <w:noProof/>
                </w:rPr>
                <w:t>https://www.freepik.es/fotos-premium/arboles-plantacion-tropical-bangkok-tailandia-damnoen-saduak-vistas-tour-elefantes-asia_95972438.htm#fromView=search&amp;page=1&amp;position=6&amp;uuid=280feb71-30a4-428d-95f5-6606245bfe7e&amp;query=manejo+de+agua+en+cultivo+de+palma+de+aceite</w:t>
              </w:r>
            </w:hyperlink>
            <w:r>
              <w:rPr>
                <w:noProof/>
              </w:rPr>
              <w:t xml:space="preserve"> </w:t>
            </w:r>
          </w:p>
        </w:tc>
      </w:tr>
    </w:tbl>
    <w:p w14:paraId="22187277" w14:textId="77777777" w:rsidR="00394DB2" w:rsidRDefault="00394DB2" w:rsidP="00394DB2"/>
    <w:p w14:paraId="5CF8D95B" w14:textId="77777777" w:rsidR="00394DB2" w:rsidRDefault="00394DB2" w:rsidP="00256F54">
      <w:pPr>
        <w:pStyle w:val="Prrafodelista"/>
        <w:ind w:left="709"/>
      </w:pPr>
    </w:p>
    <w:p w14:paraId="78979622" w14:textId="47DDAE56" w:rsidR="00701D5C" w:rsidRDefault="00701D5C">
      <w:pPr>
        <w:pStyle w:val="Prrafodelista"/>
        <w:numPr>
          <w:ilvl w:val="1"/>
          <w:numId w:val="5"/>
        </w:numPr>
        <w:ind w:left="709" w:hanging="579"/>
        <w:rPr>
          <w:b/>
          <w:bCs/>
        </w:rPr>
      </w:pPr>
      <w:r w:rsidRPr="003D5631">
        <w:rPr>
          <w:b/>
          <w:bCs/>
        </w:rPr>
        <w:t>Podas</w:t>
      </w:r>
    </w:p>
    <w:p w14:paraId="075C344B" w14:textId="77777777" w:rsidR="0029483C" w:rsidRDefault="0029483C" w:rsidP="0029483C">
      <w:pPr>
        <w:pStyle w:val="Prrafodelista"/>
        <w:ind w:left="709"/>
        <w:rPr>
          <w:b/>
          <w:bCs/>
        </w:rPr>
      </w:pPr>
    </w:p>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835"/>
        <w:gridCol w:w="3827"/>
        <w:gridCol w:w="4111"/>
      </w:tblGrid>
      <w:tr w:rsidR="006D0539" w:rsidRPr="00676ABF" w14:paraId="04BC6A72" w14:textId="77777777" w:rsidTr="00A50A03">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6F30967" w14:textId="77777777" w:rsidR="006D0539" w:rsidRPr="00676ABF" w:rsidRDefault="006D0539" w:rsidP="00A50A03">
            <w:pPr>
              <w:jc w:val="center"/>
            </w:pPr>
            <w:r>
              <w:rPr>
                <w:b/>
                <w:bCs/>
                <w:lang w:val="es-MX"/>
              </w:rPr>
              <w:t>Slide</w:t>
            </w:r>
          </w:p>
        </w:tc>
      </w:tr>
      <w:tr w:rsidR="006D0539" w:rsidRPr="00676ABF" w14:paraId="0560A2BC" w14:textId="77777777" w:rsidTr="005C245E">
        <w:trPr>
          <w:trHeight w:val="300"/>
        </w:trPr>
        <w:tc>
          <w:tcPr>
            <w:tcW w:w="1835" w:type="dxa"/>
            <w:tcBorders>
              <w:top w:val="single" w:sz="6" w:space="0" w:color="auto"/>
              <w:left w:val="single" w:sz="6" w:space="0" w:color="auto"/>
              <w:bottom w:val="single" w:sz="6" w:space="0" w:color="auto"/>
              <w:right w:val="single" w:sz="6" w:space="0" w:color="auto"/>
            </w:tcBorders>
          </w:tcPr>
          <w:p w14:paraId="48AB40F5" w14:textId="4D4D9031" w:rsidR="006D0539" w:rsidRPr="006D0539" w:rsidRDefault="009C1736" w:rsidP="006D0539">
            <w:pPr>
              <w:pStyle w:val="Prrafodelista"/>
              <w:snapToGrid w:val="0"/>
              <w:spacing w:after="120"/>
              <w:ind w:left="0"/>
              <w:rPr>
                <w:rFonts w:cstheme="minorHAnsi"/>
                <w:b/>
                <w:bCs/>
              </w:rPr>
            </w:pPr>
            <w:r>
              <w:rPr>
                <w:rFonts w:cstheme="minorHAnsi"/>
                <w:b/>
                <w:bCs/>
              </w:rPr>
              <w:t>¿Qué es?</w:t>
            </w:r>
          </w:p>
        </w:tc>
        <w:tc>
          <w:tcPr>
            <w:tcW w:w="3827" w:type="dxa"/>
            <w:tcBorders>
              <w:top w:val="single" w:sz="6" w:space="0" w:color="auto"/>
              <w:left w:val="single" w:sz="6" w:space="0" w:color="auto"/>
              <w:bottom w:val="single" w:sz="6" w:space="0" w:color="auto"/>
              <w:right w:val="single" w:sz="6" w:space="0" w:color="auto"/>
            </w:tcBorders>
          </w:tcPr>
          <w:p w14:paraId="146EDE34" w14:textId="6F8054D7" w:rsidR="006D0539" w:rsidRPr="0025337A" w:rsidRDefault="009C1736" w:rsidP="006D0539">
            <w:pPr>
              <w:snapToGrid w:val="0"/>
              <w:spacing w:after="120"/>
              <w:jc w:val="both"/>
            </w:pPr>
            <w:r w:rsidRPr="009C1736">
              <w:t>La poda en palma de aceite consiste en eliminar hojas y estructuras no funcionales para mantener la capacidad fotosintética, facilitar la cosecha, mejorar la sanidad del cultivo, favorecer la producción y aportar materia orgánica al suelo.</w:t>
            </w:r>
          </w:p>
        </w:tc>
        <w:tc>
          <w:tcPr>
            <w:tcW w:w="4111" w:type="dxa"/>
            <w:tcBorders>
              <w:top w:val="single" w:sz="6" w:space="0" w:color="auto"/>
              <w:left w:val="single" w:sz="6" w:space="0" w:color="auto"/>
              <w:bottom w:val="single" w:sz="6" w:space="0" w:color="auto"/>
              <w:right w:val="single" w:sz="6" w:space="0" w:color="auto"/>
            </w:tcBorders>
          </w:tcPr>
          <w:p w14:paraId="5D64C136" w14:textId="01788E9C" w:rsidR="009F351E" w:rsidRPr="009F351E" w:rsidRDefault="009F351E" w:rsidP="009F351E">
            <w:pPr>
              <w:tabs>
                <w:tab w:val="left" w:pos="2766"/>
              </w:tabs>
              <w:ind w:left="65"/>
              <w:jc w:val="center"/>
            </w:pPr>
            <w:commentRangeStart w:id="9"/>
            <w:r w:rsidRPr="009F351E">
              <w:rPr>
                <w:noProof/>
              </w:rPr>
              <w:drawing>
                <wp:inline distT="0" distB="0" distL="0" distR="0" wp14:anchorId="6207B983" wp14:editId="3B87BF67">
                  <wp:extent cx="1339913" cy="893462"/>
                  <wp:effectExtent l="0" t="0" r="0" b="1905"/>
                  <wp:docPr id="988344340"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40906" cy="894124"/>
                          </a:xfrm>
                          <a:prstGeom prst="rect">
                            <a:avLst/>
                          </a:prstGeom>
                          <a:noFill/>
                          <a:ln>
                            <a:noFill/>
                          </a:ln>
                        </pic:spPr>
                      </pic:pic>
                    </a:graphicData>
                  </a:graphic>
                </wp:inline>
              </w:drawing>
            </w:r>
            <w:commentRangeEnd w:id="9"/>
            <w:r w:rsidR="005C245E" w:rsidRPr="009F351E">
              <w:rPr>
                <w:rStyle w:val="Refdecomentario"/>
                <w:sz w:val="22"/>
                <w:szCs w:val="22"/>
              </w:rPr>
              <w:commentReference w:id="9"/>
            </w:r>
          </w:p>
          <w:p w14:paraId="7C4F32E6" w14:textId="04B85BF5" w:rsidR="006D0539" w:rsidRPr="00676ABF" w:rsidRDefault="006D0539" w:rsidP="00A50A03">
            <w:pPr>
              <w:tabs>
                <w:tab w:val="left" w:pos="2766"/>
              </w:tabs>
              <w:ind w:left="65"/>
              <w:jc w:val="center"/>
            </w:pPr>
          </w:p>
        </w:tc>
      </w:tr>
      <w:tr w:rsidR="009C1736" w:rsidRPr="00676ABF" w14:paraId="714315B6" w14:textId="77777777" w:rsidTr="005C245E">
        <w:trPr>
          <w:trHeight w:val="300"/>
        </w:trPr>
        <w:tc>
          <w:tcPr>
            <w:tcW w:w="1835" w:type="dxa"/>
            <w:tcBorders>
              <w:top w:val="single" w:sz="6" w:space="0" w:color="auto"/>
              <w:left w:val="single" w:sz="6" w:space="0" w:color="auto"/>
              <w:bottom w:val="single" w:sz="6" w:space="0" w:color="auto"/>
              <w:right w:val="single" w:sz="6" w:space="0" w:color="auto"/>
            </w:tcBorders>
          </w:tcPr>
          <w:p w14:paraId="1A22D3A9" w14:textId="2ADBB796" w:rsidR="009C1736" w:rsidRDefault="002B23DC" w:rsidP="006D0539">
            <w:pPr>
              <w:pStyle w:val="Prrafodelista"/>
              <w:snapToGrid w:val="0"/>
              <w:spacing w:after="120"/>
              <w:ind w:left="0"/>
              <w:rPr>
                <w:rFonts w:cstheme="minorHAnsi"/>
                <w:b/>
                <w:bCs/>
              </w:rPr>
            </w:pPr>
            <w:r>
              <w:rPr>
                <w:rFonts w:cstheme="minorHAnsi"/>
                <w:b/>
                <w:bCs/>
              </w:rPr>
              <w:t>Herramientas</w:t>
            </w:r>
          </w:p>
        </w:tc>
        <w:tc>
          <w:tcPr>
            <w:tcW w:w="3827" w:type="dxa"/>
            <w:tcBorders>
              <w:top w:val="single" w:sz="6" w:space="0" w:color="auto"/>
              <w:left w:val="single" w:sz="6" w:space="0" w:color="auto"/>
              <w:bottom w:val="single" w:sz="6" w:space="0" w:color="auto"/>
              <w:right w:val="single" w:sz="6" w:space="0" w:color="auto"/>
            </w:tcBorders>
          </w:tcPr>
          <w:p w14:paraId="451EACAC" w14:textId="2026093F" w:rsidR="009C1736" w:rsidRPr="009C1736" w:rsidRDefault="00427C13" w:rsidP="006D0539">
            <w:pPr>
              <w:snapToGrid w:val="0"/>
              <w:spacing w:after="120"/>
              <w:jc w:val="both"/>
            </w:pPr>
            <w:r w:rsidRPr="00427C13">
              <w:t>La poda utiliza herramientas como palines, barretones y cuchillo malayo, seleccionadas según la edad y altura de la palma, además de machetes, limas y rastrillos para corte, mantenimiento y limpieza.</w:t>
            </w:r>
          </w:p>
        </w:tc>
        <w:tc>
          <w:tcPr>
            <w:tcW w:w="4111" w:type="dxa"/>
            <w:tcBorders>
              <w:top w:val="single" w:sz="6" w:space="0" w:color="auto"/>
              <w:left w:val="single" w:sz="6" w:space="0" w:color="auto"/>
              <w:bottom w:val="single" w:sz="6" w:space="0" w:color="auto"/>
              <w:right w:val="single" w:sz="6" w:space="0" w:color="auto"/>
            </w:tcBorders>
          </w:tcPr>
          <w:p w14:paraId="3FF53459" w14:textId="77777777" w:rsidR="009C1736" w:rsidRDefault="00F33E87" w:rsidP="00A50A03">
            <w:pPr>
              <w:tabs>
                <w:tab w:val="left" w:pos="2766"/>
              </w:tabs>
              <w:ind w:left="65"/>
              <w:jc w:val="center"/>
            </w:pPr>
            <w:r w:rsidRPr="00F33E87">
              <w:rPr>
                <w:noProof/>
              </w:rPr>
              <w:drawing>
                <wp:inline distT="0" distB="0" distL="0" distR="0" wp14:anchorId="0E4E991C" wp14:editId="610E92DF">
                  <wp:extent cx="1149790" cy="864143"/>
                  <wp:effectExtent l="0" t="0" r="0" b="0"/>
                  <wp:docPr id="413678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8674" name=""/>
                          <pic:cNvPicPr/>
                        </pic:nvPicPr>
                        <pic:blipFill>
                          <a:blip r:embed="rId97"/>
                          <a:stretch>
                            <a:fillRect/>
                          </a:stretch>
                        </pic:blipFill>
                        <pic:spPr>
                          <a:xfrm>
                            <a:off x="0" y="0"/>
                            <a:ext cx="1152135" cy="865905"/>
                          </a:xfrm>
                          <a:prstGeom prst="rect">
                            <a:avLst/>
                          </a:prstGeom>
                        </pic:spPr>
                      </pic:pic>
                    </a:graphicData>
                  </a:graphic>
                </wp:inline>
              </w:drawing>
            </w:r>
          </w:p>
          <w:p w14:paraId="44D317C1" w14:textId="5FA5EEFA" w:rsidR="00F33E87" w:rsidRPr="00676ABF" w:rsidRDefault="005C245E" w:rsidP="005C245E">
            <w:pPr>
              <w:tabs>
                <w:tab w:val="left" w:pos="2766"/>
              </w:tabs>
              <w:ind w:left="65"/>
              <w:jc w:val="both"/>
            </w:pPr>
            <w:hyperlink r:id="rId98" w:anchor="fromView=search&amp;page=1&amp;position=5&amp;uuid=a942d9e5-91c1-4bba-a38b-0a337ec28fa2&amp;query=herramientas+de+poda+para+cultivo+palma+de+aceite" w:history="1">
              <w:r w:rsidRPr="00F967F2">
                <w:rPr>
                  <w:rStyle w:val="Hipervnculo"/>
                </w:rPr>
                <w:t>https://www.freepik.es/fotos-premium/mano-jardinero-desconocido-guante-esta-recortando-thuja-verde-o-enebro-tijeras-podar-afiladas_17569896.htm#fromView=search&amp;page=1&amp;position=5&amp;uuid=a942d9e5-91c1-4bba-a38b-0a337ec28fa2&amp;query=herramientas+de+poda+para+cultivo+palma+de+aceite</w:t>
              </w:r>
            </w:hyperlink>
            <w:r>
              <w:t xml:space="preserve"> </w:t>
            </w:r>
          </w:p>
        </w:tc>
      </w:tr>
      <w:tr w:rsidR="002B23DC" w:rsidRPr="00676ABF" w14:paraId="7E8969D4" w14:textId="77777777" w:rsidTr="005C245E">
        <w:trPr>
          <w:trHeight w:val="300"/>
        </w:trPr>
        <w:tc>
          <w:tcPr>
            <w:tcW w:w="1835" w:type="dxa"/>
            <w:tcBorders>
              <w:top w:val="single" w:sz="6" w:space="0" w:color="auto"/>
              <w:left w:val="single" w:sz="6" w:space="0" w:color="auto"/>
              <w:bottom w:val="single" w:sz="6" w:space="0" w:color="auto"/>
              <w:right w:val="single" w:sz="6" w:space="0" w:color="auto"/>
            </w:tcBorders>
          </w:tcPr>
          <w:p w14:paraId="1C141FAF" w14:textId="29608B7A" w:rsidR="002B23DC" w:rsidRDefault="002B23DC" w:rsidP="006D0539">
            <w:pPr>
              <w:pStyle w:val="Prrafodelista"/>
              <w:snapToGrid w:val="0"/>
              <w:spacing w:after="120"/>
              <w:ind w:left="0"/>
              <w:rPr>
                <w:rFonts w:cstheme="minorHAnsi"/>
                <w:b/>
                <w:bCs/>
              </w:rPr>
            </w:pPr>
            <w:r>
              <w:rPr>
                <w:rFonts w:cstheme="minorHAnsi"/>
                <w:b/>
                <w:bCs/>
              </w:rPr>
              <w:t>Procedimiento</w:t>
            </w:r>
          </w:p>
        </w:tc>
        <w:tc>
          <w:tcPr>
            <w:tcW w:w="3827" w:type="dxa"/>
            <w:tcBorders>
              <w:top w:val="single" w:sz="6" w:space="0" w:color="auto"/>
              <w:left w:val="single" w:sz="6" w:space="0" w:color="auto"/>
              <w:bottom w:val="single" w:sz="6" w:space="0" w:color="auto"/>
              <w:right w:val="single" w:sz="6" w:space="0" w:color="auto"/>
            </w:tcBorders>
          </w:tcPr>
          <w:p w14:paraId="4B10306D" w14:textId="13634749" w:rsidR="002B23DC" w:rsidRPr="009C1736" w:rsidRDefault="00B108C1" w:rsidP="006D0539">
            <w:pPr>
              <w:snapToGrid w:val="0"/>
              <w:spacing w:after="120"/>
              <w:jc w:val="both"/>
            </w:pPr>
            <w:r w:rsidRPr="00B108C1">
              <w:t>El operario debe ubicarse correctamente para cortar hojas bajo los racimos, fraccionarlas y organizarlas adecuadamente, distribuyendo residuos como materia orgánica y limpiando el plato para facilitar la cosecha.</w:t>
            </w:r>
          </w:p>
        </w:tc>
        <w:tc>
          <w:tcPr>
            <w:tcW w:w="4111" w:type="dxa"/>
            <w:tcBorders>
              <w:top w:val="single" w:sz="6" w:space="0" w:color="auto"/>
              <w:left w:val="single" w:sz="6" w:space="0" w:color="auto"/>
              <w:bottom w:val="single" w:sz="6" w:space="0" w:color="auto"/>
              <w:right w:val="single" w:sz="6" w:space="0" w:color="auto"/>
            </w:tcBorders>
          </w:tcPr>
          <w:p w14:paraId="1A7A4B76" w14:textId="77777777" w:rsidR="002B23DC" w:rsidRDefault="00B763E2" w:rsidP="00A50A03">
            <w:pPr>
              <w:tabs>
                <w:tab w:val="left" w:pos="2766"/>
              </w:tabs>
              <w:ind w:left="65"/>
              <w:jc w:val="center"/>
            </w:pPr>
            <w:r w:rsidRPr="00B763E2">
              <w:rPr>
                <w:noProof/>
              </w:rPr>
              <w:drawing>
                <wp:inline distT="0" distB="0" distL="0" distR="0" wp14:anchorId="1037E9AC" wp14:editId="5A7F8A73">
                  <wp:extent cx="2027977" cy="1177870"/>
                  <wp:effectExtent l="0" t="0" r="0" b="3810"/>
                  <wp:docPr id="200015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5584" name=""/>
                          <pic:cNvPicPr/>
                        </pic:nvPicPr>
                        <pic:blipFill>
                          <a:blip r:embed="rId99"/>
                          <a:stretch>
                            <a:fillRect/>
                          </a:stretch>
                        </pic:blipFill>
                        <pic:spPr>
                          <a:xfrm>
                            <a:off x="0" y="0"/>
                            <a:ext cx="2033031" cy="1180805"/>
                          </a:xfrm>
                          <a:prstGeom prst="rect">
                            <a:avLst/>
                          </a:prstGeom>
                        </pic:spPr>
                      </pic:pic>
                    </a:graphicData>
                  </a:graphic>
                </wp:inline>
              </w:drawing>
            </w:r>
          </w:p>
          <w:p w14:paraId="471EAAC0" w14:textId="7AD011B0" w:rsidR="00B763E2" w:rsidRPr="00676ABF" w:rsidRDefault="00D50195" w:rsidP="00D50195">
            <w:pPr>
              <w:tabs>
                <w:tab w:val="left" w:pos="2766"/>
              </w:tabs>
              <w:ind w:left="65"/>
              <w:jc w:val="both"/>
            </w:pPr>
            <w:hyperlink r:id="rId100" w:anchor="fromView=search&amp;page=1&amp;position=16&amp;uuid=4acf1794-8b03-4355-9c98-feffa462da85&amp;query=procedimiento+de+poda+para+cultivo+palma+de+aceite" w:history="1">
              <w:r w:rsidRPr="00F967F2">
                <w:rPr>
                  <w:rStyle w:val="Hipervnculo"/>
                </w:rPr>
                <w:t>https://www.freepik.es/fotos-premium/savia-coco-es-recogida-palma-coco-tapper_62845356.htm#fromView=search&amp;page=1&amp;position=16&amp;uuid=4acf1794-8b03-4355-9c98-feffa462da85&amp;query=procedimiento+de+poda+para+cultivo+palma+de+aceite</w:t>
              </w:r>
            </w:hyperlink>
            <w:r>
              <w:t xml:space="preserve"> </w:t>
            </w:r>
          </w:p>
        </w:tc>
      </w:tr>
    </w:tbl>
    <w:p w14:paraId="26D3486A" w14:textId="77777777" w:rsidR="0029483C" w:rsidRPr="006D0539" w:rsidRDefault="0029483C" w:rsidP="006D0539">
      <w:pPr>
        <w:rPr>
          <w:b/>
          <w:bCs/>
        </w:rPr>
      </w:pPr>
    </w:p>
    <w:p w14:paraId="4AEE549B" w14:textId="77777777" w:rsidR="00FD7613" w:rsidRDefault="00FD7613" w:rsidP="00256F54">
      <w:pPr>
        <w:pStyle w:val="Prrafodelista"/>
        <w:ind w:left="709"/>
      </w:pPr>
    </w:p>
    <w:p w14:paraId="7849EC23" w14:textId="77777777" w:rsidR="00701D5C" w:rsidRPr="000545D2" w:rsidRDefault="00701D5C" w:rsidP="00701D5C"/>
    <w:p w14:paraId="46F4F42C" w14:textId="77777777" w:rsidR="00701D5C" w:rsidRPr="003D5631" w:rsidRDefault="00701D5C">
      <w:pPr>
        <w:pStyle w:val="Prrafodelista"/>
        <w:numPr>
          <w:ilvl w:val="3"/>
          <w:numId w:val="2"/>
        </w:numPr>
        <w:ind w:left="426" w:hanging="426"/>
        <w:rPr>
          <w:b/>
          <w:bCs/>
        </w:rPr>
      </w:pPr>
      <w:r w:rsidRPr="003D5631">
        <w:rPr>
          <w:b/>
          <w:bCs/>
        </w:rPr>
        <w:lastRenderedPageBreak/>
        <w:t>Cosecha del Fruto de Palma de Aceite</w:t>
      </w:r>
    </w:p>
    <w:p w14:paraId="2E46FC51" w14:textId="77777777" w:rsidR="0075335A" w:rsidRDefault="0075335A" w:rsidP="00156ACE"/>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5095"/>
        <w:gridCol w:w="4678"/>
      </w:tblGrid>
      <w:tr w:rsidR="00D777EC" w:rsidRPr="00676ABF" w14:paraId="58C56408" w14:textId="77777777" w:rsidTr="00C53091">
        <w:trPr>
          <w:trHeight w:val="300"/>
        </w:trPr>
        <w:tc>
          <w:tcPr>
            <w:tcW w:w="5095" w:type="dxa"/>
            <w:tcBorders>
              <w:top w:val="single" w:sz="6" w:space="0" w:color="auto"/>
              <w:left w:val="single" w:sz="6" w:space="0" w:color="auto"/>
              <w:bottom w:val="single" w:sz="6" w:space="0" w:color="auto"/>
              <w:right w:val="single" w:sz="6" w:space="0" w:color="auto"/>
            </w:tcBorders>
          </w:tcPr>
          <w:p w14:paraId="0CB175E8" w14:textId="4A246261" w:rsidR="00D777EC" w:rsidRPr="003F4679" w:rsidRDefault="00C53091" w:rsidP="00E46ED8">
            <w:pPr>
              <w:pStyle w:val="Prrafodelista"/>
              <w:snapToGrid w:val="0"/>
              <w:spacing w:after="120"/>
              <w:ind w:left="0"/>
              <w:jc w:val="both"/>
              <w:rPr>
                <w:rFonts w:cstheme="minorHAnsi"/>
              </w:rPr>
            </w:pPr>
            <w:r w:rsidRPr="00C53091">
              <w:rPr>
                <w:rFonts w:cstheme="minorHAnsi"/>
              </w:rPr>
              <w:t>La cosecha es la etapa final del cultivo y una de las labores más importantes, ya que de su adecuada planificación depende la cantidad y calidad del aceite producido. Representa entre el 25 % y 30 % de los costos operativos y requiere mano de obra especializada, capacitación, supervisión constante y criterios técnicos para cortar, recolectar y transportar los racimos en su punto óptimo de maduración, evitando errores que afecten la productividad.</w:t>
            </w:r>
          </w:p>
        </w:tc>
        <w:tc>
          <w:tcPr>
            <w:tcW w:w="4678" w:type="dxa"/>
            <w:tcBorders>
              <w:top w:val="single" w:sz="6" w:space="0" w:color="auto"/>
              <w:left w:val="single" w:sz="6" w:space="0" w:color="auto"/>
              <w:bottom w:val="single" w:sz="6" w:space="0" w:color="auto"/>
              <w:right w:val="single" w:sz="6" w:space="0" w:color="auto"/>
            </w:tcBorders>
          </w:tcPr>
          <w:p w14:paraId="3C1B5B5B" w14:textId="7D9F1C76" w:rsidR="00D777EC" w:rsidRDefault="00264128" w:rsidP="002B56F6">
            <w:pPr>
              <w:tabs>
                <w:tab w:val="left" w:pos="2766"/>
              </w:tabs>
              <w:ind w:left="65"/>
              <w:jc w:val="center"/>
              <w:rPr>
                <w:noProof/>
              </w:rPr>
            </w:pPr>
            <w:r w:rsidRPr="00264128">
              <w:rPr>
                <w:noProof/>
              </w:rPr>
              <w:drawing>
                <wp:inline distT="0" distB="0" distL="0" distR="0" wp14:anchorId="28AF18EF" wp14:editId="76707E2B">
                  <wp:extent cx="1318437" cy="1229654"/>
                  <wp:effectExtent l="0" t="0" r="0" b="8890"/>
                  <wp:docPr id="2093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1" name=""/>
                          <pic:cNvPicPr/>
                        </pic:nvPicPr>
                        <pic:blipFill>
                          <a:blip r:embed="rId101"/>
                          <a:stretch>
                            <a:fillRect/>
                          </a:stretch>
                        </pic:blipFill>
                        <pic:spPr>
                          <a:xfrm>
                            <a:off x="0" y="0"/>
                            <a:ext cx="1334009" cy="1244177"/>
                          </a:xfrm>
                          <a:prstGeom prst="rect">
                            <a:avLst/>
                          </a:prstGeom>
                        </pic:spPr>
                      </pic:pic>
                    </a:graphicData>
                  </a:graphic>
                </wp:inline>
              </w:drawing>
            </w:r>
          </w:p>
          <w:p w14:paraId="4B0D5010" w14:textId="740CED03" w:rsidR="00264128" w:rsidRPr="00E052BF" w:rsidRDefault="002B56F6" w:rsidP="00E46ED8">
            <w:pPr>
              <w:tabs>
                <w:tab w:val="left" w:pos="2766"/>
              </w:tabs>
              <w:ind w:left="65"/>
              <w:jc w:val="both"/>
              <w:rPr>
                <w:noProof/>
              </w:rPr>
            </w:pPr>
            <w:hyperlink r:id="rId102" w:anchor="fromView=search&amp;page=1&amp;position=11&amp;uuid=9a66b771-9589-4cd9-9c4d-8ebba8fa32e3&amp;query=cosecha+del+fruto+de+la+palma+de+aceite" w:history="1">
              <w:r w:rsidRPr="000A1A2B">
                <w:rPr>
                  <w:rStyle w:val="Hipervnculo"/>
                  <w:noProof/>
                </w:rPr>
                <w:t>https://www.freepik.es/fotos-premium/fruta-palma-aceitera-plantacion-borneo_29815270.htm#fromView=search&amp;page=1&amp;position=11&amp;uuid=9a66b771-9589-4cd9-9c4d-8ebba8fa32e3&amp;query=cosecha+del+fruto+de+la+palma+de+aceite</w:t>
              </w:r>
            </w:hyperlink>
            <w:r>
              <w:rPr>
                <w:noProof/>
              </w:rPr>
              <w:t xml:space="preserve"> </w:t>
            </w:r>
          </w:p>
        </w:tc>
      </w:tr>
    </w:tbl>
    <w:p w14:paraId="08F3D14F" w14:textId="77777777" w:rsidR="00D777EC" w:rsidRDefault="00D777EC" w:rsidP="00156ACE"/>
    <w:p w14:paraId="3D652D66" w14:textId="77777777" w:rsidR="00156ACE" w:rsidRDefault="00156ACE" w:rsidP="00156ACE"/>
    <w:p w14:paraId="3E4826C2" w14:textId="37DCD793" w:rsidR="00701D5C" w:rsidRPr="003D5631" w:rsidRDefault="00701D5C">
      <w:pPr>
        <w:pStyle w:val="Prrafodelista"/>
        <w:numPr>
          <w:ilvl w:val="1"/>
          <w:numId w:val="6"/>
        </w:numPr>
        <w:ind w:left="709"/>
        <w:rPr>
          <w:b/>
          <w:bCs/>
        </w:rPr>
      </w:pPr>
      <w:r w:rsidRPr="003D5631">
        <w:rPr>
          <w:b/>
          <w:bCs/>
        </w:rPr>
        <w:t>Proceso de cosecha</w:t>
      </w:r>
    </w:p>
    <w:p w14:paraId="6A52C971" w14:textId="77777777" w:rsidR="0075335A" w:rsidRDefault="0075335A" w:rsidP="00256F54">
      <w:pPr>
        <w:pStyle w:val="Prrafodelista"/>
        <w:ind w:left="709"/>
      </w:pPr>
    </w:p>
    <w:p w14:paraId="023640A4" w14:textId="22DB620C" w:rsidR="00C84781" w:rsidRDefault="00C84781" w:rsidP="00C84781">
      <w:r w:rsidRPr="00C84781">
        <w:t>La cosecha en palma de aceite es la labor más importante y costosa del cultivo, donde se reflejan los esfuerzos de mantenimiento para obtener mayor producción de aceite, buena calidad y baja acidez.</w:t>
      </w:r>
      <w:r w:rsidR="00F701D7">
        <w:t xml:space="preserve"> </w:t>
      </w:r>
      <w:r w:rsidR="00683685">
        <w:t xml:space="preserve">Por lo anterior, </w:t>
      </w:r>
      <w:r w:rsidR="00615D5F">
        <w:t xml:space="preserve">se detallarán </w:t>
      </w:r>
      <w:r w:rsidR="00744419">
        <w:t>las labores.</w:t>
      </w:r>
    </w:p>
    <w:p w14:paraId="0B3B0907" w14:textId="77777777" w:rsidR="00744419" w:rsidRDefault="00744419" w:rsidP="00C84781"/>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835"/>
        <w:gridCol w:w="2977"/>
        <w:gridCol w:w="4961"/>
      </w:tblGrid>
      <w:tr w:rsidR="00204444" w:rsidRPr="00DC2308" w14:paraId="213B86C9" w14:textId="77777777" w:rsidTr="00E46ED8">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B2122A9" w14:textId="77777777" w:rsidR="00204444" w:rsidRPr="00DC2308" w:rsidRDefault="00204444" w:rsidP="00E46ED8">
            <w:pPr>
              <w:jc w:val="center"/>
            </w:pPr>
            <w:r w:rsidRPr="00DC2308">
              <w:rPr>
                <w:b/>
                <w:bCs/>
                <w:lang w:val="es-MX"/>
              </w:rPr>
              <w:t>Tarjetas</w:t>
            </w:r>
          </w:p>
        </w:tc>
      </w:tr>
      <w:tr w:rsidR="00204444" w:rsidRPr="00DC2308" w14:paraId="4D2AA61D"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03AE9B40" w14:textId="47ECF23B" w:rsidR="00204444" w:rsidRPr="00DC2308" w:rsidRDefault="00B05443" w:rsidP="00E46ED8">
            <w:pPr>
              <w:jc w:val="both"/>
              <w:rPr>
                <w:b/>
                <w:bCs/>
                <w:lang w:val="pt-PT"/>
              </w:rPr>
            </w:pPr>
            <w:r w:rsidRPr="00DC2308">
              <w:rPr>
                <w:b/>
                <w:bCs/>
                <w:lang w:val="pt-PT"/>
              </w:rPr>
              <w:t>A.</w:t>
            </w:r>
          </w:p>
        </w:tc>
        <w:tc>
          <w:tcPr>
            <w:tcW w:w="2977" w:type="dxa"/>
            <w:tcBorders>
              <w:top w:val="single" w:sz="6" w:space="0" w:color="auto"/>
              <w:left w:val="single" w:sz="6" w:space="0" w:color="auto"/>
              <w:bottom w:val="single" w:sz="6" w:space="0" w:color="auto"/>
              <w:right w:val="single" w:sz="6" w:space="0" w:color="auto"/>
            </w:tcBorders>
          </w:tcPr>
          <w:p w14:paraId="68159906" w14:textId="06E07A55" w:rsidR="00B05443" w:rsidRPr="00DC2308" w:rsidRDefault="00042841" w:rsidP="00CD6FD8">
            <w:pPr>
              <w:snapToGrid w:val="0"/>
              <w:spacing w:after="120"/>
              <w:rPr>
                <w:rFonts w:cstheme="minorHAnsi"/>
              </w:rPr>
            </w:pPr>
            <w:r w:rsidRPr="00DC2308">
              <w:rPr>
                <w:rFonts w:cstheme="minorHAnsi"/>
              </w:rPr>
              <w:t>C</w:t>
            </w:r>
            <w:r w:rsidR="00B05443" w:rsidRPr="00DC2308">
              <w:rPr>
                <w:rFonts w:cstheme="minorHAnsi"/>
              </w:rPr>
              <w:t xml:space="preserve">orte de los racimos. </w:t>
            </w:r>
          </w:p>
          <w:p w14:paraId="5C868BA3" w14:textId="13C04EB7" w:rsidR="00204444" w:rsidRPr="00DC2308" w:rsidRDefault="00204444" w:rsidP="00E46ED8">
            <w:pPr>
              <w:snapToGrid w:val="0"/>
              <w:spacing w:after="120"/>
              <w:jc w:val="both"/>
            </w:pPr>
          </w:p>
        </w:tc>
        <w:tc>
          <w:tcPr>
            <w:tcW w:w="4961" w:type="dxa"/>
            <w:tcBorders>
              <w:top w:val="single" w:sz="6" w:space="0" w:color="auto"/>
              <w:left w:val="single" w:sz="6" w:space="0" w:color="auto"/>
              <w:bottom w:val="single" w:sz="6" w:space="0" w:color="auto"/>
              <w:right w:val="single" w:sz="6" w:space="0" w:color="auto"/>
            </w:tcBorders>
          </w:tcPr>
          <w:p w14:paraId="6CF1431E" w14:textId="719BDED3" w:rsidR="00204444" w:rsidRPr="00DC2308" w:rsidRDefault="006209C3" w:rsidP="006209C3">
            <w:pPr>
              <w:tabs>
                <w:tab w:val="left" w:pos="2766"/>
              </w:tabs>
              <w:ind w:left="65"/>
              <w:jc w:val="center"/>
            </w:pPr>
            <w:r w:rsidRPr="00DC2308">
              <w:rPr>
                <w:noProof/>
              </w:rPr>
              <w:drawing>
                <wp:inline distT="0" distB="0" distL="0" distR="0" wp14:anchorId="6ACFD56E" wp14:editId="3D9AAAEB">
                  <wp:extent cx="1335618" cy="1307804"/>
                  <wp:effectExtent l="0" t="0" r="0" b="6985"/>
                  <wp:docPr id="275053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53434" name=""/>
                          <pic:cNvPicPr/>
                        </pic:nvPicPr>
                        <pic:blipFill>
                          <a:blip r:embed="rId103"/>
                          <a:stretch>
                            <a:fillRect/>
                          </a:stretch>
                        </pic:blipFill>
                        <pic:spPr>
                          <a:xfrm>
                            <a:off x="0" y="0"/>
                            <a:ext cx="1343214" cy="1315242"/>
                          </a:xfrm>
                          <a:prstGeom prst="rect">
                            <a:avLst/>
                          </a:prstGeom>
                        </pic:spPr>
                      </pic:pic>
                    </a:graphicData>
                  </a:graphic>
                </wp:inline>
              </w:drawing>
            </w:r>
          </w:p>
          <w:p w14:paraId="3311CE78" w14:textId="143A674F" w:rsidR="00872DB3" w:rsidRPr="00DC2308" w:rsidRDefault="00872DB3" w:rsidP="00E46ED8">
            <w:pPr>
              <w:tabs>
                <w:tab w:val="left" w:pos="2766"/>
              </w:tabs>
              <w:ind w:left="65"/>
              <w:jc w:val="both"/>
            </w:pPr>
            <w:hyperlink r:id="rId104" w:anchor="fromView=search&amp;page=1&amp;position=7&amp;uuid=7bdfbbec-7859-430d-a41c-146ec9607b13&amp;query=corte+de+racimos+de+la+palma+de+aceite" w:history="1">
              <w:r w:rsidRPr="00DC2308">
                <w:rPr>
                  <w:rStyle w:val="Hipervnculo"/>
                </w:rPr>
                <w:t>https://www.freepik.es/vector-gratis/concepto-industria-productora-aceite-palma_11400197.htm#fromView=search&amp;page=1&amp;position=7&amp;uuid=7bdfbbec-7859-430d-a41c-146ec9607b13&amp;query=corte+de+racimos+de+la+palma+de+aceite</w:t>
              </w:r>
            </w:hyperlink>
            <w:r w:rsidRPr="00DC2308">
              <w:t xml:space="preserve"> </w:t>
            </w:r>
          </w:p>
        </w:tc>
      </w:tr>
      <w:tr w:rsidR="00F229B2" w:rsidRPr="00DC2308" w14:paraId="226EA84C"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1B666DA6" w14:textId="3AD675E2" w:rsidR="00F229B2" w:rsidRPr="00DC2308" w:rsidRDefault="00873F4B" w:rsidP="00E46ED8">
            <w:pPr>
              <w:jc w:val="both"/>
              <w:rPr>
                <w:b/>
                <w:bCs/>
                <w:lang w:val="pt-PT"/>
              </w:rPr>
            </w:pPr>
            <w:r w:rsidRPr="00DC2308">
              <w:rPr>
                <w:b/>
                <w:bCs/>
                <w:lang w:val="pt-PT"/>
              </w:rPr>
              <w:lastRenderedPageBreak/>
              <w:t>B.</w:t>
            </w:r>
          </w:p>
        </w:tc>
        <w:tc>
          <w:tcPr>
            <w:tcW w:w="2977" w:type="dxa"/>
            <w:tcBorders>
              <w:top w:val="single" w:sz="6" w:space="0" w:color="auto"/>
              <w:left w:val="single" w:sz="6" w:space="0" w:color="auto"/>
              <w:bottom w:val="single" w:sz="6" w:space="0" w:color="auto"/>
              <w:right w:val="single" w:sz="6" w:space="0" w:color="auto"/>
            </w:tcBorders>
          </w:tcPr>
          <w:p w14:paraId="4389468E" w14:textId="0F793443" w:rsidR="00F229B2" w:rsidRPr="00DC2308" w:rsidRDefault="00042841" w:rsidP="00B913B5">
            <w:pPr>
              <w:snapToGrid w:val="0"/>
              <w:spacing w:after="120"/>
              <w:jc w:val="both"/>
              <w:rPr>
                <w:rFonts w:cstheme="minorHAnsi"/>
              </w:rPr>
            </w:pPr>
            <w:r w:rsidRPr="00DC2308">
              <w:rPr>
                <w:rFonts w:cstheme="minorHAnsi"/>
              </w:rPr>
              <w:t>R</w:t>
            </w:r>
            <w:r w:rsidR="00873F4B" w:rsidRPr="00DC2308">
              <w:rPr>
                <w:rFonts w:cstheme="minorHAnsi"/>
              </w:rPr>
              <w:t xml:space="preserve">ecolección de </w:t>
            </w:r>
            <w:r w:rsidR="00AD0AFD" w:rsidRPr="00DC2308">
              <w:rPr>
                <w:rFonts w:cstheme="minorHAnsi"/>
              </w:rPr>
              <w:t>los racimos</w:t>
            </w:r>
            <w:r w:rsidR="00873F4B" w:rsidRPr="00DC2308">
              <w:rPr>
                <w:rFonts w:cstheme="minorHAnsi"/>
              </w:rPr>
              <w:t xml:space="preserve"> y los frutos caídos.</w:t>
            </w:r>
          </w:p>
        </w:tc>
        <w:tc>
          <w:tcPr>
            <w:tcW w:w="4961" w:type="dxa"/>
            <w:tcBorders>
              <w:top w:val="single" w:sz="6" w:space="0" w:color="auto"/>
              <w:left w:val="single" w:sz="6" w:space="0" w:color="auto"/>
              <w:bottom w:val="single" w:sz="6" w:space="0" w:color="auto"/>
              <w:right w:val="single" w:sz="6" w:space="0" w:color="auto"/>
            </w:tcBorders>
          </w:tcPr>
          <w:p w14:paraId="5BE876EB" w14:textId="77777777" w:rsidR="00F229B2" w:rsidRPr="00DC2308" w:rsidRDefault="0093290D" w:rsidP="0093290D">
            <w:pPr>
              <w:tabs>
                <w:tab w:val="left" w:pos="2766"/>
              </w:tabs>
              <w:ind w:left="65"/>
              <w:jc w:val="center"/>
            </w:pPr>
            <w:r w:rsidRPr="00DC2308">
              <w:rPr>
                <w:noProof/>
              </w:rPr>
              <w:drawing>
                <wp:inline distT="0" distB="0" distL="0" distR="0" wp14:anchorId="3B73BAB8" wp14:editId="663A3058">
                  <wp:extent cx="1956391" cy="1890378"/>
                  <wp:effectExtent l="0" t="0" r="6350" b="0"/>
                  <wp:docPr id="1324630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30826" name=""/>
                          <pic:cNvPicPr/>
                        </pic:nvPicPr>
                        <pic:blipFill>
                          <a:blip r:embed="rId105"/>
                          <a:stretch>
                            <a:fillRect/>
                          </a:stretch>
                        </pic:blipFill>
                        <pic:spPr>
                          <a:xfrm>
                            <a:off x="0" y="0"/>
                            <a:ext cx="1961564" cy="1895377"/>
                          </a:xfrm>
                          <a:prstGeom prst="rect">
                            <a:avLst/>
                          </a:prstGeom>
                        </pic:spPr>
                      </pic:pic>
                    </a:graphicData>
                  </a:graphic>
                </wp:inline>
              </w:drawing>
            </w:r>
          </w:p>
          <w:p w14:paraId="046499D8" w14:textId="78C05E46" w:rsidR="0093290D" w:rsidRPr="00DC2308" w:rsidRDefault="00A96733" w:rsidP="00A96733">
            <w:pPr>
              <w:tabs>
                <w:tab w:val="left" w:pos="2766"/>
              </w:tabs>
              <w:ind w:left="65"/>
              <w:jc w:val="both"/>
            </w:pPr>
            <w:hyperlink r:id="rId106" w:anchor="fromView=search&amp;page=1&amp;position=19&amp;uuid=7bdfbbec-7859-430d-a41c-146ec9607b13&amp;query=corte+de+racimos+de+la+palma+de+aceite" w:history="1">
              <w:r w:rsidRPr="00DC2308">
                <w:rPr>
                  <w:rStyle w:val="Hipervnculo"/>
                </w:rPr>
                <w:t>https://www.freepik.es/vector-gratis/industria-productora-aceite-palma_11380429.htm#fromView=search&amp;page=1&amp;position=19&amp;uuid=7bdfbbec-7859-430d-a41c-146ec9607b13&amp;query=corte+de+racimos+de+la+palma+de+aceite</w:t>
              </w:r>
            </w:hyperlink>
            <w:r w:rsidRPr="00DC2308">
              <w:t xml:space="preserve"> </w:t>
            </w:r>
          </w:p>
        </w:tc>
      </w:tr>
      <w:tr w:rsidR="00873F4B" w:rsidRPr="00DC2308" w14:paraId="6D49314C"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41B9D087" w14:textId="7B6DFD92" w:rsidR="00873F4B" w:rsidRPr="00DC2308" w:rsidRDefault="00B913B5" w:rsidP="00E46ED8">
            <w:pPr>
              <w:jc w:val="both"/>
              <w:rPr>
                <w:b/>
                <w:bCs/>
                <w:lang w:val="pt-PT"/>
              </w:rPr>
            </w:pPr>
            <w:r w:rsidRPr="00DC2308">
              <w:rPr>
                <w:b/>
                <w:bCs/>
                <w:lang w:val="pt-PT"/>
              </w:rPr>
              <w:t>C.</w:t>
            </w:r>
          </w:p>
        </w:tc>
        <w:tc>
          <w:tcPr>
            <w:tcW w:w="2977" w:type="dxa"/>
            <w:tcBorders>
              <w:top w:val="single" w:sz="6" w:space="0" w:color="auto"/>
              <w:left w:val="single" w:sz="6" w:space="0" w:color="auto"/>
              <w:bottom w:val="single" w:sz="6" w:space="0" w:color="auto"/>
              <w:right w:val="single" w:sz="6" w:space="0" w:color="auto"/>
            </w:tcBorders>
          </w:tcPr>
          <w:p w14:paraId="10819A9F" w14:textId="2CE87A17" w:rsidR="00873F4B" w:rsidRPr="00DC2308" w:rsidRDefault="00AD0AFD" w:rsidP="00B913B5">
            <w:pPr>
              <w:snapToGrid w:val="0"/>
              <w:spacing w:after="120"/>
              <w:jc w:val="both"/>
              <w:rPr>
                <w:rFonts w:cstheme="minorHAnsi"/>
              </w:rPr>
            </w:pPr>
            <w:r w:rsidRPr="00DC2308">
              <w:rPr>
                <w:rFonts w:cstheme="minorHAnsi"/>
              </w:rPr>
              <w:t>A</w:t>
            </w:r>
            <w:r w:rsidR="00B913B5" w:rsidRPr="00DC2308">
              <w:rPr>
                <w:rFonts w:cstheme="minorHAnsi"/>
              </w:rPr>
              <w:t xml:space="preserve">comodación de las hojas cortadas en las interlíneas. </w:t>
            </w:r>
          </w:p>
        </w:tc>
        <w:tc>
          <w:tcPr>
            <w:tcW w:w="4961" w:type="dxa"/>
            <w:tcBorders>
              <w:top w:val="single" w:sz="6" w:space="0" w:color="auto"/>
              <w:left w:val="single" w:sz="6" w:space="0" w:color="auto"/>
              <w:bottom w:val="single" w:sz="6" w:space="0" w:color="auto"/>
              <w:right w:val="single" w:sz="6" w:space="0" w:color="auto"/>
            </w:tcBorders>
          </w:tcPr>
          <w:p w14:paraId="3909D235" w14:textId="77777777" w:rsidR="00873F4B" w:rsidRPr="00DC2308" w:rsidRDefault="00834D44" w:rsidP="00834D44">
            <w:pPr>
              <w:tabs>
                <w:tab w:val="left" w:pos="2766"/>
              </w:tabs>
              <w:ind w:left="65"/>
              <w:jc w:val="center"/>
            </w:pPr>
            <w:r w:rsidRPr="00DC2308">
              <w:rPr>
                <w:noProof/>
              </w:rPr>
              <w:drawing>
                <wp:inline distT="0" distB="0" distL="0" distR="0" wp14:anchorId="1D12F2AE" wp14:editId="47735F37">
                  <wp:extent cx="2402958" cy="1618814"/>
                  <wp:effectExtent l="0" t="0" r="0" b="635"/>
                  <wp:docPr id="1327963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63053" name=""/>
                          <pic:cNvPicPr/>
                        </pic:nvPicPr>
                        <pic:blipFill>
                          <a:blip r:embed="rId107"/>
                          <a:stretch>
                            <a:fillRect/>
                          </a:stretch>
                        </pic:blipFill>
                        <pic:spPr>
                          <a:xfrm>
                            <a:off x="0" y="0"/>
                            <a:ext cx="2407606" cy="1621945"/>
                          </a:xfrm>
                          <a:prstGeom prst="rect">
                            <a:avLst/>
                          </a:prstGeom>
                        </pic:spPr>
                      </pic:pic>
                    </a:graphicData>
                  </a:graphic>
                </wp:inline>
              </w:drawing>
            </w:r>
          </w:p>
          <w:p w14:paraId="5715757D" w14:textId="42839A75" w:rsidR="00834D44" w:rsidRPr="00DC2308" w:rsidRDefault="00601310" w:rsidP="00601310">
            <w:pPr>
              <w:tabs>
                <w:tab w:val="left" w:pos="2766"/>
              </w:tabs>
              <w:ind w:left="65"/>
              <w:jc w:val="both"/>
            </w:pPr>
            <w:hyperlink r:id="rId108" w:anchor="fromView=search&amp;page=1&amp;position=3&amp;uuid=a4e62381-8231-4135-8ab5-53578fec00d1&amp;query=acomodaci%C3%B3n+de+hojas+cortadas+de+la+palma+de+aceite" w:history="1">
              <w:r w:rsidRPr="00DC2308">
                <w:rPr>
                  <w:rStyle w:val="Hipervnculo"/>
                </w:rPr>
                <w:t>https://www.freepik.es/foto-gratis/primer-plano-hoja-palma-fondo-abstracto_2415685.htm#fromView=search&amp;page=1&amp;position=3&amp;uuid=a4e62381-8231-4135-8ab5-53578fec00d1&amp;query=acomodaci%C3%B3n+de+hojas+cortadas+de+la+palma+de+aceite</w:t>
              </w:r>
            </w:hyperlink>
            <w:r w:rsidRPr="00DC2308">
              <w:t xml:space="preserve"> </w:t>
            </w:r>
          </w:p>
        </w:tc>
      </w:tr>
      <w:tr w:rsidR="00B913B5" w:rsidRPr="00DC2308" w14:paraId="5113F7E3"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007AC117" w14:textId="57833D19" w:rsidR="00B913B5" w:rsidRPr="00DC2308" w:rsidRDefault="00B913B5">
            <w:pPr>
              <w:pStyle w:val="Prrafodelista"/>
              <w:numPr>
                <w:ilvl w:val="0"/>
                <w:numId w:val="2"/>
              </w:numPr>
              <w:jc w:val="both"/>
              <w:rPr>
                <w:b/>
                <w:bCs/>
              </w:rPr>
            </w:pPr>
          </w:p>
        </w:tc>
        <w:tc>
          <w:tcPr>
            <w:tcW w:w="2977" w:type="dxa"/>
            <w:tcBorders>
              <w:top w:val="single" w:sz="6" w:space="0" w:color="auto"/>
              <w:left w:val="single" w:sz="6" w:space="0" w:color="auto"/>
              <w:bottom w:val="single" w:sz="6" w:space="0" w:color="auto"/>
              <w:right w:val="single" w:sz="6" w:space="0" w:color="auto"/>
            </w:tcBorders>
          </w:tcPr>
          <w:p w14:paraId="004E36FF" w14:textId="443E08B8" w:rsidR="00B913B5" w:rsidRPr="00DC2308" w:rsidRDefault="00AD0AFD" w:rsidP="00042841">
            <w:pPr>
              <w:snapToGrid w:val="0"/>
              <w:spacing w:after="120"/>
              <w:jc w:val="both"/>
              <w:rPr>
                <w:rFonts w:cstheme="minorHAnsi"/>
              </w:rPr>
            </w:pPr>
            <w:r w:rsidRPr="00DC2308">
              <w:rPr>
                <w:rFonts w:cstheme="minorHAnsi"/>
              </w:rPr>
              <w:t>T</w:t>
            </w:r>
            <w:r w:rsidR="005B085F" w:rsidRPr="00DC2308">
              <w:rPr>
                <w:rFonts w:cstheme="minorHAnsi"/>
              </w:rPr>
              <w:t>ransporte manual o en mulas de los racimos a vehículos que han de llevarlos a la planta extractora de aceite.</w:t>
            </w:r>
          </w:p>
        </w:tc>
        <w:tc>
          <w:tcPr>
            <w:tcW w:w="4961" w:type="dxa"/>
            <w:tcBorders>
              <w:top w:val="single" w:sz="6" w:space="0" w:color="auto"/>
              <w:left w:val="single" w:sz="6" w:space="0" w:color="auto"/>
              <w:bottom w:val="single" w:sz="6" w:space="0" w:color="auto"/>
              <w:right w:val="single" w:sz="6" w:space="0" w:color="auto"/>
            </w:tcBorders>
          </w:tcPr>
          <w:p w14:paraId="114645FD" w14:textId="77777777" w:rsidR="00B913B5" w:rsidRPr="00DC2308" w:rsidRDefault="00407BE4" w:rsidP="00407BE4">
            <w:pPr>
              <w:tabs>
                <w:tab w:val="left" w:pos="2766"/>
              </w:tabs>
              <w:ind w:left="65"/>
              <w:jc w:val="center"/>
            </w:pPr>
            <w:r w:rsidRPr="00DC2308">
              <w:rPr>
                <w:noProof/>
              </w:rPr>
              <w:drawing>
                <wp:inline distT="0" distB="0" distL="0" distR="0" wp14:anchorId="210CA471" wp14:editId="5CE88248">
                  <wp:extent cx="2066330" cy="1963139"/>
                  <wp:effectExtent l="0" t="0" r="0" b="0"/>
                  <wp:docPr id="1165605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05489" name=""/>
                          <pic:cNvPicPr/>
                        </pic:nvPicPr>
                        <pic:blipFill>
                          <a:blip r:embed="rId109"/>
                          <a:stretch>
                            <a:fillRect/>
                          </a:stretch>
                        </pic:blipFill>
                        <pic:spPr>
                          <a:xfrm>
                            <a:off x="0" y="0"/>
                            <a:ext cx="2068072" cy="1964794"/>
                          </a:xfrm>
                          <a:prstGeom prst="rect">
                            <a:avLst/>
                          </a:prstGeom>
                        </pic:spPr>
                      </pic:pic>
                    </a:graphicData>
                  </a:graphic>
                </wp:inline>
              </w:drawing>
            </w:r>
          </w:p>
          <w:p w14:paraId="53A08B7C" w14:textId="5D96C5A9" w:rsidR="00407BE4" w:rsidRPr="00DC2308" w:rsidRDefault="00C82BAA" w:rsidP="00C82BAA">
            <w:pPr>
              <w:tabs>
                <w:tab w:val="left" w:pos="2766"/>
              </w:tabs>
              <w:ind w:left="65"/>
              <w:jc w:val="both"/>
            </w:pPr>
            <w:r w:rsidRPr="00DC2308">
              <w:t>https://www.freepik.es/vector-gratis/concepto-industria-productora-aceite-palma-dibujado-</w:t>
            </w:r>
            <w:r w:rsidRPr="00DC2308">
              <w:lastRenderedPageBreak/>
              <w:t>mano_12080447.htm#fromView=search&amp;page=1&amp;position=10&amp;uuid=eeb1eb25-5344-41e8-aff6-2a3d20f52ed9&amp;query=transporte+de+los+racimos+cortados+de+la+palma+de+aceite</w:t>
            </w:r>
          </w:p>
        </w:tc>
      </w:tr>
    </w:tbl>
    <w:p w14:paraId="18B934E9" w14:textId="77777777" w:rsidR="00744419" w:rsidRDefault="00744419" w:rsidP="00C84781"/>
    <w:p w14:paraId="07360134" w14:textId="77777777" w:rsidR="00C84781" w:rsidRDefault="00C84781" w:rsidP="00256F54">
      <w:pPr>
        <w:pStyle w:val="Prrafodelista"/>
        <w:ind w:left="709"/>
      </w:pPr>
    </w:p>
    <w:p w14:paraId="7103B418" w14:textId="744A8810" w:rsidR="00701D5C" w:rsidRPr="003D5631" w:rsidRDefault="00701D5C">
      <w:pPr>
        <w:pStyle w:val="Prrafodelista"/>
        <w:numPr>
          <w:ilvl w:val="1"/>
          <w:numId w:val="6"/>
        </w:numPr>
        <w:ind w:left="709"/>
        <w:rPr>
          <w:b/>
          <w:bCs/>
        </w:rPr>
      </w:pPr>
      <w:r w:rsidRPr="003D5631">
        <w:rPr>
          <w:b/>
          <w:bCs/>
        </w:rPr>
        <w:t>Estado de madurez del racimo</w:t>
      </w:r>
    </w:p>
    <w:p w14:paraId="28C5F36E" w14:textId="77777777" w:rsidR="0028303A" w:rsidRDefault="0028303A" w:rsidP="00256F54">
      <w:pPr>
        <w:pStyle w:val="Prrafodelista"/>
        <w:ind w:left="709"/>
      </w:pPr>
    </w:p>
    <w:p w14:paraId="0DA10289" w14:textId="6E4AB63E" w:rsidR="00FF133F" w:rsidRDefault="00FF133F" w:rsidP="00FF133F">
      <w:r w:rsidRPr="00CF3AB6">
        <w:t xml:space="preserve">Lo invitamos a profundizar sobre </w:t>
      </w:r>
      <w:r>
        <w:t xml:space="preserve">el estado de madurez </w:t>
      </w:r>
      <w:r w:rsidR="009854A7">
        <w:t xml:space="preserve">del fruto </w:t>
      </w:r>
      <w:r>
        <w:t xml:space="preserve">de </w:t>
      </w:r>
      <w:r w:rsidR="009854A7">
        <w:t xml:space="preserve">la </w:t>
      </w:r>
      <w:r>
        <w:t xml:space="preserve">palma de aceite en el siguiente </w:t>
      </w:r>
      <w:r w:rsidR="0086373E">
        <w:t>pódcast.</w:t>
      </w:r>
      <w:r>
        <w:t xml:space="preserve"> </w:t>
      </w:r>
    </w:p>
    <w:p w14:paraId="74EB07E6" w14:textId="77777777" w:rsidR="00FF133F" w:rsidRDefault="00FF133F" w:rsidP="00FF133F"/>
    <w:p w14:paraId="0D767065" w14:textId="77777777" w:rsidR="00BE317B" w:rsidRPr="00BE317B" w:rsidRDefault="00FF133F" w:rsidP="00BE317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6DDE8" w:themeFill="accent5" w:themeFillTint="66"/>
        <w:jc w:val="center"/>
        <w:rPr>
          <w:b/>
          <w:bCs/>
          <w:shd w:val="clear" w:color="auto" w:fill="B6DDE8" w:themeFill="accent5" w:themeFillTint="66"/>
        </w:rPr>
      </w:pPr>
      <w:r w:rsidRPr="00AF5EB4">
        <w:rPr>
          <w:b/>
          <w:bCs/>
          <w:shd w:val="clear" w:color="auto" w:fill="B6DDE8" w:themeFill="accent5" w:themeFillTint="66"/>
        </w:rPr>
        <w:t>PODCÁST</w:t>
      </w:r>
      <w:r w:rsidR="00BE317B">
        <w:rPr>
          <w:b/>
          <w:bCs/>
          <w:shd w:val="clear" w:color="auto" w:fill="B6DDE8" w:themeFill="accent5" w:themeFillTint="66"/>
        </w:rPr>
        <w:t xml:space="preserve">: </w:t>
      </w:r>
      <w:hyperlink r:id="rId110" w:history="1">
        <w:r w:rsidR="00BE317B" w:rsidRPr="00BE317B">
          <w:rPr>
            <w:rStyle w:val="Hipervnculo"/>
            <w:b/>
            <w:bCs/>
            <w:shd w:val="clear" w:color="auto" w:fill="B6DDE8" w:themeFill="accent5" w:themeFillTint="66"/>
          </w:rPr>
          <w:t>CF04_T1_P1_Estado_de_madurez_del_fruto.mp3</w:t>
        </w:r>
      </w:hyperlink>
    </w:p>
    <w:p w14:paraId="6223AC97" w14:textId="77777777" w:rsidR="00FF133F" w:rsidRDefault="00FF133F" w:rsidP="00256F54">
      <w:pPr>
        <w:pStyle w:val="Prrafodelista"/>
        <w:ind w:left="709"/>
      </w:pPr>
    </w:p>
    <w:p w14:paraId="0DF0A710" w14:textId="77777777" w:rsidR="00FF133F" w:rsidRDefault="00FF133F" w:rsidP="00256F54">
      <w:pPr>
        <w:pStyle w:val="Prrafodelista"/>
        <w:ind w:left="709"/>
      </w:pPr>
    </w:p>
    <w:p w14:paraId="3620F1D5" w14:textId="5BB42395" w:rsidR="00701D5C" w:rsidRPr="003D5631" w:rsidRDefault="00701D5C">
      <w:pPr>
        <w:pStyle w:val="Prrafodelista"/>
        <w:numPr>
          <w:ilvl w:val="2"/>
          <w:numId w:val="6"/>
        </w:numPr>
        <w:ind w:left="709"/>
        <w:rPr>
          <w:b/>
          <w:bCs/>
        </w:rPr>
      </w:pPr>
      <w:r w:rsidRPr="003D5631">
        <w:rPr>
          <w:b/>
          <w:bCs/>
        </w:rPr>
        <w:t>Escala de maduración</w:t>
      </w:r>
    </w:p>
    <w:p w14:paraId="435E407E" w14:textId="77777777" w:rsidR="0028303A" w:rsidRDefault="0028303A" w:rsidP="00256F54">
      <w:pPr>
        <w:pStyle w:val="Prrafodelista"/>
        <w:ind w:left="709"/>
      </w:pPr>
    </w:p>
    <w:p w14:paraId="218801D2" w14:textId="1ED60E42" w:rsidR="009C6D60" w:rsidRDefault="000C0A55" w:rsidP="004F6F19">
      <w:pPr>
        <w:jc w:val="both"/>
      </w:pPr>
      <w:r w:rsidRPr="000C0A55">
        <w:t>El racimo de palma madura de arriba hacia abajo y cambia de color al madurar. Se considera listo para cosecha cuando se desprenden naturalmente entre 5 y 10 frutos o se separan fácilmente al menos 20</w:t>
      </w:r>
      <w:r w:rsidR="008E7F7D">
        <w:t>; por lo cual, se analizará la escala de maduración.</w:t>
      </w:r>
    </w:p>
    <w:p w14:paraId="7D4C4B00" w14:textId="77777777" w:rsidR="008D261F" w:rsidRDefault="008D261F" w:rsidP="004F6F19">
      <w:pPr>
        <w:jc w:val="both"/>
      </w:pPr>
    </w:p>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835"/>
        <w:gridCol w:w="3827"/>
        <w:gridCol w:w="4111"/>
      </w:tblGrid>
      <w:tr w:rsidR="0057317B" w:rsidRPr="00521D8C" w14:paraId="5D67DFE6" w14:textId="77777777" w:rsidTr="00E46ED8">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754DB25" w14:textId="77777777" w:rsidR="0057317B" w:rsidRPr="00521D8C" w:rsidRDefault="0057317B" w:rsidP="00E46ED8">
            <w:pPr>
              <w:jc w:val="center"/>
            </w:pPr>
            <w:r w:rsidRPr="00521D8C">
              <w:rPr>
                <w:b/>
                <w:bCs/>
                <w:lang w:val="es-MX"/>
              </w:rPr>
              <w:t>Slide</w:t>
            </w:r>
          </w:p>
        </w:tc>
      </w:tr>
      <w:tr w:rsidR="0057317B" w:rsidRPr="00521D8C" w14:paraId="008D4F01"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75056300" w14:textId="513B30B6" w:rsidR="0057317B" w:rsidRPr="00521D8C" w:rsidRDefault="004A5239" w:rsidP="00E46ED8">
            <w:pPr>
              <w:pStyle w:val="Prrafodelista"/>
              <w:snapToGrid w:val="0"/>
              <w:spacing w:after="120"/>
              <w:ind w:left="0"/>
              <w:rPr>
                <w:rFonts w:cstheme="minorHAnsi"/>
                <w:b/>
                <w:bCs/>
              </w:rPr>
            </w:pPr>
            <w:r w:rsidRPr="00521D8C">
              <w:rPr>
                <w:rFonts w:cstheme="minorHAnsi"/>
                <w:b/>
                <w:bCs/>
              </w:rPr>
              <w:t>Racimo verde</w:t>
            </w:r>
          </w:p>
        </w:tc>
        <w:tc>
          <w:tcPr>
            <w:tcW w:w="3827" w:type="dxa"/>
            <w:tcBorders>
              <w:top w:val="single" w:sz="6" w:space="0" w:color="auto"/>
              <w:left w:val="single" w:sz="6" w:space="0" w:color="auto"/>
              <w:bottom w:val="single" w:sz="6" w:space="0" w:color="auto"/>
              <w:right w:val="single" w:sz="6" w:space="0" w:color="auto"/>
            </w:tcBorders>
          </w:tcPr>
          <w:p w14:paraId="6AB3FF24" w14:textId="089DF38E" w:rsidR="0057317B" w:rsidRPr="00521D8C" w:rsidRDefault="009E6E11" w:rsidP="00E46ED8">
            <w:pPr>
              <w:snapToGrid w:val="0"/>
              <w:spacing w:after="120"/>
              <w:jc w:val="both"/>
            </w:pPr>
            <w:r w:rsidRPr="00521D8C">
              <w:rPr>
                <w:rFonts w:cstheme="minorHAnsi"/>
              </w:rPr>
              <w:t>En proceso de maduración, sin ningún fruto suelto, de color negro brillante o morado.</w:t>
            </w:r>
          </w:p>
        </w:tc>
        <w:tc>
          <w:tcPr>
            <w:tcW w:w="4111" w:type="dxa"/>
            <w:tcBorders>
              <w:top w:val="single" w:sz="6" w:space="0" w:color="auto"/>
              <w:left w:val="single" w:sz="6" w:space="0" w:color="auto"/>
              <w:bottom w:val="single" w:sz="6" w:space="0" w:color="auto"/>
              <w:right w:val="single" w:sz="6" w:space="0" w:color="auto"/>
            </w:tcBorders>
          </w:tcPr>
          <w:p w14:paraId="165009EF" w14:textId="1C44BAA6" w:rsidR="0057317B" w:rsidRPr="00521D8C" w:rsidRDefault="003945B1" w:rsidP="00E46ED8">
            <w:pPr>
              <w:tabs>
                <w:tab w:val="left" w:pos="2766"/>
              </w:tabs>
              <w:ind w:left="65"/>
              <w:jc w:val="center"/>
            </w:pPr>
            <w:r w:rsidRPr="00521D8C">
              <w:rPr>
                <w:noProof/>
              </w:rPr>
              <w:drawing>
                <wp:inline distT="0" distB="0" distL="0" distR="0" wp14:anchorId="13B93824" wp14:editId="23CADF54">
                  <wp:extent cx="1637414" cy="1834096"/>
                  <wp:effectExtent l="0" t="0" r="1270" b="0"/>
                  <wp:docPr id="1305561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61548" name=""/>
                          <pic:cNvPicPr/>
                        </pic:nvPicPr>
                        <pic:blipFill>
                          <a:blip r:embed="rId111"/>
                          <a:stretch>
                            <a:fillRect/>
                          </a:stretch>
                        </pic:blipFill>
                        <pic:spPr>
                          <a:xfrm>
                            <a:off x="0" y="0"/>
                            <a:ext cx="1645642" cy="1843312"/>
                          </a:xfrm>
                          <a:prstGeom prst="rect">
                            <a:avLst/>
                          </a:prstGeom>
                        </pic:spPr>
                      </pic:pic>
                    </a:graphicData>
                  </a:graphic>
                </wp:inline>
              </w:drawing>
            </w:r>
          </w:p>
          <w:p w14:paraId="79A55598" w14:textId="54A5A6D3" w:rsidR="003945B1" w:rsidRPr="00521D8C" w:rsidRDefault="00D16ECF" w:rsidP="00D16ECF">
            <w:pPr>
              <w:tabs>
                <w:tab w:val="left" w:pos="2766"/>
              </w:tabs>
              <w:ind w:left="65"/>
              <w:jc w:val="both"/>
            </w:pPr>
            <w:hyperlink r:id="rId112" w:anchor="fromView=search&amp;page=1&amp;position=0&amp;uuid=2ac3a835-3372-4d13-b499-27f334a75d5c&amp;query=racimo+verde+de+la+palma+de+aceite" w:history="1">
              <w:r w:rsidRPr="00521D8C">
                <w:rPr>
                  <w:rStyle w:val="Hipervnculo"/>
                </w:rPr>
                <w:t>https://www.freepik.es/foto-gratis/primer-plano-cono-planta-cicadas-parque_10376275.htm#fromView=search&amp;page=1&amp;position=0&amp;uuid=2ac3a835-3372-4d13-b499-27f334a75d5c&amp;query=racimo+verde+de+la+palma+de+aceite</w:t>
              </w:r>
            </w:hyperlink>
            <w:r w:rsidRPr="00521D8C">
              <w:t xml:space="preserve"> </w:t>
            </w:r>
          </w:p>
          <w:p w14:paraId="1799C0FC" w14:textId="77777777" w:rsidR="0057317B" w:rsidRPr="00521D8C" w:rsidRDefault="0057317B" w:rsidP="00E46ED8">
            <w:pPr>
              <w:tabs>
                <w:tab w:val="left" w:pos="2766"/>
              </w:tabs>
              <w:ind w:left="65"/>
              <w:jc w:val="center"/>
            </w:pPr>
          </w:p>
        </w:tc>
      </w:tr>
      <w:tr w:rsidR="009E6E11" w:rsidRPr="00521D8C" w14:paraId="457ACCCF"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52866243" w14:textId="1D1ABAB9" w:rsidR="009E6E11" w:rsidRPr="00521D8C" w:rsidRDefault="00240F24" w:rsidP="00E46ED8">
            <w:pPr>
              <w:pStyle w:val="Prrafodelista"/>
              <w:snapToGrid w:val="0"/>
              <w:spacing w:after="120"/>
              <w:ind w:left="0"/>
              <w:rPr>
                <w:rFonts w:cstheme="minorHAnsi"/>
                <w:b/>
                <w:bCs/>
              </w:rPr>
            </w:pPr>
            <w:r w:rsidRPr="00521D8C">
              <w:rPr>
                <w:rFonts w:cstheme="minorHAnsi"/>
                <w:b/>
                <w:bCs/>
              </w:rPr>
              <w:lastRenderedPageBreak/>
              <w:t>Racimo maduro</w:t>
            </w:r>
          </w:p>
        </w:tc>
        <w:tc>
          <w:tcPr>
            <w:tcW w:w="3827" w:type="dxa"/>
            <w:tcBorders>
              <w:top w:val="single" w:sz="6" w:space="0" w:color="auto"/>
              <w:left w:val="single" w:sz="6" w:space="0" w:color="auto"/>
              <w:bottom w:val="single" w:sz="6" w:space="0" w:color="auto"/>
              <w:right w:val="single" w:sz="6" w:space="0" w:color="auto"/>
            </w:tcBorders>
          </w:tcPr>
          <w:p w14:paraId="08748946" w14:textId="00843EB4" w:rsidR="009E6E11" w:rsidRPr="00521D8C" w:rsidRDefault="00776C8D" w:rsidP="00E46ED8">
            <w:pPr>
              <w:snapToGrid w:val="0"/>
              <w:spacing w:after="120"/>
              <w:jc w:val="both"/>
              <w:rPr>
                <w:rFonts w:cstheme="minorHAnsi"/>
              </w:rPr>
            </w:pPr>
            <w:r w:rsidRPr="00521D8C">
              <w:rPr>
                <w:rFonts w:cstheme="minorHAnsi"/>
              </w:rPr>
              <w:t>Estado óptimo de madurez, presenta del 1 a 50% del fruto suelto, se evidencia desprendimiento natural de frutos, color rojo anaranjado brillante, cabe resaltar que el color del fruto depende en gran medida de la variedad sembrada.</w:t>
            </w:r>
          </w:p>
        </w:tc>
        <w:tc>
          <w:tcPr>
            <w:tcW w:w="4111" w:type="dxa"/>
            <w:tcBorders>
              <w:top w:val="single" w:sz="6" w:space="0" w:color="auto"/>
              <w:left w:val="single" w:sz="6" w:space="0" w:color="auto"/>
              <w:bottom w:val="single" w:sz="6" w:space="0" w:color="auto"/>
              <w:right w:val="single" w:sz="6" w:space="0" w:color="auto"/>
            </w:tcBorders>
          </w:tcPr>
          <w:p w14:paraId="59E7EB26" w14:textId="77777777" w:rsidR="009E6E11" w:rsidRPr="00521D8C" w:rsidRDefault="00E75D22" w:rsidP="00E46ED8">
            <w:pPr>
              <w:tabs>
                <w:tab w:val="left" w:pos="2766"/>
              </w:tabs>
              <w:ind w:left="65"/>
              <w:jc w:val="center"/>
            </w:pPr>
            <w:r w:rsidRPr="00521D8C">
              <w:rPr>
                <w:noProof/>
              </w:rPr>
              <w:drawing>
                <wp:inline distT="0" distB="0" distL="0" distR="0" wp14:anchorId="6A8D4571" wp14:editId="3DBD2CFA">
                  <wp:extent cx="1286540" cy="1414063"/>
                  <wp:effectExtent l="0" t="0" r="8890" b="0"/>
                  <wp:docPr id="1563734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34012" name=""/>
                          <pic:cNvPicPr/>
                        </pic:nvPicPr>
                        <pic:blipFill>
                          <a:blip r:embed="rId113"/>
                          <a:stretch>
                            <a:fillRect/>
                          </a:stretch>
                        </pic:blipFill>
                        <pic:spPr>
                          <a:xfrm>
                            <a:off x="0" y="0"/>
                            <a:ext cx="1290100" cy="1417976"/>
                          </a:xfrm>
                          <a:prstGeom prst="rect">
                            <a:avLst/>
                          </a:prstGeom>
                        </pic:spPr>
                      </pic:pic>
                    </a:graphicData>
                  </a:graphic>
                </wp:inline>
              </w:drawing>
            </w:r>
          </w:p>
          <w:p w14:paraId="79C2E93D" w14:textId="14550023" w:rsidR="00F47AF2" w:rsidRPr="00521D8C" w:rsidRDefault="00F47AF2" w:rsidP="00F47AF2">
            <w:pPr>
              <w:tabs>
                <w:tab w:val="left" w:pos="2766"/>
              </w:tabs>
              <w:ind w:left="65"/>
              <w:jc w:val="both"/>
            </w:pPr>
            <w:hyperlink r:id="rId114" w:anchor="fromView=search&amp;page=1&amp;position=4&amp;uuid=c450e19d-ac86-4b25-bcfd-26f7fa0a7758&amp;query=racimo+maduro+de+palma+de+aceite" w:history="1">
              <w:r w:rsidRPr="00521D8C">
                <w:rPr>
                  <w:rStyle w:val="Hipervnculo"/>
                </w:rPr>
                <w:t>https://www.freepik.es/vector-gratis/palmera-datilera_4042154.htm#fromView=search&amp;page=1&amp;position=4&amp;uuid=c450e19d-ac86-4b25-bcfd-26f7fa0a7758&amp;query=racimo+maduro+de+palma+de+aceite</w:t>
              </w:r>
            </w:hyperlink>
            <w:r w:rsidRPr="00521D8C">
              <w:t xml:space="preserve"> </w:t>
            </w:r>
          </w:p>
        </w:tc>
      </w:tr>
      <w:tr w:rsidR="00776C8D" w:rsidRPr="00521D8C" w14:paraId="31F76DB6"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163B65A7" w14:textId="2C5FEC37" w:rsidR="00776C8D" w:rsidRPr="00521D8C" w:rsidRDefault="00D24177" w:rsidP="00E46ED8">
            <w:pPr>
              <w:pStyle w:val="Prrafodelista"/>
              <w:snapToGrid w:val="0"/>
              <w:spacing w:after="120"/>
              <w:ind w:left="0"/>
              <w:rPr>
                <w:rFonts w:cstheme="minorHAnsi"/>
                <w:b/>
                <w:bCs/>
              </w:rPr>
            </w:pPr>
            <w:r w:rsidRPr="00521D8C">
              <w:rPr>
                <w:rFonts w:cstheme="minorHAnsi"/>
                <w:b/>
                <w:bCs/>
              </w:rPr>
              <w:t>Racimo sobre maduro</w:t>
            </w:r>
          </w:p>
        </w:tc>
        <w:tc>
          <w:tcPr>
            <w:tcW w:w="3827" w:type="dxa"/>
            <w:tcBorders>
              <w:top w:val="single" w:sz="6" w:space="0" w:color="auto"/>
              <w:left w:val="single" w:sz="6" w:space="0" w:color="auto"/>
              <w:bottom w:val="single" w:sz="6" w:space="0" w:color="auto"/>
              <w:right w:val="single" w:sz="6" w:space="0" w:color="auto"/>
            </w:tcBorders>
          </w:tcPr>
          <w:p w14:paraId="7FB78152" w14:textId="77E83848" w:rsidR="00776C8D" w:rsidRPr="00521D8C" w:rsidRDefault="005D0896" w:rsidP="00E46ED8">
            <w:pPr>
              <w:snapToGrid w:val="0"/>
              <w:spacing w:after="120"/>
              <w:jc w:val="both"/>
              <w:rPr>
                <w:rFonts w:cstheme="minorHAnsi"/>
              </w:rPr>
            </w:pPr>
            <w:r w:rsidRPr="00521D8C">
              <w:rPr>
                <w:rFonts w:cstheme="minorHAnsi"/>
              </w:rPr>
              <w:t>P</w:t>
            </w:r>
            <w:r w:rsidR="00613147" w:rsidRPr="00521D8C">
              <w:rPr>
                <w:rFonts w:cstheme="minorHAnsi"/>
              </w:rPr>
              <w:t>resenta más del 50% de frutos desprendidos, su color es rojo oscuro o naranja intenso.</w:t>
            </w:r>
          </w:p>
        </w:tc>
        <w:tc>
          <w:tcPr>
            <w:tcW w:w="4111" w:type="dxa"/>
            <w:tcBorders>
              <w:top w:val="single" w:sz="6" w:space="0" w:color="auto"/>
              <w:left w:val="single" w:sz="6" w:space="0" w:color="auto"/>
              <w:bottom w:val="single" w:sz="6" w:space="0" w:color="auto"/>
              <w:right w:val="single" w:sz="6" w:space="0" w:color="auto"/>
            </w:tcBorders>
          </w:tcPr>
          <w:p w14:paraId="7675B45E" w14:textId="77777777" w:rsidR="00776C8D" w:rsidRPr="00521D8C" w:rsidRDefault="00A7270D" w:rsidP="00E46ED8">
            <w:pPr>
              <w:tabs>
                <w:tab w:val="left" w:pos="2766"/>
              </w:tabs>
              <w:ind w:left="65"/>
              <w:jc w:val="center"/>
            </w:pPr>
            <w:r w:rsidRPr="00521D8C">
              <w:rPr>
                <w:noProof/>
              </w:rPr>
              <w:drawing>
                <wp:inline distT="0" distB="0" distL="0" distR="0" wp14:anchorId="5340B4FB" wp14:editId="093ECEEB">
                  <wp:extent cx="1499191" cy="974328"/>
                  <wp:effectExtent l="0" t="0" r="6350" b="0"/>
                  <wp:docPr id="900384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84159" name=""/>
                          <pic:cNvPicPr/>
                        </pic:nvPicPr>
                        <pic:blipFill>
                          <a:blip r:embed="rId115"/>
                          <a:stretch>
                            <a:fillRect/>
                          </a:stretch>
                        </pic:blipFill>
                        <pic:spPr>
                          <a:xfrm>
                            <a:off x="0" y="0"/>
                            <a:ext cx="1505451" cy="978397"/>
                          </a:xfrm>
                          <a:prstGeom prst="rect">
                            <a:avLst/>
                          </a:prstGeom>
                        </pic:spPr>
                      </pic:pic>
                    </a:graphicData>
                  </a:graphic>
                </wp:inline>
              </w:drawing>
            </w:r>
          </w:p>
          <w:p w14:paraId="3DE915D5" w14:textId="1DEBBDE4" w:rsidR="00A7270D" w:rsidRPr="00521D8C" w:rsidRDefault="00E93A93" w:rsidP="00E93A93">
            <w:pPr>
              <w:tabs>
                <w:tab w:val="left" w:pos="2766"/>
              </w:tabs>
              <w:ind w:left="65"/>
              <w:jc w:val="both"/>
            </w:pPr>
            <w:hyperlink r:id="rId116" w:anchor="fromView=search&amp;page=1&amp;position=10&amp;uuid=2cc52685-f484-4e86-891c-d7b43bbca2fc&amp;query=racimo+sobre+maduro+de+palma+de+aceite" w:history="1">
              <w:r w:rsidRPr="00521D8C">
                <w:rPr>
                  <w:rStyle w:val="Hipervnculo"/>
                </w:rPr>
                <w:t>https://www.freepik.es/fotos-premium/fruta-palma-aceitera-plantacion-borneo_29815273.htm#fromView=search&amp;page=1&amp;position=10&amp;uuid=2cc52685-f484-4e86-891c-d7b43bbca2fc&amp;query=racimo+sobre+maduro+de+palma+de+aceite</w:t>
              </w:r>
            </w:hyperlink>
            <w:r w:rsidRPr="00521D8C">
              <w:t xml:space="preserve"> </w:t>
            </w:r>
          </w:p>
        </w:tc>
      </w:tr>
      <w:tr w:rsidR="00613147" w:rsidRPr="00521D8C" w14:paraId="19DBB22B"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58707DE4" w14:textId="25A06E2A" w:rsidR="00613147" w:rsidRPr="00521D8C" w:rsidRDefault="00BB5615" w:rsidP="00E46ED8">
            <w:pPr>
              <w:pStyle w:val="Prrafodelista"/>
              <w:snapToGrid w:val="0"/>
              <w:spacing w:after="120"/>
              <w:ind w:left="0"/>
              <w:rPr>
                <w:rFonts w:cstheme="minorHAnsi"/>
                <w:b/>
                <w:bCs/>
              </w:rPr>
            </w:pPr>
            <w:r w:rsidRPr="00521D8C">
              <w:rPr>
                <w:rFonts w:cstheme="minorHAnsi"/>
                <w:b/>
                <w:bCs/>
              </w:rPr>
              <w:t>Racimo podrido</w:t>
            </w:r>
          </w:p>
        </w:tc>
        <w:tc>
          <w:tcPr>
            <w:tcW w:w="3827" w:type="dxa"/>
            <w:tcBorders>
              <w:top w:val="single" w:sz="6" w:space="0" w:color="auto"/>
              <w:left w:val="single" w:sz="6" w:space="0" w:color="auto"/>
              <w:bottom w:val="single" w:sz="6" w:space="0" w:color="auto"/>
              <w:right w:val="single" w:sz="6" w:space="0" w:color="auto"/>
            </w:tcBorders>
          </w:tcPr>
          <w:p w14:paraId="6E9A783B" w14:textId="58758008" w:rsidR="00613147" w:rsidRPr="00521D8C" w:rsidRDefault="005D0896" w:rsidP="00E46ED8">
            <w:pPr>
              <w:snapToGrid w:val="0"/>
              <w:spacing w:after="120"/>
              <w:jc w:val="both"/>
              <w:rPr>
                <w:rFonts w:cstheme="minorHAnsi"/>
              </w:rPr>
            </w:pPr>
            <w:r w:rsidRPr="00521D8C">
              <w:rPr>
                <w:rFonts w:cstheme="minorHAnsi"/>
              </w:rPr>
              <w:t>S</w:t>
            </w:r>
            <w:r w:rsidR="008752E9" w:rsidRPr="00521D8C">
              <w:rPr>
                <w:rFonts w:cstheme="minorHAnsi"/>
              </w:rPr>
              <w:t>e caracteriza porque presenta el pedúnculo largo con síntomas de descomposición, el color del fruto es café negruzco opaco, se evidencia desprendimiento de más del 90% de sus frutos.</w:t>
            </w:r>
          </w:p>
        </w:tc>
        <w:tc>
          <w:tcPr>
            <w:tcW w:w="4111" w:type="dxa"/>
            <w:tcBorders>
              <w:top w:val="single" w:sz="6" w:space="0" w:color="auto"/>
              <w:left w:val="single" w:sz="6" w:space="0" w:color="auto"/>
              <w:bottom w:val="single" w:sz="6" w:space="0" w:color="auto"/>
              <w:right w:val="single" w:sz="6" w:space="0" w:color="auto"/>
            </w:tcBorders>
          </w:tcPr>
          <w:p w14:paraId="15213295" w14:textId="77777777" w:rsidR="00613147" w:rsidRPr="00521D8C" w:rsidRDefault="00D8044A" w:rsidP="00E46ED8">
            <w:pPr>
              <w:tabs>
                <w:tab w:val="left" w:pos="2766"/>
              </w:tabs>
              <w:ind w:left="65"/>
              <w:jc w:val="center"/>
            </w:pPr>
            <w:r w:rsidRPr="00521D8C">
              <w:rPr>
                <w:noProof/>
              </w:rPr>
              <w:drawing>
                <wp:inline distT="0" distB="0" distL="0" distR="0" wp14:anchorId="5A878C63" wp14:editId="22886157">
                  <wp:extent cx="1371600" cy="983493"/>
                  <wp:effectExtent l="0" t="0" r="0" b="7620"/>
                  <wp:docPr id="425664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64121" name=""/>
                          <pic:cNvPicPr/>
                        </pic:nvPicPr>
                        <pic:blipFill>
                          <a:blip r:embed="rId117"/>
                          <a:stretch>
                            <a:fillRect/>
                          </a:stretch>
                        </pic:blipFill>
                        <pic:spPr>
                          <a:xfrm>
                            <a:off x="0" y="0"/>
                            <a:ext cx="1379171" cy="988922"/>
                          </a:xfrm>
                          <a:prstGeom prst="rect">
                            <a:avLst/>
                          </a:prstGeom>
                        </pic:spPr>
                      </pic:pic>
                    </a:graphicData>
                  </a:graphic>
                </wp:inline>
              </w:drawing>
            </w:r>
          </w:p>
          <w:p w14:paraId="37036F90" w14:textId="715D71AF" w:rsidR="00675717" w:rsidRPr="00521D8C" w:rsidRDefault="00675717" w:rsidP="00675717">
            <w:pPr>
              <w:tabs>
                <w:tab w:val="left" w:pos="2766"/>
              </w:tabs>
              <w:ind w:left="65"/>
              <w:jc w:val="both"/>
            </w:pPr>
            <w:hyperlink r:id="rId118" w:anchor="fromView=search&amp;page=1&amp;position=11&amp;uuid=8dcc4e83-7cc7-4fb0-b261-fa4fe344042d&amp;query=racimo+podrido+de+palma+de+aceite" w:history="1">
              <w:r w:rsidRPr="00521D8C">
                <w:rPr>
                  <w:rStyle w:val="Hipervnculo"/>
                </w:rPr>
                <w:t>https://www.freepik.es/fotos-premium/fruta-palma-aceitera-plantacion-borneo_29815279.htm#fromView=search&amp;page=1&amp;position=11&amp;uuid=8dcc4e83-7cc7-4fb0-b261-fa4fe344042d&amp;query=racimo+podrido+de+palma+de+aceite</w:t>
              </w:r>
            </w:hyperlink>
            <w:r w:rsidRPr="00521D8C">
              <w:t xml:space="preserve"> </w:t>
            </w:r>
          </w:p>
        </w:tc>
      </w:tr>
    </w:tbl>
    <w:p w14:paraId="031CA1C9" w14:textId="77777777" w:rsidR="008D261F" w:rsidRDefault="008D261F" w:rsidP="004F6F19">
      <w:pPr>
        <w:jc w:val="both"/>
      </w:pPr>
    </w:p>
    <w:p w14:paraId="06931C8E" w14:textId="77777777" w:rsidR="009C6D60" w:rsidRDefault="009C6D60" w:rsidP="00256F54">
      <w:pPr>
        <w:pStyle w:val="Prrafodelista"/>
        <w:ind w:left="709"/>
      </w:pPr>
    </w:p>
    <w:p w14:paraId="28EA4EA0" w14:textId="4D1896CE" w:rsidR="00701D5C" w:rsidRPr="003D5631" w:rsidRDefault="00701D5C">
      <w:pPr>
        <w:pStyle w:val="Prrafodelista"/>
        <w:numPr>
          <w:ilvl w:val="1"/>
          <w:numId w:val="6"/>
        </w:numPr>
        <w:ind w:left="709"/>
        <w:rPr>
          <w:b/>
          <w:bCs/>
        </w:rPr>
      </w:pPr>
      <w:r w:rsidRPr="003D5631">
        <w:rPr>
          <w:b/>
          <w:bCs/>
        </w:rPr>
        <w:lastRenderedPageBreak/>
        <w:t>Pronósticos de producción</w:t>
      </w:r>
    </w:p>
    <w:p w14:paraId="63466362" w14:textId="77777777" w:rsidR="0028303A" w:rsidRPr="005D13FE" w:rsidRDefault="0028303A" w:rsidP="00256F54">
      <w:pPr>
        <w:pStyle w:val="Prrafodelista"/>
        <w:ind w:left="709"/>
      </w:pPr>
    </w:p>
    <w:p w14:paraId="582CA569" w14:textId="236C12B4" w:rsidR="00133A46" w:rsidRPr="005D13FE" w:rsidRDefault="00521D8C" w:rsidP="00E31CD1">
      <w:pPr>
        <w:jc w:val="both"/>
        <w:rPr>
          <w:rFonts w:cstheme="minorHAnsi"/>
        </w:rPr>
      </w:pPr>
      <w:r w:rsidRPr="005D13FE">
        <w:rPr>
          <w:rFonts w:cstheme="minorHAnsi"/>
        </w:rPr>
        <w:t>Los pronósticos de producción son estimativos en kilos o toneladas de la producción futura</w:t>
      </w:r>
      <w:r w:rsidR="0050767C" w:rsidRPr="005D13FE">
        <w:rPr>
          <w:rFonts w:cstheme="minorHAnsi"/>
        </w:rPr>
        <w:t xml:space="preserve"> y por su importancia, lo invitamos a conocer</w:t>
      </w:r>
      <w:r w:rsidR="001A7DB8" w:rsidRPr="005D13FE">
        <w:rPr>
          <w:rFonts w:cstheme="minorHAnsi"/>
        </w:rPr>
        <w:t xml:space="preserve"> todos los detalles en siguiente video.</w:t>
      </w:r>
    </w:p>
    <w:p w14:paraId="662F12B2" w14:textId="77777777" w:rsidR="001A7DB8" w:rsidRDefault="001A7DB8" w:rsidP="00521D8C">
      <w:pPr>
        <w:rPr>
          <w:rFonts w:cstheme="minorHAnsi"/>
          <w:sz w:val="24"/>
          <w:szCs w:val="24"/>
        </w:rPr>
      </w:pPr>
    </w:p>
    <w:p w14:paraId="08FBEC16" w14:textId="49C76B25" w:rsidR="001A7DB8" w:rsidRPr="00BE317B" w:rsidRDefault="001A7DB8" w:rsidP="001A7D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6DDE8" w:themeFill="accent5" w:themeFillTint="66"/>
        <w:jc w:val="center"/>
        <w:rPr>
          <w:b/>
          <w:bCs/>
          <w:shd w:val="clear" w:color="auto" w:fill="B6DDE8" w:themeFill="accent5" w:themeFillTint="66"/>
        </w:rPr>
      </w:pPr>
      <w:r>
        <w:rPr>
          <w:b/>
          <w:bCs/>
          <w:shd w:val="clear" w:color="auto" w:fill="B6DDE8" w:themeFill="accent5" w:themeFillTint="66"/>
        </w:rPr>
        <w:t>VIDEO</w:t>
      </w:r>
    </w:p>
    <w:p w14:paraId="3FF532A8" w14:textId="77777777" w:rsidR="001A7DB8" w:rsidRDefault="001A7DB8" w:rsidP="00521D8C"/>
    <w:p w14:paraId="0BF24361" w14:textId="77777777" w:rsidR="0028303A" w:rsidRDefault="0028303A" w:rsidP="00CE399C"/>
    <w:p w14:paraId="78D58CF5" w14:textId="0EA5DBE9" w:rsidR="00701D5C" w:rsidRPr="003D5631" w:rsidRDefault="00701D5C">
      <w:pPr>
        <w:pStyle w:val="Prrafodelista"/>
        <w:numPr>
          <w:ilvl w:val="1"/>
          <w:numId w:val="6"/>
        </w:numPr>
        <w:ind w:left="709"/>
        <w:rPr>
          <w:b/>
          <w:bCs/>
        </w:rPr>
      </w:pPr>
      <w:r w:rsidRPr="003D5631">
        <w:rPr>
          <w:b/>
          <w:bCs/>
        </w:rPr>
        <w:t>Frecuencia de cosecha</w:t>
      </w:r>
    </w:p>
    <w:p w14:paraId="371BB6BE" w14:textId="77777777" w:rsidR="0028303A" w:rsidRDefault="0028303A" w:rsidP="00256F54">
      <w:pPr>
        <w:pStyle w:val="Prrafodelista"/>
        <w:ind w:left="709"/>
      </w:pPr>
    </w:p>
    <w:p w14:paraId="265E3EBC" w14:textId="5A3678F1" w:rsidR="005D13FE" w:rsidRDefault="005D13FE" w:rsidP="00E31CD1">
      <w:pPr>
        <w:jc w:val="both"/>
      </w:pPr>
      <w:r w:rsidRPr="005D13FE">
        <w:t>El ciclo de cosecha es el intervalo entre recolecciones en un área, determinado por la maduración desigual de los racimos y factores como genética, edad del cultivo y época del año.</w:t>
      </w:r>
      <w:r w:rsidR="00576B26">
        <w:t xml:space="preserve"> </w:t>
      </w:r>
      <w:r w:rsidR="00C03BC7">
        <w:t>L</w:t>
      </w:r>
      <w:r w:rsidR="00281A7F">
        <w:t xml:space="preserve">e </w:t>
      </w:r>
      <w:r w:rsidR="00394102">
        <w:t xml:space="preserve">invitamos </w:t>
      </w:r>
      <w:r w:rsidR="00E31CD1">
        <w:t xml:space="preserve">a conocer </w:t>
      </w:r>
      <w:r w:rsidR="001C7DC0">
        <w:t>algunos detalles a considerar en esta fase.</w:t>
      </w:r>
    </w:p>
    <w:p w14:paraId="57417A97" w14:textId="77777777" w:rsidR="001C7DC0" w:rsidRDefault="001C7DC0" w:rsidP="00E31CD1">
      <w:pPr>
        <w:jc w:val="both"/>
      </w:pPr>
    </w:p>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835"/>
        <w:gridCol w:w="3827"/>
        <w:gridCol w:w="4111"/>
      </w:tblGrid>
      <w:tr w:rsidR="001C7DC0" w:rsidRPr="00F92FF4" w14:paraId="67112283" w14:textId="77777777" w:rsidTr="00E46ED8">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C6C0538" w14:textId="00D142FA" w:rsidR="001C7DC0" w:rsidRPr="00F92FF4" w:rsidRDefault="001C7DC0" w:rsidP="00E46ED8">
            <w:pPr>
              <w:jc w:val="center"/>
            </w:pPr>
            <w:r w:rsidRPr="00F92FF4">
              <w:rPr>
                <w:b/>
                <w:bCs/>
                <w:lang w:val="es-MX"/>
              </w:rPr>
              <w:t>Acordeón</w:t>
            </w:r>
          </w:p>
        </w:tc>
      </w:tr>
      <w:tr w:rsidR="001C7DC0" w:rsidRPr="00F92FF4" w14:paraId="7B285BAF"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1765EE62" w14:textId="54E2F2D9" w:rsidR="001C7DC0" w:rsidRPr="00F92FF4" w:rsidRDefault="00791A19" w:rsidP="00E46ED8">
            <w:pPr>
              <w:pStyle w:val="Prrafodelista"/>
              <w:snapToGrid w:val="0"/>
              <w:spacing w:after="120"/>
              <w:ind w:left="0"/>
              <w:rPr>
                <w:rFonts w:cstheme="minorHAnsi"/>
                <w:b/>
                <w:bCs/>
              </w:rPr>
            </w:pPr>
            <w:r w:rsidRPr="00F92FF4">
              <w:rPr>
                <w:rFonts w:cstheme="minorHAnsi"/>
                <w:b/>
                <w:bCs/>
              </w:rPr>
              <w:t>La edad del cultivo</w:t>
            </w:r>
          </w:p>
        </w:tc>
        <w:tc>
          <w:tcPr>
            <w:tcW w:w="3827" w:type="dxa"/>
            <w:tcBorders>
              <w:top w:val="single" w:sz="6" w:space="0" w:color="auto"/>
              <w:left w:val="single" w:sz="6" w:space="0" w:color="auto"/>
              <w:bottom w:val="single" w:sz="6" w:space="0" w:color="auto"/>
              <w:right w:val="single" w:sz="6" w:space="0" w:color="auto"/>
            </w:tcBorders>
          </w:tcPr>
          <w:p w14:paraId="3C76E391" w14:textId="23C8EA79" w:rsidR="001C7DC0" w:rsidRPr="00F92FF4" w:rsidRDefault="00770847" w:rsidP="00E46ED8">
            <w:pPr>
              <w:snapToGrid w:val="0"/>
              <w:spacing w:after="120"/>
              <w:jc w:val="both"/>
            </w:pPr>
            <w:r w:rsidRPr="00F92FF4">
              <w:rPr>
                <w:rFonts w:cstheme="minorHAnsi"/>
              </w:rPr>
              <w:t>En palmas menores de seis años la velocidad de formación de ácidos grasos (lipogénesis), es mayor, por lo que se recomienda ciclos de 8 a 10 días. En palmas mayores de seis años, la lipogénesis decrece con el tiempo, y por esta razón los ciclos de cosecha deben ser entre 10 a 15 días de intervalo.</w:t>
            </w:r>
          </w:p>
        </w:tc>
        <w:tc>
          <w:tcPr>
            <w:tcW w:w="4111" w:type="dxa"/>
            <w:tcBorders>
              <w:top w:val="single" w:sz="6" w:space="0" w:color="auto"/>
              <w:left w:val="single" w:sz="6" w:space="0" w:color="auto"/>
              <w:bottom w:val="single" w:sz="6" w:space="0" w:color="auto"/>
              <w:right w:val="single" w:sz="6" w:space="0" w:color="auto"/>
            </w:tcBorders>
          </w:tcPr>
          <w:p w14:paraId="5544356D" w14:textId="77777777" w:rsidR="001C7DC0" w:rsidRPr="00F92FF4" w:rsidRDefault="00D33E9E" w:rsidP="001C4A84">
            <w:pPr>
              <w:tabs>
                <w:tab w:val="left" w:pos="2766"/>
              </w:tabs>
              <w:ind w:left="65"/>
              <w:jc w:val="both"/>
            </w:pPr>
            <w:r w:rsidRPr="00F92FF4">
              <w:rPr>
                <w:noProof/>
              </w:rPr>
              <w:drawing>
                <wp:inline distT="0" distB="0" distL="0" distR="0" wp14:anchorId="1FE86F5B" wp14:editId="3304C33C">
                  <wp:extent cx="2600960" cy="1523365"/>
                  <wp:effectExtent l="0" t="0" r="8890" b="635"/>
                  <wp:docPr id="1621927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27157" name=""/>
                          <pic:cNvPicPr/>
                        </pic:nvPicPr>
                        <pic:blipFill>
                          <a:blip r:embed="rId119"/>
                          <a:stretch>
                            <a:fillRect/>
                          </a:stretch>
                        </pic:blipFill>
                        <pic:spPr>
                          <a:xfrm>
                            <a:off x="0" y="0"/>
                            <a:ext cx="2600960" cy="1523365"/>
                          </a:xfrm>
                          <a:prstGeom prst="rect">
                            <a:avLst/>
                          </a:prstGeom>
                        </pic:spPr>
                      </pic:pic>
                    </a:graphicData>
                  </a:graphic>
                </wp:inline>
              </w:drawing>
            </w:r>
          </w:p>
          <w:p w14:paraId="074EF562" w14:textId="3357ACB5" w:rsidR="002829C0" w:rsidRPr="00F92FF4" w:rsidRDefault="002829C0" w:rsidP="002829C0">
            <w:hyperlink r:id="rId120" w:anchor="fromView=search&amp;page=1&amp;position=5&amp;uuid=43f384ce-23a4-4b23-a905-8000b021ba41&amp;query=cultivo+de+palma+de+aceite" w:history="1">
              <w:r w:rsidRPr="00F92FF4">
                <w:rPr>
                  <w:rStyle w:val="Hipervnculo"/>
                </w:rPr>
                <w:t>https://www.freepik.es/foto-gratis/vista-cerca-hojas-tropicales_2829641.htm#fromView=search&amp;page=1&amp;position=5&amp;uuid=43f384ce-23a4-4b23-a905-8000b021ba41&amp;query=cultivo+de+palma+de+aceite</w:t>
              </w:r>
            </w:hyperlink>
            <w:r w:rsidRPr="00F92FF4">
              <w:t xml:space="preserve"> </w:t>
            </w:r>
          </w:p>
        </w:tc>
      </w:tr>
      <w:tr w:rsidR="00770847" w:rsidRPr="00F92FF4" w14:paraId="3196695D"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33E74D86" w14:textId="242BEA84" w:rsidR="00770847" w:rsidRPr="00F92FF4" w:rsidRDefault="0062210D" w:rsidP="00E46ED8">
            <w:pPr>
              <w:pStyle w:val="Prrafodelista"/>
              <w:snapToGrid w:val="0"/>
              <w:spacing w:after="120"/>
              <w:ind w:left="0"/>
              <w:rPr>
                <w:rFonts w:cstheme="minorHAnsi"/>
                <w:b/>
                <w:bCs/>
              </w:rPr>
            </w:pPr>
            <w:r w:rsidRPr="00F92FF4">
              <w:rPr>
                <w:rFonts w:cstheme="minorHAnsi"/>
                <w:b/>
                <w:bCs/>
              </w:rPr>
              <w:t>El material vegetal sembrado</w:t>
            </w:r>
          </w:p>
        </w:tc>
        <w:tc>
          <w:tcPr>
            <w:tcW w:w="3827" w:type="dxa"/>
            <w:tcBorders>
              <w:top w:val="single" w:sz="6" w:space="0" w:color="auto"/>
              <w:left w:val="single" w:sz="6" w:space="0" w:color="auto"/>
              <w:bottom w:val="single" w:sz="6" w:space="0" w:color="auto"/>
              <w:right w:val="single" w:sz="6" w:space="0" w:color="auto"/>
            </w:tcBorders>
          </w:tcPr>
          <w:p w14:paraId="4B95EA37" w14:textId="14BDB4B6" w:rsidR="00770847" w:rsidRPr="00F92FF4" w:rsidRDefault="004229C8" w:rsidP="00E46ED8">
            <w:pPr>
              <w:snapToGrid w:val="0"/>
              <w:spacing w:after="120"/>
              <w:jc w:val="both"/>
              <w:rPr>
                <w:rFonts w:cstheme="minorHAnsi"/>
              </w:rPr>
            </w:pPr>
            <w:r w:rsidRPr="00F92FF4">
              <w:rPr>
                <w:rFonts w:cstheme="minorHAnsi"/>
              </w:rPr>
              <w:t>El material “dura” cruzado con “tenera” es más rápida la maduración y en cambio el material “dura” cruzado con “dura” es un poco más lenta.</w:t>
            </w:r>
          </w:p>
        </w:tc>
        <w:tc>
          <w:tcPr>
            <w:tcW w:w="4111" w:type="dxa"/>
            <w:tcBorders>
              <w:top w:val="single" w:sz="6" w:space="0" w:color="auto"/>
              <w:left w:val="single" w:sz="6" w:space="0" w:color="auto"/>
              <w:bottom w:val="single" w:sz="6" w:space="0" w:color="auto"/>
              <w:right w:val="single" w:sz="6" w:space="0" w:color="auto"/>
            </w:tcBorders>
          </w:tcPr>
          <w:p w14:paraId="096F7E12" w14:textId="77777777" w:rsidR="00770847" w:rsidRPr="00F92FF4" w:rsidRDefault="00A358AA" w:rsidP="001C4A84">
            <w:pPr>
              <w:tabs>
                <w:tab w:val="left" w:pos="2766"/>
              </w:tabs>
              <w:ind w:left="65"/>
              <w:jc w:val="both"/>
            </w:pPr>
            <w:r w:rsidRPr="00F92FF4">
              <w:rPr>
                <w:noProof/>
              </w:rPr>
              <w:drawing>
                <wp:inline distT="0" distB="0" distL="0" distR="0" wp14:anchorId="7ABC32B5" wp14:editId="20F24C22">
                  <wp:extent cx="2372056" cy="1981477"/>
                  <wp:effectExtent l="0" t="0" r="0" b="0"/>
                  <wp:docPr id="66351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17366" name=""/>
                          <pic:cNvPicPr/>
                        </pic:nvPicPr>
                        <pic:blipFill>
                          <a:blip r:embed="rId121"/>
                          <a:stretch>
                            <a:fillRect/>
                          </a:stretch>
                        </pic:blipFill>
                        <pic:spPr>
                          <a:xfrm>
                            <a:off x="0" y="0"/>
                            <a:ext cx="2372056" cy="1981477"/>
                          </a:xfrm>
                          <a:prstGeom prst="rect">
                            <a:avLst/>
                          </a:prstGeom>
                        </pic:spPr>
                      </pic:pic>
                    </a:graphicData>
                  </a:graphic>
                </wp:inline>
              </w:drawing>
            </w:r>
          </w:p>
          <w:p w14:paraId="51472655" w14:textId="049BFDD3" w:rsidR="00A358AA" w:rsidRPr="00F92FF4" w:rsidRDefault="00A358AA" w:rsidP="001C4A84">
            <w:pPr>
              <w:tabs>
                <w:tab w:val="left" w:pos="2766"/>
              </w:tabs>
              <w:ind w:left="65"/>
              <w:jc w:val="both"/>
            </w:pPr>
            <w:hyperlink r:id="rId122" w:anchor="fromView=search&amp;page=1&amp;position=6&amp;uuid=caf8cfcf-b193-4309-9a65-7153984823c5&amp;query=material+vegetal+sembrado+de+palma+de+aceite" w:history="1">
              <w:r w:rsidRPr="00F92FF4">
                <w:rPr>
                  <w:rStyle w:val="Hipervnculo"/>
                </w:rPr>
                <w:t>https://www.freepik.es/fotos-premium/plantaciones-platanos-vistas-</w:t>
              </w:r>
              <w:r w:rsidRPr="00F92FF4">
                <w:rPr>
                  <w:rStyle w:val="Hipervnculo"/>
                </w:rPr>
                <w:lastRenderedPageBreak/>
                <w:t>aire_104384170.htm#fromView=search&amp;page=1&amp;position=6&amp;uuid=caf8cfcf-b193-4309-9a65-7153984823c5&amp;query=material+vegetal+sembrado+de+palma+de+aceite</w:t>
              </w:r>
            </w:hyperlink>
            <w:r w:rsidRPr="00F92FF4">
              <w:t xml:space="preserve"> </w:t>
            </w:r>
          </w:p>
        </w:tc>
      </w:tr>
      <w:tr w:rsidR="004229C8" w:rsidRPr="00F92FF4" w14:paraId="222305E3"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5A50216E" w14:textId="4338A387" w:rsidR="004229C8" w:rsidRPr="00F92FF4" w:rsidRDefault="000C541A" w:rsidP="00E46ED8">
            <w:pPr>
              <w:pStyle w:val="Prrafodelista"/>
              <w:snapToGrid w:val="0"/>
              <w:spacing w:after="120"/>
              <w:ind w:left="0"/>
              <w:rPr>
                <w:rFonts w:cstheme="minorHAnsi"/>
                <w:b/>
                <w:bCs/>
              </w:rPr>
            </w:pPr>
            <w:r w:rsidRPr="00F92FF4">
              <w:rPr>
                <w:rFonts w:cstheme="minorHAnsi"/>
                <w:b/>
                <w:bCs/>
              </w:rPr>
              <w:lastRenderedPageBreak/>
              <w:t>Época del año</w:t>
            </w:r>
          </w:p>
        </w:tc>
        <w:tc>
          <w:tcPr>
            <w:tcW w:w="3827" w:type="dxa"/>
            <w:tcBorders>
              <w:top w:val="single" w:sz="6" w:space="0" w:color="auto"/>
              <w:left w:val="single" w:sz="6" w:space="0" w:color="auto"/>
              <w:bottom w:val="single" w:sz="6" w:space="0" w:color="auto"/>
              <w:right w:val="single" w:sz="6" w:space="0" w:color="auto"/>
            </w:tcBorders>
          </w:tcPr>
          <w:p w14:paraId="4F1F5E6A" w14:textId="60D3E88D" w:rsidR="004229C8" w:rsidRPr="00F92FF4" w:rsidRDefault="00351D05" w:rsidP="00E46ED8">
            <w:pPr>
              <w:snapToGrid w:val="0"/>
              <w:spacing w:after="120"/>
              <w:jc w:val="both"/>
              <w:rPr>
                <w:rFonts w:cstheme="minorHAnsi"/>
              </w:rPr>
            </w:pPr>
            <w:r w:rsidRPr="00F92FF4">
              <w:rPr>
                <w:rFonts w:cstheme="minorHAnsi"/>
              </w:rPr>
              <w:t>En la época de verano la maduración es más lenta, lo cual permite tener ciclos más largos, mientras que en épocas lluviosas la maduración se acelera.</w:t>
            </w:r>
          </w:p>
        </w:tc>
        <w:tc>
          <w:tcPr>
            <w:tcW w:w="4111" w:type="dxa"/>
            <w:tcBorders>
              <w:top w:val="single" w:sz="6" w:space="0" w:color="auto"/>
              <w:left w:val="single" w:sz="6" w:space="0" w:color="auto"/>
              <w:bottom w:val="single" w:sz="6" w:space="0" w:color="auto"/>
              <w:right w:val="single" w:sz="6" w:space="0" w:color="auto"/>
            </w:tcBorders>
          </w:tcPr>
          <w:p w14:paraId="1752CA51" w14:textId="77777777" w:rsidR="004229C8" w:rsidRPr="00F92FF4" w:rsidRDefault="00DB3AEE" w:rsidP="001C4A84">
            <w:pPr>
              <w:tabs>
                <w:tab w:val="left" w:pos="2766"/>
              </w:tabs>
              <w:ind w:left="65"/>
              <w:jc w:val="both"/>
            </w:pPr>
            <w:r w:rsidRPr="00F92FF4">
              <w:rPr>
                <w:noProof/>
              </w:rPr>
              <w:drawing>
                <wp:inline distT="0" distB="0" distL="0" distR="0" wp14:anchorId="69FACAFC" wp14:editId="554A0A8D">
                  <wp:extent cx="2600960" cy="1566545"/>
                  <wp:effectExtent l="0" t="0" r="8890" b="0"/>
                  <wp:docPr id="699525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25117" name=""/>
                          <pic:cNvPicPr/>
                        </pic:nvPicPr>
                        <pic:blipFill>
                          <a:blip r:embed="rId123"/>
                          <a:stretch>
                            <a:fillRect/>
                          </a:stretch>
                        </pic:blipFill>
                        <pic:spPr>
                          <a:xfrm>
                            <a:off x="0" y="0"/>
                            <a:ext cx="2600960" cy="1566545"/>
                          </a:xfrm>
                          <a:prstGeom prst="rect">
                            <a:avLst/>
                          </a:prstGeom>
                        </pic:spPr>
                      </pic:pic>
                    </a:graphicData>
                  </a:graphic>
                </wp:inline>
              </w:drawing>
            </w:r>
          </w:p>
          <w:p w14:paraId="0175E01A" w14:textId="7B728B7A" w:rsidR="00DB3AEE" w:rsidRPr="00F92FF4" w:rsidRDefault="00DB3AEE" w:rsidP="001C4A84">
            <w:pPr>
              <w:tabs>
                <w:tab w:val="left" w:pos="2766"/>
              </w:tabs>
              <w:ind w:left="65"/>
              <w:jc w:val="both"/>
            </w:pPr>
            <w:hyperlink r:id="rId124" w:anchor="fromView=search&amp;page=1&amp;position=4&amp;uuid=55add693-dbac-49ff-865f-1c2643624941&amp;query=cultivo+de+palma+de+aceite+en+verano" w:history="1">
              <w:r w:rsidRPr="00F92FF4">
                <w:rPr>
                  <w:rStyle w:val="Hipervnculo"/>
                </w:rPr>
                <w:t>https://www.freepik.es/foto-gratis/abstracto-hojas-verdes-fondo_2483328.htm#fromView=search&amp;page=1&amp;position=4&amp;uuid=55add693-dbac-49ff-865f-1c2643624941&amp;query=cultivo+de+palma+de+aceite+en+verano</w:t>
              </w:r>
            </w:hyperlink>
            <w:r w:rsidRPr="00F92FF4">
              <w:t xml:space="preserve"> </w:t>
            </w:r>
          </w:p>
        </w:tc>
      </w:tr>
    </w:tbl>
    <w:p w14:paraId="1B2014A6" w14:textId="77777777" w:rsidR="001C7DC0" w:rsidRDefault="001C7DC0" w:rsidP="00E31CD1">
      <w:pPr>
        <w:jc w:val="both"/>
      </w:pPr>
    </w:p>
    <w:p w14:paraId="2C0C9A98" w14:textId="77777777" w:rsidR="00EB5485" w:rsidRDefault="00EB5485" w:rsidP="005D360D"/>
    <w:p w14:paraId="338D94B5" w14:textId="680F8986" w:rsidR="00701D5C" w:rsidRPr="003D5631" w:rsidRDefault="00701D5C">
      <w:pPr>
        <w:pStyle w:val="Prrafodelista"/>
        <w:numPr>
          <w:ilvl w:val="1"/>
          <w:numId w:val="6"/>
        </w:numPr>
        <w:ind w:left="709"/>
        <w:rPr>
          <w:b/>
          <w:bCs/>
        </w:rPr>
      </w:pPr>
      <w:r w:rsidRPr="003D5631">
        <w:rPr>
          <w:b/>
          <w:bCs/>
        </w:rPr>
        <w:t>Herramientas de cosecha</w:t>
      </w:r>
    </w:p>
    <w:p w14:paraId="1D2C7A9A" w14:textId="77777777" w:rsidR="0028303A" w:rsidRDefault="0028303A" w:rsidP="00256F54">
      <w:pPr>
        <w:pStyle w:val="Prrafodelista"/>
        <w:ind w:left="709"/>
      </w:pPr>
    </w:p>
    <w:p w14:paraId="590D4CD4" w14:textId="77777777" w:rsidR="001D614F" w:rsidRPr="00F92FF4" w:rsidRDefault="001D614F" w:rsidP="00F92FF4">
      <w:pPr>
        <w:snapToGrid w:val="0"/>
        <w:spacing w:after="120"/>
        <w:rPr>
          <w:rFonts w:cstheme="minorHAnsi"/>
        </w:rPr>
      </w:pPr>
      <w:r w:rsidRPr="00F92FF4">
        <w:rPr>
          <w:rFonts w:cstheme="minorHAnsi"/>
        </w:rPr>
        <w:t>El uso de las herramientas está en función de la edad y la altura de la palma. Las más utilizadas en el proceso de la cosecha son:</w:t>
      </w:r>
    </w:p>
    <w:p w14:paraId="04EBE75A" w14:textId="4F9F661A" w:rsidR="005D360D" w:rsidRDefault="005D360D" w:rsidP="001D614F"/>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835"/>
        <w:gridCol w:w="3827"/>
        <w:gridCol w:w="4111"/>
      </w:tblGrid>
      <w:tr w:rsidR="00AF36D5" w:rsidRPr="00784A73" w14:paraId="4C384CC9" w14:textId="77777777" w:rsidTr="00E46ED8">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88833CE" w14:textId="26618508" w:rsidR="00AF36D5" w:rsidRPr="00784A73" w:rsidRDefault="00AF36D5" w:rsidP="00E46ED8">
            <w:pPr>
              <w:jc w:val="center"/>
            </w:pPr>
            <w:r w:rsidRPr="00784A73">
              <w:rPr>
                <w:b/>
                <w:bCs/>
                <w:lang w:val="es-MX"/>
              </w:rPr>
              <w:t>Slide</w:t>
            </w:r>
          </w:p>
        </w:tc>
      </w:tr>
      <w:tr w:rsidR="00AF36D5" w:rsidRPr="00784A73" w14:paraId="6EB290A9"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26E6AAE4" w14:textId="2A24414C" w:rsidR="00AF36D5" w:rsidRPr="00784A73" w:rsidRDefault="00252230" w:rsidP="00E46ED8">
            <w:pPr>
              <w:pStyle w:val="Prrafodelista"/>
              <w:snapToGrid w:val="0"/>
              <w:spacing w:after="120"/>
              <w:ind w:left="0"/>
              <w:rPr>
                <w:rFonts w:cstheme="minorHAnsi"/>
                <w:b/>
                <w:bCs/>
              </w:rPr>
            </w:pPr>
            <w:r w:rsidRPr="00784A73">
              <w:rPr>
                <w:rFonts w:cstheme="minorHAnsi"/>
                <w:b/>
                <w:bCs/>
              </w:rPr>
              <w:t>Cincel</w:t>
            </w:r>
          </w:p>
        </w:tc>
        <w:tc>
          <w:tcPr>
            <w:tcW w:w="3827" w:type="dxa"/>
            <w:tcBorders>
              <w:top w:val="single" w:sz="6" w:space="0" w:color="auto"/>
              <w:left w:val="single" w:sz="6" w:space="0" w:color="auto"/>
              <w:bottom w:val="single" w:sz="6" w:space="0" w:color="auto"/>
              <w:right w:val="single" w:sz="6" w:space="0" w:color="auto"/>
            </w:tcBorders>
          </w:tcPr>
          <w:p w14:paraId="7A36A792" w14:textId="0D19ABAD" w:rsidR="00AF36D5" w:rsidRPr="00784A73" w:rsidRDefault="002C1852" w:rsidP="00E46ED8">
            <w:pPr>
              <w:snapToGrid w:val="0"/>
              <w:spacing w:after="120"/>
              <w:jc w:val="both"/>
            </w:pPr>
            <w:r w:rsidRPr="00784A73">
              <w:rPr>
                <w:rFonts w:cstheme="minorHAnsi"/>
              </w:rPr>
              <w:t>Las cosechas en palma joven se realizan con una herramienta tipo cincel, la cual permite cortar solo el pedúnculo del racimo, sin cortar la hoja que lo sostiene. Este cincel consta de una cuchilla que mide entre 6 y 8 cm de ancho, unido a un tubo o mango de 1.5 metros; en palmas más altas, se utiliza un tubo de mayor longitud.</w:t>
            </w:r>
          </w:p>
        </w:tc>
        <w:tc>
          <w:tcPr>
            <w:tcW w:w="4111" w:type="dxa"/>
            <w:tcBorders>
              <w:top w:val="single" w:sz="6" w:space="0" w:color="auto"/>
              <w:left w:val="single" w:sz="6" w:space="0" w:color="auto"/>
              <w:bottom w:val="single" w:sz="6" w:space="0" w:color="auto"/>
              <w:right w:val="single" w:sz="6" w:space="0" w:color="auto"/>
            </w:tcBorders>
          </w:tcPr>
          <w:p w14:paraId="2579DCAD" w14:textId="27AC647B" w:rsidR="00BA3BE4" w:rsidRPr="00784A73" w:rsidRDefault="00BA3BE4" w:rsidP="00BA3BE4">
            <w:pPr>
              <w:jc w:val="center"/>
            </w:pPr>
            <w:commentRangeStart w:id="10"/>
            <w:r w:rsidRPr="00784A73">
              <w:rPr>
                <w:noProof/>
              </w:rPr>
              <w:drawing>
                <wp:inline distT="0" distB="0" distL="0" distR="0" wp14:anchorId="7A04CEAE" wp14:editId="269F96B2">
                  <wp:extent cx="2599343" cy="1733107"/>
                  <wp:effectExtent l="0" t="0" r="0" b="635"/>
                  <wp:docPr id="16141171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2614040" cy="1742906"/>
                          </a:xfrm>
                          <a:prstGeom prst="rect">
                            <a:avLst/>
                          </a:prstGeom>
                          <a:noFill/>
                          <a:ln>
                            <a:noFill/>
                          </a:ln>
                        </pic:spPr>
                      </pic:pic>
                    </a:graphicData>
                  </a:graphic>
                </wp:inline>
              </w:drawing>
            </w:r>
            <w:commentRangeEnd w:id="10"/>
            <w:r w:rsidRPr="00784A73">
              <w:rPr>
                <w:rStyle w:val="Refdecomentario"/>
                <w:sz w:val="22"/>
                <w:szCs w:val="22"/>
              </w:rPr>
              <w:commentReference w:id="10"/>
            </w:r>
          </w:p>
          <w:p w14:paraId="07F21F97" w14:textId="4F13AF3D" w:rsidR="00AF36D5" w:rsidRPr="00784A73" w:rsidRDefault="00AF36D5" w:rsidP="00E46ED8"/>
        </w:tc>
      </w:tr>
      <w:tr w:rsidR="002C1852" w:rsidRPr="00784A73" w14:paraId="58E12160"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7F5238B7" w14:textId="18C8F899" w:rsidR="002C1852" w:rsidRPr="00784A73" w:rsidRDefault="002D24AC" w:rsidP="00E46ED8">
            <w:pPr>
              <w:pStyle w:val="Prrafodelista"/>
              <w:snapToGrid w:val="0"/>
              <w:spacing w:after="120"/>
              <w:ind w:left="0"/>
              <w:rPr>
                <w:rFonts w:cstheme="minorHAnsi"/>
                <w:b/>
                <w:bCs/>
              </w:rPr>
            </w:pPr>
            <w:r w:rsidRPr="00784A73">
              <w:rPr>
                <w:rFonts w:cstheme="minorHAnsi"/>
                <w:b/>
                <w:bCs/>
              </w:rPr>
              <w:lastRenderedPageBreak/>
              <w:t>Chuza</w:t>
            </w:r>
          </w:p>
        </w:tc>
        <w:tc>
          <w:tcPr>
            <w:tcW w:w="3827" w:type="dxa"/>
            <w:tcBorders>
              <w:top w:val="single" w:sz="6" w:space="0" w:color="auto"/>
              <w:left w:val="single" w:sz="6" w:space="0" w:color="auto"/>
              <w:bottom w:val="single" w:sz="6" w:space="0" w:color="auto"/>
              <w:right w:val="single" w:sz="6" w:space="0" w:color="auto"/>
            </w:tcBorders>
          </w:tcPr>
          <w:p w14:paraId="1056C5CF" w14:textId="583DEDBC" w:rsidR="002C1852" w:rsidRPr="00784A73" w:rsidRDefault="007051E2" w:rsidP="003A72EF">
            <w:pPr>
              <w:snapToGrid w:val="0"/>
              <w:spacing w:after="120"/>
              <w:jc w:val="both"/>
              <w:rPr>
                <w:rFonts w:cstheme="minorHAnsi"/>
              </w:rPr>
            </w:pPr>
            <w:r w:rsidRPr="00784A73">
              <w:rPr>
                <w:rFonts w:cstheme="minorHAnsi"/>
              </w:rPr>
              <w:t>Cuando los racimos alcanzan una altura de 1 metro sobre el nivel del suelo, se utiliza la chuza de 14 centímetros de ancho anexada a tubos largos lo que permite cosechar racimos ubicados hasta una altura aproximada de 3 a 4 metros. En esta altura también es común el uso del palín.</w:t>
            </w:r>
          </w:p>
        </w:tc>
        <w:tc>
          <w:tcPr>
            <w:tcW w:w="4111" w:type="dxa"/>
            <w:tcBorders>
              <w:top w:val="single" w:sz="6" w:space="0" w:color="auto"/>
              <w:left w:val="single" w:sz="6" w:space="0" w:color="auto"/>
              <w:bottom w:val="single" w:sz="6" w:space="0" w:color="auto"/>
              <w:right w:val="single" w:sz="6" w:space="0" w:color="auto"/>
            </w:tcBorders>
          </w:tcPr>
          <w:p w14:paraId="5DF127A2" w14:textId="7378C19A" w:rsidR="00F361EC" w:rsidRPr="00F361EC" w:rsidRDefault="00F361EC" w:rsidP="00F361EC">
            <w:pPr>
              <w:jc w:val="center"/>
            </w:pPr>
            <w:commentRangeStart w:id="11"/>
            <w:r w:rsidRPr="00784A73">
              <w:rPr>
                <w:noProof/>
              </w:rPr>
              <w:drawing>
                <wp:inline distT="0" distB="0" distL="0" distR="0" wp14:anchorId="434C3745" wp14:editId="643028F1">
                  <wp:extent cx="2604977" cy="2604977"/>
                  <wp:effectExtent l="0" t="0" r="5080" b="5080"/>
                  <wp:docPr id="17498659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2614158" cy="2614158"/>
                          </a:xfrm>
                          <a:prstGeom prst="rect">
                            <a:avLst/>
                          </a:prstGeom>
                          <a:noFill/>
                          <a:ln>
                            <a:noFill/>
                          </a:ln>
                        </pic:spPr>
                      </pic:pic>
                    </a:graphicData>
                  </a:graphic>
                </wp:inline>
              </w:drawing>
            </w:r>
            <w:commentRangeEnd w:id="11"/>
            <w:r w:rsidRPr="00F361EC">
              <w:rPr>
                <w:rStyle w:val="Refdecomentario"/>
                <w:sz w:val="22"/>
                <w:szCs w:val="22"/>
              </w:rPr>
              <w:commentReference w:id="11"/>
            </w:r>
          </w:p>
          <w:p w14:paraId="6BEF5D74" w14:textId="77777777" w:rsidR="002C1852" w:rsidRPr="00784A73" w:rsidRDefault="002C1852" w:rsidP="00E46ED8"/>
        </w:tc>
      </w:tr>
      <w:tr w:rsidR="00DB63B6" w:rsidRPr="00784A73" w14:paraId="7AB3AAA3"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1C1E556E" w14:textId="0403FE4C" w:rsidR="00DB63B6" w:rsidRPr="00784A73" w:rsidRDefault="00747930" w:rsidP="00E46ED8">
            <w:pPr>
              <w:pStyle w:val="Prrafodelista"/>
              <w:snapToGrid w:val="0"/>
              <w:spacing w:after="120"/>
              <w:ind w:left="0"/>
              <w:rPr>
                <w:rFonts w:cstheme="minorHAnsi"/>
                <w:b/>
                <w:bCs/>
              </w:rPr>
            </w:pPr>
            <w:r w:rsidRPr="00784A73">
              <w:rPr>
                <w:rFonts w:cstheme="minorHAnsi"/>
                <w:b/>
                <w:bCs/>
              </w:rPr>
              <w:t>Cuchillo malayo</w:t>
            </w:r>
          </w:p>
        </w:tc>
        <w:tc>
          <w:tcPr>
            <w:tcW w:w="3827" w:type="dxa"/>
            <w:tcBorders>
              <w:top w:val="single" w:sz="6" w:space="0" w:color="auto"/>
              <w:left w:val="single" w:sz="6" w:space="0" w:color="auto"/>
              <w:bottom w:val="single" w:sz="6" w:space="0" w:color="auto"/>
              <w:right w:val="single" w:sz="6" w:space="0" w:color="auto"/>
            </w:tcBorders>
          </w:tcPr>
          <w:p w14:paraId="52C00DD0" w14:textId="5822F9C0" w:rsidR="00DB63B6" w:rsidRPr="00784A73" w:rsidRDefault="003A72EF" w:rsidP="007051E2">
            <w:pPr>
              <w:snapToGrid w:val="0"/>
              <w:spacing w:after="120"/>
              <w:jc w:val="both"/>
              <w:rPr>
                <w:rFonts w:cstheme="minorHAnsi"/>
              </w:rPr>
            </w:pPr>
            <w:r w:rsidRPr="00784A73">
              <w:rPr>
                <w:rFonts w:cstheme="minorHAnsi"/>
              </w:rPr>
              <w:t>Cuando los racimos se encuentran localizados a más de 4 metros, se utiliza un cuchillo curvo llamado malayo, el cual se ata a una varilla de aluminio o de bambú, que se reemplaza gradualmente dependiendo del desarrollo de las palmas; permitiendo cosechar palmas hasta de 12 metros de altura.</w:t>
            </w:r>
          </w:p>
        </w:tc>
        <w:tc>
          <w:tcPr>
            <w:tcW w:w="4111" w:type="dxa"/>
            <w:tcBorders>
              <w:top w:val="single" w:sz="6" w:space="0" w:color="auto"/>
              <w:left w:val="single" w:sz="6" w:space="0" w:color="auto"/>
              <w:bottom w:val="single" w:sz="6" w:space="0" w:color="auto"/>
              <w:right w:val="single" w:sz="6" w:space="0" w:color="auto"/>
            </w:tcBorders>
          </w:tcPr>
          <w:p w14:paraId="260966EC" w14:textId="77777777" w:rsidR="00DB63B6" w:rsidRPr="00784A73" w:rsidRDefault="007D2E3B" w:rsidP="007D2E3B">
            <w:pPr>
              <w:jc w:val="center"/>
            </w:pPr>
            <w:r w:rsidRPr="00784A73">
              <w:rPr>
                <w:noProof/>
              </w:rPr>
              <w:drawing>
                <wp:inline distT="0" distB="0" distL="0" distR="0" wp14:anchorId="4DCBC657" wp14:editId="544775C1">
                  <wp:extent cx="2515710" cy="1467293"/>
                  <wp:effectExtent l="0" t="0" r="0" b="0"/>
                  <wp:docPr id="95618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81507" name=""/>
                          <pic:cNvPicPr/>
                        </pic:nvPicPr>
                        <pic:blipFill>
                          <a:blip r:embed="rId127"/>
                          <a:stretch>
                            <a:fillRect/>
                          </a:stretch>
                        </pic:blipFill>
                        <pic:spPr>
                          <a:xfrm>
                            <a:off x="0" y="0"/>
                            <a:ext cx="2527998" cy="1474460"/>
                          </a:xfrm>
                          <a:prstGeom prst="rect">
                            <a:avLst/>
                          </a:prstGeom>
                        </pic:spPr>
                      </pic:pic>
                    </a:graphicData>
                  </a:graphic>
                </wp:inline>
              </w:drawing>
            </w:r>
          </w:p>
          <w:p w14:paraId="2CDECEE3" w14:textId="1E6A259E" w:rsidR="007D2E3B" w:rsidRPr="00784A73" w:rsidRDefault="00654A88" w:rsidP="00654A88">
            <w:pPr>
              <w:jc w:val="both"/>
            </w:pPr>
            <w:hyperlink r:id="rId128" w:anchor="fromView=search&amp;page=1&amp;position=18&amp;uuid=a579e6d9-d648-4237-a483-655dda33298b&amp;query=Cuchillo+malayo+agr%C3%ADcola" w:history="1">
              <w:r w:rsidRPr="00784A73">
                <w:rPr>
                  <w:rStyle w:val="Hipervnculo"/>
                </w:rPr>
                <w:t>https://www.freepik.es/fotos-premium/cuchillo-caza-mesa-madera-cilicio-closeup_48457168.htm#fromView=search&amp;page=1&amp;position=18&amp;uuid=a579e6d9-d648-4237-a483-655dda33298b&amp;query=Cuchillo+malayo+agr%C3%ADcola</w:t>
              </w:r>
            </w:hyperlink>
            <w:r w:rsidRPr="00784A73">
              <w:t xml:space="preserve"> </w:t>
            </w:r>
          </w:p>
        </w:tc>
      </w:tr>
    </w:tbl>
    <w:p w14:paraId="4982B36D" w14:textId="77777777" w:rsidR="00AF36D5" w:rsidRDefault="00AF36D5" w:rsidP="001D614F"/>
    <w:p w14:paraId="34D0CBCC" w14:textId="77777777" w:rsidR="005D360D" w:rsidRDefault="005D360D" w:rsidP="00256F54">
      <w:pPr>
        <w:pStyle w:val="Prrafodelista"/>
        <w:ind w:left="709"/>
      </w:pPr>
    </w:p>
    <w:p w14:paraId="598EA76A" w14:textId="3D3E616D" w:rsidR="00701D5C" w:rsidRPr="003D5631" w:rsidRDefault="00701D5C">
      <w:pPr>
        <w:pStyle w:val="Prrafodelista"/>
        <w:numPr>
          <w:ilvl w:val="1"/>
          <w:numId w:val="6"/>
        </w:numPr>
        <w:ind w:left="709"/>
        <w:rPr>
          <w:b/>
          <w:bCs/>
        </w:rPr>
      </w:pPr>
      <w:r w:rsidRPr="003D5631">
        <w:rPr>
          <w:b/>
          <w:bCs/>
        </w:rPr>
        <w:t>Procedimiento de cosecha</w:t>
      </w:r>
    </w:p>
    <w:p w14:paraId="0B508E26" w14:textId="77777777" w:rsidR="0028303A" w:rsidRDefault="0028303A" w:rsidP="00096F5B"/>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5095"/>
        <w:gridCol w:w="4678"/>
      </w:tblGrid>
      <w:tr w:rsidR="003E1FE2" w:rsidRPr="00676ABF" w14:paraId="5C562289" w14:textId="77777777" w:rsidTr="00E46ED8">
        <w:trPr>
          <w:trHeight w:val="300"/>
        </w:trPr>
        <w:tc>
          <w:tcPr>
            <w:tcW w:w="5095" w:type="dxa"/>
            <w:tcBorders>
              <w:top w:val="single" w:sz="6" w:space="0" w:color="auto"/>
              <w:left w:val="single" w:sz="6" w:space="0" w:color="auto"/>
              <w:bottom w:val="single" w:sz="6" w:space="0" w:color="auto"/>
              <w:right w:val="single" w:sz="6" w:space="0" w:color="auto"/>
            </w:tcBorders>
          </w:tcPr>
          <w:p w14:paraId="7D4FF4D2" w14:textId="3CB380A3" w:rsidR="003E1FE2" w:rsidRPr="00137B4B" w:rsidRDefault="00137B4B" w:rsidP="00137B4B">
            <w:r w:rsidRPr="00DA586A">
              <w:t>El grupo de cosechadores recorre el lote en zigzag verificando la madurez de los racimos mediante el desprendimiento de frutos. Posteriormente, cortan hojas y racimos, los organizan en puntos definidos y preparan el producto para su transporte hacia la planta de beneficio.</w:t>
            </w:r>
            <w:r w:rsidR="003E1FE2" w:rsidRPr="00C53091">
              <w:rPr>
                <w:rFonts w:cstheme="minorHAnsi"/>
              </w:rPr>
              <w:t xml:space="preserve"> </w:t>
            </w:r>
          </w:p>
        </w:tc>
        <w:tc>
          <w:tcPr>
            <w:tcW w:w="4678" w:type="dxa"/>
            <w:tcBorders>
              <w:top w:val="single" w:sz="6" w:space="0" w:color="auto"/>
              <w:left w:val="single" w:sz="6" w:space="0" w:color="auto"/>
              <w:bottom w:val="single" w:sz="6" w:space="0" w:color="auto"/>
              <w:right w:val="single" w:sz="6" w:space="0" w:color="auto"/>
            </w:tcBorders>
          </w:tcPr>
          <w:p w14:paraId="58E90ABF" w14:textId="77777777" w:rsidR="003E1FE2" w:rsidRDefault="003E1FE2" w:rsidP="00E46ED8">
            <w:pPr>
              <w:tabs>
                <w:tab w:val="left" w:pos="2766"/>
              </w:tabs>
              <w:ind w:left="65"/>
              <w:jc w:val="both"/>
              <w:rPr>
                <w:noProof/>
              </w:rPr>
            </w:pPr>
            <w:r>
              <w:rPr>
                <w:noProof/>
              </w:rPr>
              <w:t xml:space="preserve"> </w:t>
            </w:r>
            <w:r w:rsidR="00D93126" w:rsidRPr="00D93126">
              <w:rPr>
                <w:noProof/>
              </w:rPr>
              <w:drawing>
                <wp:inline distT="0" distB="0" distL="0" distR="0" wp14:anchorId="7D2402B7" wp14:editId="698931EB">
                  <wp:extent cx="2961005" cy="1374140"/>
                  <wp:effectExtent l="0" t="0" r="0" b="0"/>
                  <wp:docPr id="2100331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31999" name=""/>
                          <pic:cNvPicPr/>
                        </pic:nvPicPr>
                        <pic:blipFill>
                          <a:blip r:embed="rId129"/>
                          <a:stretch>
                            <a:fillRect/>
                          </a:stretch>
                        </pic:blipFill>
                        <pic:spPr>
                          <a:xfrm>
                            <a:off x="0" y="0"/>
                            <a:ext cx="2961005" cy="1374140"/>
                          </a:xfrm>
                          <a:prstGeom prst="rect">
                            <a:avLst/>
                          </a:prstGeom>
                        </pic:spPr>
                      </pic:pic>
                    </a:graphicData>
                  </a:graphic>
                </wp:inline>
              </w:drawing>
            </w:r>
          </w:p>
          <w:p w14:paraId="091095F9" w14:textId="26E43821" w:rsidR="00D93126" w:rsidRPr="00E052BF" w:rsidRDefault="006A5B62" w:rsidP="00E46ED8">
            <w:pPr>
              <w:tabs>
                <w:tab w:val="left" w:pos="2766"/>
              </w:tabs>
              <w:ind w:left="65"/>
              <w:jc w:val="both"/>
              <w:rPr>
                <w:noProof/>
              </w:rPr>
            </w:pPr>
            <w:hyperlink r:id="rId130" w:anchor="fromView=search&amp;page=1&amp;position=8&amp;uuid=fa61e208-44c5-455c-b9b4-06d5816b631f&amp;query=cosechadores+de+palma+de+aceite" w:history="1">
              <w:r w:rsidRPr="000A1A2B">
                <w:rPr>
                  <w:rStyle w:val="Hipervnculo"/>
                  <w:noProof/>
                </w:rPr>
                <w:t>https://www.freepik.es/imagen-ia-premium/trabajadores-plantacion-aceite-palma-malasia-cosechan-racimos-frutas-palma-maduras_310150563.htm#fromView=search&amp;page=1&amp;position=8&amp;uuid=fa61e208-44c5-455c-b9b4-06d5816b631f&amp;query=cosechadores+de+palma+de+aceite</w:t>
              </w:r>
            </w:hyperlink>
            <w:r>
              <w:rPr>
                <w:noProof/>
              </w:rPr>
              <w:t xml:space="preserve"> </w:t>
            </w:r>
          </w:p>
        </w:tc>
      </w:tr>
    </w:tbl>
    <w:p w14:paraId="54CC92E1" w14:textId="77777777" w:rsidR="003E1FE2" w:rsidRDefault="003E1FE2" w:rsidP="00096F5B"/>
    <w:p w14:paraId="6F551F8F" w14:textId="77777777" w:rsidR="00096F5B" w:rsidRDefault="00096F5B" w:rsidP="0028303A">
      <w:pPr>
        <w:pStyle w:val="Prrafodelista"/>
        <w:ind w:left="1134"/>
      </w:pPr>
    </w:p>
    <w:p w14:paraId="50B9682C" w14:textId="4E681DEB" w:rsidR="00701D5C" w:rsidRPr="003D5631" w:rsidRDefault="00701D5C">
      <w:pPr>
        <w:pStyle w:val="Prrafodelista"/>
        <w:numPr>
          <w:ilvl w:val="1"/>
          <w:numId w:val="6"/>
        </w:numPr>
        <w:ind w:left="709"/>
        <w:rPr>
          <w:b/>
          <w:bCs/>
        </w:rPr>
      </w:pPr>
      <w:r w:rsidRPr="003D5631">
        <w:rPr>
          <w:b/>
          <w:bCs/>
        </w:rPr>
        <w:t>Control de calidad del proceso</w:t>
      </w:r>
    </w:p>
    <w:p w14:paraId="7BF8E6DF" w14:textId="77777777" w:rsidR="0028303A" w:rsidRDefault="0028303A" w:rsidP="00C3118B"/>
    <w:p w14:paraId="670C1CE7" w14:textId="77777777" w:rsidR="007A0368" w:rsidRDefault="00C3118B" w:rsidP="00C3118B">
      <w:pPr>
        <w:pBdr>
          <w:top w:val="nil"/>
          <w:left w:val="nil"/>
          <w:bottom w:val="nil"/>
          <w:right w:val="nil"/>
          <w:between w:val="nil"/>
        </w:pBdr>
        <w:jc w:val="both"/>
        <w:rPr>
          <w:color w:val="000000"/>
          <w:lang w:val="es-MX"/>
        </w:rPr>
      </w:pPr>
      <w:r w:rsidRPr="00C3118B">
        <w:rPr>
          <w:color w:val="000000"/>
          <w:lang w:val="es-MX"/>
        </w:rPr>
        <w:t>Es indispensable llevar a cabo un control de calidad del proceso de cosecha, que permitan mantener la calidad del fruto y evitar pérdidas económicas. A continuación, se presentan los principales controles que se deben tener en cuenta</w:t>
      </w:r>
      <w:r>
        <w:rPr>
          <w:color w:val="000000"/>
          <w:lang w:val="es-MX"/>
        </w:rPr>
        <w:t>.</w:t>
      </w:r>
    </w:p>
    <w:p w14:paraId="474DF7F9" w14:textId="77777777" w:rsidR="007A0368" w:rsidRDefault="007A0368" w:rsidP="00C3118B">
      <w:pPr>
        <w:pBdr>
          <w:top w:val="nil"/>
          <w:left w:val="nil"/>
          <w:bottom w:val="nil"/>
          <w:right w:val="nil"/>
          <w:between w:val="nil"/>
        </w:pBdr>
        <w:jc w:val="both"/>
        <w:rPr>
          <w:color w:val="000000"/>
          <w:lang w:val="es-MX"/>
        </w:rPr>
      </w:pPr>
    </w:p>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843"/>
        <w:gridCol w:w="4819"/>
        <w:gridCol w:w="4111"/>
      </w:tblGrid>
      <w:tr w:rsidR="00E5195C" w:rsidRPr="00784A73" w14:paraId="1C489B00" w14:textId="77777777" w:rsidTr="00E46ED8">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7F49018" w14:textId="066245E2" w:rsidR="00E5195C" w:rsidRPr="00784A73" w:rsidRDefault="00E5195C" w:rsidP="00E46ED8">
            <w:pPr>
              <w:jc w:val="center"/>
            </w:pPr>
            <w:r w:rsidRPr="00784A73">
              <w:rPr>
                <w:b/>
                <w:bCs/>
                <w:lang w:val="es-MX"/>
              </w:rPr>
              <w:t>Tarjetas</w:t>
            </w:r>
          </w:p>
        </w:tc>
      </w:tr>
      <w:tr w:rsidR="00E5195C" w:rsidRPr="00784A73" w14:paraId="34E118DE" w14:textId="77777777" w:rsidTr="00DD3FD0">
        <w:trPr>
          <w:trHeight w:val="300"/>
        </w:trPr>
        <w:tc>
          <w:tcPr>
            <w:tcW w:w="843" w:type="dxa"/>
            <w:tcBorders>
              <w:top w:val="single" w:sz="6" w:space="0" w:color="auto"/>
              <w:left w:val="single" w:sz="6" w:space="0" w:color="auto"/>
              <w:bottom w:val="single" w:sz="6" w:space="0" w:color="auto"/>
              <w:right w:val="single" w:sz="6" w:space="0" w:color="auto"/>
            </w:tcBorders>
          </w:tcPr>
          <w:p w14:paraId="286EFDE8" w14:textId="0B4AFE27" w:rsidR="00E5195C" w:rsidRPr="00784A73" w:rsidRDefault="00765E46" w:rsidP="00E46ED8">
            <w:pPr>
              <w:pStyle w:val="Prrafodelista"/>
              <w:snapToGrid w:val="0"/>
              <w:spacing w:after="120"/>
              <w:ind w:left="0"/>
              <w:rPr>
                <w:rFonts w:cstheme="minorHAnsi"/>
                <w:b/>
                <w:bCs/>
              </w:rPr>
            </w:pPr>
            <w:r w:rsidRPr="00784A73">
              <w:rPr>
                <w:rFonts w:cstheme="minorHAnsi"/>
                <w:b/>
                <w:bCs/>
              </w:rPr>
              <w:t>A.</w:t>
            </w:r>
          </w:p>
        </w:tc>
        <w:tc>
          <w:tcPr>
            <w:tcW w:w="4819" w:type="dxa"/>
            <w:tcBorders>
              <w:top w:val="single" w:sz="6" w:space="0" w:color="auto"/>
              <w:left w:val="single" w:sz="6" w:space="0" w:color="auto"/>
              <w:bottom w:val="single" w:sz="6" w:space="0" w:color="auto"/>
              <w:right w:val="single" w:sz="6" w:space="0" w:color="auto"/>
            </w:tcBorders>
          </w:tcPr>
          <w:p w14:paraId="450F7BE2" w14:textId="5B5D0057" w:rsidR="00E5195C" w:rsidRPr="00784A73" w:rsidRDefault="006569E2" w:rsidP="00765E46">
            <w:pPr>
              <w:snapToGrid w:val="0"/>
              <w:spacing w:after="120"/>
              <w:jc w:val="both"/>
            </w:pPr>
            <w:r w:rsidRPr="00784A73">
              <w:rPr>
                <w:rFonts w:cstheme="minorHAnsi"/>
              </w:rPr>
              <w:t>Realizar el corte sólo de las hojas necesarias.</w:t>
            </w:r>
          </w:p>
        </w:tc>
        <w:tc>
          <w:tcPr>
            <w:tcW w:w="4111" w:type="dxa"/>
            <w:tcBorders>
              <w:top w:val="single" w:sz="6" w:space="0" w:color="auto"/>
              <w:left w:val="single" w:sz="6" w:space="0" w:color="auto"/>
              <w:bottom w:val="single" w:sz="6" w:space="0" w:color="auto"/>
              <w:right w:val="single" w:sz="6" w:space="0" w:color="auto"/>
            </w:tcBorders>
          </w:tcPr>
          <w:p w14:paraId="7E105554" w14:textId="14A73BA9" w:rsidR="00E5195C" w:rsidRPr="00784A73" w:rsidRDefault="00D95CF1" w:rsidP="00E46ED8">
            <w:pPr>
              <w:jc w:val="center"/>
            </w:pPr>
            <w:r w:rsidRPr="00784A73">
              <w:rPr>
                <w:noProof/>
              </w:rPr>
              <w:drawing>
                <wp:inline distT="0" distB="0" distL="0" distR="0" wp14:anchorId="6EA88A8C" wp14:editId="6A677C03">
                  <wp:extent cx="2520913" cy="1850065"/>
                  <wp:effectExtent l="0" t="0" r="0" b="0"/>
                  <wp:docPr id="802077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77239" name=""/>
                          <pic:cNvPicPr/>
                        </pic:nvPicPr>
                        <pic:blipFill>
                          <a:blip r:embed="rId131"/>
                          <a:stretch>
                            <a:fillRect/>
                          </a:stretch>
                        </pic:blipFill>
                        <pic:spPr>
                          <a:xfrm>
                            <a:off x="0" y="0"/>
                            <a:ext cx="2545869" cy="1868380"/>
                          </a:xfrm>
                          <a:prstGeom prst="rect">
                            <a:avLst/>
                          </a:prstGeom>
                        </pic:spPr>
                      </pic:pic>
                    </a:graphicData>
                  </a:graphic>
                </wp:inline>
              </w:drawing>
            </w:r>
          </w:p>
          <w:p w14:paraId="07CB677E" w14:textId="392CFFE6" w:rsidR="00E5620A" w:rsidRPr="00784A73" w:rsidRDefault="00E5620A" w:rsidP="00E5620A">
            <w:pPr>
              <w:jc w:val="both"/>
            </w:pPr>
            <w:hyperlink r:id="rId132" w:anchor="fromView=search&amp;page=2&amp;position=37&amp;uuid=cf45644b-1123-43c4-b4e3-0b532460d3a2&amp;query=Corte+de+hojas+en+cultivo+de+palma+de+aceite" w:history="1">
              <w:r w:rsidRPr="00784A73">
                <w:rPr>
                  <w:rStyle w:val="Hipervnculo"/>
                </w:rPr>
                <w:t>https://www.freepik.es/fotos-premium/mano-cultivador-irreconocible-colorido-guante-es-recorte-yuca-verde-o-palmera-pequena-poda_17569872.htm#fromView=search&amp;page=2&amp;position=37&amp;uuid=cf45644b-1123-43c4-b4e3-0b532460d3a2&amp;query=Corte+de+hojas+en+cultivo+de+palma+de+aceite</w:t>
              </w:r>
            </w:hyperlink>
            <w:r w:rsidRPr="00784A73">
              <w:t xml:space="preserve"> </w:t>
            </w:r>
          </w:p>
          <w:p w14:paraId="53A67B9D" w14:textId="77777777" w:rsidR="00E5195C" w:rsidRPr="00784A73" w:rsidRDefault="00E5195C" w:rsidP="00E46ED8"/>
        </w:tc>
      </w:tr>
      <w:tr w:rsidR="006569E2" w:rsidRPr="00784A73" w14:paraId="5551A68B" w14:textId="77777777" w:rsidTr="00DD3FD0">
        <w:trPr>
          <w:trHeight w:val="300"/>
        </w:trPr>
        <w:tc>
          <w:tcPr>
            <w:tcW w:w="843" w:type="dxa"/>
            <w:tcBorders>
              <w:top w:val="single" w:sz="6" w:space="0" w:color="auto"/>
              <w:left w:val="single" w:sz="6" w:space="0" w:color="auto"/>
              <w:bottom w:val="single" w:sz="6" w:space="0" w:color="auto"/>
              <w:right w:val="single" w:sz="6" w:space="0" w:color="auto"/>
            </w:tcBorders>
          </w:tcPr>
          <w:p w14:paraId="39CDF0BF" w14:textId="6CAC927A" w:rsidR="006569E2" w:rsidRPr="00784A73" w:rsidRDefault="00765E46" w:rsidP="00E46ED8">
            <w:pPr>
              <w:pStyle w:val="Prrafodelista"/>
              <w:snapToGrid w:val="0"/>
              <w:spacing w:after="120"/>
              <w:ind w:left="0"/>
              <w:rPr>
                <w:rFonts w:cstheme="minorHAnsi"/>
                <w:b/>
                <w:bCs/>
              </w:rPr>
            </w:pPr>
            <w:r w:rsidRPr="00784A73">
              <w:rPr>
                <w:rFonts w:cstheme="minorHAnsi"/>
                <w:b/>
                <w:bCs/>
              </w:rPr>
              <w:lastRenderedPageBreak/>
              <w:t>B.</w:t>
            </w:r>
          </w:p>
        </w:tc>
        <w:tc>
          <w:tcPr>
            <w:tcW w:w="4819" w:type="dxa"/>
            <w:tcBorders>
              <w:top w:val="single" w:sz="6" w:space="0" w:color="auto"/>
              <w:left w:val="single" w:sz="6" w:space="0" w:color="auto"/>
              <w:bottom w:val="single" w:sz="6" w:space="0" w:color="auto"/>
              <w:right w:val="single" w:sz="6" w:space="0" w:color="auto"/>
            </w:tcBorders>
          </w:tcPr>
          <w:p w14:paraId="2C99B4FE" w14:textId="55276974" w:rsidR="006569E2" w:rsidRPr="00784A73" w:rsidRDefault="005C76CC" w:rsidP="00765E46">
            <w:pPr>
              <w:snapToGrid w:val="0"/>
              <w:spacing w:after="120"/>
              <w:jc w:val="both"/>
              <w:rPr>
                <w:rFonts w:cstheme="minorHAnsi"/>
              </w:rPr>
            </w:pPr>
            <w:r w:rsidRPr="00784A73">
              <w:rPr>
                <w:rFonts w:cstheme="minorHAnsi"/>
              </w:rPr>
              <w:t xml:space="preserve">Evitar dejar fruta madura sin cosechar. </w:t>
            </w:r>
          </w:p>
        </w:tc>
        <w:tc>
          <w:tcPr>
            <w:tcW w:w="4111" w:type="dxa"/>
            <w:tcBorders>
              <w:top w:val="single" w:sz="6" w:space="0" w:color="auto"/>
              <w:left w:val="single" w:sz="6" w:space="0" w:color="auto"/>
              <w:bottom w:val="single" w:sz="6" w:space="0" w:color="auto"/>
              <w:right w:val="single" w:sz="6" w:space="0" w:color="auto"/>
            </w:tcBorders>
          </w:tcPr>
          <w:p w14:paraId="4421481B" w14:textId="77777777" w:rsidR="006569E2" w:rsidRPr="00784A73" w:rsidRDefault="001A17EB" w:rsidP="00E46ED8">
            <w:pPr>
              <w:jc w:val="center"/>
            </w:pPr>
            <w:r w:rsidRPr="00784A73">
              <w:rPr>
                <w:noProof/>
              </w:rPr>
              <w:drawing>
                <wp:inline distT="0" distB="0" distL="0" distR="0" wp14:anchorId="46C625C4" wp14:editId="3AA3ABB1">
                  <wp:extent cx="2600960" cy="2092960"/>
                  <wp:effectExtent l="0" t="0" r="8890" b="2540"/>
                  <wp:docPr id="1270056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56924" name=""/>
                          <pic:cNvPicPr/>
                        </pic:nvPicPr>
                        <pic:blipFill>
                          <a:blip r:embed="rId133"/>
                          <a:stretch>
                            <a:fillRect/>
                          </a:stretch>
                        </pic:blipFill>
                        <pic:spPr>
                          <a:xfrm>
                            <a:off x="0" y="0"/>
                            <a:ext cx="2600960" cy="2092960"/>
                          </a:xfrm>
                          <a:prstGeom prst="rect">
                            <a:avLst/>
                          </a:prstGeom>
                        </pic:spPr>
                      </pic:pic>
                    </a:graphicData>
                  </a:graphic>
                </wp:inline>
              </w:drawing>
            </w:r>
          </w:p>
          <w:p w14:paraId="1FC14A71" w14:textId="73B7F634" w:rsidR="001A17EB" w:rsidRPr="00784A73" w:rsidRDefault="0006068A" w:rsidP="0006068A">
            <w:pPr>
              <w:jc w:val="both"/>
            </w:pPr>
            <w:hyperlink r:id="rId134" w:anchor="fromView=search&amp;page=1&amp;position=15&amp;uuid=4d75038a-c49c-46c4-8c1e-bd6514351ecf&amp;query=cosecha+de+fruto+en+cultivo+de+palma+de+aceite" w:history="1">
              <w:r w:rsidRPr="00784A73">
                <w:rPr>
                  <w:rStyle w:val="Hipervnculo"/>
                </w:rPr>
                <w:t>https://www.freepik.es/fotos-premium/cerezas-cafe-secan-pantalla-plana_258175095.htm#fromView=search&amp;page=1&amp;position=15&amp;uuid=4d75038a-c49c-46c4-8c1e-bd6514351ecf&amp;query=cosecha+de+fruto+en+cultivo+de+palma+de+aceite</w:t>
              </w:r>
            </w:hyperlink>
            <w:r w:rsidRPr="00784A73">
              <w:t xml:space="preserve"> </w:t>
            </w:r>
          </w:p>
        </w:tc>
      </w:tr>
      <w:tr w:rsidR="005C76CC" w:rsidRPr="00784A73" w14:paraId="1FF1845D" w14:textId="77777777" w:rsidTr="00DD3FD0">
        <w:trPr>
          <w:trHeight w:val="300"/>
        </w:trPr>
        <w:tc>
          <w:tcPr>
            <w:tcW w:w="843" w:type="dxa"/>
            <w:tcBorders>
              <w:top w:val="single" w:sz="6" w:space="0" w:color="auto"/>
              <w:left w:val="single" w:sz="6" w:space="0" w:color="auto"/>
              <w:bottom w:val="single" w:sz="6" w:space="0" w:color="auto"/>
              <w:right w:val="single" w:sz="6" w:space="0" w:color="auto"/>
            </w:tcBorders>
          </w:tcPr>
          <w:p w14:paraId="1543C5DE" w14:textId="384F5B5D" w:rsidR="005C76CC" w:rsidRPr="00784A73" w:rsidRDefault="00765E46" w:rsidP="00E46ED8">
            <w:pPr>
              <w:pStyle w:val="Prrafodelista"/>
              <w:snapToGrid w:val="0"/>
              <w:spacing w:after="120"/>
              <w:ind w:left="0"/>
              <w:rPr>
                <w:rFonts w:cstheme="minorHAnsi"/>
                <w:b/>
                <w:bCs/>
              </w:rPr>
            </w:pPr>
            <w:r w:rsidRPr="00784A73">
              <w:rPr>
                <w:rFonts w:cstheme="minorHAnsi"/>
                <w:b/>
                <w:bCs/>
              </w:rPr>
              <w:t>C.</w:t>
            </w:r>
          </w:p>
        </w:tc>
        <w:tc>
          <w:tcPr>
            <w:tcW w:w="4819" w:type="dxa"/>
            <w:tcBorders>
              <w:top w:val="single" w:sz="6" w:space="0" w:color="auto"/>
              <w:left w:val="single" w:sz="6" w:space="0" w:color="auto"/>
              <w:bottom w:val="single" w:sz="6" w:space="0" w:color="auto"/>
              <w:right w:val="single" w:sz="6" w:space="0" w:color="auto"/>
            </w:tcBorders>
          </w:tcPr>
          <w:p w14:paraId="640A8F0B" w14:textId="2AA96D03" w:rsidR="005C76CC" w:rsidRPr="00784A73" w:rsidRDefault="00EF3353" w:rsidP="00765E46">
            <w:pPr>
              <w:snapToGrid w:val="0"/>
              <w:spacing w:after="120"/>
              <w:jc w:val="both"/>
              <w:rPr>
                <w:rFonts w:cstheme="minorHAnsi"/>
              </w:rPr>
            </w:pPr>
            <w:r w:rsidRPr="00784A73">
              <w:rPr>
                <w:rFonts w:cstheme="minorHAnsi"/>
              </w:rPr>
              <w:t xml:space="preserve">Evitar el corte de racimos verdes. </w:t>
            </w:r>
          </w:p>
        </w:tc>
        <w:tc>
          <w:tcPr>
            <w:tcW w:w="4111" w:type="dxa"/>
            <w:tcBorders>
              <w:top w:val="single" w:sz="6" w:space="0" w:color="auto"/>
              <w:left w:val="single" w:sz="6" w:space="0" w:color="auto"/>
              <w:bottom w:val="single" w:sz="6" w:space="0" w:color="auto"/>
              <w:right w:val="single" w:sz="6" w:space="0" w:color="auto"/>
            </w:tcBorders>
          </w:tcPr>
          <w:p w14:paraId="1928E6BE" w14:textId="77777777" w:rsidR="005C76CC" w:rsidRPr="00784A73" w:rsidRDefault="0006068A" w:rsidP="00E46ED8">
            <w:pPr>
              <w:jc w:val="center"/>
            </w:pPr>
            <w:r w:rsidRPr="00784A73">
              <w:rPr>
                <w:noProof/>
              </w:rPr>
              <w:drawing>
                <wp:inline distT="0" distB="0" distL="0" distR="0" wp14:anchorId="44BEA02A" wp14:editId="7FEE0A8D">
                  <wp:extent cx="2519250" cy="2923954"/>
                  <wp:effectExtent l="0" t="0" r="0" b="0"/>
                  <wp:docPr id="32037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74325" name=""/>
                          <pic:cNvPicPr/>
                        </pic:nvPicPr>
                        <pic:blipFill>
                          <a:blip r:embed="rId135"/>
                          <a:stretch>
                            <a:fillRect/>
                          </a:stretch>
                        </pic:blipFill>
                        <pic:spPr>
                          <a:xfrm>
                            <a:off x="0" y="0"/>
                            <a:ext cx="2528897" cy="2935151"/>
                          </a:xfrm>
                          <a:prstGeom prst="rect">
                            <a:avLst/>
                          </a:prstGeom>
                        </pic:spPr>
                      </pic:pic>
                    </a:graphicData>
                  </a:graphic>
                </wp:inline>
              </w:drawing>
            </w:r>
          </w:p>
          <w:p w14:paraId="041E7816" w14:textId="3CBF6442" w:rsidR="0006068A" w:rsidRPr="00784A73" w:rsidRDefault="00150058" w:rsidP="00150058">
            <w:pPr>
              <w:jc w:val="both"/>
            </w:pPr>
            <w:hyperlink r:id="rId136" w:anchor="fromView=search&amp;page=1&amp;position=15&amp;uuid=b22d6252-69af-4eac-a341-5ab689c13a1b&amp;query=racimos+verdes+de+fruto+en+cultivo+de+palma+de+aceite" w:history="1">
              <w:r w:rsidRPr="00784A73">
                <w:rPr>
                  <w:rStyle w:val="Hipervnculo"/>
                </w:rPr>
                <w:t>https://www.freepik.es/fotos-premium/cerrar-semillas-arenga-westerhoutii-griff_5930011.htm#fromView=search&amp;page=1&amp;position=15&amp;uuid=b22d6252-69af-4eac-a341-5ab689c13a1b&amp;query=racimos+verdes+de+fruto+en+cultivo+de+palma+de+aceite</w:t>
              </w:r>
            </w:hyperlink>
            <w:r w:rsidRPr="00784A73">
              <w:t xml:space="preserve"> </w:t>
            </w:r>
          </w:p>
        </w:tc>
      </w:tr>
      <w:tr w:rsidR="00EF3353" w:rsidRPr="00784A73" w14:paraId="0ED9DF5E" w14:textId="77777777" w:rsidTr="00DD3FD0">
        <w:trPr>
          <w:trHeight w:val="300"/>
        </w:trPr>
        <w:tc>
          <w:tcPr>
            <w:tcW w:w="843" w:type="dxa"/>
            <w:tcBorders>
              <w:top w:val="single" w:sz="6" w:space="0" w:color="auto"/>
              <w:left w:val="single" w:sz="6" w:space="0" w:color="auto"/>
              <w:bottom w:val="single" w:sz="6" w:space="0" w:color="auto"/>
              <w:right w:val="single" w:sz="6" w:space="0" w:color="auto"/>
            </w:tcBorders>
          </w:tcPr>
          <w:p w14:paraId="320779E9" w14:textId="1BEBE990" w:rsidR="00EF3353" w:rsidRPr="00784A73" w:rsidRDefault="00765E46" w:rsidP="00E46ED8">
            <w:pPr>
              <w:pStyle w:val="Prrafodelista"/>
              <w:snapToGrid w:val="0"/>
              <w:spacing w:after="120"/>
              <w:ind w:left="0"/>
              <w:rPr>
                <w:rFonts w:cstheme="minorHAnsi"/>
                <w:b/>
                <w:bCs/>
              </w:rPr>
            </w:pPr>
            <w:r w:rsidRPr="00784A73">
              <w:rPr>
                <w:rFonts w:cstheme="minorHAnsi"/>
                <w:b/>
                <w:bCs/>
              </w:rPr>
              <w:lastRenderedPageBreak/>
              <w:t>D.</w:t>
            </w:r>
          </w:p>
        </w:tc>
        <w:tc>
          <w:tcPr>
            <w:tcW w:w="4819" w:type="dxa"/>
            <w:tcBorders>
              <w:top w:val="single" w:sz="6" w:space="0" w:color="auto"/>
              <w:left w:val="single" w:sz="6" w:space="0" w:color="auto"/>
              <w:bottom w:val="single" w:sz="6" w:space="0" w:color="auto"/>
              <w:right w:val="single" w:sz="6" w:space="0" w:color="auto"/>
            </w:tcBorders>
          </w:tcPr>
          <w:p w14:paraId="63DCA793" w14:textId="67B4B030" w:rsidR="00EF3353" w:rsidRPr="00784A73" w:rsidRDefault="00765E46" w:rsidP="00765E46">
            <w:pPr>
              <w:snapToGrid w:val="0"/>
              <w:spacing w:after="120"/>
              <w:jc w:val="both"/>
              <w:rPr>
                <w:rFonts w:cstheme="minorHAnsi"/>
              </w:rPr>
            </w:pPr>
            <w:r w:rsidRPr="00784A73">
              <w:rPr>
                <w:rFonts w:cstheme="minorHAnsi"/>
              </w:rPr>
              <w:t>Cortar el pedúnculo en forma de “V” y a ras del racimo.</w:t>
            </w:r>
          </w:p>
        </w:tc>
        <w:tc>
          <w:tcPr>
            <w:tcW w:w="4111" w:type="dxa"/>
            <w:tcBorders>
              <w:top w:val="single" w:sz="6" w:space="0" w:color="auto"/>
              <w:left w:val="single" w:sz="6" w:space="0" w:color="auto"/>
              <w:bottom w:val="single" w:sz="6" w:space="0" w:color="auto"/>
              <w:right w:val="single" w:sz="6" w:space="0" w:color="auto"/>
            </w:tcBorders>
          </w:tcPr>
          <w:p w14:paraId="68553046" w14:textId="77777777" w:rsidR="00EF3353" w:rsidRPr="00784A73" w:rsidRDefault="00886BD9" w:rsidP="00E46ED8">
            <w:pPr>
              <w:jc w:val="center"/>
            </w:pPr>
            <w:r w:rsidRPr="00784A73">
              <w:rPr>
                <w:noProof/>
              </w:rPr>
              <w:drawing>
                <wp:inline distT="0" distB="0" distL="0" distR="0" wp14:anchorId="66490ABF" wp14:editId="546E02E3">
                  <wp:extent cx="2600960" cy="1903228"/>
                  <wp:effectExtent l="0" t="0" r="8890" b="1905"/>
                  <wp:docPr id="388596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96584" name=""/>
                          <pic:cNvPicPr/>
                        </pic:nvPicPr>
                        <pic:blipFill>
                          <a:blip r:embed="rId137"/>
                          <a:stretch>
                            <a:fillRect/>
                          </a:stretch>
                        </pic:blipFill>
                        <pic:spPr>
                          <a:xfrm>
                            <a:off x="0" y="0"/>
                            <a:ext cx="2601347" cy="1903511"/>
                          </a:xfrm>
                          <a:prstGeom prst="rect">
                            <a:avLst/>
                          </a:prstGeom>
                        </pic:spPr>
                      </pic:pic>
                    </a:graphicData>
                  </a:graphic>
                </wp:inline>
              </w:drawing>
            </w:r>
          </w:p>
          <w:p w14:paraId="23159AA1" w14:textId="2AA9DD51" w:rsidR="00886BD9" w:rsidRPr="00784A73" w:rsidRDefault="00BF5DAC" w:rsidP="00886BD9">
            <w:pPr>
              <w:jc w:val="both"/>
            </w:pPr>
            <w:hyperlink r:id="rId138" w:anchor="fromView=search&amp;page=1&amp;position=10&amp;uuid=11982599-5d4d-4067-9570-5e671c62bdc2&amp;query=Cortar+el+ped%C3%BAnculo+en+forma+de+%E2%80%9CV%E2%80%9D+y+a+ras+del+racimo+en+cultivo+de+palma+de+aceite" w:history="1">
              <w:r w:rsidRPr="00784A73">
                <w:rPr>
                  <w:rStyle w:val="Hipervnculo"/>
                </w:rPr>
                <w:t>https://www.freepik.es/vector-premium/plantacion-aceite-palma-concepto-produccion-granjero-masculino-que-lleva-palmas-yugo-granja-fondo-ilustracion-vector-plano_26564376.htm#fromView=search&amp;page=1&amp;position=10&amp;uuid=11982599-5d4d-4067-9570-5e671c62bdc2&amp;query=Cortar+el+ped%C3%BAnculo+en+forma+de+%E2%80%9CV%E2%80%9D+y+a+ras+del+racimo+en+cultivo+de+palma+de+aceite</w:t>
              </w:r>
            </w:hyperlink>
            <w:r w:rsidRPr="00784A73">
              <w:t xml:space="preserve"> </w:t>
            </w:r>
          </w:p>
        </w:tc>
      </w:tr>
    </w:tbl>
    <w:p w14:paraId="6E36C36E" w14:textId="46933211" w:rsidR="00C3118B" w:rsidRPr="00C3118B" w:rsidRDefault="00C3118B" w:rsidP="00C3118B">
      <w:pPr>
        <w:pBdr>
          <w:top w:val="nil"/>
          <w:left w:val="nil"/>
          <w:bottom w:val="nil"/>
          <w:right w:val="nil"/>
          <w:between w:val="nil"/>
        </w:pBdr>
        <w:jc w:val="both"/>
        <w:rPr>
          <w:color w:val="000000"/>
          <w:lang w:val="es-MX"/>
        </w:rPr>
      </w:pPr>
    </w:p>
    <w:p w14:paraId="13EAF110" w14:textId="77777777" w:rsidR="00C3118B" w:rsidRDefault="00C3118B" w:rsidP="00C3118B"/>
    <w:p w14:paraId="73DE3194" w14:textId="2C6A101D" w:rsidR="00701D5C" w:rsidRPr="003D5631" w:rsidRDefault="00701D5C">
      <w:pPr>
        <w:pStyle w:val="Prrafodelista"/>
        <w:numPr>
          <w:ilvl w:val="1"/>
          <w:numId w:val="6"/>
        </w:numPr>
        <w:ind w:left="709"/>
        <w:rPr>
          <w:b/>
          <w:bCs/>
        </w:rPr>
      </w:pPr>
      <w:r w:rsidRPr="003D5631">
        <w:rPr>
          <w:b/>
          <w:bCs/>
        </w:rPr>
        <w:t>Recolección y transporte</w:t>
      </w:r>
    </w:p>
    <w:p w14:paraId="7EED33D1" w14:textId="77777777" w:rsidR="00701D5C" w:rsidRPr="000545D2" w:rsidRDefault="00701D5C" w:rsidP="006E0E65">
      <w:pPr>
        <w:pStyle w:val="Prrafodelista"/>
        <w:pBdr>
          <w:top w:val="nil"/>
          <w:left w:val="nil"/>
          <w:bottom w:val="nil"/>
          <w:right w:val="nil"/>
          <w:between w:val="nil"/>
        </w:pBdr>
        <w:ind w:left="426"/>
        <w:jc w:val="both"/>
        <w:rPr>
          <w:bCs/>
          <w:color w:val="000000"/>
          <w:lang w:val="es-MX"/>
        </w:rPr>
      </w:pPr>
    </w:p>
    <w:p w14:paraId="4BAF49D1" w14:textId="77777777" w:rsidR="002D1BFE" w:rsidRDefault="002D1BFE" w:rsidP="002D1BFE">
      <w:pPr>
        <w:pBdr>
          <w:top w:val="nil"/>
          <w:left w:val="nil"/>
          <w:bottom w:val="nil"/>
          <w:right w:val="nil"/>
          <w:between w:val="nil"/>
        </w:pBdr>
        <w:jc w:val="both"/>
        <w:rPr>
          <w:color w:val="000000"/>
          <w:lang w:val="es-MX"/>
        </w:rPr>
      </w:pPr>
      <w:r w:rsidRPr="002D1BFE">
        <w:rPr>
          <w:color w:val="000000"/>
          <w:lang w:val="es-MX"/>
        </w:rPr>
        <w:t xml:space="preserve">La selección del sistema de recolección debe estar en función de las condiciones topográficas de la plantación, la infraestructura de caminos y la disponibilidad de recursos económicos. Los medios de transporte más utilizados en una plantación de palma son: </w:t>
      </w:r>
    </w:p>
    <w:p w14:paraId="04A17DA4" w14:textId="77777777" w:rsidR="00C447BA" w:rsidRDefault="00C447BA" w:rsidP="002D1BFE">
      <w:pPr>
        <w:pBdr>
          <w:top w:val="nil"/>
          <w:left w:val="nil"/>
          <w:bottom w:val="nil"/>
          <w:right w:val="nil"/>
          <w:between w:val="nil"/>
        </w:pBdr>
        <w:jc w:val="both"/>
        <w:rPr>
          <w:color w:val="000000"/>
          <w:lang w:val="es-MX"/>
        </w:rPr>
      </w:pPr>
    </w:p>
    <w:tbl>
      <w:tblPr>
        <w:tblW w:w="977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835"/>
        <w:gridCol w:w="3827"/>
        <w:gridCol w:w="4111"/>
      </w:tblGrid>
      <w:tr w:rsidR="00C447BA" w:rsidRPr="005E6698" w14:paraId="2F65D2D4" w14:textId="77777777" w:rsidTr="00E46ED8">
        <w:trPr>
          <w:trHeight w:val="300"/>
        </w:trPr>
        <w:tc>
          <w:tcPr>
            <w:tcW w:w="977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6463B82" w14:textId="77777777" w:rsidR="00C447BA" w:rsidRPr="005E6698" w:rsidRDefault="00C447BA" w:rsidP="00E46ED8">
            <w:pPr>
              <w:jc w:val="center"/>
            </w:pPr>
            <w:r w:rsidRPr="005E6698">
              <w:rPr>
                <w:b/>
                <w:bCs/>
                <w:lang w:val="es-MX"/>
              </w:rPr>
              <w:t>Acordeón</w:t>
            </w:r>
          </w:p>
        </w:tc>
      </w:tr>
      <w:tr w:rsidR="00C447BA" w:rsidRPr="005E6698" w14:paraId="225B4518"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7055D85E" w14:textId="555FB8B2" w:rsidR="00C447BA" w:rsidRPr="005E6698" w:rsidRDefault="00CF4A7F" w:rsidP="00E46ED8">
            <w:pPr>
              <w:pStyle w:val="Prrafodelista"/>
              <w:snapToGrid w:val="0"/>
              <w:spacing w:after="120"/>
              <w:ind w:left="0"/>
              <w:rPr>
                <w:rFonts w:cstheme="minorHAnsi"/>
                <w:b/>
                <w:bCs/>
              </w:rPr>
            </w:pPr>
            <w:r w:rsidRPr="005E6698">
              <w:rPr>
                <w:rFonts w:cstheme="minorHAnsi"/>
                <w:b/>
                <w:bCs/>
              </w:rPr>
              <w:t>Hombre</w:t>
            </w:r>
          </w:p>
        </w:tc>
        <w:tc>
          <w:tcPr>
            <w:tcW w:w="3827" w:type="dxa"/>
            <w:tcBorders>
              <w:top w:val="single" w:sz="6" w:space="0" w:color="auto"/>
              <w:left w:val="single" w:sz="6" w:space="0" w:color="auto"/>
              <w:bottom w:val="single" w:sz="6" w:space="0" w:color="auto"/>
              <w:right w:val="single" w:sz="6" w:space="0" w:color="auto"/>
            </w:tcBorders>
          </w:tcPr>
          <w:p w14:paraId="285A87AF" w14:textId="677C6955" w:rsidR="00C447BA" w:rsidRPr="005E6698" w:rsidRDefault="001B5044" w:rsidP="00E46ED8">
            <w:pPr>
              <w:snapToGrid w:val="0"/>
              <w:spacing w:after="120"/>
              <w:jc w:val="both"/>
            </w:pPr>
            <w:r w:rsidRPr="001B5044">
              <w:t>Sistema usado en explotaciones pequeñas o terrenos difíciles, donde la fruta se transporta en canastas hasta centros de acopio. Requiere muchos caminos, tiene bajos rendimientos, pero genera mínima compactación del suelo.</w:t>
            </w:r>
          </w:p>
        </w:tc>
        <w:tc>
          <w:tcPr>
            <w:tcW w:w="4111" w:type="dxa"/>
            <w:tcBorders>
              <w:top w:val="single" w:sz="6" w:space="0" w:color="auto"/>
              <w:left w:val="single" w:sz="6" w:space="0" w:color="auto"/>
              <w:bottom w:val="single" w:sz="6" w:space="0" w:color="auto"/>
              <w:right w:val="single" w:sz="6" w:space="0" w:color="auto"/>
            </w:tcBorders>
          </w:tcPr>
          <w:p w14:paraId="764952A5" w14:textId="55A391A9" w:rsidR="00C447BA" w:rsidRDefault="00404827" w:rsidP="003D483E">
            <w:pPr>
              <w:jc w:val="center"/>
            </w:pPr>
            <w:r w:rsidRPr="00404827">
              <w:rPr>
                <w:noProof/>
              </w:rPr>
              <w:drawing>
                <wp:inline distT="0" distB="0" distL="0" distR="0" wp14:anchorId="0B88BBB6" wp14:editId="67A175CD">
                  <wp:extent cx="2524136" cy="2094614"/>
                  <wp:effectExtent l="0" t="0" r="0" b="1270"/>
                  <wp:docPr id="1299947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47423" name=""/>
                          <pic:cNvPicPr/>
                        </pic:nvPicPr>
                        <pic:blipFill>
                          <a:blip r:embed="rId139"/>
                          <a:stretch>
                            <a:fillRect/>
                          </a:stretch>
                        </pic:blipFill>
                        <pic:spPr>
                          <a:xfrm>
                            <a:off x="0" y="0"/>
                            <a:ext cx="2539171" cy="2107090"/>
                          </a:xfrm>
                          <a:prstGeom prst="rect">
                            <a:avLst/>
                          </a:prstGeom>
                        </pic:spPr>
                      </pic:pic>
                    </a:graphicData>
                  </a:graphic>
                </wp:inline>
              </w:drawing>
            </w:r>
          </w:p>
          <w:p w14:paraId="00B7B304" w14:textId="222C360B" w:rsidR="00404827" w:rsidRPr="005E6698" w:rsidRDefault="003D483E" w:rsidP="003D483E">
            <w:pPr>
              <w:jc w:val="both"/>
            </w:pPr>
            <w:hyperlink r:id="rId140" w:anchor="fromView=search&amp;page=1&amp;position=11&amp;uuid=80fbe7a7-d93e-43ca-b5c5-f42f98f7a161&amp;query=hombres+recolectando+racimo+de+palma+de+aceite" w:history="1">
              <w:r w:rsidRPr="000A1A2B">
                <w:rPr>
                  <w:rStyle w:val="Hipervnculo"/>
                </w:rPr>
                <w:t>https://www.freepik.es/imagen-ia-premium/racimos-frutas-palma-maduros-frutos-color-naranja-brillante-rojo_328483013.htm#fromView=search&amp;page=1&amp;position=11&amp;uuid=80fbe7a7-d93e-43ca-b5c5-f42f98f7a161&amp;query=hombres+recolectando+racimo+de+palma+de+aceite</w:t>
              </w:r>
            </w:hyperlink>
            <w:r>
              <w:t xml:space="preserve"> </w:t>
            </w:r>
          </w:p>
        </w:tc>
      </w:tr>
      <w:tr w:rsidR="00CF4A7F" w:rsidRPr="005E6698" w14:paraId="6CE89016"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795C81FF" w14:textId="6B3ACE8A" w:rsidR="00CF4A7F" w:rsidRPr="005E6698" w:rsidRDefault="00116FBD" w:rsidP="00E46ED8">
            <w:pPr>
              <w:pStyle w:val="Prrafodelista"/>
              <w:snapToGrid w:val="0"/>
              <w:spacing w:after="120"/>
              <w:ind w:left="0"/>
              <w:rPr>
                <w:rFonts w:cstheme="minorHAnsi"/>
                <w:b/>
                <w:bCs/>
              </w:rPr>
            </w:pPr>
            <w:r w:rsidRPr="005E6698">
              <w:rPr>
                <w:rFonts w:cstheme="minorHAnsi"/>
                <w:b/>
                <w:bCs/>
              </w:rPr>
              <w:lastRenderedPageBreak/>
              <w:t>Tracción animal</w:t>
            </w:r>
          </w:p>
        </w:tc>
        <w:tc>
          <w:tcPr>
            <w:tcW w:w="3827" w:type="dxa"/>
            <w:tcBorders>
              <w:top w:val="single" w:sz="6" w:space="0" w:color="auto"/>
              <w:left w:val="single" w:sz="6" w:space="0" w:color="auto"/>
              <w:bottom w:val="single" w:sz="6" w:space="0" w:color="auto"/>
              <w:right w:val="single" w:sz="6" w:space="0" w:color="auto"/>
            </w:tcBorders>
          </w:tcPr>
          <w:p w14:paraId="6CF41D34" w14:textId="16BFFA58" w:rsidR="00CF4A7F" w:rsidRPr="005E6698" w:rsidRDefault="003747F5" w:rsidP="00E46ED8">
            <w:pPr>
              <w:snapToGrid w:val="0"/>
              <w:spacing w:after="120"/>
              <w:jc w:val="both"/>
            </w:pPr>
            <w:r w:rsidRPr="003747F5">
              <w:t>Sistema de transporte que utiliza mulas, búfalos o bueyes para llevar los frutos a centros de acopio mediante canastas o carretas pequeñas. Es común en plantaciones pequeñas por su bajo costo y menor compactación del suelo.</w:t>
            </w:r>
          </w:p>
        </w:tc>
        <w:tc>
          <w:tcPr>
            <w:tcW w:w="4111" w:type="dxa"/>
            <w:tcBorders>
              <w:top w:val="single" w:sz="6" w:space="0" w:color="auto"/>
              <w:left w:val="single" w:sz="6" w:space="0" w:color="auto"/>
              <w:bottom w:val="single" w:sz="6" w:space="0" w:color="auto"/>
              <w:right w:val="single" w:sz="6" w:space="0" w:color="auto"/>
            </w:tcBorders>
          </w:tcPr>
          <w:p w14:paraId="6C11409C" w14:textId="1DD4FA77" w:rsidR="00CF4A7F" w:rsidRPr="005E6698" w:rsidRDefault="00C31B71" w:rsidP="00255EF7">
            <w:pPr>
              <w:jc w:val="center"/>
            </w:pPr>
            <w:commentRangeStart w:id="12"/>
            <w:r w:rsidRPr="00C31B71">
              <w:rPr>
                <w:noProof/>
              </w:rPr>
              <w:drawing>
                <wp:inline distT="0" distB="0" distL="0" distR="0" wp14:anchorId="7900B84D" wp14:editId="1EBD6DF6">
                  <wp:extent cx="2466754" cy="3700130"/>
                  <wp:effectExtent l="0" t="0" r="0" b="0"/>
                  <wp:docPr id="12232789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506400" cy="3759598"/>
                          </a:xfrm>
                          <a:prstGeom prst="rect">
                            <a:avLst/>
                          </a:prstGeom>
                          <a:noFill/>
                          <a:ln>
                            <a:noFill/>
                          </a:ln>
                        </pic:spPr>
                      </pic:pic>
                    </a:graphicData>
                  </a:graphic>
                </wp:inline>
              </w:drawing>
            </w:r>
            <w:commentRangeEnd w:id="12"/>
            <w:r w:rsidR="00255EF7" w:rsidRPr="005E6698">
              <w:rPr>
                <w:rStyle w:val="Refdecomentario"/>
                <w:sz w:val="22"/>
                <w:szCs w:val="22"/>
              </w:rPr>
              <w:commentReference w:id="12"/>
            </w:r>
          </w:p>
        </w:tc>
      </w:tr>
      <w:tr w:rsidR="00116FBD" w:rsidRPr="005E6698" w14:paraId="1DA166D1" w14:textId="77777777" w:rsidTr="00E46ED8">
        <w:trPr>
          <w:trHeight w:val="300"/>
        </w:trPr>
        <w:tc>
          <w:tcPr>
            <w:tcW w:w="1835" w:type="dxa"/>
            <w:tcBorders>
              <w:top w:val="single" w:sz="6" w:space="0" w:color="auto"/>
              <w:left w:val="single" w:sz="6" w:space="0" w:color="auto"/>
              <w:bottom w:val="single" w:sz="6" w:space="0" w:color="auto"/>
              <w:right w:val="single" w:sz="6" w:space="0" w:color="auto"/>
            </w:tcBorders>
          </w:tcPr>
          <w:p w14:paraId="5E744CEA" w14:textId="44F893C8" w:rsidR="00116FBD" w:rsidRPr="005E6698" w:rsidRDefault="00784A73" w:rsidP="00E46ED8">
            <w:pPr>
              <w:pStyle w:val="Prrafodelista"/>
              <w:snapToGrid w:val="0"/>
              <w:spacing w:after="120"/>
              <w:ind w:left="0"/>
              <w:rPr>
                <w:rFonts w:cstheme="minorHAnsi"/>
                <w:b/>
                <w:bCs/>
              </w:rPr>
            </w:pPr>
            <w:r w:rsidRPr="005E6698">
              <w:rPr>
                <w:rFonts w:cstheme="minorHAnsi"/>
                <w:b/>
                <w:bCs/>
              </w:rPr>
              <w:t>Equipos mecánicos</w:t>
            </w:r>
          </w:p>
        </w:tc>
        <w:tc>
          <w:tcPr>
            <w:tcW w:w="3827" w:type="dxa"/>
            <w:tcBorders>
              <w:top w:val="single" w:sz="6" w:space="0" w:color="auto"/>
              <w:left w:val="single" w:sz="6" w:space="0" w:color="auto"/>
              <w:bottom w:val="single" w:sz="6" w:space="0" w:color="auto"/>
              <w:right w:val="single" w:sz="6" w:space="0" w:color="auto"/>
            </w:tcBorders>
          </w:tcPr>
          <w:p w14:paraId="2EB7A33F" w14:textId="32D23EE4" w:rsidR="00116FBD" w:rsidRPr="005E6698" w:rsidRDefault="00CD01F9" w:rsidP="00E46ED8">
            <w:pPr>
              <w:snapToGrid w:val="0"/>
              <w:spacing w:after="120"/>
              <w:jc w:val="both"/>
            </w:pPr>
            <w:r w:rsidRPr="00CD01F9">
              <w:t>En plantaciones grandes se emplean tractores para transportar fruta desde centros de acopio hasta la planta extractora, movilizando grandes cargas. También se usan góndolas y camiones con sistemas hidráulicos que facilitan la descarga y reducen el daño a los racimos.</w:t>
            </w:r>
          </w:p>
        </w:tc>
        <w:tc>
          <w:tcPr>
            <w:tcW w:w="4111" w:type="dxa"/>
            <w:tcBorders>
              <w:top w:val="single" w:sz="6" w:space="0" w:color="auto"/>
              <w:left w:val="single" w:sz="6" w:space="0" w:color="auto"/>
              <w:bottom w:val="single" w:sz="6" w:space="0" w:color="auto"/>
              <w:right w:val="single" w:sz="6" w:space="0" w:color="auto"/>
            </w:tcBorders>
          </w:tcPr>
          <w:p w14:paraId="4EDCEFCF" w14:textId="77777777" w:rsidR="00116FBD" w:rsidRDefault="001D3F88" w:rsidP="00E46ED8">
            <w:r w:rsidRPr="001D3F88">
              <w:rPr>
                <w:noProof/>
              </w:rPr>
              <w:drawing>
                <wp:inline distT="0" distB="0" distL="0" distR="0" wp14:anchorId="7E1C1EB8" wp14:editId="447C0CD1">
                  <wp:extent cx="2600821" cy="2286000"/>
                  <wp:effectExtent l="0" t="0" r="9525" b="0"/>
                  <wp:docPr id="1086878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78913" name=""/>
                          <pic:cNvPicPr/>
                        </pic:nvPicPr>
                        <pic:blipFill>
                          <a:blip r:embed="rId142"/>
                          <a:stretch>
                            <a:fillRect/>
                          </a:stretch>
                        </pic:blipFill>
                        <pic:spPr>
                          <a:xfrm>
                            <a:off x="0" y="0"/>
                            <a:ext cx="2604935" cy="2289616"/>
                          </a:xfrm>
                          <a:prstGeom prst="rect">
                            <a:avLst/>
                          </a:prstGeom>
                        </pic:spPr>
                      </pic:pic>
                    </a:graphicData>
                  </a:graphic>
                </wp:inline>
              </w:drawing>
            </w:r>
          </w:p>
          <w:p w14:paraId="58BA9C02" w14:textId="77777777" w:rsidR="001D3F88" w:rsidRDefault="001D3F88" w:rsidP="00E46ED8"/>
          <w:p w14:paraId="55FE737D" w14:textId="2D12D961" w:rsidR="001D3F88" w:rsidRPr="005E6698" w:rsidRDefault="0044049C" w:rsidP="00E46ED8">
            <w:hyperlink r:id="rId143" w:anchor="fromView=search&amp;page=1&amp;position=12&amp;uuid=3bcab43a-b9ce-471c-b56d-d6036c75cdd7&amp;query=tracci%C3%B3n+animal+transportando+fruto+o+racimo+de+palma+de+aceite" w:history="1">
              <w:r w:rsidRPr="000A1A2B">
                <w:rPr>
                  <w:rStyle w:val="Hipervnculo"/>
                </w:rPr>
                <w:t>https://www.freepik.es/fotos-premium/frutas-palma-plantacion-palma-</w:t>
              </w:r>
              <w:r w:rsidRPr="000A1A2B">
                <w:rPr>
                  <w:rStyle w:val="Hipervnculo"/>
                </w:rPr>
                <w:lastRenderedPageBreak/>
                <w:t>coche-preparandose-vender-planta-produccion-aceite-palma_413385566.htm#fromView=search&amp;page=1&amp;position=12&amp;uuid=3bcab43a-b9ce-471c-b56d-d6036c75cdd7&amp;query=tracci%C3%B3n+animal+transportando+fruto+o+racimo+de+palma+de+aceite</w:t>
              </w:r>
            </w:hyperlink>
            <w:r>
              <w:t xml:space="preserve"> </w:t>
            </w:r>
          </w:p>
        </w:tc>
      </w:tr>
    </w:tbl>
    <w:p w14:paraId="57A8154E" w14:textId="77777777" w:rsidR="00C447BA" w:rsidRPr="00C447BA" w:rsidRDefault="00C447BA" w:rsidP="002D1BFE">
      <w:pPr>
        <w:pBdr>
          <w:top w:val="nil"/>
          <w:left w:val="nil"/>
          <w:bottom w:val="nil"/>
          <w:right w:val="nil"/>
          <w:between w:val="nil"/>
        </w:pBdr>
        <w:jc w:val="both"/>
        <w:rPr>
          <w:color w:val="000000"/>
        </w:rPr>
      </w:pPr>
    </w:p>
    <w:p w14:paraId="1F65D8B1" w14:textId="77777777" w:rsidR="00C447BA" w:rsidRPr="002D1BFE" w:rsidRDefault="00C447BA" w:rsidP="002D1BFE">
      <w:pPr>
        <w:pBdr>
          <w:top w:val="nil"/>
          <w:left w:val="nil"/>
          <w:bottom w:val="nil"/>
          <w:right w:val="nil"/>
          <w:between w:val="nil"/>
        </w:pBdr>
        <w:jc w:val="both"/>
        <w:rPr>
          <w:color w:val="000000"/>
          <w:lang w:val="es-MX"/>
        </w:rPr>
      </w:pPr>
    </w:p>
    <w:p w14:paraId="181083BF" w14:textId="77777777" w:rsidR="002266B2" w:rsidRPr="002D1BFE" w:rsidRDefault="002266B2" w:rsidP="002266B2">
      <w:pPr>
        <w:pBdr>
          <w:top w:val="nil"/>
          <w:left w:val="nil"/>
          <w:bottom w:val="nil"/>
          <w:right w:val="nil"/>
          <w:between w:val="nil"/>
        </w:pBdr>
        <w:jc w:val="both"/>
        <w:rPr>
          <w:bCs/>
          <w:color w:val="000000"/>
        </w:rPr>
      </w:pPr>
    </w:p>
    <w:p w14:paraId="78DC364E" w14:textId="23B033F4" w:rsidR="0043039A" w:rsidRPr="000545D2" w:rsidRDefault="005C3C4B">
      <w:pPr>
        <w:pStyle w:val="Prrafodelista"/>
        <w:numPr>
          <w:ilvl w:val="0"/>
          <w:numId w:val="2"/>
        </w:numPr>
        <w:pBdr>
          <w:top w:val="nil"/>
          <w:left w:val="nil"/>
          <w:bottom w:val="nil"/>
          <w:right w:val="nil"/>
          <w:between w:val="nil"/>
        </w:pBdr>
        <w:jc w:val="both"/>
        <w:rPr>
          <w:color w:val="000000"/>
          <w:lang w:val="es-MX"/>
        </w:rPr>
      </w:pPr>
      <w:r w:rsidRPr="000545D2">
        <w:rPr>
          <w:b/>
        </w:rPr>
        <w:t>SÍNTESIS</w:t>
      </w:r>
      <w:r w:rsidRPr="000545D2">
        <w:rPr>
          <w:color w:val="000000"/>
          <w:lang w:val="es-MX"/>
        </w:rPr>
        <w:t xml:space="preserve"> </w:t>
      </w:r>
    </w:p>
    <w:p w14:paraId="45DB7DAD" w14:textId="77777777" w:rsidR="000A181B" w:rsidRPr="000545D2" w:rsidRDefault="000A181B" w:rsidP="008261F5">
      <w:pPr>
        <w:pBdr>
          <w:top w:val="nil"/>
          <w:left w:val="nil"/>
          <w:bottom w:val="nil"/>
          <w:right w:val="nil"/>
          <w:between w:val="nil"/>
        </w:pBdr>
        <w:jc w:val="both"/>
        <w:rPr>
          <w:b/>
          <w:bCs/>
          <w:color w:val="000000"/>
          <w:lang w:val="es-MX"/>
        </w:rPr>
      </w:pPr>
    </w:p>
    <w:p w14:paraId="6B282952" w14:textId="7A19D528" w:rsidR="006F7CEA" w:rsidRPr="000545D2" w:rsidRDefault="006F7CEA" w:rsidP="008261F5">
      <w:pPr>
        <w:pBdr>
          <w:top w:val="nil"/>
          <w:left w:val="nil"/>
          <w:bottom w:val="nil"/>
          <w:right w:val="nil"/>
          <w:between w:val="nil"/>
        </w:pBdr>
        <w:jc w:val="both"/>
        <w:rPr>
          <w:color w:val="000000"/>
          <w:lang w:val="es-MX"/>
        </w:rPr>
      </w:pPr>
      <w:r w:rsidRPr="000545D2">
        <w:rPr>
          <w:color w:val="000000"/>
          <w:lang w:val="es-MX"/>
        </w:rPr>
        <w:t xml:space="preserve">A continuación, se presenta una síntesis </w:t>
      </w:r>
      <w:r w:rsidR="00726914" w:rsidRPr="000545D2">
        <w:rPr>
          <w:color w:val="000000"/>
          <w:lang w:val="es-MX"/>
        </w:rPr>
        <w:t>de la temática estudiada por el componente formativo.</w:t>
      </w:r>
    </w:p>
    <w:p w14:paraId="1EBF7BDF" w14:textId="77777777" w:rsidR="00726914" w:rsidRPr="000545D2" w:rsidRDefault="00726914" w:rsidP="008261F5">
      <w:pPr>
        <w:pBdr>
          <w:top w:val="nil"/>
          <w:left w:val="nil"/>
          <w:bottom w:val="nil"/>
          <w:right w:val="nil"/>
          <w:between w:val="nil"/>
        </w:pBdr>
        <w:jc w:val="both"/>
        <w:rPr>
          <w:color w:val="000000"/>
          <w:lang w:val="es-MX"/>
        </w:rPr>
      </w:pPr>
    </w:p>
    <w:p w14:paraId="1F7FEC47" w14:textId="44722240" w:rsidR="00726914" w:rsidRPr="000545D2" w:rsidRDefault="004D6E53" w:rsidP="11F5F7AD">
      <w:pPr>
        <w:pBdr>
          <w:top w:val="nil"/>
          <w:left w:val="nil"/>
          <w:bottom w:val="nil"/>
          <w:right w:val="nil"/>
          <w:between w:val="nil"/>
        </w:pBdr>
        <w:jc w:val="both"/>
        <w:rPr>
          <w:color w:val="000000"/>
          <w:lang w:val="es-MX"/>
        </w:rPr>
      </w:pPr>
      <w:commentRangeStart w:id="13"/>
      <w:r w:rsidRPr="004D6E53">
        <w:rPr>
          <w:noProof/>
          <w:color w:val="000000"/>
        </w:rPr>
        <w:drawing>
          <wp:inline distT="0" distB="0" distL="0" distR="0" wp14:anchorId="6998BD00" wp14:editId="68F2BDD6">
            <wp:extent cx="6602819" cy="5203751"/>
            <wp:effectExtent l="0" t="0" r="0" b="54610"/>
            <wp:docPr id="703659607" name="Diagrama 1">
              <a:extLst xmlns:a="http://schemas.openxmlformats.org/drawingml/2006/main">
                <a:ext uri="{FF2B5EF4-FFF2-40B4-BE49-F238E27FC236}">
                  <a16:creationId xmlns:a16="http://schemas.microsoft.com/office/drawing/2014/main" id="{BB9264C8-CB3C-A1B6-82D0-E0791A79019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4" r:lo="rId145" r:qs="rId146" r:cs="rId147"/>
              </a:graphicData>
            </a:graphic>
          </wp:inline>
        </w:drawing>
      </w:r>
      <w:commentRangeEnd w:id="13"/>
      <w:r w:rsidR="00C579EB" w:rsidRPr="000545D2">
        <w:rPr>
          <w:rStyle w:val="Refdecomentario"/>
          <w:color w:val="000000"/>
          <w:sz w:val="22"/>
          <w:szCs w:val="22"/>
          <w:lang w:val="es-MX"/>
        </w:rPr>
        <w:commentReference w:id="13"/>
      </w:r>
    </w:p>
    <w:p w14:paraId="4F17521D" w14:textId="77777777" w:rsidR="0059034F" w:rsidRPr="000545D2" w:rsidRDefault="0059034F">
      <w:pPr>
        <w:rPr>
          <w:color w:val="948A54"/>
        </w:rPr>
      </w:pPr>
    </w:p>
    <w:p w14:paraId="4CB5F7A7" w14:textId="77777777" w:rsidR="0059034F" w:rsidRPr="000545D2" w:rsidRDefault="00D55C84">
      <w:pPr>
        <w:numPr>
          <w:ilvl w:val="0"/>
          <w:numId w:val="2"/>
        </w:numPr>
        <w:pBdr>
          <w:top w:val="nil"/>
          <w:left w:val="nil"/>
          <w:bottom w:val="nil"/>
          <w:right w:val="nil"/>
          <w:between w:val="nil"/>
        </w:pBdr>
        <w:ind w:left="284" w:hanging="284"/>
        <w:jc w:val="both"/>
        <w:rPr>
          <w:b/>
          <w:color w:val="000000"/>
        </w:rPr>
      </w:pPr>
      <w:r w:rsidRPr="000545D2">
        <w:rPr>
          <w:b/>
          <w:color w:val="000000"/>
        </w:rPr>
        <w:lastRenderedPageBreak/>
        <w:t xml:space="preserve">ACTIVIDADES DIDÁCTICAS </w:t>
      </w:r>
      <w:r w:rsidRPr="000545D2">
        <w:rPr>
          <w:b/>
          <w:i/>
          <w:iCs/>
          <w:color w:val="000000"/>
        </w:rPr>
        <w:t>(</w:t>
      </w:r>
      <w:r w:rsidR="00557D23" w:rsidRPr="000545D2">
        <w:rPr>
          <w:b/>
          <w:i/>
          <w:iCs/>
          <w:color w:val="000000"/>
        </w:rPr>
        <w:t>Se debe incorporar mínimo 1, máximo 2</w:t>
      </w:r>
      <w:r w:rsidRPr="000545D2">
        <w:rPr>
          <w:b/>
          <w:i/>
          <w:iCs/>
          <w:color w:val="000000"/>
        </w:rPr>
        <w:t>)</w:t>
      </w:r>
    </w:p>
    <w:p w14:paraId="7BEAA8B1" w14:textId="77777777" w:rsidR="0059034F" w:rsidRPr="000545D2" w:rsidRDefault="0059034F" w:rsidP="00DC7D78">
      <w:pPr>
        <w:ind w:left="720"/>
        <w:jc w:val="both"/>
        <w:rPr>
          <w:color w:val="7F7F7F"/>
        </w:rPr>
      </w:pPr>
    </w:p>
    <w:p w14:paraId="0AB26AB6" w14:textId="77777777" w:rsidR="0059034F" w:rsidRPr="000545D2" w:rsidRDefault="0059034F" w:rsidP="00ED75F7">
      <w:pPr>
        <w:jc w:val="both"/>
        <w:rPr>
          <w:color w:val="595959" w:themeColor="text1" w:themeTint="A6"/>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942AC7" w:rsidRPr="000545D2" w14:paraId="2E94BC06" w14:textId="77777777" w:rsidTr="00C52668">
        <w:trPr>
          <w:trHeight w:val="491"/>
        </w:trPr>
        <w:tc>
          <w:tcPr>
            <w:tcW w:w="0" w:type="auto"/>
            <w:gridSpan w:val="2"/>
            <w:shd w:val="clear" w:color="auto" w:fill="000000" w:themeFill="text1"/>
            <w:vAlign w:val="center"/>
          </w:tcPr>
          <w:p w14:paraId="68CA2906" w14:textId="77777777" w:rsidR="00280F84" w:rsidRPr="000545D2" w:rsidRDefault="00280F84" w:rsidP="00280F84">
            <w:pPr>
              <w:spacing w:line="240" w:lineRule="auto"/>
              <w:jc w:val="center"/>
              <w:rPr>
                <w:b/>
                <w:bCs/>
              </w:rPr>
            </w:pPr>
            <w:r w:rsidRPr="000545D2">
              <w:rPr>
                <w:rFonts w:eastAsia="Calibri"/>
                <w:b/>
                <w:bCs/>
              </w:rPr>
              <w:t>DESCRIPCIÓN DE ACTIVIDAD DIDÁCTICA</w:t>
            </w:r>
          </w:p>
        </w:tc>
      </w:tr>
      <w:tr w:rsidR="00A457C0" w:rsidRPr="000545D2" w14:paraId="13A38AF3" w14:textId="77777777" w:rsidTr="00280F84">
        <w:trPr>
          <w:trHeight w:val="806"/>
        </w:trPr>
        <w:tc>
          <w:tcPr>
            <w:tcW w:w="2693" w:type="dxa"/>
            <w:vAlign w:val="center"/>
          </w:tcPr>
          <w:p w14:paraId="1AFDFACA" w14:textId="77777777" w:rsidR="00280F84" w:rsidRPr="000545D2" w:rsidRDefault="00280F84" w:rsidP="00280F84">
            <w:pPr>
              <w:spacing w:line="240" w:lineRule="auto"/>
              <w:rPr>
                <w:rFonts w:eastAsia="Calibri"/>
                <w:b/>
                <w:bCs/>
              </w:rPr>
            </w:pPr>
            <w:r w:rsidRPr="000545D2">
              <w:rPr>
                <w:rFonts w:eastAsia="Calibri"/>
                <w:b/>
                <w:bCs/>
              </w:rPr>
              <w:t>Nombre de la Actividad</w:t>
            </w:r>
          </w:p>
        </w:tc>
        <w:tc>
          <w:tcPr>
            <w:tcW w:w="6848" w:type="dxa"/>
            <w:vAlign w:val="center"/>
          </w:tcPr>
          <w:p w14:paraId="1C8ACB3C" w14:textId="5EB93162" w:rsidR="00DA3997" w:rsidRPr="000545D2" w:rsidRDefault="00DA3997" w:rsidP="00FE10C9">
            <w:pPr>
              <w:jc w:val="both"/>
            </w:pPr>
            <w:r w:rsidRPr="000545D2">
              <w:rPr>
                <w:rFonts w:eastAsia="Calibri"/>
                <w:bCs/>
                <w:iCs/>
                <w:color w:val="000000" w:themeColor="text1"/>
              </w:rPr>
              <w:t>Cultivo de palma de aceite: mantenimiento del cultivo y cosecha del fruto.</w:t>
            </w:r>
          </w:p>
        </w:tc>
      </w:tr>
      <w:tr w:rsidR="00A457C0" w:rsidRPr="000545D2" w14:paraId="4FE6A527" w14:textId="77777777" w:rsidTr="00280F84">
        <w:trPr>
          <w:trHeight w:val="806"/>
        </w:trPr>
        <w:tc>
          <w:tcPr>
            <w:tcW w:w="2693" w:type="dxa"/>
            <w:vAlign w:val="center"/>
          </w:tcPr>
          <w:p w14:paraId="04165111" w14:textId="77777777" w:rsidR="00280F84" w:rsidRPr="000545D2" w:rsidRDefault="00280F84" w:rsidP="00280F84">
            <w:pPr>
              <w:spacing w:line="240" w:lineRule="auto"/>
              <w:rPr>
                <w:rFonts w:eastAsia="Calibri"/>
                <w:b/>
                <w:bCs/>
              </w:rPr>
            </w:pPr>
            <w:r w:rsidRPr="000545D2">
              <w:rPr>
                <w:rFonts w:eastAsia="Calibri"/>
                <w:b/>
                <w:bCs/>
              </w:rPr>
              <w:t>Objetivo de la actividad</w:t>
            </w:r>
          </w:p>
        </w:tc>
        <w:tc>
          <w:tcPr>
            <w:tcW w:w="6848" w:type="dxa"/>
            <w:vAlign w:val="center"/>
          </w:tcPr>
          <w:p w14:paraId="6730A2E9" w14:textId="4B1B87B3" w:rsidR="00793221" w:rsidRPr="000545D2" w:rsidRDefault="00793221" w:rsidP="00FE10C9">
            <w:pPr>
              <w:jc w:val="both"/>
            </w:pPr>
            <w:r w:rsidRPr="000545D2">
              <w:rPr>
                <w:rFonts w:eastAsia="Calibri"/>
                <w:color w:val="000000" w:themeColor="text1"/>
              </w:rPr>
              <w:t>Fortalecer los conocimientos sobre la gestión del cultivo de palma de aceite mediante la ejecución adecuada de labores mantenimiento y una cosecha planificada, técnica y oportuna, garantizando óptimo desarrollo, productividad, calidad del fruto y eficiencia operativa, bajo criterios ambientales, sociales y económicos sostenibles.</w:t>
            </w:r>
          </w:p>
        </w:tc>
      </w:tr>
      <w:tr w:rsidR="00A457C0" w:rsidRPr="000545D2" w14:paraId="273B1612" w14:textId="77777777" w:rsidTr="003F7B72">
        <w:trPr>
          <w:trHeight w:val="1258"/>
        </w:trPr>
        <w:tc>
          <w:tcPr>
            <w:tcW w:w="2693" w:type="dxa"/>
            <w:vAlign w:val="center"/>
          </w:tcPr>
          <w:p w14:paraId="5E5AA135" w14:textId="77777777" w:rsidR="00280F84" w:rsidRPr="000545D2" w:rsidRDefault="00280F84" w:rsidP="00280F84">
            <w:pPr>
              <w:spacing w:line="240" w:lineRule="auto"/>
              <w:rPr>
                <w:rFonts w:eastAsia="Calibri"/>
                <w:b/>
                <w:bCs/>
              </w:rPr>
            </w:pPr>
            <w:r w:rsidRPr="000545D2">
              <w:rPr>
                <w:rFonts w:eastAsia="Calibri"/>
                <w:b/>
                <w:bCs/>
              </w:rPr>
              <w:t>Tipo de actividad sugerida</w:t>
            </w:r>
          </w:p>
        </w:tc>
        <w:tc>
          <w:tcPr>
            <w:tcW w:w="6848" w:type="dxa"/>
            <w:vAlign w:val="center"/>
          </w:tcPr>
          <w:p w14:paraId="55E75880" w14:textId="49AFB61A" w:rsidR="003F7B72" w:rsidRPr="000545D2" w:rsidRDefault="00D335C3" w:rsidP="00FE10C9">
            <w:pPr>
              <w:jc w:val="both"/>
              <w:rPr>
                <w:rFonts w:eastAsia="Calibri"/>
                <w:color w:val="000000" w:themeColor="text1"/>
              </w:rPr>
            </w:pPr>
            <w:r w:rsidRPr="000545D2">
              <w:rPr>
                <w:rFonts w:eastAsia="Calibri"/>
                <w:color w:val="000000" w:themeColor="text1"/>
              </w:rPr>
              <w:t>Cuestionario.</w:t>
            </w:r>
          </w:p>
        </w:tc>
      </w:tr>
      <w:tr w:rsidR="00A457C0" w:rsidRPr="000545D2" w14:paraId="45368FBC" w14:textId="77777777" w:rsidTr="00280F84">
        <w:trPr>
          <w:trHeight w:val="1849"/>
        </w:trPr>
        <w:tc>
          <w:tcPr>
            <w:tcW w:w="2693" w:type="dxa"/>
            <w:vAlign w:val="center"/>
          </w:tcPr>
          <w:p w14:paraId="20CA75C6" w14:textId="77777777" w:rsidR="00280F84" w:rsidRPr="000545D2" w:rsidRDefault="00280F84" w:rsidP="00280F84">
            <w:pPr>
              <w:spacing w:line="240" w:lineRule="auto"/>
              <w:rPr>
                <w:rFonts w:eastAsia="Calibri"/>
                <w:b/>
                <w:bCs/>
              </w:rPr>
            </w:pPr>
            <w:r w:rsidRPr="000545D2">
              <w:rPr>
                <w:rFonts w:eastAsia="Calibri"/>
                <w:b/>
                <w:bCs/>
              </w:rPr>
              <w:t xml:space="preserve">Archivo de la actividad </w:t>
            </w:r>
          </w:p>
          <w:p w14:paraId="1215007A" w14:textId="77777777" w:rsidR="00280F84" w:rsidRPr="000545D2" w:rsidRDefault="00280F84" w:rsidP="00280F84">
            <w:pPr>
              <w:spacing w:line="240" w:lineRule="auto"/>
              <w:rPr>
                <w:rFonts w:eastAsia="Calibri"/>
                <w:b/>
                <w:bCs/>
              </w:rPr>
            </w:pPr>
            <w:r w:rsidRPr="000545D2">
              <w:rPr>
                <w:rFonts w:eastAsia="Calibri"/>
                <w:b/>
                <w:bCs/>
              </w:rPr>
              <w:t>(Anexo donde se describe la actividad propuesta)</w:t>
            </w:r>
          </w:p>
        </w:tc>
        <w:tc>
          <w:tcPr>
            <w:tcW w:w="6848" w:type="dxa"/>
            <w:vAlign w:val="center"/>
          </w:tcPr>
          <w:p w14:paraId="4AC0101A" w14:textId="51C66A32" w:rsidR="00280F84" w:rsidRPr="000545D2" w:rsidRDefault="00E45B67" w:rsidP="00FE10C9">
            <w:pPr>
              <w:jc w:val="both"/>
              <w:rPr>
                <w:b/>
                <w:i/>
              </w:rPr>
            </w:pPr>
            <w:r w:rsidRPr="000545D2">
              <w:t>El ejercicio siempre debe tener realimentación positiva sobre las respuestas que seleccione el aprendiz, si queda mal o bien.</w:t>
            </w:r>
          </w:p>
        </w:tc>
      </w:tr>
    </w:tbl>
    <w:p w14:paraId="53482502" w14:textId="77777777" w:rsidR="0059034F" w:rsidRPr="000545D2" w:rsidRDefault="0059034F">
      <w:pPr>
        <w:rPr>
          <w:b/>
          <w:u w:val="single"/>
        </w:rPr>
      </w:pPr>
    </w:p>
    <w:p w14:paraId="037F732D" w14:textId="77777777" w:rsidR="00280F84" w:rsidRDefault="00280F84">
      <w:pPr>
        <w:rPr>
          <w:b/>
          <w:sz w:val="20"/>
          <w:szCs w:val="20"/>
          <w:u w:val="single"/>
        </w:rPr>
      </w:pPr>
    </w:p>
    <w:p w14:paraId="5D16EAAE" w14:textId="77777777" w:rsidR="0059034F" w:rsidRDefault="00D55C8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1D7C35" w14:paraId="34B59B22" w14:textId="77777777" w:rsidTr="11F5F7AD">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1D7C35" w:rsidRDefault="00D55C84">
            <w:pPr>
              <w:jc w:val="center"/>
              <w:rPr>
                <w:color w:val="FFFFFF" w:themeColor="background1"/>
                <w:sz w:val="22"/>
                <w:szCs w:val="22"/>
              </w:rPr>
            </w:pPr>
            <w:r w:rsidRPr="001D7C35">
              <w:rPr>
                <w:color w:val="FFFFFF" w:themeColor="background1"/>
                <w:sz w:val="22"/>
                <w:szCs w:val="22"/>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1D7C35" w:rsidRDefault="00D55C84">
            <w:pPr>
              <w:jc w:val="center"/>
              <w:rPr>
                <w:color w:val="FFFFFF" w:themeColor="background1"/>
                <w:sz w:val="22"/>
                <w:szCs w:val="22"/>
              </w:rPr>
            </w:pPr>
            <w:r w:rsidRPr="001D7C35">
              <w:rPr>
                <w:color w:val="FFFFFF" w:themeColor="background1"/>
                <w:sz w:val="22"/>
                <w:szCs w:val="22"/>
              </w:rPr>
              <w:t>SIGNIFICADO</w:t>
            </w:r>
          </w:p>
        </w:tc>
      </w:tr>
      <w:tr w:rsidR="00A858C5" w:rsidRPr="001D7C35" w14:paraId="17771095" w14:textId="77777777" w:rsidTr="11F5F7AD">
        <w:trPr>
          <w:trHeight w:val="253"/>
        </w:trPr>
        <w:tc>
          <w:tcPr>
            <w:tcW w:w="2122" w:type="dxa"/>
            <w:shd w:val="clear" w:color="auto" w:fill="auto"/>
            <w:tcMar>
              <w:top w:w="100" w:type="dxa"/>
              <w:left w:w="100" w:type="dxa"/>
              <w:bottom w:w="100" w:type="dxa"/>
              <w:right w:w="100" w:type="dxa"/>
            </w:tcMar>
          </w:tcPr>
          <w:p w14:paraId="1243D9F2" w14:textId="451A5C28" w:rsidR="00136B5B" w:rsidRPr="001D7C35" w:rsidRDefault="00BD0DCD" w:rsidP="001A3F7E">
            <w:pPr>
              <w:jc w:val="both"/>
              <w:rPr>
                <w:b w:val="0"/>
                <w:bCs/>
                <w:sz w:val="22"/>
                <w:szCs w:val="22"/>
              </w:rPr>
            </w:pPr>
            <w:r w:rsidRPr="00BD0DCD">
              <w:rPr>
                <w:b w:val="0"/>
                <w:bCs/>
                <w:sz w:val="22"/>
                <w:szCs w:val="22"/>
              </w:rPr>
              <w:t>Aceite de palma</w:t>
            </w:r>
            <w:r w:rsidR="001D7C35" w:rsidRPr="001D7C35">
              <w:rPr>
                <w:b w:val="0"/>
                <w:bCs/>
                <w:sz w:val="22"/>
                <w:szCs w:val="22"/>
              </w:rPr>
              <w:t>:</w:t>
            </w:r>
          </w:p>
        </w:tc>
        <w:tc>
          <w:tcPr>
            <w:tcW w:w="7840" w:type="dxa"/>
            <w:shd w:val="clear" w:color="auto" w:fill="auto"/>
            <w:tcMar>
              <w:top w:w="100" w:type="dxa"/>
              <w:left w:w="100" w:type="dxa"/>
              <w:bottom w:w="100" w:type="dxa"/>
              <w:right w:w="100" w:type="dxa"/>
            </w:tcMar>
          </w:tcPr>
          <w:p w14:paraId="41CA5B81" w14:textId="77777777" w:rsidR="00A858C5" w:rsidRDefault="00C23979" w:rsidP="008E6A35">
            <w:pPr>
              <w:jc w:val="both"/>
              <w:rPr>
                <w:b w:val="0"/>
                <w:bCs/>
                <w:color w:val="242424"/>
                <w:sz w:val="22"/>
                <w:szCs w:val="22"/>
              </w:rPr>
            </w:pPr>
            <w:r>
              <w:rPr>
                <w:b w:val="0"/>
                <w:bCs/>
                <w:color w:val="242424"/>
                <w:sz w:val="22"/>
                <w:szCs w:val="22"/>
              </w:rPr>
              <w:t>p</w:t>
            </w:r>
            <w:r w:rsidR="006A6165" w:rsidRPr="006A6165">
              <w:rPr>
                <w:b w:val="0"/>
                <w:bCs/>
                <w:color w:val="242424"/>
                <w:sz w:val="22"/>
                <w:szCs w:val="22"/>
              </w:rPr>
              <w:t>roducto obtenido del fruto de la palma de aceite, utilizado en la industria alimentaria, cosmética y energética, cuya calidad depende del manejo del cultivo y de la cosecha.</w:t>
            </w:r>
          </w:p>
          <w:p w14:paraId="500CD5E8" w14:textId="1BB2DD0B" w:rsidR="009214A0" w:rsidRPr="001D7C35" w:rsidRDefault="009214A0" w:rsidP="008E6A35">
            <w:pPr>
              <w:jc w:val="both"/>
              <w:rPr>
                <w:b w:val="0"/>
                <w:bCs/>
                <w:color w:val="242424"/>
                <w:sz w:val="22"/>
                <w:szCs w:val="22"/>
              </w:rPr>
            </w:pPr>
          </w:p>
        </w:tc>
      </w:tr>
      <w:tr w:rsidR="00A858C5" w:rsidRPr="001D7C35" w14:paraId="7DD26E72" w14:textId="77777777" w:rsidTr="11F5F7AD">
        <w:trPr>
          <w:trHeight w:val="253"/>
        </w:trPr>
        <w:tc>
          <w:tcPr>
            <w:tcW w:w="2122" w:type="dxa"/>
            <w:shd w:val="clear" w:color="auto" w:fill="auto"/>
            <w:tcMar>
              <w:top w:w="100" w:type="dxa"/>
              <w:left w:w="100" w:type="dxa"/>
              <w:bottom w:w="100" w:type="dxa"/>
              <w:right w:w="100" w:type="dxa"/>
            </w:tcMar>
          </w:tcPr>
          <w:p w14:paraId="5F2EB092" w14:textId="1F4E4712" w:rsidR="006A6165" w:rsidRPr="006A6165" w:rsidRDefault="006A6165" w:rsidP="006A6165">
            <w:pPr>
              <w:jc w:val="both"/>
              <w:rPr>
                <w:b w:val="0"/>
                <w:bCs/>
                <w:sz w:val="22"/>
                <w:szCs w:val="22"/>
              </w:rPr>
            </w:pPr>
            <w:r w:rsidRPr="006A6165">
              <w:rPr>
                <w:b w:val="0"/>
                <w:bCs/>
                <w:sz w:val="22"/>
                <w:szCs w:val="22"/>
              </w:rPr>
              <w:t>Anillo rojo</w:t>
            </w:r>
            <w:r w:rsidR="001D7C35" w:rsidRPr="001D7C35">
              <w:rPr>
                <w:b w:val="0"/>
                <w:bCs/>
                <w:sz w:val="22"/>
                <w:szCs w:val="22"/>
              </w:rPr>
              <w:t>:</w:t>
            </w:r>
          </w:p>
          <w:p w14:paraId="4DC3DBCD" w14:textId="48205BE9" w:rsidR="00A858C5" w:rsidRPr="001D7C35" w:rsidRDefault="00A858C5" w:rsidP="00E11705">
            <w:pPr>
              <w:jc w:val="both"/>
              <w:rPr>
                <w:b w:val="0"/>
                <w:sz w:val="22"/>
                <w:szCs w:val="22"/>
              </w:rPr>
            </w:pPr>
          </w:p>
        </w:tc>
        <w:tc>
          <w:tcPr>
            <w:tcW w:w="7840" w:type="dxa"/>
            <w:shd w:val="clear" w:color="auto" w:fill="auto"/>
            <w:tcMar>
              <w:top w:w="100" w:type="dxa"/>
              <w:left w:w="100" w:type="dxa"/>
              <w:bottom w:w="100" w:type="dxa"/>
              <w:right w:w="100" w:type="dxa"/>
            </w:tcMar>
          </w:tcPr>
          <w:p w14:paraId="254EBF09" w14:textId="417F9DFB" w:rsidR="006A6165" w:rsidRPr="006A6165" w:rsidRDefault="00C23979" w:rsidP="008E6A35">
            <w:pPr>
              <w:jc w:val="both"/>
              <w:rPr>
                <w:b w:val="0"/>
                <w:bCs/>
                <w:sz w:val="22"/>
                <w:szCs w:val="22"/>
              </w:rPr>
            </w:pPr>
            <w:r>
              <w:rPr>
                <w:b w:val="0"/>
                <w:bCs/>
                <w:sz w:val="22"/>
                <w:szCs w:val="22"/>
              </w:rPr>
              <w:t>e</w:t>
            </w:r>
            <w:r w:rsidR="006A6165" w:rsidRPr="006A6165">
              <w:rPr>
                <w:b w:val="0"/>
                <w:bCs/>
                <w:sz w:val="22"/>
                <w:szCs w:val="22"/>
              </w:rPr>
              <w:t xml:space="preserve">nfermedad causada por el nemátodo </w:t>
            </w:r>
            <w:r w:rsidR="006A6165" w:rsidRPr="006A6165">
              <w:rPr>
                <w:b w:val="0"/>
                <w:bCs/>
                <w:i/>
                <w:iCs/>
                <w:sz w:val="22"/>
                <w:szCs w:val="22"/>
              </w:rPr>
              <w:t>Bursaphelenchus cocophilus</w:t>
            </w:r>
            <w:r w:rsidR="006A6165" w:rsidRPr="006A6165">
              <w:rPr>
                <w:b w:val="0"/>
                <w:bCs/>
                <w:sz w:val="22"/>
                <w:szCs w:val="22"/>
              </w:rPr>
              <w:t>, transmitida por el picudo negro, que provoca amarillamiento, necrosis y muerte de la palma.</w:t>
            </w:r>
          </w:p>
          <w:p w14:paraId="6DD41FBC" w14:textId="63517C74" w:rsidR="00A858C5" w:rsidRPr="001D7C35" w:rsidRDefault="00A858C5" w:rsidP="008E6A35">
            <w:pPr>
              <w:jc w:val="both"/>
              <w:rPr>
                <w:b w:val="0"/>
                <w:bCs/>
                <w:sz w:val="22"/>
                <w:szCs w:val="22"/>
              </w:rPr>
            </w:pPr>
          </w:p>
        </w:tc>
      </w:tr>
      <w:tr w:rsidR="00A858C5" w:rsidRPr="001D7C35" w14:paraId="59025006" w14:textId="77777777" w:rsidTr="003B44D1">
        <w:trPr>
          <w:trHeight w:val="253"/>
        </w:trPr>
        <w:tc>
          <w:tcPr>
            <w:tcW w:w="2122" w:type="dxa"/>
            <w:shd w:val="clear" w:color="auto" w:fill="auto"/>
            <w:tcMar>
              <w:top w:w="100" w:type="dxa"/>
              <w:left w:w="100" w:type="dxa"/>
              <w:bottom w:w="100" w:type="dxa"/>
              <w:right w:w="100" w:type="dxa"/>
            </w:tcMar>
          </w:tcPr>
          <w:p w14:paraId="3FEC798E" w14:textId="19093D88" w:rsidR="00864C65" w:rsidRPr="00864C65" w:rsidRDefault="00864C65" w:rsidP="00864C65">
            <w:pPr>
              <w:jc w:val="both"/>
              <w:rPr>
                <w:b w:val="0"/>
                <w:bCs/>
                <w:sz w:val="22"/>
                <w:szCs w:val="22"/>
              </w:rPr>
            </w:pPr>
            <w:r w:rsidRPr="00864C65">
              <w:rPr>
                <w:b w:val="0"/>
                <w:bCs/>
                <w:sz w:val="22"/>
                <w:szCs w:val="22"/>
              </w:rPr>
              <w:t>Arvenses (malezas)</w:t>
            </w:r>
            <w:r w:rsidR="001D7C35" w:rsidRPr="001D7C35">
              <w:rPr>
                <w:b w:val="0"/>
                <w:bCs/>
                <w:sz w:val="22"/>
                <w:szCs w:val="22"/>
              </w:rPr>
              <w:t>:</w:t>
            </w:r>
          </w:p>
          <w:p w14:paraId="0CE41510" w14:textId="5D22042C" w:rsidR="00A858C5" w:rsidRPr="001D7C35" w:rsidRDefault="00A858C5" w:rsidP="001A3F7E">
            <w:pPr>
              <w:jc w:val="both"/>
              <w:rPr>
                <w:b w:val="0"/>
                <w:sz w:val="22"/>
                <w:szCs w:val="22"/>
              </w:rPr>
            </w:pPr>
          </w:p>
        </w:tc>
        <w:tc>
          <w:tcPr>
            <w:tcW w:w="7840" w:type="dxa"/>
            <w:shd w:val="clear" w:color="auto" w:fill="auto"/>
            <w:tcMar>
              <w:top w:w="100" w:type="dxa"/>
              <w:left w:w="100" w:type="dxa"/>
              <w:bottom w:w="100" w:type="dxa"/>
              <w:right w:w="100" w:type="dxa"/>
            </w:tcMar>
          </w:tcPr>
          <w:p w14:paraId="66EB1CC5" w14:textId="4119D880" w:rsidR="00864C65" w:rsidRPr="00864C65" w:rsidRDefault="00C23979" w:rsidP="008E6A35">
            <w:pPr>
              <w:jc w:val="both"/>
              <w:rPr>
                <w:b w:val="0"/>
                <w:bCs/>
                <w:sz w:val="22"/>
                <w:szCs w:val="22"/>
              </w:rPr>
            </w:pPr>
            <w:r>
              <w:rPr>
                <w:b w:val="0"/>
                <w:bCs/>
                <w:sz w:val="22"/>
                <w:szCs w:val="22"/>
              </w:rPr>
              <w:t>p</w:t>
            </w:r>
            <w:r w:rsidR="00864C65" w:rsidRPr="00864C65">
              <w:rPr>
                <w:b w:val="0"/>
                <w:bCs/>
                <w:sz w:val="22"/>
                <w:szCs w:val="22"/>
              </w:rPr>
              <w:t>lantas que crecen de forma espontánea en el cultivo y compiten con la palma por agua, luz y nutrientes.</w:t>
            </w:r>
          </w:p>
          <w:p w14:paraId="2508ADDA" w14:textId="1C72D775" w:rsidR="00A858C5" w:rsidRPr="001D7C35" w:rsidRDefault="00A858C5" w:rsidP="008E6A35">
            <w:pPr>
              <w:jc w:val="both"/>
              <w:rPr>
                <w:b w:val="0"/>
                <w:bCs/>
                <w:sz w:val="22"/>
                <w:szCs w:val="22"/>
              </w:rPr>
            </w:pPr>
          </w:p>
        </w:tc>
      </w:tr>
      <w:tr w:rsidR="003B44D1" w:rsidRPr="001D7C35" w14:paraId="6A7F28EE" w14:textId="77777777" w:rsidTr="006C59E1">
        <w:trPr>
          <w:trHeight w:val="253"/>
        </w:trPr>
        <w:tc>
          <w:tcPr>
            <w:tcW w:w="2122" w:type="dxa"/>
            <w:shd w:val="clear" w:color="auto" w:fill="auto"/>
            <w:tcMar>
              <w:top w:w="100" w:type="dxa"/>
              <w:left w:w="100" w:type="dxa"/>
              <w:bottom w:w="100" w:type="dxa"/>
              <w:right w:w="100" w:type="dxa"/>
            </w:tcMar>
          </w:tcPr>
          <w:p w14:paraId="7B316224" w14:textId="128A4288" w:rsidR="00864C65" w:rsidRPr="00864C65" w:rsidRDefault="00864C65" w:rsidP="00864C65">
            <w:pPr>
              <w:jc w:val="both"/>
              <w:rPr>
                <w:b w:val="0"/>
                <w:bCs/>
                <w:sz w:val="22"/>
                <w:szCs w:val="22"/>
              </w:rPr>
            </w:pPr>
            <w:r w:rsidRPr="00864C65">
              <w:rPr>
                <w:b w:val="0"/>
                <w:bCs/>
                <w:sz w:val="22"/>
                <w:szCs w:val="22"/>
              </w:rPr>
              <w:t>Baculovirus</w:t>
            </w:r>
            <w:r w:rsidR="001D7C35" w:rsidRPr="001D7C35">
              <w:rPr>
                <w:b w:val="0"/>
                <w:bCs/>
                <w:sz w:val="22"/>
                <w:szCs w:val="22"/>
              </w:rPr>
              <w:t>:</w:t>
            </w:r>
          </w:p>
          <w:p w14:paraId="6E5DF6F5" w14:textId="39FC314E" w:rsidR="003B44D1" w:rsidRPr="001D7C35" w:rsidRDefault="003B44D1" w:rsidP="00E11705">
            <w:pPr>
              <w:jc w:val="both"/>
              <w:rPr>
                <w:b w:val="0"/>
                <w:sz w:val="22"/>
                <w:szCs w:val="22"/>
              </w:rPr>
            </w:pPr>
          </w:p>
        </w:tc>
        <w:tc>
          <w:tcPr>
            <w:tcW w:w="7840" w:type="dxa"/>
            <w:shd w:val="clear" w:color="auto" w:fill="auto"/>
            <w:tcMar>
              <w:top w:w="100" w:type="dxa"/>
              <w:left w:w="100" w:type="dxa"/>
              <w:bottom w:w="100" w:type="dxa"/>
              <w:right w:w="100" w:type="dxa"/>
            </w:tcMar>
          </w:tcPr>
          <w:p w14:paraId="5AA204AE" w14:textId="0DF4DAB5" w:rsidR="00864C65" w:rsidRPr="00864C65" w:rsidRDefault="00C23979" w:rsidP="008E6A35">
            <w:pPr>
              <w:jc w:val="both"/>
              <w:rPr>
                <w:b w:val="0"/>
                <w:bCs/>
                <w:sz w:val="22"/>
                <w:szCs w:val="22"/>
              </w:rPr>
            </w:pPr>
            <w:r>
              <w:rPr>
                <w:b w:val="0"/>
                <w:bCs/>
                <w:sz w:val="22"/>
                <w:szCs w:val="22"/>
              </w:rPr>
              <w:t>a</w:t>
            </w:r>
            <w:r w:rsidR="00864C65" w:rsidRPr="00864C65">
              <w:rPr>
                <w:b w:val="0"/>
                <w:bCs/>
                <w:sz w:val="22"/>
                <w:szCs w:val="22"/>
              </w:rPr>
              <w:t>gente de control biológico utilizado para reducir poblaciones de insectos plaga en el cultivo de palma de aceite.</w:t>
            </w:r>
          </w:p>
          <w:p w14:paraId="25D7FFDB" w14:textId="67A4D7EB" w:rsidR="003B44D1" w:rsidRPr="001D7C35" w:rsidRDefault="003B44D1" w:rsidP="008E6A35">
            <w:pPr>
              <w:jc w:val="both"/>
              <w:rPr>
                <w:b w:val="0"/>
                <w:bCs/>
                <w:sz w:val="22"/>
                <w:szCs w:val="22"/>
              </w:rPr>
            </w:pPr>
          </w:p>
        </w:tc>
      </w:tr>
      <w:tr w:rsidR="006C59E1" w:rsidRPr="001D7C35" w14:paraId="49CA42FA" w14:textId="77777777" w:rsidTr="00501A40">
        <w:trPr>
          <w:trHeight w:val="253"/>
        </w:trPr>
        <w:tc>
          <w:tcPr>
            <w:tcW w:w="2122" w:type="dxa"/>
            <w:shd w:val="clear" w:color="auto" w:fill="auto"/>
            <w:tcMar>
              <w:top w:w="100" w:type="dxa"/>
              <w:left w:w="100" w:type="dxa"/>
              <w:bottom w:w="100" w:type="dxa"/>
              <w:right w:w="100" w:type="dxa"/>
            </w:tcMar>
          </w:tcPr>
          <w:p w14:paraId="669BA23C" w14:textId="5D2710C1" w:rsidR="009E7B9A" w:rsidRPr="009E7B9A" w:rsidRDefault="009E7B9A" w:rsidP="009E7B9A">
            <w:pPr>
              <w:jc w:val="both"/>
              <w:rPr>
                <w:b w:val="0"/>
                <w:bCs/>
                <w:sz w:val="22"/>
                <w:szCs w:val="22"/>
              </w:rPr>
            </w:pPr>
            <w:r w:rsidRPr="009E7B9A">
              <w:rPr>
                <w:b w:val="0"/>
                <w:bCs/>
                <w:sz w:val="22"/>
                <w:szCs w:val="22"/>
              </w:rPr>
              <w:lastRenderedPageBreak/>
              <w:t>Cincel</w:t>
            </w:r>
            <w:r w:rsidR="001D7C35" w:rsidRPr="001D7C35">
              <w:rPr>
                <w:b w:val="0"/>
                <w:bCs/>
                <w:sz w:val="22"/>
                <w:szCs w:val="22"/>
              </w:rPr>
              <w:t>:</w:t>
            </w:r>
          </w:p>
          <w:p w14:paraId="1697C98F" w14:textId="536B9671" w:rsidR="006C59E1" w:rsidRPr="001D7C35" w:rsidRDefault="006C59E1" w:rsidP="00E11705">
            <w:pPr>
              <w:jc w:val="both"/>
              <w:rPr>
                <w:b w:val="0"/>
                <w:sz w:val="22"/>
                <w:szCs w:val="22"/>
              </w:rPr>
            </w:pPr>
          </w:p>
        </w:tc>
        <w:tc>
          <w:tcPr>
            <w:tcW w:w="7840" w:type="dxa"/>
            <w:shd w:val="clear" w:color="auto" w:fill="auto"/>
            <w:tcMar>
              <w:top w:w="100" w:type="dxa"/>
              <w:left w:w="100" w:type="dxa"/>
              <w:bottom w:w="100" w:type="dxa"/>
              <w:right w:w="100" w:type="dxa"/>
            </w:tcMar>
          </w:tcPr>
          <w:p w14:paraId="581C1E7B" w14:textId="42979407" w:rsidR="006C59E1" w:rsidRPr="001D7C35" w:rsidRDefault="00C23979" w:rsidP="008E6A35">
            <w:pPr>
              <w:jc w:val="both"/>
              <w:rPr>
                <w:b w:val="0"/>
                <w:bCs/>
                <w:sz w:val="22"/>
                <w:szCs w:val="22"/>
              </w:rPr>
            </w:pPr>
            <w:r>
              <w:rPr>
                <w:b w:val="0"/>
                <w:bCs/>
                <w:sz w:val="22"/>
                <w:szCs w:val="22"/>
              </w:rPr>
              <w:t>h</w:t>
            </w:r>
            <w:r w:rsidR="009E7B9A" w:rsidRPr="009E7B9A">
              <w:rPr>
                <w:b w:val="0"/>
                <w:bCs/>
                <w:sz w:val="22"/>
                <w:szCs w:val="22"/>
              </w:rPr>
              <w:t>erramienta utilizada en la cosecha de palmas jóvenes para cortar el pedúnculo del racimo sin dañar la hoja que lo sostiene.</w:t>
            </w:r>
          </w:p>
        </w:tc>
      </w:tr>
      <w:tr w:rsidR="00501A40" w:rsidRPr="001D7C35" w14:paraId="5A6367B6" w14:textId="77777777" w:rsidTr="00501A40">
        <w:trPr>
          <w:trHeight w:val="253"/>
        </w:trPr>
        <w:tc>
          <w:tcPr>
            <w:tcW w:w="2122" w:type="dxa"/>
            <w:shd w:val="clear" w:color="auto" w:fill="auto"/>
            <w:tcMar>
              <w:top w:w="100" w:type="dxa"/>
              <w:left w:w="100" w:type="dxa"/>
              <w:bottom w:w="100" w:type="dxa"/>
              <w:right w:w="100" w:type="dxa"/>
            </w:tcMar>
          </w:tcPr>
          <w:p w14:paraId="55DB98BE" w14:textId="3EBAA28A" w:rsidR="009E7B9A" w:rsidRPr="009E7B9A" w:rsidRDefault="009E7B9A" w:rsidP="009E7B9A">
            <w:pPr>
              <w:jc w:val="both"/>
              <w:rPr>
                <w:b w:val="0"/>
                <w:bCs/>
                <w:sz w:val="22"/>
                <w:szCs w:val="22"/>
              </w:rPr>
            </w:pPr>
            <w:r w:rsidRPr="009E7B9A">
              <w:rPr>
                <w:b w:val="0"/>
                <w:bCs/>
                <w:sz w:val="22"/>
                <w:szCs w:val="22"/>
              </w:rPr>
              <w:t>Chuza</w:t>
            </w:r>
            <w:r w:rsidR="001D7C35" w:rsidRPr="001D7C35">
              <w:rPr>
                <w:b w:val="0"/>
                <w:bCs/>
                <w:sz w:val="22"/>
                <w:szCs w:val="22"/>
              </w:rPr>
              <w:t>:</w:t>
            </w:r>
          </w:p>
          <w:p w14:paraId="7761EA54" w14:textId="6AF04405" w:rsidR="00501A40" w:rsidRPr="001D7C35" w:rsidRDefault="00501A40" w:rsidP="00E11705">
            <w:pPr>
              <w:jc w:val="both"/>
              <w:rPr>
                <w:b w:val="0"/>
                <w:sz w:val="22"/>
                <w:szCs w:val="22"/>
              </w:rPr>
            </w:pPr>
          </w:p>
        </w:tc>
        <w:tc>
          <w:tcPr>
            <w:tcW w:w="7840" w:type="dxa"/>
            <w:shd w:val="clear" w:color="auto" w:fill="auto"/>
            <w:tcMar>
              <w:top w:w="100" w:type="dxa"/>
              <w:left w:w="100" w:type="dxa"/>
              <w:bottom w:w="100" w:type="dxa"/>
              <w:right w:w="100" w:type="dxa"/>
            </w:tcMar>
          </w:tcPr>
          <w:p w14:paraId="7CB3ECDE" w14:textId="1C3A2749" w:rsidR="009E7B9A" w:rsidRPr="009E7B9A" w:rsidRDefault="00C23979" w:rsidP="008E6A35">
            <w:pPr>
              <w:jc w:val="both"/>
              <w:rPr>
                <w:b w:val="0"/>
                <w:bCs/>
                <w:sz w:val="22"/>
                <w:szCs w:val="22"/>
              </w:rPr>
            </w:pPr>
            <w:r>
              <w:rPr>
                <w:b w:val="0"/>
                <w:bCs/>
                <w:sz w:val="22"/>
                <w:szCs w:val="22"/>
              </w:rPr>
              <w:t>h</w:t>
            </w:r>
            <w:r w:rsidR="009E7B9A" w:rsidRPr="009E7B9A">
              <w:rPr>
                <w:b w:val="0"/>
                <w:bCs/>
                <w:sz w:val="22"/>
                <w:szCs w:val="22"/>
              </w:rPr>
              <w:t>erramienta de cosecha empleada en palmas de mediana altura, adaptada a tubos largos para facilitar el corte de racimos.</w:t>
            </w:r>
          </w:p>
          <w:p w14:paraId="02679247" w14:textId="77777777" w:rsidR="00501A40" w:rsidRPr="001D7C35" w:rsidRDefault="00501A40" w:rsidP="008E6A35">
            <w:pPr>
              <w:jc w:val="both"/>
              <w:rPr>
                <w:b w:val="0"/>
                <w:bCs/>
                <w:sz w:val="22"/>
                <w:szCs w:val="22"/>
              </w:rPr>
            </w:pPr>
          </w:p>
        </w:tc>
      </w:tr>
      <w:tr w:rsidR="00501A40" w:rsidRPr="001D7C35" w14:paraId="55A7219C" w14:textId="77777777" w:rsidTr="006B7746">
        <w:trPr>
          <w:trHeight w:val="253"/>
        </w:trPr>
        <w:tc>
          <w:tcPr>
            <w:tcW w:w="2122" w:type="dxa"/>
            <w:shd w:val="clear" w:color="auto" w:fill="auto"/>
            <w:tcMar>
              <w:top w:w="100" w:type="dxa"/>
              <w:left w:w="100" w:type="dxa"/>
              <w:bottom w:w="100" w:type="dxa"/>
              <w:right w:w="100" w:type="dxa"/>
            </w:tcMar>
          </w:tcPr>
          <w:p w14:paraId="557B82E5" w14:textId="18FA6D97" w:rsidR="008768CD" w:rsidRPr="008768CD" w:rsidRDefault="008768CD" w:rsidP="008768CD">
            <w:pPr>
              <w:jc w:val="both"/>
              <w:rPr>
                <w:b w:val="0"/>
                <w:bCs/>
                <w:sz w:val="22"/>
                <w:szCs w:val="22"/>
              </w:rPr>
            </w:pPr>
            <w:r w:rsidRPr="008768CD">
              <w:rPr>
                <w:b w:val="0"/>
                <w:bCs/>
                <w:sz w:val="22"/>
                <w:szCs w:val="22"/>
              </w:rPr>
              <w:t>Clorosis</w:t>
            </w:r>
            <w:r w:rsidR="001D7C35" w:rsidRPr="001D7C35">
              <w:rPr>
                <w:b w:val="0"/>
                <w:bCs/>
                <w:sz w:val="22"/>
                <w:szCs w:val="22"/>
              </w:rPr>
              <w:t>:</w:t>
            </w:r>
          </w:p>
          <w:p w14:paraId="6AD97200" w14:textId="53B44B5F" w:rsidR="00501A40" w:rsidRPr="001D7C35" w:rsidRDefault="00501A40" w:rsidP="00E11705">
            <w:pPr>
              <w:jc w:val="both"/>
              <w:rPr>
                <w:b w:val="0"/>
                <w:sz w:val="22"/>
                <w:szCs w:val="22"/>
              </w:rPr>
            </w:pPr>
          </w:p>
        </w:tc>
        <w:tc>
          <w:tcPr>
            <w:tcW w:w="7840" w:type="dxa"/>
            <w:shd w:val="clear" w:color="auto" w:fill="auto"/>
            <w:tcMar>
              <w:top w:w="100" w:type="dxa"/>
              <w:left w:w="100" w:type="dxa"/>
              <w:bottom w:w="100" w:type="dxa"/>
              <w:right w:w="100" w:type="dxa"/>
            </w:tcMar>
          </w:tcPr>
          <w:p w14:paraId="7A40BE83" w14:textId="2843693B" w:rsidR="008768CD" w:rsidRPr="008768CD" w:rsidRDefault="00C23979" w:rsidP="008E6A35">
            <w:pPr>
              <w:jc w:val="both"/>
              <w:rPr>
                <w:b w:val="0"/>
                <w:bCs/>
                <w:sz w:val="22"/>
                <w:szCs w:val="22"/>
              </w:rPr>
            </w:pPr>
            <w:r>
              <w:rPr>
                <w:b w:val="0"/>
                <w:bCs/>
                <w:sz w:val="22"/>
                <w:szCs w:val="22"/>
              </w:rPr>
              <w:t>a</w:t>
            </w:r>
            <w:r w:rsidR="008768CD" w:rsidRPr="008768CD">
              <w:rPr>
                <w:b w:val="0"/>
                <w:bCs/>
                <w:sz w:val="22"/>
                <w:szCs w:val="22"/>
              </w:rPr>
              <w:t>marillamiento de las hojas asociado a deficiencias nutricionales o daños por plagas y enfermedades.</w:t>
            </w:r>
          </w:p>
          <w:p w14:paraId="32F755E6" w14:textId="77777777" w:rsidR="00501A40" w:rsidRPr="001D7C35" w:rsidRDefault="00501A40" w:rsidP="008E6A35">
            <w:pPr>
              <w:jc w:val="both"/>
              <w:rPr>
                <w:b w:val="0"/>
                <w:bCs/>
                <w:sz w:val="22"/>
                <w:szCs w:val="22"/>
              </w:rPr>
            </w:pPr>
          </w:p>
        </w:tc>
      </w:tr>
      <w:tr w:rsidR="006B7746" w:rsidRPr="001D7C35" w14:paraId="7ECFF743" w14:textId="77777777" w:rsidTr="006B7746">
        <w:trPr>
          <w:trHeight w:val="253"/>
        </w:trPr>
        <w:tc>
          <w:tcPr>
            <w:tcW w:w="2122" w:type="dxa"/>
            <w:shd w:val="clear" w:color="auto" w:fill="auto"/>
            <w:tcMar>
              <w:top w:w="100" w:type="dxa"/>
              <w:left w:w="100" w:type="dxa"/>
              <w:bottom w:w="100" w:type="dxa"/>
              <w:right w:w="100" w:type="dxa"/>
            </w:tcMar>
          </w:tcPr>
          <w:p w14:paraId="26C1B7EA" w14:textId="5A4AEB15" w:rsidR="008768CD" w:rsidRPr="008768CD" w:rsidRDefault="008768CD" w:rsidP="008768CD">
            <w:pPr>
              <w:jc w:val="both"/>
              <w:rPr>
                <w:b w:val="0"/>
                <w:bCs/>
                <w:sz w:val="22"/>
                <w:szCs w:val="22"/>
              </w:rPr>
            </w:pPr>
            <w:r w:rsidRPr="008768CD">
              <w:rPr>
                <w:b w:val="0"/>
                <w:bCs/>
                <w:sz w:val="22"/>
                <w:szCs w:val="22"/>
              </w:rPr>
              <w:t>Cogollo</w:t>
            </w:r>
            <w:r w:rsidR="001D7C35" w:rsidRPr="001D7C35">
              <w:rPr>
                <w:b w:val="0"/>
                <w:bCs/>
                <w:sz w:val="22"/>
                <w:szCs w:val="22"/>
              </w:rPr>
              <w:t>:</w:t>
            </w:r>
          </w:p>
          <w:p w14:paraId="7FF6E9F6" w14:textId="0F61F35D" w:rsidR="006B7746" w:rsidRPr="001D7C35" w:rsidRDefault="006B7746" w:rsidP="00E11705">
            <w:pPr>
              <w:jc w:val="both"/>
              <w:rPr>
                <w:b w:val="0"/>
                <w:sz w:val="22"/>
                <w:szCs w:val="22"/>
              </w:rPr>
            </w:pPr>
          </w:p>
        </w:tc>
        <w:tc>
          <w:tcPr>
            <w:tcW w:w="7840" w:type="dxa"/>
            <w:shd w:val="clear" w:color="auto" w:fill="auto"/>
            <w:tcMar>
              <w:top w:w="100" w:type="dxa"/>
              <w:left w:w="100" w:type="dxa"/>
              <w:bottom w:w="100" w:type="dxa"/>
              <w:right w:w="100" w:type="dxa"/>
            </w:tcMar>
          </w:tcPr>
          <w:p w14:paraId="663C078E" w14:textId="0247428D" w:rsidR="008768CD" w:rsidRPr="008768CD" w:rsidRDefault="008A7847" w:rsidP="008E6A35">
            <w:pPr>
              <w:jc w:val="both"/>
              <w:rPr>
                <w:b w:val="0"/>
                <w:bCs/>
                <w:sz w:val="22"/>
                <w:szCs w:val="22"/>
              </w:rPr>
            </w:pPr>
            <w:r>
              <w:rPr>
                <w:b w:val="0"/>
                <w:bCs/>
                <w:sz w:val="22"/>
                <w:szCs w:val="22"/>
              </w:rPr>
              <w:t>p</w:t>
            </w:r>
            <w:r w:rsidR="008768CD" w:rsidRPr="008768CD">
              <w:rPr>
                <w:b w:val="0"/>
                <w:bCs/>
                <w:sz w:val="22"/>
                <w:szCs w:val="22"/>
              </w:rPr>
              <w:t>arte central de crecimiento de la palma de aceite, cuya afectación compromete el desarrollo y la supervivencia de la planta.</w:t>
            </w:r>
          </w:p>
          <w:p w14:paraId="3E7A8F15" w14:textId="671AEF79" w:rsidR="006B7746" w:rsidRPr="001D7C35" w:rsidRDefault="006B7746" w:rsidP="008E6A35">
            <w:pPr>
              <w:jc w:val="both"/>
              <w:rPr>
                <w:b w:val="0"/>
                <w:bCs/>
                <w:sz w:val="22"/>
                <w:szCs w:val="22"/>
              </w:rPr>
            </w:pPr>
          </w:p>
        </w:tc>
      </w:tr>
      <w:tr w:rsidR="006B7746" w:rsidRPr="001D7C35" w14:paraId="497D3984" w14:textId="77777777" w:rsidTr="006B7746">
        <w:trPr>
          <w:trHeight w:val="253"/>
        </w:trPr>
        <w:tc>
          <w:tcPr>
            <w:tcW w:w="2122" w:type="dxa"/>
            <w:shd w:val="clear" w:color="auto" w:fill="auto"/>
            <w:tcMar>
              <w:top w:w="100" w:type="dxa"/>
              <w:left w:w="100" w:type="dxa"/>
              <w:bottom w:w="100" w:type="dxa"/>
              <w:right w:w="100" w:type="dxa"/>
            </w:tcMar>
          </w:tcPr>
          <w:p w14:paraId="6CC7688C" w14:textId="07296B6F" w:rsidR="008768CD" w:rsidRPr="008768CD" w:rsidRDefault="008768CD" w:rsidP="008768CD">
            <w:pPr>
              <w:jc w:val="both"/>
              <w:rPr>
                <w:b w:val="0"/>
                <w:bCs/>
                <w:sz w:val="22"/>
                <w:szCs w:val="22"/>
              </w:rPr>
            </w:pPr>
            <w:r w:rsidRPr="008768CD">
              <w:rPr>
                <w:b w:val="0"/>
                <w:bCs/>
                <w:sz w:val="22"/>
                <w:szCs w:val="22"/>
              </w:rPr>
              <w:t>Control de calidad de la cosecha</w:t>
            </w:r>
            <w:r w:rsidR="001D7C35" w:rsidRPr="001D7C35">
              <w:rPr>
                <w:b w:val="0"/>
                <w:bCs/>
                <w:sz w:val="22"/>
                <w:szCs w:val="22"/>
              </w:rPr>
              <w:t>:</w:t>
            </w:r>
          </w:p>
          <w:p w14:paraId="06F96691" w14:textId="1BBA61B1" w:rsidR="006B7746" w:rsidRPr="001D7C35" w:rsidRDefault="006B7746" w:rsidP="00753B22">
            <w:pPr>
              <w:jc w:val="both"/>
              <w:rPr>
                <w:b w:val="0"/>
                <w:sz w:val="22"/>
                <w:szCs w:val="22"/>
              </w:rPr>
            </w:pPr>
          </w:p>
        </w:tc>
        <w:tc>
          <w:tcPr>
            <w:tcW w:w="7840" w:type="dxa"/>
            <w:shd w:val="clear" w:color="auto" w:fill="auto"/>
            <w:tcMar>
              <w:top w:w="100" w:type="dxa"/>
              <w:left w:w="100" w:type="dxa"/>
              <w:bottom w:w="100" w:type="dxa"/>
              <w:right w:w="100" w:type="dxa"/>
            </w:tcMar>
          </w:tcPr>
          <w:p w14:paraId="0B202995" w14:textId="1E012CF0" w:rsidR="00C057C4" w:rsidRPr="00C057C4" w:rsidRDefault="008A7847" w:rsidP="008E6A35">
            <w:pPr>
              <w:jc w:val="both"/>
              <w:rPr>
                <w:b w:val="0"/>
                <w:bCs/>
                <w:sz w:val="22"/>
                <w:szCs w:val="22"/>
              </w:rPr>
            </w:pPr>
            <w:r>
              <w:rPr>
                <w:b w:val="0"/>
                <w:bCs/>
                <w:sz w:val="22"/>
                <w:szCs w:val="22"/>
              </w:rPr>
              <w:t>c</w:t>
            </w:r>
            <w:r w:rsidR="00C057C4" w:rsidRPr="00C057C4">
              <w:rPr>
                <w:b w:val="0"/>
                <w:bCs/>
                <w:sz w:val="22"/>
                <w:szCs w:val="22"/>
              </w:rPr>
              <w:t>onjunto de acciones destinadas a garantizar que los racimos sean cosechados en el estado óptimo de madurez y sin causar daños al cultivo.</w:t>
            </w:r>
          </w:p>
          <w:p w14:paraId="28E08C90" w14:textId="3BC1FAAC" w:rsidR="006B7746" w:rsidRPr="001D7C35" w:rsidRDefault="006B7746" w:rsidP="008E6A35">
            <w:pPr>
              <w:jc w:val="both"/>
              <w:rPr>
                <w:b w:val="0"/>
                <w:bCs/>
                <w:sz w:val="22"/>
                <w:szCs w:val="22"/>
              </w:rPr>
            </w:pPr>
          </w:p>
        </w:tc>
      </w:tr>
      <w:tr w:rsidR="006B7746" w:rsidRPr="001D7C35" w14:paraId="3454B4C1" w14:textId="77777777" w:rsidTr="00AD2DDA">
        <w:trPr>
          <w:trHeight w:val="253"/>
        </w:trPr>
        <w:tc>
          <w:tcPr>
            <w:tcW w:w="2122" w:type="dxa"/>
            <w:shd w:val="clear" w:color="auto" w:fill="auto"/>
            <w:tcMar>
              <w:top w:w="100" w:type="dxa"/>
              <w:left w:w="100" w:type="dxa"/>
              <w:bottom w:w="100" w:type="dxa"/>
              <w:right w:w="100" w:type="dxa"/>
            </w:tcMar>
          </w:tcPr>
          <w:p w14:paraId="15F3F28F" w14:textId="5B0B3CE4" w:rsidR="00C057C4" w:rsidRPr="00C057C4" w:rsidRDefault="00C057C4" w:rsidP="00C057C4">
            <w:pPr>
              <w:jc w:val="both"/>
              <w:rPr>
                <w:b w:val="0"/>
                <w:bCs/>
                <w:sz w:val="22"/>
                <w:szCs w:val="22"/>
              </w:rPr>
            </w:pPr>
            <w:r w:rsidRPr="00C057C4">
              <w:rPr>
                <w:b w:val="0"/>
                <w:bCs/>
                <w:sz w:val="22"/>
                <w:szCs w:val="22"/>
              </w:rPr>
              <w:t>Control de malezas</w:t>
            </w:r>
            <w:r w:rsidR="001D7C35" w:rsidRPr="001D7C35">
              <w:rPr>
                <w:b w:val="0"/>
                <w:bCs/>
                <w:sz w:val="22"/>
                <w:szCs w:val="22"/>
              </w:rPr>
              <w:t>:</w:t>
            </w:r>
          </w:p>
          <w:p w14:paraId="575A3BCF" w14:textId="0B7CC351" w:rsidR="006B7746" w:rsidRPr="001D7C35" w:rsidRDefault="006B7746" w:rsidP="001A3F7E">
            <w:pPr>
              <w:jc w:val="both"/>
              <w:rPr>
                <w:b w:val="0"/>
                <w:bCs/>
                <w:sz w:val="22"/>
                <w:szCs w:val="22"/>
              </w:rPr>
            </w:pPr>
          </w:p>
        </w:tc>
        <w:tc>
          <w:tcPr>
            <w:tcW w:w="7840" w:type="dxa"/>
            <w:shd w:val="clear" w:color="auto" w:fill="auto"/>
            <w:tcMar>
              <w:top w:w="100" w:type="dxa"/>
              <w:left w:w="100" w:type="dxa"/>
              <w:bottom w:w="100" w:type="dxa"/>
              <w:right w:w="100" w:type="dxa"/>
            </w:tcMar>
          </w:tcPr>
          <w:p w14:paraId="3BB5463F" w14:textId="79B03ACB" w:rsidR="006B7746" w:rsidRPr="001D7C35" w:rsidRDefault="008A7847" w:rsidP="008E6A35">
            <w:pPr>
              <w:jc w:val="both"/>
              <w:rPr>
                <w:b w:val="0"/>
                <w:bCs/>
                <w:sz w:val="22"/>
                <w:szCs w:val="22"/>
              </w:rPr>
            </w:pPr>
            <w:r>
              <w:rPr>
                <w:b w:val="0"/>
                <w:bCs/>
                <w:sz w:val="22"/>
                <w:szCs w:val="22"/>
              </w:rPr>
              <w:t>p</w:t>
            </w:r>
            <w:r w:rsidR="00C057C4" w:rsidRPr="00C057C4">
              <w:rPr>
                <w:b w:val="0"/>
                <w:bCs/>
                <w:sz w:val="22"/>
                <w:szCs w:val="22"/>
              </w:rPr>
              <w:t>rácticas manuales, mecánicas, culturales o químicas orientadas a reducir la competencia vegetal en el cultivo.</w:t>
            </w:r>
          </w:p>
        </w:tc>
      </w:tr>
      <w:tr w:rsidR="00AD2DDA" w:rsidRPr="001D7C35" w14:paraId="48C920C1" w14:textId="77777777" w:rsidTr="00AD2DDA">
        <w:trPr>
          <w:trHeight w:val="253"/>
        </w:trPr>
        <w:tc>
          <w:tcPr>
            <w:tcW w:w="2122" w:type="dxa"/>
            <w:shd w:val="clear" w:color="auto" w:fill="auto"/>
            <w:tcMar>
              <w:top w:w="100" w:type="dxa"/>
              <w:left w:w="100" w:type="dxa"/>
              <w:bottom w:w="100" w:type="dxa"/>
              <w:right w:w="100" w:type="dxa"/>
            </w:tcMar>
          </w:tcPr>
          <w:p w14:paraId="6B53AED5" w14:textId="592BE02D" w:rsidR="00C057C4" w:rsidRPr="00C057C4" w:rsidRDefault="00C057C4" w:rsidP="00C057C4">
            <w:pPr>
              <w:jc w:val="both"/>
              <w:rPr>
                <w:b w:val="0"/>
                <w:bCs/>
                <w:sz w:val="22"/>
                <w:szCs w:val="22"/>
              </w:rPr>
            </w:pPr>
            <w:r w:rsidRPr="00C057C4">
              <w:rPr>
                <w:b w:val="0"/>
                <w:bCs/>
                <w:sz w:val="22"/>
                <w:szCs w:val="22"/>
              </w:rPr>
              <w:t>Cosecha</w:t>
            </w:r>
            <w:r w:rsidR="001D7C35" w:rsidRPr="001D7C35">
              <w:rPr>
                <w:b w:val="0"/>
                <w:bCs/>
                <w:sz w:val="22"/>
                <w:szCs w:val="22"/>
              </w:rPr>
              <w:t>:</w:t>
            </w:r>
          </w:p>
          <w:p w14:paraId="039C6488" w14:textId="43F0458B" w:rsidR="00AD2DDA" w:rsidRPr="001D7C35" w:rsidRDefault="00AD2DDA" w:rsidP="00753B22">
            <w:pPr>
              <w:jc w:val="both"/>
              <w:rPr>
                <w:b w:val="0"/>
                <w:bCs/>
                <w:sz w:val="22"/>
                <w:szCs w:val="22"/>
              </w:rPr>
            </w:pPr>
          </w:p>
        </w:tc>
        <w:tc>
          <w:tcPr>
            <w:tcW w:w="7840" w:type="dxa"/>
            <w:shd w:val="clear" w:color="auto" w:fill="auto"/>
            <w:tcMar>
              <w:top w:w="100" w:type="dxa"/>
              <w:left w:w="100" w:type="dxa"/>
              <w:bottom w:w="100" w:type="dxa"/>
              <w:right w:w="100" w:type="dxa"/>
            </w:tcMar>
          </w:tcPr>
          <w:p w14:paraId="4404DFC9" w14:textId="5870205E" w:rsidR="00135DAC" w:rsidRPr="00135DAC" w:rsidRDefault="008A7847" w:rsidP="008E6A35">
            <w:pPr>
              <w:jc w:val="both"/>
              <w:rPr>
                <w:b w:val="0"/>
                <w:bCs/>
                <w:sz w:val="22"/>
                <w:szCs w:val="22"/>
              </w:rPr>
            </w:pPr>
            <w:r>
              <w:rPr>
                <w:b w:val="0"/>
                <w:bCs/>
                <w:sz w:val="22"/>
                <w:szCs w:val="22"/>
              </w:rPr>
              <w:t>e</w:t>
            </w:r>
            <w:r w:rsidR="00135DAC" w:rsidRPr="00135DAC">
              <w:rPr>
                <w:b w:val="0"/>
                <w:bCs/>
                <w:sz w:val="22"/>
                <w:szCs w:val="22"/>
              </w:rPr>
              <w:t>tapa final del proceso productivo que consiste en el corte, recolección y transporte de los racimos de fruto en su punto óptimo de madurez.</w:t>
            </w:r>
          </w:p>
          <w:p w14:paraId="21C97639" w14:textId="4C5DC235" w:rsidR="00AD2DDA" w:rsidRPr="001D7C35" w:rsidRDefault="00AD2DDA" w:rsidP="008E6A35">
            <w:pPr>
              <w:jc w:val="both"/>
              <w:rPr>
                <w:b w:val="0"/>
                <w:bCs/>
                <w:sz w:val="22"/>
                <w:szCs w:val="22"/>
              </w:rPr>
            </w:pPr>
          </w:p>
        </w:tc>
      </w:tr>
      <w:tr w:rsidR="00AD2DDA" w:rsidRPr="001D7C35" w14:paraId="75D1EBCC" w14:textId="77777777" w:rsidTr="002D6E71">
        <w:trPr>
          <w:trHeight w:val="253"/>
        </w:trPr>
        <w:tc>
          <w:tcPr>
            <w:tcW w:w="2122" w:type="dxa"/>
            <w:shd w:val="clear" w:color="auto" w:fill="auto"/>
            <w:tcMar>
              <w:top w:w="100" w:type="dxa"/>
              <w:left w:w="100" w:type="dxa"/>
              <w:bottom w:w="100" w:type="dxa"/>
              <w:right w:w="100" w:type="dxa"/>
            </w:tcMar>
          </w:tcPr>
          <w:p w14:paraId="324D4016" w14:textId="03440707" w:rsidR="00135DAC" w:rsidRPr="00135DAC" w:rsidRDefault="00135DAC" w:rsidP="00135DAC">
            <w:pPr>
              <w:jc w:val="both"/>
              <w:rPr>
                <w:b w:val="0"/>
                <w:bCs/>
                <w:sz w:val="22"/>
                <w:szCs w:val="22"/>
              </w:rPr>
            </w:pPr>
            <w:r w:rsidRPr="00135DAC">
              <w:rPr>
                <w:b w:val="0"/>
                <w:bCs/>
                <w:sz w:val="22"/>
                <w:szCs w:val="22"/>
              </w:rPr>
              <w:t>Cuchillo malayo</w:t>
            </w:r>
            <w:r w:rsidR="001D7C35" w:rsidRPr="001D7C35">
              <w:rPr>
                <w:b w:val="0"/>
                <w:bCs/>
                <w:sz w:val="22"/>
                <w:szCs w:val="22"/>
              </w:rPr>
              <w:t>:</w:t>
            </w:r>
          </w:p>
          <w:p w14:paraId="04BA108B" w14:textId="2B0C0010" w:rsidR="00AD2DDA" w:rsidRPr="001D7C35" w:rsidRDefault="00AD2DDA" w:rsidP="00753B22">
            <w:pPr>
              <w:jc w:val="both"/>
              <w:rPr>
                <w:b w:val="0"/>
                <w:sz w:val="22"/>
                <w:szCs w:val="22"/>
              </w:rPr>
            </w:pPr>
          </w:p>
        </w:tc>
        <w:tc>
          <w:tcPr>
            <w:tcW w:w="7840" w:type="dxa"/>
            <w:shd w:val="clear" w:color="auto" w:fill="auto"/>
            <w:tcMar>
              <w:top w:w="100" w:type="dxa"/>
              <w:left w:w="100" w:type="dxa"/>
              <w:bottom w:w="100" w:type="dxa"/>
              <w:right w:w="100" w:type="dxa"/>
            </w:tcMar>
          </w:tcPr>
          <w:p w14:paraId="4C1666DD" w14:textId="0CDF1A69" w:rsidR="00F6199B" w:rsidRPr="00F6199B" w:rsidRDefault="008A7847" w:rsidP="008E6A35">
            <w:pPr>
              <w:jc w:val="both"/>
              <w:rPr>
                <w:b w:val="0"/>
                <w:bCs/>
                <w:sz w:val="22"/>
                <w:szCs w:val="22"/>
              </w:rPr>
            </w:pPr>
            <w:r>
              <w:rPr>
                <w:b w:val="0"/>
                <w:bCs/>
                <w:sz w:val="22"/>
                <w:szCs w:val="22"/>
              </w:rPr>
              <w:t>h</w:t>
            </w:r>
            <w:r w:rsidR="00F6199B" w:rsidRPr="00F6199B">
              <w:rPr>
                <w:b w:val="0"/>
                <w:bCs/>
                <w:sz w:val="22"/>
                <w:szCs w:val="22"/>
              </w:rPr>
              <w:t>erramienta curva utilizada para la cosecha de racimos en palmas de gran altura.</w:t>
            </w:r>
          </w:p>
          <w:p w14:paraId="71196202" w14:textId="73A8BA9D" w:rsidR="00AD2DDA" w:rsidRPr="001D7C35" w:rsidRDefault="00AD2DDA" w:rsidP="008E6A35">
            <w:pPr>
              <w:jc w:val="both"/>
              <w:rPr>
                <w:b w:val="0"/>
                <w:bCs/>
                <w:sz w:val="22"/>
                <w:szCs w:val="22"/>
              </w:rPr>
            </w:pPr>
          </w:p>
        </w:tc>
      </w:tr>
      <w:tr w:rsidR="002D6E71" w:rsidRPr="001D7C35" w14:paraId="3728B6C1" w14:textId="77777777" w:rsidTr="002D6E71">
        <w:trPr>
          <w:trHeight w:val="253"/>
        </w:trPr>
        <w:tc>
          <w:tcPr>
            <w:tcW w:w="2122" w:type="dxa"/>
            <w:shd w:val="clear" w:color="auto" w:fill="auto"/>
            <w:tcMar>
              <w:top w:w="100" w:type="dxa"/>
              <w:left w:w="100" w:type="dxa"/>
              <w:bottom w:w="100" w:type="dxa"/>
              <w:right w:w="100" w:type="dxa"/>
            </w:tcMar>
          </w:tcPr>
          <w:p w14:paraId="6AA31332" w14:textId="63CE4180" w:rsidR="00F6199B" w:rsidRPr="00F6199B" w:rsidRDefault="00F6199B" w:rsidP="00F6199B">
            <w:pPr>
              <w:jc w:val="both"/>
              <w:rPr>
                <w:b w:val="0"/>
                <w:bCs/>
                <w:sz w:val="22"/>
                <w:szCs w:val="22"/>
              </w:rPr>
            </w:pPr>
            <w:r w:rsidRPr="00F6199B">
              <w:rPr>
                <w:b w:val="0"/>
                <w:bCs/>
                <w:sz w:val="22"/>
                <w:szCs w:val="22"/>
              </w:rPr>
              <w:t>Deficiencia nutricional</w:t>
            </w:r>
            <w:r w:rsidR="001D7C35" w:rsidRPr="001D7C35">
              <w:rPr>
                <w:b w:val="0"/>
                <w:bCs/>
                <w:sz w:val="22"/>
                <w:szCs w:val="22"/>
              </w:rPr>
              <w:t>:</w:t>
            </w:r>
          </w:p>
          <w:p w14:paraId="773F4A7C" w14:textId="5A114B60" w:rsidR="002D6E71" w:rsidRPr="001D7C35" w:rsidRDefault="002D6E71" w:rsidP="001A3F7E">
            <w:pPr>
              <w:jc w:val="both"/>
              <w:rPr>
                <w:b w:val="0"/>
                <w:sz w:val="22"/>
                <w:szCs w:val="22"/>
              </w:rPr>
            </w:pPr>
          </w:p>
        </w:tc>
        <w:tc>
          <w:tcPr>
            <w:tcW w:w="7840" w:type="dxa"/>
            <w:shd w:val="clear" w:color="auto" w:fill="auto"/>
            <w:tcMar>
              <w:top w:w="100" w:type="dxa"/>
              <w:left w:w="100" w:type="dxa"/>
              <w:bottom w:w="100" w:type="dxa"/>
              <w:right w:w="100" w:type="dxa"/>
            </w:tcMar>
          </w:tcPr>
          <w:p w14:paraId="7DC9B1E5" w14:textId="65A3932C" w:rsidR="00F6199B" w:rsidRPr="00F6199B" w:rsidRDefault="008A7847" w:rsidP="008E6A35">
            <w:pPr>
              <w:jc w:val="both"/>
              <w:rPr>
                <w:b w:val="0"/>
                <w:bCs/>
                <w:sz w:val="22"/>
                <w:szCs w:val="22"/>
              </w:rPr>
            </w:pPr>
            <w:r>
              <w:rPr>
                <w:b w:val="0"/>
                <w:bCs/>
                <w:sz w:val="22"/>
                <w:szCs w:val="22"/>
              </w:rPr>
              <w:t>i</w:t>
            </w:r>
            <w:r w:rsidR="00F6199B" w:rsidRPr="00F6199B">
              <w:rPr>
                <w:b w:val="0"/>
                <w:bCs/>
                <w:sz w:val="22"/>
                <w:szCs w:val="22"/>
              </w:rPr>
              <w:t>nsuficiencia de uno o varios nutrientes esenciales que afecta el crecimiento, desarrollo y productividad de la palma.</w:t>
            </w:r>
          </w:p>
          <w:p w14:paraId="52197EF7" w14:textId="066B365D" w:rsidR="002D6E71" w:rsidRPr="001D7C35" w:rsidRDefault="002D6E71" w:rsidP="008E6A35">
            <w:pPr>
              <w:jc w:val="both"/>
              <w:rPr>
                <w:b w:val="0"/>
                <w:bCs/>
                <w:sz w:val="22"/>
                <w:szCs w:val="22"/>
              </w:rPr>
            </w:pPr>
          </w:p>
        </w:tc>
      </w:tr>
      <w:tr w:rsidR="002D6E71" w:rsidRPr="001D7C35" w14:paraId="0CDA1A24" w14:textId="77777777" w:rsidTr="00E90614">
        <w:trPr>
          <w:trHeight w:val="253"/>
        </w:trPr>
        <w:tc>
          <w:tcPr>
            <w:tcW w:w="2122" w:type="dxa"/>
            <w:shd w:val="clear" w:color="auto" w:fill="auto"/>
            <w:tcMar>
              <w:top w:w="100" w:type="dxa"/>
              <w:left w:w="100" w:type="dxa"/>
              <w:bottom w:w="100" w:type="dxa"/>
              <w:right w:w="100" w:type="dxa"/>
            </w:tcMar>
          </w:tcPr>
          <w:p w14:paraId="1BDFB291" w14:textId="7AB3C0E9" w:rsidR="00F6199B" w:rsidRPr="00F6199B" w:rsidRDefault="00F6199B" w:rsidP="00F6199B">
            <w:pPr>
              <w:jc w:val="both"/>
              <w:rPr>
                <w:b w:val="0"/>
                <w:bCs/>
                <w:sz w:val="22"/>
                <w:szCs w:val="22"/>
              </w:rPr>
            </w:pPr>
            <w:r w:rsidRPr="00F6199B">
              <w:rPr>
                <w:b w:val="0"/>
                <w:bCs/>
                <w:sz w:val="22"/>
                <w:szCs w:val="22"/>
              </w:rPr>
              <w:t>Drenaje</w:t>
            </w:r>
            <w:r w:rsidR="001D7C35">
              <w:rPr>
                <w:b w:val="0"/>
                <w:bCs/>
                <w:sz w:val="22"/>
                <w:szCs w:val="22"/>
              </w:rPr>
              <w:t>:</w:t>
            </w:r>
          </w:p>
          <w:p w14:paraId="4551E5C7" w14:textId="77777777" w:rsidR="002D6E71" w:rsidRPr="001D7C35" w:rsidRDefault="002D6E71" w:rsidP="001A3F7E">
            <w:pPr>
              <w:jc w:val="both"/>
              <w:rPr>
                <w:b w:val="0"/>
                <w:sz w:val="22"/>
                <w:szCs w:val="22"/>
              </w:rPr>
            </w:pPr>
          </w:p>
        </w:tc>
        <w:tc>
          <w:tcPr>
            <w:tcW w:w="7840" w:type="dxa"/>
            <w:shd w:val="clear" w:color="auto" w:fill="auto"/>
            <w:tcMar>
              <w:top w:w="100" w:type="dxa"/>
              <w:left w:w="100" w:type="dxa"/>
              <w:bottom w:w="100" w:type="dxa"/>
              <w:right w:w="100" w:type="dxa"/>
            </w:tcMar>
          </w:tcPr>
          <w:p w14:paraId="2B8E189D" w14:textId="13C3D3A3" w:rsidR="0060135F" w:rsidRPr="0060135F" w:rsidRDefault="008A7847" w:rsidP="008E6A35">
            <w:pPr>
              <w:jc w:val="both"/>
              <w:rPr>
                <w:b w:val="0"/>
                <w:bCs/>
                <w:sz w:val="22"/>
                <w:szCs w:val="22"/>
              </w:rPr>
            </w:pPr>
            <w:r>
              <w:rPr>
                <w:b w:val="0"/>
                <w:bCs/>
                <w:sz w:val="22"/>
                <w:szCs w:val="22"/>
              </w:rPr>
              <w:t>s</w:t>
            </w:r>
            <w:r w:rsidR="0060135F" w:rsidRPr="0060135F">
              <w:rPr>
                <w:b w:val="0"/>
                <w:bCs/>
                <w:sz w:val="22"/>
                <w:szCs w:val="22"/>
              </w:rPr>
              <w:t>istema que permite evacuar el exceso de agua del suelo para evitar estrés hídrico y enfermedades radiculares.</w:t>
            </w:r>
          </w:p>
          <w:p w14:paraId="71E8D902" w14:textId="6485878D" w:rsidR="002D6E71" w:rsidRPr="001D7C35" w:rsidRDefault="002D6E71" w:rsidP="008E6A35">
            <w:pPr>
              <w:jc w:val="both"/>
              <w:rPr>
                <w:b w:val="0"/>
                <w:bCs/>
                <w:sz w:val="22"/>
                <w:szCs w:val="22"/>
              </w:rPr>
            </w:pPr>
          </w:p>
        </w:tc>
      </w:tr>
      <w:tr w:rsidR="00E90614" w:rsidRPr="001D7C35" w14:paraId="03244257" w14:textId="77777777" w:rsidTr="00E90614">
        <w:trPr>
          <w:trHeight w:val="253"/>
        </w:trPr>
        <w:tc>
          <w:tcPr>
            <w:tcW w:w="2122" w:type="dxa"/>
            <w:shd w:val="clear" w:color="auto" w:fill="auto"/>
            <w:tcMar>
              <w:top w:w="100" w:type="dxa"/>
              <w:left w:w="100" w:type="dxa"/>
              <w:bottom w:w="100" w:type="dxa"/>
              <w:right w:w="100" w:type="dxa"/>
            </w:tcMar>
          </w:tcPr>
          <w:p w14:paraId="67CA84F8" w14:textId="49028616" w:rsidR="0060135F" w:rsidRPr="0060135F" w:rsidRDefault="0060135F" w:rsidP="0060135F">
            <w:pPr>
              <w:jc w:val="both"/>
              <w:rPr>
                <w:b w:val="0"/>
                <w:bCs/>
                <w:sz w:val="22"/>
                <w:szCs w:val="22"/>
              </w:rPr>
            </w:pPr>
            <w:r w:rsidRPr="0060135F">
              <w:rPr>
                <w:b w:val="0"/>
                <w:bCs/>
                <w:sz w:val="22"/>
                <w:szCs w:val="22"/>
              </w:rPr>
              <w:t>Estado de madurez del racimo</w:t>
            </w:r>
            <w:r w:rsidR="00730DA9" w:rsidRPr="00730DA9">
              <w:rPr>
                <w:b w:val="0"/>
                <w:bCs/>
                <w:sz w:val="22"/>
                <w:szCs w:val="22"/>
              </w:rPr>
              <w:t>:</w:t>
            </w:r>
          </w:p>
          <w:p w14:paraId="6871E5BC" w14:textId="77BCBC45" w:rsidR="00E90614" w:rsidRPr="001D7C35" w:rsidRDefault="00E90614" w:rsidP="001A3F7E">
            <w:pPr>
              <w:jc w:val="both"/>
              <w:rPr>
                <w:b w:val="0"/>
                <w:sz w:val="22"/>
                <w:szCs w:val="22"/>
              </w:rPr>
            </w:pPr>
          </w:p>
        </w:tc>
        <w:tc>
          <w:tcPr>
            <w:tcW w:w="7840" w:type="dxa"/>
            <w:shd w:val="clear" w:color="auto" w:fill="auto"/>
            <w:tcMar>
              <w:top w:w="100" w:type="dxa"/>
              <w:left w:w="100" w:type="dxa"/>
              <w:bottom w:w="100" w:type="dxa"/>
              <w:right w:w="100" w:type="dxa"/>
            </w:tcMar>
          </w:tcPr>
          <w:p w14:paraId="053A5723" w14:textId="7DC67029" w:rsidR="0060135F" w:rsidRPr="0060135F" w:rsidRDefault="008A7847" w:rsidP="008E6A35">
            <w:pPr>
              <w:jc w:val="both"/>
              <w:rPr>
                <w:b w:val="0"/>
                <w:bCs/>
                <w:sz w:val="22"/>
                <w:szCs w:val="22"/>
              </w:rPr>
            </w:pPr>
            <w:r>
              <w:rPr>
                <w:b w:val="0"/>
                <w:bCs/>
                <w:sz w:val="22"/>
                <w:szCs w:val="22"/>
              </w:rPr>
              <w:t>c</w:t>
            </w:r>
            <w:r w:rsidR="0060135F" w:rsidRPr="0060135F">
              <w:rPr>
                <w:b w:val="0"/>
                <w:bCs/>
                <w:sz w:val="22"/>
                <w:szCs w:val="22"/>
              </w:rPr>
              <w:t>ondición fisiológica del fruto determinada por el color y el desprendimiento natural de los frutos, que indica el momento adecuado para la cosecha.</w:t>
            </w:r>
          </w:p>
          <w:p w14:paraId="74873C61" w14:textId="2A5E1E4A" w:rsidR="00E90614" w:rsidRPr="001D7C35" w:rsidRDefault="00E90614" w:rsidP="008E6A35">
            <w:pPr>
              <w:jc w:val="both"/>
              <w:rPr>
                <w:b w:val="0"/>
                <w:bCs/>
                <w:sz w:val="22"/>
                <w:szCs w:val="22"/>
              </w:rPr>
            </w:pPr>
          </w:p>
        </w:tc>
      </w:tr>
      <w:tr w:rsidR="00E90614" w:rsidRPr="001D7C35" w14:paraId="6A2B9614" w14:textId="77777777" w:rsidTr="00551048">
        <w:trPr>
          <w:trHeight w:val="253"/>
        </w:trPr>
        <w:tc>
          <w:tcPr>
            <w:tcW w:w="2122" w:type="dxa"/>
            <w:shd w:val="clear" w:color="auto" w:fill="auto"/>
            <w:tcMar>
              <w:top w:w="100" w:type="dxa"/>
              <w:left w:w="100" w:type="dxa"/>
              <w:bottom w:w="100" w:type="dxa"/>
              <w:right w:w="100" w:type="dxa"/>
            </w:tcMar>
          </w:tcPr>
          <w:p w14:paraId="631D7EE1" w14:textId="00DED509" w:rsidR="0060135F" w:rsidRPr="0060135F" w:rsidRDefault="0060135F" w:rsidP="0060135F">
            <w:pPr>
              <w:jc w:val="both"/>
              <w:rPr>
                <w:b w:val="0"/>
                <w:bCs/>
                <w:sz w:val="22"/>
                <w:szCs w:val="22"/>
              </w:rPr>
            </w:pPr>
            <w:r w:rsidRPr="0060135F">
              <w:rPr>
                <w:b w:val="0"/>
                <w:bCs/>
                <w:sz w:val="22"/>
                <w:szCs w:val="22"/>
              </w:rPr>
              <w:t>Fertilización</w:t>
            </w:r>
            <w:r w:rsidR="00730DA9" w:rsidRPr="00730DA9">
              <w:rPr>
                <w:b w:val="0"/>
                <w:bCs/>
                <w:sz w:val="22"/>
                <w:szCs w:val="22"/>
              </w:rPr>
              <w:t>:</w:t>
            </w:r>
          </w:p>
          <w:p w14:paraId="3D7496C1" w14:textId="058EB5CD" w:rsidR="00E90614" w:rsidRPr="001D7C35" w:rsidRDefault="00E90614" w:rsidP="001A3F7E">
            <w:pPr>
              <w:jc w:val="both"/>
              <w:rPr>
                <w:b w:val="0"/>
                <w:sz w:val="22"/>
                <w:szCs w:val="22"/>
              </w:rPr>
            </w:pPr>
          </w:p>
        </w:tc>
        <w:tc>
          <w:tcPr>
            <w:tcW w:w="7840" w:type="dxa"/>
            <w:shd w:val="clear" w:color="auto" w:fill="auto"/>
            <w:tcMar>
              <w:top w:w="100" w:type="dxa"/>
              <w:left w:w="100" w:type="dxa"/>
              <w:bottom w:w="100" w:type="dxa"/>
              <w:right w:w="100" w:type="dxa"/>
            </w:tcMar>
          </w:tcPr>
          <w:p w14:paraId="3CC845D3" w14:textId="19B07574" w:rsidR="00E90614" w:rsidRPr="001D7C35" w:rsidRDefault="008A7847" w:rsidP="008E6A35">
            <w:pPr>
              <w:jc w:val="both"/>
              <w:rPr>
                <w:b w:val="0"/>
                <w:bCs/>
                <w:sz w:val="22"/>
                <w:szCs w:val="22"/>
              </w:rPr>
            </w:pPr>
            <w:r>
              <w:rPr>
                <w:b w:val="0"/>
                <w:bCs/>
                <w:sz w:val="22"/>
                <w:szCs w:val="22"/>
              </w:rPr>
              <w:t>a</w:t>
            </w:r>
            <w:r w:rsidR="002954F9" w:rsidRPr="002954F9">
              <w:rPr>
                <w:b w:val="0"/>
                <w:bCs/>
                <w:sz w:val="22"/>
                <w:szCs w:val="22"/>
              </w:rPr>
              <w:t>plicación de nutrientes al suelo o a la planta para suplir requerimientos nutricionales y mejorar la productividad del cultivo.</w:t>
            </w:r>
          </w:p>
        </w:tc>
      </w:tr>
      <w:tr w:rsidR="00551048" w:rsidRPr="001D7C35" w14:paraId="645E5279" w14:textId="77777777" w:rsidTr="00551048">
        <w:trPr>
          <w:trHeight w:val="253"/>
        </w:trPr>
        <w:tc>
          <w:tcPr>
            <w:tcW w:w="2122" w:type="dxa"/>
            <w:shd w:val="clear" w:color="auto" w:fill="auto"/>
            <w:tcMar>
              <w:top w:w="100" w:type="dxa"/>
              <w:left w:w="100" w:type="dxa"/>
              <w:bottom w:w="100" w:type="dxa"/>
              <w:right w:w="100" w:type="dxa"/>
            </w:tcMar>
          </w:tcPr>
          <w:p w14:paraId="57A460A9" w14:textId="7F9F61FA" w:rsidR="002954F9" w:rsidRPr="002954F9" w:rsidRDefault="002954F9" w:rsidP="002954F9">
            <w:pPr>
              <w:jc w:val="both"/>
              <w:rPr>
                <w:b w:val="0"/>
                <w:bCs/>
                <w:sz w:val="22"/>
                <w:szCs w:val="22"/>
              </w:rPr>
            </w:pPr>
            <w:r w:rsidRPr="002954F9">
              <w:rPr>
                <w:b w:val="0"/>
                <w:bCs/>
                <w:sz w:val="22"/>
                <w:szCs w:val="22"/>
              </w:rPr>
              <w:t>Frecuencia de cosecha</w:t>
            </w:r>
            <w:r w:rsidR="00730DA9" w:rsidRPr="00730DA9">
              <w:rPr>
                <w:b w:val="0"/>
                <w:bCs/>
                <w:sz w:val="22"/>
                <w:szCs w:val="22"/>
              </w:rPr>
              <w:t>:</w:t>
            </w:r>
          </w:p>
          <w:p w14:paraId="5F41E54E" w14:textId="32017B5F" w:rsidR="00551048" w:rsidRPr="001D7C35" w:rsidRDefault="00551048" w:rsidP="001A3F7E">
            <w:pPr>
              <w:jc w:val="both"/>
              <w:rPr>
                <w:b w:val="0"/>
                <w:sz w:val="22"/>
                <w:szCs w:val="22"/>
              </w:rPr>
            </w:pPr>
          </w:p>
        </w:tc>
        <w:tc>
          <w:tcPr>
            <w:tcW w:w="7840" w:type="dxa"/>
            <w:shd w:val="clear" w:color="auto" w:fill="auto"/>
            <w:tcMar>
              <w:top w:w="100" w:type="dxa"/>
              <w:left w:w="100" w:type="dxa"/>
              <w:bottom w:w="100" w:type="dxa"/>
              <w:right w:w="100" w:type="dxa"/>
            </w:tcMar>
          </w:tcPr>
          <w:p w14:paraId="60699113" w14:textId="461F35C4" w:rsidR="002954F9" w:rsidRPr="002954F9" w:rsidRDefault="008A7847" w:rsidP="008E6A35">
            <w:pPr>
              <w:jc w:val="both"/>
              <w:rPr>
                <w:b w:val="0"/>
                <w:bCs/>
                <w:sz w:val="22"/>
                <w:szCs w:val="22"/>
              </w:rPr>
            </w:pPr>
            <w:r>
              <w:rPr>
                <w:b w:val="0"/>
                <w:bCs/>
                <w:sz w:val="22"/>
                <w:szCs w:val="22"/>
              </w:rPr>
              <w:t>in</w:t>
            </w:r>
            <w:r w:rsidR="002954F9" w:rsidRPr="002954F9">
              <w:rPr>
                <w:b w:val="0"/>
                <w:bCs/>
                <w:sz w:val="22"/>
                <w:szCs w:val="22"/>
              </w:rPr>
              <w:t>tervalo de tiempo entre cosechas, determinado por la edad del cultivo, el material vegetal y la época del año.</w:t>
            </w:r>
          </w:p>
          <w:p w14:paraId="7E06C271" w14:textId="4EE13D82" w:rsidR="00551048" w:rsidRPr="001D7C35" w:rsidRDefault="00551048" w:rsidP="008E6A35">
            <w:pPr>
              <w:jc w:val="both"/>
              <w:rPr>
                <w:b w:val="0"/>
                <w:bCs/>
                <w:sz w:val="22"/>
                <w:szCs w:val="22"/>
              </w:rPr>
            </w:pPr>
          </w:p>
        </w:tc>
      </w:tr>
      <w:tr w:rsidR="00551048" w:rsidRPr="001D7C35" w14:paraId="0D6B455B" w14:textId="77777777" w:rsidTr="00551048">
        <w:trPr>
          <w:trHeight w:val="253"/>
        </w:trPr>
        <w:tc>
          <w:tcPr>
            <w:tcW w:w="2122" w:type="dxa"/>
            <w:shd w:val="clear" w:color="auto" w:fill="auto"/>
            <w:tcMar>
              <w:top w:w="100" w:type="dxa"/>
              <w:left w:w="100" w:type="dxa"/>
              <w:bottom w:w="100" w:type="dxa"/>
              <w:right w:w="100" w:type="dxa"/>
            </w:tcMar>
          </w:tcPr>
          <w:p w14:paraId="19BFF40B" w14:textId="4A20A9B1" w:rsidR="00551048" w:rsidRPr="001D7C35" w:rsidRDefault="002954F9" w:rsidP="00436CAB">
            <w:pPr>
              <w:jc w:val="both"/>
              <w:rPr>
                <w:b w:val="0"/>
                <w:sz w:val="22"/>
                <w:szCs w:val="22"/>
              </w:rPr>
            </w:pPr>
            <w:r w:rsidRPr="002954F9">
              <w:rPr>
                <w:b w:val="0"/>
                <w:bCs/>
                <w:sz w:val="22"/>
                <w:szCs w:val="22"/>
              </w:rPr>
              <w:lastRenderedPageBreak/>
              <w:t>Gusano de la palma</w:t>
            </w:r>
            <w:r w:rsidR="00730DA9" w:rsidRPr="00730DA9">
              <w:rPr>
                <w:b w:val="0"/>
                <w:bCs/>
                <w:sz w:val="22"/>
                <w:szCs w:val="22"/>
              </w:rPr>
              <w:t>:</w:t>
            </w:r>
          </w:p>
        </w:tc>
        <w:tc>
          <w:tcPr>
            <w:tcW w:w="7840" w:type="dxa"/>
            <w:shd w:val="clear" w:color="auto" w:fill="auto"/>
            <w:tcMar>
              <w:top w:w="100" w:type="dxa"/>
              <w:left w:w="100" w:type="dxa"/>
              <w:bottom w:w="100" w:type="dxa"/>
              <w:right w:w="100" w:type="dxa"/>
            </w:tcMar>
          </w:tcPr>
          <w:p w14:paraId="2E3CC4EF" w14:textId="77777777" w:rsidR="00551048" w:rsidRDefault="008A7847" w:rsidP="00436CAB">
            <w:pPr>
              <w:jc w:val="both"/>
              <w:rPr>
                <w:b w:val="0"/>
                <w:bCs/>
                <w:sz w:val="22"/>
                <w:szCs w:val="22"/>
              </w:rPr>
            </w:pPr>
            <w:r>
              <w:rPr>
                <w:b w:val="0"/>
                <w:bCs/>
                <w:sz w:val="22"/>
                <w:szCs w:val="22"/>
              </w:rPr>
              <w:t>p</w:t>
            </w:r>
            <w:r w:rsidR="00201B43" w:rsidRPr="00201B43">
              <w:rPr>
                <w:b w:val="0"/>
                <w:bCs/>
                <w:sz w:val="22"/>
                <w:szCs w:val="22"/>
              </w:rPr>
              <w:t>laga defoliadora que consume grandes áreas foliares y reduce la capacidad fotosintética de la palma.</w:t>
            </w:r>
          </w:p>
          <w:p w14:paraId="74020AF5" w14:textId="6C5BE375" w:rsidR="009214A0" w:rsidRPr="001D7C35" w:rsidRDefault="009214A0" w:rsidP="00436CAB">
            <w:pPr>
              <w:jc w:val="both"/>
              <w:rPr>
                <w:b w:val="0"/>
                <w:bCs/>
                <w:sz w:val="22"/>
                <w:szCs w:val="22"/>
              </w:rPr>
            </w:pPr>
            <w:r>
              <w:rPr>
                <w:b w:val="0"/>
                <w:bCs/>
                <w:sz w:val="22"/>
                <w:szCs w:val="22"/>
              </w:rPr>
              <w:t>z</w:t>
            </w:r>
          </w:p>
        </w:tc>
      </w:tr>
      <w:tr w:rsidR="00551048" w:rsidRPr="001D7C35" w14:paraId="0729EE23" w14:textId="77777777" w:rsidTr="0084509B">
        <w:trPr>
          <w:trHeight w:val="253"/>
        </w:trPr>
        <w:tc>
          <w:tcPr>
            <w:tcW w:w="2122" w:type="dxa"/>
            <w:shd w:val="clear" w:color="auto" w:fill="auto"/>
            <w:tcMar>
              <w:top w:w="100" w:type="dxa"/>
              <w:left w:w="100" w:type="dxa"/>
              <w:bottom w:w="100" w:type="dxa"/>
              <w:right w:w="100" w:type="dxa"/>
            </w:tcMar>
          </w:tcPr>
          <w:p w14:paraId="2FDB28C5" w14:textId="3959D59F" w:rsidR="00201B43" w:rsidRPr="00201B43" w:rsidRDefault="00201B43" w:rsidP="00201B43">
            <w:pPr>
              <w:jc w:val="both"/>
              <w:rPr>
                <w:b w:val="0"/>
                <w:bCs/>
                <w:sz w:val="22"/>
                <w:szCs w:val="22"/>
              </w:rPr>
            </w:pPr>
            <w:r w:rsidRPr="00201B43">
              <w:rPr>
                <w:b w:val="0"/>
                <w:bCs/>
                <w:sz w:val="22"/>
                <w:szCs w:val="22"/>
              </w:rPr>
              <w:t>Interlíneas</w:t>
            </w:r>
            <w:r w:rsidR="00730DA9" w:rsidRPr="00730DA9">
              <w:rPr>
                <w:b w:val="0"/>
                <w:bCs/>
                <w:sz w:val="22"/>
                <w:szCs w:val="22"/>
              </w:rPr>
              <w:t>:</w:t>
            </w:r>
          </w:p>
          <w:p w14:paraId="0DA89D26" w14:textId="77777777" w:rsidR="00551048" w:rsidRPr="001D7C35" w:rsidRDefault="00551048" w:rsidP="001A3F7E">
            <w:pPr>
              <w:jc w:val="both"/>
              <w:rPr>
                <w:b w:val="0"/>
                <w:sz w:val="22"/>
                <w:szCs w:val="22"/>
              </w:rPr>
            </w:pPr>
          </w:p>
        </w:tc>
        <w:tc>
          <w:tcPr>
            <w:tcW w:w="7840" w:type="dxa"/>
            <w:shd w:val="clear" w:color="auto" w:fill="auto"/>
            <w:tcMar>
              <w:top w:w="100" w:type="dxa"/>
              <w:left w:w="100" w:type="dxa"/>
              <w:bottom w:w="100" w:type="dxa"/>
              <w:right w:w="100" w:type="dxa"/>
            </w:tcMar>
          </w:tcPr>
          <w:p w14:paraId="18A182F7" w14:textId="370CD322" w:rsidR="00551048" w:rsidRPr="001D7C35" w:rsidRDefault="00436CAB" w:rsidP="008E6A35">
            <w:pPr>
              <w:jc w:val="both"/>
              <w:rPr>
                <w:b w:val="0"/>
                <w:bCs/>
                <w:sz w:val="22"/>
                <w:szCs w:val="22"/>
              </w:rPr>
            </w:pPr>
            <w:r>
              <w:rPr>
                <w:b w:val="0"/>
                <w:bCs/>
                <w:sz w:val="22"/>
                <w:szCs w:val="22"/>
              </w:rPr>
              <w:t>e</w:t>
            </w:r>
            <w:r w:rsidR="00BF11D4" w:rsidRPr="00BF11D4">
              <w:rPr>
                <w:b w:val="0"/>
                <w:bCs/>
                <w:sz w:val="22"/>
                <w:szCs w:val="22"/>
              </w:rPr>
              <w:t>spacios entre las hileras de palmas donde se pueden establecer coberturas vegetales o realizar labores culturales.</w:t>
            </w:r>
          </w:p>
        </w:tc>
      </w:tr>
      <w:tr w:rsidR="0084509B" w:rsidRPr="001D7C35" w14:paraId="6ADA526E" w14:textId="77777777" w:rsidTr="0084509B">
        <w:trPr>
          <w:trHeight w:val="253"/>
        </w:trPr>
        <w:tc>
          <w:tcPr>
            <w:tcW w:w="2122" w:type="dxa"/>
            <w:shd w:val="clear" w:color="auto" w:fill="auto"/>
            <w:tcMar>
              <w:top w:w="100" w:type="dxa"/>
              <w:left w:w="100" w:type="dxa"/>
              <w:bottom w:w="100" w:type="dxa"/>
              <w:right w:w="100" w:type="dxa"/>
            </w:tcMar>
          </w:tcPr>
          <w:p w14:paraId="43F924EB" w14:textId="4664F473" w:rsidR="0009716C" w:rsidRPr="0009716C" w:rsidRDefault="0009716C" w:rsidP="0009716C">
            <w:pPr>
              <w:jc w:val="both"/>
              <w:rPr>
                <w:b w:val="0"/>
                <w:bCs/>
                <w:sz w:val="22"/>
                <w:szCs w:val="22"/>
              </w:rPr>
            </w:pPr>
            <w:r w:rsidRPr="0009716C">
              <w:rPr>
                <w:b w:val="0"/>
                <w:bCs/>
                <w:sz w:val="22"/>
                <w:szCs w:val="22"/>
              </w:rPr>
              <w:t>Manejo del agua</w:t>
            </w:r>
            <w:r w:rsidR="00730DA9" w:rsidRPr="00730DA9">
              <w:rPr>
                <w:b w:val="0"/>
                <w:bCs/>
                <w:sz w:val="22"/>
                <w:szCs w:val="22"/>
              </w:rPr>
              <w:t>:</w:t>
            </w:r>
          </w:p>
          <w:p w14:paraId="5DEE0AA1" w14:textId="01BED026" w:rsidR="0084509B" w:rsidRPr="001D7C35" w:rsidRDefault="0084509B" w:rsidP="00982679">
            <w:pPr>
              <w:jc w:val="both"/>
              <w:rPr>
                <w:b w:val="0"/>
                <w:sz w:val="22"/>
                <w:szCs w:val="22"/>
              </w:rPr>
            </w:pPr>
          </w:p>
        </w:tc>
        <w:tc>
          <w:tcPr>
            <w:tcW w:w="7840" w:type="dxa"/>
            <w:shd w:val="clear" w:color="auto" w:fill="auto"/>
            <w:tcMar>
              <w:top w:w="100" w:type="dxa"/>
              <w:left w:w="100" w:type="dxa"/>
              <w:bottom w:w="100" w:type="dxa"/>
              <w:right w:w="100" w:type="dxa"/>
            </w:tcMar>
          </w:tcPr>
          <w:p w14:paraId="1E87743D" w14:textId="3527A376" w:rsidR="0009716C" w:rsidRPr="0009716C" w:rsidRDefault="00436CAB" w:rsidP="008E6A35">
            <w:pPr>
              <w:jc w:val="both"/>
              <w:rPr>
                <w:b w:val="0"/>
                <w:bCs/>
                <w:sz w:val="22"/>
                <w:szCs w:val="22"/>
              </w:rPr>
            </w:pPr>
            <w:r>
              <w:rPr>
                <w:b w:val="0"/>
                <w:bCs/>
                <w:sz w:val="22"/>
                <w:szCs w:val="22"/>
              </w:rPr>
              <w:t>c</w:t>
            </w:r>
            <w:r w:rsidR="0009716C" w:rsidRPr="0009716C">
              <w:rPr>
                <w:b w:val="0"/>
                <w:bCs/>
                <w:sz w:val="22"/>
                <w:szCs w:val="22"/>
              </w:rPr>
              <w:t>onjunto de prácticas de riego y drenaje destinadas a mantener un balance hídrico adecuado en el cultivo.</w:t>
            </w:r>
          </w:p>
          <w:p w14:paraId="101AAFE3" w14:textId="4EC54A43" w:rsidR="0084509B" w:rsidRPr="001D7C35" w:rsidRDefault="0084509B" w:rsidP="008E6A35">
            <w:pPr>
              <w:jc w:val="both"/>
              <w:rPr>
                <w:b w:val="0"/>
                <w:bCs/>
                <w:sz w:val="22"/>
                <w:szCs w:val="22"/>
              </w:rPr>
            </w:pPr>
          </w:p>
        </w:tc>
      </w:tr>
      <w:tr w:rsidR="0084509B" w:rsidRPr="001D7C35" w14:paraId="0898240E" w14:textId="77777777" w:rsidTr="00967B4D">
        <w:trPr>
          <w:trHeight w:val="253"/>
        </w:trPr>
        <w:tc>
          <w:tcPr>
            <w:tcW w:w="2122" w:type="dxa"/>
            <w:shd w:val="clear" w:color="auto" w:fill="auto"/>
            <w:tcMar>
              <w:top w:w="100" w:type="dxa"/>
              <w:left w:w="100" w:type="dxa"/>
              <w:bottom w:w="100" w:type="dxa"/>
              <w:right w:w="100" w:type="dxa"/>
            </w:tcMar>
          </w:tcPr>
          <w:p w14:paraId="023A2FD7" w14:textId="2A02C8C1" w:rsidR="001C54A1" w:rsidRPr="001C54A1" w:rsidRDefault="001C54A1" w:rsidP="00730DA9">
            <w:pPr>
              <w:jc w:val="both"/>
              <w:rPr>
                <w:b w:val="0"/>
                <w:bCs/>
                <w:sz w:val="22"/>
                <w:szCs w:val="22"/>
              </w:rPr>
            </w:pPr>
            <w:r w:rsidRPr="001C54A1">
              <w:rPr>
                <w:b w:val="0"/>
                <w:bCs/>
                <w:sz w:val="22"/>
                <w:szCs w:val="22"/>
              </w:rPr>
              <w:t>Manejo integrado de plagas y enfermedades (MIPE)</w:t>
            </w:r>
            <w:r w:rsidR="00730DA9" w:rsidRPr="00730DA9">
              <w:rPr>
                <w:b w:val="0"/>
                <w:bCs/>
                <w:sz w:val="22"/>
                <w:szCs w:val="22"/>
              </w:rPr>
              <w:t>:</w:t>
            </w:r>
          </w:p>
          <w:p w14:paraId="3661ABD6" w14:textId="77777777" w:rsidR="0084509B" w:rsidRPr="001D7C35" w:rsidRDefault="0084509B" w:rsidP="001A3F7E">
            <w:pPr>
              <w:jc w:val="both"/>
              <w:rPr>
                <w:b w:val="0"/>
                <w:sz w:val="22"/>
                <w:szCs w:val="22"/>
              </w:rPr>
            </w:pPr>
          </w:p>
        </w:tc>
        <w:tc>
          <w:tcPr>
            <w:tcW w:w="7840" w:type="dxa"/>
            <w:shd w:val="clear" w:color="auto" w:fill="auto"/>
            <w:tcMar>
              <w:top w:w="100" w:type="dxa"/>
              <w:left w:w="100" w:type="dxa"/>
              <w:bottom w:w="100" w:type="dxa"/>
              <w:right w:w="100" w:type="dxa"/>
            </w:tcMar>
          </w:tcPr>
          <w:p w14:paraId="6AADABE4" w14:textId="183BFE92" w:rsidR="001C54A1" w:rsidRPr="001C54A1" w:rsidRDefault="00436CAB" w:rsidP="008E6A35">
            <w:pPr>
              <w:jc w:val="both"/>
              <w:rPr>
                <w:b w:val="0"/>
                <w:bCs/>
                <w:sz w:val="22"/>
                <w:szCs w:val="22"/>
              </w:rPr>
            </w:pPr>
            <w:r>
              <w:rPr>
                <w:b w:val="0"/>
                <w:bCs/>
                <w:sz w:val="22"/>
                <w:szCs w:val="22"/>
              </w:rPr>
              <w:t>e</w:t>
            </w:r>
            <w:r w:rsidR="001C54A1" w:rsidRPr="001C54A1">
              <w:rPr>
                <w:b w:val="0"/>
                <w:bCs/>
                <w:sz w:val="22"/>
                <w:szCs w:val="22"/>
              </w:rPr>
              <w:t>strategia que combina acciones preventivas, monitoreo y control para mantener la sanidad del cultivo con enfoque sostenible.</w:t>
            </w:r>
          </w:p>
          <w:p w14:paraId="5C0A0CC1" w14:textId="1043F330" w:rsidR="0084509B" w:rsidRPr="001D7C35" w:rsidRDefault="0084509B" w:rsidP="008E6A35">
            <w:pPr>
              <w:jc w:val="both"/>
              <w:rPr>
                <w:b w:val="0"/>
                <w:bCs/>
                <w:sz w:val="22"/>
                <w:szCs w:val="22"/>
              </w:rPr>
            </w:pPr>
          </w:p>
        </w:tc>
      </w:tr>
      <w:tr w:rsidR="00967B4D" w:rsidRPr="001D7C35" w14:paraId="5FCF75EF" w14:textId="77777777" w:rsidTr="00967B4D">
        <w:trPr>
          <w:trHeight w:val="253"/>
        </w:trPr>
        <w:tc>
          <w:tcPr>
            <w:tcW w:w="2122" w:type="dxa"/>
            <w:shd w:val="clear" w:color="auto" w:fill="auto"/>
            <w:tcMar>
              <w:top w:w="100" w:type="dxa"/>
              <w:left w:w="100" w:type="dxa"/>
              <w:bottom w:w="100" w:type="dxa"/>
              <w:right w:w="100" w:type="dxa"/>
            </w:tcMar>
          </w:tcPr>
          <w:p w14:paraId="1F74D8BD" w14:textId="47DC59F2" w:rsidR="001C54A1" w:rsidRPr="001C54A1" w:rsidRDefault="001C54A1" w:rsidP="001C54A1">
            <w:pPr>
              <w:jc w:val="both"/>
              <w:rPr>
                <w:b w:val="0"/>
                <w:bCs/>
                <w:sz w:val="22"/>
                <w:szCs w:val="22"/>
              </w:rPr>
            </w:pPr>
            <w:r w:rsidRPr="001C54A1">
              <w:rPr>
                <w:b w:val="0"/>
                <w:bCs/>
                <w:sz w:val="22"/>
                <w:szCs w:val="22"/>
              </w:rPr>
              <w:t>Malezas gramíneas</w:t>
            </w:r>
            <w:r w:rsidR="00730DA9" w:rsidRPr="00730DA9">
              <w:rPr>
                <w:b w:val="0"/>
                <w:bCs/>
                <w:sz w:val="22"/>
                <w:szCs w:val="22"/>
              </w:rPr>
              <w:t>:</w:t>
            </w:r>
          </w:p>
          <w:p w14:paraId="047623E9" w14:textId="77777777" w:rsidR="00967B4D" w:rsidRPr="001D7C35" w:rsidRDefault="00967B4D" w:rsidP="001A3F7E">
            <w:pPr>
              <w:jc w:val="both"/>
              <w:rPr>
                <w:b w:val="0"/>
                <w:sz w:val="22"/>
                <w:szCs w:val="22"/>
              </w:rPr>
            </w:pPr>
          </w:p>
        </w:tc>
        <w:tc>
          <w:tcPr>
            <w:tcW w:w="7840" w:type="dxa"/>
            <w:shd w:val="clear" w:color="auto" w:fill="auto"/>
            <w:tcMar>
              <w:top w:w="100" w:type="dxa"/>
              <w:left w:w="100" w:type="dxa"/>
              <w:bottom w:w="100" w:type="dxa"/>
              <w:right w:w="100" w:type="dxa"/>
            </w:tcMar>
          </w:tcPr>
          <w:p w14:paraId="16E3D1A3" w14:textId="7006008F" w:rsidR="001C54A1" w:rsidRPr="001C54A1" w:rsidRDefault="00436CAB" w:rsidP="008E6A35">
            <w:pPr>
              <w:jc w:val="both"/>
              <w:rPr>
                <w:b w:val="0"/>
                <w:bCs/>
                <w:sz w:val="22"/>
                <w:szCs w:val="22"/>
              </w:rPr>
            </w:pPr>
            <w:r>
              <w:rPr>
                <w:b w:val="0"/>
                <w:bCs/>
                <w:sz w:val="22"/>
                <w:szCs w:val="22"/>
              </w:rPr>
              <w:t>a</w:t>
            </w:r>
            <w:r w:rsidR="001C54A1" w:rsidRPr="001C54A1">
              <w:rPr>
                <w:b w:val="0"/>
                <w:bCs/>
                <w:sz w:val="22"/>
                <w:szCs w:val="22"/>
              </w:rPr>
              <w:t>rvenses de rápido crecimiento que afectan principalmente palmas jóvenes por su alta competencia por recursos.</w:t>
            </w:r>
          </w:p>
          <w:p w14:paraId="434C43BD" w14:textId="7092F8A0" w:rsidR="00967B4D" w:rsidRPr="001D7C35" w:rsidRDefault="00967B4D" w:rsidP="008E6A35">
            <w:pPr>
              <w:jc w:val="both"/>
              <w:rPr>
                <w:b w:val="0"/>
                <w:bCs/>
                <w:sz w:val="22"/>
                <w:szCs w:val="22"/>
              </w:rPr>
            </w:pPr>
          </w:p>
        </w:tc>
      </w:tr>
      <w:tr w:rsidR="00967B4D" w:rsidRPr="001D7C35" w14:paraId="3CB37109" w14:textId="77777777" w:rsidTr="00186633">
        <w:trPr>
          <w:trHeight w:val="253"/>
        </w:trPr>
        <w:tc>
          <w:tcPr>
            <w:tcW w:w="2122" w:type="dxa"/>
            <w:shd w:val="clear" w:color="auto" w:fill="auto"/>
            <w:tcMar>
              <w:top w:w="100" w:type="dxa"/>
              <w:left w:w="100" w:type="dxa"/>
              <w:bottom w:w="100" w:type="dxa"/>
              <w:right w:w="100" w:type="dxa"/>
            </w:tcMar>
          </w:tcPr>
          <w:p w14:paraId="09A67E82" w14:textId="6B737DD7" w:rsidR="001C54A1" w:rsidRPr="001C54A1" w:rsidRDefault="001C54A1" w:rsidP="001C54A1">
            <w:pPr>
              <w:jc w:val="both"/>
              <w:rPr>
                <w:b w:val="0"/>
                <w:bCs/>
                <w:sz w:val="22"/>
                <w:szCs w:val="22"/>
              </w:rPr>
            </w:pPr>
            <w:r w:rsidRPr="001C54A1">
              <w:rPr>
                <w:b w:val="0"/>
                <w:bCs/>
                <w:sz w:val="22"/>
                <w:szCs w:val="22"/>
              </w:rPr>
              <w:t>Marchitez letal</w:t>
            </w:r>
            <w:r w:rsidR="00730DA9" w:rsidRPr="00730DA9">
              <w:rPr>
                <w:b w:val="0"/>
                <w:bCs/>
                <w:sz w:val="22"/>
                <w:szCs w:val="22"/>
              </w:rPr>
              <w:t>:</w:t>
            </w:r>
          </w:p>
          <w:p w14:paraId="3C3D90A5" w14:textId="77777777" w:rsidR="00967B4D" w:rsidRPr="001D7C35" w:rsidRDefault="00967B4D" w:rsidP="001A3F7E">
            <w:pPr>
              <w:jc w:val="both"/>
              <w:rPr>
                <w:b w:val="0"/>
                <w:sz w:val="22"/>
                <w:szCs w:val="22"/>
              </w:rPr>
            </w:pPr>
          </w:p>
        </w:tc>
        <w:tc>
          <w:tcPr>
            <w:tcW w:w="7840" w:type="dxa"/>
            <w:shd w:val="clear" w:color="auto" w:fill="auto"/>
            <w:tcMar>
              <w:top w:w="100" w:type="dxa"/>
              <w:left w:w="100" w:type="dxa"/>
              <w:bottom w:w="100" w:type="dxa"/>
              <w:right w:w="100" w:type="dxa"/>
            </w:tcMar>
          </w:tcPr>
          <w:p w14:paraId="0EEDCEAA" w14:textId="711DF3D9" w:rsidR="00C953DA" w:rsidRPr="00C953DA" w:rsidRDefault="00436CAB" w:rsidP="008E6A35">
            <w:pPr>
              <w:jc w:val="both"/>
              <w:rPr>
                <w:b w:val="0"/>
                <w:bCs/>
                <w:sz w:val="22"/>
                <w:szCs w:val="22"/>
              </w:rPr>
            </w:pPr>
            <w:r>
              <w:rPr>
                <w:b w:val="0"/>
                <w:bCs/>
                <w:sz w:val="22"/>
                <w:szCs w:val="22"/>
              </w:rPr>
              <w:t>e</w:t>
            </w:r>
            <w:r w:rsidR="00C953DA" w:rsidRPr="00C953DA">
              <w:rPr>
                <w:b w:val="0"/>
                <w:bCs/>
                <w:sz w:val="22"/>
                <w:szCs w:val="22"/>
              </w:rPr>
              <w:t>nfermedad de origen aún no determinado que provoca secamiento progresivo, necrosis y caída prematura de frutos.</w:t>
            </w:r>
          </w:p>
          <w:p w14:paraId="20E2ED39" w14:textId="44CB7DFA" w:rsidR="00967B4D" w:rsidRPr="001D7C35" w:rsidRDefault="00967B4D" w:rsidP="008E6A35">
            <w:pPr>
              <w:jc w:val="both"/>
              <w:rPr>
                <w:b w:val="0"/>
                <w:bCs/>
                <w:sz w:val="22"/>
                <w:szCs w:val="22"/>
              </w:rPr>
            </w:pPr>
          </w:p>
        </w:tc>
      </w:tr>
      <w:tr w:rsidR="00186633" w:rsidRPr="001D7C35" w14:paraId="441D9414" w14:textId="77777777" w:rsidTr="00D83998">
        <w:trPr>
          <w:trHeight w:val="253"/>
        </w:trPr>
        <w:tc>
          <w:tcPr>
            <w:tcW w:w="2122" w:type="dxa"/>
            <w:shd w:val="clear" w:color="auto" w:fill="auto"/>
            <w:tcMar>
              <w:top w:w="100" w:type="dxa"/>
              <w:left w:w="100" w:type="dxa"/>
              <w:bottom w:w="100" w:type="dxa"/>
              <w:right w:w="100" w:type="dxa"/>
            </w:tcMar>
          </w:tcPr>
          <w:p w14:paraId="5D378DDF" w14:textId="48AF94A5" w:rsidR="00186633" w:rsidRPr="001D7C35" w:rsidRDefault="00C953DA" w:rsidP="00982679">
            <w:pPr>
              <w:jc w:val="both"/>
              <w:rPr>
                <w:b w:val="0"/>
                <w:sz w:val="22"/>
                <w:szCs w:val="22"/>
              </w:rPr>
            </w:pPr>
            <w:r w:rsidRPr="001D7C35">
              <w:rPr>
                <w:b w:val="0"/>
                <w:sz w:val="22"/>
                <w:szCs w:val="22"/>
              </w:rPr>
              <w:t>Monitoreo del cultivo</w:t>
            </w:r>
            <w:r w:rsidR="00730DA9">
              <w:rPr>
                <w:b w:val="0"/>
                <w:sz w:val="22"/>
                <w:szCs w:val="22"/>
              </w:rPr>
              <w:t>:</w:t>
            </w:r>
          </w:p>
        </w:tc>
        <w:tc>
          <w:tcPr>
            <w:tcW w:w="7840" w:type="dxa"/>
            <w:shd w:val="clear" w:color="auto" w:fill="auto"/>
            <w:tcMar>
              <w:top w:w="100" w:type="dxa"/>
              <w:left w:w="100" w:type="dxa"/>
              <w:bottom w:w="100" w:type="dxa"/>
              <w:right w:w="100" w:type="dxa"/>
            </w:tcMar>
          </w:tcPr>
          <w:p w14:paraId="0E311EDF" w14:textId="5CD8484C" w:rsidR="00C953DA" w:rsidRPr="00C953DA" w:rsidRDefault="00436CAB" w:rsidP="008E6A35">
            <w:pPr>
              <w:jc w:val="both"/>
              <w:rPr>
                <w:b w:val="0"/>
                <w:bCs/>
                <w:sz w:val="22"/>
                <w:szCs w:val="22"/>
              </w:rPr>
            </w:pPr>
            <w:r>
              <w:rPr>
                <w:b w:val="0"/>
                <w:bCs/>
                <w:sz w:val="22"/>
                <w:szCs w:val="22"/>
              </w:rPr>
              <w:t>i</w:t>
            </w:r>
            <w:r w:rsidR="00C953DA" w:rsidRPr="00C953DA">
              <w:rPr>
                <w:b w:val="0"/>
                <w:bCs/>
                <w:sz w:val="22"/>
                <w:szCs w:val="22"/>
              </w:rPr>
              <w:t>nspección periódica del lote para detectar oportunamente plagas, enfermedades y deficiencias nutricionales.</w:t>
            </w:r>
          </w:p>
          <w:p w14:paraId="374A9AB3" w14:textId="260B89A7" w:rsidR="00186633" w:rsidRPr="001D7C35" w:rsidRDefault="00186633" w:rsidP="008E6A35">
            <w:pPr>
              <w:jc w:val="both"/>
              <w:rPr>
                <w:b w:val="0"/>
                <w:bCs/>
                <w:sz w:val="22"/>
                <w:szCs w:val="22"/>
              </w:rPr>
            </w:pPr>
          </w:p>
        </w:tc>
      </w:tr>
      <w:tr w:rsidR="00D83998" w:rsidRPr="001D7C35" w14:paraId="64D22F84" w14:textId="77777777" w:rsidTr="00D83998">
        <w:trPr>
          <w:trHeight w:val="253"/>
        </w:trPr>
        <w:tc>
          <w:tcPr>
            <w:tcW w:w="2122" w:type="dxa"/>
            <w:shd w:val="clear" w:color="auto" w:fill="auto"/>
            <w:tcMar>
              <w:top w:w="100" w:type="dxa"/>
              <w:left w:w="100" w:type="dxa"/>
              <w:bottom w:w="100" w:type="dxa"/>
              <w:right w:w="100" w:type="dxa"/>
            </w:tcMar>
          </w:tcPr>
          <w:p w14:paraId="2EBBD24E" w14:textId="12E65B61" w:rsidR="00C953DA" w:rsidRPr="00C953DA" w:rsidRDefault="00C953DA" w:rsidP="00C953DA">
            <w:pPr>
              <w:jc w:val="both"/>
              <w:rPr>
                <w:b w:val="0"/>
                <w:bCs/>
                <w:sz w:val="22"/>
                <w:szCs w:val="22"/>
              </w:rPr>
            </w:pPr>
            <w:r w:rsidRPr="00C953DA">
              <w:rPr>
                <w:b w:val="0"/>
                <w:bCs/>
                <w:sz w:val="22"/>
                <w:szCs w:val="22"/>
              </w:rPr>
              <w:t>Nutrientes esenciales</w:t>
            </w:r>
            <w:r w:rsidR="00730DA9" w:rsidRPr="00730DA9">
              <w:rPr>
                <w:b w:val="0"/>
                <w:bCs/>
                <w:sz w:val="22"/>
                <w:szCs w:val="22"/>
              </w:rPr>
              <w:t>:</w:t>
            </w:r>
          </w:p>
          <w:p w14:paraId="58A2CF3B" w14:textId="060F9141" w:rsidR="00D83998" w:rsidRPr="001D7C35" w:rsidRDefault="00D83998" w:rsidP="00982679">
            <w:pPr>
              <w:jc w:val="both"/>
              <w:rPr>
                <w:b w:val="0"/>
                <w:sz w:val="22"/>
                <w:szCs w:val="22"/>
              </w:rPr>
            </w:pPr>
          </w:p>
        </w:tc>
        <w:tc>
          <w:tcPr>
            <w:tcW w:w="7840" w:type="dxa"/>
            <w:shd w:val="clear" w:color="auto" w:fill="auto"/>
            <w:tcMar>
              <w:top w:w="100" w:type="dxa"/>
              <w:left w:w="100" w:type="dxa"/>
              <w:bottom w:w="100" w:type="dxa"/>
              <w:right w:w="100" w:type="dxa"/>
            </w:tcMar>
          </w:tcPr>
          <w:p w14:paraId="6718309E" w14:textId="56716445" w:rsidR="00C953DA" w:rsidRPr="00C953DA" w:rsidRDefault="00436CAB" w:rsidP="008E6A35">
            <w:pPr>
              <w:jc w:val="both"/>
              <w:rPr>
                <w:b w:val="0"/>
                <w:bCs/>
                <w:sz w:val="22"/>
                <w:szCs w:val="22"/>
              </w:rPr>
            </w:pPr>
            <w:r>
              <w:rPr>
                <w:b w:val="0"/>
                <w:bCs/>
                <w:sz w:val="22"/>
                <w:szCs w:val="22"/>
              </w:rPr>
              <w:t>e</w:t>
            </w:r>
            <w:r w:rsidR="00C953DA" w:rsidRPr="00C953DA">
              <w:rPr>
                <w:b w:val="0"/>
                <w:bCs/>
                <w:sz w:val="22"/>
                <w:szCs w:val="22"/>
              </w:rPr>
              <w:t>lementos químicos necesarios para el crecimiento y desarrollo de la palma, como nitrógeno, fósforo y potasio.</w:t>
            </w:r>
          </w:p>
          <w:p w14:paraId="78F4DD14" w14:textId="2FC3D001" w:rsidR="00D83998" w:rsidRPr="001D7C35" w:rsidRDefault="00D83998" w:rsidP="008E6A35">
            <w:pPr>
              <w:jc w:val="both"/>
              <w:rPr>
                <w:b w:val="0"/>
                <w:bCs/>
                <w:sz w:val="22"/>
                <w:szCs w:val="22"/>
              </w:rPr>
            </w:pPr>
          </w:p>
        </w:tc>
      </w:tr>
      <w:tr w:rsidR="00D83998" w:rsidRPr="001D7C35" w14:paraId="630300F2" w14:textId="77777777" w:rsidTr="008049BA">
        <w:trPr>
          <w:trHeight w:val="253"/>
        </w:trPr>
        <w:tc>
          <w:tcPr>
            <w:tcW w:w="2122" w:type="dxa"/>
            <w:shd w:val="clear" w:color="auto" w:fill="auto"/>
            <w:tcMar>
              <w:top w:w="100" w:type="dxa"/>
              <w:left w:w="100" w:type="dxa"/>
              <w:bottom w:w="100" w:type="dxa"/>
              <w:right w:w="100" w:type="dxa"/>
            </w:tcMar>
          </w:tcPr>
          <w:p w14:paraId="4648699F" w14:textId="2A4C5F1F" w:rsidR="00D83998" w:rsidRPr="001D7C35" w:rsidRDefault="00B9453A" w:rsidP="00982679">
            <w:pPr>
              <w:jc w:val="both"/>
              <w:rPr>
                <w:b w:val="0"/>
                <w:sz w:val="22"/>
                <w:szCs w:val="22"/>
              </w:rPr>
            </w:pPr>
            <w:r w:rsidRPr="001D7C35">
              <w:rPr>
                <w:b w:val="0"/>
                <w:sz w:val="22"/>
                <w:szCs w:val="22"/>
              </w:rPr>
              <w:t>Poda</w:t>
            </w:r>
            <w:r w:rsidR="00730DA9">
              <w:rPr>
                <w:b w:val="0"/>
                <w:sz w:val="22"/>
                <w:szCs w:val="22"/>
              </w:rPr>
              <w:t>:</w:t>
            </w:r>
          </w:p>
        </w:tc>
        <w:tc>
          <w:tcPr>
            <w:tcW w:w="7840" w:type="dxa"/>
            <w:shd w:val="clear" w:color="auto" w:fill="auto"/>
            <w:tcMar>
              <w:top w:w="100" w:type="dxa"/>
              <w:left w:w="100" w:type="dxa"/>
              <w:bottom w:w="100" w:type="dxa"/>
              <w:right w:w="100" w:type="dxa"/>
            </w:tcMar>
          </w:tcPr>
          <w:p w14:paraId="6BA98A56" w14:textId="1494D598" w:rsidR="00B9453A" w:rsidRPr="00B9453A" w:rsidRDefault="00436CAB" w:rsidP="008E6A35">
            <w:pPr>
              <w:jc w:val="both"/>
              <w:rPr>
                <w:b w:val="0"/>
                <w:bCs/>
                <w:sz w:val="22"/>
                <w:szCs w:val="22"/>
              </w:rPr>
            </w:pPr>
            <w:r>
              <w:rPr>
                <w:b w:val="0"/>
                <w:bCs/>
                <w:sz w:val="22"/>
                <w:szCs w:val="22"/>
              </w:rPr>
              <w:t>e</w:t>
            </w:r>
            <w:r w:rsidR="00B9453A" w:rsidRPr="00B9453A">
              <w:rPr>
                <w:b w:val="0"/>
                <w:bCs/>
                <w:sz w:val="22"/>
                <w:szCs w:val="22"/>
              </w:rPr>
              <w:t>liminación de hojas y estructuras no funcionales para mejorar la sanidad, facilitar la cosecha y aportar materia orgánica al suelo.</w:t>
            </w:r>
          </w:p>
          <w:p w14:paraId="6308C88F" w14:textId="1E442AC1" w:rsidR="00D83998" w:rsidRPr="001D7C35" w:rsidRDefault="00D83998" w:rsidP="008E6A35">
            <w:pPr>
              <w:jc w:val="both"/>
              <w:rPr>
                <w:b w:val="0"/>
                <w:bCs/>
                <w:sz w:val="22"/>
                <w:szCs w:val="22"/>
              </w:rPr>
            </w:pPr>
          </w:p>
        </w:tc>
      </w:tr>
      <w:tr w:rsidR="008049BA" w:rsidRPr="001D7C35" w14:paraId="292BB5F2" w14:textId="77777777" w:rsidTr="008049BA">
        <w:trPr>
          <w:trHeight w:val="253"/>
        </w:trPr>
        <w:tc>
          <w:tcPr>
            <w:tcW w:w="2122" w:type="dxa"/>
            <w:shd w:val="clear" w:color="auto" w:fill="auto"/>
            <w:tcMar>
              <w:top w:w="100" w:type="dxa"/>
              <w:left w:w="100" w:type="dxa"/>
              <w:bottom w:w="100" w:type="dxa"/>
              <w:right w:w="100" w:type="dxa"/>
            </w:tcMar>
          </w:tcPr>
          <w:p w14:paraId="2092CA31" w14:textId="4EE9FBA8" w:rsidR="00B9453A" w:rsidRPr="00B9453A" w:rsidRDefault="00B9453A" w:rsidP="00B9453A">
            <w:pPr>
              <w:jc w:val="both"/>
              <w:rPr>
                <w:b w:val="0"/>
                <w:bCs/>
                <w:sz w:val="22"/>
                <w:szCs w:val="22"/>
              </w:rPr>
            </w:pPr>
            <w:r w:rsidRPr="00B9453A">
              <w:rPr>
                <w:b w:val="0"/>
                <w:bCs/>
                <w:sz w:val="22"/>
                <w:szCs w:val="22"/>
              </w:rPr>
              <w:t>Pronóstico de producción</w:t>
            </w:r>
            <w:r w:rsidR="00730DA9" w:rsidRPr="00730DA9">
              <w:rPr>
                <w:b w:val="0"/>
                <w:bCs/>
                <w:sz w:val="22"/>
                <w:szCs w:val="22"/>
              </w:rPr>
              <w:t>:</w:t>
            </w:r>
          </w:p>
          <w:p w14:paraId="6F9C8981" w14:textId="3359BC51" w:rsidR="008049BA" w:rsidRPr="001D7C35" w:rsidRDefault="008049BA" w:rsidP="00982679">
            <w:pPr>
              <w:jc w:val="both"/>
              <w:rPr>
                <w:b w:val="0"/>
                <w:sz w:val="22"/>
                <w:szCs w:val="22"/>
              </w:rPr>
            </w:pPr>
          </w:p>
        </w:tc>
        <w:tc>
          <w:tcPr>
            <w:tcW w:w="7840" w:type="dxa"/>
            <w:shd w:val="clear" w:color="auto" w:fill="auto"/>
            <w:tcMar>
              <w:top w:w="100" w:type="dxa"/>
              <w:left w:w="100" w:type="dxa"/>
              <w:bottom w:w="100" w:type="dxa"/>
              <w:right w:w="100" w:type="dxa"/>
            </w:tcMar>
          </w:tcPr>
          <w:p w14:paraId="6BA46F5E" w14:textId="3408E1E2" w:rsidR="00B9453A" w:rsidRPr="00B9453A" w:rsidRDefault="00436CAB" w:rsidP="008E6A35">
            <w:pPr>
              <w:jc w:val="both"/>
              <w:rPr>
                <w:b w:val="0"/>
                <w:bCs/>
                <w:sz w:val="22"/>
                <w:szCs w:val="22"/>
              </w:rPr>
            </w:pPr>
            <w:r>
              <w:rPr>
                <w:b w:val="0"/>
                <w:bCs/>
                <w:sz w:val="22"/>
                <w:szCs w:val="22"/>
              </w:rPr>
              <w:t>e</w:t>
            </w:r>
            <w:r w:rsidR="00B9453A" w:rsidRPr="00B9453A">
              <w:rPr>
                <w:b w:val="0"/>
                <w:bCs/>
                <w:sz w:val="22"/>
                <w:szCs w:val="22"/>
              </w:rPr>
              <w:t>stimación de la producción futura del cultivo expresada en kilogramos o toneladas.</w:t>
            </w:r>
          </w:p>
          <w:p w14:paraId="63540409" w14:textId="162C0F75" w:rsidR="008049BA" w:rsidRPr="001D7C35" w:rsidRDefault="008049BA" w:rsidP="008E6A35">
            <w:pPr>
              <w:jc w:val="both"/>
              <w:rPr>
                <w:b w:val="0"/>
                <w:bCs/>
                <w:sz w:val="22"/>
                <w:szCs w:val="22"/>
              </w:rPr>
            </w:pPr>
          </w:p>
        </w:tc>
      </w:tr>
      <w:tr w:rsidR="008049BA" w:rsidRPr="001D7C35" w14:paraId="5E9E8A50" w14:textId="77777777" w:rsidTr="001A3F7E">
        <w:trPr>
          <w:trHeight w:val="253"/>
        </w:trPr>
        <w:tc>
          <w:tcPr>
            <w:tcW w:w="2122" w:type="dxa"/>
            <w:shd w:val="clear" w:color="auto" w:fill="auto"/>
            <w:tcMar>
              <w:top w:w="100" w:type="dxa"/>
              <w:left w:w="100" w:type="dxa"/>
              <w:bottom w:w="100" w:type="dxa"/>
              <w:right w:w="100" w:type="dxa"/>
            </w:tcMar>
          </w:tcPr>
          <w:p w14:paraId="6D5DC286" w14:textId="01683C3E" w:rsidR="00B9453A" w:rsidRPr="00B9453A" w:rsidRDefault="00B9453A" w:rsidP="00B9453A">
            <w:pPr>
              <w:jc w:val="both"/>
              <w:rPr>
                <w:b w:val="0"/>
                <w:bCs/>
                <w:sz w:val="22"/>
                <w:szCs w:val="22"/>
              </w:rPr>
            </w:pPr>
            <w:r w:rsidRPr="00B9453A">
              <w:rPr>
                <w:b w:val="0"/>
                <w:bCs/>
                <w:sz w:val="22"/>
                <w:szCs w:val="22"/>
              </w:rPr>
              <w:t>Racimo</w:t>
            </w:r>
            <w:r w:rsidR="00730DA9" w:rsidRPr="00730DA9">
              <w:rPr>
                <w:b w:val="0"/>
                <w:bCs/>
                <w:sz w:val="22"/>
                <w:szCs w:val="22"/>
              </w:rPr>
              <w:t>:</w:t>
            </w:r>
          </w:p>
          <w:p w14:paraId="4BC219F9" w14:textId="7EA8DF7C" w:rsidR="008049BA" w:rsidRPr="001D7C35" w:rsidRDefault="008049BA" w:rsidP="00982679">
            <w:pPr>
              <w:jc w:val="both"/>
              <w:rPr>
                <w:b w:val="0"/>
                <w:sz w:val="22"/>
                <w:szCs w:val="22"/>
              </w:rPr>
            </w:pPr>
          </w:p>
        </w:tc>
        <w:tc>
          <w:tcPr>
            <w:tcW w:w="7840" w:type="dxa"/>
            <w:shd w:val="clear" w:color="auto" w:fill="auto"/>
            <w:tcMar>
              <w:top w:w="100" w:type="dxa"/>
              <w:left w:w="100" w:type="dxa"/>
              <w:bottom w:w="100" w:type="dxa"/>
              <w:right w:w="100" w:type="dxa"/>
            </w:tcMar>
          </w:tcPr>
          <w:p w14:paraId="135E8900" w14:textId="31CDDA35" w:rsidR="00BC28AA" w:rsidRPr="00BC28AA" w:rsidRDefault="00436CAB" w:rsidP="008E6A35">
            <w:pPr>
              <w:jc w:val="both"/>
              <w:rPr>
                <w:b w:val="0"/>
                <w:bCs/>
                <w:sz w:val="22"/>
                <w:szCs w:val="22"/>
              </w:rPr>
            </w:pPr>
            <w:r>
              <w:rPr>
                <w:b w:val="0"/>
                <w:bCs/>
                <w:sz w:val="22"/>
                <w:szCs w:val="22"/>
              </w:rPr>
              <w:t>c</w:t>
            </w:r>
            <w:r w:rsidR="00BC28AA" w:rsidRPr="00BC28AA">
              <w:rPr>
                <w:b w:val="0"/>
                <w:bCs/>
                <w:sz w:val="22"/>
                <w:szCs w:val="22"/>
              </w:rPr>
              <w:t>onjunto de frutos producidos por la palma de aceite, cuya madurez determina el momento de cosecha.</w:t>
            </w:r>
          </w:p>
          <w:p w14:paraId="706B4763" w14:textId="149A4DD7" w:rsidR="008049BA" w:rsidRPr="001D7C35" w:rsidRDefault="008049BA" w:rsidP="008E6A35">
            <w:pPr>
              <w:jc w:val="both"/>
              <w:rPr>
                <w:b w:val="0"/>
                <w:bCs/>
                <w:sz w:val="22"/>
                <w:szCs w:val="22"/>
              </w:rPr>
            </w:pPr>
          </w:p>
        </w:tc>
      </w:tr>
      <w:tr w:rsidR="001A3F7E" w:rsidRPr="001D7C35" w14:paraId="58E41E60" w14:textId="77777777" w:rsidTr="00BC28AA">
        <w:trPr>
          <w:trHeight w:val="253"/>
        </w:trPr>
        <w:tc>
          <w:tcPr>
            <w:tcW w:w="2122" w:type="dxa"/>
            <w:shd w:val="clear" w:color="auto" w:fill="auto"/>
            <w:tcMar>
              <w:top w:w="100" w:type="dxa"/>
              <w:left w:w="100" w:type="dxa"/>
              <w:bottom w:w="100" w:type="dxa"/>
              <w:right w:w="100" w:type="dxa"/>
            </w:tcMar>
          </w:tcPr>
          <w:p w14:paraId="11193B08" w14:textId="16DBD2B2" w:rsidR="00BC28AA" w:rsidRPr="00BC28AA" w:rsidRDefault="00BC28AA" w:rsidP="00BC28AA">
            <w:pPr>
              <w:jc w:val="both"/>
              <w:rPr>
                <w:b w:val="0"/>
                <w:bCs/>
                <w:sz w:val="22"/>
                <w:szCs w:val="22"/>
              </w:rPr>
            </w:pPr>
            <w:r w:rsidRPr="00BC28AA">
              <w:rPr>
                <w:b w:val="0"/>
                <w:bCs/>
                <w:sz w:val="22"/>
                <w:szCs w:val="22"/>
              </w:rPr>
              <w:t>Recolección y transporte</w:t>
            </w:r>
            <w:r w:rsidR="00730DA9" w:rsidRPr="00C23979">
              <w:rPr>
                <w:b w:val="0"/>
                <w:bCs/>
                <w:sz w:val="22"/>
                <w:szCs w:val="22"/>
              </w:rPr>
              <w:t>:</w:t>
            </w:r>
          </w:p>
          <w:p w14:paraId="5D7D7361" w14:textId="22A8E673" w:rsidR="001A3F7E" w:rsidRPr="001D7C35" w:rsidRDefault="001A3F7E" w:rsidP="00982679">
            <w:pPr>
              <w:jc w:val="both"/>
              <w:rPr>
                <w:b w:val="0"/>
                <w:sz w:val="22"/>
                <w:szCs w:val="22"/>
              </w:rPr>
            </w:pPr>
          </w:p>
        </w:tc>
        <w:tc>
          <w:tcPr>
            <w:tcW w:w="7840" w:type="dxa"/>
            <w:shd w:val="clear" w:color="auto" w:fill="auto"/>
            <w:tcMar>
              <w:top w:w="100" w:type="dxa"/>
              <w:left w:w="100" w:type="dxa"/>
              <w:bottom w:w="100" w:type="dxa"/>
              <w:right w:w="100" w:type="dxa"/>
            </w:tcMar>
          </w:tcPr>
          <w:p w14:paraId="212B6B60" w14:textId="411BE15C" w:rsidR="00BC28AA" w:rsidRPr="00BC28AA" w:rsidRDefault="00436CAB" w:rsidP="008E6A35">
            <w:pPr>
              <w:jc w:val="both"/>
              <w:rPr>
                <w:b w:val="0"/>
                <w:bCs/>
                <w:sz w:val="22"/>
                <w:szCs w:val="22"/>
              </w:rPr>
            </w:pPr>
            <w:r>
              <w:rPr>
                <w:b w:val="0"/>
                <w:bCs/>
                <w:sz w:val="22"/>
                <w:szCs w:val="22"/>
              </w:rPr>
              <w:t>a</w:t>
            </w:r>
            <w:r w:rsidR="00BC28AA" w:rsidRPr="00BC28AA">
              <w:rPr>
                <w:b w:val="0"/>
                <w:bCs/>
                <w:sz w:val="22"/>
                <w:szCs w:val="22"/>
              </w:rPr>
              <w:t>ctividades posteriores al corte del racimo que permiten su traslado desde el lote hasta la planta de beneficio.</w:t>
            </w:r>
          </w:p>
          <w:p w14:paraId="30C035FE" w14:textId="2F928299" w:rsidR="001A3F7E" w:rsidRPr="001D7C35" w:rsidRDefault="001A3F7E" w:rsidP="008E6A35">
            <w:pPr>
              <w:jc w:val="both"/>
              <w:rPr>
                <w:b w:val="0"/>
                <w:bCs/>
                <w:sz w:val="22"/>
                <w:szCs w:val="22"/>
              </w:rPr>
            </w:pPr>
          </w:p>
        </w:tc>
      </w:tr>
      <w:tr w:rsidR="00BC28AA" w:rsidRPr="001D7C35" w14:paraId="086F4DC5" w14:textId="77777777" w:rsidTr="005F1678">
        <w:trPr>
          <w:trHeight w:val="253"/>
        </w:trPr>
        <w:tc>
          <w:tcPr>
            <w:tcW w:w="2122" w:type="dxa"/>
            <w:tcBorders>
              <w:bottom w:val="single" w:sz="4" w:space="0" w:color="auto"/>
            </w:tcBorders>
            <w:shd w:val="clear" w:color="auto" w:fill="auto"/>
            <w:tcMar>
              <w:top w:w="100" w:type="dxa"/>
              <w:left w:w="100" w:type="dxa"/>
              <w:bottom w:w="100" w:type="dxa"/>
              <w:right w:w="100" w:type="dxa"/>
            </w:tcMar>
          </w:tcPr>
          <w:p w14:paraId="61FCEC28" w14:textId="0D931F54" w:rsidR="00BC28AA" w:rsidRPr="00BC28AA" w:rsidRDefault="00BC28AA" w:rsidP="00BC28AA">
            <w:pPr>
              <w:jc w:val="both"/>
              <w:rPr>
                <w:b w:val="0"/>
                <w:bCs/>
                <w:sz w:val="22"/>
                <w:szCs w:val="22"/>
              </w:rPr>
            </w:pPr>
            <w:r w:rsidRPr="00BC28AA">
              <w:rPr>
                <w:b w:val="0"/>
                <w:bCs/>
                <w:sz w:val="22"/>
                <w:szCs w:val="22"/>
              </w:rPr>
              <w:t>Sostenibilidad</w:t>
            </w:r>
            <w:r w:rsidR="00C23979" w:rsidRPr="00C23979">
              <w:rPr>
                <w:b w:val="0"/>
                <w:bCs/>
                <w:sz w:val="22"/>
                <w:szCs w:val="22"/>
              </w:rPr>
              <w:t>:</w:t>
            </w:r>
          </w:p>
          <w:p w14:paraId="03D6FF36" w14:textId="77777777" w:rsidR="00BC28AA" w:rsidRPr="001D7C35" w:rsidRDefault="00BC28AA" w:rsidP="00BC28AA">
            <w:pPr>
              <w:jc w:val="both"/>
              <w:rPr>
                <w:sz w:val="22"/>
                <w:szCs w:val="22"/>
              </w:rPr>
            </w:pPr>
          </w:p>
        </w:tc>
        <w:tc>
          <w:tcPr>
            <w:tcW w:w="7840" w:type="dxa"/>
            <w:tcBorders>
              <w:bottom w:val="single" w:sz="4" w:space="0" w:color="auto"/>
            </w:tcBorders>
            <w:shd w:val="clear" w:color="auto" w:fill="auto"/>
            <w:tcMar>
              <w:top w:w="100" w:type="dxa"/>
              <w:left w:w="100" w:type="dxa"/>
              <w:bottom w:w="100" w:type="dxa"/>
              <w:right w:w="100" w:type="dxa"/>
            </w:tcMar>
          </w:tcPr>
          <w:p w14:paraId="14D4EA11" w14:textId="789B172B" w:rsidR="008E6A35" w:rsidRPr="008E6A35" w:rsidRDefault="00436CAB" w:rsidP="008E6A35">
            <w:pPr>
              <w:jc w:val="both"/>
              <w:rPr>
                <w:b w:val="0"/>
                <w:bCs/>
                <w:sz w:val="22"/>
                <w:szCs w:val="22"/>
              </w:rPr>
            </w:pPr>
            <w:r>
              <w:rPr>
                <w:b w:val="0"/>
                <w:bCs/>
                <w:sz w:val="22"/>
                <w:szCs w:val="22"/>
              </w:rPr>
              <w:t>e</w:t>
            </w:r>
            <w:r w:rsidR="008E6A35" w:rsidRPr="008E6A35">
              <w:rPr>
                <w:b w:val="0"/>
                <w:bCs/>
                <w:sz w:val="22"/>
                <w:szCs w:val="22"/>
              </w:rPr>
              <w:t>nfoque productivo que integra criterios ambientales, sociales y económicos para garantizar la permanencia del cultivo en el tiempo.</w:t>
            </w:r>
          </w:p>
          <w:p w14:paraId="6A0978E1" w14:textId="77777777" w:rsidR="00BC28AA" w:rsidRPr="001D7C35" w:rsidRDefault="00BC28AA" w:rsidP="008E6A35">
            <w:pPr>
              <w:jc w:val="both"/>
              <w:rPr>
                <w:b w:val="0"/>
                <w:bCs/>
                <w:sz w:val="22"/>
                <w:szCs w:val="22"/>
              </w:rPr>
            </w:pPr>
          </w:p>
        </w:tc>
      </w:tr>
    </w:tbl>
    <w:p w14:paraId="0D417A6A" w14:textId="77777777" w:rsidR="0059034F" w:rsidRDefault="0059034F">
      <w:pPr>
        <w:rPr>
          <w:sz w:val="20"/>
          <w:szCs w:val="20"/>
        </w:rPr>
      </w:pPr>
    </w:p>
    <w:p w14:paraId="388911D2" w14:textId="5B1BCD5F" w:rsidR="00733E96" w:rsidRPr="00733E96" w:rsidRDefault="00733E96" w:rsidP="00733E96">
      <w:pPr>
        <w:spacing w:line="240" w:lineRule="auto"/>
        <w:jc w:val="both"/>
        <w:rPr>
          <w:sz w:val="20"/>
          <w:szCs w:val="20"/>
        </w:rPr>
      </w:pPr>
    </w:p>
    <w:p w14:paraId="7D7D7529" w14:textId="0D2409C7" w:rsidR="00733E96" w:rsidRPr="00733E96" w:rsidRDefault="00733E96" w:rsidP="00733E96">
      <w:pPr>
        <w:spacing w:line="240" w:lineRule="auto"/>
        <w:jc w:val="both"/>
        <w:rPr>
          <w:sz w:val="20"/>
          <w:szCs w:val="20"/>
        </w:rPr>
      </w:pPr>
    </w:p>
    <w:p w14:paraId="78589E47" w14:textId="73A74644" w:rsidR="0059034F" w:rsidRDefault="00D55C8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9DC54F2" w14:textId="4BBC442E" w:rsidR="00F53090" w:rsidRDefault="00F53090">
      <w:pPr>
        <w:rPr>
          <w:sz w:val="20"/>
          <w:szCs w:val="20"/>
        </w:rPr>
      </w:pPr>
    </w:p>
    <w:p w14:paraId="7C4152BD" w14:textId="3B72DEFC" w:rsidR="002A0BDC" w:rsidRDefault="002A0BDC" w:rsidP="6494FCDB">
      <w:pPr>
        <w:jc w:val="both"/>
        <w:rPr>
          <w:rFonts w:cstheme="minorHAnsi"/>
          <w:color w:val="000000" w:themeColor="text1"/>
          <w:sz w:val="20"/>
          <w:szCs w:val="20"/>
        </w:rPr>
      </w:pPr>
      <w:r w:rsidRPr="002A0BDC">
        <w:rPr>
          <w:rFonts w:cstheme="minorHAnsi"/>
          <w:color w:val="000000" w:themeColor="text1"/>
          <w:sz w:val="20"/>
          <w:szCs w:val="20"/>
        </w:rPr>
        <w:t xml:space="preserve">Bustillo, A. (2014). </w:t>
      </w:r>
      <w:r w:rsidRPr="002A0BDC">
        <w:rPr>
          <w:rFonts w:cstheme="minorHAnsi"/>
          <w:i/>
          <w:iCs/>
          <w:color w:val="000000" w:themeColor="text1"/>
          <w:sz w:val="20"/>
          <w:szCs w:val="20"/>
        </w:rPr>
        <w:t>Manejo de insectos plagas de la palma de aceite, con énfasis en control biológico y sus relaciones con el cambio climático.</w:t>
      </w:r>
      <w:r w:rsidRPr="002A0BDC">
        <w:rPr>
          <w:rFonts w:cstheme="minorHAnsi"/>
          <w:color w:val="000000" w:themeColor="text1"/>
          <w:sz w:val="20"/>
          <w:szCs w:val="20"/>
        </w:rPr>
        <w:t xml:space="preserve"> Bogotá. </w:t>
      </w:r>
    </w:p>
    <w:p w14:paraId="5AD747BF" w14:textId="77777777" w:rsidR="002A0BDC" w:rsidRDefault="002A0BDC" w:rsidP="6494FCDB">
      <w:pPr>
        <w:jc w:val="both"/>
        <w:rPr>
          <w:rFonts w:cstheme="minorHAnsi"/>
          <w:color w:val="000000" w:themeColor="text1"/>
          <w:sz w:val="20"/>
          <w:szCs w:val="20"/>
        </w:rPr>
      </w:pPr>
    </w:p>
    <w:p w14:paraId="1D40D46D" w14:textId="77777777" w:rsidR="002A0BDC" w:rsidRPr="002A0BDC" w:rsidRDefault="002A0BDC" w:rsidP="002A0BDC">
      <w:pPr>
        <w:snapToGrid w:val="0"/>
        <w:spacing w:after="120"/>
        <w:rPr>
          <w:rFonts w:cstheme="minorHAnsi"/>
          <w:color w:val="000000" w:themeColor="text1"/>
          <w:sz w:val="20"/>
          <w:szCs w:val="20"/>
        </w:rPr>
      </w:pPr>
      <w:r w:rsidRPr="002A0BDC">
        <w:rPr>
          <w:rFonts w:cstheme="minorHAnsi"/>
          <w:color w:val="000000" w:themeColor="text1"/>
          <w:sz w:val="20"/>
          <w:szCs w:val="20"/>
        </w:rPr>
        <w:t xml:space="preserve">CENIPALMA, SENA, SAC y FONADE. (2002). </w:t>
      </w:r>
      <w:r w:rsidRPr="002A0BDC">
        <w:rPr>
          <w:rFonts w:cstheme="minorHAnsi"/>
          <w:i/>
          <w:iCs/>
          <w:color w:val="000000" w:themeColor="text1"/>
          <w:sz w:val="20"/>
          <w:szCs w:val="20"/>
        </w:rPr>
        <w:t>Selección y descarte de plantas anormales de palma de aceite en viveros.</w:t>
      </w:r>
      <w:r w:rsidRPr="002A0BDC">
        <w:rPr>
          <w:rFonts w:cstheme="minorHAnsi"/>
          <w:color w:val="000000" w:themeColor="text1"/>
          <w:sz w:val="20"/>
          <w:szCs w:val="20"/>
        </w:rPr>
        <w:t xml:space="preserve"> Bogotá: Editorial Ápice. </w:t>
      </w:r>
      <w:hyperlink r:id="rId149" w:history="1">
        <w:r w:rsidRPr="002A0BDC">
          <w:rPr>
            <w:rStyle w:val="Hipervnculo"/>
            <w:rFonts w:cstheme="minorHAnsi"/>
            <w:sz w:val="20"/>
            <w:szCs w:val="20"/>
          </w:rPr>
          <w:t>https://repositorio.fedepalma.org/handle/123456789/84193</w:t>
        </w:r>
      </w:hyperlink>
      <w:r w:rsidRPr="002A0BDC">
        <w:rPr>
          <w:rFonts w:cstheme="minorHAnsi"/>
          <w:color w:val="000000" w:themeColor="text1"/>
          <w:sz w:val="20"/>
          <w:szCs w:val="20"/>
        </w:rPr>
        <w:t xml:space="preserve"> </w:t>
      </w:r>
    </w:p>
    <w:p w14:paraId="0FB3C35C" w14:textId="711018D0" w:rsidR="00743B52" w:rsidRPr="00162265" w:rsidRDefault="00743B52" w:rsidP="6494FCDB">
      <w:pPr>
        <w:jc w:val="both"/>
        <w:rPr>
          <w:sz w:val="20"/>
          <w:szCs w:val="20"/>
        </w:rPr>
      </w:pPr>
      <w:r w:rsidRPr="00162265">
        <w:rPr>
          <w:sz w:val="20"/>
          <w:szCs w:val="20"/>
        </w:rPr>
        <w:t xml:space="preserve">CIRAD. (2008). </w:t>
      </w:r>
      <w:r w:rsidRPr="00162265">
        <w:rPr>
          <w:i/>
          <w:iCs/>
          <w:sz w:val="20"/>
          <w:szCs w:val="20"/>
        </w:rPr>
        <w:t>Germinated oil palm seed: Recommendations for prenursery and nursery management</w:t>
      </w:r>
      <w:r w:rsidRPr="00162265">
        <w:rPr>
          <w:sz w:val="20"/>
          <w:szCs w:val="20"/>
        </w:rPr>
        <w:t xml:space="preserve"> (edición en inglés). CIRAD. Montferrier-sur-Lez, Francia. Disponible en </w:t>
      </w:r>
      <w:hyperlink r:id="rId150" w:tgtFrame="_new" w:history="1">
        <w:r w:rsidRPr="00162265">
          <w:rPr>
            <w:rStyle w:val="Hipervnculo"/>
            <w:sz w:val="20"/>
            <w:szCs w:val="20"/>
          </w:rPr>
          <w:t>https://www.palmelit.com/en/content/download/4353/32854/version/4/file/Booklet-of-recommandations-for-prenursery-and-nursery-management-oil-palm-seeds-CIRAD.pdf</w:t>
        </w:r>
      </w:hyperlink>
    </w:p>
    <w:p w14:paraId="6C68182B" w14:textId="77777777" w:rsidR="00743B52" w:rsidRPr="002A0BDC" w:rsidRDefault="00743B52" w:rsidP="6494FCDB">
      <w:pPr>
        <w:jc w:val="both"/>
        <w:rPr>
          <w:sz w:val="20"/>
          <w:szCs w:val="20"/>
          <w:highlight w:val="yellow"/>
        </w:rPr>
      </w:pPr>
    </w:p>
    <w:p w14:paraId="7BB34169" w14:textId="584E7CE1" w:rsidR="00297237" w:rsidRDefault="00297237" w:rsidP="00297237">
      <w:pPr>
        <w:snapToGrid w:val="0"/>
        <w:spacing w:after="120"/>
        <w:rPr>
          <w:rFonts w:cstheme="minorHAnsi"/>
          <w:color w:val="000000" w:themeColor="text1"/>
          <w:sz w:val="20"/>
          <w:szCs w:val="20"/>
        </w:rPr>
      </w:pPr>
      <w:r w:rsidRPr="00281E4C">
        <w:rPr>
          <w:rFonts w:cstheme="minorHAnsi"/>
          <w:color w:val="000000" w:themeColor="text1"/>
          <w:sz w:val="20"/>
          <w:szCs w:val="20"/>
          <w:lang w:val="pt-PT"/>
        </w:rPr>
        <w:t xml:space="preserve">Grupo Jaremar. </w:t>
      </w:r>
      <w:r w:rsidRPr="002A0BDC">
        <w:rPr>
          <w:rFonts w:cstheme="minorHAnsi"/>
          <w:color w:val="000000" w:themeColor="text1"/>
          <w:sz w:val="20"/>
          <w:szCs w:val="20"/>
        </w:rPr>
        <w:t xml:space="preserve">(2016). </w:t>
      </w:r>
      <w:r w:rsidRPr="002A0BDC">
        <w:rPr>
          <w:rFonts w:cstheme="minorHAnsi"/>
          <w:i/>
          <w:iCs/>
          <w:color w:val="000000" w:themeColor="text1"/>
          <w:sz w:val="20"/>
          <w:szCs w:val="20"/>
        </w:rPr>
        <w:t>Manual de Buenas Prácticas Agrícolas para la Producción Sostenible de la Palma Aceitera por Pequeños Productores.</w:t>
      </w:r>
      <w:r w:rsidRPr="002A0BDC">
        <w:rPr>
          <w:rFonts w:cstheme="minorHAnsi"/>
          <w:color w:val="000000" w:themeColor="text1"/>
          <w:sz w:val="20"/>
          <w:szCs w:val="20"/>
        </w:rPr>
        <w:t xml:space="preserve"> Honduras. </w:t>
      </w:r>
      <w:hyperlink r:id="rId151" w:history="1">
        <w:r w:rsidRPr="002A0BDC">
          <w:rPr>
            <w:rStyle w:val="Hipervnculo"/>
            <w:rFonts w:cstheme="minorHAnsi"/>
            <w:sz w:val="20"/>
            <w:szCs w:val="20"/>
          </w:rPr>
          <w:t>https://fhia.org.hn/wp-content/uploads/manual_buenas_practicas.pdf</w:t>
        </w:r>
      </w:hyperlink>
      <w:r w:rsidRPr="002A0BDC">
        <w:rPr>
          <w:rFonts w:cstheme="minorHAnsi"/>
          <w:color w:val="000000" w:themeColor="text1"/>
          <w:sz w:val="20"/>
          <w:szCs w:val="20"/>
        </w:rPr>
        <w:t xml:space="preserve"> </w:t>
      </w:r>
    </w:p>
    <w:p w14:paraId="4B4391C6" w14:textId="07D112A6" w:rsidR="008731CF" w:rsidRPr="00F256D2" w:rsidRDefault="00CE1283" w:rsidP="00CE1283">
      <w:pPr>
        <w:snapToGrid w:val="0"/>
        <w:spacing w:after="120"/>
        <w:jc w:val="both"/>
        <w:rPr>
          <w:rFonts w:cstheme="minorHAnsi"/>
          <w:sz w:val="20"/>
          <w:szCs w:val="20"/>
        </w:rPr>
      </w:pPr>
      <w:r w:rsidRPr="00F256D2">
        <w:rPr>
          <w:rFonts w:cstheme="minorHAnsi"/>
          <w:sz w:val="20"/>
          <w:szCs w:val="20"/>
        </w:rPr>
        <w:t xml:space="preserve">Instituto Colombiano Agropecuario (ICA). (2014). </w:t>
      </w:r>
      <w:r w:rsidRPr="00F256D2">
        <w:rPr>
          <w:rFonts w:cstheme="minorHAnsi"/>
          <w:i/>
          <w:iCs/>
          <w:sz w:val="20"/>
          <w:szCs w:val="20"/>
        </w:rPr>
        <w:t>Resolución 4170 de 2014: Por medio de la cual se establecen medidas fitosanitarias para el manejo y control sanitario en el cultivo de palma de aceite en Colombia</w:t>
      </w:r>
      <w:r w:rsidRPr="00F256D2">
        <w:rPr>
          <w:rFonts w:cstheme="minorHAnsi"/>
          <w:sz w:val="20"/>
          <w:szCs w:val="20"/>
        </w:rPr>
        <w:t>. ICA.</w:t>
      </w:r>
    </w:p>
    <w:p w14:paraId="53AF09C1" w14:textId="3C372834" w:rsidR="007047BD" w:rsidRPr="00F256D2" w:rsidRDefault="007047BD" w:rsidP="00CE1283">
      <w:pPr>
        <w:snapToGrid w:val="0"/>
        <w:spacing w:after="120"/>
        <w:jc w:val="both"/>
        <w:rPr>
          <w:rFonts w:cstheme="minorHAnsi"/>
          <w:sz w:val="20"/>
          <w:szCs w:val="20"/>
        </w:rPr>
      </w:pPr>
      <w:r w:rsidRPr="00F256D2">
        <w:rPr>
          <w:rFonts w:cstheme="minorHAnsi"/>
          <w:sz w:val="20"/>
          <w:szCs w:val="20"/>
        </w:rPr>
        <w:t xml:space="preserve">Instituto Colombiano Agropecuario (ICA). (s. f.). </w:t>
      </w:r>
      <w:r w:rsidRPr="00F256D2">
        <w:rPr>
          <w:rFonts w:cstheme="minorHAnsi"/>
          <w:i/>
          <w:iCs/>
          <w:sz w:val="20"/>
          <w:szCs w:val="20"/>
        </w:rPr>
        <w:t>Normatividad fitosanitaria vigente para el sector agrícola colombiano</w:t>
      </w:r>
      <w:r w:rsidRPr="00F256D2">
        <w:rPr>
          <w:rFonts w:cstheme="minorHAnsi"/>
          <w:sz w:val="20"/>
          <w:szCs w:val="20"/>
        </w:rPr>
        <w:t xml:space="preserve">. </w:t>
      </w:r>
    </w:p>
    <w:p w14:paraId="1F3DE151" w14:textId="6D2193FC" w:rsidR="001518A9" w:rsidRPr="001518A9" w:rsidRDefault="001518A9" w:rsidP="00CE1283">
      <w:pPr>
        <w:snapToGrid w:val="0"/>
        <w:spacing w:after="120"/>
        <w:jc w:val="both"/>
        <w:rPr>
          <w:rFonts w:cstheme="minorHAnsi"/>
          <w:sz w:val="20"/>
          <w:szCs w:val="20"/>
        </w:rPr>
      </w:pPr>
      <w:r w:rsidRPr="00F256D2">
        <w:rPr>
          <w:rFonts w:cstheme="minorHAnsi"/>
          <w:sz w:val="20"/>
          <w:szCs w:val="20"/>
        </w:rPr>
        <w:t xml:space="preserve">Instituto Colombiano Agropecuario (ICA). (s. f.). </w:t>
      </w:r>
      <w:r w:rsidRPr="00F256D2">
        <w:rPr>
          <w:rFonts w:cstheme="minorHAnsi"/>
          <w:i/>
          <w:iCs/>
          <w:sz w:val="20"/>
          <w:szCs w:val="20"/>
        </w:rPr>
        <w:t>Registro y uso responsable de plaguicidas de uso agrícola en Colombia</w:t>
      </w:r>
      <w:r w:rsidRPr="00F256D2">
        <w:rPr>
          <w:rFonts w:cstheme="minorHAnsi"/>
          <w:sz w:val="20"/>
          <w:szCs w:val="20"/>
        </w:rPr>
        <w:t>.</w:t>
      </w:r>
      <w:r w:rsidR="009D45E0" w:rsidRPr="001518A9">
        <w:rPr>
          <w:rFonts w:cstheme="minorHAnsi"/>
          <w:sz w:val="20"/>
          <w:szCs w:val="20"/>
        </w:rPr>
        <w:t xml:space="preserve"> </w:t>
      </w:r>
    </w:p>
    <w:p w14:paraId="5AAB3C65" w14:textId="77777777" w:rsidR="008731CF" w:rsidRPr="002A0BDC" w:rsidRDefault="008731CF" w:rsidP="008731CF">
      <w:pPr>
        <w:snapToGrid w:val="0"/>
        <w:spacing w:after="120"/>
        <w:rPr>
          <w:rFonts w:cstheme="minorHAnsi"/>
          <w:color w:val="000000" w:themeColor="text1"/>
          <w:sz w:val="20"/>
          <w:szCs w:val="20"/>
        </w:rPr>
      </w:pPr>
      <w:r w:rsidRPr="002A0BDC">
        <w:rPr>
          <w:rFonts w:cstheme="minorHAnsi"/>
          <w:color w:val="000000" w:themeColor="text1"/>
          <w:sz w:val="20"/>
          <w:szCs w:val="20"/>
        </w:rPr>
        <w:t xml:space="preserve">Instituto Agropecuario Colombiano ICA. (2011). </w:t>
      </w:r>
      <w:r w:rsidRPr="002A0BDC">
        <w:rPr>
          <w:rFonts w:cstheme="minorHAnsi"/>
          <w:i/>
          <w:iCs/>
          <w:color w:val="000000" w:themeColor="text1"/>
          <w:sz w:val="20"/>
          <w:szCs w:val="20"/>
        </w:rPr>
        <w:t>Manejo del picudo - Rhynchophorus palmarum L. (Coleoptera: Curculionidae).</w:t>
      </w:r>
      <w:r w:rsidRPr="002A0BDC">
        <w:rPr>
          <w:rFonts w:cstheme="minorHAnsi"/>
          <w:color w:val="000000" w:themeColor="text1"/>
          <w:sz w:val="20"/>
          <w:szCs w:val="20"/>
        </w:rPr>
        <w:t xml:space="preserve"> Bogotá. </w:t>
      </w:r>
      <w:hyperlink r:id="rId152" w:history="1">
        <w:r w:rsidRPr="002A0BDC">
          <w:rPr>
            <w:rStyle w:val="Hipervnculo"/>
            <w:rFonts w:cstheme="minorHAnsi"/>
            <w:sz w:val="20"/>
            <w:szCs w:val="20"/>
          </w:rPr>
          <w:t>https://www.ica.gov.co/getattachment/19e016c0-0d14-4412-af12-03eecfe398f2/Manejo-del-picudo--Rhynchophorus-palmarum-L--%28Cole.aspx</w:t>
        </w:r>
      </w:hyperlink>
      <w:r w:rsidRPr="002A0BDC">
        <w:rPr>
          <w:rFonts w:cstheme="minorHAnsi"/>
          <w:color w:val="000000" w:themeColor="text1"/>
          <w:sz w:val="20"/>
          <w:szCs w:val="20"/>
        </w:rPr>
        <w:t xml:space="preserve"> </w:t>
      </w:r>
    </w:p>
    <w:p w14:paraId="7BC25774" w14:textId="77777777" w:rsidR="008731CF" w:rsidRPr="002A0BDC" w:rsidRDefault="008731CF" w:rsidP="008731CF">
      <w:pPr>
        <w:snapToGrid w:val="0"/>
        <w:spacing w:after="120"/>
        <w:rPr>
          <w:rFonts w:cstheme="minorHAnsi"/>
          <w:color w:val="000000" w:themeColor="text1"/>
          <w:sz w:val="20"/>
          <w:szCs w:val="20"/>
        </w:rPr>
      </w:pPr>
      <w:r w:rsidRPr="002A0BDC">
        <w:rPr>
          <w:rFonts w:cstheme="minorHAnsi"/>
          <w:color w:val="000000" w:themeColor="text1"/>
          <w:sz w:val="20"/>
          <w:szCs w:val="20"/>
        </w:rPr>
        <w:t xml:space="preserve">Instituto Nacional de Investigaciones Agropecuarias – INIAP. (2017). </w:t>
      </w:r>
      <w:r w:rsidRPr="002A0BDC">
        <w:rPr>
          <w:rFonts w:cstheme="minorHAnsi"/>
          <w:i/>
          <w:iCs/>
          <w:color w:val="000000" w:themeColor="text1"/>
          <w:sz w:val="20"/>
          <w:szCs w:val="20"/>
        </w:rPr>
        <w:t>Guía para facilitar el aprendizaje en el manejo integrado del cultivo de Palma aceitera (Elaeis guineensis, Jacq).</w:t>
      </w:r>
      <w:r w:rsidRPr="002A0BDC">
        <w:rPr>
          <w:rFonts w:cstheme="minorHAnsi"/>
          <w:color w:val="000000" w:themeColor="text1"/>
          <w:sz w:val="20"/>
          <w:szCs w:val="20"/>
        </w:rPr>
        <w:t xml:space="preserve"> Santo Domingo, Ecuador. </w:t>
      </w:r>
      <w:hyperlink r:id="rId153" w:history="1">
        <w:r w:rsidRPr="002A0BDC">
          <w:rPr>
            <w:rStyle w:val="Hipervnculo"/>
            <w:rFonts w:cstheme="minorHAnsi"/>
            <w:sz w:val="20"/>
            <w:szCs w:val="20"/>
          </w:rPr>
          <w:t>https://repositorio.iniap.gob.ec/handle/41000/4774</w:t>
        </w:r>
      </w:hyperlink>
      <w:r w:rsidRPr="002A0BDC">
        <w:rPr>
          <w:rFonts w:cstheme="minorHAnsi"/>
          <w:color w:val="000000" w:themeColor="text1"/>
          <w:sz w:val="20"/>
          <w:szCs w:val="20"/>
        </w:rPr>
        <w:t xml:space="preserve"> </w:t>
      </w:r>
    </w:p>
    <w:p w14:paraId="51654A2A" w14:textId="77777777" w:rsidR="0067547C" w:rsidRPr="009924E9" w:rsidRDefault="0067547C" w:rsidP="0067547C">
      <w:pPr>
        <w:snapToGrid w:val="0"/>
        <w:spacing w:after="120"/>
        <w:rPr>
          <w:rFonts w:cstheme="minorHAnsi"/>
          <w:color w:val="000000" w:themeColor="text1"/>
          <w:sz w:val="20"/>
          <w:szCs w:val="20"/>
        </w:rPr>
      </w:pPr>
      <w:r w:rsidRPr="009924E9">
        <w:rPr>
          <w:rFonts w:cstheme="minorHAnsi"/>
          <w:color w:val="000000" w:themeColor="text1"/>
          <w:sz w:val="20"/>
          <w:szCs w:val="20"/>
        </w:rPr>
        <w:t xml:space="preserve">Narváez, J., Chilito, L., &amp; Bastidas, S. (1996). </w:t>
      </w:r>
      <w:r w:rsidRPr="009924E9">
        <w:rPr>
          <w:rFonts w:cstheme="minorHAnsi"/>
          <w:i/>
          <w:iCs/>
          <w:color w:val="000000" w:themeColor="text1"/>
          <w:sz w:val="20"/>
          <w:szCs w:val="20"/>
        </w:rPr>
        <w:t>Determinación de la madurez óptima de cosecha para la palma de aceite (Elaeis guineensis Jacq.) en la región de Tumaco, Nariño.</w:t>
      </w:r>
      <w:r w:rsidRPr="009924E9">
        <w:rPr>
          <w:rFonts w:cstheme="minorHAnsi"/>
          <w:color w:val="000000" w:themeColor="text1"/>
          <w:sz w:val="20"/>
          <w:szCs w:val="20"/>
        </w:rPr>
        <w:t xml:space="preserve"> </w:t>
      </w:r>
      <w:hyperlink r:id="rId154" w:history="1">
        <w:r w:rsidRPr="009924E9">
          <w:rPr>
            <w:rStyle w:val="Hipervnculo"/>
            <w:rFonts w:cstheme="minorHAnsi"/>
            <w:sz w:val="20"/>
            <w:szCs w:val="20"/>
          </w:rPr>
          <w:t>https://repositorio.fedepalma.org/handle/123456789/143664</w:t>
        </w:r>
      </w:hyperlink>
      <w:r w:rsidRPr="009924E9">
        <w:rPr>
          <w:rFonts w:cstheme="minorHAnsi"/>
          <w:color w:val="000000" w:themeColor="text1"/>
          <w:sz w:val="20"/>
          <w:szCs w:val="20"/>
        </w:rPr>
        <w:t xml:space="preserve"> </w:t>
      </w:r>
    </w:p>
    <w:p w14:paraId="35DB212C" w14:textId="77777777" w:rsidR="0067547C" w:rsidRPr="009924E9" w:rsidRDefault="0067547C" w:rsidP="0067547C">
      <w:pPr>
        <w:snapToGrid w:val="0"/>
        <w:spacing w:after="120"/>
        <w:rPr>
          <w:rFonts w:cstheme="minorHAnsi"/>
          <w:color w:val="000000" w:themeColor="text1"/>
          <w:sz w:val="20"/>
          <w:szCs w:val="20"/>
        </w:rPr>
      </w:pPr>
      <w:r w:rsidRPr="009924E9">
        <w:rPr>
          <w:rFonts w:cstheme="minorHAnsi"/>
          <w:color w:val="000000" w:themeColor="text1"/>
          <w:sz w:val="20"/>
          <w:szCs w:val="20"/>
        </w:rPr>
        <w:t xml:space="preserve">Ortíz, R. &amp; Fernández, O. (2000). </w:t>
      </w:r>
      <w:r w:rsidRPr="009924E9">
        <w:rPr>
          <w:rFonts w:cstheme="minorHAnsi"/>
          <w:i/>
          <w:iCs/>
          <w:color w:val="000000" w:themeColor="text1"/>
          <w:sz w:val="20"/>
          <w:szCs w:val="20"/>
        </w:rPr>
        <w:t>Cultivo de la palma aceitera.</w:t>
      </w:r>
      <w:r w:rsidRPr="009924E9">
        <w:rPr>
          <w:rFonts w:cstheme="minorHAnsi"/>
          <w:color w:val="000000" w:themeColor="text1"/>
          <w:sz w:val="20"/>
          <w:szCs w:val="20"/>
        </w:rPr>
        <w:t xml:space="preserve"> San José: Editorial Universidad Estatal a Distancia. </w:t>
      </w:r>
      <w:hyperlink r:id="rId155" w:anchor="v=onepage&amp;q&amp;f=false" w:history="1">
        <w:r w:rsidRPr="009924E9">
          <w:rPr>
            <w:rStyle w:val="Hipervnculo"/>
            <w:rFonts w:cstheme="minorHAnsi"/>
            <w:sz w:val="20"/>
            <w:szCs w:val="20"/>
          </w:rPr>
          <w:t>https://books.google.com.co/books?id=xZkO8yiPgf0C&amp;printsec=frontcover&amp;source=gbs_ge_summary_r&amp;cad=0#v=onepage&amp;q&amp;f=false</w:t>
        </w:r>
      </w:hyperlink>
      <w:r w:rsidRPr="009924E9">
        <w:rPr>
          <w:rFonts w:cstheme="minorHAnsi"/>
          <w:color w:val="000000" w:themeColor="text1"/>
          <w:sz w:val="20"/>
          <w:szCs w:val="20"/>
        </w:rPr>
        <w:t xml:space="preserve"> </w:t>
      </w:r>
    </w:p>
    <w:p w14:paraId="5D2354E5" w14:textId="32946EC0" w:rsidR="002147BC" w:rsidRPr="009924E9" w:rsidRDefault="0067547C" w:rsidP="0067547C">
      <w:pPr>
        <w:jc w:val="both"/>
        <w:rPr>
          <w:sz w:val="20"/>
          <w:szCs w:val="20"/>
        </w:rPr>
      </w:pPr>
      <w:r w:rsidRPr="009924E9">
        <w:rPr>
          <w:rFonts w:cstheme="minorHAnsi"/>
          <w:color w:val="000000" w:themeColor="text1"/>
          <w:sz w:val="20"/>
          <w:szCs w:val="20"/>
        </w:rPr>
        <w:t xml:space="preserve">Prada, F., &amp; Romero, M. (2012). </w:t>
      </w:r>
      <w:r w:rsidRPr="009924E9">
        <w:rPr>
          <w:rFonts w:cstheme="minorHAnsi"/>
          <w:i/>
          <w:iCs/>
          <w:color w:val="000000" w:themeColor="text1"/>
          <w:sz w:val="20"/>
          <w:szCs w:val="20"/>
        </w:rPr>
        <w:t>Muestreo y análisis de racimos en el cultivo de palma de aceite.</w:t>
      </w:r>
      <w:r w:rsidRPr="009924E9">
        <w:rPr>
          <w:rFonts w:cstheme="minorHAnsi"/>
          <w:color w:val="000000" w:themeColor="text1"/>
          <w:sz w:val="20"/>
          <w:szCs w:val="20"/>
        </w:rPr>
        <w:t xml:space="preserve"> Tecnologías para la agricultura de la palma de aceite: guía para facilitadores. Bogotá, Colombia. </w:t>
      </w:r>
      <w:hyperlink r:id="rId156" w:history="1">
        <w:r w:rsidRPr="009924E9">
          <w:rPr>
            <w:rStyle w:val="Hipervnculo"/>
            <w:rFonts w:cstheme="minorHAnsi"/>
            <w:sz w:val="20"/>
            <w:szCs w:val="20"/>
          </w:rPr>
          <w:t>https://repositorio.fedepalma.org/handle/123456789/107697</w:t>
        </w:r>
      </w:hyperlink>
    </w:p>
    <w:p w14:paraId="7D195F2D" w14:textId="77777777" w:rsidR="0067547C" w:rsidRPr="009924E9" w:rsidRDefault="0067547C" w:rsidP="003762FC">
      <w:pPr>
        <w:jc w:val="both"/>
        <w:rPr>
          <w:sz w:val="20"/>
          <w:szCs w:val="20"/>
        </w:rPr>
      </w:pPr>
    </w:p>
    <w:p w14:paraId="2D86FE0A" w14:textId="77777777" w:rsidR="003762FC" w:rsidRPr="009924E9" w:rsidRDefault="003762FC" w:rsidP="003762FC">
      <w:pPr>
        <w:jc w:val="both"/>
      </w:pPr>
      <w:r w:rsidRPr="009924E9">
        <w:rPr>
          <w:sz w:val="20"/>
          <w:szCs w:val="20"/>
        </w:rPr>
        <w:t xml:space="preserve">Rodríguez T., D. K. (2025, junio 17). </w:t>
      </w:r>
      <w:r w:rsidRPr="009924E9">
        <w:rPr>
          <w:i/>
          <w:iCs/>
          <w:sz w:val="20"/>
          <w:szCs w:val="20"/>
        </w:rPr>
        <w:t>Producción de aceite de palma en Colombia crece 10% entre enero y mayo de 2025</w:t>
      </w:r>
      <w:r w:rsidRPr="009924E9">
        <w:rPr>
          <w:sz w:val="20"/>
          <w:szCs w:val="20"/>
        </w:rPr>
        <w:t xml:space="preserve">. Portafolio. </w:t>
      </w:r>
      <w:hyperlink r:id="rId157" w:tgtFrame="_new" w:history="1">
        <w:r w:rsidRPr="009924E9">
          <w:rPr>
            <w:rStyle w:val="Hipervnculo"/>
            <w:sz w:val="20"/>
            <w:szCs w:val="20"/>
          </w:rPr>
          <w:t>https://www.portafolio.co/economia/agro/produccion-de-aceite-de-palma-en-colombia-crece-10-a-mayo-de-2025-633174</w:t>
        </w:r>
      </w:hyperlink>
    </w:p>
    <w:p w14:paraId="46A99EFE" w14:textId="77777777" w:rsidR="008F1154" w:rsidRPr="009924E9" w:rsidRDefault="008F1154" w:rsidP="003762FC">
      <w:pPr>
        <w:jc w:val="both"/>
      </w:pPr>
    </w:p>
    <w:p w14:paraId="2D77ED7E" w14:textId="77777777" w:rsidR="009924E9" w:rsidRPr="00743B52" w:rsidRDefault="009924E9" w:rsidP="007E4F71">
      <w:pPr>
        <w:jc w:val="both"/>
        <w:rPr>
          <w:sz w:val="20"/>
          <w:szCs w:val="20"/>
        </w:rPr>
      </w:pPr>
    </w:p>
    <w:p w14:paraId="00C594C6" w14:textId="77777777" w:rsidR="0059034F" w:rsidRDefault="00D55C8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77777777" w:rsidR="0059034F" w:rsidRDefault="0059034F">
            <w:pPr>
              <w:jc w:val="both"/>
              <w:rPr>
                <w:sz w:val="20"/>
                <w:szCs w:val="20"/>
              </w:rPr>
            </w:pPr>
          </w:p>
        </w:tc>
        <w:tc>
          <w:tcPr>
            <w:tcW w:w="1559" w:type="dxa"/>
            <w:shd w:val="clear" w:color="auto" w:fill="auto"/>
          </w:tcPr>
          <w:p w14:paraId="54BDE41F" w14:textId="77777777" w:rsidR="0059034F" w:rsidRDefault="0059034F">
            <w:pPr>
              <w:jc w:val="both"/>
              <w:rPr>
                <w:sz w:val="20"/>
                <w:szCs w:val="20"/>
              </w:rPr>
            </w:pPr>
          </w:p>
        </w:tc>
        <w:tc>
          <w:tcPr>
            <w:tcW w:w="3257" w:type="dxa"/>
            <w:shd w:val="clear" w:color="auto" w:fill="auto"/>
          </w:tcPr>
          <w:p w14:paraId="13E5501B" w14:textId="77777777" w:rsidR="0059034F" w:rsidRDefault="0059034F">
            <w:pPr>
              <w:jc w:val="both"/>
              <w:rPr>
                <w:sz w:val="20"/>
                <w:szCs w:val="20"/>
              </w:rPr>
            </w:pPr>
          </w:p>
        </w:tc>
        <w:tc>
          <w:tcPr>
            <w:tcW w:w="1888" w:type="dxa"/>
            <w:shd w:val="clear" w:color="auto" w:fill="auto"/>
          </w:tcPr>
          <w:p w14:paraId="5F3EE34A" w14:textId="77777777" w:rsidR="0059034F" w:rsidRDefault="0059034F">
            <w:pPr>
              <w:jc w:val="both"/>
              <w:rPr>
                <w:sz w:val="20"/>
                <w:szCs w:val="20"/>
              </w:rPr>
            </w:pPr>
          </w:p>
        </w:tc>
      </w:tr>
    </w:tbl>
    <w:p w14:paraId="18946FA7" w14:textId="77777777" w:rsidR="0059034F" w:rsidRDefault="0059034F">
      <w:pPr>
        <w:rPr>
          <w:sz w:val="20"/>
          <w:szCs w:val="20"/>
        </w:rPr>
      </w:pPr>
    </w:p>
    <w:p w14:paraId="30AFE48E" w14:textId="77777777" w:rsidR="00904FD7" w:rsidRDefault="00904FD7">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158"/>
      <w:footerReference w:type="default" r:id="rId15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Paula Marcela Vidal Quintero" w:date="2026-02-23T10:25:00Z" w:initials="PV">
    <w:p w14:paraId="1F24465B" w14:textId="77777777" w:rsidR="009124F1" w:rsidRDefault="009124F1" w:rsidP="009124F1">
      <w:pPr>
        <w:pStyle w:val="Textocomentario"/>
      </w:pPr>
      <w:r>
        <w:rPr>
          <w:rStyle w:val="Refdecomentario"/>
        </w:rPr>
        <w:annotationRef/>
      </w:r>
      <w:r>
        <w:t>Imagen de IA, se encuentra descargada en la carpeta figuras.</w:t>
      </w:r>
    </w:p>
  </w:comment>
  <w:comment w:id="1" w:author="Paula Marcela Vidal Quintero" w:date="2026-02-23T11:05:00Z" w:initials="PV">
    <w:p w14:paraId="65A957E5" w14:textId="77777777" w:rsidR="00627FDA" w:rsidRDefault="00627FDA" w:rsidP="00627FDA">
      <w:pPr>
        <w:pStyle w:val="Textocomentario"/>
      </w:pPr>
      <w:r>
        <w:rPr>
          <w:rStyle w:val="Refdecomentario"/>
        </w:rPr>
        <w:annotationRef/>
      </w:r>
      <w:r>
        <w:t>Imagen de IA, se encuentra descargada en la carpeta “Figuras”.</w:t>
      </w:r>
    </w:p>
  </w:comment>
  <w:comment w:id="2" w:author="Paula Marcela Vidal Quintero" w:date="2026-02-23T11:13:00Z" w:initials="PV">
    <w:p w14:paraId="240DC134" w14:textId="77777777" w:rsidR="009B2257" w:rsidRDefault="009B2257" w:rsidP="009B2257">
      <w:pPr>
        <w:pStyle w:val="Textocomentario"/>
      </w:pPr>
      <w:r>
        <w:rPr>
          <w:rStyle w:val="Refdecomentario"/>
        </w:rPr>
        <w:annotationRef/>
      </w:r>
      <w:r>
        <w:t>Imagen de IA, se encuentra disponible en la carpeta “Figuras”.</w:t>
      </w:r>
    </w:p>
  </w:comment>
  <w:comment w:id="3" w:author="Paula Marcela Vidal Quintero" w:date="2026-02-23T11:18:00Z" w:initials="PV">
    <w:p w14:paraId="433D92D2" w14:textId="77777777" w:rsidR="00955FB7" w:rsidRDefault="00955FB7" w:rsidP="00955FB7">
      <w:pPr>
        <w:pStyle w:val="Textocomentario"/>
      </w:pPr>
      <w:r>
        <w:rPr>
          <w:rStyle w:val="Refdecomentario"/>
        </w:rPr>
        <w:annotationRef/>
      </w:r>
      <w:r>
        <w:t>Imagen de IA, se encuentra disponible en la carpeta “Figuras”.</w:t>
      </w:r>
    </w:p>
  </w:comment>
  <w:comment w:id="4" w:author="Paula Marcela Vidal Quintero" w:date="2026-02-23T12:36:00Z" w:initials="PV">
    <w:p w14:paraId="76D14862" w14:textId="77777777" w:rsidR="00C9204E" w:rsidRDefault="00C9204E" w:rsidP="00C9204E">
      <w:pPr>
        <w:pStyle w:val="Textocomentario"/>
      </w:pPr>
      <w:r>
        <w:rPr>
          <w:rStyle w:val="Refdecomentario"/>
        </w:rPr>
        <w:annotationRef/>
      </w:r>
      <w:r>
        <w:t>Imagen de IA, que se encuentra disponible en la carpeta “Figuras”</w:t>
      </w:r>
    </w:p>
  </w:comment>
  <w:comment w:id="5" w:author="Paula Marcela Vidal Quintero" w:date="2026-02-23T12:42:00Z" w:initials="PV">
    <w:p w14:paraId="4C56F56A" w14:textId="77777777" w:rsidR="005B5B03" w:rsidRDefault="005B5B03" w:rsidP="005B5B03">
      <w:pPr>
        <w:pStyle w:val="Textocomentario"/>
      </w:pPr>
      <w:r>
        <w:rPr>
          <w:rStyle w:val="Refdecomentario"/>
        </w:rPr>
        <w:annotationRef/>
      </w:r>
      <w:r>
        <w:t>Imagen de IA. Se encuentra disponible en la carpeta “Figuras”.</w:t>
      </w:r>
    </w:p>
  </w:comment>
  <w:comment w:id="6" w:author="Paula Marcela Vidal Quintero" w:date="2026-02-23T12:44:00Z" w:initials="PV">
    <w:p w14:paraId="33696F2E" w14:textId="77777777" w:rsidR="00DB0B39" w:rsidRDefault="00DB0B39" w:rsidP="00DB0B39">
      <w:pPr>
        <w:pStyle w:val="Textocomentario"/>
      </w:pPr>
      <w:r>
        <w:rPr>
          <w:rStyle w:val="Refdecomentario"/>
        </w:rPr>
        <w:annotationRef/>
      </w:r>
      <w:r>
        <w:rPr>
          <w:u w:val="single"/>
        </w:rPr>
        <w:t>Texto alternativo</w:t>
      </w:r>
      <w:r>
        <w:t xml:space="preserve">: La imagen representa prácticas preventivas del manejo integrado en palma de aceite, incluyendo selección de variedades, fertilización adecuada, coberturas vegetales, conservación de insectos benéficos y manejo de residuos de poda, acciones que fortalecen el equilibrio del agroecosistema y reducen la aparición de plagas. </w:t>
      </w:r>
    </w:p>
  </w:comment>
  <w:comment w:id="7" w:author="Paula Marcela Vidal Quintero" w:date="2026-02-23T22:06:00Z" w:initials="PV">
    <w:p w14:paraId="67322987" w14:textId="77777777" w:rsidR="007251FC" w:rsidRDefault="007251FC" w:rsidP="007251FC">
      <w:pPr>
        <w:pStyle w:val="Textocomentario"/>
      </w:pPr>
      <w:r>
        <w:rPr>
          <w:rStyle w:val="Refdecomentario"/>
        </w:rPr>
        <w:annotationRef/>
      </w:r>
      <w:r>
        <w:t>Imagen de IA. Se encuentra disponible en la carpeta “Figuras”.</w:t>
      </w:r>
    </w:p>
  </w:comment>
  <w:comment w:id="8" w:author="Paula Marcela Vidal Quintero" w:date="2026-02-23T22:12:00Z" w:initials="PV">
    <w:p w14:paraId="56291C5A" w14:textId="77777777" w:rsidR="000E087C" w:rsidRDefault="000E087C" w:rsidP="000E087C">
      <w:pPr>
        <w:pStyle w:val="Textocomentario"/>
      </w:pPr>
      <w:r>
        <w:rPr>
          <w:rStyle w:val="Refdecomentario"/>
        </w:rPr>
        <w:annotationRef/>
      </w:r>
      <w:r>
        <w:t>Imagen de IA, se encuentra disponible en la carpeta “Figuras”.</w:t>
      </w:r>
    </w:p>
  </w:comment>
  <w:comment w:id="9" w:author="Paula Marcela Vidal Quintero" w:date="2026-02-23T22:49:00Z" w:initials="PV">
    <w:p w14:paraId="4AF5512F" w14:textId="77777777" w:rsidR="009F351E" w:rsidRDefault="009F351E" w:rsidP="009F351E">
      <w:pPr>
        <w:pStyle w:val="Textocomentario"/>
      </w:pPr>
      <w:r>
        <w:rPr>
          <w:rStyle w:val="Refdecomentario"/>
        </w:rPr>
        <w:annotationRef/>
      </w:r>
      <w:r>
        <w:t>Imagen de IA, que se encuentra disponible en la carpeta “Figuras”.</w:t>
      </w:r>
    </w:p>
  </w:comment>
  <w:comment w:id="10" w:author="Paula Marcela Vidal Quintero" w:date="2026-02-24T01:30:00Z" w:initials="PV">
    <w:p w14:paraId="1B977E08" w14:textId="77777777" w:rsidR="00BA3BE4" w:rsidRDefault="00BA3BE4" w:rsidP="00BA3BE4">
      <w:pPr>
        <w:pStyle w:val="Textocomentario"/>
      </w:pPr>
      <w:r>
        <w:rPr>
          <w:rStyle w:val="Refdecomentario"/>
        </w:rPr>
        <w:annotationRef/>
      </w:r>
      <w:r>
        <w:t>Imagen de IA. Se encuentra disponible en la carpeta “Figuras”.</w:t>
      </w:r>
    </w:p>
  </w:comment>
  <w:comment w:id="11" w:author="Paula Marcela Vidal Quintero" w:date="2026-02-24T01:35:00Z" w:initials="PV">
    <w:p w14:paraId="45C4ABFD" w14:textId="77777777" w:rsidR="00F361EC" w:rsidRDefault="00F361EC" w:rsidP="00F361EC">
      <w:pPr>
        <w:pStyle w:val="Textocomentario"/>
      </w:pPr>
      <w:r>
        <w:rPr>
          <w:rStyle w:val="Refdecomentario"/>
        </w:rPr>
        <w:annotationRef/>
      </w:r>
      <w:r>
        <w:t>Imagen de IA. Se encuentra disponible en la carpeta “Figuras”.</w:t>
      </w:r>
    </w:p>
  </w:comment>
  <w:comment w:id="12" w:author="Paula Marcela Vidal Quintero" w:date="2026-02-24T02:12:00Z" w:initials="PV">
    <w:p w14:paraId="0E995F81" w14:textId="77777777" w:rsidR="00255EF7" w:rsidRDefault="00255EF7" w:rsidP="00255EF7">
      <w:pPr>
        <w:pStyle w:val="Textocomentario"/>
      </w:pPr>
      <w:r>
        <w:rPr>
          <w:rStyle w:val="Refdecomentario"/>
        </w:rPr>
        <w:annotationRef/>
      </w:r>
      <w:r>
        <w:t>Imagen de IA. Se encuentra disponible en la carpeta “Figuras”.</w:t>
      </w:r>
    </w:p>
  </w:comment>
  <w:comment w:id="13" w:author="Paula Marcela Vidal Quintero" w:date="2026-02-24T02:41:00Z" w:initials="PV">
    <w:p w14:paraId="0BFF0855" w14:textId="77777777" w:rsidR="00C579EB" w:rsidRDefault="00C579EB" w:rsidP="00C579EB">
      <w:pPr>
        <w:pStyle w:val="Textocomentario"/>
      </w:pPr>
      <w:r>
        <w:rPr>
          <w:rStyle w:val="Refdecomentario"/>
        </w:rPr>
        <w:annotationRef/>
      </w:r>
      <w:r>
        <w:rPr>
          <w:u w:val="single"/>
        </w:rPr>
        <w:t>Texto alternativo</w:t>
      </w:r>
      <w:r>
        <w:t xml:space="preserve">: El esquema conceptual presenta el manejo integral del cultivo de palma de aceite, relacionando mantenimiento, cosecha y planificación productiva. Integra prácticas agronómicas, control sanitario, nutrición, agua, poda, madurez del racimo, pronósticos y transporte para optimizar productividad y calidad del aceite.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F24465B" w15:done="0"/>
  <w15:commentEx w15:paraId="65A957E5" w15:done="0"/>
  <w15:commentEx w15:paraId="240DC134" w15:done="0"/>
  <w15:commentEx w15:paraId="433D92D2" w15:done="0"/>
  <w15:commentEx w15:paraId="76D14862" w15:done="0"/>
  <w15:commentEx w15:paraId="4C56F56A" w15:done="0"/>
  <w15:commentEx w15:paraId="33696F2E" w15:paraIdParent="4C56F56A" w15:done="0"/>
  <w15:commentEx w15:paraId="67322987" w15:done="0"/>
  <w15:commentEx w15:paraId="56291C5A" w15:done="0"/>
  <w15:commentEx w15:paraId="4AF5512F" w15:done="0"/>
  <w15:commentEx w15:paraId="1B977E08" w15:done="0"/>
  <w15:commentEx w15:paraId="45C4ABFD" w15:done="0"/>
  <w15:commentEx w15:paraId="0E995F81" w15:done="0"/>
  <w15:commentEx w15:paraId="0BFF08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68171D8" w16cex:dateUtc="2026-02-23T15:25:00Z"/>
  <w16cex:commentExtensible w16cex:durableId="677FB22E" w16cex:dateUtc="2026-02-23T16:05:00Z"/>
  <w16cex:commentExtensible w16cex:durableId="509F1BD6" w16cex:dateUtc="2026-02-23T16:13:00Z"/>
  <w16cex:commentExtensible w16cex:durableId="56CDE38C" w16cex:dateUtc="2026-02-23T16:18:00Z"/>
  <w16cex:commentExtensible w16cex:durableId="273E15A8" w16cex:dateUtc="2026-02-23T17:36:00Z"/>
  <w16cex:commentExtensible w16cex:durableId="592AFF0F" w16cex:dateUtc="2026-02-23T17:42:00Z"/>
  <w16cex:commentExtensible w16cex:durableId="3CF2894A" w16cex:dateUtc="2026-02-23T17:44:00Z"/>
  <w16cex:commentExtensible w16cex:durableId="11382657" w16cex:dateUtc="2026-02-24T03:06:00Z"/>
  <w16cex:commentExtensible w16cex:durableId="63800E1D" w16cex:dateUtc="2026-02-24T03:12:00Z"/>
  <w16cex:commentExtensible w16cex:durableId="7B242C43" w16cex:dateUtc="2026-02-24T03:49:00Z"/>
  <w16cex:commentExtensible w16cex:durableId="25BF266E" w16cex:dateUtc="2026-02-24T06:30:00Z"/>
  <w16cex:commentExtensible w16cex:durableId="6F509640" w16cex:dateUtc="2026-02-24T06:35:00Z"/>
  <w16cex:commentExtensible w16cex:durableId="7F3F2A26" w16cex:dateUtc="2026-02-24T07:12:00Z"/>
  <w16cex:commentExtensible w16cex:durableId="7A38EFE4" w16cex:dateUtc="2026-02-24T0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F24465B" w16cid:durableId="768171D8"/>
  <w16cid:commentId w16cid:paraId="65A957E5" w16cid:durableId="677FB22E"/>
  <w16cid:commentId w16cid:paraId="240DC134" w16cid:durableId="509F1BD6"/>
  <w16cid:commentId w16cid:paraId="433D92D2" w16cid:durableId="56CDE38C"/>
  <w16cid:commentId w16cid:paraId="76D14862" w16cid:durableId="273E15A8"/>
  <w16cid:commentId w16cid:paraId="4C56F56A" w16cid:durableId="592AFF0F"/>
  <w16cid:commentId w16cid:paraId="33696F2E" w16cid:durableId="3CF2894A"/>
  <w16cid:commentId w16cid:paraId="67322987" w16cid:durableId="11382657"/>
  <w16cid:commentId w16cid:paraId="56291C5A" w16cid:durableId="63800E1D"/>
  <w16cid:commentId w16cid:paraId="4AF5512F" w16cid:durableId="7B242C43"/>
  <w16cid:commentId w16cid:paraId="1B977E08" w16cid:durableId="25BF266E"/>
  <w16cid:commentId w16cid:paraId="45C4ABFD" w16cid:durableId="6F509640"/>
  <w16cid:commentId w16cid:paraId="0E995F81" w16cid:durableId="7F3F2A26"/>
  <w16cid:commentId w16cid:paraId="0BFF0855" w16cid:durableId="7A38EF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650099" w14:textId="77777777" w:rsidR="00D40C82" w:rsidRDefault="00D40C82">
      <w:pPr>
        <w:spacing w:line="240" w:lineRule="auto"/>
      </w:pPr>
      <w:r>
        <w:separator/>
      </w:r>
    </w:p>
  </w:endnote>
  <w:endnote w:type="continuationSeparator" w:id="0">
    <w:p w14:paraId="1B6F9463" w14:textId="77777777" w:rsidR="00D40C82" w:rsidRDefault="00D40C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C30DCA" w14:textId="77777777" w:rsidR="00D40C82" w:rsidRDefault="00D40C82">
      <w:pPr>
        <w:spacing w:line="240" w:lineRule="auto"/>
      </w:pPr>
      <w:r>
        <w:separator/>
      </w:r>
    </w:p>
  </w:footnote>
  <w:footnote w:type="continuationSeparator" w:id="0">
    <w:p w14:paraId="434DEF77" w14:textId="77777777" w:rsidR="00D40C82" w:rsidRDefault="00D40C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169F5"/>
    <w:multiLevelType w:val="hybridMultilevel"/>
    <w:tmpl w:val="6BBEE53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62704FF"/>
    <w:multiLevelType w:val="hybridMultilevel"/>
    <w:tmpl w:val="C3D8E8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1993A4C"/>
    <w:multiLevelType w:val="multilevel"/>
    <w:tmpl w:val="828CBA6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3564824"/>
    <w:multiLevelType w:val="multilevel"/>
    <w:tmpl w:val="B5B67E8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F6A295B"/>
    <w:multiLevelType w:val="multilevel"/>
    <w:tmpl w:val="826499A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3E233A8"/>
    <w:multiLevelType w:val="multilevel"/>
    <w:tmpl w:val="C70CCB8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55D4EDB"/>
    <w:multiLevelType w:val="hybridMultilevel"/>
    <w:tmpl w:val="004A82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D2E3202"/>
    <w:multiLevelType w:val="hybridMultilevel"/>
    <w:tmpl w:val="6F186226"/>
    <w:lvl w:ilvl="0" w:tplc="3A86B936">
      <w:start w:val="1"/>
      <w:numFmt w:val="upperLetter"/>
      <w:lvlText w:val="%1."/>
      <w:lvlJc w:val="left"/>
      <w:pPr>
        <w:ind w:left="360" w:hanging="360"/>
      </w:pPr>
      <w:rPr>
        <w:rFonts w:hint="default"/>
        <w:b/>
        <w:bCs/>
      </w:rPr>
    </w:lvl>
    <w:lvl w:ilvl="1" w:tplc="040A0019">
      <w:start w:val="1"/>
      <w:numFmt w:val="lowerLetter"/>
      <w:lvlText w:val="%2."/>
      <w:lvlJc w:val="left"/>
      <w:pPr>
        <w:ind w:left="1080" w:hanging="360"/>
      </w:pPr>
    </w:lvl>
    <w:lvl w:ilvl="2" w:tplc="040A001B">
      <w:start w:val="1"/>
      <w:numFmt w:val="lowerRoman"/>
      <w:lvlText w:val="%3."/>
      <w:lvlJc w:val="right"/>
      <w:pPr>
        <w:ind w:left="1800" w:hanging="180"/>
      </w:pPr>
    </w:lvl>
    <w:lvl w:ilvl="3" w:tplc="A38CBF14">
      <w:start w:val="1"/>
      <w:numFmt w:val="decimal"/>
      <w:lvlText w:val="%4."/>
      <w:lvlJc w:val="left"/>
      <w:pPr>
        <w:ind w:left="2520" w:hanging="360"/>
      </w:pPr>
      <w:rPr>
        <w:b/>
        <w:bCs w:val="0"/>
      </w:r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16cid:durableId="74939843">
    <w:abstractNumId w:val="0"/>
  </w:num>
  <w:num w:numId="2" w16cid:durableId="1536844814">
    <w:abstractNumId w:val="7"/>
  </w:num>
  <w:num w:numId="3" w16cid:durableId="1182356785">
    <w:abstractNumId w:val="3"/>
  </w:num>
  <w:num w:numId="4" w16cid:durableId="1356613170">
    <w:abstractNumId w:val="5"/>
  </w:num>
  <w:num w:numId="5" w16cid:durableId="2124305719">
    <w:abstractNumId w:val="4"/>
  </w:num>
  <w:num w:numId="6" w16cid:durableId="185215796">
    <w:abstractNumId w:val="2"/>
  </w:num>
  <w:num w:numId="7" w16cid:durableId="1196312760">
    <w:abstractNumId w:val="6"/>
  </w:num>
  <w:num w:numId="8" w16cid:durableId="106318155">
    <w:abstractNumId w:val="1"/>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8E0"/>
    <w:rsid w:val="000022BC"/>
    <w:rsid w:val="000026E6"/>
    <w:rsid w:val="00002805"/>
    <w:rsid w:val="00002AF2"/>
    <w:rsid w:val="0000431B"/>
    <w:rsid w:val="00004371"/>
    <w:rsid w:val="00004412"/>
    <w:rsid w:val="0000458B"/>
    <w:rsid w:val="00004911"/>
    <w:rsid w:val="00004D04"/>
    <w:rsid w:val="00005260"/>
    <w:rsid w:val="00005A92"/>
    <w:rsid w:val="00005E8A"/>
    <w:rsid w:val="00006698"/>
    <w:rsid w:val="00006DE5"/>
    <w:rsid w:val="00006FC6"/>
    <w:rsid w:val="00007226"/>
    <w:rsid w:val="000107E0"/>
    <w:rsid w:val="000111DD"/>
    <w:rsid w:val="0001198C"/>
    <w:rsid w:val="000129A3"/>
    <w:rsid w:val="0001423A"/>
    <w:rsid w:val="00014270"/>
    <w:rsid w:val="0001439C"/>
    <w:rsid w:val="00014BEF"/>
    <w:rsid w:val="00015DEE"/>
    <w:rsid w:val="00015ED5"/>
    <w:rsid w:val="0001658F"/>
    <w:rsid w:val="000168D0"/>
    <w:rsid w:val="00017145"/>
    <w:rsid w:val="000178FF"/>
    <w:rsid w:val="00017907"/>
    <w:rsid w:val="00017A4A"/>
    <w:rsid w:val="000204B6"/>
    <w:rsid w:val="000212D6"/>
    <w:rsid w:val="0002189D"/>
    <w:rsid w:val="00021A0B"/>
    <w:rsid w:val="00022072"/>
    <w:rsid w:val="0002231C"/>
    <w:rsid w:val="00022D36"/>
    <w:rsid w:val="000231BA"/>
    <w:rsid w:val="000236D0"/>
    <w:rsid w:val="000249F9"/>
    <w:rsid w:val="00024FC7"/>
    <w:rsid w:val="00025A22"/>
    <w:rsid w:val="00025BF1"/>
    <w:rsid w:val="00025CBE"/>
    <w:rsid w:val="00025EFC"/>
    <w:rsid w:val="00026C76"/>
    <w:rsid w:val="0002708C"/>
    <w:rsid w:val="00027904"/>
    <w:rsid w:val="00027D1A"/>
    <w:rsid w:val="000311A8"/>
    <w:rsid w:val="0003138F"/>
    <w:rsid w:val="0003154F"/>
    <w:rsid w:val="00031D55"/>
    <w:rsid w:val="00032924"/>
    <w:rsid w:val="00032F4E"/>
    <w:rsid w:val="00034232"/>
    <w:rsid w:val="00034345"/>
    <w:rsid w:val="000345BA"/>
    <w:rsid w:val="000346AE"/>
    <w:rsid w:val="00035A92"/>
    <w:rsid w:val="00035D86"/>
    <w:rsid w:val="00036530"/>
    <w:rsid w:val="000365EF"/>
    <w:rsid w:val="00036BB6"/>
    <w:rsid w:val="00037960"/>
    <w:rsid w:val="000403C5"/>
    <w:rsid w:val="00040F24"/>
    <w:rsid w:val="000415A5"/>
    <w:rsid w:val="000415E5"/>
    <w:rsid w:val="00041DF1"/>
    <w:rsid w:val="00042107"/>
    <w:rsid w:val="00042841"/>
    <w:rsid w:val="000428BB"/>
    <w:rsid w:val="000446AE"/>
    <w:rsid w:val="00044856"/>
    <w:rsid w:val="00044C2A"/>
    <w:rsid w:val="00044E62"/>
    <w:rsid w:val="00044ECB"/>
    <w:rsid w:val="00045638"/>
    <w:rsid w:val="00047250"/>
    <w:rsid w:val="000476D4"/>
    <w:rsid w:val="0005062B"/>
    <w:rsid w:val="00050A34"/>
    <w:rsid w:val="000520B5"/>
    <w:rsid w:val="0005211F"/>
    <w:rsid w:val="00052183"/>
    <w:rsid w:val="0005244C"/>
    <w:rsid w:val="00052B7C"/>
    <w:rsid w:val="00052E9C"/>
    <w:rsid w:val="00053DBB"/>
    <w:rsid w:val="000545D2"/>
    <w:rsid w:val="00054C37"/>
    <w:rsid w:val="00055B78"/>
    <w:rsid w:val="00055ECF"/>
    <w:rsid w:val="00056101"/>
    <w:rsid w:val="00056907"/>
    <w:rsid w:val="00056BD6"/>
    <w:rsid w:val="00056ED4"/>
    <w:rsid w:val="00056EE2"/>
    <w:rsid w:val="000572A9"/>
    <w:rsid w:val="000573B1"/>
    <w:rsid w:val="000602E5"/>
    <w:rsid w:val="0006065C"/>
    <w:rsid w:val="0006068A"/>
    <w:rsid w:val="00060C60"/>
    <w:rsid w:val="00060E33"/>
    <w:rsid w:val="00060FA6"/>
    <w:rsid w:val="00063230"/>
    <w:rsid w:val="00063745"/>
    <w:rsid w:val="00063F86"/>
    <w:rsid w:val="0006470C"/>
    <w:rsid w:val="000647DD"/>
    <w:rsid w:val="000652CB"/>
    <w:rsid w:val="000656B2"/>
    <w:rsid w:val="0006588C"/>
    <w:rsid w:val="00065F6A"/>
    <w:rsid w:val="000678B9"/>
    <w:rsid w:val="00067FFB"/>
    <w:rsid w:val="000708BC"/>
    <w:rsid w:val="00070A90"/>
    <w:rsid w:val="00070F12"/>
    <w:rsid w:val="000711CC"/>
    <w:rsid w:val="000713A0"/>
    <w:rsid w:val="00071968"/>
    <w:rsid w:val="00071DAC"/>
    <w:rsid w:val="00072093"/>
    <w:rsid w:val="00072BF3"/>
    <w:rsid w:val="000730BF"/>
    <w:rsid w:val="000737B1"/>
    <w:rsid w:val="00073E7C"/>
    <w:rsid w:val="00075141"/>
    <w:rsid w:val="00075204"/>
    <w:rsid w:val="00075817"/>
    <w:rsid w:val="00075BC4"/>
    <w:rsid w:val="0007666A"/>
    <w:rsid w:val="0007737D"/>
    <w:rsid w:val="00077CF3"/>
    <w:rsid w:val="00077F8A"/>
    <w:rsid w:val="00080AF8"/>
    <w:rsid w:val="000811AA"/>
    <w:rsid w:val="0008207E"/>
    <w:rsid w:val="000826F8"/>
    <w:rsid w:val="000827B4"/>
    <w:rsid w:val="0008343D"/>
    <w:rsid w:val="00083A37"/>
    <w:rsid w:val="00083AE3"/>
    <w:rsid w:val="00083F54"/>
    <w:rsid w:val="000846CD"/>
    <w:rsid w:val="0008515A"/>
    <w:rsid w:val="00085843"/>
    <w:rsid w:val="00085A75"/>
    <w:rsid w:val="00085E2E"/>
    <w:rsid w:val="0008675D"/>
    <w:rsid w:val="00086842"/>
    <w:rsid w:val="0008693F"/>
    <w:rsid w:val="00086BC1"/>
    <w:rsid w:val="00086C7D"/>
    <w:rsid w:val="00086DF1"/>
    <w:rsid w:val="00087BE6"/>
    <w:rsid w:val="00087E9E"/>
    <w:rsid w:val="000914D9"/>
    <w:rsid w:val="00091880"/>
    <w:rsid w:val="00091A32"/>
    <w:rsid w:val="0009213D"/>
    <w:rsid w:val="00092788"/>
    <w:rsid w:val="00092906"/>
    <w:rsid w:val="00092975"/>
    <w:rsid w:val="0009345F"/>
    <w:rsid w:val="0009370A"/>
    <w:rsid w:val="00093F5C"/>
    <w:rsid w:val="00094000"/>
    <w:rsid w:val="00094900"/>
    <w:rsid w:val="0009519B"/>
    <w:rsid w:val="00096034"/>
    <w:rsid w:val="00096663"/>
    <w:rsid w:val="0009674D"/>
    <w:rsid w:val="00096F5B"/>
    <w:rsid w:val="00097057"/>
    <w:rsid w:val="0009716C"/>
    <w:rsid w:val="00097946"/>
    <w:rsid w:val="000A10D9"/>
    <w:rsid w:val="000A1228"/>
    <w:rsid w:val="000A181B"/>
    <w:rsid w:val="000A1A9A"/>
    <w:rsid w:val="000A1F7E"/>
    <w:rsid w:val="000A228F"/>
    <w:rsid w:val="000A29F1"/>
    <w:rsid w:val="000A3237"/>
    <w:rsid w:val="000A359F"/>
    <w:rsid w:val="000A3D76"/>
    <w:rsid w:val="000A4525"/>
    <w:rsid w:val="000A5D8C"/>
    <w:rsid w:val="000A5F35"/>
    <w:rsid w:val="000A6402"/>
    <w:rsid w:val="000A6685"/>
    <w:rsid w:val="000A727F"/>
    <w:rsid w:val="000A7BD4"/>
    <w:rsid w:val="000A7E3D"/>
    <w:rsid w:val="000B008B"/>
    <w:rsid w:val="000B075F"/>
    <w:rsid w:val="000B1261"/>
    <w:rsid w:val="000B1440"/>
    <w:rsid w:val="000B1E9C"/>
    <w:rsid w:val="000B2599"/>
    <w:rsid w:val="000B27A4"/>
    <w:rsid w:val="000B2A7B"/>
    <w:rsid w:val="000B35FE"/>
    <w:rsid w:val="000B3C73"/>
    <w:rsid w:val="000B4D0E"/>
    <w:rsid w:val="000B5D0C"/>
    <w:rsid w:val="000B5FD2"/>
    <w:rsid w:val="000B6169"/>
    <w:rsid w:val="000B63D1"/>
    <w:rsid w:val="000B6E92"/>
    <w:rsid w:val="000B7C81"/>
    <w:rsid w:val="000C0A40"/>
    <w:rsid w:val="000C0A55"/>
    <w:rsid w:val="000C0FFE"/>
    <w:rsid w:val="000C1466"/>
    <w:rsid w:val="000C1854"/>
    <w:rsid w:val="000C18F4"/>
    <w:rsid w:val="000C23D7"/>
    <w:rsid w:val="000C24CB"/>
    <w:rsid w:val="000C2C8B"/>
    <w:rsid w:val="000C2D8E"/>
    <w:rsid w:val="000C34C2"/>
    <w:rsid w:val="000C379B"/>
    <w:rsid w:val="000C3D58"/>
    <w:rsid w:val="000C409E"/>
    <w:rsid w:val="000C5059"/>
    <w:rsid w:val="000C52C0"/>
    <w:rsid w:val="000C541A"/>
    <w:rsid w:val="000C5837"/>
    <w:rsid w:val="000C6127"/>
    <w:rsid w:val="000C6353"/>
    <w:rsid w:val="000C66AB"/>
    <w:rsid w:val="000C6966"/>
    <w:rsid w:val="000C7079"/>
    <w:rsid w:val="000D061E"/>
    <w:rsid w:val="000D0770"/>
    <w:rsid w:val="000D084D"/>
    <w:rsid w:val="000D1582"/>
    <w:rsid w:val="000D2903"/>
    <w:rsid w:val="000D415F"/>
    <w:rsid w:val="000D4551"/>
    <w:rsid w:val="000D5240"/>
    <w:rsid w:val="000D56AB"/>
    <w:rsid w:val="000D67B9"/>
    <w:rsid w:val="000D70DA"/>
    <w:rsid w:val="000D73F4"/>
    <w:rsid w:val="000D785B"/>
    <w:rsid w:val="000D7DA3"/>
    <w:rsid w:val="000D7EC4"/>
    <w:rsid w:val="000D7F11"/>
    <w:rsid w:val="000E087C"/>
    <w:rsid w:val="000E1E66"/>
    <w:rsid w:val="000E24BD"/>
    <w:rsid w:val="000E34B7"/>
    <w:rsid w:val="000E40DF"/>
    <w:rsid w:val="000E47B6"/>
    <w:rsid w:val="000E511F"/>
    <w:rsid w:val="000E541F"/>
    <w:rsid w:val="000E5F03"/>
    <w:rsid w:val="000E6399"/>
    <w:rsid w:val="000E7130"/>
    <w:rsid w:val="000E714B"/>
    <w:rsid w:val="000F06C5"/>
    <w:rsid w:val="000F0991"/>
    <w:rsid w:val="000F0995"/>
    <w:rsid w:val="000F1050"/>
    <w:rsid w:val="000F1911"/>
    <w:rsid w:val="000F1B4C"/>
    <w:rsid w:val="000F21F2"/>
    <w:rsid w:val="000F2E5D"/>
    <w:rsid w:val="000F3109"/>
    <w:rsid w:val="000F40DE"/>
    <w:rsid w:val="000F42B9"/>
    <w:rsid w:val="000F49AE"/>
    <w:rsid w:val="000F4FC5"/>
    <w:rsid w:val="000F52C8"/>
    <w:rsid w:val="000F62AC"/>
    <w:rsid w:val="000F6B64"/>
    <w:rsid w:val="000F706E"/>
    <w:rsid w:val="000F788C"/>
    <w:rsid w:val="00100204"/>
    <w:rsid w:val="00100622"/>
    <w:rsid w:val="0010083B"/>
    <w:rsid w:val="00100AF8"/>
    <w:rsid w:val="00100FEE"/>
    <w:rsid w:val="001015B2"/>
    <w:rsid w:val="0010250E"/>
    <w:rsid w:val="00102747"/>
    <w:rsid w:val="001027B5"/>
    <w:rsid w:val="00104667"/>
    <w:rsid w:val="001048FA"/>
    <w:rsid w:val="00107005"/>
    <w:rsid w:val="00107E50"/>
    <w:rsid w:val="00107F86"/>
    <w:rsid w:val="001100A1"/>
    <w:rsid w:val="00110346"/>
    <w:rsid w:val="001107B0"/>
    <w:rsid w:val="00110937"/>
    <w:rsid w:val="001109D6"/>
    <w:rsid w:val="00110AED"/>
    <w:rsid w:val="00110F9B"/>
    <w:rsid w:val="00111EC6"/>
    <w:rsid w:val="00112199"/>
    <w:rsid w:val="001124FC"/>
    <w:rsid w:val="0011294D"/>
    <w:rsid w:val="00113C1A"/>
    <w:rsid w:val="00113DD5"/>
    <w:rsid w:val="0011423D"/>
    <w:rsid w:val="00114D8D"/>
    <w:rsid w:val="00115919"/>
    <w:rsid w:val="00115C6F"/>
    <w:rsid w:val="00115F0D"/>
    <w:rsid w:val="00116112"/>
    <w:rsid w:val="0011669E"/>
    <w:rsid w:val="00116FBD"/>
    <w:rsid w:val="0011701A"/>
    <w:rsid w:val="001170F7"/>
    <w:rsid w:val="00117C87"/>
    <w:rsid w:val="00117CD2"/>
    <w:rsid w:val="001200DF"/>
    <w:rsid w:val="00120647"/>
    <w:rsid w:val="00120863"/>
    <w:rsid w:val="001208B7"/>
    <w:rsid w:val="00120EB0"/>
    <w:rsid w:val="001213F3"/>
    <w:rsid w:val="00121525"/>
    <w:rsid w:val="0012216C"/>
    <w:rsid w:val="001224DF"/>
    <w:rsid w:val="0012363E"/>
    <w:rsid w:val="001236A1"/>
    <w:rsid w:val="00123FA1"/>
    <w:rsid w:val="001242FD"/>
    <w:rsid w:val="001251CB"/>
    <w:rsid w:val="0012600D"/>
    <w:rsid w:val="00126A2B"/>
    <w:rsid w:val="001318AD"/>
    <w:rsid w:val="00131ACE"/>
    <w:rsid w:val="00131B7B"/>
    <w:rsid w:val="00131F79"/>
    <w:rsid w:val="00133276"/>
    <w:rsid w:val="00133739"/>
    <w:rsid w:val="001338F0"/>
    <w:rsid w:val="00133A46"/>
    <w:rsid w:val="00133DFB"/>
    <w:rsid w:val="0013400B"/>
    <w:rsid w:val="00134290"/>
    <w:rsid w:val="00134E60"/>
    <w:rsid w:val="001351BA"/>
    <w:rsid w:val="001354A5"/>
    <w:rsid w:val="00135B79"/>
    <w:rsid w:val="00135DAC"/>
    <w:rsid w:val="0013601E"/>
    <w:rsid w:val="001360CA"/>
    <w:rsid w:val="00136677"/>
    <w:rsid w:val="00136B5B"/>
    <w:rsid w:val="00136D22"/>
    <w:rsid w:val="00137B4B"/>
    <w:rsid w:val="001404DD"/>
    <w:rsid w:val="00140B50"/>
    <w:rsid w:val="00140D00"/>
    <w:rsid w:val="00143ED6"/>
    <w:rsid w:val="0014417A"/>
    <w:rsid w:val="00145CEB"/>
    <w:rsid w:val="001460FE"/>
    <w:rsid w:val="00146B98"/>
    <w:rsid w:val="00147ADF"/>
    <w:rsid w:val="00150058"/>
    <w:rsid w:val="00151654"/>
    <w:rsid w:val="001518A9"/>
    <w:rsid w:val="00151B00"/>
    <w:rsid w:val="001521A1"/>
    <w:rsid w:val="00152718"/>
    <w:rsid w:val="00153AA3"/>
    <w:rsid w:val="00153DC1"/>
    <w:rsid w:val="00153FA0"/>
    <w:rsid w:val="00154167"/>
    <w:rsid w:val="001546E2"/>
    <w:rsid w:val="0015485F"/>
    <w:rsid w:val="0015499F"/>
    <w:rsid w:val="00154DB2"/>
    <w:rsid w:val="001550DE"/>
    <w:rsid w:val="00155477"/>
    <w:rsid w:val="0015578A"/>
    <w:rsid w:val="0015655E"/>
    <w:rsid w:val="001567BB"/>
    <w:rsid w:val="00156ACE"/>
    <w:rsid w:val="0015721C"/>
    <w:rsid w:val="00157CDA"/>
    <w:rsid w:val="001604A7"/>
    <w:rsid w:val="0016100A"/>
    <w:rsid w:val="001612D4"/>
    <w:rsid w:val="00161669"/>
    <w:rsid w:val="00161A9B"/>
    <w:rsid w:val="00162265"/>
    <w:rsid w:val="001622B2"/>
    <w:rsid w:val="00162431"/>
    <w:rsid w:val="00162B70"/>
    <w:rsid w:val="00162CC9"/>
    <w:rsid w:val="001636C1"/>
    <w:rsid w:val="001638FC"/>
    <w:rsid w:val="00163973"/>
    <w:rsid w:val="001642F0"/>
    <w:rsid w:val="00165C2A"/>
    <w:rsid w:val="00165FD6"/>
    <w:rsid w:val="00166752"/>
    <w:rsid w:val="0016758D"/>
    <w:rsid w:val="001678CC"/>
    <w:rsid w:val="00167AE8"/>
    <w:rsid w:val="00167F16"/>
    <w:rsid w:val="0017078C"/>
    <w:rsid w:val="00170938"/>
    <w:rsid w:val="0017094A"/>
    <w:rsid w:val="00170CEC"/>
    <w:rsid w:val="00171920"/>
    <w:rsid w:val="00171BB3"/>
    <w:rsid w:val="00171CD2"/>
    <w:rsid w:val="001726D2"/>
    <w:rsid w:val="00173F67"/>
    <w:rsid w:val="00174A06"/>
    <w:rsid w:val="00174B04"/>
    <w:rsid w:val="00175B51"/>
    <w:rsid w:val="00175D7F"/>
    <w:rsid w:val="00177FD7"/>
    <w:rsid w:val="00181797"/>
    <w:rsid w:val="00181FB1"/>
    <w:rsid w:val="0018268E"/>
    <w:rsid w:val="00182760"/>
    <w:rsid w:val="00184450"/>
    <w:rsid w:val="001844E0"/>
    <w:rsid w:val="00184B55"/>
    <w:rsid w:val="00184EDB"/>
    <w:rsid w:val="00185A08"/>
    <w:rsid w:val="00185CA7"/>
    <w:rsid w:val="00185DF8"/>
    <w:rsid w:val="0018606F"/>
    <w:rsid w:val="00186633"/>
    <w:rsid w:val="001871AF"/>
    <w:rsid w:val="00187A61"/>
    <w:rsid w:val="00187C87"/>
    <w:rsid w:val="00190485"/>
    <w:rsid w:val="001905D5"/>
    <w:rsid w:val="00191388"/>
    <w:rsid w:val="001914B6"/>
    <w:rsid w:val="001918EE"/>
    <w:rsid w:val="00191F18"/>
    <w:rsid w:val="00192807"/>
    <w:rsid w:val="00192B01"/>
    <w:rsid w:val="001935AD"/>
    <w:rsid w:val="001939D3"/>
    <w:rsid w:val="00193A17"/>
    <w:rsid w:val="00193EB2"/>
    <w:rsid w:val="00194B6F"/>
    <w:rsid w:val="00194BC7"/>
    <w:rsid w:val="001952E3"/>
    <w:rsid w:val="001955E3"/>
    <w:rsid w:val="00195FDD"/>
    <w:rsid w:val="00197432"/>
    <w:rsid w:val="00197875"/>
    <w:rsid w:val="00197AD3"/>
    <w:rsid w:val="001A0168"/>
    <w:rsid w:val="001A0F12"/>
    <w:rsid w:val="001A16A8"/>
    <w:rsid w:val="001A17EB"/>
    <w:rsid w:val="001A3471"/>
    <w:rsid w:val="001A352B"/>
    <w:rsid w:val="001A3F7E"/>
    <w:rsid w:val="001A45FC"/>
    <w:rsid w:val="001A4AA8"/>
    <w:rsid w:val="001A5275"/>
    <w:rsid w:val="001A5F44"/>
    <w:rsid w:val="001A6222"/>
    <w:rsid w:val="001A6610"/>
    <w:rsid w:val="001A779E"/>
    <w:rsid w:val="001A784B"/>
    <w:rsid w:val="001A7DB8"/>
    <w:rsid w:val="001B081F"/>
    <w:rsid w:val="001B09F2"/>
    <w:rsid w:val="001B0E58"/>
    <w:rsid w:val="001B15FB"/>
    <w:rsid w:val="001B1662"/>
    <w:rsid w:val="001B28D3"/>
    <w:rsid w:val="001B31FA"/>
    <w:rsid w:val="001B4017"/>
    <w:rsid w:val="001B4AB8"/>
    <w:rsid w:val="001B5044"/>
    <w:rsid w:val="001B5971"/>
    <w:rsid w:val="001B72A7"/>
    <w:rsid w:val="001C0387"/>
    <w:rsid w:val="001C0A25"/>
    <w:rsid w:val="001C1526"/>
    <w:rsid w:val="001C1A4B"/>
    <w:rsid w:val="001C2009"/>
    <w:rsid w:val="001C2E35"/>
    <w:rsid w:val="001C3242"/>
    <w:rsid w:val="001C396D"/>
    <w:rsid w:val="001C4195"/>
    <w:rsid w:val="001C4473"/>
    <w:rsid w:val="001C4A84"/>
    <w:rsid w:val="001C54A1"/>
    <w:rsid w:val="001C5711"/>
    <w:rsid w:val="001C6B2F"/>
    <w:rsid w:val="001C7CF7"/>
    <w:rsid w:val="001C7DC0"/>
    <w:rsid w:val="001C7FC6"/>
    <w:rsid w:val="001D1035"/>
    <w:rsid w:val="001D13B6"/>
    <w:rsid w:val="001D19B8"/>
    <w:rsid w:val="001D2065"/>
    <w:rsid w:val="001D3816"/>
    <w:rsid w:val="001D3E8B"/>
    <w:rsid w:val="001D3F88"/>
    <w:rsid w:val="001D4020"/>
    <w:rsid w:val="001D4AEB"/>
    <w:rsid w:val="001D4BE4"/>
    <w:rsid w:val="001D4F70"/>
    <w:rsid w:val="001D4FC2"/>
    <w:rsid w:val="001D5100"/>
    <w:rsid w:val="001D5505"/>
    <w:rsid w:val="001D614F"/>
    <w:rsid w:val="001D622D"/>
    <w:rsid w:val="001D7879"/>
    <w:rsid w:val="001D7C35"/>
    <w:rsid w:val="001E1BDA"/>
    <w:rsid w:val="001E20E9"/>
    <w:rsid w:val="001E2B1D"/>
    <w:rsid w:val="001E2CBE"/>
    <w:rsid w:val="001E32AC"/>
    <w:rsid w:val="001E3404"/>
    <w:rsid w:val="001E56E7"/>
    <w:rsid w:val="001E6E3F"/>
    <w:rsid w:val="001E7FF4"/>
    <w:rsid w:val="001F0984"/>
    <w:rsid w:val="001F0CDC"/>
    <w:rsid w:val="001F0F4E"/>
    <w:rsid w:val="001F0FD5"/>
    <w:rsid w:val="001F1A84"/>
    <w:rsid w:val="001F2B61"/>
    <w:rsid w:val="001F2DB6"/>
    <w:rsid w:val="001F38D0"/>
    <w:rsid w:val="001F3A65"/>
    <w:rsid w:val="001F3C1A"/>
    <w:rsid w:val="001F6124"/>
    <w:rsid w:val="001F629D"/>
    <w:rsid w:val="001F7A53"/>
    <w:rsid w:val="001F7CEE"/>
    <w:rsid w:val="0020172D"/>
    <w:rsid w:val="00201B43"/>
    <w:rsid w:val="002022CE"/>
    <w:rsid w:val="00202878"/>
    <w:rsid w:val="00202917"/>
    <w:rsid w:val="00202C4F"/>
    <w:rsid w:val="00203112"/>
    <w:rsid w:val="00203669"/>
    <w:rsid w:val="00203B34"/>
    <w:rsid w:val="00203B7F"/>
    <w:rsid w:val="00204444"/>
    <w:rsid w:val="00204BEF"/>
    <w:rsid w:val="00205BD5"/>
    <w:rsid w:val="00205F4C"/>
    <w:rsid w:val="0020692D"/>
    <w:rsid w:val="00206FBE"/>
    <w:rsid w:val="002070A8"/>
    <w:rsid w:val="0020752A"/>
    <w:rsid w:val="002077E3"/>
    <w:rsid w:val="002101C7"/>
    <w:rsid w:val="00210DC7"/>
    <w:rsid w:val="0021147C"/>
    <w:rsid w:val="0021163E"/>
    <w:rsid w:val="00211B23"/>
    <w:rsid w:val="00212585"/>
    <w:rsid w:val="002131A3"/>
    <w:rsid w:val="0021370E"/>
    <w:rsid w:val="002137EA"/>
    <w:rsid w:val="00213B53"/>
    <w:rsid w:val="00213E65"/>
    <w:rsid w:val="002147BC"/>
    <w:rsid w:val="00216245"/>
    <w:rsid w:val="00216275"/>
    <w:rsid w:val="002163ED"/>
    <w:rsid w:val="00216402"/>
    <w:rsid w:val="0021768E"/>
    <w:rsid w:val="002177BF"/>
    <w:rsid w:val="00220362"/>
    <w:rsid w:val="002204C3"/>
    <w:rsid w:val="00220C2F"/>
    <w:rsid w:val="00224530"/>
    <w:rsid w:val="0022457F"/>
    <w:rsid w:val="0022498C"/>
    <w:rsid w:val="00224B9D"/>
    <w:rsid w:val="0022515F"/>
    <w:rsid w:val="00225B37"/>
    <w:rsid w:val="002266B2"/>
    <w:rsid w:val="00227598"/>
    <w:rsid w:val="002301EB"/>
    <w:rsid w:val="002306BB"/>
    <w:rsid w:val="00230B2F"/>
    <w:rsid w:val="0023114F"/>
    <w:rsid w:val="002320B2"/>
    <w:rsid w:val="00232269"/>
    <w:rsid w:val="002326E7"/>
    <w:rsid w:val="00232B44"/>
    <w:rsid w:val="00233F5A"/>
    <w:rsid w:val="00234C02"/>
    <w:rsid w:val="00235F61"/>
    <w:rsid w:val="002361BC"/>
    <w:rsid w:val="00236703"/>
    <w:rsid w:val="002369AE"/>
    <w:rsid w:val="00237153"/>
    <w:rsid w:val="00240AC5"/>
    <w:rsid w:val="00240DC1"/>
    <w:rsid w:val="00240F24"/>
    <w:rsid w:val="0024117C"/>
    <w:rsid w:val="0024172C"/>
    <w:rsid w:val="00241868"/>
    <w:rsid w:val="00241CF0"/>
    <w:rsid w:val="00241D27"/>
    <w:rsid w:val="00242590"/>
    <w:rsid w:val="00242762"/>
    <w:rsid w:val="00242CBF"/>
    <w:rsid w:val="00243121"/>
    <w:rsid w:val="002433DC"/>
    <w:rsid w:val="002436EB"/>
    <w:rsid w:val="00243E2C"/>
    <w:rsid w:val="00245896"/>
    <w:rsid w:val="002463D0"/>
    <w:rsid w:val="002469BA"/>
    <w:rsid w:val="00247B71"/>
    <w:rsid w:val="00247F96"/>
    <w:rsid w:val="00250F01"/>
    <w:rsid w:val="00250F88"/>
    <w:rsid w:val="00251034"/>
    <w:rsid w:val="00252230"/>
    <w:rsid w:val="0025306E"/>
    <w:rsid w:val="0025310D"/>
    <w:rsid w:val="0025337A"/>
    <w:rsid w:val="00253549"/>
    <w:rsid w:val="0025392F"/>
    <w:rsid w:val="00253FF1"/>
    <w:rsid w:val="002544A8"/>
    <w:rsid w:val="00254DEF"/>
    <w:rsid w:val="00254F7E"/>
    <w:rsid w:val="00255EF7"/>
    <w:rsid w:val="002562A9"/>
    <w:rsid w:val="002563B2"/>
    <w:rsid w:val="002568DE"/>
    <w:rsid w:val="00256F54"/>
    <w:rsid w:val="00257063"/>
    <w:rsid w:val="0025725C"/>
    <w:rsid w:val="00257680"/>
    <w:rsid w:val="00257B8A"/>
    <w:rsid w:val="00257D9B"/>
    <w:rsid w:val="00257FE3"/>
    <w:rsid w:val="0026104C"/>
    <w:rsid w:val="00261F45"/>
    <w:rsid w:val="00261F5F"/>
    <w:rsid w:val="00262096"/>
    <w:rsid w:val="0026296F"/>
    <w:rsid w:val="00262A9B"/>
    <w:rsid w:val="0026334E"/>
    <w:rsid w:val="00263365"/>
    <w:rsid w:val="0026344F"/>
    <w:rsid w:val="00263766"/>
    <w:rsid w:val="00263AB2"/>
    <w:rsid w:val="00263E6E"/>
    <w:rsid w:val="00263E8B"/>
    <w:rsid w:val="00264035"/>
    <w:rsid w:val="00264128"/>
    <w:rsid w:val="002646AC"/>
    <w:rsid w:val="0026534A"/>
    <w:rsid w:val="00265C08"/>
    <w:rsid w:val="00265D76"/>
    <w:rsid w:val="00266DE9"/>
    <w:rsid w:val="00267505"/>
    <w:rsid w:val="00270E19"/>
    <w:rsid w:val="0027215A"/>
    <w:rsid w:val="002726FA"/>
    <w:rsid w:val="00272911"/>
    <w:rsid w:val="002729F1"/>
    <w:rsid w:val="00272D53"/>
    <w:rsid w:val="00273517"/>
    <w:rsid w:val="002735B5"/>
    <w:rsid w:val="002736BC"/>
    <w:rsid w:val="00273E7E"/>
    <w:rsid w:val="002744E7"/>
    <w:rsid w:val="0027484C"/>
    <w:rsid w:val="002753F1"/>
    <w:rsid w:val="002765DE"/>
    <w:rsid w:val="0027694E"/>
    <w:rsid w:val="00280ED4"/>
    <w:rsid w:val="00280F84"/>
    <w:rsid w:val="0028114D"/>
    <w:rsid w:val="00281A7F"/>
    <w:rsid w:val="00281A8A"/>
    <w:rsid w:val="00281C63"/>
    <w:rsid w:val="00281E4C"/>
    <w:rsid w:val="002829C0"/>
    <w:rsid w:val="00282D6D"/>
    <w:rsid w:val="00282EE8"/>
    <w:rsid w:val="0028303A"/>
    <w:rsid w:val="00283B9D"/>
    <w:rsid w:val="00284223"/>
    <w:rsid w:val="002846D8"/>
    <w:rsid w:val="002864B9"/>
    <w:rsid w:val="00286AC8"/>
    <w:rsid w:val="00290599"/>
    <w:rsid w:val="00290842"/>
    <w:rsid w:val="00290E9F"/>
    <w:rsid w:val="002913F2"/>
    <w:rsid w:val="0029162F"/>
    <w:rsid w:val="00291CB2"/>
    <w:rsid w:val="0029202B"/>
    <w:rsid w:val="002925D9"/>
    <w:rsid w:val="00292A09"/>
    <w:rsid w:val="00292ACF"/>
    <w:rsid w:val="00292EAA"/>
    <w:rsid w:val="002931B1"/>
    <w:rsid w:val="00293256"/>
    <w:rsid w:val="0029387F"/>
    <w:rsid w:val="00293AF0"/>
    <w:rsid w:val="00293C21"/>
    <w:rsid w:val="00294749"/>
    <w:rsid w:val="0029483C"/>
    <w:rsid w:val="00295356"/>
    <w:rsid w:val="002954F9"/>
    <w:rsid w:val="00295A1C"/>
    <w:rsid w:val="002960E6"/>
    <w:rsid w:val="0029717F"/>
    <w:rsid w:val="00297237"/>
    <w:rsid w:val="00297967"/>
    <w:rsid w:val="00297C57"/>
    <w:rsid w:val="002A054F"/>
    <w:rsid w:val="002A0BDC"/>
    <w:rsid w:val="002A166B"/>
    <w:rsid w:val="002A1CB0"/>
    <w:rsid w:val="002A2037"/>
    <w:rsid w:val="002A34F6"/>
    <w:rsid w:val="002A51D5"/>
    <w:rsid w:val="002A6B15"/>
    <w:rsid w:val="002A75ED"/>
    <w:rsid w:val="002A776B"/>
    <w:rsid w:val="002A78AC"/>
    <w:rsid w:val="002B0583"/>
    <w:rsid w:val="002B0ABD"/>
    <w:rsid w:val="002B11DE"/>
    <w:rsid w:val="002B147A"/>
    <w:rsid w:val="002B15F0"/>
    <w:rsid w:val="002B1682"/>
    <w:rsid w:val="002B19BF"/>
    <w:rsid w:val="002B20FA"/>
    <w:rsid w:val="002B2133"/>
    <w:rsid w:val="002B2368"/>
    <w:rsid w:val="002B23DC"/>
    <w:rsid w:val="002B2EFB"/>
    <w:rsid w:val="002B2FD2"/>
    <w:rsid w:val="002B34EE"/>
    <w:rsid w:val="002B37CF"/>
    <w:rsid w:val="002B3B14"/>
    <w:rsid w:val="002B3D06"/>
    <w:rsid w:val="002B3F65"/>
    <w:rsid w:val="002B56F6"/>
    <w:rsid w:val="002B70C2"/>
    <w:rsid w:val="002B729E"/>
    <w:rsid w:val="002B7DB7"/>
    <w:rsid w:val="002C008C"/>
    <w:rsid w:val="002C01FB"/>
    <w:rsid w:val="002C0247"/>
    <w:rsid w:val="002C08AB"/>
    <w:rsid w:val="002C0A70"/>
    <w:rsid w:val="002C0B34"/>
    <w:rsid w:val="002C0FEA"/>
    <w:rsid w:val="002C1442"/>
    <w:rsid w:val="002C1852"/>
    <w:rsid w:val="002C1D18"/>
    <w:rsid w:val="002C1DAE"/>
    <w:rsid w:val="002C2310"/>
    <w:rsid w:val="002C24B2"/>
    <w:rsid w:val="002C2686"/>
    <w:rsid w:val="002C293E"/>
    <w:rsid w:val="002C2B34"/>
    <w:rsid w:val="002C2D64"/>
    <w:rsid w:val="002C32EB"/>
    <w:rsid w:val="002C33E4"/>
    <w:rsid w:val="002C4829"/>
    <w:rsid w:val="002C4F97"/>
    <w:rsid w:val="002C559C"/>
    <w:rsid w:val="002C5BD3"/>
    <w:rsid w:val="002C6EEB"/>
    <w:rsid w:val="002C72A9"/>
    <w:rsid w:val="002C7313"/>
    <w:rsid w:val="002D0A60"/>
    <w:rsid w:val="002D0B01"/>
    <w:rsid w:val="002D0B37"/>
    <w:rsid w:val="002D1354"/>
    <w:rsid w:val="002D18B2"/>
    <w:rsid w:val="002D19A9"/>
    <w:rsid w:val="002D1BFE"/>
    <w:rsid w:val="002D1F81"/>
    <w:rsid w:val="002D24AC"/>
    <w:rsid w:val="002D2538"/>
    <w:rsid w:val="002D2E91"/>
    <w:rsid w:val="002D3627"/>
    <w:rsid w:val="002D3B46"/>
    <w:rsid w:val="002D4060"/>
    <w:rsid w:val="002D4264"/>
    <w:rsid w:val="002D4972"/>
    <w:rsid w:val="002D4FB6"/>
    <w:rsid w:val="002D5E88"/>
    <w:rsid w:val="002D634E"/>
    <w:rsid w:val="002D64C0"/>
    <w:rsid w:val="002D6E71"/>
    <w:rsid w:val="002D7375"/>
    <w:rsid w:val="002D7E00"/>
    <w:rsid w:val="002E0630"/>
    <w:rsid w:val="002E06C6"/>
    <w:rsid w:val="002E0995"/>
    <w:rsid w:val="002E0D97"/>
    <w:rsid w:val="002E10EF"/>
    <w:rsid w:val="002E121E"/>
    <w:rsid w:val="002E1540"/>
    <w:rsid w:val="002E2496"/>
    <w:rsid w:val="002E371B"/>
    <w:rsid w:val="002E414B"/>
    <w:rsid w:val="002E5856"/>
    <w:rsid w:val="002E5EB3"/>
    <w:rsid w:val="002E6232"/>
    <w:rsid w:val="002E7E58"/>
    <w:rsid w:val="002F05EB"/>
    <w:rsid w:val="002F0A18"/>
    <w:rsid w:val="002F26B8"/>
    <w:rsid w:val="002F32AC"/>
    <w:rsid w:val="002F348F"/>
    <w:rsid w:val="002F3C2B"/>
    <w:rsid w:val="002F4068"/>
    <w:rsid w:val="002F4259"/>
    <w:rsid w:val="002F47C0"/>
    <w:rsid w:val="002F4A47"/>
    <w:rsid w:val="002F4F17"/>
    <w:rsid w:val="002F561A"/>
    <w:rsid w:val="002F574C"/>
    <w:rsid w:val="002F6916"/>
    <w:rsid w:val="002F6A49"/>
    <w:rsid w:val="002F7876"/>
    <w:rsid w:val="002F7970"/>
    <w:rsid w:val="0030064F"/>
    <w:rsid w:val="00300C16"/>
    <w:rsid w:val="00301F30"/>
    <w:rsid w:val="0030216F"/>
    <w:rsid w:val="00302383"/>
    <w:rsid w:val="00302AE0"/>
    <w:rsid w:val="00302D10"/>
    <w:rsid w:val="003038EC"/>
    <w:rsid w:val="0030452F"/>
    <w:rsid w:val="00304870"/>
    <w:rsid w:val="00304FDA"/>
    <w:rsid w:val="00305E41"/>
    <w:rsid w:val="00305F8D"/>
    <w:rsid w:val="0030630C"/>
    <w:rsid w:val="00306990"/>
    <w:rsid w:val="00306BB3"/>
    <w:rsid w:val="003077C5"/>
    <w:rsid w:val="00307CB6"/>
    <w:rsid w:val="00312252"/>
    <w:rsid w:val="00312386"/>
    <w:rsid w:val="00312395"/>
    <w:rsid w:val="003135A4"/>
    <w:rsid w:val="00314500"/>
    <w:rsid w:val="003146DC"/>
    <w:rsid w:val="00314C8F"/>
    <w:rsid w:val="00314D9B"/>
    <w:rsid w:val="00314E3B"/>
    <w:rsid w:val="00315347"/>
    <w:rsid w:val="003154EE"/>
    <w:rsid w:val="003158CF"/>
    <w:rsid w:val="0031602A"/>
    <w:rsid w:val="003161DB"/>
    <w:rsid w:val="0031628B"/>
    <w:rsid w:val="00316C51"/>
    <w:rsid w:val="003170A8"/>
    <w:rsid w:val="00317A91"/>
    <w:rsid w:val="00317FD8"/>
    <w:rsid w:val="0032048E"/>
    <w:rsid w:val="00320977"/>
    <w:rsid w:val="003214AA"/>
    <w:rsid w:val="00321DB6"/>
    <w:rsid w:val="003227A9"/>
    <w:rsid w:val="00322AEB"/>
    <w:rsid w:val="00323345"/>
    <w:rsid w:val="00323786"/>
    <w:rsid w:val="00323A0B"/>
    <w:rsid w:val="0032426D"/>
    <w:rsid w:val="00324D2A"/>
    <w:rsid w:val="003255E6"/>
    <w:rsid w:val="003256FD"/>
    <w:rsid w:val="00325A01"/>
    <w:rsid w:val="00325C14"/>
    <w:rsid w:val="0032607C"/>
    <w:rsid w:val="003264C8"/>
    <w:rsid w:val="00326669"/>
    <w:rsid w:val="00326D9D"/>
    <w:rsid w:val="003272B9"/>
    <w:rsid w:val="00327606"/>
    <w:rsid w:val="00327899"/>
    <w:rsid w:val="00327B8E"/>
    <w:rsid w:val="00330300"/>
    <w:rsid w:val="00330639"/>
    <w:rsid w:val="003307C5"/>
    <w:rsid w:val="003310CE"/>
    <w:rsid w:val="0033114A"/>
    <w:rsid w:val="00331710"/>
    <w:rsid w:val="003333F0"/>
    <w:rsid w:val="003337A3"/>
    <w:rsid w:val="00333F8C"/>
    <w:rsid w:val="00333FDB"/>
    <w:rsid w:val="00333FF1"/>
    <w:rsid w:val="00334022"/>
    <w:rsid w:val="00334627"/>
    <w:rsid w:val="00335863"/>
    <w:rsid w:val="00335CF1"/>
    <w:rsid w:val="003360C3"/>
    <w:rsid w:val="00336CA5"/>
    <w:rsid w:val="00336D10"/>
    <w:rsid w:val="00337C7D"/>
    <w:rsid w:val="00337E52"/>
    <w:rsid w:val="00340B0E"/>
    <w:rsid w:val="00340F8B"/>
    <w:rsid w:val="00342197"/>
    <w:rsid w:val="00342A58"/>
    <w:rsid w:val="00342BBB"/>
    <w:rsid w:val="003431ED"/>
    <w:rsid w:val="003438DF"/>
    <w:rsid w:val="003440A6"/>
    <w:rsid w:val="00344369"/>
    <w:rsid w:val="00344A68"/>
    <w:rsid w:val="00344C7E"/>
    <w:rsid w:val="00345087"/>
    <w:rsid w:val="00345732"/>
    <w:rsid w:val="003462A3"/>
    <w:rsid w:val="003463CA"/>
    <w:rsid w:val="0034669C"/>
    <w:rsid w:val="00346812"/>
    <w:rsid w:val="003474C9"/>
    <w:rsid w:val="00350342"/>
    <w:rsid w:val="003504B8"/>
    <w:rsid w:val="00350553"/>
    <w:rsid w:val="00350A39"/>
    <w:rsid w:val="00351533"/>
    <w:rsid w:val="00351A3A"/>
    <w:rsid w:val="00351A62"/>
    <w:rsid w:val="00351B0A"/>
    <w:rsid w:val="00351D05"/>
    <w:rsid w:val="00351F5E"/>
    <w:rsid w:val="00351FD6"/>
    <w:rsid w:val="003536FB"/>
    <w:rsid w:val="0035379A"/>
    <w:rsid w:val="00353B17"/>
    <w:rsid w:val="003543A9"/>
    <w:rsid w:val="00354978"/>
    <w:rsid w:val="003556F4"/>
    <w:rsid w:val="00355B02"/>
    <w:rsid w:val="003565D6"/>
    <w:rsid w:val="00356AD8"/>
    <w:rsid w:val="00356D37"/>
    <w:rsid w:val="003613B9"/>
    <w:rsid w:val="00361E41"/>
    <w:rsid w:val="00362386"/>
    <w:rsid w:val="00362428"/>
    <w:rsid w:val="003625EC"/>
    <w:rsid w:val="00362BAA"/>
    <w:rsid w:val="00363130"/>
    <w:rsid w:val="00363BD7"/>
    <w:rsid w:val="00364199"/>
    <w:rsid w:val="0036480D"/>
    <w:rsid w:val="00364965"/>
    <w:rsid w:val="00364AAC"/>
    <w:rsid w:val="00364B96"/>
    <w:rsid w:val="003650E1"/>
    <w:rsid w:val="003655C4"/>
    <w:rsid w:val="00365610"/>
    <w:rsid w:val="00365C40"/>
    <w:rsid w:val="003661E5"/>
    <w:rsid w:val="00366F9E"/>
    <w:rsid w:val="00366FC6"/>
    <w:rsid w:val="00367AC8"/>
    <w:rsid w:val="003703B4"/>
    <w:rsid w:val="00370B9B"/>
    <w:rsid w:val="003713D3"/>
    <w:rsid w:val="00372281"/>
    <w:rsid w:val="003723EA"/>
    <w:rsid w:val="00372ABB"/>
    <w:rsid w:val="0037346E"/>
    <w:rsid w:val="00373674"/>
    <w:rsid w:val="00373E2F"/>
    <w:rsid w:val="003743A5"/>
    <w:rsid w:val="003747F5"/>
    <w:rsid w:val="00374FEA"/>
    <w:rsid w:val="00375CE6"/>
    <w:rsid w:val="00375FA6"/>
    <w:rsid w:val="003762FC"/>
    <w:rsid w:val="0037640E"/>
    <w:rsid w:val="00376799"/>
    <w:rsid w:val="00376CC1"/>
    <w:rsid w:val="00376FC2"/>
    <w:rsid w:val="003803B5"/>
    <w:rsid w:val="00380808"/>
    <w:rsid w:val="00380D47"/>
    <w:rsid w:val="00380E56"/>
    <w:rsid w:val="00381438"/>
    <w:rsid w:val="003819C6"/>
    <w:rsid w:val="00381A27"/>
    <w:rsid w:val="00381DEF"/>
    <w:rsid w:val="00382606"/>
    <w:rsid w:val="00382FBB"/>
    <w:rsid w:val="0038322B"/>
    <w:rsid w:val="0038374C"/>
    <w:rsid w:val="003841EA"/>
    <w:rsid w:val="003842CE"/>
    <w:rsid w:val="00384511"/>
    <w:rsid w:val="00384F4F"/>
    <w:rsid w:val="00385C60"/>
    <w:rsid w:val="00385F6C"/>
    <w:rsid w:val="00385FCF"/>
    <w:rsid w:val="00385FE0"/>
    <w:rsid w:val="00386106"/>
    <w:rsid w:val="0038666F"/>
    <w:rsid w:val="00386B3C"/>
    <w:rsid w:val="00386C96"/>
    <w:rsid w:val="00387346"/>
    <w:rsid w:val="0039058F"/>
    <w:rsid w:val="003905EC"/>
    <w:rsid w:val="0039091E"/>
    <w:rsid w:val="0039198E"/>
    <w:rsid w:val="00392250"/>
    <w:rsid w:val="00392D6F"/>
    <w:rsid w:val="0039316D"/>
    <w:rsid w:val="00394102"/>
    <w:rsid w:val="0039412D"/>
    <w:rsid w:val="003945B1"/>
    <w:rsid w:val="00394A9B"/>
    <w:rsid w:val="00394DB2"/>
    <w:rsid w:val="0039795D"/>
    <w:rsid w:val="003A0581"/>
    <w:rsid w:val="003A08CD"/>
    <w:rsid w:val="003A0D3F"/>
    <w:rsid w:val="003A175D"/>
    <w:rsid w:val="003A1B33"/>
    <w:rsid w:val="003A1CD2"/>
    <w:rsid w:val="003A295A"/>
    <w:rsid w:val="003A34C2"/>
    <w:rsid w:val="003A3FC8"/>
    <w:rsid w:val="003A41CB"/>
    <w:rsid w:val="003A4ABD"/>
    <w:rsid w:val="003A52E9"/>
    <w:rsid w:val="003A6939"/>
    <w:rsid w:val="003A69A8"/>
    <w:rsid w:val="003A7196"/>
    <w:rsid w:val="003A72EF"/>
    <w:rsid w:val="003A72FE"/>
    <w:rsid w:val="003A79BB"/>
    <w:rsid w:val="003A7A80"/>
    <w:rsid w:val="003A7BCE"/>
    <w:rsid w:val="003B04D2"/>
    <w:rsid w:val="003B0F64"/>
    <w:rsid w:val="003B14DF"/>
    <w:rsid w:val="003B16C5"/>
    <w:rsid w:val="003B1902"/>
    <w:rsid w:val="003B1BB8"/>
    <w:rsid w:val="003B22B2"/>
    <w:rsid w:val="003B2728"/>
    <w:rsid w:val="003B3799"/>
    <w:rsid w:val="003B3D65"/>
    <w:rsid w:val="003B3D7B"/>
    <w:rsid w:val="003B4486"/>
    <w:rsid w:val="003B44D1"/>
    <w:rsid w:val="003B4556"/>
    <w:rsid w:val="003B48F7"/>
    <w:rsid w:val="003B597E"/>
    <w:rsid w:val="003B621B"/>
    <w:rsid w:val="003B651C"/>
    <w:rsid w:val="003B6D21"/>
    <w:rsid w:val="003B7382"/>
    <w:rsid w:val="003B7A74"/>
    <w:rsid w:val="003B7DC2"/>
    <w:rsid w:val="003C026A"/>
    <w:rsid w:val="003C195F"/>
    <w:rsid w:val="003C2349"/>
    <w:rsid w:val="003C560B"/>
    <w:rsid w:val="003C58F9"/>
    <w:rsid w:val="003C59B6"/>
    <w:rsid w:val="003C5D0B"/>
    <w:rsid w:val="003C601F"/>
    <w:rsid w:val="003C666B"/>
    <w:rsid w:val="003C69B4"/>
    <w:rsid w:val="003C7FEE"/>
    <w:rsid w:val="003D0201"/>
    <w:rsid w:val="003D0FE6"/>
    <w:rsid w:val="003D2B25"/>
    <w:rsid w:val="003D3471"/>
    <w:rsid w:val="003D373F"/>
    <w:rsid w:val="003D37DF"/>
    <w:rsid w:val="003D39BE"/>
    <w:rsid w:val="003D3A0B"/>
    <w:rsid w:val="003D3EBC"/>
    <w:rsid w:val="003D4013"/>
    <w:rsid w:val="003D483E"/>
    <w:rsid w:val="003D4D20"/>
    <w:rsid w:val="003D50E5"/>
    <w:rsid w:val="003D525F"/>
    <w:rsid w:val="003D5292"/>
    <w:rsid w:val="003D5631"/>
    <w:rsid w:val="003D5659"/>
    <w:rsid w:val="003D5DB7"/>
    <w:rsid w:val="003D5DF3"/>
    <w:rsid w:val="003D627C"/>
    <w:rsid w:val="003D6332"/>
    <w:rsid w:val="003D6537"/>
    <w:rsid w:val="003D6B4E"/>
    <w:rsid w:val="003D71B3"/>
    <w:rsid w:val="003D71C3"/>
    <w:rsid w:val="003D7CA6"/>
    <w:rsid w:val="003E12D7"/>
    <w:rsid w:val="003E1887"/>
    <w:rsid w:val="003E1FE2"/>
    <w:rsid w:val="003E3A29"/>
    <w:rsid w:val="003E3FBA"/>
    <w:rsid w:val="003E40AF"/>
    <w:rsid w:val="003E42BB"/>
    <w:rsid w:val="003E50C8"/>
    <w:rsid w:val="003E5244"/>
    <w:rsid w:val="003E5DE4"/>
    <w:rsid w:val="003E6A73"/>
    <w:rsid w:val="003E7251"/>
    <w:rsid w:val="003E7E85"/>
    <w:rsid w:val="003F0F7B"/>
    <w:rsid w:val="003F15E1"/>
    <w:rsid w:val="003F2025"/>
    <w:rsid w:val="003F28A1"/>
    <w:rsid w:val="003F2A9B"/>
    <w:rsid w:val="003F2B64"/>
    <w:rsid w:val="003F34BB"/>
    <w:rsid w:val="003F35C1"/>
    <w:rsid w:val="003F3FA5"/>
    <w:rsid w:val="003F4278"/>
    <w:rsid w:val="003F43E8"/>
    <w:rsid w:val="003F4679"/>
    <w:rsid w:val="003F5330"/>
    <w:rsid w:val="003F53D8"/>
    <w:rsid w:val="003F5FCC"/>
    <w:rsid w:val="003F668C"/>
    <w:rsid w:val="003F7B72"/>
    <w:rsid w:val="003F7DF0"/>
    <w:rsid w:val="003F7F24"/>
    <w:rsid w:val="003F7FB1"/>
    <w:rsid w:val="00400004"/>
    <w:rsid w:val="0040043F"/>
    <w:rsid w:val="0040241B"/>
    <w:rsid w:val="004026EF"/>
    <w:rsid w:val="00402EEA"/>
    <w:rsid w:val="00403179"/>
    <w:rsid w:val="0040392B"/>
    <w:rsid w:val="00403DD2"/>
    <w:rsid w:val="00403FA8"/>
    <w:rsid w:val="0040400E"/>
    <w:rsid w:val="00404320"/>
    <w:rsid w:val="00404405"/>
    <w:rsid w:val="0040474C"/>
    <w:rsid w:val="00404827"/>
    <w:rsid w:val="00404C8E"/>
    <w:rsid w:val="00404DF5"/>
    <w:rsid w:val="00404EB4"/>
    <w:rsid w:val="0040500E"/>
    <w:rsid w:val="00405032"/>
    <w:rsid w:val="00405B5E"/>
    <w:rsid w:val="00405BD7"/>
    <w:rsid w:val="0040605D"/>
    <w:rsid w:val="0040616F"/>
    <w:rsid w:val="00406439"/>
    <w:rsid w:val="00406DB0"/>
    <w:rsid w:val="00406EA7"/>
    <w:rsid w:val="00407BB0"/>
    <w:rsid w:val="00407BE4"/>
    <w:rsid w:val="00407C82"/>
    <w:rsid w:val="00410299"/>
    <w:rsid w:val="00410474"/>
    <w:rsid w:val="004106DA"/>
    <w:rsid w:val="00410780"/>
    <w:rsid w:val="004114A2"/>
    <w:rsid w:val="00411645"/>
    <w:rsid w:val="004117C9"/>
    <w:rsid w:val="0041277B"/>
    <w:rsid w:val="0041386A"/>
    <w:rsid w:val="0041443C"/>
    <w:rsid w:val="004148D8"/>
    <w:rsid w:val="00414E7F"/>
    <w:rsid w:val="0041613D"/>
    <w:rsid w:val="00416D4C"/>
    <w:rsid w:val="0041722A"/>
    <w:rsid w:val="00417362"/>
    <w:rsid w:val="004174EB"/>
    <w:rsid w:val="00420C9A"/>
    <w:rsid w:val="004210DD"/>
    <w:rsid w:val="00421356"/>
    <w:rsid w:val="00421D69"/>
    <w:rsid w:val="004225D5"/>
    <w:rsid w:val="004229C8"/>
    <w:rsid w:val="00422E58"/>
    <w:rsid w:val="004235F6"/>
    <w:rsid w:val="004239CB"/>
    <w:rsid w:val="00424184"/>
    <w:rsid w:val="004249BE"/>
    <w:rsid w:val="004253B9"/>
    <w:rsid w:val="00425421"/>
    <w:rsid w:val="0042577B"/>
    <w:rsid w:val="00425AF1"/>
    <w:rsid w:val="00425E21"/>
    <w:rsid w:val="00425F3D"/>
    <w:rsid w:val="00426462"/>
    <w:rsid w:val="004272EB"/>
    <w:rsid w:val="0042737B"/>
    <w:rsid w:val="00427445"/>
    <w:rsid w:val="00427706"/>
    <w:rsid w:val="004278BC"/>
    <w:rsid w:val="00427994"/>
    <w:rsid w:val="004279AE"/>
    <w:rsid w:val="00427C13"/>
    <w:rsid w:val="0043031C"/>
    <w:rsid w:val="0043039A"/>
    <w:rsid w:val="00430C8D"/>
    <w:rsid w:val="00431989"/>
    <w:rsid w:val="00432349"/>
    <w:rsid w:val="004327C7"/>
    <w:rsid w:val="0043286C"/>
    <w:rsid w:val="00432CB8"/>
    <w:rsid w:val="00433247"/>
    <w:rsid w:val="00433338"/>
    <w:rsid w:val="0043379C"/>
    <w:rsid w:val="00433ADD"/>
    <w:rsid w:val="0043432B"/>
    <w:rsid w:val="00434662"/>
    <w:rsid w:val="00434DBD"/>
    <w:rsid w:val="00434E42"/>
    <w:rsid w:val="00435275"/>
    <w:rsid w:val="00435DC1"/>
    <w:rsid w:val="00436895"/>
    <w:rsid w:val="00436CAB"/>
    <w:rsid w:val="00436D53"/>
    <w:rsid w:val="00436E20"/>
    <w:rsid w:val="004373B4"/>
    <w:rsid w:val="0044049C"/>
    <w:rsid w:val="00440D78"/>
    <w:rsid w:val="00440E7C"/>
    <w:rsid w:val="004410C2"/>
    <w:rsid w:val="00441709"/>
    <w:rsid w:val="00441C2E"/>
    <w:rsid w:val="004421AC"/>
    <w:rsid w:val="0044266B"/>
    <w:rsid w:val="00442818"/>
    <w:rsid w:val="004428B6"/>
    <w:rsid w:val="00443237"/>
    <w:rsid w:val="00443302"/>
    <w:rsid w:val="004436EB"/>
    <w:rsid w:val="00443B5E"/>
    <w:rsid w:val="004444CF"/>
    <w:rsid w:val="00444C12"/>
    <w:rsid w:val="00445168"/>
    <w:rsid w:val="00445ADA"/>
    <w:rsid w:val="004460D0"/>
    <w:rsid w:val="004465B9"/>
    <w:rsid w:val="00446A01"/>
    <w:rsid w:val="00446A73"/>
    <w:rsid w:val="00447281"/>
    <w:rsid w:val="004475F3"/>
    <w:rsid w:val="004508A7"/>
    <w:rsid w:val="00450C6C"/>
    <w:rsid w:val="00451799"/>
    <w:rsid w:val="00452E3D"/>
    <w:rsid w:val="00453A4D"/>
    <w:rsid w:val="00453DD0"/>
    <w:rsid w:val="00453F60"/>
    <w:rsid w:val="00453F66"/>
    <w:rsid w:val="0045403E"/>
    <w:rsid w:val="0045482C"/>
    <w:rsid w:val="004549AD"/>
    <w:rsid w:val="00454F33"/>
    <w:rsid w:val="0045626D"/>
    <w:rsid w:val="004571E0"/>
    <w:rsid w:val="004578BF"/>
    <w:rsid w:val="00457BAE"/>
    <w:rsid w:val="00457D82"/>
    <w:rsid w:val="00460CF3"/>
    <w:rsid w:val="00460FEC"/>
    <w:rsid w:val="004615C9"/>
    <w:rsid w:val="00461687"/>
    <w:rsid w:val="004629E5"/>
    <w:rsid w:val="00462C4E"/>
    <w:rsid w:val="004636BD"/>
    <w:rsid w:val="00463918"/>
    <w:rsid w:val="00463B69"/>
    <w:rsid w:val="004648C4"/>
    <w:rsid w:val="00465429"/>
    <w:rsid w:val="00465D57"/>
    <w:rsid w:val="004662EF"/>
    <w:rsid w:val="0046637F"/>
    <w:rsid w:val="0046650A"/>
    <w:rsid w:val="0046689F"/>
    <w:rsid w:val="004668B0"/>
    <w:rsid w:val="00466C2B"/>
    <w:rsid w:val="0046703A"/>
    <w:rsid w:val="004671E9"/>
    <w:rsid w:val="00467704"/>
    <w:rsid w:val="004701E8"/>
    <w:rsid w:val="00471C9C"/>
    <w:rsid w:val="0047223A"/>
    <w:rsid w:val="00472287"/>
    <w:rsid w:val="0047281F"/>
    <w:rsid w:val="004729F9"/>
    <w:rsid w:val="00472A6B"/>
    <w:rsid w:val="00474156"/>
    <w:rsid w:val="004742B5"/>
    <w:rsid w:val="00474966"/>
    <w:rsid w:val="00474A26"/>
    <w:rsid w:val="00474E9E"/>
    <w:rsid w:val="0047589A"/>
    <w:rsid w:val="004762EA"/>
    <w:rsid w:val="0047649D"/>
    <w:rsid w:val="0047741A"/>
    <w:rsid w:val="004778AB"/>
    <w:rsid w:val="004779A3"/>
    <w:rsid w:val="00477FE3"/>
    <w:rsid w:val="004806EB"/>
    <w:rsid w:val="00480C03"/>
    <w:rsid w:val="0048250E"/>
    <w:rsid w:val="0048380C"/>
    <w:rsid w:val="00484783"/>
    <w:rsid w:val="00484836"/>
    <w:rsid w:val="00485064"/>
    <w:rsid w:val="00485164"/>
    <w:rsid w:val="0048528A"/>
    <w:rsid w:val="0048541F"/>
    <w:rsid w:val="0048548B"/>
    <w:rsid w:val="00485BC7"/>
    <w:rsid w:val="0048740E"/>
    <w:rsid w:val="00487B84"/>
    <w:rsid w:val="00487E7A"/>
    <w:rsid w:val="00487EC1"/>
    <w:rsid w:val="00487ED9"/>
    <w:rsid w:val="00487EDC"/>
    <w:rsid w:val="00490A7C"/>
    <w:rsid w:val="00490B2F"/>
    <w:rsid w:val="00490EBA"/>
    <w:rsid w:val="004910F4"/>
    <w:rsid w:val="00491C23"/>
    <w:rsid w:val="004923B5"/>
    <w:rsid w:val="00492476"/>
    <w:rsid w:val="00492E05"/>
    <w:rsid w:val="004934F4"/>
    <w:rsid w:val="00493B96"/>
    <w:rsid w:val="00493C83"/>
    <w:rsid w:val="004943D6"/>
    <w:rsid w:val="00494439"/>
    <w:rsid w:val="004944D4"/>
    <w:rsid w:val="00494848"/>
    <w:rsid w:val="00494D02"/>
    <w:rsid w:val="00496C60"/>
    <w:rsid w:val="00496DF5"/>
    <w:rsid w:val="004A0102"/>
    <w:rsid w:val="004A01E1"/>
    <w:rsid w:val="004A1447"/>
    <w:rsid w:val="004A17B3"/>
    <w:rsid w:val="004A1C5E"/>
    <w:rsid w:val="004A1D73"/>
    <w:rsid w:val="004A1E92"/>
    <w:rsid w:val="004A22F9"/>
    <w:rsid w:val="004A2F28"/>
    <w:rsid w:val="004A34FA"/>
    <w:rsid w:val="004A3D59"/>
    <w:rsid w:val="004A420B"/>
    <w:rsid w:val="004A5239"/>
    <w:rsid w:val="004A555F"/>
    <w:rsid w:val="004A590B"/>
    <w:rsid w:val="004A6211"/>
    <w:rsid w:val="004A71B8"/>
    <w:rsid w:val="004A7779"/>
    <w:rsid w:val="004A7B26"/>
    <w:rsid w:val="004A7DE4"/>
    <w:rsid w:val="004B1645"/>
    <w:rsid w:val="004B19E7"/>
    <w:rsid w:val="004B20CB"/>
    <w:rsid w:val="004B4DAD"/>
    <w:rsid w:val="004B54EB"/>
    <w:rsid w:val="004B5C50"/>
    <w:rsid w:val="004B5FD4"/>
    <w:rsid w:val="004B6510"/>
    <w:rsid w:val="004B65EC"/>
    <w:rsid w:val="004B696E"/>
    <w:rsid w:val="004B69DB"/>
    <w:rsid w:val="004B7A01"/>
    <w:rsid w:val="004C064A"/>
    <w:rsid w:val="004C0AC3"/>
    <w:rsid w:val="004C1008"/>
    <w:rsid w:val="004C120A"/>
    <w:rsid w:val="004C16A8"/>
    <w:rsid w:val="004C225C"/>
    <w:rsid w:val="004C30FE"/>
    <w:rsid w:val="004C36EE"/>
    <w:rsid w:val="004C5DA6"/>
    <w:rsid w:val="004C62B7"/>
    <w:rsid w:val="004C69E2"/>
    <w:rsid w:val="004C6E63"/>
    <w:rsid w:val="004C70F7"/>
    <w:rsid w:val="004C7E8E"/>
    <w:rsid w:val="004D08AD"/>
    <w:rsid w:val="004D1A02"/>
    <w:rsid w:val="004D1E77"/>
    <w:rsid w:val="004D2E56"/>
    <w:rsid w:val="004D2FF8"/>
    <w:rsid w:val="004D32AF"/>
    <w:rsid w:val="004D370A"/>
    <w:rsid w:val="004D3A77"/>
    <w:rsid w:val="004D4053"/>
    <w:rsid w:val="004D42F4"/>
    <w:rsid w:val="004D4CB4"/>
    <w:rsid w:val="004D556B"/>
    <w:rsid w:val="004D5951"/>
    <w:rsid w:val="004D5B0E"/>
    <w:rsid w:val="004D5BA5"/>
    <w:rsid w:val="004D5D4D"/>
    <w:rsid w:val="004D6667"/>
    <w:rsid w:val="004D6C41"/>
    <w:rsid w:val="004D6E53"/>
    <w:rsid w:val="004D73F1"/>
    <w:rsid w:val="004E03E3"/>
    <w:rsid w:val="004E0F88"/>
    <w:rsid w:val="004E21B5"/>
    <w:rsid w:val="004E26E2"/>
    <w:rsid w:val="004E2E77"/>
    <w:rsid w:val="004E35E8"/>
    <w:rsid w:val="004E3DD8"/>
    <w:rsid w:val="004E4234"/>
    <w:rsid w:val="004E4431"/>
    <w:rsid w:val="004E4710"/>
    <w:rsid w:val="004E4735"/>
    <w:rsid w:val="004E4889"/>
    <w:rsid w:val="004E4EA4"/>
    <w:rsid w:val="004E68A8"/>
    <w:rsid w:val="004E7175"/>
    <w:rsid w:val="004E76F3"/>
    <w:rsid w:val="004E7A91"/>
    <w:rsid w:val="004E7E41"/>
    <w:rsid w:val="004F01F9"/>
    <w:rsid w:val="004F0678"/>
    <w:rsid w:val="004F08D2"/>
    <w:rsid w:val="004F0A25"/>
    <w:rsid w:val="004F0D24"/>
    <w:rsid w:val="004F1182"/>
    <w:rsid w:val="004F160D"/>
    <w:rsid w:val="004F1BA6"/>
    <w:rsid w:val="004F1FAA"/>
    <w:rsid w:val="004F2427"/>
    <w:rsid w:val="004F24F1"/>
    <w:rsid w:val="004F33F2"/>
    <w:rsid w:val="004F5B48"/>
    <w:rsid w:val="004F5D96"/>
    <w:rsid w:val="004F5F2B"/>
    <w:rsid w:val="004F660D"/>
    <w:rsid w:val="004F680E"/>
    <w:rsid w:val="004F6BD1"/>
    <w:rsid w:val="004F6F19"/>
    <w:rsid w:val="004F720B"/>
    <w:rsid w:val="004F73BA"/>
    <w:rsid w:val="004F7CC8"/>
    <w:rsid w:val="005002F7"/>
    <w:rsid w:val="00500590"/>
    <w:rsid w:val="005008FA"/>
    <w:rsid w:val="005009E6"/>
    <w:rsid w:val="00500A43"/>
    <w:rsid w:val="00500F29"/>
    <w:rsid w:val="00501163"/>
    <w:rsid w:val="005019E9"/>
    <w:rsid w:val="00501A40"/>
    <w:rsid w:val="00501C80"/>
    <w:rsid w:val="00502AA7"/>
    <w:rsid w:val="00502DB3"/>
    <w:rsid w:val="0050385C"/>
    <w:rsid w:val="00503F08"/>
    <w:rsid w:val="00503F50"/>
    <w:rsid w:val="00504365"/>
    <w:rsid w:val="0050547C"/>
    <w:rsid w:val="00505867"/>
    <w:rsid w:val="00505C90"/>
    <w:rsid w:val="00505D25"/>
    <w:rsid w:val="005061F3"/>
    <w:rsid w:val="005066E7"/>
    <w:rsid w:val="00506ECA"/>
    <w:rsid w:val="0050767C"/>
    <w:rsid w:val="00507953"/>
    <w:rsid w:val="00507E9D"/>
    <w:rsid w:val="005106B7"/>
    <w:rsid w:val="0051147E"/>
    <w:rsid w:val="00511F82"/>
    <w:rsid w:val="00512032"/>
    <w:rsid w:val="00512A9F"/>
    <w:rsid w:val="00513B6B"/>
    <w:rsid w:val="005144E9"/>
    <w:rsid w:val="00514E4E"/>
    <w:rsid w:val="00515839"/>
    <w:rsid w:val="00515B99"/>
    <w:rsid w:val="005164F8"/>
    <w:rsid w:val="00516544"/>
    <w:rsid w:val="005166A1"/>
    <w:rsid w:val="005167DF"/>
    <w:rsid w:val="00517347"/>
    <w:rsid w:val="00517686"/>
    <w:rsid w:val="00520625"/>
    <w:rsid w:val="005213FE"/>
    <w:rsid w:val="005215B8"/>
    <w:rsid w:val="00521D8C"/>
    <w:rsid w:val="005238C6"/>
    <w:rsid w:val="00523954"/>
    <w:rsid w:val="005244EA"/>
    <w:rsid w:val="00524521"/>
    <w:rsid w:val="00524846"/>
    <w:rsid w:val="00524FF7"/>
    <w:rsid w:val="0052563D"/>
    <w:rsid w:val="005258A2"/>
    <w:rsid w:val="0052610F"/>
    <w:rsid w:val="00526D89"/>
    <w:rsid w:val="00527674"/>
    <w:rsid w:val="00527AB9"/>
    <w:rsid w:val="005311BF"/>
    <w:rsid w:val="00532731"/>
    <w:rsid w:val="0053288C"/>
    <w:rsid w:val="00532AC4"/>
    <w:rsid w:val="0053300F"/>
    <w:rsid w:val="00534909"/>
    <w:rsid w:val="00534CD0"/>
    <w:rsid w:val="00535617"/>
    <w:rsid w:val="00535CDA"/>
    <w:rsid w:val="00536A73"/>
    <w:rsid w:val="005372B5"/>
    <w:rsid w:val="005375DD"/>
    <w:rsid w:val="00537FC2"/>
    <w:rsid w:val="0054032D"/>
    <w:rsid w:val="005405E4"/>
    <w:rsid w:val="005406D9"/>
    <w:rsid w:val="00540735"/>
    <w:rsid w:val="0054202F"/>
    <w:rsid w:val="00542A71"/>
    <w:rsid w:val="00543932"/>
    <w:rsid w:val="005457B9"/>
    <w:rsid w:val="00545CB0"/>
    <w:rsid w:val="00545FD2"/>
    <w:rsid w:val="005467BF"/>
    <w:rsid w:val="00546901"/>
    <w:rsid w:val="00547590"/>
    <w:rsid w:val="00547F5E"/>
    <w:rsid w:val="00550888"/>
    <w:rsid w:val="00550BC5"/>
    <w:rsid w:val="00551048"/>
    <w:rsid w:val="005514D6"/>
    <w:rsid w:val="0055181C"/>
    <w:rsid w:val="00551AEC"/>
    <w:rsid w:val="00552BED"/>
    <w:rsid w:val="00553740"/>
    <w:rsid w:val="005552F8"/>
    <w:rsid w:val="0055530D"/>
    <w:rsid w:val="00555784"/>
    <w:rsid w:val="00555B58"/>
    <w:rsid w:val="005560E4"/>
    <w:rsid w:val="00556397"/>
    <w:rsid w:val="005567F9"/>
    <w:rsid w:val="00556AF7"/>
    <w:rsid w:val="00556B80"/>
    <w:rsid w:val="00556C42"/>
    <w:rsid w:val="00557D23"/>
    <w:rsid w:val="00557D2D"/>
    <w:rsid w:val="0056088A"/>
    <w:rsid w:val="005617E8"/>
    <w:rsid w:val="00561FA3"/>
    <w:rsid w:val="00561FB8"/>
    <w:rsid w:val="00562606"/>
    <w:rsid w:val="005629FE"/>
    <w:rsid w:val="00563476"/>
    <w:rsid w:val="00564C33"/>
    <w:rsid w:val="00564D78"/>
    <w:rsid w:val="00564DB0"/>
    <w:rsid w:val="00565017"/>
    <w:rsid w:val="005655F2"/>
    <w:rsid w:val="00565B65"/>
    <w:rsid w:val="0056610C"/>
    <w:rsid w:val="0056684A"/>
    <w:rsid w:val="005675B0"/>
    <w:rsid w:val="005677D3"/>
    <w:rsid w:val="00567C8F"/>
    <w:rsid w:val="00567F76"/>
    <w:rsid w:val="005707F9"/>
    <w:rsid w:val="00570972"/>
    <w:rsid w:val="005713E2"/>
    <w:rsid w:val="0057234D"/>
    <w:rsid w:val="0057289A"/>
    <w:rsid w:val="00572E8D"/>
    <w:rsid w:val="0057317B"/>
    <w:rsid w:val="00573637"/>
    <w:rsid w:val="00573AF2"/>
    <w:rsid w:val="00573B7B"/>
    <w:rsid w:val="00573E48"/>
    <w:rsid w:val="005743BE"/>
    <w:rsid w:val="00575927"/>
    <w:rsid w:val="005759C4"/>
    <w:rsid w:val="00575DE6"/>
    <w:rsid w:val="005761C6"/>
    <w:rsid w:val="00576AC6"/>
    <w:rsid w:val="00576B26"/>
    <w:rsid w:val="00577C04"/>
    <w:rsid w:val="00577D2C"/>
    <w:rsid w:val="00577FE5"/>
    <w:rsid w:val="005801AB"/>
    <w:rsid w:val="005805E2"/>
    <w:rsid w:val="005808E2"/>
    <w:rsid w:val="005816AA"/>
    <w:rsid w:val="00581AD8"/>
    <w:rsid w:val="005822A4"/>
    <w:rsid w:val="005825CA"/>
    <w:rsid w:val="0058301F"/>
    <w:rsid w:val="005830C5"/>
    <w:rsid w:val="00583F0E"/>
    <w:rsid w:val="0058406B"/>
    <w:rsid w:val="005840EC"/>
    <w:rsid w:val="00584426"/>
    <w:rsid w:val="00584FA2"/>
    <w:rsid w:val="0058508E"/>
    <w:rsid w:val="00585E4B"/>
    <w:rsid w:val="0058637E"/>
    <w:rsid w:val="005870BB"/>
    <w:rsid w:val="00587150"/>
    <w:rsid w:val="0058715D"/>
    <w:rsid w:val="005878CE"/>
    <w:rsid w:val="00587CC5"/>
    <w:rsid w:val="00587F9E"/>
    <w:rsid w:val="00590042"/>
    <w:rsid w:val="00590317"/>
    <w:rsid w:val="0059034F"/>
    <w:rsid w:val="00590DC2"/>
    <w:rsid w:val="00591CB8"/>
    <w:rsid w:val="00592246"/>
    <w:rsid w:val="005922EC"/>
    <w:rsid w:val="005941F3"/>
    <w:rsid w:val="00594946"/>
    <w:rsid w:val="00594C94"/>
    <w:rsid w:val="00594E53"/>
    <w:rsid w:val="00595657"/>
    <w:rsid w:val="00596052"/>
    <w:rsid w:val="0059684F"/>
    <w:rsid w:val="00596DDC"/>
    <w:rsid w:val="0059742D"/>
    <w:rsid w:val="00597A09"/>
    <w:rsid w:val="005A05EC"/>
    <w:rsid w:val="005A25D6"/>
    <w:rsid w:val="005A29AB"/>
    <w:rsid w:val="005A2AA8"/>
    <w:rsid w:val="005A31A5"/>
    <w:rsid w:val="005A3402"/>
    <w:rsid w:val="005A387F"/>
    <w:rsid w:val="005A3C47"/>
    <w:rsid w:val="005A419E"/>
    <w:rsid w:val="005A4643"/>
    <w:rsid w:val="005A4790"/>
    <w:rsid w:val="005A4C33"/>
    <w:rsid w:val="005A72F9"/>
    <w:rsid w:val="005A7CEB"/>
    <w:rsid w:val="005B0643"/>
    <w:rsid w:val="005B07EA"/>
    <w:rsid w:val="005B085F"/>
    <w:rsid w:val="005B13FA"/>
    <w:rsid w:val="005B18EB"/>
    <w:rsid w:val="005B19EF"/>
    <w:rsid w:val="005B1A41"/>
    <w:rsid w:val="005B2C44"/>
    <w:rsid w:val="005B3BD3"/>
    <w:rsid w:val="005B3E79"/>
    <w:rsid w:val="005B4506"/>
    <w:rsid w:val="005B4E28"/>
    <w:rsid w:val="005B505B"/>
    <w:rsid w:val="005B51EA"/>
    <w:rsid w:val="005B5B03"/>
    <w:rsid w:val="005B6D62"/>
    <w:rsid w:val="005B717C"/>
    <w:rsid w:val="005B7B4F"/>
    <w:rsid w:val="005B7C8A"/>
    <w:rsid w:val="005B7DAB"/>
    <w:rsid w:val="005B7DEE"/>
    <w:rsid w:val="005C193F"/>
    <w:rsid w:val="005C207C"/>
    <w:rsid w:val="005C245E"/>
    <w:rsid w:val="005C2A77"/>
    <w:rsid w:val="005C3474"/>
    <w:rsid w:val="005C35B3"/>
    <w:rsid w:val="005C36C0"/>
    <w:rsid w:val="005C3C4B"/>
    <w:rsid w:val="005C3E18"/>
    <w:rsid w:val="005C49C7"/>
    <w:rsid w:val="005C49C8"/>
    <w:rsid w:val="005C51C9"/>
    <w:rsid w:val="005C58E9"/>
    <w:rsid w:val="005C5F75"/>
    <w:rsid w:val="005C6148"/>
    <w:rsid w:val="005C7100"/>
    <w:rsid w:val="005C76CC"/>
    <w:rsid w:val="005C7B3E"/>
    <w:rsid w:val="005D0218"/>
    <w:rsid w:val="005D0896"/>
    <w:rsid w:val="005D0B96"/>
    <w:rsid w:val="005D13FE"/>
    <w:rsid w:val="005D23E4"/>
    <w:rsid w:val="005D2785"/>
    <w:rsid w:val="005D3390"/>
    <w:rsid w:val="005D3448"/>
    <w:rsid w:val="005D360D"/>
    <w:rsid w:val="005D4019"/>
    <w:rsid w:val="005D42DD"/>
    <w:rsid w:val="005D470D"/>
    <w:rsid w:val="005D49E1"/>
    <w:rsid w:val="005D6718"/>
    <w:rsid w:val="005D68A9"/>
    <w:rsid w:val="005D6A6A"/>
    <w:rsid w:val="005D6D42"/>
    <w:rsid w:val="005D79CD"/>
    <w:rsid w:val="005D7AAE"/>
    <w:rsid w:val="005E0048"/>
    <w:rsid w:val="005E09FE"/>
    <w:rsid w:val="005E0A22"/>
    <w:rsid w:val="005E0BBF"/>
    <w:rsid w:val="005E0CE6"/>
    <w:rsid w:val="005E1860"/>
    <w:rsid w:val="005E1887"/>
    <w:rsid w:val="005E191D"/>
    <w:rsid w:val="005E229A"/>
    <w:rsid w:val="005E24EF"/>
    <w:rsid w:val="005E2ECE"/>
    <w:rsid w:val="005E37C9"/>
    <w:rsid w:val="005E3FAC"/>
    <w:rsid w:val="005E4173"/>
    <w:rsid w:val="005E41B1"/>
    <w:rsid w:val="005E49E2"/>
    <w:rsid w:val="005E4D7A"/>
    <w:rsid w:val="005E5553"/>
    <w:rsid w:val="005E6698"/>
    <w:rsid w:val="005E6718"/>
    <w:rsid w:val="005E6812"/>
    <w:rsid w:val="005E68FB"/>
    <w:rsid w:val="005E6E72"/>
    <w:rsid w:val="005E6EAB"/>
    <w:rsid w:val="005E6F73"/>
    <w:rsid w:val="005E7A23"/>
    <w:rsid w:val="005F07A5"/>
    <w:rsid w:val="005F09B3"/>
    <w:rsid w:val="005F0BC3"/>
    <w:rsid w:val="005F1678"/>
    <w:rsid w:val="005F1F82"/>
    <w:rsid w:val="005F2992"/>
    <w:rsid w:val="005F43DE"/>
    <w:rsid w:val="005F4582"/>
    <w:rsid w:val="005F4619"/>
    <w:rsid w:val="005F5069"/>
    <w:rsid w:val="005F520C"/>
    <w:rsid w:val="005F6445"/>
    <w:rsid w:val="005F69CD"/>
    <w:rsid w:val="005F7046"/>
    <w:rsid w:val="005F70FA"/>
    <w:rsid w:val="006009DB"/>
    <w:rsid w:val="00601310"/>
    <w:rsid w:val="0060135F"/>
    <w:rsid w:val="0060146C"/>
    <w:rsid w:val="00601BFC"/>
    <w:rsid w:val="006021F9"/>
    <w:rsid w:val="0060224F"/>
    <w:rsid w:val="00603238"/>
    <w:rsid w:val="00603378"/>
    <w:rsid w:val="00603738"/>
    <w:rsid w:val="0060450F"/>
    <w:rsid w:val="006050E7"/>
    <w:rsid w:val="006056E9"/>
    <w:rsid w:val="006057D0"/>
    <w:rsid w:val="006058A2"/>
    <w:rsid w:val="00605DE2"/>
    <w:rsid w:val="006061F1"/>
    <w:rsid w:val="00606753"/>
    <w:rsid w:val="00606936"/>
    <w:rsid w:val="00606B85"/>
    <w:rsid w:val="00610819"/>
    <w:rsid w:val="00610EF3"/>
    <w:rsid w:val="00610FD5"/>
    <w:rsid w:val="006112DD"/>
    <w:rsid w:val="006118E5"/>
    <w:rsid w:val="00611AEB"/>
    <w:rsid w:val="00611C54"/>
    <w:rsid w:val="00612154"/>
    <w:rsid w:val="00612D43"/>
    <w:rsid w:val="00612D50"/>
    <w:rsid w:val="00612F55"/>
    <w:rsid w:val="00613147"/>
    <w:rsid w:val="00613537"/>
    <w:rsid w:val="006141C7"/>
    <w:rsid w:val="00615D5F"/>
    <w:rsid w:val="006168F4"/>
    <w:rsid w:val="00620496"/>
    <w:rsid w:val="006209C3"/>
    <w:rsid w:val="0062113F"/>
    <w:rsid w:val="00621401"/>
    <w:rsid w:val="00621584"/>
    <w:rsid w:val="0062210D"/>
    <w:rsid w:val="00622246"/>
    <w:rsid w:val="00622610"/>
    <w:rsid w:val="00622D2F"/>
    <w:rsid w:val="00623463"/>
    <w:rsid w:val="006239D1"/>
    <w:rsid w:val="006243B5"/>
    <w:rsid w:val="006253D4"/>
    <w:rsid w:val="0062551F"/>
    <w:rsid w:val="00627FDA"/>
    <w:rsid w:val="00633272"/>
    <w:rsid w:val="00633440"/>
    <w:rsid w:val="006335EE"/>
    <w:rsid w:val="00633A80"/>
    <w:rsid w:val="00634007"/>
    <w:rsid w:val="006344B8"/>
    <w:rsid w:val="006350D5"/>
    <w:rsid w:val="006363B9"/>
    <w:rsid w:val="00636D85"/>
    <w:rsid w:val="00636E26"/>
    <w:rsid w:val="00637A18"/>
    <w:rsid w:val="00641694"/>
    <w:rsid w:val="006417B8"/>
    <w:rsid w:val="00642C62"/>
    <w:rsid w:val="0064392D"/>
    <w:rsid w:val="0064624B"/>
    <w:rsid w:val="00646B6D"/>
    <w:rsid w:val="006475D2"/>
    <w:rsid w:val="006504C7"/>
    <w:rsid w:val="00651385"/>
    <w:rsid w:val="00651522"/>
    <w:rsid w:val="006518D4"/>
    <w:rsid w:val="00652363"/>
    <w:rsid w:val="0065283F"/>
    <w:rsid w:val="006547ED"/>
    <w:rsid w:val="00654931"/>
    <w:rsid w:val="00654A88"/>
    <w:rsid w:val="00655074"/>
    <w:rsid w:val="00655110"/>
    <w:rsid w:val="0065541D"/>
    <w:rsid w:val="00655870"/>
    <w:rsid w:val="0065619C"/>
    <w:rsid w:val="006562E7"/>
    <w:rsid w:val="0065678D"/>
    <w:rsid w:val="006569E2"/>
    <w:rsid w:val="006571E1"/>
    <w:rsid w:val="00657274"/>
    <w:rsid w:val="00657509"/>
    <w:rsid w:val="00660596"/>
    <w:rsid w:val="00660718"/>
    <w:rsid w:val="00660A9E"/>
    <w:rsid w:val="00661789"/>
    <w:rsid w:val="006617E5"/>
    <w:rsid w:val="00661BAE"/>
    <w:rsid w:val="00661FFC"/>
    <w:rsid w:val="006630E3"/>
    <w:rsid w:val="00663310"/>
    <w:rsid w:val="00663762"/>
    <w:rsid w:val="00663B20"/>
    <w:rsid w:val="00664117"/>
    <w:rsid w:val="00664F85"/>
    <w:rsid w:val="00665BFC"/>
    <w:rsid w:val="006661CE"/>
    <w:rsid w:val="006670BE"/>
    <w:rsid w:val="006672B0"/>
    <w:rsid w:val="0066740A"/>
    <w:rsid w:val="00671035"/>
    <w:rsid w:val="00671043"/>
    <w:rsid w:val="00671B70"/>
    <w:rsid w:val="00671E99"/>
    <w:rsid w:val="00672554"/>
    <w:rsid w:val="006735EE"/>
    <w:rsid w:val="00674572"/>
    <w:rsid w:val="006750A3"/>
    <w:rsid w:val="0067547C"/>
    <w:rsid w:val="00675585"/>
    <w:rsid w:val="00675717"/>
    <w:rsid w:val="00675F30"/>
    <w:rsid w:val="00676644"/>
    <w:rsid w:val="00676ABF"/>
    <w:rsid w:val="00676E06"/>
    <w:rsid w:val="00680627"/>
    <w:rsid w:val="0068109C"/>
    <w:rsid w:val="006814DF"/>
    <w:rsid w:val="00681944"/>
    <w:rsid w:val="00681DE0"/>
    <w:rsid w:val="00681FA3"/>
    <w:rsid w:val="00682102"/>
    <w:rsid w:val="00682737"/>
    <w:rsid w:val="00682ADC"/>
    <w:rsid w:val="00682D61"/>
    <w:rsid w:val="00683685"/>
    <w:rsid w:val="00684C3B"/>
    <w:rsid w:val="006850BE"/>
    <w:rsid w:val="00685520"/>
    <w:rsid w:val="00686146"/>
    <w:rsid w:val="0068652F"/>
    <w:rsid w:val="006869C5"/>
    <w:rsid w:val="0068700F"/>
    <w:rsid w:val="00687D12"/>
    <w:rsid w:val="00687EB5"/>
    <w:rsid w:val="00692A08"/>
    <w:rsid w:val="00692CC8"/>
    <w:rsid w:val="00692F62"/>
    <w:rsid w:val="00693006"/>
    <w:rsid w:val="0069329B"/>
    <w:rsid w:val="006939E6"/>
    <w:rsid w:val="00694126"/>
    <w:rsid w:val="006941A9"/>
    <w:rsid w:val="00694F81"/>
    <w:rsid w:val="006958B0"/>
    <w:rsid w:val="00695AFE"/>
    <w:rsid w:val="00695F5C"/>
    <w:rsid w:val="00696552"/>
    <w:rsid w:val="00696596"/>
    <w:rsid w:val="00696676"/>
    <w:rsid w:val="00697BC1"/>
    <w:rsid w:val="006A034E"/>
    <w:rsid w:val="006A0642"/>
    <w:rsid w:val="006A1625"/>
    <w:rsid w:val="006A27F7"/>
    <w:rsid w:val="006A31F5"/>
    <w:rsid w:val="006A4A0F"/>
    <w:rsid w:val="006A4A46"/>
    <w:rsid w:val="006A5AE6"/>
    <w:rsid w:val="006A5B62"/>
    <w:rsid w:val="006A5BDB"/>
    <w:rsid w:val="006A5D16"/>
    <w:rsid w:val="006A6165"/>
    <w:rsid w:val="006A64FF"/>
    <w:rsid w:val="006A7235"/>
    <w:rsid w:val="006B06CF"/>
    <w:rsid w:val="006B0CD8"/>
    <w:rsid w:val="006B11DF"/>
    <w:rsid w:val="006B18C2"/>
    <w:rsid w:val="006B1ACF"/>
    <w:rsid w:val="006B3AE1"/>
    <w:rsid w:val="006B404C"/>
    <w:rsid w:val="006B5102"/>
    <w:rsid w:val="006B55F7"/>
    <w:rsid w:val="006B5665"/>
    <w:rsid w:val="006B6143"/>
    <w:rsid w:val="006B6189"/>
    <w:rsid w:val="006B61A1"/>
    <w:rsid w:val="006B6E4B"/>
    <w:rsid w:val="006B71FF"/>
    <w:rsid w:val="006B72B5"/>
    <w:rsid w:val="006B7746"/>
    <w:rsid w:val="006C17A7"/>
    <w:rsid w:val="006C1B8F"/>
    <w:rsid w:val="006C1E38"/>
    <w:rsid w:val="006C1EA3"/>
    <w:rsid w:val="006C2AC8"/>
    <w:rsid w:val="006C2EDF"/>
    <w:rsid w:val="006C2F30"/>
    <w:rsid w:val="006C320A"/>
    <w:rsid w:val="006C3353"/>
    <w:rsid w:val="006C370E"/>
    <w:rsid w:val="006C371C"/>
    <w:rsid w:val="006C3967"/>
    <w:rsid w:val="006C3D73"/>
    <w:rsid w:val="006C483C"/>
    <w:rsid w:val="006C4959"/>
    <w:rsid w:val="006C5106"/>
    <w:rsid w:val="006C51AB"/>
    <w:rsid w:val="006C59E1"/>
    <w:rsid w:val="006C5EEF"/>
    <w:rsid w:val="006C6214"/>
    <w:rsid w:val="006C6278"/>
    <w:rsid w:val="006C6588"/>
    <w:rsid w:val="006C6907"/>
    <w:rsid w:val="006C6F4E"/>
    <w:rsid w:val="006C7838"/>
    <w:rsid w:val="006D0539"/>
    <w:rsid w:val="006D0F6F"/>
    <w:rsid w:val="006D108F"/>
    <w:rsid w:val="006D317C"/>
    <w:rsid w:val="006D33FA"/>
    <w:rsid w:val="006D396C"/>
    <w:rsid w:val="006D48AF"/>
    <w:rsid w:val="006D5678"/>
    <w:rsid w:val="006D5AD8"/>
    <w:rsid w:val="006D61F1"/>
    <w:rsid w:val="006D62C7"/>
    <w:rsid w:val="006D6622"/>
    <w:rsid w:val="006D67D3"/>
    <w:rsid w:val="006D7361"/>
    <w:rsid w:val="006D741C"/>
    <w:rsid w:val="006D783F"/>
    <w:rsid w:val="006E0B22"/>
    <w:rsid w:val="006E0BB4"/>
    <w:rsid w:val="006E0E65"/>
    <w:rsid w:val="006E1630"/>
    <w:rsid w:val="006E1F5B"/>
    <w:rsid w:val="006E2629"/>
    <w:rsid w:val="006E27F4"/>
    <w:rsid w:val="006E33A9"/>
    <w:rsid w:val="006E3A50"/>
    <w:rsid w:val="006E3BFB"/>
    <w:rsid w:val="006E3FDA"/>
    <w:rsid w:val="006E45FC"/>
    <w:rsid w:val="006E56ED"/>
    <w:rsid w:val="006E578A"/>
    <w:rsid w:val="006E57F5"/>
    <w:rsid w:val="006E64E5"/>
    <w:rsid w:val="006E6791"/>
    <w:rsid w:val="006E6A99"/>
    <w:rsid w:val="006E6B0F"/>
    <w:rsid w:val="006E714B"/>
    <w:rsid w:val="006E7F16"/>
    <w:rsid w:val="006F08C9"/>
    <w:rsid w:val="006F0F6E"/>
    <w:rsid w:val="006F108C"/>
    <w:rsid w:val="006F11D7"/>
    <w:rsid w:val="006F12B4"/>
    <w:rsid w:val="006F1B80"/>
    <w:rsid w:val="006F2030"/>
    <w:rsid w:val="006F217A"/>
    <w:rsid w:val="006F2373"/>
    <w:rsid w:val="006F31F6"/>
    <w:rsid w:val="006F3618"/>
    <w:rsid w:val="006F366E"/>
    <w:rsid w:val="006F36B6"/>
    <w:rsid w:val="006F3C7A"/>
    <w:rsid w:val="006F4B79"/>
    <w:rsid w:val="006F4D00"/>
    <w:rsid w:val="006F6535"/>
    <w:rsid w:val="006F6708"/>
    <w:rsid w:val="006F6981"/>
    <w:rsid w:val="006F7CEA"/>
    <w:rsid w:val="0070010A"/>
    <w:rsid w:val="0070042B"/>
    <w:rsid w:val="00700598"/>
    <w:rsid w:val="0070169E"/>
    <w:rsid w:val="00701BC0"/>
    <w:rsid w:val="00701D5C"/>
    <w:rsid w:val="007020FB"/>
    <w:rsid w:val="00702157"/>
    <w:rsid w:val="0070224C"/>
    <w:rsid w:val="00702A40"/>
    <w:rsid w:val="007033AB"/>
    <w:rsid w:val="00703C2B"/>
    <w:rsid w:val="0070426F"/>
    <w:rsid w:val="00704718"/>
    <w:rsid w:val="007047BD"/>
    <w:rsid w:val="0070486C"/>
    <w:rsid w:val="00705067"/>
    <w:rsid w:val="00705176"/>
    <w:rsid w:val="007051E2"/>
    <w:rsid w:val="00705267"/>
    <w:rsid w:val="007054F5"/>
    <w:rsid w:val="0070576F"/>
    <w:rsid w:val="00706126"/>
    <w:rsid w:val="00706B53"/>
    <w:rsid w:val="00707871"/>
    <w:rsid w:val="00707BB0"/>
    <w:rsid w:val="00707FAC"/>
    <w:rsid w:val="007107F8"/>
    <w:rsid w:val="00710A7D"/>
    <w:rsid w:val="0071139F"/>
    <w:rsid w:val="007116E7"/>
    <w:rsid w:val="00712CCF"/>
    <w:rsid w:val="007145A0"/>
    <w:rsid w:val="00714696"/>
    <w:rsid w:val="00714CC6"/>
    <w:rsid w:val="007153B8"/>
    <w:rsid w:val="00715803"/>
    <w:rsid w:val="00716C43"/>
    <w:rsid w:val="00716D1D"/>
    <w:rsid w:val="00716EED"/>
    <w:rsid w:val="00717475"/>
    <w:rsid w:val="00717CA5"/>
    <w:rsid w:val="007206A3"/>
    <w:rsid w:val="00720FAA"/>
    <w:rsid w:val="00721EA4"/>
    <w:rsid w:val="007226B3"/>
    <w:rsid w:val="00723CAF"/>
    <w:rsid w:val="00723FDC"/>
    <w:rsid w:val="007241CA"/>
    <w:rsid w:val="0072494A"/>
    <w:rsid w:val="007249BD"/>
    <w:rsid w:val="00724ED5"/>
    <w:rsid w:val="007251FC"/>
    <w:rsid w:val="007256AC"/>
    <w:rsid w:val="00725D77"/>
    <w:rsid w:val="0072630E"/>
    <w:rsid w:val="007265CF"/>
    <w:rsid w:val="00726914"/>
    <w:rsid w:val="00730260"/>
    <w:rsid w:val="00730362"/>
    <w:rsid w:val="00730758"/>
    <w:rsid w:val="00730A19"/>
    <w:rsid w:val="00730BCA"/>
    <w:rsid w:val="00730DA9"/>
    <w:rsid w:val="00731B5D"/>
    <w:rsid w:val="00733072"/>
    <w:rsid w:val="0073333D"/>
    <w:rsid w:val="007334E9"/>
    <w:rsid w:val="00733AC2"/>
    <w:rsid w:val="00733D4F"/>
    <w:rsid w:val="00733D62"/>
    <w:rsid w:val="00733E96"/>
    <w:rsid w:val="00733F86"/>
    <w:rsid w:val="007345EB"/>
    <w:rsid w:val="007357FD"/>
    <w:rsid w:val="0073609E"/>
    <w:rsid w:val="00736212"/>
    <w:rsid w:val="007364E7"/>
    <w:rsid w:val="007368BA"/>
    <w:rsid w:val="007368EB"/>
    <w:rsid w:val="00737448"/>
    <w:rsid w:val="00737B12"/>
    <w:rsid w:val="007401AA"/>
    <w:rsid w:val="00740EF4"/>
    <w:rsid w:val="007414FB"/>
    <w:rsid w:val="00741E31"/>
    <w:rsid w:val="007424BA"/>
    <w:rsid w:val="007425CF"/>
    <w:rsid w:val="00742C68"/>
    <w:rsid w:val="00743062"/>
    <w:rsid w:val="00743531"/>
    <w:rsid w:val="00743702"/>
    <w:rsid w:val="00743B52"/>
    <w:rsid w:val="00743ED4"/>
    <w:rsid w:val="00744419"/>
    <w:rsid w:val="007455E4"/>
    <w:rsid w:val="00746151"/>
    <w:rsid w:val="00746624"/>
    <w:rsid w:val="0074666F"/>
    <w:rsid w:val="00746828"/>
    <w:rsid w:val="0074686B"/>
    <w:rsid w:val="0074690B"/>
    <w:rsid w:val="0074765E"/>
    <w:rsid w:val="00747912"/>
    <w:rsid w:val="00747930"/>
    <w:rsid w:val="00747B29"/>
    <w:rsid w:val="00750CFA"/>
    <w:rsid w:val="00750F5E"/>
    <w:rsid w:val="007512AC"/>
    <w:rsid w:val="007513ED"/>
    <w:rsid w:val="00752C16"/>
    <w:rsid w:val="00752C82"/>
    <w:rsid w:val="0075335A"/>
    <w:rsid w:val="00753382"/>
    <w:rsid w:val="007534A0"/>
    <w:rsid w:val="00753B22"/>
    <w:rsid w:val="007542C4"/>
    <w:rsid w:val="007556C3"/>
    <w:rsid w:val="00755816"/>
    <w:rsid w:val="00755DB1"/>
    <w:rsid w:val="00755FE7"/>
    <w:rsid w:val="0075673E"/>
    <w:rsid w:val="007569E3"/>
    <w:rsid w:val="007569E4"/>
    <w:rsid w:val="00756BAE"/>
    <w:rsid w:val="007602FF"/>
    <w:rsid w:val="00760ADC"/>
    <w:rsid w:val="007614A6"/>
    <w:rsid w:val="0076172E"/>
    <w:rsid w:val="0076189B"/>
    <w:rsid w:val="0076202E"/>
    <w:rsid w:val="00762468"/>
    <w:rsid w:val="00762997"/>
    <w:rsid w:val="00762CAE"/>
    <w:rsid w:val="00762D5E"/>
    <w:rsid w:val="007631C9"/>
    <w:rsid w:val="00763D77"/>
    <w:rsid w:val="007659AF"/>
    <w:rsid w:val="00765E46"/>
    <w:rsid w:val="0076634F"/>
    <w:rsid w:val="0076680C"/>
    <w:rsid w:val="0076723E"/>
    <w:rsid w:val="007675EC"/>
    <w:rsid w:val="00767C47"/>
    <w:rsid w:val="00770015"/>
    <w:rsid w:val="00770847"/>
    <w:rsid w:val="00770998"/>
    <w:rsid w:val="0077136C"/>
    <w:rsid w:val="007713FB"/>
    <w:rsid w:val="00771605"/>
    <w:rsid w:val="00771CDD"/>
    <w:rsid w:val="00772ED9"/>
    <w:rsid w:val="007730A4"/>
    <w:rsid w:val="007730EA"/>
    <w:rsid w:val="00774015"/>
    <w:rsid w:val="00775CF4"/>
    <w:rsid w:val="00775EE1"/>
    <w:rsid w:val="00776320"/>
    <w:rsid w:val="00776401"/>
    <w:rsid w:val="00776C8D"/>
    <w:rsid w:val="0078086F"/>
    <w:rsid w:val="00780977"/>
    <w:rsid w:val="00780D70"/>
    <w:rsid w:val="0078211A"/>
    <w:rsid w:val="00782288"/>
    <w:rsid w:val="00782311"/>
    <w:rsid w:val="00782EFD"/>
    <w:rsid w:val="00783458"/>
    <w:rsid w:val="00783E13"/>
    <w:rsid w:val="00784A73"/>
    <w:rsid w:val="00784B46"/>
    <w:rsid w:val="0078551B"/>
    <w:rsid w:val="00785524"/>
    <w:rsid w:val="0078555E"/>
    <w:rsid w:val="007865E8"/>
    <w:rsid w:val="00786C61"/>
    <w:rsid w:val="00786FE6"/>
    <w:rsid w:val="007879A7"/>
    <w:rsid w:val="00790430"/>
    <w:rsid w:val="00790DB8"/>
    <w:rsid w:val="007917DC"/>
    <w:rsid w:val="00791A19"/>
    <w:rsid w:val="00791F89"/>
    <w:rsid w:val="0079257C"/>
    <w:rsid w:val="0079291D"/>
    <w:rsid w:val="00792CFB"/>
    <w:rsid w:val="00793141"/>
    <w:rsid w:val="00793162"/>
    <w:rsid w:val="00793221"/>
    <w:rsid w:val="007934DF"/>
    <w:rsid w:val="0079379E"/>
    <w:rsid w:val="00794FED"/>
    <w:rsid w:val="007961C7"/>
    <w:rsid w:val="00796284"/>
    <w:rsid w:val="0079674C"/>
    <w:rsid w:val="00796C1B"/>
    <w:rsid w:val="00797EDE"/>
    <w:rsid w:val="007A0368"/>
    <w:rsid w:val="007A07DA"/>
    <w:rsid w:val="007A265E"/>
    <w:rsid w:val="007A2BA5"/>
    <w:rsid w:val="007A2ECC"/>
    <w:rsid w:val="007A353C"/>
    <w:rsid w:val="007A3869"/>
    <w:rsid w:val="007A3AB9"/>
    <w:rsid w:val="007A4A7B"/>
    <w:rsid w:val="007A4BE1"/>
    <w:rsid w:val="007A5571"/>
    <w:rsid w:val="007A577A"/>
    <w:rsid w:val="007A5A3B"/>
    <w:rsid w:val="007A5C3C"/>
    <w:rsid w:val="007A5F36"/>
    <w:rsid w:val="007A6060"/>
    <w:rsid w:val="007A6B6B"/>
    <w:rsid w:val="007A6F82"/>
    <w:rsid w:val="007A7284"/>
    <w:rsid w:val="007B0BAB"/>
    <w:rsid w:val="007B1895"/>
    <w:rsid w:val="007B38CC"/>
    <w:rsid w:val="007B3E40"/>
    <w:rsid w:val="007B3F6C"/>
    <w:rsid w:val="007B4867"/>
    <w:rsid w:val="007B49DD"/>
    <w:rsid w:val="007B5205"/>
    <w:rsid w:val="007B5800"/>
    <w:rsid w:val="007B5D8F"/>
    <w:rsid w:val="007B6980"/>
    <w:rsid w:val="007B7CE0"/>
    <w:rsid w:val="007C10FE"/>
    <w:rsid w:val="007C1348"/>
    <w:rsid w:val="007C19D6"/>
    <w:rsid w:val="007C1C73"/>
    <w:rsid w:val="007C2231"/>
    <w:rsid w:val="007C24B4"/>
    <w:rsid w:val="007C2531"/>
    <w:rsid w:val="007C27E3"/>
    <w:rsid w:val="007C3445"/>
    <w:rsid w:val="007C34D8"/>
    <w:rsid w:val="007C3A6C"/>
    <w:rsid w:val="007C43F3"/>
    <w:rsid w:val="007C4702"/>
    <w:rsid w:val="007C482E"/>
    <w:rsid w:val="007C490C"/>
    <w:rsid w:val="007C5329"/>
    <w:rsid w:val="007C554A"/>
    <w:rsid w:val="007C6368"/>
    <w:rsid w:val="007C6940"/>
    <w:rsid w:val="007D03D2"/>
    <w:rsid w:val="007D07F1"/>
    <w:rsid w:val="007D1BEA"/>
    <w:rsid w:val="007D1F08"/>
    <w:rsid w:val="007D2E3B"/>
    <w:rsid w:val="007D2F8E"/>
    <w:rsid w:val="007D420A"/>
    <w:rsid w:val="007D4975"/>
    <w:rsid w:val="007D4C2A"/>
    <w:rsid w:val="007D5740"/>
    <w:rsid w:val="007D5F48"/>
    <w:rsid w:val="007D6370"/>
    <w:rsid w:val="007D6C76"/>
    <w:rsid w:val="007D6EBF"/>
    <w:rsid w:val="007D7100"/>
    <w:rsid w:val="007D71F9"/>
    <w:rsid w:val="007D783B"/>
    <w:rsid w:val="007E0145"/>
    <w:rsid w:val="007E05D0"/>
    <w:rsid w:val="007E0B7B"/>
    <w:rsid w:val="007E0B83"/>
    <w:rsid w:val="007E0FF7"/>
    <w:rsid w:val="007E19AD"/>
    <w:rsid w:val="007E1A96"/>
    <w:rsid w:val="007E1D7B"/>
    <w:rsid w:val="007E3F1C"/>
    <w:rsid w:val="007E487D"/>
    <w:rsid w:val="007E4A03"/>
    <w:rsid w:val="007E4BEE"/>
    <w:rsid w:val="007E4F71"/>
    <w:rsid w:val="007E5557"/>
    <w:rsid w:val="007E66CE"/>
    <w:rsid w:val="007E6C34"/>
    <w:rsid w:val="007E7226"/>
    <w:rsid w:val="007F0B1E"/>
    <w:rsid w:val="007F0B31"/>
    <w:rsid w:val="007F17D7"/>
    <w:rsid w:val="007F1BD1"/>
    <w:rsid w:val="007F23A9"/>
    <w:rsid w:val="007F2E1E"/>
    <w:rsid w:val="007F3C96"/>
    <w:rsid w:val="007F41F1"/>
    <w:rsid w:val="007F46D5"/>
    <w:rsid w:val="007F4CE8"/>
    <w:rsid w:val="007F6080"/>
    <w:rsid w:val="007F68B2"/>
    <w:rsid w:val="007F698E"/>
    <w:rsid w:val="007F6EF2"/>
    <w:rsid w:val="007F7263"/>
    <w:rsid w:val="007F75E8"/>
    <w:rsid w:val="007F7D29"/>
    <w:rsid w:val="007F7EB3"/>
    <w:rsid w:val="008003ED"/>
    <w:rsid w:val="00801124"/>
    <w:rsid w:val="00801AE7"/>
    <w:rsid w:val="00801F3B"/>
    <w:rsid w:val="00802275"/>
    <w:rsid w:val="00802302"/>
    <w:rsid w:val="008024C4"/>
    <w:rsid w:val="008033E2"/>
    <w:rsid w:val="008034AA"/>
    <w:rsid w:val="00803896"/>
    <w:rsid w:val="00803B34"/>
    <w:rsid w:val="00803C59"/>
    <w:rsid w:val="00804622"/>
    <w:rsid w:val="00804862"/>
    <w:rsid w:val="008049BA"/>
    <w:rsid w:val="00804C32"/>
    <w:rsid w:val="00805543"/>
    <w:rsid w:val="008061DB"/>
    <w:rsid w:val="008062E8"/>
    <w:rsid w:val="00807B2C"/>
    <w:rsid w:val="00807E16"/>
    <w:rsid w:val="008104A5"/>
    <w:rsid w:val="00811120"/>
    <w:rsid w:val="008112F2"/>
    <w:rsid w:val="0081254A"/>
    <w:rsid w:val="00812E89"/>
    <w:rsid w:val="008133E4"/>
    <w:rsid w:val="00814678"/>
    <w:rsid w:val="00814D99"/>
    <w:rsid w:val="0081529B"/>
    <w:rsid w:val="008152EE"/>
    <w:rsid w:val="0081674E"/>
    <w:rsid w:val="00816D09"/>
    <w:rsid w:val="00816E8A"/>
    <w:rsid w:val="00816F89"/>
    <w:rsid w:val="00817023"/>
    <w:rsid w:val="0081708C"/>
    <w:rsid w:val="008172EE"/>
    <w:rsid w:val="0081789F"/>
    <w:rsid w:val="00820342"/>
    <w:rsid w:val="008205FF"/>
    <w:rsid w:val="0082147E"/>
    <w:rsid w:val="00822BBA"/>
    <w:rsid w:val="00823E4C"/>
    <w:rsid w:val="00824A27"/>
    <w:rsid w:val="00824AA5"/>
    <w:rsid w:val="00826043"/>
    <w:rsid w:val="008261F5"/>
    <w:rsid w:val="00826879"/>
    <w:rsid w:val="008276E7"/>
    <w:rsid w:val="00831076"/>
    <w:rsid w:val="008311A2"/>
    <w:rsid w:val="00831B62"/>
    <w:rsid w:val="00831F95"/>
    <w:rsid w:val="00831FE8"/>
    <w:rsid w:val="0083205A"/>
    <w:rsid w:val="00833E17"/>
    <w:rsid w:val="00833EB1"/>
    <w:rsid w:val="00833F3A"/>
    <w:rsid w:val="0083452C"/>
    <w:rsid w:val="00834D44"/>
    <w:rsid w:val="00834FD2"/>
    <w:rsid w:val="00835EBB"/>
    <w:rsid w:val="0083626B"/>
    <w:rsid w:val="00836411"/>
    <w:rsid w:val="00837B16"/>
    <w:rsid w:val="00840320"/>
    <w:rsid w:val="0084111B"/>
    <w:rsid w:val="00841F9C"/>
    <w:rsid w:val="0084221C"/>
    <w:rsid w:val="008427CB"/>
    <w:rsid w:val="0084290F"/>
    <w:rsid w:val="00843C49"/>
    <w:rsid w:val="00843D42"/>
    <w:rsid w:val="00844007"/>
    <w:rsid w:val="0084509B"/>
    <w:rsid w:val="00846899"/>
    <w:rsid w:val="00846FEA"/>
    <w:rsid w:val="008477B1"/>
    <w:rsid w:val="008479C1"/>
    <w:rsid w:val="00847C3D"/>
    <w:rsid w:val="00847DAB"/>
    <w:rsid w:val="00850146"/>
    <w:rsid w:val="00850920"/>
    <w:rsid w:val="00851C0A"/>
    <w:rsid w:val="008522C1"/>
    <w:rsid w:val="008523AF"/>
    <w:rsid w:val="008530C2"/>
    <w:rsid w:val="008549FD"/>
    <w:rsid w:val="00855BEA"/>
    <w:rsid w:val="00856BED"/>
    <w:rsid w:val="00856C11"/>
    <w:rsid w:val="008609FD"/>
    <w:rsid w:val="00860DF8"/>
    <w:rsid w:val="00860F3E"/>
    <w:rsid w:val="008612BD"/>
    <w:rsid w:val="00861465"/>
    <w:rsid w:val="008617CB"/>
    <w:rsid w:val="00861A3A"/>
    <w:rsid w:val="00861D53"/>
    <w:rsid w:val="00861E0D"/>
    <w:rsid w:val="00862830"/>
    <w:rsid w:val="0086373E"/>
    <w:rsid w:val="008637CD"/>
    <w:rsid w:val="00863C05"/>
    <w:rsid w:val="008648A1"/>
    <w:rsid w:val="00864B90"/>
    <w:rsid w:val="00864C65"/>
    <w:rsid w:val="008650D8"/>
    <w:rsid w:val="00865147"/>
    <w:rsid w:val="0086564A"/>
    <w:rsid w:val="00865915"/>
    <w:rsid w:val="00865BBC"/>
    <w:rsid w:val="00865FB8"/>
    <w:rsid w:val="008665D2"/>
    <w:rsid w:val="008667CF"/>
    <w:rsid w:val="00867017"/>
    <w:rsid w:val="00871B16"/>
    <w:rsid w:val="008720E0"/>
    <w:rsid w:val="008729BE"/>
    <w:rsid w:val="00872C31"/>
    <w:rsid w:val="00872DB3"/>
    <w:rsid w:val="008731CF"/>
    <w:rsid w:val="00873795"/>
    <w:rsid w:val="00873D1C"/>
    <w:rsid w:val="00873E98"/>
    <w:rsid w:val="00873F4B"/>
    <w:rsid w:val="00874950"/>
    <w:rsid w:val="00874EF9"/>
    <w:rsid w:val="00875234"/>
    <w:rsid w:val="008752E9"/>
    <w:rsid w:val="00875878"/>
    <w:rsid w:val="00875C76"/>
    <w:rsid w:val="0087613F"/>
    <w:rsid w:val="008762F9"/>
    <w:rsid w:val="0087681B"/>
    <w:rsid w:val="008768CD"/>
    <w:rsid w:val="008769F1"/>
    <w:rsid w:val="00876C32"/>
    <w:rsid w:val="00876FDB"/>
    <w:rsid w:val="00877ED4"/>
    <w:rsid w:val="00877FC5"/>
    <w:rsid w:val="00880829"/>
    <w:rsid w:val="00880BD1"/>
    <w:rsid w:val="00880CD4"/>
    <w:rsid w:val="008817F9"/>
    <w:rsid w:val="00881CCF"/>
    <w:rsid w:val="00882907"/>
    <w:rsid w:val="00883E27"/>
    <w:rsid w:val="008841CB"/>
    <w:rsid w:val="00884AFE"/>
    <w:rsid w:val="00884BCE"/>
    <w:rsid w:val="008851AB"/>
    <w:rsid w:val="00886286"/>
    <w:rsid w:val="00886BD9"/>
    <w:rsid w:val="00886FAA"/>
    <w:rsid w:val="0088710A"/>
    <w:rsid w:val="008873B0"/>
    <w:rsid w:val="00887F34"/>
    <w:rsid w:val="00890367"/>
    <w:rsid w:val="00890D7A"/>
    <w:rsid w:val="00890E5E"/>
    <w:rsid w:val="008910CD"/>
    <w:rsid w:val="00892B74"/>
    <w:rsid w:val="00893C30"/>
    <w:rsid w:val="008955FC"/>
    <w:rsid w:val="00896169"/>
    <w:rsid w:val="0089751D"/>
    <w:rsid w:val="00897C85"/>
    <w:rsid w:val="008A0C22"/>
    <w:rsid w:val="008A2396"/>
    <w:rsid w:val="008A2675"/>
    <w:rsid w:val="008A3012"/>
    <w:rsid w:val="008A330F"/>
    <w:rsid w:val="008A3344"/>
    <w:rsid w:val="008A42E2"/>
    <w:rsid w:val="008A4D18"/>
    <w:rsid w:val="008A54F0"/>
    <w:rsid w:val="008A586B"/>
    <w:rsid w:val="008A6838"/>
    <w:rsid w:val="008A7109"/>
    <w:rsid w:val="008A7825"/>
    <w:rsid w:val="008A7847"/>
    <w:rsid w:val="008A7EA0"/>
    <w:rsid w:val="008B06DE"/>
    <w:rsid w:val="008B0F36"/>
    <w:rsid w:val="008B0FC4"/>
    <w:rsid w:val="008B1B82"/>
    <w:rsid w:val="008B21AE"/>
    <w:rsid w:val="008B33B8"/>
    <w:rsid w:val="008B36DF"/>
    <w:rsid w:val="008B391B"/>
    <w:rsid w:val="008B3BAE"/>
    <w:rsid w:val="008B4F5D"/>
    <w:rsid w:val="008B556D"/>
    <w:rsid w:val="008B57A8"/>
    <w:rsid w:val="008B5CC8"/>
    <w:rsid w:val="008B6F40"/>
    <w:rsid w:val="008B6F5A"/>
    <w:rsid w:val="008B73B9"/>
    <w:rsid w:val="008B7460"/>
    <w:rsid w:val="008B74AC"/>
    <w:rsid w:val="008B7CBB"/>
    <w:rsid w:val="008C0324"/>
    <w:rsid w:val="008C0403"/>
    <w:rsid w:val="008C1AFE"/>
    <w:rsid w:val="008C23D2"/>
    <w:rsid w:val="008C3272"/>
    <w:rsid w:val="008C458A"/>
    <w:rsid w:val="008C4730"/>
    <w:rsid w:val="008C4739"/>
    <w:rsid w:val="008C4969"/>
    <w:rsid w:val="008C70FF"/>
    <w:rsid w:val="008C75D9"/>
    <w:rsid w:val="008C7D0D"/>
    <w:rsid w:val="008C7DD4"/>
    <w:rsid w:val="008D05B9"/>
    <w:rsid w:val="008D071B"/>
    <w:rsid w:val="008D0AEC"/>
    <w:rsid w:val="008D1138"/>
    <w:rsid w:val="008D1463"/>
    <w:rsid w:val="008D1E53"/>
    <w:rsid w:val="008D261F"/>
    <w:rsid w:val="008D2668"/>
    <w:rsid w:val="008D39C6"/>
    <w:rsid w:val="008D6B85"/>
    <w:rsid w:val="008D6D77"/>
    <w:rsid w:val="008D70E0"/>
    <w:rsid w:val="008D7115"/>
    <w:rsid w:val="008D71F5"/>
    <w:rsid w:val="008D75C3"/>
    <w:rsid w:val="008E0146"/>
    <w:rsid w:val="008E0A7E"/>
    <w:rsid w:val="008E20E5"/>
    <w:rsid w:val="008E2118"/>
    <w:rsid w:val="008E211E"/>
    <w:rsid w:val="008E2C55"/>
    <w:rsid w:val="008E33D1"/>
    <w:rsid w:val="008E370B"/>
    <w:rsid w:val="008E38EC"/>
    <w:rsid w:val="008E3B30"/>
    <w:rsid w:val="008E4A06"/>
    <w:rsid w:val="008E52E0"/>
    <w:rsid w:val="008E5DDF"/>
    <w:rsid w:val="008E6593"/>
    <w:rsid w:val="008E6A35"/>
    <w:rsid w:val="008E6B35"/>
    <w:rsid w:val="008E750A"/>
    <w:rsid w:val="008E76E1"/>
    <w:rsid w:val="008E799B"/>
    <w:rsid w:val="008E7F7D"/>
    <w:rsid w:val="008F0349"/>
    <w:rsid w:val="008F1154"/>
    <w:rsid w:val="008F1939"/>
    <w:rsid w:val="008F1A20"/>
    <w:rsid w:val="008F1B65"/>
    <w:rsid w:val="008F2738"/>
    <w:rsid w:val="008F2BA6"/>
    <w:rsid w:val="008F31BA"/>
    <w:rsid w:val="008F3A05"/>
    <w:rsid w:val="008F3FB9"/>
    <w:rsid w:val="008F4519"/>
    <w:rsid w:val="008F467B"/>
    <w:rsid w:val="008F51E0"/>
    <w:rsid w:val="008F556F"/>
    <w:rsid w:val="008F6223"/>
    <w:rsid w:val="008F62E7"/>
    <w:rsid w:val="008F634C"/>
    <w:rsid w:val="008F774F"/>
    <w:rsid w:val="008F77A8"/>
    <w:rsid w:val="008F77ED"/>
    <w:rsid w:val="008F77F3"/>
    <w:rsid w:val="00900C93"/>
    <w:rsid w:val="00900DAC"/>
    <w:rsid w:val="00901D62"/>
    <w:rsid w:val="009025FB"/>
    <w:rsid w:val="00902F0A"/>
    <w:rsid w:val="00903791"/>
    <w:rsid w:val="00904322"/>
    <w:rsid w:val="00904899"/>
    <w:rsid w:val="00904A48"/>
    <w:rsid w:val="00904AAB"/>
    <w:rsid w:val="00904CD2"/>
    <w:rsid w:val="00904FD7"/>
    <w:rsid w:val="00905CDC"/>
    <w:rsid w:val="00905D7E"/>
    <w:rsid w:val="00905DB7"/>
    <w:rsid w:val="0090616E"/>
    <w:rsid w:val="00907444"/>
    <w:rsid w:val="00907A7C"/>
    <w:rsid w:val="00907FDE"/>
    <w:rsid w:val="00910436"/>
    <w:rsid w:val="0091074A"/>
    <w:rsid w:val="00911A87"/>
    <w:rsid w:val="00911FA0"/>
    <w:rsid w:val="00912213"/>
    <w:rsid w:val="009124F1"/>
    <w:rsid w:val="00912D41"/>
    <w:rsid w:val="009130A3"/>
    <w:rsid w:val="009131EF"/>
    <w:rsid w:val="0091379E"/>
    <w:rsid w:val="00914832"/>
    <w:rsid w:val="009150B8"/>
    <w:rsid w:val="00915AE6"/>
    <w:rsid w:val="00915BD2"/>
    <w:rsid w:val="00916C59"/>
    <w:rsid w:val="0091765D"/>
    <w:rsid w:val="00917DE7"/>
    <w:rsid w:val="00921494"/>
    <w:rsid w:val="009214A0"/>
    <w:rsid w:val="009215C6"/>
    <w:rsid w:val="00921F32"/>
    <w:rsid w:val="00922B02"/>
    <w:rsid w:val="00922D8E"/>
    <w:rsid w:val="009231D7"/>
    <w:rsid w:val="00924244"/>
    <w:rsid w:val="00924325"/>
    <w:rsid w:val="009259AF"/>
    <w:rsid w:val="00925E4D"/>
    <w:rsid w:val="009260A3"/>
    <w:rsid w:val="009262CC"/>
    <w:rsid w:val="00926AEA"/>
    <w:rsid w:val="00926D82"/>
    <w:rsid w:val="00926F07"/>
    <w:rsid w:val="00927008"/>
    <w:rsid w:val="009275A4"/>
    <w:rsid w:val="00927606"/>
    <w:rsid w:val="00927876"/>
    <w:rsid w:val="009279F1"/>
    <w:rsid w:val="00927E3F"/>
    <w:rsid w:val="00930ABB"/>
    <w:rsid w:val="00930E52"/>
    <w:rsid w:val="00931555"/>
    <w:rsid w:val="0093163E"/>
    <w:rsid w:val="00931E5C"/>
    <w:rsid w:val="0093290D"/>
    <w:rsid w:val="0093328B"/>
    <w:rsid w:val="00933723"/>
    <w:rsid w:val="00934417"/>
    <w:rsid w:val="00934558"/>
    <w:rsid w:val="009345B0"/>
    <w:rsid w:val="009345ED"/>
    <w:rsid w:val="00934D2E"/>
    <w:rsid w:val="00935382"/>
    <w:rsid w:val="00935494"/>
    <w:rsid w:val="00935CFA"/>
    <w:rsid w:val="00936138"/>
    <w:rsid w:val="009362E5"/>
    <w:rsid w:val="009363EE"/>
    <w:rsid w:val="009377F0"/>
    <w:rsid w:val="00940083"/>
    <w:rsid w:val="00940A8D"/>
    <w:rsid w:val="00940BAB"/>
    <w:rsid w:val="00941030"/>
    <w:rsid w:val="0094192A"/>
    <w:rsid w:val="00942AC7"/>
    <w:rsid w:val="009431FB"/>
    <w:rsid w:val="00944649"/>
    <w:rsid w:val="00944B7A"/>
    <w:rsid w:val="00945393"/>
    <w:rsid w:val="0094588E"/>
    <w:rsid w:val="00945979"/>
    <w:rsid w:val="00945BA1"/>
    <w:rsid w:val="009463B0"/>
    <w:rsid w:val="009468B8"/>
    <w:rsid w:val="00946E34"/>
    <w:rsid w:val="00946F0D"/>
    <w:rsid w:val="00947371"/>
    <w:rsid w:val="00947ABF"/>
    <w:rsid w:val="009505F6"/>
    <w:rsid w:val="00950888"/>
    <w:rsid w:val="00950BD7"/>
    <w:rsid w:val="00951E97"/>
    <w:rsid w:val="0095230F"/>
    <w:rsid w:val="009524DC"/>
    <w:rsid w:val="0095262C"/>
    <w:rsid w:val="00953170"/>
    <w:rsid w:val="00953576"/>
    <w:rsid w:val="009555DC"/>
    <w:rsid w:val="00955F8F"/>
    <w:rsid w:val="00955F92"/>
    <w:rsid w:val="00955FB7"/>
    <w:rsid w:val="0095610F"/>
    <w:rsid w:val="00956F61"/>
    <w:rsid w:val="00957016"/>
    <w:rsid w:val="00957473"/>
    <w:rsid w:val="00957CCA"/>
    <w:rsid w:val="00957D7D"/>
    <w:rsid w:val="00960E90"/>
    <w:rsid w:val="009613DE"/>
    <w:rsid w:val="0096149A"/>
    <w:rsid w:val="0096169D"/>
    <w:rsid w:val="00962EE2"/>
    <w:rsid w:val="00962F67"/>
    <w:rsid w:val="00963544"/>
    <w:rsid w:val="00964D24"/>
    <w:rsid w:val="009655A1"/>
    <w:rsid w:val="009655D4"/>
    <w:rsid w:val="00965CE7"/>
    <w:rsid w:val="009663F0"/>
    <w:rsid w:val="00966CC5"/>
    <w:rsid w:val="00967B4D"/>
    <w:rsid w:val="009701F8"/>
    <w:rsid w:val="00971447"/>
    <w:rsid w:val="009714D2"/>
    <w:rsid w:val="00972318"/>
    <w:rsid w:val="00972BD5"/>
    <w:rsid w:val="00973770"/>
    <w:rsid w:val="00973A2D"/>
    <w:rsid w:val="00974C90"/>
    <w:rsid w:val="00974EBA"/>
    <w:rsid w:val="00975E65"/>
    <w:rsid w:val="009763CA"/>
    <w:rsid w:val="00976F21"/>
    <w:rsid w:val="00976F35"/>
    <w:rsid w:val="00977384"/>
    <w:rsid w:val="00977DAB"/>
    <w:rsid w:val="009808D5"/>
    <w:rsid w:val="00980C19"/>
    <w:rsid w:val="009811F7"/>
    <w:rsid w:val="00981CE9"/>
    <w:rsid w:val="00982679"/>
    <w:rsid w:val="009832ED"/>
    <w:rsid w:val="00983432"/>
    <w:rsid w:val="00983AC9"/>
    <w:rsid w:val="00984422"/>
    <w:rsid w:val="00984451"/>
    <w:rsid w:val="0098464B"/>
    <w:rsid w:val="00984ADB"/>
    <w:rsid w:val="009854A7"/>
    <w:rsid w:val="00985573"/>
    <w:rsid w:val="00985A1D"/>
    <w:rsid w:val="00985DDC"/>
    <w:rsid w:val="00986A5F"/>
    <w:rsid w:val="009871CE"/>
    <w:rsid w:val="00987626"/>
    <w:rsid w:val="00987C05"/>
    <w:rsid w:val="00990CE4"/>
    <w:rsid w:val="00990F71"/>
    <w:rsid w:val="00992276"/>
    <w:rsid w:val="009924E9"/>
    <w:rsid w:val="00994627"/>
    <w:rsid w:val="00994832"/>
    <w:rsid w:val="00994C4D"/>
    <w:rsid w:val="00994E63"/>
    <w:rsid w:val="0099522B"/>
    <w:rsid w:val="00996F6D"/>
    <w:rsid w:val="00997084"/>
    <w:rsid w:val="009978A2"/>
    <w:rsid w:val="009A0699"/>
    <w:rsid w:val="009A0CA6"/>
    <w:rsid w:val="009A0F47"/>
    <w:rsid w:val="009A10F1"/>
    <w:rsid w:val="009A1891"/>
    <w:rsid w:val="009A2792"/>
    <w:rsid w:val="009A2FC8"/>
    <w:rsid w:val="009A3405"/>
    <w:rsid w:val="009A3431"/>
    <w:rsid w:val="009A3D90"/>
    <w:rsid w:val="009A3F18"/>
    <w:rsid w:val="009A4063"/>
    <w:rsid w:val="009A4641"/>
    <w:rsid w:val="009A52B9"/>
    <w:rsid w:val="009A532B"/>
    <w:rsid w:val="009A562A"/>
    <w:rsid w:val="009A711B"/>
    <w:rsid w:val="009A7391"/>
    <w:rsid w:val="009A7674"/>
    <w:rsid w:val="009A7E73"/>
    <w:rsid w:val="009B0B17"/>
    <w:rsid w:val="009B0B6F"/>
    <w:rsid w:val="009B109D"/>
    <w:rsid w:val="009B1EE6"/>
    <w:rsid w:val="009B2257"/>
    <w:rsid w:val="009B2D0D"/>
    <w:rsid w:val="009B3A7F"/>
    <w:rsid w:val="009B3EB6"/>
    <w:rsid w:val="009B51CE"/>
    <w:rsid w:val="009B5875"/>
    <w:rsid w:val="009B61DF"/>
    <w:rsid w:val="009B61E4"/>
    <w:rsid w:val="009B6873"/>
    <w:rsid w:val="009B7460"/>
    <w:rsid w:val="009B7B80"/>
    <w:rsid w:val="009C02FE"/>
    <w:rsid w:val="009C037F"/>
    <w:rsid w:val="009C0711"/>
    <w:rsid w:val="009C07E9"/>
    <w:rsid w:val="009C14B1"/>
    <w:rsid w:val="009C1677"/>
    <w:rsid w:val="009C1736"/>
    <w:rsid w:val="009C19E7"/>
    <w:rsid w:val="009C25CF"/>
    <w:rsid w:val="009C26F0"/>
    <w:rsid w:val="009C375C"/>
    <w:rsid w:val="009C3816"/>
    <w:rsid w:val="009C3A43"/>
    <w:rsid w:val="009C4765"/>
    <w:rsid w:val="009C538C"/>
    <w:rsid w:val="009C5430"/>
    <w:rsid w:val="009C61CB"/>
    <w:rsid w:val="009C6263"/>
    <w:rsid w:val="009C62F4"/>
    <w:rsid w:val="009C67B5"/>
    <w:rsid w:val="009C6B95"/>
    <w:rsid w:val="009C6C9F"/>
    <w:rsid w:val="009C6D60"/>
    <w:rsid w:val="009C7922"/>
    <w:rsid w:val="009D18D8"/>
    <w:rsid w:val="009D1A65"/>
    <w:rsid w:val="009D3020"/>
    <w:rsid w:val="009D3187"/>
    <w:rsid w:val="009D39FD"/>
    <w:rsid w:val="009D4085"/>
    <w:rsid w:val="009D45E0"/>
    <w:rsid w:val="009D47FD"/>
    <w:rsid w:val="009D4F57"/>
    <w:rsid w:val="009D541F"/>
    <w:rsid w:val="009D549D"/>
    <w:rsid w:val="009D617C"/>
    <w:rsid w:val="009D6270"/>
    <w:rsid w:val="009D63C3"/>
    <w:rsid w:val="009D68CA"/>
    <w:rsid w:val="009D6A2F"/>
    <w:rsid w:val="009D7027"/>
    <w:rsid w:val="009D76BF"/>
    <w:rsid w:val="009D7B44"/>
    <w:rsid w:val="009E02E4"/>
    <w:rsid w:val="009E075C"/>
    <w:rsid w:val="009E0C5F"/>
    <w:rsid w:val="009E0E2A"/>
    <w:rsid w:val="009E0F73"/>
    <w:rsid w:val="009E12D1"/>
    <w:rsid w:val="009E1409"/>
    <w:rsid w:val="009E1671"/>
    <w:rsid w:val="009E20D5"/>
    <w:rsid w:val="009E21E0"/>
    <w:rsid w:val="009E2F97"/>
    <w:rsid w:val="009E3B42"/>
    <w:rsid w:val="009E3EEF"/>
    <w:rsid w:val="009E5138"/>
    <w:rsid w:val="009E54FB"/>
    <w:rsid w:val="009E6235"/>
    <w:rsid w:val="009E6E11"/>
    <w:rsid w:val="009E6F06"/>
    <w:rsid w:val="009E6F71"/>
    <w:rsid w:val="009E703A"/>
    <w:rsid w:val="009E7B9A"/>
    <w:rsid w:val="009F0EB7"/>
    <w:rsid w:val="009F1DAC"/>
    <w:rsid w:val="009F2865"/>
    <w:rsid w:val="009F2995"/>
    <w:rsid w:val="009F351E"/>
    <w:rsid w:val="009F37C6"/>
    <w:rsid w:val="009F43E9"/>
    <w:rsid w:val="009F4E58"/>
    <w:rsid w:val="009F508E"/>
    <w:rsid w:val="009F51E2"/>
    <w:rsid w:val="009F5214"/>
    <w:rsid w:val="009F53F3"/>
    <w:rsid w:val="009F6956"/>
    <w:rsid w:val="009F6F47"/>
    <w:rsid w:val="009F7176"/>
    <w:rsid w:val="009F7500"/>
    <w:rsid w:val="009F75F4"/>
    <w:rsid w:val="009F7F47"/>
    <w:rsid w:val="00A013BF"/>
    <w:rsid w:val="00A01C06"/>
    <w:rsid w:val="00A01DE6"/>
    <w:rsid w:val="00A03022"/>
    <w:rsid w:val="00A0333D"/>
    <w:rsid w:val="00A0428B"/>
    <w:rsid w:val="00A06276"/>
    <w:rsid w:val="00A06B85"/>
    <w:rsid w:val="00A07F8C"/>
    <w:rsid w:val="00A100B0"/>
    <w:rsid w:val="00A1050D"/>
    <w:rsid w:val="00A10634"/>
    <w:rsid w:val="00A107F6"/>
    <w:rsid w:val="00A10E22"/>
    <w:rsid w:val="00A1186A"/>
    <w:rsid w:val="00A12CBE"/>
    <w:rsid w:val="00A13DB5"/>
    <w:rsid w:val="00A13F67"/>
    <w:rsid w:val="00A14A34"/>
    <w:rsid w:val="00A15545"/>
    <w:rsid w:val="00A15D1B"/>
    <w:rsid w:val="00A16014"/>
    <w:rsid w:val="00A167CF"/>
    <w:rsid w:val="00A16C56"/>
    <w:rsid w:val="00A179BD"/>
    <w:rsid w:val="00A207C7"/>
    <w:rsid w:val="00A20A9E"/>
    <w:rsid w:val="00A20B50"/>
    <w:rsid w:val="00A225B2"/>
    <w:rsid w:val="00A23652"/>
    <w:rsid w:val="00A23C1E"/>
    <w:rsid w:val="00A24EEA"/>
    <w:rsid w:val="00A2500B"/>
    <w:rsid w:val="00A2509E"/>
    <w:rsid w:val="00A254F8"/>
    <w:rsid w:val="00A259B2"/>
    <w:rsid w:val="00A25A06"/>
    <w:rsid w:val="00A25AFE"/>
    <w:rsid w:val="00A26183"/>
    <w:rsid w:val="00A26388"/>
    <w:rsid w:val="00A26F92"/>
    <w:rsid w:val="00A27C64"/>
    <w:rsid w:val="00A304AA"/>
    <w:rsid w:val="00A31572"/>
    <w:rsid w:val="00A315EB"/>
    <w:rsid w:val="00A31EEE"/>
    <w:rsid w:val="00A32782"/>
    <w:rsid w:val="00A33035"/>
    <w:rsid w:val="00A3320B"/>
    <w:rsid w:val="00A34024"/>
    <w:rsid w:val="00A34403"/>
    <w:rsid w:val="00A3440D"/>
    <w:rsid w:val="00A34881"/>
    <w:rsid w:val="00A34B83"/>
    <w:rsid w:val="00A34BC7"/>
    <w:rsid w:val="00A34DDD"/>
    <w:rsid w:val="00A3586C"/>
    <w:rsid w:val="00A358AA"/>
    <w:rsid w:val="00A36170"/>
    <w:rsid w:val="00A362C0"/>
    <w:rsid w:val="00A37584"/>
    <w:rsid w:val="00A37637"/>
    <w:rsid w:val="00A37A17"/>
    <w:rsid w:val="00A40C40"/>
    <w:rsid w:val="00A40FEF"/>
    <w:rsid w:val="00A4100B"/>
    <w:rsid w:val="00A41168"/>
    <w:rsid w:val="00A4234E"/>
    <w:rsid w:val="00A424C2"/>
    <w:rsid w:val="00A429AB"/>
    <w:rsid w:val="00A42AB8"/>
    <w:rsid w:val="00A42E27"/>
    <w:rsid w:val="00A42F27"/>
    <w:rsid w:val="00A430ED"/>
    <w:rsid w:val="00A43566"/>
    <w:rsid w:val="00A43919"/>
    <w:rsid w:val="00A44678"/>
    <w:rsid w:val="00A452B0"/>
    <w:rsid w:val="00A4574A"/>
    <w:rsid w:val="00A457C0"/>
    <w:rsid w:val="00A459F1"/>
    <w:rsid w:val="00A45EFF"/>
    <w:rsid w:val="00A461D7"/>
    <w:rsid w:val="00A47311"/>
    <w:rsid w:val="00A4732E"/>
    <w:rsid w:val="00A47E60"/>
    <w:rsid w:val="00A5035F"/>
    <w:rsid w:val="00A50A50"/>
    <w:rsid w:val="00A50B86"/>
    <w:rsid w:val="00A50F86"/>
    <w:rsid w:val="00A5131D"/>
    <w:rsid w:val="00A51B61"/>
    <w:rsid w:val="00A51C03"/>
    <w:rsid w:val="00A52A02"/>
    <w:rsid w:val="00A53930"/>
    <w:rsid w:val="00A53ECC"/>
    <w:rsid w:val="00A54E3F"/>
    <w:rsid w:val="00A550A1"/>
    <w:rsid w:val="00A553B6"/>
    <w:rsid w:val="00A55B1A"/>
    <w:rsid w:val="00A56588"/>
    <w:rsid w:val="00A601FF"/>
    <w:rsid w:val="00A60A8E"/>
    <w:rsid w:val="00A6108F"/>
    <w:rsid w:val="00A61272"/>
    <w:rsid w:val="00A622BC"/>
    <w:rsid w:val="00A62784"/>
    <w:rsid w:val="00A627F5"/>
    <w:rsid w:val="00A62B80"/>
    <w:rsid w:val="00A63EF0"/>
    <w:rsid w:val="00A64013"/>
    <w:rsid w:val="00A64530"/>
    <w:rsid w:val="00A64DE7"/>
    <w:rsid w:val="00A64FDC"/>
    <w:rsid w:val="00A65434"/>
    <w:rsid w:val="00A65613"/>
    <w:rsid w:val="00A65820"/>
    <w:rsid w:val="00A65BE9"/>
    <w:rsid w:val="00A675A8"/>
    <w:rsid w:val="00A67FB0"/>
    <w:rsid w:val="00A7017D"/>
    <w:rsid w:val="00A70653"/>
    <w:rsid w:val="00A70EFC"/>
    <w:rsid w:val="00A710A1"/>
    <w:rsid w:val="00A71633"/>
    <w:rsid w:val="00A7270D"/>
    <w:rsid w:val="00A72926"/>
    <w:rsid w:val="00A73156"/>
    <w:rsid w:val="00A73762"/>
    <w:rsid w:val="00A74001"/>
    <w:rsid w:val="00A751A6"/>
    <w:rsid w:val="00A756F0"/>
    <w:rsid w:val="00A75F78"/>
    <w:rsid w:val="00A766AE"/>
    <w:rsid w:val="00A76CE7"/>
    <w:rsid w:val="00A773BD"/>
    <w:rsid w:val="00A80113"/>
    <w:rsid w:val="00A804BC"/>
    <w:rsid w:val="00A8074A"/>
    <w:rsid w:val="00A80D60"/>
    <w:rsid w:val="00A81028"/>
    <w:rsid w:val="00A812FF"/>
    <w:rsid w:val="00A81354"/>
    <w:rsid w:val="00A81BC9"/>
    <w:rsid w:val="00A81DD0"/>
    <w:rsid w:val="00A81F56"/>
    <w:rsid w:val="00A827E5"/>
    <w:rsid w:val="00A837E6"/>
    <w:rsid w:val="00A84CE3"/>
    <w:rsid w:val="00A85403"/>
    <w:rsid w:val="00A85479"/>
    <w:rsid w:val="00A858C5"/>
    <w:rsid w:val="00A86364"/>
    <w:rsid w:val="00A864FE"/>
    <w:rsid w:val="00A86871"/>
    <w:rsid w:val="00A901B5"/>
    <w:rsid w:val="00A90B30"/>
    <w:rsid w:val="00A90E1F"/>
    <w:rsid w:val="00A91326"/>
    <w:rsid w:val="00A938D1"/>
    <w:rsid w:val="00A94D38"/>
    <w:rsid w:val="00A952A1"/>
    <w:rsid w:val="00A952EC"/>
    <w:rsid w:val="00A95561"/>
    <w:rsid w:val="00A958C3"/>
    <w:rsid w:val="00A962E9"/>
    <w:rsid w:val="00A966CA"/>
    <w:rsid w:val="00A96733"/>
    <w:rsid w:val="00A96E76"/>
    <w:rsid w:val="00AA0A26"/>
    <w:rsid w:val="00AA12CD"/>
    <w:rsid w:val="00AA145F"/>
    <w:rsid w:val="00AA27F9"/>
    <w:rsid w:val="00AA2B0C"/>
    <w:rsid w:val="00AA333D"/>
    <w:rsid w:val="00AA35FB"/>
    <w:rsid w:val="00AA44E9"/>
    <w:rsid w:val="00AA5026"/>
    <w:rsid w:val="00AA520C"/>
    <w:rsid w:val="00AA55E3"/>
    <w:rsid w:val="00AA5FC4"/>
    <w:rsid w:val="00AA61F9"/>
    <w:rsid w:val="00AA6F4D"/>
    <w:rsid w:val="00AA7AD1"/>
    <w:rsid w:val="00AB04CB"/>
    <w:rsid w:val="00AB2017"/>
    <w:rsid w:val="00AB23BE"/>
    <w:rsid w:val="00AB36E7"/>
    <w:rsid w:val="00AB3B73"/>
    <w:rsid w:val="00AB3E1F"/>
    <w:rsid w:val="00AB3E25"/>
    <w:rsid w:val="00AB4B15"/>
    <w:rsid w:val="00AB4C9E"/>
    <w:rsid w:val="00AB4D91"/>
    <w:rsid w:val="00AB508E"/>
    <w:rsid w:val="00AB5599"/>
    <w:rsid w:val="00AB6C3F"/>
    <w:rsid w:val="00AC0B3A"/>
    <w:rsid w:val="00AC265C"/>
    <w:rsid w:val="00AC2F63"/>
    <w:rsid w:val="00AC330E"/>
    <w:rsid w:val="00AC369E"/>
    <w:rsid w:val="00AC397E"/>
    <w:rsid w:val="00AC427D"/>
    <w:rsid w:val="00AC46A8"/>
    <w:rsid w:val="00AC4B1F"/>
    <w:rsid w:val="00AC4BEB"/>
    <w:rsid w:val="00AC5148"/>
    <w:rsid w:val="00AC60B8"/>
    <w:rsid w:val="00AC65F9"/>
    <w:rsid w:val="00AC6AF4"/>
    <w:rsid w:val="00AC79EF"/>
    <w:rsid w:val="00AC7A69"/>
    <w:rsid w:val="00AD0398"/>
    <w:rsid w:val="00AD03E7"/>
    <w:rsid w:val="00AD08D3"/>
    <w:rsid w:val="00AD0A62"/>
    <w:rsid w:val="00AD0AFD"/>
    <w:rsid w:val="00AD0C78"/>
    <w:rsid w:val="00AD0DD5"/>
    <w:rsid w:val="00AD0DD7"/>
    <w:rsid w:val="00AD2DDA"/>
    <w:rsid w:val="00AD2DEA"/>
    <w:rsid w:val="00AD3337"/>
    <w:rsid w:val="00AD3EE3"/>
    <w:rsid w:val="00AD41A8"/>
    <w:rsid w:val="00AD44E4"/>
    <w:rsid w:val="00AD4D0E"/>
    <w:rsid w:val="00AD5238"/>
    <w:rsid w:val="00AD5542"/>
    <w:rsid w:val="00AD56DE"/>
    <w:rsid w:val="00AD5836"/>
    <w:rsid w:val="00AD5BE2"/>
    <w:rsid w:val="00AD5E11"/>
    <w:rsid w:val="00AD6D01"/>
    <w:rsid w:val="00AE0365"/>
    <w:rsid w:val="00AE0872"/>
    <w:rsid w:val="00AE0964"/>
    <w:rsid w:val="00AE0D8E"/>
    <w:rsid w:val="00AE2685"/>
    <w:rsid w:val="00AE26D0"/>
    <w:rsid w:val="00AE35D8"/>
    <w:rsid w:val="00AE3C89"/>
    <w:rsid w:val="00AE4AF0"/>
    <w:rsid w:val="00AE5940"/>
    <w:rsid w:val="00AE6BC6"/>
    <w:rsid w:val="00AE7247"/>
    <w:rsid w:val="00AF0156"/>
    <w:rsid w:val="00AF08CD"/>
    <w:rsid w:val="00AF095E"/>
    <w:rsid w:val="00AF1444"/>
    <w:rsid w:val="00AF36D5"/>
    <w:rsid w:val="00AF3D8C"/>
    <w:rsid w:val="00AF42BD"/>
    <w:rsid w:val="00AF47F5"/>
    <w:rsid w:val="00AF48F1"/>
    <w:rsid w:val="00AF4C3A"/>
    <w:rsid w:val="00AF4C3C"/>
    <w:rsid w:val="00AF51AC"/>
    <w:rsid w:val="00AF5523"/>
    <w:rsid w:val="00AF5645"/>
    <w:rsid w:val="00AF5703"/>
    <w:rsid w:val="00AF5E3A"/>
    <w:rsid w:val="00AF5EB4"/>
    <w:rsid w:val="00AF600F"/>
    <w:rsid w:val="00AF6054"/>
    <w:rsid w:val="00AF6483"/>
    <w:rsid w:val="00AF6710"/>
    <w:rsid w:val="00AF6755"/>
    <w:rsid w:val="00AF79E9"/>
    <w:rsid w:val="00AF7FBF"/>
    <w:rsid w:val="00B00D34"/>
    <w:rsid w:val="00B00FCC"/>
    <w:rsid w:val="00B01E31"/>
    <w:rsid w:val="00B01ECD"/>
    <w:rsid w:val="00B026B2"/>
    <w:rsid w:val="00B0272F"/>
    <w:rsid w:val="00B02A47"/>
    <w:rsid w:val="00B02E69"/>
    <w:rsid w:val="00B02E95"/>
    <w:rsid w:val="00B03EAB"/>
    <w:rsid w:val="00B04AB9"/>
    <w:rsid w:val="00B05443"/>
    <w:rsid w:val="00B0589C"/>
    <w:rsid w:val="00B059A5"/>
    <w:rsid w:val="00B05B5D"/>
    <w:rsid w:val="00B05EAC"/>
    <w:rsid w:val="00B06C4A"/>
    <w:rsid w:val="00B06DDF"/>
    <w:rsid w:val="00B070C6"/>
    <w:rsid w:val="00B07591"/>
    <w:rsid w:val="00B0767D"/>
    <w:rsid w:val="00B10199"/>
    <w:rsid w:val="00B1052F"/>
    <w:rsid w:val="00B108C1"/>
    <w:rsid w:val="00B10AC6"/>
    <w:rsid w:val="00B10DFF"/>
    <w:rsid w:val="00B12A74"/>
    <w:rsid w:val="00B130A3"/>
    <w:rsid w:val="00B1313F"/>
    <w:rsid w:val="00B13CF7"/>
    <w:rsid w:val="00B1465C"/>
    <w:rsid w:val="00B14F3D"/>
    <w:rsid w:val="00B162BC"/>
    <w:rsid w:val="00B20384"/>
    <w:rsid w:val="00B20753"/>
    <w:rsid w:val="00B20B01"/>
    <w:rsid w:val="00B20C1C"/>
    <w:rsid w:val="00B20E33"/>
    <w:rsid w:val="00B20F2C"/>
    <w:rsid w:val="00B2112D"/>
    <w:rsid w:val="00B21147"/>
    <w:rsid w:val="00B215D7"/>
    <w:rsid w:val="00B21C80"/>
    <w:rsid w:val="00B228AD"/>
    <w:rsid w:val="00B237DA"/>
    <w:rsid w:val="00B23DE4"/>
    <w:rsid w:val="00B24430"/>
    <w:rsid w:val="00B24B5C"/>
    <w:rsid w:val="00B24B98"/>
    <w:rsid w:val="00B24C44"/>
    <w:rsid w:val="00B24C99"/>
    <w:rsid w:val="00B25854"/>
    <w:rsid w:val="00B25AEF"/>
    <w:rsid w:val="00B26656"/>
    <w:rsid w:val="00B2676F"/>
    <w:rsid w:val="00B275AD"/>
    <w:rsid w:val="00B27940"/>
    <w:rsid w:val="00B27A03"/>
    <w:rsid w:val="00B27B85"/>
    <w:rsid w:val="00B27BF3"/>
    <w:rsid w:val="00B3059F"/>
    <w:rsid w:val="00B31D6D"/>
    <w:rsid w:val="00B32AB1"/>
    <w:rsid w:val="00B3391E"/>
    <w:rsid w:val="00B34135"/>
    <w:rsid w:val="00B3486C"/>
    <w:rsid w:val="00B353B4"/>
    <w:rsid w:val="00B3582C"/>
    <w:rsid w:val="00B35896"/>
    <w:rsid w:val="00B36B5E"/>
    <w:rsid w:val="00B37C1E"/>
    <w:rsid w:val="00B41114"/>
    <w:rsid w:val="00B41218"/>
    <w:rsid w:val="00B4195A"/>
    <w:rsid w:val="00B41AF7"/>
    <w:rsid w:val="00B41DB6"/>
    <w:rsid w:val="00B42052"/>
    <w:rsid w:val="00B42A73"/>
    <w:rsid w:val="00B42AA1"/>
    <w:rsid w:val="00B42BB5"/>
    <w:rsid w:val="00B42FCB"/>
    <w:rsid w:val="00B433EC"/>
    <w:rsid w:val="00B43B61"/>
    <w:rsid w:val="00B44B03"/>
    <w:rsid w:val="00B44DD4"/>
    <w:rsid w:val="00B45BBE"/>
    <w:rsid w:val="00B45C66"/>
    <w:rsid w:val="00B463A4"/>
    <w:rsid w:val="00B46950"/>
    <w:rsid w:val="00B46EB5"/>
    <w:rsid w:val="00B4744D"/>
    <w:rsid w:val="00B47871"/>
    <w:rsid w:val="00B500AB"/>
    <w:rsid w:val="00B5024C"/>
    <w:rsid w:val="00B50593"/>
    <w:rsid w:val="00B505A9"/>
    <w:rsid w:val="00B50900"/>
    <w:rsid w:val="00B516A0"/>
    <w:rsid w:val="00B5237D"/>
    <w:rsid w:val="00B52380"/>
    <w:rsid w:val="00B52A2A"/>
    <w:rsid w:val="00B52C9B"/>
    <w:rsid w:val="00B52CF8"/>
    <w:rsid w:val="00B52DBF"/>
    <w:rsid w:val="00B537E8"/>
    <w:rsid w:val="00B53B3C"/>
    <w:rsid w:val="00B53E2C"/>
    <w:rsid w:val="00B55EFE"/>
    <w:rsid w:val="00B57CDA"/>
    <w:rsid w:val="00B57D00"/>
    <w:rsid w:val="00B6057E"/>
    <w:rsid w:val="00B614D6"/>
    <w:rsid w:val="00B61AC4"/>
    <w:rsid w:val="00B633A3"/>
    <w:rsid w:val="00B63E7A"/>
    <w:rsid w:val="00B64FA1"/>
    <w:rsid w:val="00B65468"/>
    <w:rsid w:val="00B6554B"/>
    <w:rsid w:val="00B65877"/>
    <w:rsid w:val="00B65E1B"/>
    <w:rsid w:val="00B666A4"/>
    <w:rsid w:val="00B66AB9"/>
    <w:rsid w:val="00B67B67"/>
    <w:rsid w:val="00B67EA2"/>
    <w:rsid w:val="00B706A9"/>
    <w:rsid w:val="00B70D9E"/>
    <w:rsid w:val="00B713C8"/>
    <w:rsid w:val="00B713CC"/>
    <w:rsid w:val="00B7249A"/>
    <w:rsid w:val="00B725E2"/>
    <w:rsid w:val="00B72907"/>
    <w:rsid w:val="00B72954"/>
    <w:rsid w:val="00B731A7"/>
    <w:rsid w:val="00B734BB"/>
    <w:rsid w:val="00B737E0"/>
    <w:rsid w:val="00B739A4"/>
    <w:rsid w:val="00B73F1A"/>
    <w:rsid w:val="00B7401F"/>
    <w:rsid w:val="00B7579D"/>
    <w:rsid w:val="00B75B95"/>
    <w:rsid w:val="00B75E5A"/>
    <w:rsid w:val="00B75F30"/>
    <w:rsid w:val="00B76127"/>
    <w:rsid w:val="00B761A3"/>
    <w:rsid w:val="00B7639D"/>
    <w:rsid w:val="00B763E2"/>
    <w:rsid w:val="00B776DB"/>
    <w:rsid w:val="00B80854"/>
    <w:rsid w:val="00B810C8"/>
    <w:rsid w:val="00B8114A"/>
    <w:rsid w:val="00B823DD"/>
    <w:rsid w:val="00B82574"/>
    <w:rsid w:val="00B82F11"/>
    <w:rsid w:val="00B84291"/>
    <w:rsid w:val="00B844B7"/>
    <w:rsid w:val="00B8496A"/>
    <w:rsid w:val="00B84A03"/>
    <w:rsid w:val="00B84DDD"/>
    <w:rsid w:val="00B86027"/>
    <w:rsid w:val="00B86D9B"/>
    <w:rsid w:val="00B86E69"/>
    <w:rsid w:val="00B8742F"/>
    <w:rsid w:val="00B8761B"/>
    <w:rsid w:val="00B907ED"/>
    <w:rsid w:val="00B910FB"/>
    <w:rsid w:val="00B913B5"/>
    <w:rsid w:val="00B914E9"/>
    <w:rsid w:val="00B91DC8"/>
    <w:rsid w:val="00B92A6B"/>
    <w:rsid w:val="00B931BE"/>
    <w:rsid w:val="00B938D7"/>
    <w:rsid w:val="00B93C9F"/>
    <w:rsid w:val="00B93D51"/>
    <w:rsid w:val="00B93E28"/>
    <w:rsid w:val="00B9453A"/>
    <w:rsid w:val="00B9478C"/>
    <w:rsid w:val="00B94857"/>
    <w:rsid w:val="00B94879"/>
    <w:rsid w:val="00B948C3"/>
    <w:rsid w:val="00B94D4E"/>
    <w:rsid w:val="00B94FEB"/>
    <w:rsid w:val="00B954ED"/>
    <w:rsid w:val="00B95ACD"/>
    <w:rsid w:val="00B95E14"/>
    <w:rsid w:val="00B95F3E"/>
    <w:rsid w:val="00B96C07"/>
    <w:rsid w:val="00B96F96"/>
    <w:rsid w:val="00B974DF"/>
    <w:rsid w:val="00B97730"/>
    <w:rsid w:val="00BA07F6"/>
    <w:rsid w:val="00BA08CC"/>
    <w:rsid w:val="00BA0B00"/>
    <w:rsid w:val="00BA0B10"/>
    <w:rsid w:val="00BA1259"/>
    <w:rsid w:val="00BA1A51"/>
    <w:rsid w:val="00BA35F8"/>
    <w:rsid w:val="00BA395B"/>
    <w:rsid w:val="00BA3BE4"/>
    <w:rsid w:val="00BA4411"/>
    <w:rsid w:val="00BA443D"/>
    <w:rsid w:val="00BA5A35"/>
    <w:rsid w:val="00BA6149"/>
    <w:rsid w:val="00BA673A"/>
    <w:rsid w:val="00BA6EF3"/>
    <w:rsid w:val="00BA7312"/>
    <w:rsid w:val="00BA7F21"/>
    <w:rsid w:val="00BB085A"/>
    <w:rsid w:val="00BB0AEC"/>
    <w:rsid w:val="00BB1490"/>
    <w:rsid w:val="00BB169B"/>
    <w:rsid w:val="00BB1B60"/>
    <w:rsid w:val="00BB22D6"/>
    <w:rsid w:val="00BB2AB6"/>
    <w:rsid w:val="00BB3B20"/>
    <w:rsid w:val="00BB3C9E"/>
    <w:rsid w:val="00BB44CA"/>
    <w:rsid w:val="00BB453A"/>
    <w:rsid w:val="00BB4769"/>
    <w:rsid w:val="00BB4BE2"/>
    <w:rsid w:val="00BB5615"/>
    <w:rsid w:val="00BB5B42"/>
    <w:rsid w:val="00BB63AD"/>
    <w:rsid w:val="00BB7026"/>
    <w:rsid w:val="00BB7969"/>
    <w:rsid w:val="00BB7CDC"/>
    <w:rsid w:val="00BC007E"/>
    <w:rsid w:val="00BC0198"/>
    <w:rsid w:val="00BC16CA"/>
    <w:rsid w:val="00BC2268"/>
    <w:rsid w:val="00BC270D"/>
    <w:rsid w:val="00BC28AA"/>
    <w:rsid w:val="00BC3381"/>
    <w:rsid w:val="00BC38BB"/>
    <w:rsid w:val="00BC39AC"/>
    <w:rsid w:val="00BC39B3"/>
    <w:rsid w:val="00BC39F2"/>
    <w:rsid w:val="00BC4412"/>
    <w:rsid w:val="00BC4B1E"/>
    <w:rsid w:val="00BC53E9"/>
    <w:rsid w:val="00BC5887"/>
    <w:rsid w:val="00BC6B86"/>
    <w:rsid w:val="00BC7561"/>
    <w:rsid w:val="00BD0DCD"/>
    <w:rsid w:val="00BD0FAD"/>
    <w:rsid w:val="00BD1126"/>
    <w:rsid w:val="00BD1655"/>
    <w:rsid w:val="00BD19BD"/>
    <w:rsid w:val="00BD1C7F"/>
    <w:rsid w:val="00BD200C"/>
    <w:rsid w:val="00BD31E4"/>
    <w:rsid w:val="00BD3523"/>
    <w:rsid w:val="00BD3A52"/>
    <w:rsid w:val="00BD3B3A"/>
    <w:rsid w:val="00BD3DB9"/>
    <w:rsid w:val="00BD4AD6"/>
    <w:rsid w:val="00BD4CCF"/>
    <w:rsid w:val="00BD5A1A"/>
    <w:rsid w:val="00BD5F78"/>
    <w:rsid w:val="00BD6072"/>
    <w:rsid w:val="00BD73BC"/>
    <w:rsid w:val="00BD75A2"/>
    <w:rsid w:val="00BE0E21"/>
    <w:rsid w:val="00BE0EFB"/>
    <w:rsid w:val="00BE1FF5"/>
    <w:rsid w:val="00BE20B4"/>
    <w:rsid w:val="00BE25D1"/>
    <w:rsid w:val="00BE2F0F"/>
    <w:rsid w:val="00BE2F56"/>
    <w:rsid w:val="00BE3139"/>
    <w:rsid w:val="00BE317B"/>
    <w:rsid w:val="00BE3D2E"/>
    <w:rsid w:val="00BE426B"/>
    <w:rsid w:val="00BE4A35"/>
    <w:rsid w:val="00BE6651"/>
    <w:rsid w:val="00BE7B93"/>
    <w:rsid w:val="00BF07D2"/>
    <w:rsid w:val="00BF0A10"/>
    <w:rsid w:val="00BF0E4F"/>
    <w:rsid w:val="00BF11D4"/>
    <w:rsid w:val="00BF1E15"/>
    <w:rsid w:val="00BF205E"/>
    <w:rsid w:val="00BF3381"/>
    <w:rsid w:val="00BF3FC3"/>
    <w:rsid w:val="00BF48F8"/>
    <w:rsid w:val="00BF4C30"/>
    <w:rsid w:val="00BF5DAC"/>
    <w:rsid w:val="00BF61BC"/>
    <w:rsid w:val="00BF7C57"/>
    <w:rsid w:val="00C00271"/>
    <w:rsid w:val="00C0030B"/>
    <w:rsid w:val="00C00341"/>
    <w:rsid w:val="00C003AE"/>
    <w:rsid w:val="00C0057F"/>
    <w:rsid w:val="00C009FB"/>
    <w:rsid w:val="00C01D64"/>
    <w:rsid w:val="00C02007"/>
    <w:rsid w:val="00C02BDA"/>
    <w:rsid w:val="00C03BC7"/>
    <w:rsid w:val="00C0505A"/>
    <w:rsid w:val="00C051EC"/>
    <w:rsid w:val="00C052B6"/>
    <w:rsid w:val="00C057C4"/>
    <w:rsid w:val="00C05D1E"/>
    <w:rsid w:val="00C06425"/>
    <w:rsid w:val="00C06C38"/>
    <w:rsid w:val="00C07117"/>
    <w:rsid w:val="00C072F4"/>
    <w:rsid w:val="00C108B0"/>
    <w:rsid w:val="00C1090D"/>
    <w:rsid w:val="00C10ACF"/>
    <w:rsid w:val="00C10C78"/>
    <w:rsid w:val="00C1181A"/>
    <w:rsid w:val="00C1212E"/>
    <w:rsid w:val="00C12527"/>
    <w:rsid w:val="00C1290F"/>
    <w:rsid w:val="00C12E7B"/>
    <w:rsid w:val="00C143D5"/>
    <w:rsid w:val="00C153C1"/>
    <w:rsid w:val="00C15460"/>
    <w:rsid w:val="00C155BD"/>
    <w:rsid w:val="00C15802"/>
    <w:rsid w:val="00C164DB"/>
    <w:rsid w:val="00C17167"/>
    <w:rsid w:val="00C20719"/>
    <w:rsid w:val="00C21736"/>
    <w:rsid w:val="00C21873"/>
    <w:rsid w:val="00C21A8F"/>
    <w:rsid w:val="00C22030"/>
    <w:rsid w:val="00C22048"/>
    <w:rsid w:val="00C23979"/>
    <w:rsid w:val="00C23AA0"/>
    <w:rsid w:val="00C242D7"/>
    <w:rsid w:val="00C25262"/>
    <w:rsid w:val="00C25AB4"/>
    <w:rsid w:val="00C261D6"/>
    <w:rsid w:val="00C2743F"/>
    <w:rsid w:val="00C279C8"/>
    <w:rsid w:val="00C27BF2"/>
    <w:rsid w:val="00C306E6"/>
    <w:rsid w:val="00C30D5E"/>
    <w:rsid w:val="00C31111"/>
    <w:rsid w:val="00C3118B"/>
    <w:rsid w:val="00C31387"/>
    <w:rsid w:val="00C31B71"/>
    <w:rsid w:val="00C3230C"/>
    <w:rsid w:val="00C32E61"/>
    <w:rsid w:val="00C33387"/>
    <w:rsid w:val="00C3338D"/>
    <w:rsid w:val="00C33C8B"/>
    <w:rsid w:val="00C33D47"/>
    <w:rsid w:val="00C33DF1"/>
    <w:rsid w:val="00C33F02"/>
    <w:rsid w:val="00C34E17"/>
    <w:rsid w:val="00C35DD4"/>
    <w:rsid w:val="00C363B3"/>
    <w:rsid w:val="00C36C32"/>
    <w:rsid w:val="00C36F16"/>
    <w:rsid w:val="00C36F9B"/>
    <w:rsid w:val="00C37029"/>
    <w:rsid w:val="00C37264"/>
    <w:rsid w:val="00C374FD"/>
    <w:rsid w:val="00C4041D"/>
    <w:rsid w:val="00C4048C"/>
    <w:rsid w:val="00C404BA"/>
    <w:rsid w:val="00C408FF"/>
    <w:rsid w:val="00C41341"/>
    <w:rsid w:val="00C41DFF"/>
    <w:rsid w:val="00C41EF1"/>
    <w:rsid w:val="00C434CE"/>
    <w:rsid w:val="00C437EC"/>
    <w:rsid w:val="00C444FF"/>
    <w:rsid w:val="00C447BA"/>
    <w:rsid w:val="00C44BFC"/>
    <w:rsid w:val="00C44DCE"/>
    <w:rsid w:val="00C4594A"/>
    <w:rsid w:val="00C4603F"/>
    <w:rsid w:val="00C476CC"/>
    <w:rsid w:val="00C47C08"/>
    <w:rsid w:val="00C47E40"/>
    <w:rsid w:val="00C503E5"/>
    <w:rsid w:val="00C5121F"/>
    <w:rsid w:val="00C51D45"/>
    <w:rsid w:val="00C52668"/>
    <w:rsid w:val="00C52FF1"/>
    <w:rsid w:val="00C53091"/>
    <w:rsid w:val="00C53335"/>
    <w:rsid w:val="00C53926"/>
    <w:rsid w:val="00C542C0"/>
    <w:rsid w:val="00C54476"/>
    <w:rsid w:val="00C54BBD"/>
    <w:rsid w:val="00C55B84"/>
    <w:rsid w:val="00C56552"/>
    <w:rsid w:val="00C57654"/>
    <w:rsid w:val="00C579EB"/>
    <w:rsid w:val="00C610B3"/>
    <w:rsid w:val="00C615B5"/>
    <w:rsid w:val="00C6170D"/>
    <w:rsid w:val="00C61AFC"/>
    <w:rsid w:val="00C61CA6"/>
    <w:rsid w:val="00C629FF"/>
    <w:rsid w:val="00C637CA"/>
    <w:rsid w:val="00C63C0A"/>
    <w:rsid w:val="00C63C5E"/>
    <w:rsid w:val="00C63C92"/>
    <w:rsid w:val="00C63DDC"/>
    <w:rsid w:val="00C6466E"/>
    <w:rsid w:val="00C64B17"/>
    <w:rsid w:val="00C6629B"/>
    <w:rsid w:val="00C662A8"/>
    <w:rsid w:val="00C66709"/>
    <w:rsid w:val="00C67980"/>
    <w:rsid w:val="00C67CE2"/>
    <w:rsid w:val="00C706B8"/>
    <w:rsid w:val="00C70B42"/>
    <w:rsid w:val="00C70ED6"/>
    <w:rsid w:val="00C71411"/>
    <w:rsid w:val="00C7191B"/>
    <w:rsid w:val="00C72E5E"/>
    <w:rsid w:val="00C73263"/>
    <w:rsid w:val="00C73C4B"/>
    <w:rsid w:val="00C7432C"/>
    <w:rsid w:val="00C74FFE"/>
    <w:rsid w:val="00C751DD"/>
    <w:rsid w:val="00C7522E"/>
    <w:rsid w:val="00C753F9"/>
    <w:rsid w:val="00C75A6D"/>
    <w:rsid w:val="00C75ACB"/>
    <w:rsid w:val="00C760AE"/>
    <w:rsid w:val="00C76A68"/>
    <w:rsid w:val="00C777F9"/>
    <w:rsid w:val="00C77ADD"/>
    <w:rsid w:val="00C77B60"/>
    <w:rsid w:val="00C803D4"/>
    <w:rsid w:val="00C80B6A"/>
    <w:rsid w:val="00C80F83"/>
    <w:rsid w:val="00C80FA0"/>
    <w:rsid w:val="00C8125F"/>
    <w:rsid w:val="00C81350"/>
    <w:rsid w:val="00C821C2"/>
    <w:rsid w:val="00C82BAA"/>
    <w:rsid w:val="00C837DA"/>
    <w:rsid w:val="00C839A6"/>
    <w:rsid w:val="00C83D2A"/>
    <w:rsid w:val="00C84781"/>
    <w:rsid w:val="00C8582E"/>
    <w:rsid w:val="00C85AA2"/>
    <w:rsid w:val="00C87148"/>
    <w:rsid w:val="00C87346"/>
    <w:rsid w:val="00C87827"/>
    <w:rsid w:val="00C879F8"/>
    <w:rsid w:val="00C90114"/>
    <w:rsid w:val="00C9059B"/>
    <w:rsid w:val="00C90844"/>
    <w:rsid w:val="00C90B05"/>
    <w:rsid w:val="00C90BE8"/>
    <w:rsid w:val="00C90D81"/>
    <w:rsid w:val="00C9204E"/>
    <w:rsid w:val="00C92302"/>
    <w:rsid w:val="00C92419"/>
    <w:rsid w:val="00C92447"/>
    <w:rsid w:val="00C9296B"/>
    <w:rsid w:val="00C92EC5"/>
    <w:rsid w:val="00C939AC"/>
    <w:rsid w:val="00C93A5C"/>
    <w:rsid w:val="00C9428D"/>
    <w:rsid w:val="00C945C6"/>
    <w:rsid w:val="00C948DB"/>
    <w:rsid w:val="00C94E5C"/>
    <w:rsid w:val="00C94F66"/>
    <w:rsid w:val="00C95180"/>
    <w:rsid w:val="00C95233"/>
    <w:rsid w:val="00C953DA"/>
    <w:rsid w:val="00C956F4"/>
    <w:rsid w:val="00C95EC9"/>
    <w:rsid w:val="00C95F02"/>
    <w:rsid w:val="00C97705"/>
    <w:rsid w:val="00C97776"/>
    <w:rsid w:val="00CA043D"/>
    <w:rsid w:val="00CA1AE9"/>
    <w:rsid w:val="00CA1DB5"/>
    <w:rsid w:val="00CA1E79"/>
    <w:rsid w:val="00CA236C"/>
    <w:rsid w:val="00CA3034"/>
    <w:rsid w:val="00CA3643"/>
    <w:rsid w:val="00CA3CFD"/>
    <w:rsid w:val="00CA48C2"/>
    <w:rsid w:val="00CA4FB9"/>
    <w:rsid w:val="00CA5916"/>
    <w:rsid w:val="00CA65F8"/>
    <w:rsid w:val="00CA68E1"/>
    <w:rsid w:val="00CA6ACA"/>
    <w:rsid w:val="00CA6B1C"/>
    <w:rsid w:val="00CA74B7"/>
    <w:rsid w:val="00CA7782"/>
    <w:rsid w:val="00CA7A68"/>
    <w:rsid w:val="00CA7C28"/>
    <w:rsid w:val="00CB05D4"/>
    <w:rsid w:val="00CB0BC2"/>
    <w:rsid w:val="00CB1422"/>
    <w:rsid w:val="00CB15C8"/>
    <w:rsid w:val="00CB1AAB"/>
    <w:rsid w:val="00CB1BD9"/>
    <w:rsid w:val="00CB26EB"/>
    <w:rsid w:val="00CB35CA"/>
    <w:rsid w:val="00CB3E13"/>
    <w:rsid w:val="00CB411B"/>
    <w:rsid w:val="00CB51BA"/>
    <w:rsid w:val="00CB5989"/>
    <w:rsid w:val="00CB6866"/>
    <w:rsid w:val="00CB6B0D"/>
    <w:rsid w:val="00CB6DCA"/>
    <w:rsid w:val="00CB7264"/>
    <w:rsid w:val="00CC0230"/>
    <w:rsid w:val="00CC1B5D"/>
    <w:rsid w:val="00CC1F67"/>
    <w:rsid w:val="00CC24C0"/>
    <w:rsid w:val="00CC271A"/>
    <w:rsid w:val="00CC27FC"/>
    <w:rsid w:val="00CC2C8E"/>
    <w:rsid w:val="00CC3DC8"/>
    <w:rsid w:val="00CC4FF8"/>
    <w:rsid w:val="00CC5620"/>
    <w:rsid w:val="00CC5940"/>
    <w:rsid w:val="00CC6BC6"/>
    <w:rsid w:val="00CC6CC6"/>
    <w:rsid w:val="00CC7308"/>
    <w:rsid w:val="00CC7C52"/>
    <w:rsid w:val="00CC7FF5"/>
    <w:rsid w:val="00CD01F9"/>
    <w:rsid w:val="00CD07E2"/>
    <w:rsid w:val="00CD2143"/>
    <w:rsid w:val="00CD2283"/>
    <w:rsid w:val="00CD3501"/>
    <w:rsid w:val="00CD4169"/>
    <w:rsid w:val="00CD468B"/>
    <w:rsid w:val="00CD49C8"/>
    <w:rsid w:val="00CD4C61"/>
    <w:rsid w:val="00CD5B1C"/>
    <w:rsid w:val="00CD6725"/>
    <w:rsid w:val="00CD6B1F"/>
    <w:rsid w:val="00CD6FD8"/>
    <w:rsid w:val="00CD7957"/>
    <w:rsid w:val="00CD7B8E"/>
    <w:rsid w:val="00CE0765"/>
    <w:rsid w:val="00CE07A5"/>
    <w:rsid w:val="00CE1283"/>
    <w:rsid w:val="00CE130D"/>
    <w:rsid w:val="00CE2A8D"/>
    <w:rsid w:val="00CE374D"/>
    <w:rsid w:val="00CE399C"/>
    <w:rsid w:val="00CE3BBF"/>
    <w:rsid w:val="00CE3D7B"/>
    <w:rsid w:val="00CE4955"/>
    <w:rsid w:val="00CE5163"/>
    <w:rsid w:val="00CE5CCF"/>
    <w:rsid w:val="00CE6110"/>
    <w:rsid w:val="00CE64AA"/>
    <w:rsid w:val="00CE67D6"/>
    <w:rsid w:val="00CE6EE0"/>
    <w:rsid w:val="00CE73A0"/>
    <w:rsid w:val="00CF0406"/>
    <w:rsid w:val="00CF13B5"/>
    <w:rsid w:val="00CF15FA"/>
    <w:rsid w:val="00CF1FE4"/>
    <w:rsid w:val="00CF28F1"/>
    <w:rsid w:val="00CF2CC0"/>
    <w:rsid w:val="00CF39D7"/>
    <w:rsid w:val="00CF3AB6"/>
    <w:rsid w:val="00CF3DD4"/>
    <w:rsid w:val="00CF4746"/>
    <w:rsid w:val="00CF4889"/>
    <w:rsid w:val="00CF4A7F"/>
    <w:rsid w:val="00CF4BC1"/>
    <w:rsid w:val="00CF4E0C"/>
    <w:rsid w:val="00CF53BD"/>
    <w:rsid w:val="00CF582E"/>
    <w:rsid w:val="00CF6563"/>
    <w:rsid w:val="00CF7D2E"/>
    <w:rsid w:val="00D00B8C"/>
    <w:rsid w:val="00D00EE7"/>
    <w:rsid w:val="00D00F5C"/>
    <w:rsid w:val="00D01262"/>
    <w:rsid w:val="00D01EE6"/>
    <w:rsid w:val="00D01F3E"/>
    <w:rsid w:val="00D0235D"/>
    <w:rsid w:val="00D0302C"/>
    <w:rsid w:val="00D03CE6"/>
    <w:rsid w:val="00D03E9C"/>
    <w:rsid w:val="00D03FD4"/>
    <w:rsid w:val="00D04BDE"/>
    <w:rsid w:val="00D04D2D"/>
    <w:rsid w:val="00D0591B"/>
    <w:rsid w:val="00D0760A"/>
    <w:rsid w:val="00D076E6"/>
    <w:rsid w:val="00D10944"/>
    <w:rsid w:val="00D11E53"/>
    <w:rsid w:val="00D12B1E"/>
    <w:rsid w:val="00D12B5A"/>
    <w:rsid w:val="00D133FD"/>
    <w:rsid w:val="00D13966"/>
    <w:rsid w:val="00D1396D"/>
    <w:rsid w:val="00D13AB8"/>
    <w:rsid w:val="00D14697"/>
    <w:rsid w:val="00D1507A"/>
    <w:rsid w:val="00D16017"/>
    <w:rsid w:val="00D16818"/>
    <w:rsid w:val="00D16909"/>
    <w:rsid w:val="00D16A36"/>
    <w:rsid w:val="00D16ECF"/>
    <w:rsid w:val="00D1703F"/>
    <w:rsid w:val="00D17232"/>
    <w:rsid w:val="00D17A32"/>
    <w:rsid w:val="00D20325"/>
    <w:rsid w:val="00D22BC9"/>
    <w:rsid w:val="00D23861"/>
    <w:rsid w:val="00D23ACE"/>
    <w:rsid w:val="00D24177"/>
    <w:rsid w:val="00D2536F"/>
    <w:rsid w:val="00D256F6"/>
    <w:rsid w:val="00D25897"/>
    <w:rsid w:val="00D2639E"/>
    <w:rsid w:val="00D26601"/>
    <w:rsid w:val="00D26DD9"/>
    <w:rsid w:val="00D2725C"/>
    <w:rsid w:val="00D2763D"/>
    <w:rsid w:val="00D2780E"/>
    <w:rsid w:val="00D27953"/>
    <w:rsid w:val="00D3033C"/>
    <w:rsid w:val="00D30467"/>
    <w:rsid w:val="00D31FCA"/>
    <w:rsid w:val="00D323B1"/>
    <w:rsid w:val="00D3262A"/>
    <w:rsid w:val="00D32A72"/>
    <w:rsid w:val="00D3328F"/>
    <w:rsid w:val="00D335C3"/>
    <w:rsid w:val="00D33D65"/>
    <w:rsid w:val="00D33E9E"/>
    <w:rsid w:val="00D35A84"/>
    <w:rsid w:val="00D35BEB"/>
    <w:rsid w:val="00D35C65"/>
    <w:rsid w:val="00D36D61"/>
    <w:rsid w:val="00D374D0"/>
    <w:rsid w:val="00D37666"/>
    <w:rsid w:val="00D37A1A"/>
    <w:rsid w:val="00D37B6E"/>
    <w:rsid w:val="00D4007F"/>
    <w:rsid w:val="00D4046C"/>
    <w:rsid w:val="00D40C82"/>
    <w:rsid w:val="00D41395"/>
    <w:rsid w:val="00D419FF"/>
    <w:rsid w:val="00D41C2F"/>
    <w:rsid w:val="00D436C3"/>
    <w:rsid w:val="00D43755"/>
    <w:rsid w:val="00D43848"/>
    <w:rsid w:val="00D43CDD"/>
    <w:rsid w:val="00D4420D"/>
    <w:rsid w:val="00D443A6"/>
    <w:rsid w:val="00D4443B"/>
    <w:rsid w:val="00D44540"/>
    <w:rsid w:val="00D446EE"/>
    <w:rsid w:val="00D44DAD"/>
    <w:rsid w:val="00D4597C"/>
    <w:rsid w:val="00D4692D"/>
    <w:rsid w:val="00D50195"/>
    <w:rsid w:val="00D5165B"/>
    <w:rsid w:val="00D5215F"/>
    <w:rsid w:val="00D52D1F"/>
    <w:rsid w:val="00D52E02"/>
    <w:rsid w:val="00D53288"/>
    <w:rsid w:val="00D53493"/>
    <w:rsid w:val="00D540D4"/>
    <w:rsid w:val="00D54708"/>
    <w:rsid w:val="00D549F9"/>
    <w:rsid w:val="00D54BD5"/>
    <w:rsid w:val="00D55935"/>
    <w:rsid w:val="00D55BDB"/>
    <w:rsid w:val="00D55C84"/>
    <w:rsid w:val="00D56F1C"/>
    <w:rsid w:val="00D60055"/>
    <w:rsid w:val="00D61C94"/>
    <w:rsid w:val="00D620F0"/>
    <w:rsid w:val="00D62FBE"/>
    <w:rsid w:val="00D631DA"/>
    <w:rsid w:val="00D63AFD"/>
    <w:rsid w:val="00D63BB5"/>
    <w:rsid w:val="00D6452C"/>
    <w:rsid w:val="00D652DA"/>
    <w:rsid w:val="00D6552D"/>
    <w:rsid w:val="00D65CF2"/>
    <w:rsid w:val="00D66DB8"/>
    <w:rsid w:val="00D6704E"/>
    <w:rsid w:val="00D67425"/>
    <w:rsid w:val="00D67F95"/>
    <w:rsid w:val="00D701D1"/>
    <w:rsid w:val="00D702DA"/>
    <w:rsid w:val="00D718BC"/>
    <w:rsid w:val="00D729BE"/>
    <w:rsid w:val="00D72ECF"/>
    <w:rsid w:val="00D72F45"/>
    <w:rsid w:val="00D73031"/>
    <w:rsid w:val="00D73E7C"/>
    <w:rsid w:val="00D7400E"/>
    <w:rsid w:val="00D746CB"/>
    <w:rsid w:val="00D74D94"/>
    <w:rsid w:val="00D75191"/>
    <w:rsid w:val="00D753F2"/>
    <w:rsid w:val="00D75666"/>
    <w:rsid w:val="00D75F39"/>
    <w:rsid w:val="00D766CD"/>
    <w:rsid w:val="00D76BD6"/>
    <w:rsid w:val="00D76D05"/>
    <w:rsid w:val="00D7701E"/>
    <w:rsid w:val="00D777EC"/>
    <w:rsid w:val="00D77905"/>
    <w:rsid w:val="00D8044A"/>
    <w:rsid w:val="00D80ED1"/>
    <w:rsid w:val="00D820DD"/>
    <w:rsid w:val="00D82501"/>
    <w:rsid w:val="00D83998"/>
    <w:rsid w:val="00D839CC"/>
    <w:rsid w:val="00D83F4A"/>
    <w:rsid w:val="00D84158"/>
    <w:rsid w:val="00D852C7"/>
    <w:rsid w:val="00D87B28"/>
    <w:rsid w:val="00D910EB"/>
    <w:rsid w:val="00D92B6E"/>
    <w:rsid w:val="00D93126"/>
    <w:rsid w:val="00D93AA3"/>
    <w:rsid w:val="00D94187"/>
    <w:rsid w:val="00D9595E"/>
    <w:rsid w:val="00D959BB"/>
    <w:rsid w:val="00D95A61"/>
    <w:rsid w:val="00D95BB7"/>
    <w:rsid w:val="00D95CF1"/>
    <w:rsid w:val="00D95FCE"/>
    <w:rsid w:val="00D96ACE"/>
    <w:rsid w:val="00D97345"/>
    <w:rsid w:val="00DA0202"/>
    <w:rsid w:val="00DA13C4"/>
    <w:rsid w:val="00DA1E24"/>
    <w:rsid w:val="00DA26F6"/>
    <w:rsid w:val="00DA3997"/>
    <w:rsid w:val="00DA3BC1"/>
    <w:rsid w:val="00DA4368"/>
    <w:rsid w:val="00DA5092"/>
    <w:rsid w:val="00DA5213"/>
    <w:rsid w:val="00DA586A"/>
    <w:rsid w:val="00DA5971"/>
    <w:rsid w:val="00DA5A49"/>
    <w:rsid w:val="00DA6195"/>
    <w:rsid w:val="00DA6258"/>
    <w:rsid w:val="00DA6658"/>
    <w:rsid w:val="00DA74C4"/>
    <w:rsid w:val="00DA7644"/>
    <w:rsid w:val="00DA7B4B"/>
    <w:rsid w:val="00DB0B0A"/>
    <w:rsid w:val="00DB0B39"/>
    <w:rsid w:val="00DB122B"/>
    <w:rsid w:val="00DB214A"/>
    <w:rsid w:val="00DB2465"/>
    <w:rsid w:val="00DB29D7"/>
    <w:rsid w:val="00DB32C3"/>
    <w:rsid w:val="00DB3AEE"/>
    <w:rsid w:val="00DB4763"/>
    <w:rsid w:val="00DB5883"/>
    <w:rsid w:val="00DB5AB3"/>
    <w:rsid w:val="00DB63B6"/>
    <w:rsid w:val="00DB7044"/>
    <w:rsid w:val="00DC024F"/>
    <w:rsid w:val="00DC02FC"/>
    <w:rsid w:val="00DC05F0"/>
    <w:rsid w:val="00DC06BF"/>
    <w:rsid w:val="00DC0803"/>
    <w:rsid w:val="00DC0D19"/>
    <w:rsid w:val="00DC1416"/>
    <w:rsid w:val="00DC150C"/>
    <w:rsid w:val="00DC18FD"/>
    <w:rsid w:val="00DC1957"/>
    <w:rsid w:val="00DC2308"/>
    <w:rsid w:val="00DC2A65"/>
    <w:rsid w:val="00DC2D8A"/>
    <w:rsid w:val="00DC3B68"/>
    <w:rsid w:val="00DC3EA9"/>
    <w:rsid w:val="00DC467B"/>
    <w:rsid w:val="00DC6A93"/>
    <w:rsid w:val="00DC6AF5"/>
    <w:rsid w:val="00DC75CA"/>
    <w:rsid w:val="00DC7D78"/>
    <w:rsid w:val="00DC7DEC"/>
    <w:rsid w:val="00DD042E"/>
    <w:rsid w:val="00DD0D5C"/>
    <w:rsid w:val="00DD1103"/>
    <w:rsid w:val="00DD1172"/>
    <w:rsid w:val="00DD1962"/>
    <w:rsid w:val="00DD299A"/>
    <w:rsid w:val="00DD29BB"/>
    <w:rsid w:val="00DD2D36"/>
    <w:rsid w:val="00DD34B7"/>
    <w:rsid w:val="00DD3EF5"/>
    <w:rsid w:val="00DD3FD0"/>
    <w:rsid w:val="00DD50A5"/>
    <w:rsid w:val="00DD531B"/>
    <w:rsid w:val="00DD5EB2"/>
    <w:rsid w:val="00DD5F7E"/>
    <w:rsid w:val="00DD61B9"/>
    <w:rsid w:val="00DD784C"/>
    <w:rsid w:val="00DE02ED"/>
    <w:rsid w:val="00DE10B5"/>
    <w:rsid w:val="00DE1217"/>
    <w:rsid w:val="00DE2068"/>
    <w:rsid w:val="00DE2837"/>
    <w:rsid w:val="00DE381C"/>
    <w:rsid w:val="00DE399A"/>
    <w:rsid w:val="00DE3E7D"/>
    <w:rsid w:val="00DE428E"/>
    <w:rsid w:val="00DE4A5B"/>
    <w:rsid w:val="00DE4B73"/>
    <w:rsid w:val="00DE5005"/>
    <w:rsid w:val="00DE5635"/>
    <w:rsid w:val="00DE5B71"/>
    <w:rsid w:val="00DE6451"/>
    <w:rsid w:val="00DE7B5D"/>
    <w:rsid w:val="00DF054C"/>
    <w:rsid w:val="00DF098B"/>
    <w:rsid w:val="00DF09E0"/>
    <w:rsid w:val="00DF1085"/>
    <w:rsid w:val="00DF118A"/>
    <w:rsid w:val="00DF15AA"/>
    <w:rsid w:val="00DF1728"/>
    <w:rsid w:val="00DF17F9"/>
    <w:rsid w:val="00DF2581"/>
    <w:rsid w:val="00DF2745"/>
    <w:rsid w:val="00DF2781"/>
    <w:rsid w:val="00DF2D88"/>
    <w:rsid w:val="00DF3046"/>
    <w:rsid w:val="00DF307B"/>
    <w:rsid w:val="00DF388E"/>
    <w:rsid w:val="00DF474B"/>
    <w:rsid w:val="00DF4A02"/>
    <w:rsid w:val="00DF4AC1"/>
    <w:rsid w:val="00DF59FF"/>
    <w:rsid w:val="00DF5C84"/>
    <w:rsid w:val="00DF5E07"/>
    <w:rsid w:val="00DF66A8"/>
    <w:rsid w:val="00DF6E98"/>
    <w:rsid w:val="00DF756A"/>
    <w:rsid w:val="00E013EF"/>
    <w:rsid w:val="00E01707"/>
    <w:rsid w:val="00E01D43"/>
    <w:rsid w:val="00E021AB"/>
    <w:rsid w:val="00E02CE0"/>
    <w:rsid w:val="00E033FB"/>
    <w:rsid w:val="00E0427F"/>
    <w:rsid w:val="00E04D6F"/>
    <w:rsid w:val="00E052BF"/>
    <w:rsid w:val="00E05BE6"/>
    <w:rsid w:val="00E060F9"/>
    <w:rsid w:val="00E0733F"/>
    <w:rsid w:val="00E106B9"/>
    <w:rsid w:val="00E11705"/>
    <w:rsid w:val="00E12658"/>
    <w:rsid w:val="00E12F6F"/>
    <w:rsid w:val="00E132B7"/>
    <w:rsid w:val="00E14701"/>
    <w:rsid w:val="00E14B97"/>
    <w:rsid w:val="00E1617F"/>
    <w:rsid w:val="00E161EC"/>
    <w:rsid w:val="00E1649F"/>
    <w:rsid w:val="00E16DA4"/>
    <w:rsid w:val="00E209E7"/>
    <w:rsid w:val="00E20B3C"/>
    <w:rsid w:val="00E20B82"/>
    <w:rsid w:val="00E21526"/>
    <w:rsid w:val="00E21D69"/>
    <w:rsid w:val="00E235C1"/>
    <w:rsid w:val="00E23F61"/>
    <w:rsid w:val="00E24D30"/>
    <w:rsid w:val="00E25139"/>
    <w:rsid w:val="00E265AF"/>
    <w:rsid w:val="00E26B61"/>
    <w:rsid w:val="00E27234"/>
    <w:rsid w:val="00E2740E"/>
    <w:rsid w:val="00E300EB"/>
    <w:rsid w:val="00E30874"/>
    <w:rsid w:val="00E30C30"/>
    <w:rsid w:val="00E31453"/>
    <w:rsid w:val="00E31B26"/>
    <w:rsid w:val="00E31CD1"/>
    <w:rsid w:val="00E31EA2"/>
    <w:rsid w:val="00E32A06"/>
    <w:rsid w:val="00E3341F"/>
    <w:rsid w:val="00E3488C"/>
    <w:rsid w:val="00E34C9D"/>
    <w:rsid w:val="00E35279"/>
    <w:rsid w:val="00E35C1B"/>
    <w:rsid w:val="00E3606E"/>
    <w:rsid w:val="00E36233"/>
    <w:rsid w:val="00E37339"/>
    <w:rsid w:val="00E37CDE"/>
    <w:rsid w:val="00E40555"/>
    <w:rsid w:val="00E407FC"/>
    <w:rsid w:val="00E41E6C"/>
    <w:rsid w:val="00E42423"/>
    <w:rsid w:val="00E42E73"/>
    <w:rsid w:val="00E43152"/>
    <w:rsid w:val="00E43161"/>
    <w:rsid w:val="00E44256"/>
    <w:rsid w:val="00E4433B"/>
    <w:rsid w:val="00E44386"/>
    <w:rsid w:val="00E444BE"/>
    <w:rsid w:val="00E4480C"/>
    <w:rsid w:val="00E44947"/>
    <w:rsid w:val="00E45346"/>
    <w:rsid w:val="00E45419"/>
    <w:rsid w:val="00E455AD"/>
    <w:rsid w:val="00E45B67"/>
    <w:rsid w:val="00E45B84"/>
    <w:rsid w:val="00E464F6"/>
    <w:rsid w:val="00E46B1B"/>
    <w:rsid w:val="00E500C2"/>
    <w:rsid w:val="00E50F61"/>
    <w:rsid w:val="00E51442"/>
    <w:rsid w:val="00E5173B"/>
    <w:rsid w:val="00E5195C"/>
    <w:rsid w:val="00E52212"/>
    <w:rsid w:val="00E52A49"/>
    <w:rsid w:val="00E52E1D"/>
    <w:rsid w:val="00E53372"/>
    <w:rsid w:val="00E539C5"/>
    <w:rsid w:val="00E54444"/>
    <w:rsid w:val="00E545F4"/>
    <w:rsid w:val="00E54AC4"/>
    <w:rsid w:val="00E558DE"/>
    <w:rsid w:val="00E5596D"/>
    <w:rsid w:val="00E55CC2"/>
    <w:rsid w:val="00E55FC4"/>
    <w:rsid w:val="00E5620A"/>
    <w:rsid w:val="00E565F9"/>
    <w:rsid w:val="00E5692C"/>
    <w:rsid w:val="00E56A8E"/>
    <w:rsid w:val="00E56B32"/>
    <w:rsid w:val="00E56CB2"/>
    <w:rsid w:val="00E57101"/>
    <w:rsid w:val="00E57339"/>
    <w:rsid w:val="00E57AC2"/>
    <w:rsid w:val="00E601CE"/>
    <w:rsid w:val="00E603CE"/>
    <w:rsid w:val="00E6123D"/>
    <w:rsid w:val="00E6183A"/>
    <w:rsid w:val="00E6212C"/>
    <w:rsid w:val="00E62458"/>
    <w:rsid w:val="00E62BA5"/>
    <w:rsid w:val="00E631AA"/>
    <w:rsid w:val="00E63636"/>
    <w:rsid w:val="00E63A8F"/>
    <w:rsid w:val="00E649E1"/>
    <w:rsid w:val="00E64C03"/>
    <w:rsid w:val="00E654C2"/>
    <w:rsid w:val="00E65E56"/>
    <w:rsid w:val="00E67594"/>
    <w:rsid w:val="00E67B9C"/>
    <w:rsid w:val="00E7017F"/>
    <w:rsid w:val="00E706CC"/>
    <w:rsid w:val="00E70802"/>
    <w:rsid w:val="00E70C89"/>
    <w:rsid w:val="00E70E75"/>
    <w:rsid w:val="00E7111A"/>
    <w:rsid w:val="00E71A5D"/>
    <w:rsid w:val="00E72943"/>
    <w:rsid w:val="00E736A6"/>
    <w:rsid w:val="00E745DF"/>
    <w:rsid w:val="00E747D4"/>
    <w:rsid w:val="00E75488"/>
    <w:rsid w:val="00E75D22"/>
    <w:rsid w:val="00E76B58"/>
    <w:rsid w:val="00E8167F"/>
    <w:rsid w:val="00E818E9"/>
    <w:rsid w:val="00E8190C"/>
    <w:rsid w:val="00E821A3"/>
    <w:rsid w:val="00E82280"/>
    <w:rsid w:val="00E82940"/>
    <w:rsid w:val="00E83450"/>
    <w:rsid w:val="00E83E58"/>
    <w:rsid w:val="00E8402C"/>
    <w:rsid w:val="00E84DDF"/>
    <w:rsid w:val="00E84F91"/>
    <w:rsid w:val="00E85048"/>
    <w:rsid w:val="00E8571A"/>
    <w:rsid w:val="00E86CA6"/>
    <w:rsid w:val="00E87AFC"/>
    <w:rsid w:val="00E90614"/>
    <w:rsid w:val="00E90BA7"/>
    <w:rsid w:val="00E91185"/>
    <w:rsid w:val="00E91212"/>
    <w:rsid w:val="00E91E02"/>
    <w:rsid w:val="00E925D4"/>
    <w:rsid w:val="00E92B35"/>
    <w:rsid w:val="00E932FE"/>
    <w:rsid w:val="00E93A93"/>
    <w:rsid w:val="00E93DF6"/>
    <w:rsid w:val="00E94432"/>
    <w:rsid w:val="00E948A9"/>
    <w:rsid w:val="00E94E0F"/>
    <w:rsid w:val="00E95A3E"/>
    <w:rsid w:val="00E962DF"/>
    <w:rsid w:val="00E9670A"/>
    <w:rsid w:val="00E9671A"/>
    <w:rsid w:val="00EA1987"/>
    <w:rsid w:val="00EA1D1B"/>
    <w:rsid w:val="00EA2B72"/>
    <w:rsid w:val="00EA3DC8"/>
    <w:rsid w:val="00EA41ED"/>
    <w:rsid w:val="00EA54C4"/>
    <w:rsid w:val="00EA5536"/>
    <w:rsid w:val="00EA5789"/>
    <w:rsid w:val="00EA6322"/>
    <w:rsid w:val="00EA63FE"/>
    <w:rsid w:val="00EA680A"/>
    <w:rsid w:val="00EA6A69"/>
    <w:rsid w:val="00EA6C8D"/>
    <w:rsid w:val="00EA6FAC"/>
    <w:rsid w:val="00EA7B49"/>
    <w:rsid w:val="00EA7BBB"/>
    <w:rsid w:val="00EB0A0E"/>
    <w:rsid w:val="00EB0DDB"/>
    <w:rsid w:val="00EB1B27"/>
    <w:rsid w:val="00EB2226"/>
    <w:rsid w:val="00EB28A1"/>
    <w:rsid w:val="00EB50F0"/>
    <w:rsid w:val="00EB5119"/>
    <w:rsid w:val="00EB52E8"/>
    <w:rsid w:val="00EB5485"/>
    <w:rsid w:val="00EB5534"/>
    <w:rsid w:val="00EB76F9"/>
    <w:rsid w:val="00EB77F0"/>
    <w:rsid w:val="00EB7D90"/>
    <w:rsid w:val="00EC0057"/>
    <w:rsid w:val="00EC10BC"/>
    <w:rsid w:val="00EC20AF"/>
    <w:rsid w:val="00EC40F5"/>
    <w:rsid w:val="00EC4249"/>
    <w:rsid w:val="00EC4811"/>
    <w:rsid w:val="00EC49E5"/>
    <w:rsid w:val="00EC5EE2"/>
    <w:rsid w:val="00EC6303"/>
    <w:rsid w:val="00EC6AFE"/>
    <w:rsid w:val="00EC733E"/>
    <w:rsid w:val="00EC74EB"/>
    <w:rsid w:val="00EC752A"/>
    <w:rsid w:val="00EC75C2"/>
    <w:rsid w:val="00EC7848"/>
    <w:rsid w:val="00EC78A7"/>
    <w:rsid w:val="00EC7FB7"/>
    <w:rsid w:val="00ED16A9"/>
    <w:rsid w:val="00ED195B"/>
    <w:rsid w:val="00ED1CAD"/>
    <w:rsid w:val="00ED21A0"/>
    <w:rsid w:val="00ED2414"/>
    <w:rsid w:val="00ED2A3F"/>
    <w:rsid w:val="00ED3238"/>
    <w:rsid w:val="00ED32CC"/>
    <w:rsid w:val="00ED3ACA"/>
    <w:rsid w:val="00ED46DD"/>
    <w:rsid w:val="00ED491C"/>
    <w:rsid w:val="00ED49D3"/>
    <w:rsid w:val="00ED4AC3"/>
    <w:rsid w:val="00ED5E6E"/>
    <w:rsid w:val="00ED75F7"/>
    <w:rsid w:val="00ED7C2E"/>
    <w:rsid w:val="00ED7C4E"/>
    <w:rsid w:val="00EE024A"/>
    <w:rsid w:val="00EE12CA"/>
    <w:rsid w:val="00EE15B5"/>
    <w:rsid w:val="00EE1604"/>
    <w:rsid w:val="00EE1930"/>
    <w:rsid w:val="00EE1B04"/>
    <w:rsid w:val="00EE329B"/>
    <w:rsid w:val="00EE3B59"/>
    <w:rsid w:val="00EE42FE"/>
    <w:rsid w:val="00EE43B3"/>
    <w:rsid w:val="00EE46F5"/>
    <w:rsid w:val="00EE4744"/>
    <w:rsid w:val="00EE5082"/>
    <w:rsid w:val="00EE533C"/>
    <w:rsid w:val="00EE5580"/>
    <w:rsid w:val="00EE57CE"/>
    <w:rsid w:val="00EE5C87"/>
    <w:rsid w:val="00EE7392"/>
    <w:rsid w:val="00EF0940"/>
    <w:rsid w:val="00EF1C6D"/>
    <w:rsid w:val="00EF1D16"/>
    <w:rsid w:val="00EF22FB"/>
    <w:rsid w:val="00EF29DE"/>
    <w:rsid w:val="00EF3035"/>
    <w:rsid w:val="00EF3111"/>
    <w:rsid w:val="00EF3353"/>
    <w:rsid w:val="00EF3969"/>
    <w:rsid w:val="00EF58B7"/>
    <w:rsid w:val="00EF5ADC"/>
    <w:rsid w:val="00EF5EAB"/>
    <w:rsid w:val="00EF6B61"/>
    <w:rsid w:val="00EF6C31"/>
    <w:rsid w:val="00EF6DE7"/>
    <w:rsid w:val="00EF715F"/>
    <w:rsid w:val="00EF7F15"/>
    <w:rsid w:val="00F006F6"/>
    <w:rsid w:val="00F01189"/>
    <w:rsid w:val="00F020E4"/>
    <w:rsid w:val="00F025B7"/>
    <w:rsid w:val="00F02AC1"/>
    <w:rsid w:val="00F02D07"/>
    <w:rsid w:val="00F03609"/>
    <w:rsid w:val="00F03CD8"/>
    <w:rsid w:val="00F04297"/>
    <w:rsid w:val="00F047A7"/>
    <w:rsid w:val="00F0575A"/>
    <w:rsid w:val="00F05908"/>
    <w:rsid w:val="00F05E33"/>
    <w:rsid w:val="00F063FB"/>
    <w:rsid w:val="00F0685A"/>
    <w:rsid w:val="00F06A85"/>
    <w:rsid w:val="00F06D2C"/>
    <w:rsid w:val="00F06E80"/>
    <w:rsid w:val="00F07864"/>
    <w:rsid w:val="00F07C94"/>
    <w:rsid w:val="00F107A0"/>
    <w:rsid w:val="00F10AFB"/>
    <w:rsid w:val="00F10BC2"/>
    <w:rsid w:val="00F11168"/>
    <w:rsid w:val="00F12577"/>
    <w:rsid w:val="00F12A78"/>
    <w:rsid w:val="00F12D4E"/>
    <w:rsid w:val="00F13117"/>
    <w:rsid w:val="00F13569"/>
    <w:rsid w:val="00F13A5C"/>
    <w:rsid w:val="00F14C73"/>
    <w:rsid w:val="00F15517"/>
    <w:rsid w:val="00F200DC"/>
    <w:rsid w:val="00F20D01"/>
    <w:rsid w:val="00F217C8"/>
    <w:rsid w:val="00F218DF"/>
    <w:rsid w:val="00F21F75"/>
    <w:rsid w:val="00F224E6"/>
    <w:rsid w:val="00F2253E"/>
    <w:rsid w:val="00F229B2"/>
    <w:rsid w:val="00F22B76"/>
    <w:rsid w:val="00F23566"/>
    <w:rsid w:val="00F241FE"/>
    <w:rsid w:val="00F24E1F"/>
    <w:rsid w:val="00F256D2"/>
    <w:rsid w:val="00F26788"/>
    <w:rsid w:val="00F26F7A"/>
    <w:rsid w:val="00F271C4"/>
    <w:rsid w:val="00F308EF"/>
    <w:rsid w:val="00F30ABE"/>
    <w:rsid w:val="00F312C1"/>
    <w:rsid w:val="00F313C7"/>
    <w:rsid w:val="00F3143D"/>
    <w:rsid w:val="00F315B6"/>
    <w:rsid w:val="00F319BC"/>
    <w:rsid w:val="00F326C8"/>
    <w:rsid w:val="00F327F7"/>
    <w:rsid w:val="00F328D0"/>
    <w:rsid w:val="00F32953"/>
    <w:rsid w:val="00F32E39"/>
    <w:rsid w:val="00F33E87"/>
    <w:rsid w:val="00F340E7"/>
    <w:rsid w:val="00F3432B"/>
    <w:rsid w:val="00F34616"/>
    <w:rsid w:val="00F349BB"/>
    <w:rsid w:val="00F34A0D"/>
    <w:rsid w:val="00F35197"/>
    <w:rsid w:val="00F35943"/>
    <w:rsid w:val="00F361EC"/>
    <w:rsid w:val="00F36224"/>
    <w:rsid w:val="00F36232"/>
    <w:rsid w:val="00F36240"/>
    <w:rsid w:val="00F41CD9"/>
    <w:rsid w:val="00F428D4"/>
    <w:rsid w:val="00F42BFD"/>
    <w:rsid w:val="00F42D09"/>
    <w:rsid w:val="00F42E5E"/>
    <w:rsid w:val="00F433EA"/>
    <w:rsid w:val="00F43536"/>
    <w:rsid w:val="00F4422D"/>
    <w:rsid w:val="00F44ECF"/>
    <w:rsid w:val="00F45D86"/>
    <w:rsid w:val="00F462D1"/>
    <w:rsid w:val="00F470BC"/>
    <w:rsid w:val="00F47680"/>
    <w:rsid w:val="00F47AF2"/>
    <w:rsid w:val="00F5010C"/>
    <w:rsid w:val="00F505D4"/>
    <w:rsid w:val="00F515FE"/>
    <w:rsid w:val="00F51AF9"/>
    <w:rsid w:val="00F51C38"/>
    <w:rsid w:val="00F51F14"/>
    <w:rsid w:val="00F51F9B"/>
    <w:rsid w:val="00F522DF"/>
    <w:rsid w:val="00F52C8F"/>
    <w:rsid w:val="00F52E87"/>
    <w:rsid w:val="00F53090"/>
    <w:rsid w:val="00F553BB"/>
    <w:rsid w:val="00F56D95"/>
    <w:rsid w:val="00F57183"/>
    <w:rsid w:val="00F57839"/>
    <w:rsid w:val="00F601EB"/>
    <w:rsid w:val="00F608B8"/>
    <w:rsid w:val="00F60E7F"/>
    <w:rsid w:val="00F6199B"/>
    <w:rsid w:val="00F62D5E"/>
    <w:rsid w:val="00F62F66"/>
    <w:rsid w:val="00F636B7"/>
    <w:rsid w:val="00F65391"/>
    <w:rsid w:val="00F65762"/>
    <w:rsid w:val="00F6652B"/>
    <w:rsid w:val="00F66AA0"/>
    <w:rsid w:val="00F675A4"/>
    <w:rsid w:val="00F67638"/>
    <w:rsid w:val="00F67E6F"/>
    <w:rsid w:val="00F701D7"/>
    <w:rsid w:val="00F70415"/>
    <w:rsid w:val="00F707D9"/>
    <w:rsid w:val="00F70B0C"/>
    <w:rsid w:val="00F70B36"/>
    <w:rsid w:val="00F70F74"/>
    <w:rsid w:val="00F71785"/>
    <w:rsid w:val="00F722F0"/>
    <w:rsid w:val="00F72DD8"/>
    <w:rsid w:val="00F73E42"/>
    <w:rsid w:val="00F7453A"/>
    <w:rsid w:val="00F7473D"/>
    <w:rsid w:val="00F74922"/>
    <w:rsid w:val="00F74CE6"/>
    <w:rsid w:val="00F752C9"/>
    <w:rsid w:val="00F75999"/>
    <w:rsid w:val="00F76ADC"/>
    <w:rsid w:val="00F76F04"/>
    <w:rsid w:val="00F774E5"/>
    <w:rsid w:val="00F77ED9"/>
    <w:rsid w:val="00F80148"/>
    <w:rsid w:val="00F80455"/>
    <w:rsid w:val="00F805D0"/>
    <w:rsid w:val="00F80D8E"/>
    <w:rsid w:val="00F81DC0"/>
    <w:rsid w:val="00F8225E"/>
    <w:rsid w:val="00F825CD"/>
    <w:rsid w:val="00F82658"/>
    <w:rsid w:val="00F82798"/>
    <w:rsid w:val="00F82BB0"/>
    <w:rsid w:val="00F8317D"/>
    <w:rsid w:val="00F8347D"/>
    <w:rsid w:val="00F836E8"/>
    <w:rsid w:val="00F84302"/>
    <w:rsid w:val="00F8439E"/>
    <w:rsid w:val="00F84B01"/>
    <w:rsid w:val="00F86575"/>
    <w:rsid w:val="00F86874"/>
    <w:rsid w:val="00F86B2A"/>
    <w:rsid w:val="00F876FB"/>
    <w:rsid w:val="00F87804"/>
    <w:rsid w:val="00F878DB"/>
    <w:rsid w:val="00F91675"/>
    <w:rsid w:val="00F91961"/>
    <w:rsid w:val="00F91AB9"/>
    <w:rsid w:val="00F9264B"/>
    <w:rsid w:val="00F927E4"/>
    <w:rsid w:val="00F92C36"/>
    <w:rsid w:val="00F92FF4"/>
    <w:rsid w:val="00F93FBE"/>
    <w:rsid w:val="00F9426A"/>
    <w:rsid w:val="00F944F3"/>
    <w:rsid w:val="00F945A7"/>
    <w:rsid w:val="00F94808"/>
    <w:rsid w:val="00F94A30"/>
    <w:rsid w:val="00F94EDD"/>
    <w:rsid w:val="00F95044"/>
    <w:rsid w:val="00F9543F"/>
    <w:rsid w:val="00F95E23"/>
    <w:rsid w:val="00F96001"/>
    <w:rsid w:val="00F97277"/>
    <w:rsid w:val="00F976AA"/>
    <w:rsid w:val="00F979F5"/>
    <w:rsid w:val="00F97C67"/>
    <w:rsid w:val="00FA0706"/>
    <w:rsid w:val="00FA0E1F"/>
    <w:rsid w:val="00FA1295"/>
    <w:rsid w:val="00FA14CA"/>
    <w:rsid w:val="00FA14F7"/>
    <w:rsid w:val="00FA2141"/>
    <w:rsid w:val="00FA218B"/>
    <w:rsid w:val="00FA242A"/>
    <w:rsid w:val="00FA3A0D"/>
    <w:rsid w:val="00FA3DA7"/>
    <w:rsid w:val="00FA4860"/>
    <w:rsid w:val="00FA50C5"/>
    <w:rsid w:val="00FA66AD"/>
    <w:rsid w:val="00FA683D"/>
    <w:rsid w:val="00FA6BDD"/>
    <w:rsid w:val="00FA6CBD"/>
    <w:rsid w:val="00FA7152"/>
    <w:rsid w:val="00FA7587"/>
    <w:rsid w:val="00FA75E8"/>
    <w:rsid w:val="00FB0B74"/>
    <w:rsid w:val="00FB0CCD"/>
    <w:rsid w:val="00FB1F4D"/>
    <w:rsid w:val="00FB2ACC"/>
    <w:rsid w:val="00FB3919"/>
    <w:rsid w:val="00FB3EEA"/>
    <w:rsid w:val="00FB428D"/>
    <w:rsid w:val="00FB45ED"/>
    <w:rsid w:val="00FB5558"/>
    <w:rsid w:val="00FB5B72"/>
    <w:rsid w:val="00FB7194"/>
    <w:rsid w:val="00FB79D0"/>
    <w:rsid w:val="00FB7FD6"/>
    <w:rsid w:val="00FC02A8"/>
    <w:rsid w:val="00FC0460"/>
    <w:rsid w:val="00FC057A"/>
    <w:rsid w:val="00FC0742"/>
    <w:rsid w:val="00FC1501"/>
    <w:rsid w:val="00FC2199"/>
    <w:rsid w:val="00FC2669"/>
    <w:rsid w:val="00FC3077"/>
    <w:rsid w:val="00FC32E7"/>
    <w:rsid w:val="00FC3C10"/>
    <w:rsid w:val="00FC4785"/>
    <w:rsid w:val="00FC4A10"/>
    <w:rsid w:val="00FC5000"/>
    <w:rsid w:val="00FC5352"/>
    <w:rsid w:val="00FC5E77"/>
    <w:rsid w:val="00FC5F72"/>
    <w:rsid w:val="00FC6EBB"/>
    <w:rsid w:val="00FC733E"/>
    <w:rsid w:val="00FC7522"/>
    <w:rsid w:val="00FC7C80"/>
    <w:rsid w:val="00FD00FA"/>
    <w:rsid w:val="00FD063F"/>
    <w:rsid w:val="00FD2322"/>
    <w:rsid w:val="00FD2D1F"/>
    <w:rsid w:val="00FD2F94"/>
    <w:rsid w:val="00FD364D"/>
    <w:rsid w:val="00FD412F"/>
    <w:rsid w:val="00FD4600"/>
    <w:rsid w:val="00FD48F0"/>
    <w:rsid w:val="00FD4B42"/>
    <w:rsid w:val="00FD4E1C"/>
    <w:rsid w:val="00FD52B3"/>
    <w:rsid w:val="00FD5380"/>
    <w:rsid w:val="00FD5E7F"/>
    <w:rsid w:val="00FD6249"/>
    <w:rsid w:val="00FD6383"/>
    <w:rsid w:val="00FD6417"/>
    <w:rsid w:val="00FD68EF"/>
    <w:rsid w:val="00FD6C6C"/>
    <w:rsid w:val="00FD7613"/>
    <w:rsid w:val="00FD76E2"/>
    <w:rsid w:val="00FD783D"/>
    <w:rsid w:val="00FD79EE"/>
    <w:rsid w:val="00FE0235"/>
    <w:rsid w:val="00FE0A9A"/>
    <w:rsid w:val="00FE10C9"/>
    <w:rsid w:val="00FE1198"/>
    <w:rsid w:val="00FE18CE"/>
    <w:rsid w:val="00FE23C8"/>
    <w:rsid w:val="00FE2DF0"/>
    <w:rsid w:val="00FE2F33"/>
    <w:rsid w:val="00FE4232"/>
    <w:rsid w:val="00FE4285"/>
    <w:rsid w:val="00FE4496"/>
    <w:rsid w:val="00FE5149"/>
    <w:rsid w:val="00FE5604"/>
    <w:rsid w:val="00FE57D8"/>
    <w:rsid w:val="00FE5E59"/>
    <w:rsid w:val="00FE5E8D"/>
    <w:rsid w:val="00FE5F58"/>
    <w:rsid w:val="00FE6806"/>
    <w:rsid w:val="00FE6835"/>
    <w:rsid w:val="00FE7240"/>
    <w:rsid w:val="00FE75AF"/>
    <w:rsid w:val="00FE79D0"/>
    <w:rsid w:val="00FF0128"/>
    <w:rsid w:val="00FF05AC"/>
    <w:rsid w:val="00FF0840"/>
    <w:rsid w:val="00FF0A1A"/>
    <w:rsid w:val="00FF0C65"/>
    <w:rsid w:val="00FF0CD3"/>
    <w:rsid w:val="00FF1021"/>
    <w:rsid w:val="00FF133F"/>
    <w:rsid w:val="00FF1640"/>
    <w:rsid w:val="00FF255A"/>
    <w:rsid w:val="00FF2C8C"/>
    <w:rsid w:val="00FF2F05"/>
    <w:rsid w:val="00FF30D8"/>
    <w:rsid w:val="00FF3926"/>
    <w:rsid w:val="00FF45D9"/>
    <w:rsid w:val="00FF4AC3"/>
    <w:rsid w:val="00FF581E"/>
    <w:rsid w:val="00FF5A06"/>
    <w:rsid w:val="00FF6655"/>
    <w:rsid w:val="00FF6894"/>
    <w:rsid w:val="00FF7252"/>
    <w:rsid w:val="00FF7369"/>
    <w:rsid w:val="00FF798E"/>
    <w:rsid w:val="00FF7AF6"/>
    <w:rsid w:val="02D76023"/>
    <w:rsid w:val="0460D470"/>
    <w:rsid w:val="07666772"/>
    <w:rsid w:val="098FA13E"/>
    <w:rsid w:val="0ABDFF81"/>
    <w:rsid w:val="0C7AFB5F"/>
    <w:rsid w:val="0CE5F34E"/>
    <w:rsid w:val="0CE9FE7A"/>
    <w:rsid w:val="0E8DBC95"/>
    <w:rsid w:val="0EE37B05"/>
    <w:rsid w:val="0F74C5AB"/>
    <w:rsid w:val="0FE6562D"/>
    <w:rsid w:val="1057EBED"/>
    <w:rsid w:val="1081D381"/>
    <w:rsid w:val="114EBAFD"/>
    <w:rsid w:val="11D2E0B9"/>
    <w:rsid w:val="11F5F7AD"/>
    <w:rsid w:val="120796D2"/>
    <w:rsid w:val="12C0A340"/>
    <w:rsid w:val="1325DAFD"/>
    <w:rsid w:val="13482A03"/>
    <w:rsid w:val="13653A5B"/>
    <w:rsid w:val="1365728D"/>
    <w:rsid w:val="136E5BDE"/>
    <w:rsid w:val="137D19A0"/>
    <w:rsid w:val="1470A29E"/>
    <w:rsid w:val="14EF6791"/>
    <w:rsid w:val="16C07625"/>
    <w:rsid w:val="172E5912"/>
    <w:rsid w:val="174FFCE1"/>
    <w:rsid w:val="18F0578B"/>
    <w:rsid w:val="1A18100E"/>
    <w:rsid w:val="1A40D338"/>
    <w:rsid w:val="1A598C00"/>
    <w:rsid w:val="1B9FAD41"/>
    <w:rsid w:val="1F53BB7F"/>
    <w:rsid w:val="204D93A3"/>
    <w:rsid w:val="20A983DD"/>
    <w:rsid w:val="20D86AC0"/>
    <w:rsid w:val="2136942A"/>
    <w:rsid w:val="21753E28"/>
    <w:rsid w:val="22522D48"/>
    <w:rsid w:val="23260BED"/>
    <w:rsid w:val="237FF887"/>
    <w:rsid w:val="25F2F79C"/>
    <w:rsid w:val="267AA9E9"/>
    <w:rsid w:val="26842730"/>
    <w:rsid w:val="26B2BC8C"/>
    <w:rsid w:val="283ACE3B"/>
    <w:rsid w:val="2920438A"/>
    <w:rsid w:val="296B70DB"/>
    <w:rsid w:val="2B17F9C1"/>
    <w:rsid w:val="2B51DA51"/>
    <w:rsid w:val="2C6B9D1F"/>
    <w:rsid w:val="2CBBDDCB"/>
    <w:rsid w:val="2CC5FD7C"/>
    <w:rsid w:val="2CFF5099"/>
    <w:rsid w:val="2D830D6C"/>
    <w:rsid w:val="30AD9964"/>
    <w:rsid w:val="3131368B"/>
    <w:rsid w:val="313A13B5"/>
    <w:rsid w:val="3179DE00"/>
    <w:rsid w:val="317EB4F5"/>
    <w:rsid w:val="32085AAB"/>
    <w:rsid w:val="32D12C6E"/>
    <w:rsid w:val="349322E0"/>
    <w:rsid w:val="35C7B181"/>
    <w:rsid w:val="36B60E5B"/>
    <w:rsid w:val="37404DD4"/>
    <w:rsid w:val="38B4816C"/>
    <w:rsid w:val="39A5DC6B"/>
    <w:rsid w:val="3A22DEE4"/>
    <w:rsid w:val="3AEC18B8"/>
    <w:rsid w:val="3BC5B4CA"/>
    <w:rsid w:val="3CCE4C8F"/>
    <w:rsid w:val="3D4D565A"/>
    <w:rsid w:val="3E38EF81"/>
    <w:rsid w:val="3E54214F"/>
    <w:rsid w:val="3F560756"/>
    <w:rsid w:val="4026BFCA"/>
    <w:rsid w:val="41E45F95"/>
    <w:rsid w:val="41E74D81"/>
    <w:rsid w:val="43999348"/>
    <w:rsid w:val="4458E2E3"/>
    <w:rsid w:val="445B0F26"/>
    <w:rsid w:val="46C92FC6"/>
    <w:rsid w:val="47DB9732"/>
    <w:rsid w:val="48210FC3"/>
    <w:rsid w:val="494668A5"/>
    <w:rsid w:val="497E8411"/>
    <w:rsid w:val="4A63443F"/>
    <w:rsid w:val="4BE1019B"/>
    <w:rsid w:val="4BF831F3"/>
    <w:rsid w:val="4C0010FA"/>
    <w:rsid w:val="4C7BFD73"/>
    <w:rsid w:val="4CCB53C6"/>
    <w:rsid w:val="4D7AD662"/>
    <w:rsid w:val="507770F9"/>
    <w:rsid w:val="51ECD84B"/>
    <w:rsid w:val="51F3E6A7"/>
    <w:rsid w:val="53BDDAE5"/>
    <w:rsid w:val="53C0BEBC"/>
    <w:rsid w:val="54245B8D"/>
    <w:rsid w:val="54EB56FE"/>
    <w:rsid w:val="5516EA0A"/>
    <w:rsid w:val="56CC48F9"/>
    <w:rsid w:val="57D0D9F4"/>
    <w:rsid w:val="5846E3D7"/>
    <w:rsid w:val="58C56BF9"/>
    <w:rsid w:val="597859E6"/>
    <w:rsid w:val="5A45DEA3"/>
    <w:rsid w:val="5ABB0147"/>
    <w:rsid w:val="5C1379E3"/>
    <w:rsid w:val="5D4C85DD"/>
    <w:rsid w:val="5E064220"/>
    <w:rsid w:val="5F0EF78C"/>
    <w:rsid w:val="5F493A45"/>
    <w:rsid w:val="60811DA3"/>
    <w:rsid w:val="6132135E"/>
    <w:rsid w:val="627F64E8"/>
    <w:rsid w:val="639ED7BA"/>
    <w:rsid w:val="6494FCDB"/>
    <w:rsid w:val="64DCB765"/>
    <w:rsid w:val="6647AC56"/>
    <w:rsid w:val="6A706E30"/>
    <w:rsid w:val="6A788B2A"/>
    <w:rsid w:val="6A7C332F"/>
    <w:rsid w:val="6B8A8633"/>
    <w:rsid w:val="6BE859F9"/>
    <w:rsid w:val="6CAE96C9"/>
    <w:rsid w:val="6F27DB11"/>
    <w:rsid w:val="6FF96844"/>
    <w:rsid w:val="7000629A"/>
    <w:rsid w:val="70338878"/>
    <w:rsid w:val="70B48F3A"/>
    <w:rsid w:val="72444E7E"/>
    <w:rsid w:val="7311072B"/>
    <w:rsid w:val="731E786D"/>
    <w:rsid w:val="7353E345"/>
    <w:rsid w:val="73D58BE5"/>
    <w:rsid w:val="743243D9"/>
    <w:rsid w:val="7513A05B"/>
    <w:rsid w:val="753A7679"/>
    <w:rsid w:val="76C51F68"/>
    <w:rsid w:val="76F8471E"/>
    <w:rsid w:val="7749C618"/>
    <w:rsid w:val="77964705"/>
    <w:rsid w:val="7A52E1C1"/>
    <w:rsid w:val="7AA83CDB"/>
    <w:rsid w:val="7AEA9434"/>
    <w:rsid w:val="7B16229F"/>
    <w:rsid w:val="7B77EBA2"/>
    <w:rsid w:val="7C09A5D4"/>
    <w:rsid w:val="7D5BA035"/>
    <w:rsid w:val="7E39E9D7"/>
    <w:rsid w:val="7F14E55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3B921E7-98A5-4E08-816F-96BC195DB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395"/>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normaltextrun">
    <w:name w:val="normaltextrun"/>
    <w:basedOn w:val="Fuentedeprrafopredeter"/>
    <w:rsid w:val="008A330F"/>
  </w:style>
  <w:style w:type="character" w:customStyle="1" w:styleId="eop">
    <w:name w:val="eop"/>
    <w:basedOn w:val="Fuentedeprrafopredeter"/>
    <w:rsid w:val="008A330F"/>
  </w:style>
  <w:style w:type="character" w:styleId="Fuerte">
    <w:name w:val="Strong"/>
    <w:basedOn w:val="Fuentedeprrafopredeter"/>
    <w:uiPriority w:val="22"/>
    <w:qFormat/>
    <w:rsid w:val="009E6F71"/>
    <w:rPr>
      <w:b/>
      <w:bCs/>
    </w:rPr>
  </w:style>
  <w:style w:type="character" w:customStyle="1" w:styleId="apple-converted-space">
    <w:name w:val="apple-converted-space"/>
    <w:basedOn w:val="Fuentedeprrafopredeter"/>
    <w:rsid w:val="009E6F71"/>
  </w:style>
  <w:style w:type="character" w:customStyle="1" w:styleId="citation-95">
    <w:name w:val="citation-95"/>
    <w:basedOn w:val="Fuentedeprrafopredeter"/>
    <w:rsid w:val="004272EB"/>
  </w:style>
  <w:style w:type="character" w:customStyle="1" w:styleId="citation-94">
    <w:name w:val="citation-94"/>
    <w:basedOn w:val="Fuentedeprrafopredeter"/>
    <w:rsid w:val="004272EB"/>
  </w:style>
  <w:style w:type="character" w:customStyle="1" w:styleId="citation-93">
    <w:name w:val="citation-93"/>
    <w:basedOn w:val="Fuentedeprrafopredeter"/>
    <w:rsid w:val="004272EB"/>
  </w:style>
  <w:style w:type="character" w:styleId="nfasis">
    <w:name w:val="Emphasis"/>
    <w:basedOn w:val="Fuentedeprrafopredeter"/>
    <w:uiPriority w:val="20"/>
    <w:qFormat/>
    <w:rsid w:val="00F86B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60217">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0260">
      <w:bodyDiv w:val="1"/>
      <w:marLeft w:val="0"/>
      <w:marRight w:val="0"/>
      <w:marTop w:val="0"/>
      <w:marBottom w:val="0"/>
      <w:divBdr>
        <w:top w:val="none" w:sz="0" w:space="0" w:color="auto"/>
        <w:left w:val="none" w:sz="0" w:space="0" w:color="auto"/>
        <w:bottom w:val="none" w:sz="0" w:space="0" w:color="auto"/>
        <w:right w:val="none" w:sz="0" w:space="0" w:color="auto"/>
      </w:divBdr>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66.png"/><Relationship Id="rId21" Type="http://schemas.openxmlformats.org/officeDocument/2006/relationships/hyperlink" Target="https://www.freepik.es/fotos-premium/hermosas-plantas-flores-verdes-crecen-sanas_89963715.htm" TargetMode="External"/><Relationship Id="rId42" Type="http://schemas.openxmlformats.org/officeDocument/2006/relationships/image" Target="media/image17.png"/><Relationship Id="rId63" Type="http://schemas.openxmlformats.org/officeDocument/2006/relationships/hyperlink" Target="https://www.freepik.es/fotos-premium/palmeras-aceite-escamas-que-crecen-campo_127125406.htm" TargetMode="External"/><Relationship Id="rId84" Type="http://schemas.openxmlformats.org/officeDocument/2006/relationships/hyperlink" Target="https://www.freepik.es/imagen-ia-gratis/pila-mezcla-plantas-macetas_417568187.htm" TargetMode="External"/><Relationship Id="rId138" Type="http://schemas.openxmlformats.org/officeDocument/2006/relationships/hyperlink" Target="https://www.freepik.es/vector-premium/plantacion-aceite-palma-concepto-produccion-granjero-masculino-que-lleva-palmas-yugo-granja-fondo-ilustracion-vector-plano_26564376.htm" TargetMode="External"/><Relationship Id="rId159" Type="http://schemas.openxmlformats.org/officeDocument/2006/relationships/footer" Target="footer1.xml"/><Relationship Id="rId107" Type="http://schemas.openxmlformats.org/officeDocument/2006/relationships/image" Target="media/image61.png"/><Relationship Id="rId11" Type="http://schemas.openxmlformats.org/officeDocument/2006/relationships/endnotes" Target="endnotes.xml"/><Relationship Id="rId32" Type="http://schemas.openxmlformats.org/officeDocument/2006/relationships/image" Target="media/image11.png"/><Relationship Id="rId53" Type="http://schemas.openxmlformats.org/officeDocument/2006/relationships/image" Target="media/image26.png"/><Relationship Id="rId74" Type="http://schemas.openxmlformats.org/officeDocument/2006/relationships/image" Target="media/image41.png"/><Relationship Id="rId128" Type="http://schemas.openxmlformats.org/officeDocument/2006/relationships/hyperlink" Target="https://www.freepik.es/fotos-premium/cuchillo-caza-mesa-madera-cilicio-closeup_48457168.htm" TargetMode="External"/><Relationship Id="rId149" Type="http://schemas.openxmlformats.org/officeDocument/2006/relationships/hyperlink" Target="https://repositorio.fedepalma.org/handle/123456789/84193" TargetMode="External"/><Relationship Id="rId5" Type="http://schemas.openxmlformats.org/officeDocument/2006/relationships/customXml" Target="../customXml/item5.xml"/><Relationship Id="rId95" Type="http://schemas.openxmlformats.org/officeDocument/2006/relationships/hyperlink" Target="https://www.freepik.es/fotos-premium/arboles-plantacion-tropical-bangkok-tailandia-damnoen-saduak-vistas-tour-elefantes-asia_95972438.htm" TargetMode="External"/><Relationship Id="rId160" Type="http://schemas.openxmlformats.org/officeDocument/2006/relationships/fontTable" Target="fontTable.xml"/><Relationship Id="rId22" Type="http://schemas.openxmlformats.org/officeDocument/2006/relationships/image" Target="media/image6.jpeg"/><Relationship Id="rId43" Type="http://schemas.openxmlformats.org/officeDocument/2006/relationships/hyperlink" Target="https://www.freepik.es/foto-gratis/mujer-irreconocible-pala-jardin_1488311.htm" TargetMode="External"/><Relationship Id="rId64" Type="http://schemas.openxmlformats.org/officeDocument/2006/relationships/image" Target="media/image36.png"/><Relationship Id="rId118" Type="http://schemas.openxmlformats.org/officeDocument/2006/relationships/hyperlink" Target="https://www.freepik.es/fotos-premium/fruta-palma-aceitera-plantacion-borneo_29815279.htm" TargetMode="External"/><Relationship Id="rId139" Type="http://schemas.openxmlformats.org/officeDocument/2006/relationships/image" Target="media/image78.png"/><Relationship Id="rId85" Type="http://schemas.openxmlformats.org/officeDocument/2006/relationships/image" Target="media/image47.png"/><Relationship Id="rId150" Type="http://schemas.openxmlformats.org/officeDocument/2006/relationships/hyperlink" Target="https://www.palmelit.com/en/content/download/4353/32854/version/4/file/Booklet-of-recommandations-for-prenursery-and-nursery-management-oil-palm-seeds-CIRAD.pdf?utm_source=chatgpt.com" TargetMode="External"/><Relationship Id="rId12" Type="http://schemas.openxmlformats.org/officeDocument/2006/relationships/image" Target="media/image1.png"/><Relationship Id="rId17" Type="http://schemas.openxmlformats.org/officeDocument/2006/relationships/hyperlink" Target="https://www.freepik.es/foto-gratis/habitat-animales_4478177.htm" TargetMode="External"/><Relationship Id="rId33" Type="http://schemas.openxmlformats.org/officeDocument/2006/relationships/image" Target="media/image12.png"/><Relationship Id="rId38" Type="http://schemas.openxmlformats.org/officeDocument/2006/relationships/image" Target="media/image15.png"/><Relationship Id="rId59" Type="http://schemas.openxmlformats.org/officeDocument/2006/relationships/image" Target="media/image32.png"/><Relationship Id="rId103" Type="http://schemas.openxmlformats.org/officeDocument/2006/relationships/image" Target="media/image59.png"/><Relationship Id="rId108" Type="http://schemas.openxmlformats.org/officeDocument/2006/relationships/hyperlink" Target="https://www.freepik.es/foto-gratis/primer-plano-hoja-palma-fondo-abstracto_2415685.htm" TargetMode="External"/><Relationship Id="rId124" Type="http://schemas.openxmlformats.org/officeDocument/2006/relationships/hyperlink" Target="https://www.freepik.es/foto-gratis/abstracto-hojas-verdes-fondo_2483328.htm" TargetMode="External"/><Relationship Id="rId129" Type="http://schemas.openxmlformats.org/officeDocument/2006/relationships/image" Target="media/image73.png"/><Relationship Id="rId54" Type="http://schemas.openxmlformats.org/officeDocument/2006/relationships/image" Target="media/image27.png"/><Relationship Id="rId70" Type="http://schemas.openxmlformats.org/officeDocument/2006/relationships/image" Target="media/image39.png"/><Relationship Id="rId75" Type="http://schemas.openxmlformats.org/officeDocument/2006/relationships/hyperlink" Target="https://www.freepik.es/foto-gratis/primer-plano-poder-tono-amarillo_6043572.htm" TargetMode="External"/><Relationship Id="rId91" Type="http://schemas.openxmlformats.org/officeDocument/2006/relationships/image" Target="media/image51.png"/><Relationship Id="rId96" Type="http://schemas.openxmlformats.org/officeDocument/2006/relationships/image" Target="media/image55.jpeg"/><Relationship Id="rId140" Type="http://schemas.openxmlformats.org/officeDocument/2006/relationships/hyperlink" Target="https://www.freepik.es/imagen-ia-premium/racimos-frutas-palma-maduros-frutos-color-naranja-brillante-rojo_328483013.htm" TargetMode="External"/><Relationship Id="rId145" Type="http://schemas.openxmlformats.org/officeDocument/2006/relationships/diagramLayout" Target="diagrams/layout1.xml"/><Relationship Id="rId16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comments" Target="comments.xml"/><Relationship Id="rId28" Type="http://schemas.openxmlformats.org/officeDocument/2006/relationships/hyperlink" Target="https://www.freepik.es/foto-gratis/mujer-cosechando-verduras_8623464.htm" TargetMode="External"/><Relationship Id="rId49" Type="http://schemas.openxmlformats.org/officeDocument/2006/relationships/image" Target="media/image22.svg"/><Relationship Id="rId114" Type="http://schemas.openxmlformats.org/officeDocument/2006/relationships/hyperlink" Target="https://www.freepik.es/vector-gratis/palmera-datilera_4042154.htm" TargetMode="External"/><Relationship Id="rId119" Type="http://schemas.openxmlformats.org/officeDocument/2006/relationships/image" Target="media/image67.png"/><Relationship Id="rId44" Type="http://schemas.openxmlformats.org/officeDocument/2006/relationships/image" Target="media/image18.png"/><Relationship Id="rId60" Type="http://schemas.openxmlformats.org/officeDocument/2006/relationships/image" Target="media/image33.png"/><Relationship Id="rId65" Type="http://schemas.openxmlformats.org/officeDocument/2006/relationships/hyperlink" Target="https://www.freepik.es/vector-gratis/fondo-ciencia-realista_7611114.htm" TargetMode="External"/><Relationship Id="rId81" Type="http://schemas.openxmlformats.org/officeDocument/2006/relationships/image" Target="media/image45.png"/><Relationship Id="rId86" Type="http://schemas.openxmlformats.org/officeDocument/2006/relationships/image" Target="media/image48.png"/><Relationship Id="rId130" Type="http://schemas.openxmlformats.org/officeDocument/2006/relationships/hyperlink" Target="https://www.freepik.es/imagen-ia-premium/trabajadores-plantacion-aceite-palma-malasia-cosechan-racimos-frutas-palma-maduras_310150563.htm" TargetMode="External"/><Relationship Id="rId135" Type="http://schemas.openxmlformats.org/officeDocument/2006/relationships/image" Target="media/image76.png"/><Relationship Id="rId151" Type="http://schemas.openxmlformats.org/officeDocument/2006/relationships/hyperlink" Target="https://fhia.org.hn/wp-content/uploads/manual_buenas_practicas.pdf" TargetMode="External"/><Relationship Id="rId156" Type="http://schemas.openxmlformats.org/officeDocument/2006/relationships/hyperlink" Target="https://repositorio.fedepalma.org/handle/123456789/107697" TargetMode="External"/><Relationship Id="rId13" Type="http://schemas.openxmlformats.org/officeDocument/2006/relationships/hyperlink" Target="https://www.freepik.es/fotos-premium/cientifico-usando-tableta-digital-mientras-examina-plantas_7337025.htm" TargetMode="External"/><Relationship Id="rId18" Type="http://schemas.openxmlformats.org/officeDocument/2006/relationships/image" Target="media/image4.png"/><Relationship Id="rId39" Type="http://schemas.openxmlformats.org/officeDocument/2006/relationships/hyperlink" Target="https://www.freepik.es/foto-gratis/palmeras-plantacion-aceite-palma-sudeste-asiatico_8857572.htm" TargetMode="External"/><Relationship Id="rId109" Type="http://schemas.openxmlformats.org/officeDocument/2006/relationships/image" Target="media/image62.png"/><Relationship Id="rId34" Type="http://schemas.openxmlformats.org/officeDocument/2006/relationships/hyperlink" Target="https://www.freepik.es/foto-gratis/jardinero-hembra-rociando-insecticida-planta_3390758.htm" TargetMode="Externa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2.png"/><Relationship Id="rId97" Type="http://schemas.openxmlformats.org/officeDocument/2006/relationships/image" Target="media/image56.png"/><Relationship Id="rId104" Type="http://schemas.openxmlformats.org/officeDocument/2006/relationships/hyperlink" Target="https://www.freepik.es/vector-gratis/concepto-industria-productora-aceite-palma_11400197.htm" TargetMode="External"/><Relationship Id="rId120" Type="http://schemas.openxmlformats.org/officeDocument/2006/relationships/hyperlink" Target="https://www.freepik.es/foto-gratis/vista-cerca-hojas-tropicales_2829641.htm" TargetMode="External"/><Relationship Id="rId125" Type="http://schemas.openxmlformats.org/officeDocument/2006/relationships/image" Target="media/image70.png"/><Relationship Id="rId141" Type="http://schemas.openxmlformats.org/officeDocument/2006/relationships/image" Target="media/image79.jpeg"/><Relationship Id="rId146" Type="http://schemas.openxmlformats.org/officeDocument/2006/relationships/diagramQuickStyle" Target="diagrams/quickStyle1.xml"/><Relationship Id="rId7" Type="http://schemas.openxmlformats.org/officeDocument/2006/relationships/styles" Target="styles.xml"/><Relationship Id="rId71" Type="http://schemas.openxmlformats.org/officeDocument/2006/relationships/hyperlink" Target="https://www.freepik.es/vector-premium/elemento-magnesio-su-significado-ilustracion-vectorial-vibrante-simbolo-quimico-mg_135083530.htm" TargetMode="External"/><Relationship Id="rId92" Type="http://schemas.openxmlformats.org/officeDocument/2006/relationships/image" Target="media/image52.png"/><Relationship Id="rId16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8.jpeg"/><Relationship Id="rId24" Type="http://schemas.microsoft.com/office/2011/relationships/commentsExtended" Target="commentsExtended.xml"/><Relationship Id="rId40" Type="http://schemas.openxmlformats.org/officeDocument/2006/relationships/image" Target="media/image16.png"/><Relationship Id="rId45" Type="http://schemas.openxmlformats.org/officeDocument/2006/relationships/hyperlink" Target="https://www.freepik.es/fotos-premium/capitolio-nacional-colombiano-congreso-ubicado-plaza-bolivar-bogota-colombia_87269468.htm" TargetMode="External"/><Relationship Id="rId66" Type="http://schemas.openxmlformats.org/officeDocument/2006/relationships/image" Target="media/image37.png"/><Relationship Id="rId87" Type="http://schemas.openxmlformats.org/officeDocument/2006/relationships/hyperlink" Target="https://www.freepik.es/fotos-premium/lupula-mano-persona-que-mira-cerca-fertilizante-granulado-blanco-bolsa-pequena_347415275.htm" TargetMode="External"/><Relationship Id="rId110" Type="http://schemas.openxmlformats.org/officeDocument/2006/relationships/hyperlink" Target="https://sena4.sharepoint.com/:u:/r/teams/ProduccionHuila/Documentos%20compartidos/2025/Campesena/Cultivo%20de%20palma%20de%20aceite/Modelo%20Campesena/CF04/4.%20PodCast/CF4%20T1%20P1/CF04_T1_P1_Estado_de_madurez_del_fruto.mp3?csf=1&amp;web=1&amp;e=EqGzLf" TargetMode="External"/><Relationship Id="rId115" Type="http://schemas.openxmlformats.org/officeDocument/2006/relationships/image" Target="media/image65.png"/><Relationship Id="rId131" Type="http://schemas.openxmlformats.org/officeDocument/2006/relationships/image" Target="media/image74.png"/><Relationship Id="rId136" Type="http://schemas.openxmlformats.org/officeDocument/2006/relationships/hyperlink" Target="https://www.freepik.es/fotos-premium/cerrar-semillas-arenga-westerhoutii-griff_5930011.htm" TargetMode="External"/><Relationship Id="rId157" Type="http://schemas.openxmlformats.org/officeDocument/2006/relationships/hyperlink" Target="https://www.portafolio.co/economia/agro/produccion-de-aceite-de-palma-en-colombia-crece-10-a-mayo-de-2025-633174" TargetMode="External"/><Relationship Id="rId61" Type="http://schemas.openxmlformats.org/officeDocument/2006/relationships/image" Target="media/image34.png"/><Relationship Id="rId82" Type="http://schemas.openxmlformats.org/officeDocument/2006/relationships/hyperlink" Target="https://www.freepik.es/fotos-premium/fondo-textura-suelo-suelo-franco-fertil-adecuado-plantar_9766482.htm" TargetMode="External"/><Relationship Id="rId152" Type="http://schemas.openxmlformats.org/officeDocument/2006/relationships/hyperlink" Target="https://www.ica.gov.co/getattachment/19e016c0-0d14-4412-af12-03eecfe398f2/Manejo-del-picudo--Rhynchophorus-palmarum-L--%28Cole.aspx" TargetMode="External"/><Relationship Id="rId19" Type="http://schemas.openxmlformats.org/officeDocument/2006/relationships/hyperlink" Target="https://www.freepik.es/foto-gratis/frambuesa-rama_919978.htm" TargetMode="External"/><Relationship Id="rId14" Type="http://schemas.openxmlformats.org/officeDocument/2006/relationships/image" Target="media/image2.png"/><Relationship Id="rId30" Type="http://schemas.openxmlformats.org/officeDocument/2006/relationships/image" Target="media/image9.jpeg"/><Relationship Id="rId35" Type="http://schemas.openxmlformats.org/officeDocument/2006/relationships/image" Target="media/image13.png"/><Relationship Id="rId56" Type="http://schemas.openxmlformats.org/officeDocument/2006/relationships/image" Target="media/image29.png"/><Relationship Id="rId77" Type="http://schemas.openxmlformats.org/officeDocument/2006/relationships/hyperlink" Target="https://www.freepik.es/fotos-premium/proteccion-cultivos-contra-plagas-enfermedades-botella-pesticida-campo-agricultura_21421199.htm" TargetMode="External"/><Relationship Id="rId100" Type="http://schemas.openxmlformats.org/officeDocument/2006/relationships/hyperlink" Target="https://www.freepik.es/fotos-premium/savia-coco-es-recogida-palma-coco-tapper_62845356.htm" TargetMode="External"/><Relationship Id="rId105" Type="http://schemas.openxmlformats.org/officeDocument/2006/relationships/image" Target="media/image60.png"/><Relationship Id="rId126" Type="http://schemas.openxmlformats.org/officeDocument/2006/relationships/image" Target="media/image71.png"/><Relationship Id="rId147" Type="http://schemas.openxmlformats.org/officeDocument/2006/relationships/diagramColors" Target="diagrams/colors1.xml"/><Relationship Id="rId8" Type="http://schemas.openxmlformats.org/officeDocument/2006/relationships/settings" Target="settings.xml"/><Relationship Id="rId51" Type="http://schemas.openxmlformats.org/officeDocument/2006/relationships/image" Target="media/image24.svg"/><Relationship Id="rId72" Type="http://schemas.openxmlformats.org/officeDocument/2006/relationships/image" Target="media/image40.png"/><Relationship Id="rId93" Type="http://schemas.openxmlformats.org/officeDocument/2006/relationships/image" Target="media/image53.png"/><Relationship Id="rId98" Type="http://schemas.openxmlformats.org/officeDocument/2006/relationships/hyperlink" Target="https://www.freepik.es/fotos-premium/mano-jardinero-desconocido-guante-esta-recortando-thuja-verde-o-enebro-tijeras-podar-afiladas_17569896.htm" TargetMode="External"/><Relationship Id="rId121" Type="http://schemas.openxmlformats.org/officeDocument/2006/relationships/image" Target="media/image68.png"/><Relationship Id="rId142" Type="http://schemas.openxmlformats.org/officeDocument/2006/relationships/image" Target="media/image80.png"/><Relationship Id="rId163" Type="http://schemas.microsoft.com/office/2020/10/relationships/intelligence" Target="intelligence2.xml"/><Relationship Id="rId3" Type="http://schemas.openxmlformats.org/officeDocument/2006/relationships/customXml" Target="../customXml/item3.xml"/><Relationship Id="rId25" Type="http://schemas.microsoft.com/office/2016/09/relationships/commentsIds" Target="commentsIds.xml"/><Relationship Id="rId46" Type="http://schemas.openxmlformats.org/officeDocument/2006/relationships/image" Target="media/image19.png"/><Relationship Id="rId67" Type="http://schemas.openxmlformats.org/officeDocument/2006/relationships/hyperlink" Target="https://www.freepik.es/fotos-premium/plantulas-maiz-crecen-terrenos-fertiles-tienen-iconos-tecnologicos-sobre-minerales-suelo-adecuados-cultivos_12174743.htm" TargetMode="External"/><Relationship Id="rId116" Type="http://schemas.openxmlformats.org/officeDocument/2006/relationships/hyperlink" Target="https://www.freepik.es/fotos-premium/fruta-palma-aceitera-plantacion-borneo_29815273.htm" TargetMode="External"/><Relationship Id="rId137" Type="http://schemas.openxmlformats.org/officeDocument/2006/relationships/image" Target="media/image77.png"/><Relationship Id="rId158" Type="http://schemas.openxmlformats.org/officeDocument/2006/relationships/header" Target="header1.xml"/><Relationship Id="rId20" Type="http://schemas.openxmlformats.org/officeDocument/2006/relationships/image" Target="media/image5.png"/><Relationship Id="rId41" Type="http://schemas.openxmlformats.org/officeDocument/2006/relationships/hyperlink" Target="https://www.freepik.es/fotos-premium/primer-plano-hoja-cortada-mano_120450512.htm" TargetMode="External"/><Relationship Id="rId62" Type="http://schemas.openxmlformats.org/officeDocument/2006/relationships/image" Target="media/image35.png"/><Relationship Id="rId83" Type="http://schemas.openxmlformats.org/officeDocument/2006/relationships/image" Target="media/image46.png"/><Relationship Id="rId88" Type="http://schemas.openxmlformats.org/officeDocument/2006/relationships/image" Target="media/image49.png"/><Relationship Id="rId111" Type="http://schemas.openxmlformats.org/officeDocument/2006/relationships/image" Target="media/image63.png"/><Relationship Id="rId132" Type="http://schemas.openxmlformats.org/officeDocument/2006/relationships/hyperlink" Target="https://www.freepik.es/fotos-premium/mano-cultivador-irreconocible-colorido-guante-es-recorte-yuca-verde-o-palmera-pequena-poda_17569872.htm" TargetMode="External"/><Relationship Id="rId153" Type="http://schemas.openxmlformats.org/officeDocument/2006/relationships/hyperlink" Target="https://repositorio.iniap.gob.ec/handle/41000/4774" TargetMode="External"/><Relationship Id="rId15" Type="http://schemas.openxmlformats.org/officeDocument/2006/relationships/hyperlink" Target="https://www.freepik.es/foto-gratis/vista-aerea-plantacion-cocoteros-carretera_13180404.htm" TargetMode="External"/><Relationship Id="rId36" Type="http://schemas.openxmlformats.org/officeDocument/2006/relationships/hyperlink" Target="https://www.freepik.es/foto-gratis/planta-examen-jardinero-hembra-invernadero_3390738.htm" TargetMode="External"/><Relationship Id="rId57" Type="http://schemas.openxmlformats.org/officeDocument/2006/relationships/image" Target="media/image30.png"/><Relationship Id="rId106" Type="http://schemas.openxmlformats.org/officeDocument/2006/relationships/hyperlink" Target="https://www.freepik.es/vector-gratis/industria-productora-aceite-palma_11380429.htm" TargetMode="External"/><Relationship Id="rId127" Type="http://schemas.openxmlformats.org/officeDocument/2006/relationships/image" Target="media/image72.png"/><Relationship Id="rId10" Type="http://schemas.openxmlformats.org/officeDocument/2006/relationships/footnotes" Target="footnotes.xml"/><Relationship Id="rId31" Type="http://schemas.openxmlformats.org/officeDocument/2006/relationships/image" Target="media/image10.jpeg"/><Relationship Id="rId52" Type="http://schemas.openxmlformats.org/officeDocument/2006/relationships/image" Target="media/image25.png"/><Relationship Id="rId73" Type="http://schemas.openxmlformats.org/officeDocument/2006/relationships/hyperlink" Target="https://www.freepik.es/foto-gratis/equipo-investigadores_12168599.htm" TargetMode="External"/><Relationship Id="rId78" Type="http://schemas.openxmlformats.org/officeDocument/2006/relationships/image" Target="media/image43.png"/><Relationship Id="rId94" Type="http://schemas.openxmlformats.org/officeDocument/2006/relationships/image" Target="media/image54.png"/><Relationship Id="rId99" Type="http://schemas.openxmlformats.org/officeDocument/2006/relationships/image" Target="media/image57.png"/><Relationship Id="rId101" Type="http://schemas.openxmlformats.org/officeDocument/2006/relationships/image" Target="media/image58.png"/><Relationship Id="rId122" Type="http://schemas.openxmlformats.org/officeDocument/2006/relationships/hyperlink" Target="https://www.freepik.es/fotos-premium/plantaciones-platanos-vistas-aire_104384170.htm" TargetMode="External"/><Relationship Id="rId143" Type="http://schemas.openxmlformats.org/officeDocument/2006/relationships/hyperlink" Target="https://www.freepik.es/fotos-premium/frutas-palma-plantacion-palma-coche-preparandose-vender-planta-produccion-aceite-palma_413385566.htm" TargetMode="External"/><Relationship Id="rId148"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webSettings" Target="webSettings.xml"/><Relationship Id="rId26" Type="http://schemas.microsoft.com/office/2018/08/relationships/commentsExtensible" Target="commentsExtensible.xml"/><Relationship Id="rId47" Type="http://schemas.openxmlformats.org/officeDocument/2006/relationships/image" Target="media/image20.svg"/><Relationship Id="rId68" Type="http://schemas.openxmlformats.org/officeDocument/2006/relationships/image" Target="media/image38.png"/><Relationship Id="rId89" Type="http://schemas.openxmlformats.org/officeDocument/2006/relationships/hyperlink" Target="https://www.freepik.es/foto-gratis/doctora-examina-suelo-libro-conceptos-modernos_3713056.htm" TargetMode="External"/><Relationship Id="rId112" Type="http://schemas.openxmlformats.org/officeDocument/2006/relationships/hyperlink" Target="https://www.freepik.es/foto-gratis/primer-plano-cono-planta-cicadas-parque_10376275.htm" TargetMode="External"/><Relationship Id="rId133" Type="http://schemas.openxmlformats.org/officeDocument/2006/relationships/image" Target="media/image75.png"/><Relationship Id="rId154" Type="http://schemas.openxmlformats.org/officeDocument/2006/relationships/hyperlink" Target="https://repositorio.fedepalma.org/handle/123456789/143664" TargetMode="External"/><Relationship Id="rId16" Type="http://schemas.openxmlformats.org/officeDocument/2006/relationships/image" Target="media/image3.png"/><Relationship Id="rId37" Type="http://schemas.openxmlformats.org/officeDocument/2006/relationships/image" Target="media/image14.jpeg"/><Relationship Id="rId58" Type="http://schemas.openxmlformats.org/officeDocument/2006/relationships/image" Target="media/image31.png"/><Relationship Id="rId79" Type="http://schemas.openxmlformats.org/officeDocument/2006/relationships/hyperlink" Target="https://www.freepik.es/foto-gratis/mujer-especialista-agronomo-examinando-muestra-suelo-determinar-potencial-fertilidad_11134027.htm" TargetMode="External"/><Relationship Id="rId102" Type="http://schemas.openxmlformats.org/officeDocument/2006/relationships/hyperlink" Target="https://www.freepik.es/fotos-premium/fruta-palma-aceitera-plantacion-borneo_29815270.htm" TargetMode="External"/><Relationship Id="rId123" Type="http://schemas.openxmlformats.org/officeDocument/2006/relationships/image" Target="media/image69.png"/><Relationship Id="rId144" Type="http://schemas.openxmlformats.org/officeDocument/2006/relationships/diagramData" Target="diagrams/data1.xml"/><Relationship Id="rId90" Type="http://schemas.openxmlformats.org/officeDocument/2006/relationships/image" Target="media/image50.png"/><Relationship Id="rId27" Type="http://schemas.openxmlformats.org/officeDocument/2006/relationships/image" Target="media/image7.png"/><Relationship Id="rId48" Type="http://schemas.openxmlformats.org/officeDocument/2006/relationships/image" Target="media/image21.png"/><Relationship Id="rId69" Type="http://schemas.openxmlformats.org/officeDocument/2006/relationships/hyperlink" Target="https://www.freepik.es/vector-premium/potasio-es-elemento-quimico-numero-19-grupo-metales-alcalinos_62579405.htm" TargetMode="External"/><Relationship Id="rId113" Type="http://schemas.openxmlformats.org/officeDocument/2006/relationships/image" Target="media/image64.png"/><Relationship Id="rId134" Type="http://schemas.openxmlformats.org/officeDocument/2006/relationships/hyperlink" Target="https://www.freepik.es/fotos-premium/cerezas-cafe-secan-pantalla-plana_258175095.htm" TargetMode="External"/><Relationship Id="rId80" Type="http://schemas.openxmlformats.org/officeDocument/2006/relationships/image" Target="media/image44.png"/><Relationship Id="rId155" Type="http://schemas.openxmlformats.org/officeDocument/2006/relationships/hyperlink" Target="https://books.google.com.co/books?id=xZkO8yiPgf0C&amp;printsec=frontcover&amp;source=gbs_ge_summary_r&amp;cad=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1.png"/></Relationships>
</file>

<file path=word/diagrams/colors1.xml><?xml version="1.0" encoding="utf-8"?>
<dgm:colorsDef xmlns:dgm="http://schemas.openxmlformats.org/drawingml/2006/diagram" xmlns:a="http://schemas.openxmlformats.org/drawingml/2006/main" uniqueId="urn:microsoft.com/office/officeart/2005/8/colors/colorful1#3">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381CD3-C0DE-4970-A612-717A01E88DA9}" type="doc">
      <dgm:prSet loTypeId="urn:microsoft.com/office/officeart/2009/3/layout/HorizontalOrganizationChart" loCatId="hierarchy" qsTypeId="urn:microsoft.com/office/officeart/2005/8/quickstyle/simple1#11" qsCatId="simple" csTypeId="urn:microsoft.com/office/officeart/2005/8/colors/colorful1#3" csCatId="colorful" phldr="1"/>
      <dgm:spPr/>
      <dgm:t>
        <a:bodyPr/>
        <a:lstStyle/>
        <a:p>
          <a:endParaRPr lang="es-CO"/>
        </a:p>
      </dgm:t>
    </dgm:pt>
    <dgm:pt modelId="{2DA84E48-0AFA-47BF-810B-0B832CF3E546}">
      <dgm:prSet phldrT="[Texto]" phldr="0"/>
      <dgm:spPr/>
      <dgm:t>
        <a:bodyPr/>
        <a:lstStyle/>
        <a:p>
          <a:r>
            <a:rPr lang="es-CO" dirty="0"/>
            <a:t>Cultivo de palma de aceite: mantenimiento del cultivo y cosecha del fruto</a:t>
          </a:r>
        </a:p>
      </dgm:t>
    </dgm:pt>
    <dgm:pt modelId="{308E5D81-3C35-46FE-A8B5-46ABBEB8BEBB}" type="parTrans" cxnId="{62BE950F-6311-49EF-8368-3FB1353BD859}">
      <dgm:prSet/>
      <dgm:spPr/>
      <dgm:t>
        <a:bodyPr/>
        <a:lstStyle/>
        <a:p>
          <a:endParaRPr lang="es-CO"/>
        </a:p>
      </dgm:t>
    </dgm:pt>
    <dgm:pt modelId="{0E82678B-FC2B-4EF3-89BD-EFA161E128C1}" type="sibTrans" cxnId="{62BE950F-6311-49EF-8368-3FB1353BD859}">
      <dgm:prSet/>
      <dgm:spPr/>
      <dgm:t>
        <a:bodyPr/>
        <a:lstStyle/>
        <a:p>
          <a:endParaRPr lang="es-CO"/>
        </a:p>
      </dgm:t>
    </dgm:pt>
    <dgm:pt modelId="{A762F0D7-0E0E-4CFA-9329-A73242C8744D}">
      <dgm:prSet phldrT="[Texto]"/>
      <dgm:spPr/>
      <dgm:t>
        <a:bodyPr/>
        <a:lstStyle/>
        <a:p>
          <a:pPr>
            <a:buFont typeface="+mj-lt"/>
            <a:buAutoNum type="arabicPeriod"/>
          </a:pPr>
          <a:r>
            <a:rPr lang="es-CO" dirty="0"/>
            <a:t>Mantenimiento del Cultivo de Palma de Aceite</a:t>
          </a:r>
        </a:p>
      </dgm:t>
    </dgm:pt>
    <dgm:pt modelId="{78AD29A0-60E4-405F-ADBA-21564EE0B801}" type="parTrans" cxnId="{B09E6E1B-AA8E-4CC7-B70F-6F53E47F006E}">
      <dgm:prSet/>
      <dgm:spPr/>
      <dgm:t>
        <a:bodyPr/>
        <a:lstStyle/>
        <a:p>
          <a:endParaRPr lang="es-CO"/>
        </a:p>
      </dgm:t>
    </dgm:pt>
    <dgm:pt modelId="{E8162405-3F5E-4E6D-AD31-5B006B9785A9}" type="sibTrans" cxnId="{B09E6E1B-AA8E-4CC7-B70F-6F53E47F006E}">
      <dgm:prSet/>
      <dgm:spPr/>
      <dgm:t>
        <a:bodyPr/>
        <a:lstStyle/>
        <a:p>
          <a:endParaRPr lang="es-CO"/>
        </a:p>
      </dgm:t>
    </dgm:pt>
    <dgm:pt modelId="{9B7CC2E6-DA8D-47C1-94AA-7D345ADE2492}">
      <dgm:prSet phldrT="[Texto]"/>
      <dgm:spPr/>
      <dgm:t>
        <a:bodyPr/>
        <a:lstStyle/>
        <a:p>
          <a:pPr>
            <a:buFont typeface="+mj-lt"/>
            <a:buAutoNum type="arabicPeriod"/>
          </a:pPr>
          <a:r>
            <a:rPr lang="es-CO" dirty="0"/>
            <a:t>Mantenimiento del Cultivo de Palma de Aceite</a:t>
          </a:r>
        </a:p>
      </dgm:t>
    </dgm:pt>
    <dgm:pt modelId="{BFCA67C9-A58D-45F2-9E2E-C5E91A1DD4BE}" type="parTrans" cxnId="{DF67801C-622E-45FF-973E-E62DCB991D7E}">
      <dgm:prSet/>
      <dgm:spPr/>
      <dgm:t>
        <a:bodyPr/>
        <a:lstStyle/>
        <a:p>
          <a:endParaRPr lang="es-CO"/>
        </a:p>
      </dgm:t>
    </dgm:pt>
    <dgm:pt modelId="{4FEDA9B5-7265-42CB-9B99-B288A8C0C55C}" type="sibTrans" cxnId="{DF67801C-622E-45FF-973E-E62DCB991D7E}">
      <dgm:prSet/>
      <dgm:spPr/>
      <dgm:t>
        <a:bodyPr/>
        <a:lstStyle/>
        <a:p>
          <a:endParaRPr lang="es-CO"/>
        </a:p>
      </dgm:t>
    </dgm:pt>
    <dgm:pt modelId="{607E5BE2-0E06-4F61-81D5-521E5E6ED970}">
      <dgm:prSet phldrT="[Texto]"/>
      <dgm:spPr/>
      <dgm:t>
        <a:bodyPr/>
        <a:lstStyle/>
        <a:p>
          <a:pPr>
            <a:buFont typeface="+mj-lt"/>
            <a:buAutoNum type="arabicPeriod"/>
          </a:pPr>
          <a:r>
            <a:rPr lang="es-CO" dirty="0"/>
            <a:t>Control de malezas</a:t>
          </a:r>
        </a:p>
      </dgm:t>
    </dgm:pt>
    <dgm:pt modelId="{E07670A1-6E51-4B55-A3B3-030261085EFF}" type="parTrans" cxnId="{12466F58-9087-40C1-9A4C-8FDE6D0BC09A}">
      <dgm:prSet/>
      <dgm:spPr/>
      <dgm:t>
        <a:bodyPr/>
        <a:lstStyle/>
        <a:p>
          <a:endParaRPr lang="es-CO"/>
        </a:p>
      </dgm:t>
    </dgm:pt>
    <dgm:pt modelId="{6773EC94-1C3C-4E4E-B6A5-89374C7C4E7C}" type="sibTrans" cxnId="{12466F58-9087-40C1-9A4C-8FDE6D0BC09A}">
      <dgm:prSet/>
      <dgm:spPr/>
      <dgm:t>
        <a:bodyPr/>
        <a:lstStyle/>
        <a:p>
          <a:endParaRPr lang="es-CO"/>
        </a:p>
      </dgm:t>
    </dgm:pt>
    <dgm:pt modelId="{24EB6B8D-D821-40E6-B2ED-941195FC5438}">
      <dgm:prSet phldrT="[Texto]"/>
      <dgm:spPr/>
      <dgm:t>
        <a:bodyPr/>
        <a:lstStyle/>
        <a:p>
          <a:pPr>
            <a:buFont typeface="+mj-lt"/>
            <a:buAutoNum type="arabicPeriod"/>
          </a:pPr>
          <a:r>
            <a:rPr lang="es-CO" dirty="0"/>
            <a:t>Manejo integrado de plagas y enfermedades</a:t>
          </a:r>
        </a:p>
      </dgm:t>
    </dgm:pt>
    <dgm:pt modelId="{BE68E9C8-E579-40C0-A46C-BE786505C30A}" type="parTrans" cxnId="{1A45AFF3-0C8B-4D13-93AB-C3D95BE49C24}">
      <dgm:prSet/>
      <dgm:spPr/>
      <dgm:t>
        <a:bodyPr/>
        <a:lstStyle/>
        <a:p>
          <a:endParaRPr lang="es-CO"/>
        </a:p>
      </dgm:t>
    </dgm:pt>
    <dgm:pt modelId="{B402B956-2BDC-4F93-9096-DA96794C9944}" type="sibTrans" cxnId="{1A45AFF3-0C8B-4D13-93AB-C3D95BE49C24}">
      <dgm:prSet/>
      <dgm:spPr/>
      <dgm:t>
        <a:bodyPr/>
        <a:lstStyle/>
        <a:p>
          <a:endParaRPr lang="es-CO"/>
        </a:p>
      </dgm:t>
    </dgm:pt>
    <dgm:pt modelId="{0BEA32F0-9009-45D1-9CEB-FEC29DFF69F7}">
      <dgm:prSet phldrT="[Texto]"/>
      <dgm:spPr/>
      <dgm:t>
        <a:bodyPr/>
        <a:lstStyle/>
        <a:p>
          <a:pPr>
            <a:buFont typeface="+mj-lt"/>
            <a:buAutoNum type="arabicPeriod"/>
          </a:pPr>
          <a:r>
            <a:rPr lang="es-CO" dirty="0"/>
            <a:t>Manejo nutricional del cultivo</a:t>
          </a:r>
        </a:p>
      </dgm:t>
    </dgm:pt>
    <dgm:pt modelId="{81C808D9-00A9-4230-BBC7-6989DECFA4D9}" type="parTrans" cxnId="{9650C16E-CEC6-4F90-B8D4-29BCDFC04F6C}">
      <dgm:prSet/>
      <dgm:spPr/>
      <dgm:t>
        <a:bodyPr/>
        <a:lstStyle/>
        <a:p>
          <a:endParaRPr lang="es-CO"/>
        </a:p>
      </dgm:t>
    </dgm:pt>
    <dgm:pt modelId="{3A519E86-B181-4268-83B8-5EDCB07D0EDC}" type="sibTrans" cxnId="{9650C16E-CEC6-4F90-B8D4-29BCDFC04F6C}">
      <dgm:prSet/>
      <dgm:spPr/>
      <dgm:t>
        <a:bodyPr/>
        <a:lstStyle/>
        <a:p>
          <a:endParaRPr lang="es-CO"/>
        </a:p>
      </dgm:t>
    </dgm:pt>
    <dgm:pt modelId="{A1A26C2F-261F-4CDA-A250-7337D719C169}">
      <dgm:prSet phldrT="[Texto]"/>
      <dgm:spPr/>
      <dgm:t>
        <a:bodyPr/>
        <a:lstStyle/>
        <a:p>
          <a:pPr>
            <a:buFont typeface="+mj-lt"/>
            <a:buAutoNum type="arabicPeriod"/>
          </a:pPr>
          <a:r>
            <a:rPr lang="es-CO" dirty="0"/>
            <a:t>Manejo del agua en el lote</a:t>
          </a:r>
        </a:p>
      </dgm:t>
    </dgm:pt>
    <dgm:pt modelId="{D7854900-702F-4C8B-ADF5-96A85EF90D77}" type="parTrans" cxnId="{276C6430-C261-414E-9B6F-59A4C8EEA6CB}">
      <dgm:prSet/>
      <dgm:spPr/>
      <dgm:t>
        <a:bodyPr/>
        <a:lstStyle/>
        <a:p>
          <a:endParaRPr lang="es-CO"/>
        </a:p>
      </dgm:t>
    </dgm:pt>
    <dgm:pt modelId="{58B9E489-DA1A-46AE-BA8F-AED25F13CA15}" type="sibTrans" cxnId="{276C6430-C261-414E-9B6F-59A4C8EEA6CB}">
      <dgm:prSet/>
      <dgm:spPr/>
      <dgm:t>
        <a:bodyPr/>
        <a:lstStyle/>
        <a:p>
          <a:endParaRPr lang="es-CO"/>
        </a:p>
      </dgm:t>
    </dgm:pt>
    <dgm:pt modelId="{25A38140-2649-4B82-A8EF-C9B222C62F57}">
      <dgm:prSet phldrT="[Texto]"/>
      <dgm:spPr/>
      <dgm:t>
        <a:bodyPr/>
        <a:lstStyle/>
        <a:p>
          <a:pPr>
            <a:buFont typeface="+mj-lt"/>
            <a:buAutoNum type="arabicPeriod"/>
          </a:pPr>
          <a:r>
            <a:rPr lang="es-CO" dirty="0"/>
            <a:t>Podas</a:t>
          </a:r>
        </a:p>
      </dgm:t>
    </dgm:pt>
    <dgm:pt modelId="{093ABA6B-2153-4303-9F3A-96A05F6DF17D}" type="parTrans" cxnId="{436C92DA-B1F1-49E9-B893-E7CA0CEEFEFE}">
      <dgm:prSet/>
      <dgm:spPr/>
      <dgm:t>
        <a:bodyPr/>
        <a:lstStyle/>
        <a:p>
          <a:endParaRPr lang="es-CO"/>
        </a:p>
      </dgm:t>
    </dgm:pt>
    <dgm:pt modelId="{CE106D2D-C3BE-4B4E-8F10-3ABF7314FF0E}" type="sibTrans" cxnId="{436C92DA-B1F1-49E9-B893-E7CA0CEEFEFE}">
      <dgm:prSet/>
      <dgm:spPr/>
      <dgm:t>
        <a:bodyPr/>
        <a:lstStyle/>
        <a:p>
          <a:endParaRPr lang="es-CO"/>
        </a:p>
      </dgm:t>
    </dgm:pt>
    <dgm:pt modelId="{241B4421-69D8-415A-9404-3647A0F12A06}">
      <dgm:prSet phldrT="[Texto]"/>
      <dgm:spPr/>
      <dgm:t>
        <a:bodyPr/>
        <a:lstStyle/>
        <a:p>
          <a:pPr>
            <a:buFont typeface="+mj-lt"/>
            <a:buAutoNum type="arabicPeriod"/>
          </a:pPr>
          <a:r>
            <a:rPr lang="es-CO" dirty="0"/>
            <a:t>Proceso de cosecha</a:t>
          </a:r>
        </a:p>
      </dgm:t>
    </dgm:pt>
    <dgm:pt modelId="{2C9137E9-D28E-40AB-B814-05E4BE9DD361}" type="parTrans" cxnId="{CAF6754F-F0A5-4F0B-9E39-17A820908F87}">
      <dgm:prSet/>
      <dgm:spPr/>
      <dgm:t>
        <a:bodyPr/>
        <a:lstStyle/>
        <a:p>
          <a:endParaRPr lang="es-CO"/>
        </a:p>
      </dgm:t>
    </dgm:pt>
    <dgm:pt modelId="{3D8B8A16-9DB2-416B-8B9B-A5FD05120DE6}" type="sibTrans" cxnId="{CAF6754F-F0A5-4F0B-9E39-17A820908F87}">
      <dgm:prSet/>
      <dgm:spPr/>
      <dgm:t>
        <a:bodyPr/>
        <a:lstStyle/>
        <a:p>
          <a:endParaRPr lang="es-CO"/>
        </a:p>
      </dgm:t>
    </dgm:pt>
    <dgm:pt modelId="{FCA366DB-2BD5-4D16-A2FF-905453349C6E}">
      <dgm:prSet phldrT="[Texto]"/>
      <dgm:spPr/>
      <dgm:t>
        <a:bodyPr/>
        <a:lstStyle/>
        <a:p>
          <a:pPr>
            <a:buFont typeface="+mj-lt"/>
            <a:buAutoNum type="arabicPeriod"/>
          </a:pPr>
          <a:r>
            <a:rPr lang="es-CO" dirty="0"/>
            <a:t>Estado de madurez del racimo</a:t>
          </a:r>
        </a:p>
      </dgm:t>
    </dgm:pt>
    <dgm:pt modelId="{EBA581AD-3DD8-407E-AB3D-5225E5C18289}" type="parTrans" cxnId="{1C5BCF8B-0A92-4DDC-A4FE-485E04D42A83}">
      <dgm:prSet/>
      <dgm:spPr/>
      <dgm:t>
        <a:bodyPr/>
        <a:lstStyle/>
        <a:p>
          <a:endParaRPr lang="es-CO"/>
        </a:p>
      </dgm:t>
    </dgm:pt>
    <dgm:pt modelId="{69F95C2E-9A8E-4064-A247-D5161179FFB6}" type="sibTrans" cxnId="{1C5BCF8B-0A92-4DDC-A4FE-485E04D42A83}">
      <dgm:prSet/>
      <dgm:spPr/>
      <dgm:t>
        <a:bodyPr/>
        <a:lstStyle/>
        <a:p>
          <a:endParaRPr lang="es-CO"/>
        </a:p>
      </dgm:t>
    </dgm:pt>
    <dgm:pt modelId="{0866ACA8-A71A-4A2C-B118-A45FA1CF1AEB}">
      <dgm:prSet phldrT="[Texto]"/>
      <dgm:spPr/>
      <dgm:t>
        <a:bodyPr/>
        <a:lstStyle/>
        <a:p>
          <a:pPr>
            <a:buFont typeface="+mj-lt"/>
            <a:buAutoNum type="arabicPeriod"/>
          </a:pPr>
          <a:r>
            <a:rPr lang="es-CO" dirty="0"/>
            <a:t>Pronósticos de producción</a:t>
          </a:r>
        </a:p>
      </dgm:t>
    </dgm:pt>
    <dgm:pt modelId="{651D1103-6631-4405-9E2E-F4512A63382F}" type="parTrans" cxnId="{F7EE7616-EACF-4085-9D9D-E6A2DADEBCE1}">
      <dgm:prSet/>
      <dgm:spPr/>
      <dgm:t>
        <a:bodyPr/>
        <a:lstStyle/>
        <a:p>
          <a:endParaRPr lang="es-CO"/>
        </a:p>
      </dgm:t>
    </dgm:pt>
    <dgm:pt modelId="{8B6D66D6-A7D7-4FB1-9453-714FB9FAD7A7}" type="sibTrans" cxnId="{F7EE7616-EACF-4085-9D9D-E6A2DADEBCE1}">
      <dgm:prSet/>
      <dgm:spPr/>
      <dgm:t>
        <a:bodyPr/>
        <a:lstStyle/>
        <a:p>
          <a:endParaRPr lang="es-CO"/>
        </a:p>
      </dgm:t>
    </dgm:pt>
    <dgm:pt modelId="{9BC62CA5-5BE7-47DD-B443-42A122C8A8D3}">
      <dgm:prSet phldrT="[Texto]"/>
      <dgm:spPr/>
      <dgm:t>
        <a:bodyPr/>
        <a:lstStyle/>
        <a:p>
          <a:pPr>
            <a:buFont typeface="+mj-lt"/>
            <a:buAutoNum type="arabicPeriod"/>
          </a:pPr>
          <a:r>
            <a:rPr lang="es-CO" dirty="0"/>
            <a:t>Frecuencia de cosecha</a:t>
          </a:r>
        </a:p>
      </dgm:t>
    </dgm:pt>
    <dgm:pt modelId="{48F9A9BA-ADB2-494B-8B35-E3D01F606535}" type="parTrans" cxnId="{D0424A25-F9BE-45DB-A343-E14A37EA92B8}">
      <dgm:prSet/>
      <dgm:spPr/>
      <dgm:t>
        <a:bodyPr/>
        <a:lstStyle/>
        <a:p>
          <a:endParaRPr lang="es-CO"/>
        </a:p>
      </dgm:t>
    </dgm:pt>
    <dgm:pt modelId="{14CA81F1-32E0-4797-BB2D-83489A1BD9B2}" type="sibTrans" cxnId="{D0424A25-F9BE-45DB-A343-E14A37EA92B8}">
      <dgm:prSet/>
      <dgm:spPr/>
      <dgm:t>
        <a:bodyPr/>
        <a:lstStyle/>
        <a:p>
          <a:endParaRPr lang="es-CO"/>
        </a:p>
      </dgm:t>
    </dgm:pt>
    <dgm:pt modelId="{7C68A8E5-D4DB-4B27-A7D9-3A4E81E67BEF}">
      <dgm:prSet phldrT="[Texto]"/>
      <dgm:spPr/>
      <dgm:t>
        <a:bodyPr/>
        <a:lstStyle/>
        <a:p>
          <a:pPr>
            <a:buFont typeface="+mj-lt"/>
            <a:buAutoNum type="arabicPeriod"/>
          </a:pPr>
          <a:r>
            <a:rPr lang="es-CO" dirty="0"/>
            <a:t>Control de calidad del proceso</a:t>
          </a:r>
        </a:p>
      </dgm:t>
    </dgm:pt>
    <dgm:pt modelId="{B648E821-91E0-4F91-9EB1-33BF999BBD31}" type="parTrans" cxnId="{970165D9-8945-4F7E-84BE-375A28A1805D}">
      <dgm:prSet/>
      <dgm:spPr/>
      <dgm:t>
        <a:bodyPr/>
        <a:lstStyle/>
        <a:p>
          <a:endParaRPr lang="es-CO"/>
        </a:p>
      </dgm:t>
    </dgm:pt>
    <dgm:pt modelId="{F641E0C4-FDFD-4FB1-A09F-573467E85016}" type="sibTrans" cxnId="{970165D9-8945-4F7E-84BE-375A28A1805D}">
      <dgm:prSet/>
      <dgm:spPr/>
      <dgm:t>
        <a:bodyPr/>
        <a:lstStyle/>
        <a:p>
          <a:endParaRPr lang="es-CO"/>
        </a:p>
      </dgm:t>
    </dgm:pt>
    <dgm:pt modelId="{67FAD278-BB46-4311-81E6-B7432717F23B}">
      <dgm:prSet phldrT="[Texto]"/>
      <dgm:spPr/>
      <dgm:t>
        <a:bodyPr/>
        <a:lstStyle/>
        <a:p>
          <a:pPr>
            <a:buFont typeface="+mj-lt"/>
            <a:buAutoNum type="arabicPeriod"/>
          </a:pPr>
          <a:r>
            <a:rPr lang="es-CO" dirty="0"/>
            <a:t>Recolección y transporte</a:t>
          </a:r>
        </a:p>
      </dgm:t>
    </dgm:pt>
    <dgm:pt modelId="{4C21214A-190E-4B04-8766-18958105C946}" type="parTrans" cxnId="{D991BBDC-36E2-45A9-AAA1-03A111C3A79A}">
      <dgm:prSet/>
      <dgm:spPr/>
      <dgm:t>
        <a:bodyPr/>
        <a:lstStyle/>
        <a:p>
          <a:endParaRPr lang="es-CO"/>
        </a:p>
      </dgm:t>
    </dgm:pt>
    <dgm:pt modelId="{00E66C26-58F6-4A46-99EF-DE3D4D86E1E4}" type="sibTrans" cxnId="{D991BBDC-36E2-45A9-AAA1-03A111C3A79A}">
      <dgm:prSet/>
      <dgm:spPr/>
      <dgm:t>
        <a:bodyPr/>
        <a:lstStyle/>
        <a:p>
          <a:endParaRPr lang="es-CO"/>
        </a:p>
      </dgm:t>
    </dgm:pt>
    <dgm:pt modelId="{FC6605C1-268D-4874-B008-AFF1C0F5950C}">
      <dgm:prSet phldrT="[Texto]"/>
      <dgm:spPr/>
      <dgm:t>
        <a:bodyPr/>
        <a:lstStyle/>
        <a:p>
          <a:pPr>
            <a:buNone/>
          </a:pPr>
          <a:r>
            <a:rPr lang="es-CO" dirty="0"/>
            <a:t>El manejo de la vegetación en palma de aceite es fundamental para reducir la competencia, favorecer el crecimiento y mantener el equilibrio del cultivo.</a:t>
          </a:r>
        </a:p>
      </dgm:t>
    </dgm:pt>
    <dgm:pt modelId="{8A73F2E0-8B82-4C05-A524-FFC35B0E0F20}" type="parTrans" cxnId="{0FFA3BB6-F1BA-4659-A838-16AA4C832AC5}">
      <dgm:prSet/>
      <dgm:spPr/>
      <dgm:t>
        <a:bodyPr/>
        <a:lstStyle/>
        <a:p>
          <a:endParaRPr lang="es-CO"/>
        </a:p>
      </dgm:t>
    </dgm:pt>
    <dgm:pt modelId="{20DAEC6E-DE35-4EA3-8D61-E0998C415D54}" type="sibTrans" cxnId="{0FFA3BB6-F1BA-4659-A838-16AA4C832AC5}">
      <dgm:prSet/>
      <dgm:spPr/>
      <dgm:t>
        <a:bodyPr/>
        <a:lstStyle/>
        <a:p>
          <a:endParaRPr lang="es-CO"/>
        </a:p>
      </dgm:t>
    </dgm:pt>
    <dgm:pt modelId="{D77209ED-C2A4-4F05-AC76-5B118D7D9AF2}">
      <dgm:prSet phldrT="[Texto]"/>
      <dgm:spPr/>
      <dgm:t>
        <a:bodyPr/>
        <a:lstStyle/>
        <a:p>
          <a:pPr>
            <a:buNone/>
          </a:pPr>
          <a:r>
            <a:rPr lang="es-CO" dirty="0"/>
            <a:t>La fragilidad del monocultivo de palma en el trópico favorece plagas y enfermedades.</a:t>
          </a:r>
        </a:p>
      </dgm:t>
    </dgm:pt>
    <dgm:pt modelId="{EA90FAED-E8F6-4AAD-9AF0-E24128EA1D49}" type="parTrans" cxnId="{C592A997-A2EF-41C2-BCFB-0035DB7BCE09}">
      <dgm:prSet/>
      <dgm:spPr/>
      <dgm:t>
        <a:bodyPr/>
        <a:lstStyle/>
        <a:p>
          <a:endParaRPr lang="es-CO"/>
        </a:p>
      </dgm:t>
    </dgm:pt>
    <dgm:pt modelId="{5F7D096F-81F6-4D37-AFA2-CE1FFCB04877}" type="sibTrans" cxnId="{C592A997-A2EF-41C2-BCFB-0035DB7BCE09}">
      <dgm:prSet/>
      <dgm:spPr/>
      <dgm:t>
        <a:bodyPr/>
        <a:lstStyle/>
        <a:p>
          <a:endParaRPr lang="es-CO"/>
        </a:p>
      </dgm:t>
    </dgm:pt>
    <dgm:pt modelId="{1A3FE5EF-30E0-40DA-9AFA-5ABD94AF6A69}">
      <dgm:prSet phldrT="[Texto]"/>
      <dgm:spPr/>
      <dgm:t>
        <a:bodyPr/>
        <a:lstStyle/>
        <a:p>
          <a:pPr>
            <a:buNone/>
          </a:pPr>
          <a:r>
            <a:rPr lang="es-ES" dirty="0"/>
            <a:t>El manejo nutricional asegura crecimiento, sanidad y productividad del cultivo.</a:t>
          </a:r>
          <a:endParaRPr lang="es-CO" dirty="0"/>
        </a:p>
      </dgm:t>
    </dgm:pt>
    <dgm:pt modelId="{2517AC3A-DF8F-48D0-9202-A4088BF91BC2}" type="parTrans" cxnId="{8CD1D743-FAB7-487F-A8FD-D244D8CBB549}">
      <dgm:prSet/>
      <dgm:spPr/>
      <dgm:t>
        <a:bodyPr/>
        <a:lstStyle/>
        <a:p>
          <a:endParaRPr lang="es-CO"/>
        </a:p>
      </dgm:t>
    </dgm:pt>
    <dgm:pt modelId="{4F29B4D6-0185-49CF-82F9-0BE9BB95AFB5}" type="sibTrans" cxnId="{8CD1D743-FAB7-487F-A8FD-D244D8CBB549}">
      <dgm:prSet/>
      <dgm:spPr/>
      <dgm:t>
        <a:bodyPr/>
        <a:lstStyle/>
        <a:p>
          <a:endParaRPr lang="es-CO"/>
        </a:p>
      </dgm:t>
    </dgm:pt>
    <dgm:pt modelId="{E6121E4B-7996-4B62-B9FD-34FB7F32BF91}">
      <dgm:prSet phldrT="[Texto]"/>
      <dgm:spPr/>
      <dgm:t>
        <a:bodyPr/>
        <a:lstStyle/>
        <a:p>
          <a:pPr>
            <a:buNone/>
          </a:pPr>
          <a:r>
            <a:rPr lang="es-ES" dirty="0"/>
            <a:t>El manejo hídrico adecuado garantiza producción y contenido óptimo de aceite.</a:t>
          </a:r>
          <a:endParaRPr lang="es-CO" dirty="0"/>
        </a:p>
      </dgm:t>
    </dgm:pt>
    <dgm:pt modelId="{DCEAC4A9-EF86-4850-ADCA-7288D64FD13B}" type="parTrans" cxnId="{6FE15097-4F4D-4CAC-A842-D9BCA93825E7}">
      <dgm:prSet/>
      <dgm:spPr/>
      <dgm:t>
        <a:bodyPr/>
        <a:lstStyle/>
        <a:p>
          <a:endParaRPr lang="es-CO"/>
        </a:p>
      </dgm:t>
    </dgm:pt>
    <dgm:pt modelId="{C62FF914-018B-435D-819A-53410DA3036D}" type="sibTrans" cxnId="{6FE15097-4F4D-4CAC-A842-D9BCA93825E7}">
      <dgm:prSet/>
      <dgm:spPr/>
      <dgm:t>
        <a:bodyPr/>
        <a:lstStyle/>
        <a:p>
          <a:endParaRPr lang="es-CO"/>
        </a:p>
      </dgm:t>
    </dgm:pt>
    <dgm:pt modelId="{B4182A0F-C73D-40EE-A028-54CBDAAE6F6A}">
      <dgm:prSet phldrT="[Texto]"/>
      <dgm:spPr/>
      <dgm:t>
        <a:bodyPr/>
        <a:lstStyle/>
        <a:p>
          <a:pPr>
            <a:buNone/>
          </a:pPr>
          <a:r>
            <a:rPr lang="es-ES" dirty="0"/>
            <a:t>La poda mejora sanidad, producción, cosecha y capacidad fotosintética del cultivo.</a:t>
          </a:r>
          <a:endParaRPr lang="es-CO" dirty="0"/>
        </a:p>
      </dgm:t>
    </dgm:pt>
    <dgm:pt modelId="{63D7E55E-267E-4061-9B83-AB2B2848695B}" type="parTrans" cxnId="{BE008893-38D4-426B-9765-BC575EEA1543}">
      <dgm:prSet/>
      <dgm:spPr/>
      <dgm:t>
        <a:bodyPr/>
        <a:lstStyle/>
        <a:p>
          <a:endParaRPr lang="es-CO"/>
        </a:p>
      </dgm:t>
    </dgm:pt>
    <dgm:pt modelId="{0D75B6B9-B245-401D-B06E-0EB8BC12CF4F}" type="sibTrans" cxnId="{BE008893-38D4-426B-9765-BC575EEA1543}">
      <dgm:prSet/>
      <dgm:spPr/>
      <dgm:t>
        <a:bodyPr/>
        <a:lstStyle/>
        <a:p>
          <a:endParaRPr lang="es-CO"/>
        </a:p>
      </dgm:t>
    </dgm:pt>
    <dgm:pt modelId="{E0DD18D8-DD2B-4CA9-9D43-FE973AA7672F}">
      <dgm:prSet phldrT="[Texto]"/>
      <dgm:spPr/>
      <dgm:t>
        <a:bodyPr/>
        <a:lstStyle/>
        <a:p>
          <a:pPr>
            <a:buNone/>
          </a:pPr>
          <a:r>
            <a:rPr lang="es-ES" dirty="0"/>
            <a:t>Cosecha clave y costosa, determina producción, calidad y acidez del aceite.</a:t>
          </a:r>
          <a:endParaRPr lang="es-CO" dirty="0"/>
        </a:p>
      </dgm:t>
    </dgm:pt>
    <dgm:pt modelId="{5AFC9AFC-B55B-420F-9238-2A506EAB7B63}" type="parTrans" cxnId="{917D3E6B-99A4-4B01-91DE-20A59A169C2C}">
      <dgm:prSet/>
      <dgm:spPr/>
      <dgm:t>
        <a:bodyPr/>
        <a:lstStyle/>
        <a:p>
          <a:endParaRPr lang="es-CO"/>
        </a:p>
      </dgm:t>
    </dgm:pt>
    <dgm:pt modelId="{00DB90C1-E664-4B57-9F9D-9A1D92FED1B5}" type="sibTrans" cxnId="{917D3E6B-99A4-4B01-91DE-20A59A169C2C}">
      <dgm:prSet/>
      <dgm:spPr/>
      <dgm:t>
        <a:bodyPr/>
        <a:lstStyle/>
        <a:p>
          <a:endParaRPr lang="es-CO"/>
        </a:p>
      </dgm:t>
    </dgm:pt>
    <dgm:pt modelId="{8AF9339A-D62C-4BF7-BABD-4A3A6EA4FEDC}">
      <dgm:prSet phldrT="[Texto]"/>
      <dgm:spPr/>
      <dgm:t>
        <a:bodyPr/>
        <a:lstStyle/>
        <a:p>
          <a:pPr>
            <a:buNone/>
          </a:pPr>
          <a:r>
            <a:rPr lang="es-ES" dirty="0"/>
            <a:t>El estado de madurez determina momento óptimo para la cosecha.</a:t>
          </a:r>
          <a:endParaRPr lang="es-CO" dirty="0"/>
        </a:p>
      </dgm:t>
    </dgm:pt>
    <dgm:pt modelId="{4EA0E0F7-9420-4207-8E56-C323F2FBEE8F}" type="parTrans" cxnId="{76C1BF04-AD51-49B7-B84E-8C8AADB36C91}">
      <dgm:prSet/>
      <dgm:spPr/>
      <dgm:t>
        <a:bodyPr/>
        <a:lstStyle/>
        <a:p>
          <a:endParaRPr lang="es-CO"/>
        </a:p>
      </dgm:t>
    </dgm:pt>
    <dgm:pt modelId="{2EEBF724-2F18-4297-8504-A7ED7F7893EC}" type="sibTrans" cxnId="{76C1BF04-AD51-49B7-B84E-8C8AADB36C91}">
      <dgm:prSet/>
      <dgm:spPr/>
      <dgm:t>
        <a:bodyPr/>
        <a:lstStyle/>
        <a:p>
          <a:endParaRPr lang="es-CO"/>
        </a:p>
      </dgm:t>
    </dgm:pt>
    <dgm:pt modelId="{43797619-7C23-4D33-AC9B-07AA3C373A27}">
      <dgm:prSet phldrT="[Texto]"/>
      <dgm:spPr/>
      <dgm:t>
        <a:bodyPr/>
        <a:lstStyle/>
        <a:p>
          <a:pPr>
            <a:buNone/>
          </a:pPr>
          <a:r>
            <a:rPr lang="es-CO" dirty="0"/>
            <a:t>Los pronósticos de producción son estimativos en kilos o toneladas de la producción futura.</a:t>
          </a:r>
        </a:p>
      </dgm:t>
    </dgm:pt>
    <dgm:pt modelId="{52CF15D8-EC4D-451C-AEDC-064654ADCCF2}" type="parTrans" cxnId="{0C1A808F-E2F3-44F9-9BFA-1C5E6E54A1A9}">
      <dgm:prSet/>
      <dgm:spPr/>
      <dgm:t>
        <a:bodyPr/>
        <a:lstStyle/>
        <a:p>
          <a:endParaRPr lang="es-CO"/>
        </a:p>
      </dgm:t>
    </dgm:pt>
    <dgm:pt modelId="{BD6C7205-D5C2-4BD8-A16F-203D7DCC78B7}" type="sibTrans" cxnId="{0C1A808F-E2F3-44F9-9BFA-1C5E6E54A1A9}">
      <dgm:prSet/>
      <dgm:spPr/>
      <dgm:t>
        <a:bodyPr/>
        <a:lstStyle/>
        <a:p>
          <a:endParaRPr lang="es-CO"/>
        </a:p>
      </dgm:t>
    </dgm:pt>
    <dgm:pt modelId="{6EC31AD1-906A-4F27-9DC1-E34A2C5D0DD1}">
      <dgm:prSet phldrT="[Texto]"/>
      <dgm:spPr/>
      <dgm:t>
        <a:bodyPr/>
        <a:lstStyle/>
        <a:p>
          <a:pPr>
            <a:buNone/>
          </a:pPr>
          <a:r>
            <a:rPr lang="es-CO" dirty="0"/>
            <a:t>El ciclo de cosecha es el intervalo entre recolecciones en un área, determinado por la maduración desigual de los racimos y factores como genética, edad del cultivo y época del año.</a:t>
          </a:r>
        </a:p>
      </dgm:t>
    </dgm:pt>
    <dgm:pt modelId="{2F00FFB5-2914-4264-9A27-777BB2892632}" type="parTrans" cxnId="{5885707B-5ADB-448A-9E86-C0CF33F41688}">
      <dgm:prSet/>
      <dgm:spPr/>
      <dgm:t>
        <a:bodyPr/>
        <a:lstStyle/>
        <a:p>
          <a:endParaRPr lang="es-CO"/>
        </a:p>
      </dgm:t>
    </dgm:pt>
    <dgm:pt modelId="{EA3E45F0-71DA-474C-8323-78118DAA3791}" type="sibTrans" cxnId="{5885707B-5ADB-448A-9E86-C0CF33F41688}">
      <dgm:prSet/>
      <dgm:spPr/>
      <dgm:t>
        <a:bodyPr/>
        <a:lstStyle/>
        <a:p>
          <a:endParaRPr lang="es-CO"/>
        </a:p>
      </dgm:t>
    </dgm:pt>
    <dgm:pt modelId="{A4BA217E-C0E3-4CB9-8C0C-7872EC65E25B}">
      <dgm:prSet phldrT="[Texto]"/>
      <dgm:spPr/>
      <dgm:t>
        <a:bodyPr/>
        <a:lstStyle/>
        <a:p>
          <a:pPr>
            <a:buNone/>
          </a:pPr>
          <a:r>
            <a:rPr lang="es-MX" dirty="0"/>
            <a:t>Es indispensable llevar a cabo un control de calidad del proceso de cosecha, que permitan mantener la calidad del fruto y evitar pérdidas económicas.</a:t>
          </a:r>
          <a:endParaRPr lang="es-CO" dirty="0"/>
        </a:p>
      </dgm:t>
    </dgm:pt>
    <dgm:pt modelId="{4444949F-36AD-41C3-8209-12BD16007000}" type="parTrans" cxnId="{D717AB02-A4D5-44FD-BA95-47E60834640B}">
      <dgm:prSet/>
      <dgm:spPr/>
      <dgm:t>
        <a:bodyPr/>
        <a:lstStyle/>
        <a:p>
          <a:endParaRPr lang="es-CO"/>
        </a:p>
      </dgm:t>
    </dgm:pt>
    <dgm:pt modelId="{40CC4B5E-0DB0-4142-A083-BDA838278080}" type="sibTrans" cxnId="{D717AB02-A4D5-44FD-BA95-47E60834640B}">
      <dgm:prSet/>
      <dgm:spPr/>
      <dgm:t>
        <a:bodyPr/>
        <a:lstStyle/>
        <a:p>
          <a:endParaRPr lang="es-CO"/>
        </a:p>
      </dgm:t>
    </dgm:pt>
    <dgm:pt modelId="{E2890415-976A-486D-80FA-3F080907916E}">
      <dgm:prSet phldrT="[Texto]"/>
      <dgm:spPr/>
      <dgm:t>
        <a:bodyPr/>
        <a:lstStyle/>
        <a:p>
          <a:pPr>
            <a:buNone/>
          </a:pPr>
          <a:r>
            <a:rPr lang="es-MX"/>
            <a:t>La selección del sistema de recolección debe estar en función de las condiciones topográficas de la plantación, la infraestructura de caminos y la disponibilidad de recursos económicos.</a:t>
          </a:r>
          <a:endParaRPr lang="es-CO" dirty="0"/>
        </a:p>
      </dgm:t>
    </dgm:pt>
    <dgm:pt modelId="{7B49F2EC-47D4-46EB-8C68-65B5DC2E4C2A}" type="parTrans" cxnId="{4633DF3B-C676-45D4-A64D-9A8EA9A98775}">
      <dgm:prSet/>
      <dgm:spPr/>
      <dgm:t>
        <a:bodyPr/>
        <a:lstStyle/>
        <a:p>
          <a:endParaRPr lang="es-CO"/>
        </a:p>
      </dgm:t>
    </dgm:pt>
    <dgm:pt modelId="{5A370F34-7561-4B62-A6DA-51403F2AE68E}" type="sibTrans" cxnId="{4633DF3B-C676-45D4-A64D-9A8EA9A98775}">
      <dgm:prSet/>
      <dgm:spPr/>
      <dgm:t>
        <a:bodyPr/>
        <a:lstStyle/>
        <a:p>
          <a:endParaRPr lang="es-CO"/>
        </a:p>
      </dgm:t>
    </dgm:pt>
    <dgm:pt modelId="{EC7D51A9-82B2-4D48-A2C9-5A08964C44A1}" type="pres">
      <dgm:prSet presAssocID="{9A381CD3-C0DE-4970-A612-717A01E88DA9}" presName="hierChild1" presStyleCnt="0">
        <dgm:presLayoutVars>
          <dgm:orgChart val="1"/>
          <dgm:chPref val="1"/>
          <dgm:dir/>
          <dgm:animOne val="branch"/>
          <dgm:animLvl val="lvl"/>
          <dgm:resizeHandles/>
        </dgm:presLayoutVars>
      </dgm:prSet>
      <dgm:spPr/>
    </dgm:pt>
    <dgm:pt modelId="{A224294E-5382-423D-BE08-4A35D0A578BE}" type="pres">
      <dgm:prSet presAssocID="{2DA84E48-0AFA-47BF-810B-0B832CF3E546}" presName="hierRoot1" presStyleCnt="0">
        <dgm:presLayoutVars>
          <dgm:hierBranch val="init"/>
        </dgm:presLayoutVars>
      </dgm:prSet>
      <dgm:spPr/>
    </dgm:pt>
    <dgm:pt modelId="{19FC02DB-C633-41CE-BE4A-92755EF9964F}" type="pres">
      <dgm:prSet presAssocID="{2DA84E48-0AFA-47BF-810B-0B832CF3E546}" presName="rootComposite1" presStyleCnt="0"/>
      <dgm:spPr/>
    </dgm:pt>
    <dgm:pt modelId="{1E3431EA-1256-4C7C-9406-FF42281C6B0E}" type="pres">
      <dgm:prSet presAssocID="{2DA84E48-0AFA-47BF-810B-0B832CF3E546}" presName="rootText1" presStyleLbl="node0" presStyleIdx="0" presStyleCnt="1">
        <dgm:presLayoutVars>
          <dgm:chPref val="3"/>
        </dgm:presLayoutVars>
      </dgm:prSet>
      <dgm:spPr/>
    </dgm:pt>
    <dgm:pt modelId="{97855F52-4C3E-42DE-A574-9C3676D3DFD9}" type="pres">
      <dgm:prSet presAssocID="{2DA84E48-0AFA-47BF-810B-0B832CF3E546}" presName="rootConnector1" presStyleLbl="node1" presStyleIdx="0" presStyleCnt="0"/>
      <dgm:spPr/>
    </dgm:pt>
    <dgm:pt modelId="{CCF4EF74-BA6F-44DD-A888-1D2DF68E37F1}" type="pres">
      <dgm:prSet presAssocID="{2DA84E48-0AFA-47BF-810B-0B832CF3E546}" presName="hierChild2" presStyleCnt="0"/>
      <dgm:spPr/>
    </dgm:pt>
    <dgm:pt modelId="{9ECC3FC2-FEC6-4FBB-9CA6-044342A38338}" type="pres">
      <dgm:prSet presAssocID="{78AD29A0-60E4-405F-ADBA-21564EE0B801}" presName="Name64" presStyleLbl="parChTrans1D2" presStyleIdx="0" presStyleCnt="2"/>
      <dgm:spPr/>
    </dgm:pt>
    <dgm:pt modelId="{3A6361C6-0AAF-4594-8947-936182994B41}" type="pres">
      <dgm:prSet presAssocID="{A762F0D7-0E0E-4CFA-9329-A73242C8744D}" presName="hierRoot2" presStyleCnt="0">
        <dgm:presLayoutVars>
          <dgm:hierBranch val="init"/>
        </dgm:presLayoutVars>
      </dgm:prSet>
      <dgm:spPr/>
    </dgm:pt>
    <dgm:pt modelId="{7A30CC1A-82C5-4215-B327-2A5B4A4DCF68}" type="pres">
      <dgm:prSet presAssocID="{A762F0D7-0E0E-4CFA-9329-A73242C8744D}" presName="rootComposite" presStyleCnt="0"/>
      <dgm:spPr/>
    </dgm:pt>
    <dgm:pt modelId="{10A45518-B0C2-4BAC-8C9F-B17E87E4F070}" type="pres">
      <dgm:prSet presAssocID="{A762F0D7-0E0E-4CFA-9329-A73242C8744D}" presName="rootText" presStyleLbl="node2" presStyleIdx="0" presStyleCnt="2">
        <dgm:presLayoutVars>
          <dgm:chPref val="3"/>
        </dgm:presLayoutVars>
      </dgm:prSet>
      <dgm:spPr/>
    </dgm:pt>
    <dgm:pt modelId="{AC022C23-521C-4B98-AEEE-CE06A61FBD18}" type="pres">
      <dgm:prSet presAssocID="{A762F0D7-0E0E-4CFA-9329-A73242C8744D}" presName="rootConnector" presStyleLbl="node2" presStyleIdx="0" presStyleCnt="2"/>
      <dgm:spPr/>
    </dgm:pt>
    <dgm:pt modelId="{1A40132C-66E5-4D48-963D-9D9D5DDF7ED2}" type="pres">
      <dgm:prSet presAssocID="{A762F0D7-0E0E-4CFA-9329-A73242C8744D}" presName="hierChild4" presStyleCnt="0"/>
      <dgm:spPr/>
    </dgm:pt>
    <dgm:pt modelId="{89B5885E-F152-4361-A8D6-A571473FA7A2}" type="pres">
      <dgm:prSet presAssocID="{E07670A1-6E51-4B55-A3B3-030261085EFF}" presName="Name64" presStyleLbl="parChTrans1D3" presStyleIdx="0" presStyleCnt="11"/>
      <dgm:spPr/>
    </dgm:pt>
    <dgm:pt modelId="{B68379BF-CCF0-4FE9-B026-DA655F75BB49}" type="pres">
      <dgm:prSet presAssocID="{607E5BE2-0E06-4F61-81D5-521E5E6ED970}" presName="hierRoot2" presStyleCnt="0">
        <dgm:presLayoutVars>
          <dgm:hierBranch val="init"/>
        </dgm:presLayoutVars>
      </dgm:prSet>
      <dgm:spPr/>
    </dgm:pt>
    <dgm:pt modelId="{05D946B3-DDB2-4E00-B303-7FABCA951B6D}" type="pres">
      <dgm:prSet presAssocID="{607E5BE2-0E06-4F61-81D5-521E5E6ED970}" presName="rootComposite" presStyleCnt="0"/>
      <dgm:spPr/>
    </dgm:pt>
    <dgm:pt modelId="{EA9545D2-C5A0-4D09-A604-1B83C86E0872}" type="pres">
      <dgm:prSet presAssocID="{607E5BE2-0E06-4F61-81D5-521E5E6ED970}" presName="rootText" presStyleLbl="node3" presStyleIdx="0" presStyleCnt="11">
        <dgm:presLayoutVars>
          <dgm:chPref val="3"/>
        </dgm:presLayoutVars>
      </dgm:prSet>
      <dgm:spPr/>
    </dgm:pt>
    <dgm:pt modelId="{1E6AD3B6-7449-453A-9B23-AA3DD80D925F}" type="pres">
      <dgm:prSet presAssocID="{607E5BE2-0E06-4F61-81D5-521E5E6ED970}" presName="rootConnector" presStyleLbl="node3" presStyleIdx="0" presStyleCnt="11"/>
      <dgm:spPr/>
    </dgm:pt>
    <dgm:pt modelId="{2C66B2E7-7C64-44EF-8A48-E8DA0B4FE61A}" type="pres">
      <dgm:prSet presAssocID="{607E5BE2-0E06-4F61-81D5-521E5E6ED970}" presName="hierChild4" presStyleCnt="0"/>
      <dgm:spPr/>
    </dgm:pt>
    <dgm:pt modelId="{53EF1E41-822F-40D9-AF2D-0B361056D283}" type="pres">
      <dgm:prSet presAssocID="{8A73F2E0-8B82-4C05-A524-FFC35B0E0F20}" presName="Name64" presStyleLbl="parChTrans1D4" presStyleIdx="0" presStyleCnt="11"/>
      <dgm:spPr/>
    </dgm:pt>
    <dgm:pt modelId="{151052B7-4EA8-4889-AF58-6FBA1956B5B2}" type="pres">
      <dgm:prSet presAssocID="{FC6605C1-268D-4874-B008-AFF1C0F5950C}" presName="hierRoot2" presStyleCnt="0">
        <dgm:presLayoutVars>
          <dgm:hierBranch val="init"/>
        </dgm:presLayoutVars>
      </dgm:prSet>
      <dgm:spPr/>
    </dgm:pt>
    <dgm:pt modelId="{5A29716F-5AA6-4AAE-A145-603C5C033BDE}" type="pres">
      <dgm:prSet presAssocID="{FC6605C1-268D-4874-B008-AFF1C0F5950C}" presName="rootComposite" presStyleCnt="0"/>
      <dgm:spPr/>
    </dgm:pt>
    <dgm:pt modelId="{B1810F6C-62D7-4256-95FD-8916FC10DDF3}" type="pres">
      <dgm:prSet presAssocID="{FC6605C1-268D-4874-B008-AFF1C0F5950C}" presName="rootText" presStyleLbl="node4" presStyleIdx="0" presStyleCnt="11">
        <dgm:presLayoutVars>
          <dgm:chPref val="3"/>
        </dgm:presLayoutVars>
      </dgm:prSet>
      <dgm:spPr/>
    </dgm:pt>
    <dgm:pt modelId="{583EB9C9-C79D-473C-A1F1-33A5FC2F39D1}" type="pres">
      <dgm:prSet presAssocID="{FC6605C1-268D-4874-B008-AFF1C0F5950C}" presName="rootConnector" presStyleLbl="node4" presStyleIdx="0" presStyleCnt="11"/>
      <dgm:spPr/>
    </dgm:pt>
    <dgm:pt modelId="{3CA0F38D-0C23-47F4-826A-CFCF0C6A46C6}" type="pres">
      <dgm:prSet presAssocID="{FC6605C1-268D-4874-B008-AFF1C0F5950C}" presName="hierChild4" presStyleCnt="0"/>
      <dgm:spPr/>
    </dgm:pt>
    <dgm:pt modelId="{398800F8-99E6-49EB-A293-1D1268B2CD27}" type="pres">
      <dgm:prSet presAssocID="{FC6605C1-268D-4874-B008-AFF1C0F5950C}" presName="hierChild5" presStyleCnt="0"/>
      <dgm:spPr/>
    </dgm:pt>
    <dgm:pt modelId="{1595D6E2-6B6C-4565-9A34-A687E85AC0E9}" type="pres">
      <dgm:prSet presAssocID="{607E5BE2-0E06-4F61-81D5-521E5E6ED970}" presName="hierChild5" presStyleCnt="0"/>
      <dgm:spPr/>
    </dgm:pt>
    <dgm:pt modelId="{5C4B2942-2999-413D-8917-B73E2AB1B25C}" type="pres">
      <dgm:prSet presAssocID="{BE68E9C8-E579-40C0-A46C-BE786505C30A}" presName="Name64" presStyleLbl="parChTrans1D3" presStyleIdx="1" presStyleCnt="11"/>
      <dgm:spPr/>
    </dgm:pt>
    <dgm:pt modelId="{B339D938-B9D1-48F3-880C-314B9920F98F}" type="pres">
      <dgm:prSet presAssocID="{24EB6B8D-D821-40E6-B2ED-941195FC5438}" presName="hierRoot2" presStyleCnt="0">
        <dgm:presLayoutVars>
          <dgm:hierBranch val="init"/>
        </dgm:presLayoutVars>
      </dgm:prSet>
      <dgm:spPr/>
    </dgm:pt>
    <dgm:pt modelId="{0D24158A-FF5C-4345-A44B-F8CA872797A8}" type="pres">
      <dgm:prSet presAssocID="{24EB6B8D-D821-40E6-B2ED-941195FC5438}" presName="rootComposite" presStyleCnt="0"/>
      <dgm:spPr/>
    </dgm:pt>
    <dgm:pt modelId="{994C7F3D-19A8-4DAB-B019-A1B4CE824E80}" type="pres">
      <dgm:prSet presAssocID="{24EB6B8D-D821-40E6-B2ED-941195FC5438}" presName="rootText" presStyleLbl="node3" presStyleIdx="1" presStyleCnt="11">
        <dgm:presLayoutVars>
          <dgm:chPref val="3"/>
        </dgm:presLayoutVars>
      </dgm:prSet>
      <dgm:spPr/>
    </dgm:pt>
    <dgm:pt modelId="{C105EC9E-3E8B-417A-B5C2-522BBE8DF832}" type="pres">
      <dgm:prSet presAssocID="{24EB6B8D-D821-40E6-B2ED-941195FC5438}" presName="rootConnector" presStyleLbl="node3" presStyleIdx="1" presStyleCnt="11"/>
      <dgm:spPr/>
    </dgm:pt>
    <dgm:pt modelId="{FC095CB8-6ED4-470D-BE83-A7A6DC6F6D5C}" type="pres">
      <dgm:prSet presAssocID="{24EB6B8D-D821-40E6-B2ED-941195FC5438}" presName="hierChild4" presStyleCnt="0"/>
      <dgm:spPr/>
    </dgm:pt>
    <dgm:pt modelId="{40BADD10-06FD-42C8-8327-2D6E8BBF6B2A}" type="pres">
      <dgm:prSet presAssocID="{EA90FAED-E8F6-4AAD-9AF0-E24128EA1D49}" presName="Name64" presStyleLbl="parChTrans1D4" presStyleIdx="1" presStyleCnt="11"/>
      <dgm:spPr/>
    </dgm:pt>
    <dgm:pt modelId="{D36665A0-946A-4602-A6AF-C4824CDB9BC6}" type="pres">
      <dgm:prSet presAssocID="{D77209ED-C2A4-4F05-AC76-5B118D7D9AF2}" presName="hierRoot2" presStyleCnt="0">
        <dgm:presLayoutVars>
          <dgm:hierBranch val="init"/>
        </dgm:presLayoutVars>
      </dgm:prSet>
      <dgm:spPr/>
    </dgm:pt>
    <dgm:pt modelId="{914BCCAE-6C87-4110-BB8D-6CD8570CACBD}" type="pres">
      <dgm:prSet presAssocID="{D77209ED-C2A4-4F05-AC76-5B118D7D9AF2}" presName="rootComposite" presStyleCnt="0"/>
      <dgm:spPr/>
    </dgm:pt>
    <dgm:pt modelId="{F35131A0-66AA-4E17-A28C-231F7FB684FA}" type="pres">
      <dgm:prSet presAssocID="{D77209ED-C2A4-4F05-AC76-5B118D7D9AF2}" presName="rootText" presStyleLbl="node4" presStyleIdx="1" presStyleCnt="11">
        <dgm:presLayoutVars>
          <dgm:chPref val="3"/>
        </dgm:presLayoutVars>
      </dgm:prSet>
      <dgm:spPr/>
    </dgm:pt>
    <dgm:pt modelId="{A5B7A9B1-C76A-4D98-8FD7-C8492ADF5ACA}" type="pres">
      <dgm:prSet presAssocID="{D77209ED-C2A4-4F05-AC76-5B118D7D9AF2}" presName="rootConnector" presStyleLbl="node4" presStyleIdx="1" presStyleCnt="11"/>
      <dgm:spPr/>
    </dgm:pt>
    <dgm:pt modelId="{37FDE65F-FDE9-4DFC-96A0-68D64E14E823}" type="pres">
      <dgm:prSet presAssocID="{D77209ED-C2A4-4F05-AC76-5B118D7D9AF2}" presName="hierChild4" presStyleCnt="0"/>
      <dgm:spPr/>
    </dgm:pt>
    <dgm:pt modelId="{F3121AB5-430C-4FEF-9622-EFA6E4FA3DA9}" type="pres">
      <dgm:prSet presAssocID="{D77209ED-C2A4-4F05-AC76-5B118D7D9AF2}" presName="hierChild5" presStyleCnt="0"/>
      <dgm:spPr/>
    </dgm:pt>
    <dgm:pt modelId="{FAF9F721-0399-4FA2-BE56-462906E2021B}" type="pres">
      <dgm:prSet presAssocID="{24EB6B8D-D821-40E6-B2ED-941195FC5438}" presName="hierChild5" presStyleCnt="0"/>
      <dgm:spPr/>
    </dgm:pt>
    <dgm:pt modelId="{72AEAADA-75CD-4AB3-8E1A-0F4592F911E0}" type="pres">
      <dgm:prSet presAssocID="{81C808D9-00A9-4230-BBC7-6989DECFA4D9}" presName="Name64" presStyleLbl="parChTrans1D3" presStyleIdx="2" presStyleCnt="11"/>
      <dgm:spPr/>
    </dgm:pt>
    <dgm:pt modelId="{466B266D-EF50-45DE-B569-87E43AC46E03}" type="pres">
      <dgm:prSet presAssocID="{0BEA32F0-9009-45D1-9CEB-FEC29DFF69F7}" presName="hierRoot2" presStyleCnt="0">
        <dgm:presLayoutVars>
          <dgm:hierBranch val="init"/>
        </dgm:presLayoutVars>
      </dgm:prSet>
      <dgm:spPr/>
    </dgm:pt>
    <dgm:pt modelId="{ED373648-6BA2-40AD-BEAC-5B77CD60BD79}" type="pres">
      <dgm:prSet presAssocID="{0BEA32F0-9009-45D1-9CEB-FEC29DFF69F7}" presName="rootComposite" presStyleCnt="0"/>
      <dgm:spPr/>
    </dgm:pt>
    <dgm:pt modelId="{0CFAF619-7A9B-4759-A3FC-0D59DBB8A492}" type="pres">
      <dgm:prSet presAssocID="{0BEA32F0-9009-45D1-9CEB-FEC29DFF69F7}" presName="rootText" presStyleLbl="node3" presStyleIdx="2" presStyleCnt="11">
        <dgm:presLayoutVars>
          <dgm:chPref val="3"/>
        </dgm:presLayoutVars>
      </dgm:prSet>
      <dgm:spPr/>
    </dgm:pt>
    <dgm:pt modelId="{59B990D8-6FC5-48A8-95A0-342375B5C93F}" type="pres">
      <dgm:prSet presAssocID="{0BEA32F0-9009-45D1-9CEB-FEC29DFF69F7}" presName="rootConnector" presStyleLbl="node3" presStyleIdx="2" presStyleCnt="11"/>
      <dgm:spPr/>
    </dgm:pt>
    <dgm:pt modelId="{D881088D-52F2-4425-B551-E4F64E2AA379}" type="pres">
      <dgm:prSet presAssocID="{0BEA32F0-9009-45D1-9CEB-FEC29DFF69F7}" presName="hierChild4" presStyleCnt="0"/>
      <dgm:spPr/>
    </dgm:pt>
    <dgm:pt modelId="{00E871CC-962D-488D-A539-2D5E3608531F}" type="pres">
      <dgm:prSet presAssocID="{2517AC3A-DF8F-48D0-9202-A4088BF91BC2}" presName="Name64" presStyleLbl="parChTrans1D4" presStyleIdx="2" presStyleCnt="11"/>
      <dgm:spPr/>
    </dgm:pt>
    <dgm:pt modelId="{1576E96B-E469-4133-9576-ED1D5D107EB3}" type="pres">
      <dgm:prSet presAssocID="{1A3FE5EF-30E0-40DA-9AFA-5ABD94AF6A69}" presName="hierRoot2" presStyleCnt="0">
        <dgm:presLayoutVars>
          <dgm:hierBranch val="init"/>
        </dgm:presLayoutVars>
      </dgm:prSet>
      <dgm:spPr/>
    </dgm:pt>
    <dgm:pt modelId="{759E0171-F0D0-405E-99DD-433A6E69C5E5}" type="pres">
      <dgm:prSet presAssocID="{1A3FE5EF-30E0-40DA-9AFA-5ABD94AF6A69}" presName="rootComposite" presStyleCnt="0"/>
      <dgm:spPr/>
    </dgm:pt>
    <dgm:pt modelId="{A4F6F85B-C1B8-4AC2-A4E0-9D4A6DC103FF}" type="pres">
      <dgm:prSet presAssocID="{1A3FE5EF-30E0-40DA-9AFA-5ABD94AF6A69}" presName="rootText" presStyleLbl="node4" presStyleIdx="2" presStyleCnt="11">
        <dgm:presLayoutVars>
          <dgm:chPref val="3"/>
        </dgm:presLayoutVars>
      </dgm:prSet>
      <dgm:spPr/>
    </dgm:pt>
    <dgm:pt modelId="{42967F96-B3DC-4D50-A88F-B1F4E4F8EF44}" type="pres">
      <dgm:prSet presAssocID="{1A3FE5EF-30E0-40DA-9AFA-5ABD94AF6A69}" presName="rootConnector" presStyleLbl="node4" presStyleIdx="2" presStyleCnt="11"/>
      <dgm:spPr/>
    </dgm:pt>
    <dgm:pt modelId="{84E452D3-B8F1-4F8F-84A9-80F763C81297}" type="pres">
      <dgm:prSet presAssocID="{1A3FE5EF-30E0-40DA-9AFA-5ABD94AF6A69}" presName="hierChild4" presStyleCnt="0"/>
      <dgm:spPr/>
    </dgm:pt>
    <dgm:pt modelId="{7669B4C6-1E33-47E3-ABE8-C04D12B8033E}" type="pres">
      <dgm:prSet presAssocID="{1A3FE5EF-30E0-40DA-9AFA-5ABD94AF6A69}" presName="hierChild5" presStyleCnt="0"/>
      <dgm:spPr/>
    </dgm:pt>
    <dgm:pt modelId="{873BFC40-1A8C-495E-A168-FBE60DBF1A7E}" type="pres">
      <dgm:prSet presAssocID="{0BEA32F0-9009-45D1-9CEB-FEC29DFF69F7}" presName="hierChild5" presStyleCnt="0"/>
      <dgm:spPr/>
    </dgm:pt>
    <dgm:pt modelId="{F43CC715-301C-41A4-9705-5CC9E63CC8CD}" type="pres">
      <dgm:prSet presAssocID="{D7854900-702F-4C8B-ADF5-96A85EF90D77}" presName="Name64" presStyleLbl="parChTrans1D3" presStyleIdx="3" presStyleCnt="11"/>
      <dgm:spPr/>
    </dgm:pt>
    <dgm:pt modelId="{11FACCC5-A6DD-4E3D-8321-F4AD6AD0EE21}" type="pres">
      <dgm:prSet presAssocID="{A1A26C2F-261F-4CDA-A250-7337D719C169}" presName="hierRoot2" presStyleCnt="0">
        <dgm:presLayoutVars>
          <dgm:hierBranch val="init"/>
        </dgm:presLayoutVars>
      </dgm:prSet>
      <dgm:spPr/>
    </dgm:pt>
    <dgm:pt modelId="{86E26A29-E90F-477A-BD35-9E06A76E4047}" type="pres">
      <dgm:prSet presAssocID="{A1A26C2F-261F-4CDA-A250-7337D719C169}" presName="rootComposite" presStyleCnt="0"/>
      <dgm:spPr/>
    </dgm:pt>
    <dgm:pt modelId="{E259A3CE-8146-4693-9D91-FEB751F9510C}" type="pres">
      <dgm:prSet presAssocID="{A1A26C2F-261F-4CDA-A250-7337D719C169}" presName="rootText" presStyleLbl="node3" presStyleIdx="3" presStyleCnt="11">
        <dgm:presLayoutVars>
          <dgm:chPref val="3"/>
        </dgm:presLayoutVars>
      </dgm:prSet>
      <dgm:spPr/>
    </dgm:pt>
    <dgm:pt modelId="{EF48B2DE-948D-4649-86D9-CED682816936}" type="pres">
      <dgm:prSet presAssocID="{A1A26C2F-261F-4CDA-A250-7337D719C169}" presName="rootConnector" presStyleLbl="node3" presStyleIdx="3" presStyleCnt="11"/>
      <dgm:spPr/>
    </dgm:pt>
    <dgm:pt modelId="{D58FE2B2-F05E-4327-A88B-BF4683889208}" type="pres">
      <dgm:prSet presAssocID="{A1A26C2F-261F-4CDA-A250-7337D719C169}" presName="hierChild4" presStyleCnt="0"/>
      <dgm:spPr/>
    </dgm:pt>
    <dgm:pt modelId="{304DC0E7-8EA9-463C-B901-6D04B7BA1AEA}" type="pres">
      <dgm:prSet presAssocID="{DCEAC4A9-EF86-4850-ADCA-7288D64FD13B}" presName="Name64" presStyleLbl="parChTrans1D4" presStyleIdx="3" presStyleCnt="11"/>
      <dgm:spPr/>
    </dgm:pt>
    <dgm:pt modelId="{4FFDB995-9EA2-4545-BF15-7BD6645BEAB0}" type="pres">
      <dgm:prSet presAssocID="{E6121E4B-7996-4B62-B9FD-34FB7F32BF91}" presName="hierRoot2" presStyleCnt="0">
        <dgm:presLayoutVars>
          <dgm:hierBranch val="init"/>
        </dgm:presLayoutVars>
      </dgm:prSet>
      <dgm:spPr/>
    </dgm:pt>
    <dgm:pt modelId="{200B4B7A-DD05-4BA8-B972-431617D69221}" type="pres">
      <dgm:prSet presAssocID="{E6121E4B-7996-4B62-B9FD-34FB7F32BF91}" presName="rootComposite" presStyleCnt="0"/>
      <dgm:spPr/>
    </dgm:pt>
    <dgm:pt modelId="{B3093FE3-FD14-472F-A67B-2F6B6AE37124}" type="pres">
      <dgm:prSet presAssocID="{E6121E4B-7996-4B62-B9FD-34FB7F32BF91}" presName="rootText" presStyleLbl="node4" presStyleIdx="3" presStyleCnt="11">
        <dgm:presLayoutVars>
          <dgm:chPref val="3"/>
        </dgm:presLayoutVars>
      </dgm:prSet>
      <dgm:spPr/>
    </dgm:pt>
    <dgm:pt modelId="{F348C465-8537-42AB-BEF0-E8E294741458}" type="pres">
      <dgm:prSet presAssocID="{E6121E4B-7996-4B62-B9FD-34FB7F32BF91}" presName="rootConnector" presStyleLbl="node4" presStyleIdx="3" presStyleCnt="11"/>
      <dgm:spPr/>
    </dgm:pt>
    <dgm:pt modelId="{34F9D219-EDA2-4CA8-B03B-DF1E5A3ADBE2}" type="pres">
      <dgm:prSet presAssocID="{E6121E4B-7996-4B62-B9FD-34FB7F32BF91}" presName="hierChild4" presStyleCnt="0"/>
      <dgm:spPr/>
    </dgm:pt>
    <dgm:pt modelId="{D38ABF99-DD3E-4F62-8489-BA1CB3B144CA}" type="pres">
      <dgm:prSet presAssocID="{E6121E4B-7996-4B62-B9FD-34FB7F32BF91}" presName="hierChild5" presStyleCnt="0"/>
      <dgm:spPr/>
    </dgm:pt>
    <dgm:pt modelId="{D955DBF3-7440-488A-9A83-2416BABFF78D}" type="pres">
      <dgm:prSet presAssocID="{A1A26C2F-261F-4CDA-A250-7337D719C169}" presName="hierChild5" presStyleCnt="0"/>
      <dgm:spPr/>
    </dgm:pt>
    <dgm:pt modelId="{2E2E5A02-6ECC-4BFA-BA70-E1E5003645E2}" type="pres">
      <dgm:prSet presAssocID="{093ABA6B-2153-4303-9F3A-96A05F6DF17D}" presName="Name64" presStyleLbl="parChTrans1D3" presStyleIdx="4" presStyleCnt="11"/>
      <dgm:spPr/>
    </dgm:pt>
    <dgm:pt modelId="{36AFC595-0E72-458B-8B6B-A9BFC4302AB0}" type="pres">
      <dgm:prSet presAssocID="{25A38140-2649-4B82-A8EF-C9B222C62F57}" presName="hierRoot2" presStyleCnt="0">
        <dgm:presLayoutVars>
          <dgm:hierBranch val="init"/>
        </dgm:presLayoutVars>
      </dgm:prSet>
      <dgm:spPr/>
    </dgm:pt>
    <dgm:pt modelId="{E23FFBA2-6EED-4D0D-86B4-74C6E66860C4}" type="pres">
      <dgm:prSet presAssocID="{25A38140-2649-4B82-A8EF-C9B222C62F57}" presName="rootComposite" presStyleCnt="0"/>
      <dgm:spPr/>
    </dgm:pt>
    <dgm:pt modelId="{EE020533-22AD-4F86-A29B-F3A2C6D907C9}" type="pres">
      <dgm:prSet presAssocID="{25A38140-2649-4B82-A8EF-C9B222C62F57}" presName="rootText" presStyleLbl="node3" presStyleIdx="4" presStyleCnt="11">
        <dgm:presLayoutVars>
          <dgm:chPref val="3"/>
        </dgm:presLayoutVars>
      </dgm:prSet>
      <dgm:spPr/>
    </dgm:pt>
    <dgm:pt modelId="{7F871324-B2E6-4F1B-A745-28F844767F8C}" type="pres">
      <dgm:prSet presAssocID="{25A38140-2649-4B82-A8EF-C9B222C62F57}" presName="rootConnector" presStyleLbl="node3" presStyleIdx="4" presStyleCnt="11"/>
      <dgm:spPr/>
    </dgm:pt>
    <dgm:pt modelId="{C0463AE8-2408-4510-A1BD-5E8E6F1A16D3}" type="pres">
      <dgm:prSet presAssocID="{25A38140-2649-4B82-A8EF-C9B222C62F57}" presName="hierChild4" presStyleCnt="0"/>
      <dgm:spPr/>
    </dgm:pt>
    <dgm:pt modelId="{25F9B147-BB58-4BD4-8BF8-C825685684C3}" type="pres">
      <dgm:prSet presAssocID="{63D7E55E-267E-4061-9B83-AB2B2848695B}" presName="Name64" presStyleLbl="parChTrans1D4" presStyleIdx="4" presStyleCnt="11"/>
      <dgm:spPr/>
    </dgm:pt>
    <dgm:pt modelId="{FCEA2422-6F04-4D35-BB62-E3E31F5E16A5}" type="pres">
      <dgm:prSet presAssocID="{B4182A0F-C73D-40EE-A028-54CBDAAE6F6A}" presName="hierRoot2" presStyleCnt="0">
        <dgm:presLayoutVars>
          <dgm:hierBranch val="init"/>
        </dgm:presLayoutVars>
      </dgm:prSet>
      <dgm:spPr/>
    </dgm:pt>
    <dgm:pt modelId="{0C344F2F-2B66-48D4-BD9E-0ACAAA7ACC8F}" type="pres">
      <dgm:prSet presAssocID="{B4182A0F-C73D-40EE-A028-54CBDAAE6F6A}" presName="rootComposite" presStyleCnt="0"/>
      <dgm:spPr/>
    </dgm:pt>
    <dgm:pt modelId="{31E355D7-80C5-42E9-BF24-294D2272F7E4}" type="pres">
      <dgm:prSet presAssocID="{B4182A0F-C73D-40EE-A028-54CBDAAE6F6A}" presName="rootText" presStyleLbl="node4" presStyleIdx="4" presStyleCnt="11">
        <dgm:presLayoutVars>
          <dgm:chPref val="3"/>
        </dgm:presLayoutVars>
      </dgm:prSet>
      <dgm:spPr/>
    </dgm:pt>
    <dgm:pt modelId="{8CCA06AE-F60E-48EF-9CBB-C9F627B92107}" type="pres">
      <dgm:prSet presAssocID="{B4182A0F-C73D-40EE-A028-54CBDAAE6F6A}" presName="rootConnector" presStyleLbl="node4" presStyleIdx="4" presStyleCnt="11"/>
      <dgm:spPr/>
    </dgm:pt>
    <dgm:pt modelId="{DF2E836D-6CD0-4EF9-B49A-4C71D782FC72}" type="pres">
      <dgm:prSet presAssocID="{B4182A0F-C73D-40EE-A028-54CBDAAE6F6A}" presName="hierChild4" presStyleCnt="0"/>
      <dgm:spPr/>
    </dgm:pt>
    <dgm:pt modelId="{4207B3A8-882B-4595-A861-7CC026DA8E4A}" type="pres">
      <dgm:prSet presAssocID="{B4182A0F-C73D-40EE-A028-54CBDAAE6F6A}" presName="hierChild5" presStyleCnt="0"/>
      <dgm:spPr/>
    </dgm:pt>
    <dgm:pt modelId="{6EAD15B5-A58E-4D1D-8D41-73145E98B011}" type="pres">
      <dgm:prSet presAssocID="{25A38140-2649-4B82-A8EF-C9B222C62F57}" presName="hierChild5" presStyleCnt="0"/>
      <dgm:spPr/>
    </dgm:pt>
    <dgm:pt modelId="{B31B2E0C-45DF-42CC-A0CF-CF378B672BEC}" type="pres">
      <dgm:prSet presAssocID="{A762F0D7-0E0E-4CFA-9329-A73242C8744D}" presName="hierChild5" presStyleCnt="0"/>
      <dgm:spPr/>
    </dgm:pt>
    <dgm:pt modelId="{F56BAD03-46A4-4CC4-B163-591E74CB32A0}" type="pres">
      <dgm:prSet presAssocID="{BFCA67C9-A58D-45F2-9E2E-C5E91A1DD4BE}" presName="Name64" presStyleLbl="parChTrans1D2" presStyleIdx="1" presStyleCnt="2"/>
      <dgm:spPr/>
    </dgm:pt>
    <dgm:pt modelId="{E7EED3E2-F8DA-4F98-938F-B5C7A16CD185}" type="pres">
      <dgm:prSet presAssocID="{9B7CC2E6-DA8D-47C1-94AA-7D345ADE2492}" presName="hierRoot2" presStyleCnt="0">
        <dgm:presLayoutVars>
          <dgm:hierBranch val="init"/>
        </dgm:presLayoutVars>
      </dgm:prSet>
      <dgm:spPr/>
    </dgm:pt>
    <dgm:pt modelId="{C47D1330-B626-40F7-BF5F-34DCC4512E66}" type="pres">
      <dgm:prSet presAssocID="{9B7CC2E6-DA8D-47C1-94AA-7D345ADE2492}" presName="rootComposite" presStyleCnt="0"/>
      <dgm:spPr/>
    </dgm:pt>
    <dgm:pt modelId="{644D3F59-53F7-4346-B6C4-699FE85035CE}" type="pres">
      <dgm:prSet presAssocID="{9B7CC2E6-DA8D-47C1-94AA-7D345ADE2492}" presName="rootText" presStyleLbl="node2" presStyleIdx="1" presStyleCnt="2">
        <dgm:presLayoutVars>
          <dgm:chPref val="3"/>
        </dgm:presLayoutVars>
      </dgm:prSet>
      <dgm:spPr/>
    </dgm:pt>
    <dgm:pt modelId="{8A978C04-AE91-461D-A351-07B1E47A0A7D}" type="pres">
      <dgm:prSet presAssocID="{9B7CC2E6-DA8D-47C1-94AA-7D345ADE2492}" presName="rootConnector" presStyleLbl="node2" presStyleIdx="1" presStyleCnt="2"/>
      <dgm:spPr/>
    </dgm:pt>
    <dgm:pt modelId="{5379EB9A-206D-4811-9F18-2705951C5BAB}" type="pres">
      <dgm:prSet presAssocID="{9B7CC2E6-DA8D-47C1-94AA-7D345ADE2492}" presName="hierChild4" presStyleCnt="0"/>
      <dgm:spPr/>
    </dgm:pt>
    <dgm:pt modelId="{F93CB06A-FB92-40E9-A7DC-80B415F7EDF5}" type="pres">
      <dgm:prSet presAssocID="{2C9137E9-D28E-40AB-B814-05E4BE9DD361}" presName="Name64" presStyleLbl="parChTrans1D3" presStyleIdx="5" presStyleCnt="11"/>
      <dgm:spPr/>
    </dgm:pt>
    <dgm:pt modelId="{CACFD951-FB06-4BB1-8780-0E9B416169DB}" type="pres">
      <dgm:prSet presAssocID="{241B4421-69D8-415A-9404-3647A0F12A06}" presName="hierRoot2" presStyleCnt="0">
        <dgm:presLayoutVars>
          <dgm:hierBranch val="init"/>
        </dgm:presLayoutVars>
      </dgm:prSet>
      <dgm:spPr/>
    </dgm:pt>
    <dgm:pt modelId="{52A1BE52-01A4-4326-8354-85A5A6BC4EFA}" type="pres">
      <dgm:prSet presAssocID="{241B4421-69D8-415A-9404-3647A0F12A06}" presName="rootComposite" presStyleCnt="0"/>
      <dgm:spPr/>
    </dgm:pt>
    <dgm:pt modelId="{D1A982C1-C3B5-41FB-B0E5-38E097117CA1}" type="pres">
      <dgm:prSet presAssocID="{241B4421-69D8-415A-9404-3647A0F12A06}" presName="rootText" presStyleLbl="node3" presStyleIdx="5" presStyleCnt="11">
        <dgm:presLayoutVars>
          <dgm:chPref val="3"/>
        </dgm:presLayoutVars>
      </dgm:prSet>
      <dgm:spPr/>
    </dgm:pt>
    <dgm:pt modelId="{0E95D421-2090-477E-8A3C-8EF53A0A36D7}" type="pres">
      <dgm:prSet presAssocID="{241B4421-69D8-415A-9404-3647A0F12A06}" presName="rootConnector" presStyleLbl="node3" presStyleIdx="5" presStyleCnt="11"/>
      <dgm:spPr/>
    </dgm:pt>
    <dgm:pt modelId="{4408C72A-E7E4-4945-9CDB-130D0B91377D}" type="pres">
      <dgm:prSet presAssocID="{241B4421-69D8-415A-9404-3647A0F12A06}" presName="hierChild4" presStyleCnt="0"/>
      <dgm:spPr/>
    </dgm:pt>
    <dgm:pt modelId="{9B23BDE4-81D4-4A9C-A956-A18A11C81156}" type="pres">
      <dgm:prSet presAssocID="{5AFC9AFC-B55B-420F-9238-2A506EAB7B63}" presName="Name64" presStyleLbl="parChTrans1D4" presStyleIdx="5" presStyleCnt="11"/>
      <dgm:spPr/>
    </dgm:pt>
    <dgm:pt modelId="{A055A9DA-5A2E-471F-A7F4-C698099A5408}" type="pres">
      <dgm:prSet presAssocID="{E0DD18D8-DD2B-4CA9-9D43-FE973AA7672F}" presName="hierRoot2" presStyleCnt="0">
        <dgm:presLayoutVars>
          <dgm:hierBranch val="init"/>
        </dgm:presLayoutVars>
      </dgm:prSet>
      <dgm:spPr/>
    </dgm:pt>
    <dgm:pt modelId="{B9D9635C-4190-4EFC-93DB-4A2FFD6BE3BC}" type="pres">
      <dgm:prSet presAssocID="{E0DD18D8-DD2B-4CA9-9D43-FE973AA7672F}" presName="rootComposite" presStyleCnt="0"/>
      <dgm:spPr/>
    </dgm:pt>
    <dgm:pt modelId="{1BDBB64B-BFA3-4347-8E61-315132875613}" type="pres">
      <dgm:prSet presAssocID="{E0DD18D8-DD2B-4CA9-9D43-FE973AA7672F}" presName="rootText" presStyleLbl="node4" presStyleIdx="5" presStyleCnt="11">
        <dgm:presLayoutVars>
          <dgm:chPref val="3"/>
        </dgm:presLayoutVars>
      </dgm:prSet>
      <dgm:spPr/>
    </dgm:pt>
    <dgm:pt modelId="{AC7F7C9C-3BD7-4DEB-AEA7-60B52EB755C9}" type="pres">
      <dgm:prSet presAssocID="{E0DD18D8-DD2B-4CA9-9D43-FE973AA7672F}" presName="rootConnector" presStyleLbl="node4" presStyleIdx="5" presStyleCnt="11"/>
      <dgm:spPr/>
    </dgm:pt>
    <dgm:pt modelId="{F12F177A-1189-45C4-9FA0-3DDE9082B0E4}" type="pres">
      <dgm:prSet presAssocID="{E0DD18D8-DD2B-4CA9-9D43-FE973AA7672F}" presName="hierChild4" presStyleCnt="0"/>
      <dgm:spPr/>
    </dgm:pt>
    <dgm:pt modelId="{CBBB9621-D3B5-4BA5-8215-24EC586B3744}" type="pres">
      <dgm:prSet presAssocID="{E0DD18D8-DD2B-4CA9-9D43-FE973AA7672F}" presName="hierChild5" presStyleCnt="0"/>
      <dgm:spPr/>
    </dgm:pt>
    <dgm:pt modelId="{64825A03-915F-4691-9FF5-DF52626F97A2}" type="pres">
      <dgm:prSet presAssocID="{241B4421-69D8-415A-9404-3647A0F12A06}" presName="hierChild5" presStyleCnt="0"/>
      <dgm:spPr/>
    </dgm:pt>
    <dgm:pt modelId="{5D5200EA-42C6-405D-B9AC-0CA2B0482E4D}" type="pres">
      <dgm:prSet presAssocID="{EBA581AD-3DD8-407E-AB3D-5225E5C18289}" presName="Name64" presStyleLbl="parChTrans1D3" presStyleIdx="6" presStyleCnt="11"/>
      <dgm:spPr/>
    </dgm:pt>
    <dgm:pt modelId="{8C702EA5-AE0F-48A4-A164-976DC7D311CC}" type="pres">
      <dgm:prSet presAssocID="{FCA366DB-2BD5-4D16-A2FF-905453349C6E}" presName="hierRoot2" presStyleCnt="0">
        <dgm:presLayoutVars>
          <dgm:hierBranch val="init"/>
        </dgm:presLayoutVars>
      </dgm:prSet>
      <dgm:spPr/>
    </dgm:pt>
    <dgm:pt modelId="{6AC362ED-6999-4C38-B784-B6C624551BA0}" type="pres">
      <dgm:prSet presAssocID="{FCA366DB-2BD5-4D16-A2FF-905453349C6E}" presName="rootComposite" presStyleCnt="0"/>
      <dgm:spPr/>
    </dgm:pt>
    <dgm:pt modelId="{60DE1C5A-32E3-437E-B1C9-D1C8EE5BA1FE}" type="pres">
      <dgm:prSet presAssocID="{FCA366DB-2BD5-4D16-A2FF-905453349C6E}" presName="rootText" presStyleLbl="node3" presStyleIdx="6" presStyleCnt="11">
        <dgm:presLayoutVars>
          <dgm:chPref val="3"/>
        </dgm:presLayoutVars>
      </dgm:prSet>
      <dgm:spPr/>
    </dgm:pt>
    <dgm:pt modelId="{4FBA2399-6E5A-4091-9FED-FFC103081E7D}" type="pres">
      <dgm:prSet presAssocID="{FCA366DB-2BD5-4D16-A2FF-905453349C6E}" presName="rootConnector" presStyleLbl="node3" presStyleIdx="6" presStyleCnt="11"/>
      <dgm:spPr/>
    </dgm:pt>
    <dgm:pt modelId="{A2A2D543-109D-4DB7-94C0-D36E899C5E74}" type="pres">
      <dgm:prSet presAssocID="{FCA366DB-2BD5-4D16-A2FF-905453349C6E}" presName="hierChild4" presStyleCnt="0"/>
      <dgm:spPr/>
    </dgm:pt>
    <dgm:pt modelId="{DB5C2806-003D-48C2-94D4-C577E8B668E2}" type="pres">
      <dgm:prSet presAssocID="{4EA0E0F7-9420-4207-8E56-C323F2FBEE8F}" presName="Name64" presStyleLbl="parChTrans1D4" presStyleIdx="6" presStyleCnt="11"/>
      <dgm:spPr/>
    </dgm:pt>
    <dgm:pt modelId="{36DA1367-AFCF-49CF-B764-6489534C0D82}" type="pres">
      <dgm:prSet presAssocID="{8AF9339A-D62C-4BF7-BABD-4A3A6EA4FEDC}" presName="hierRoot2" presStyleCnt="0">
        <dgm:presLayoutVars>
          <dgm:hierBranch val="init"/>
        </dgm:presLayoutVars>
      </dgm:prSet>
      <dgm:spPr/>
    </dgm:pt>
    <dgm:pt modelId="{C1DAE45C-9089-43D1-9A0C-52391EA67BCE}" type="pres">
      <dgm:prSet presAssocID="{8AF9339A-D62C-4BF7-BABD-4A3A6EA4FEDC}" presName="rootComposite" presStyleCnt="0"/>
      <dgm:spPr/>
    </dgm:pt>
    <dgm:pt modelId="{7859CF50-F749-4E20-BE89-BEFB3B50643E}" type="pres">
      <dgm:prSet presAssocID="{8AF9339A-D62C-4BF7-BABD-4A3A6EA4FEDC}" presName="rootText" presStyleLbl="node4" presStyleIdx="6" presStyleCnt="11">
        <dgm:presLayoutVars>
          <dgm:chPref val="3"/>
        </dgm:presLayoutVars>
      </dgm:prSet>
      <dgm:spPr/>
    </dgm:pt>
    <dgm:pt modelId="{A129D7A4-BB24-4987-A818-2D64AAE5DECB}" type="pres">
      <dgm:prSet presAssocID="{8AF9339A-D62C-4BF7-BABD-4A3A6EA4FEDC}" presName="rootConnector" presStyleLbl="node4" presStyleIdx="6" presStyleCnt="11"/>
      <dgm:spPr/>
    </dgm:pt>
    <dgm:pt modelId="{61B1AD34-A517-4636-8BFA-50AFAE2F588A}" type="pres">
      <dgm:prSet presAssocID="{8AF9339A-D62C-4BF7-BABD-4A3A6EA4FEDC}" presName="hierChild4" presStyleCnt="0"/>
      <dgm:spPr/>
    </dgm:pt>
    <dgm:pt modelId="{90999757-C18D-4EB6-82A3-76C35EBFAF65}" type="pres">
      <dgm:prSet presAssocID="{8AF9339A-D62C-4BF7-BABD-4A3A6EA4FEDC}" presName="hierChild5" presStyleCnt="0"/>
      <dgm:spPr/>
    </dgm:pt>
    <dgm:pt modelId="{FD67B4B2-F556-4DFE-B8C1-F706C004B57A}" type="pres">
      <dgm:prSet presAssocID="{FCA366DB-2BD5-4D16-A2FF-905453349C6E}" presName="hierChild5" presStyleCnt="0"/>
      <dgm:spPr/>
    </dgm:pt>
    <dgm:pt modelId="{29EA2458-3DE5-4338-BE34-DBCAD7F1F345}" type="pres">
      <dgm:prSet presAssocID="{651D1103-6631-4405-9E2E-F4512A63382F}" presName="Name64" presStyleLbl="parChTrans1D3" presStyleIdx="7" presStyleCnt="11"/>
      <dgm:spPr/>
    </dgm:pt>
    <dgm:pt modelId="{D6860D49-EC6E-4E1D-9C81-4214F3E92172}" type="pres">
      <dgm:prSet presAssocID="{0866ACA8-A71A-4A2C-B118-A45FA1CF1AEB}" presName="hierRoot2" presStyleCnt="0">
        <dgm:presLayoutVars>
          <dgm:hierBranch val="init"/>
        </dgm:presLayoutVars>
      </dgm:prSet>
      <dgm:spPr/>
    </dgm:pt>
    <dgm:pt modelId="{2393D889-08E5-4C28-BAFE-7B75026F3519}" type="pres">
      <dgm:prSet presAssocID="{0866ACA8-A71A-4A2C-B118-A45FA1CF1AEB}" presName="rootComposite" presStyleCnt="0"/>
      <dgm:spPr/>
    </dgm:pt>
    <dgm:pt modelId="{8913166F-A936-4479-A4C4-84B5DA65077B}" type="pres">
      <dgm:prSet presAssocID="{0866ACA8-A71A-4A2C-B118-A45FA1CF1AEB}" presName="rootText" presStyleLbl="node3" presStyleIdx="7" presStyleCnt="11">
        <dgm:presLayoutVars>
          <dgm:chPref val="3"/>
        </dgm:presLayoutVars>
      </dgm:prSet>
      <dgm:spPr/>
    </dgm:pt>
    <dgm:pt modelId="{1203FEF8-8251-457D-8099-3CBE3CE62647}" type="pres">
      <dgm:prSet presAssocID="{0866ACA8-A71A-4A2C-B118-A45FA1CF1AEB}" presName="rootConnector" presStyleLbl="node3" presStyleIdx="7" presStyleCnt="11"/>
      <dgm:spPr/>
    </dgm:pt>
    <dgm:pt modelId="{B40E708B-BD09-42CA-BFF7-84DC3D531621}" type="pres">
      <dgm:prSet presAssocID="{0866ACA8-A71A-4A2C-B118-A45FA1CF1AEB}" presName="hierChild4" presStyleCnt="0"/>
      <dgm:spPr/>
    </dgm:pt>
    <dgm:pt modelId="{BED09E0F-665A-4782-9DC0-C2025883E164}" type="pres">
      <dgm:prSet presAssocID="{52CF15D8-EC4D-451C-AEDC-064654ADCCF2}" presName="Name64" presStyleLbl="parChTrans1D4" presStyleIdx="7" presStyleCnt="11"/>
      <dgm:spPr/>
    </dgm:pt>
    <dgm:pt modelId="{382C2469-6B80-45A4-8F42-A175260527E2}" type="pres">
      <dgm:prSet presAssocID="{43797619-7C23-4D33-AC9B-07AA3C373A27}" presName="hierRoot2" presStyleCnt="0">
        <dgm:presLayoutVars>
          <dgm:hierBranch val="init"/>
        </dgm:presLayoutVars>
      </dgm:prSet>
      <dgm:spPr/>
    </dgm:pt>
    <dgm:pt modelId="{FCD8415A-00A1-4575-BD31-C044185C148E}" type="pres">
      <dgm:prSet presAssocID="{43797619-7C23-4D33-AC9B-07AA3C373A27}" presName="rootComposite" presStyleCnt="0"/>
      <dgm:spPr/>
    </dgm:pt>
    <dgm:pt modelId="{4F9E586F-3B03-4B0B-92E0-4A8495B8AA9C}" type="pres">
      <dgm:prSet presAssocID="{43797619-7C23-4D33-AC9B-07AA3C373A27}" presName="rootText" presStyleLbl="node4" presStyleIdx="7" presStyleCnt="11">
        <dgm:presLayoutVars>
          <dgm:chPref val="3"/>
        </dgm:presLayoutVars>
      </dgm:prSet>
      <dgm:spPr/>
    </dgm:pt>
    <dgm:pt modelId="{4351920E-0E89-42DA-8B0B-A03B6DE99913}" type="pres">
      <dgm:prSet presAssocID="{43797619-7C23-4D33-AC9B-07AA3C373A27}" presName="rootConnector" presStyleLbl="node4" presStyleIdx="7" presStyleCnt="11"/>
      <dgm:spPr/>
    </dgm:pt>
    <dgm:pt modelId="{E54AEE41-8804-4F94-BEE5-066936143F59}" type="pres">
      <dgm:prSet presAssocID="{43797619-7C23-4D33-AC9B-07AA3C373A27}" presName="hierChild4" presStyleCnt="0"/>
      <dgm:spPr/>
    </dgm:pt>
    <dgm:pt modelId="{1A6DDF9C-5929-41DB-81F1-D55D4745F2E3}" type="pres">
      <dgm:prSet presAssocID="{43797619-7C23-4D33-AC9B-07AA3C373A27}" presName="hierChild5" presStyleCnt="0"/>
      <dgm:spPr/>
    </dgm:pt>
    <dgm:pt modelId="{D94033AB-8A2C-4F6E-9E75-2E25240830FC}" type="pres">
      <dgm:prSet presAssocID="{0866ACA8-A71A-4A2C-B118-A45FA1CF1AEB}" presName="hierChild5" presStyleCnt="0"/>
      <dgm:spPr/>
    </dgm:pt>
    <dgm:pt modelId="{62A27050-6213-423E-96D8-B6F648C5FECB}" type="pres">
      <dgm:prSet presAssocID="{48F9A9BA-ADB2-494B-8B35-E3D01F606535}" presName="Name64" presStyleLbl="parChTrans1D3" presStyleIdx="8" presStyleCnt="11"/>
      <dgm:spPr/>
    </dgm:pt>
    <dgm:pt modelId="{8932942C-D937-4289-9EAF-7275D0E01745}" type="pres">
      <dgm:prSet presAssocID="{9BC62CA5-5BE7-47DD-B443-42A122C8A8D3}" presName="hierRoot2" presStyleCnt="0">
        <dgm:presLayoutVars>
          <dgm:hierBranch val="init"/>
        </dgm:presLayoutVars>
      </dgm:prSet>
      <dgm:spPr/>
    </dgm:pt>
    <dgm:pt modelId="{5C806D90-4CDA-495F-A70E-83A235F99056}" type="pres">
      <dgm:prSet presAssocID="{9BC62CA5-5BE7-47DD-B443-42A122C8A8D3}" presName="rootComposite" presStyleCnt="0"/>
      <dgm:spPr/>
    </dgm:pt>
    <dgm:pt modelId="{893B5EB1-8A8D-4203-AD2B-25D4F05846BD}" type="pres">
      <dgm:prSet presAssocID="{9BC62CA5-5BE7-47DD-B443-42A122C8A8D3}" presName="rootText" presStyleLbl="node3" presStyleIdx="8" presStyleCnt="11">
        <dgm:presLayoutVars>
          <dgm:chPref val="3"/>
        </dgm:presLayoutVars>
      </dgm:prSet>
      <dgm:spPr/>
    </dgm:pt>
    <dgm:pt modelId="{C08EB34C-37EC-428F-97EE-1085AD0B81E3}" type="pres">
      <dgm:prSet presAssocID="{9BC62CA5-5BE7-47DD-B443-42A122C8A8D3}" presName="rootConnector" presStyleLbl="node3" presStyleIdx="8" presStyleCnt="11"/>
      <dgm:spPr/>
    </dgm:pt>
    <dgm:pt modelId="{F6212084-ED8B-46CC-B51E-A35A9E65FE1A}" type="pres">
      <dgm:prSet presAssocID="{9BC62CA5-5BE7-47DD-B443-42A122C8A8D3}" presName="hierChild4" presStyleCnt="0"/>
      <dgm:spPr/>
    </dgm:pt>
    <dgm:pt modelId="{9931F6CD-37B3-4F92-844D-36C6E51B6332}" type="pres">
      <dgm:prSet presAssocID="{2F00FFB5-2914-4264-9A27-777BB2892632}" presName="Name64" presStyleLbl="parChTrans1D4" presStyleIdx="8" presStyleCnt="11"/>
      <dgm:spPr/>
    </dgm:pt>
    <dgm:pt modelId="{52504C42-74F4-4A76-9C0A-A317397767DC}" type="pres">
      <dgm:prSet presAssocID="{6EC31AD1-906A-4F27-9DC1-E34A2C5D0DD1}" presName="hierRoot2" presStyleCnt="0">
        <dgm:presLayoutVars>
          <dgm:hierBranch val="init"/>
        </dgm:presLayoutVars>
      </dgm:prSet>
      <dgm:spPr/>
    </dgm:pt>
    <dgm:pt modelId="{E3E93776-E843-483D-933B-0C23644EF48E}" type="pres">
      <dgm:prSet presAssocID="{6EC31AD1-906A-4F27-9DC1-E34A2C5D0DD1}" presName="rootComposite" presStyleCnt="0"/>
      <dgm:spPr/>
    </dgm:pt>
    <dgm:pt modelId="{6DD84663-AA71-4B32-87F7-1F378D1432AB}" type="pres">
      <dgm:prSet presAssocID="{6EC31AD1-906A-4F27-9DC1-E34A2C5D0DD1}" presName="rootText" presStyleLbl="node4" presStyleIdx="8" presStyleCnt="11">
        <dgm:presLayoutVars>
          <dgm:chPref val="3"/>
        </dgm:presLayoutVars>
      </dgm:prSet>
      <dgm:spPr/>
    </dgm:pt>
    <dgm:pt modelId="{B1EC39E7-4453-4B00-9D00-D694DAB979B5}" type="pres">
      <dgm:prSet presAssocID="{6EC31AD1-906A-4F27-9DC1-E34A2C5D0DD1}" presName="rootConnector" presStyleLbl="node4" presStyleIdx="8" presStyleCnt="11"/>
      <dgm:spPr/>
    </dgm:pt>
    <dgm:pt modelId="{75F942CB-670A-4BCF-83E4-515C95415CEE}" type="pres">
      <dgm:prSet presAssocID="{6EC31AD1-906A-4F27-9DC1-E34A2C5D0DD1}" presName="hierChild4" presStyleCnt="0"/>
      <dgm:spPr/>
    </dgm:pt>
    <dgm:pt modelId="{72EAE17F-E6A6-405F-8525-0634139FC5EB}" type="pres">
      <dgm:prSet presAssocID="{6EC31AD1-906A-4F27-9DC1-E34A2C5D0DD1}" presName="hierChild5" presStyleCnt="0"/>
      <dgm:spPr/>
    </dgm:pt>
    <dgm:pt modelId="{CBC79380-9C13-480C-B835-C5F2D65231DE}" type="pres">
      <dgm:prSet presAssocID="{9BC62CA5-5BE7-47DD-B443-42A122C8A8D3}" presName="hierChild5" presStyleCnt="0"/>
      <dgm:spPr/>
    </dgm:pt>
    <dgm:pt modelId="{0C9CD8DB-09A2-4366-B3B3-25BB6D3BFD11}" type="pres">
      <dgm:prSet presAssocID="{B648E821-91E0-4F91-9EB1-33BF999BBD31}" presName="Name64" presStyleLbl="parChTrans1D3" presStyleIdx="9" presStyleCnt="11"/>
      <dgm:spPr/>
    </dgm:pt>
    <dgm:pt modelId="{63979D7C-7266-43D9-A5D1-7F7B7FE487B1}" type="pres">
      <dgm:prSet presAssocID="{7C68A8E5-D4DB-4B27-A7D9-3A4E81E67BEF}" presName="hierRoot2" presStyleCnt="0">
        <dgm:presLayoutVars>
          <dgm:hierBranch val="init"/>
        </dgm:presLayoutVars>
      </dgm:prSet>
      <dgm:spPr/>
    </dgm:pt>
    <dgm:pt modelId="{0758091E-1910-4074-A7DE-C7FB5B807CB2}" type="pres">
      <dgm:prSet presAssocID="{7C68A8E5-D4DB-4B27-A7D9-3A4E81E67BEF}" presName="rootComposite" presStyleCnt="0"/>
      <dgm:spPr/>
    </dgm:pt>
    <dgm:pt modelId="{AF95D8BA-8BDE-43C6-A51F-90EF54757673}" type="pres">
      <dgm:prSet presAssocID="{7C68A8E5-D4DB-4B27-A7D9-3A4E81E67BEF}" presName="rootText" presStyleLbl="node3" presStyleIdx="9" presStyleCnt="11">
        <dgm:presLayoutVars>
          <dgm:chPref val="3"/>
        </dgm:presLayoutVars>
      </dgm:prSet>
      <dgm:spPr/>
    </dgm:pt>
    <dgm:pt modelId="{1C5BA5A1-C4A4-4AF6-B684-4EE1C644E1DE}" type="pres">
      <dgm:prSet presAssocID="{7C68A8E5-D4DB-4B27-A7D9-3A4E81E67BEF}" presName="rootConnector" presStyleLbl="node3" presStyleIdx="9" presStyleCnt="11"/>
      <dgm:spPr/>
    </dgm:pt>
    <dgm:pt modelId="{BB576846-28B6-4724-BA81-99CCC57C0ED5}" type="pres">
      <dgm:prSet presAssocID="{7C68A8E5-D4DB-4B27-A7D9-3A4E81E67BEF}" presName="hierChild4" presStyleCnt="0"/>
      <dgm:spPr/>
    </dgm:pt>
    <dgm:pt modelId="{2E5AEB8C-80BB-432B-BA6A-E9D4B7EAF8DF}" type="pres">
      <dgm:prSet presAssocID="{4444949F-36AD-41C3-8209-12BD16007000}" presName="Name64" presStyleLbl="parChTrans1D4" presStyleIdx="9" presStyleCnt="11"/>
      <dgm:spPr/>
    </dgm:pt>
    <dgm:pt modelId="{634D562C-F473-4F9F-89FC-198F7F405482}" type="pres">
      <dgm:prSet presAssocID="{A4BA217E-C0E3-4CB9-8C0C-7872EC65E25B}" presName="hierRoot2" presStyleCnt="0">
        <dgm:presLayoutVars>
          <dgm:hierBranch val="init"/>
        </dgm:presLayoutVars>
      </dgm:prSet>
      <dgm:spPr/>
    </dgm:pt>
    <dgm:pt modelId="{DD3C75DC-823F-41D2-A10C-6C5CAE37AE65}" type="pres">
      <dgm:prSet presAssocID="{A4BA217E-C0E3-4CB9-8C0C-7872EC65E25B}" presName="rootComposite" presStyleCnt="0"/>
      <dgm:spPr/>
    </dgm:pt>
    <dgm:pt modelId="{189D1E3E-4AAA-4B13-B41A-E0F9BBFBC348}" type="pres">
      <dgm:prSet presAssocID="{A4BA217E-C0E3-4CB9-8C0C-7872EC65E25B}" presName="rootText" presStyleLbl="node4" presStyleIdx="9" presStyleCnt="11">
        <dgm:presLayoutVars>
          <dgm:chPref val="3"/>
        </dgm:presLayoutVars>
      </dgm:prSet>
      <dgm:spPr/>
    </dgm:pt>
    <dgm:pt modelId="{8328675F-6834-4994-878A-95A4F032F209}" type="pres">
      <dgm:prSet presAssocID="{A4BA217E-C0E3-4CB9-8C0C-7872EC65E25B}" presName="rootConnector" presStyleLbl="node4" presStyleIdx="9" presStyleCnt="11"/>
      <dgm:spPr/>
    </dgm:pt>
    <dgm:pt modelId="{CBC65368-E350-4069-9DA7-9FB6B0BF93A4}" type="pres">
      <dgm:prSet presAssocID="{A4BA217E-C0E3-4CB9-8C0C-7872EC65E25B}" presName="hierChild4" presStyleCnt="0"/>
      <dgm:spPr/>
    </dgm:pt>
    <dgm:pt modelId="{8AEE19D3-229C-427B-81FA-3E68CE93ACEB}" type="pres">
      <dgm:prSet presAssocID="{A4BA217E-C0E3-4CB9-8C0C-7872EC65E25B}" presName="hierChild5" presStyleCnt="0"/>
      <dgm:spPr/>
    </dgm:pt>
    <dgm:pt modelId="{29127782-478D-4AEC-A5DA-CE05AE73F4F1}" type="pres">
      <dgm:prSet presAssocID="{7C68A8E5-D4DB-4B27-A7D9-3A4E81E67BEF}" presName="hierChild5" presStyleCnt="0"/>
      <dgm:spPr/>
    </dgm:pt>
    <dgm:pt modelId="{2ECE556A-91B0-4BCB-8D6F-98B535E78199}" type="pres">
      <dgm:prSet presAssocID="{4C21214A-190E-4B04-8766-18958105C946}" presName="Name64" presStyleLbl="parChTrans1D3" presStyleIdx="10" presStyleCnt="11"/>
      <dgm:spPr/>
    </dgm:pt>
    <dgm:pt modelId="{7613F663-AC13-4B5D-902F-3435CCD25B4C}" type="pres">
      <dgm:prSet presAssocID="{67FAD278-BB46-4311-81E6-B7432717F23B}" presName="hierRoot2" presStyleCnt="0">
        <dgm:presLayoutVars>
          <dgm:hierBranch val="init"/>
        </dgm:presLayoutVars>
      </dgm:prSet>
      <dgm:spPr/>
    </dgm:pt>
    <dgm:pt modelId="{C6D7DC98-ABF0-4F4D-9D34-EA0DAF321FBA}" type="pres">
      <dgm:prSet presAssocID="{67FAD278-BB46-4311-81E6-B7432717F23B}" presName="rootComposite" presStyleCnt="0"/>
      <dgm:spPr/>
    </dgm:pt>
    <dgm:pt modelId="{9BC34FB8-0DC8-44EA-A1B7-B89E2CA04D27}" type="pres">
      <dgm:prSet presAssocID="{67FAD278-BB46-4311-81E6-B7432717F23B}" presName="rootText" presStyleLbl="node3" presStyleIdx="10" presStyleCnt="11">
        <dgm:presLayoutVars>
          <dgm:chPref val="3"/>
        </dgm:presLayoutVars>
      </dgm:prSet>
      <dgm:spPr/>
    </dgm:pt>
    <dgm:pt modelId="{EB36A93B-4FAE-4704-B8FF-CFD3B4366883}" type="pres">
      <dgm:prSet presAssocID="{67FAD278-BB46-4311-81E6-B7432717F23B}" presName="rootConnector" presStyleLbl="node3" presStyleIdx="10" presStyleCnt="11"/>
      <dgm:spPr/>
    </dgm:pt>
    <dgm:pt modelId="{CA2DFCCB-0E25-4286-B9F6-8572F1D97854}" type="pres">
      <dgm:prSet presAssocID="{67FAD278-BB46-4311-81E6-B7432717F23B}" presName="hierChild4" presStyleCnt="0"/>
      <dgm:spPr/>
    </dgm:pt>
    <dgm:pt modelId="{441FDB21-52F7-48BD-98C4-9F64F33759B5}" type="pres">
      <dgm:prSet presAssocID="{7B49F2EC-47D4-46EB-8C68-65B5DC2E4C2A}" presName="Name64" presStyleLbl="parChTrans1D4" presStyleIdx="10" presStyleCnt="11"/>
      <dgm:spPr/>
    </dgm:pt>
    <dgm:pt modelId="{1D7DB512-E205-4652-BF40-2A5A4EC184E9}" type="pres">
      <dgm:prSet presAssocID="{E2890415-976A-486D-80FA-3F080907916E}" presName="hierRoot2" presStyleCnt="0">
        <dgm:presLayoutVars>
          <dgm:hierBranch val="init"/>
        </dgm:presLayoutVars>
      </dgm:prSet>
      <dgm:spPr/>
    </dgm:pt>
    <dgm:pt modelId="{F1246794-303C-409A-90A9-1387F5CE074E}" type="pres">
      <dgm:prSet presAssocID="{E2890415-976A-486D-80FA-3F080907916E}" presName="rootComposite" presStyleCnt="0"/>
      <dgm:spPr/>
    </dgm:pt>
    <dgm:pt modelId="{3ED6DDC3-259A-42A8-810E-33E4F216E87C}" type="pres">
      <dgm:prSet presAssocID="{E2890415-976A-486D-80FA-3F080907916E}" presName="rootText" presStyleLbl="node4" presStyleIdx="10" presStyleCnt="11">
        <dgm:presLayoutVars>
          <dgm:chPref val="3"/>
        </dgm:presLayoutVars>
      </dgm:prSet>
      <dgm:spPr/>
    </dgm:pt>
    <dgm:pt modelId="{DA0141D5-02BE-4385-BDFD-F6E38E5C6B12}" type="pres">
      <dgm:prSet presAssocID="{E2890415-976A-486D-80FA-3F080907916E}" presName="rootConnector" presStyleLbl="node4" presStyleIdx="10" presStyleCnt="11"/>
      <dgm:spPr/>
    </dgm:pt>
    <dgm:pt modelId="{D3DB077B-912B-4781-94F6-78A6E294B035}" type="pres">
      <dgm:prSet presAssocID="{E2890415-976A-486D-80FA-3F080907916E}" presName="hierChild4" presStyleCnt="0"/>
      <dgm:spPr/>
    </dgm:pt>
    <dgm:pt modelId="{B66FEB86-DFC2-4CF4-BE19-75F5FB70F857}" type="pres">
      <dgm:prSet presAssocID="{E2890415-976A-486D-80FA-3F080907916E}" presName="hierChild5" presStyleCnt="0"/>
      <dgm:spPr/>
    </dgm:pt>
    <dgm:pt modelId="{6C142211-339B-4AA5-ADEC-FFF9FC42A15E}" type="pres">
      <dgm:prSet presAssocID="{67FAD278-BB46-4311-81E6-B7432717F23B}" presName="hierChild5" presStyleCnt="0"/>
      <dgm:spPr/>
    </dgm:pt>
    <dgm:pt modelId="{6648BF74-1E2A-4185-A303-0B271A38C284}" type="pres">
      <dgm:prSet presAssocID="{9B7CC2E6-DA8D-47C1-94AA-7D345ADE2492}" presName="hierChild5" presStyleCnt="0"/>
      <dgm:spPr/>
    </dgm:pt>
    <dgm:pt modelId="{ECAA617B-917B-4ABF-BB2A-2FFC8B2A6473}" type="pres">
      <dgm:prSet presAssocID="{2DA84E48-0AFA-47BF-810B-0B832CF3E546}" presName="hierChild3" presStyleCnt="0"/>
      <dgm:spPr/>
    </dgm:pt>
  </dgm:ptLst>
  <dgm:cxnLst>
    <dgm:cxn modelId="{7B466401-5F05-4A59-B044-7C761102C0E3}" type="presOf" srcId="{FCA366DB-2BD5-4D16-A2FF-905453349C6E}" destId="{4FBA2399-6E5A-4091-9FED-FFC103081E7D}" srcOrd="1" destOrd="0" presId="urn:microsoft.com/office/officeart/2009/3/layout/HorizontalOrganizationChart"/>
    <dgm:cxn modelId="{7CCF9E01-012C-438C-9EF1-671382DB7BBD}" type="presOf" srcId="{2DA84E48-0AFA-47BF-810B-0B832CF3E546}" destId="{97855F52-4C3E-42DE-A574-9C3676D3DFD9}" srcOrd="1" destOrd="0" presId="urn:microsoft.com/office/officeart/2009/3/layout/HorizontalOrganizationChart"/>
    <dgm:cxn modelId="{D717AB02-A4D5-44FD-BA95-47E60834640B}" srcId="{7C68A8E5-D4DB-4B27-A7D9-3A4E81E67BEF}" destId="{A4BA217E-C0E3-4CB9-8C0C-7872EC65E25B}" srcOrd="0" destOrd="0" parTransId="{4444949F-36AD-41C3-8209-12BD16007000}" sibTransId="{40CC4B5E-0DB0-4142-A083-BDA838278080}"/>
    <dgm:cxn modelId="{76C1BF04-AD51-49B7-B84E-8C8AADB36C91}" srcId="{FCA366DB-2BD5-4D16-A2FF-905453349C6E}" destId="{8AF9339A-D62C-4BF7-BABD-4A3A6EA4FEDC}" srcOrd="0" destOrd="0" parTransId="{4EA0E0F7-9420-4207-8E56-C323F2FBEE8F}" sibTransId="{2EEBF724-2F18-4297-8504-A7ED7F7893EC}"/>
    <dgm:cxn modelId="{DC0B5A08-6703-47C5-BED5-F90BBCCD583B}" type="presOf" srcId="{D77209ED-C2A4-4F05-AC76-5B118D7D9AF2}" destId="{F35131A0-66AA-4E17-A28C-231F7FB684FA}" srcOrd="0" destOrd="0" presId="urn:microsoft.com/office/officeart/2009/3/layout/HorizontalOrganizationChart"/>
    <dgm:cxn modelId="{558F950C-B189-4706-890B-AC9F7D2213DC}" type="presOf" srcId="{E07670A1-6E51-4B55-A3B3-030261085EFF}" destId="{89B5885E-F152-4361-A8D6-A571473FA7A2}" srcOrd="0" destOrd="0" presId="urn:microsoft.com/office/officeart/2009/3/layout/HorizontalOrganizationChart"/>
    <dgm:cxn modelId="{62BE950F-6311-49EF-8368-3FB1353BD859}" srcId="{9A381CD3-C0DE-4970-A612-717A01E88DA9}" destId="{2DA84E48-0AFA-47BF-810B-0B832CF3E546}" srcOrd="0" destOrd="0" parTransId="{308E5D81-3C35-46FE-A8B5-46ABBEB8BEBB}" sibTransId="{0E82678B-FC2B-4EF3-89BD-EFA161E128C1}"/>
    <dgm:cxn modelId="{F31AFB12-722F-4E64-94FC-18A00591819B}" type="presOf" srcId="{6EC31AD1-906A-4F27-9DC1-E34A2C5D0DD1}" destId="{B1EC39E7-4453-4B00-9D00-D694DAB979B5}" srcOrd="1" destOrd="0" presId="urn:microsoft.com/office/officeart/2009/3/layout/HorizontalOrganizationChart"/>
    <dgm:cxn modelId="{F7EE7616-EACF-4085-9D9D-E6A2DADEBCE1}" srcId="{9B7CC2E6-DA8D-47C1-94AA-7D345ADE2492}" destId="{0866ACA8-A71A-4A2C-B118-A45FA1CF1AEB}" srcOrd="2" destOrd="0" parTransId="{651D1103-6631-4405-9E2E-F4512A63382F}" sibTransId="{8B6D66D6-A7D7-4FB1-9453-714FB9FAD7A7}"/>
    <dgm:cxn modelId="{8B889016-E3B8-4002-816D-EB6AFC1141A4}" type="presOf" srcId="{48F9A9BA-ADB2-494B-8B35-E3D01F606535}" destId="{62A27050-6213-423E-96D8-B6F648C5FECB}" srcOrd="0" destOrd="0" presId="urn:microsoft.com/office/officeart/2009/3/layout/HorizontalOrganizationChart"/>
    <dgm:cxn modelId="{B09E6E1B-AA8E-4CC7-B70F-6F53E47F006E}" srcId="{2DA84E48-0AFA-47BF-810B-0B832CF3E546}" destId="{A762F0D7-0E0E-4CFA-9329-A73242C8744D}" srcOrd="0" destOrd="0" parTransId="{78AD29A0-60E4-405F-ADBA-21564EE0B801}" sibTransId="{E8162405-3F5E-4E6D-AD31-5B006B9785A9}"/>
    <dgm:cxn modelId="{7E9D5D1C-F3C9-4D5C-9F18-89AE71EC71EE}" type="presOf" srcId="{4EA0E0F7-9420-4207-8E56-C323F2FBEE8F}" destId="{DB5C2806-003D-48C2-94D4-C577E8B668E2}" srcOrd="0" destOrd="0" presId="urn:microsoft.com/office/officeart/2009/3/layout/HorizontalOrganizationChart"/>
    <dgm:cxn modelId="{DF67801C-622E-45FF-973E-E62DCB991D7E}" srcId="{2DA84E48-0AFA-47BF-810B-0B832CF3E546}" destId="{9B7CC2E6-DA8D-47C1-94AA-7D345ADE2492}" srcOrd="1" destOrd="0" parTransId="{BFCA67C9-A58D-45F2-9E2E-C5E91A1DD4BE}" sibTransId="{4FEDA9B5-7265-42CB-9B99-B288A8C0C55C}"/>
    <dgm:cxn modelId="{5050F31C-096B-4FF8-98B7-7D6BC27239BA}" type="presOf" srcId="{A762F0D7-0E0E-4CFA-9329-A73242C8744D}" destId="{AC022C23-521C-4B98-AEEE-CE06A61FBD18}" srcOrd="1" destOrd="0" presId="urn:microsoft.com/office/officeart/2009/3/layout/HorizontalOrganizationChart"/>
    <dgm:cxn modelId="{DBBD3020-6D95-4A85-9B42-59FEEB858610}" type="presOf" srcId="{D7854900-702F-4C8B-ADF5-96A85EF90D77}" destId="{F43CC715-301C-41A4-9705-5CC9E63CC8CD}" srcOrd="0" destOrd="0" presId="urn:microsoft.com/office/officeart/2009/3/layout/HorizontalOrganizationChart"/>
    <dgm:cxn modelId="{66616E20-83D8-4A3A-9E9B-7E7813FF515A}" type="presOf" srcId="{7C68A8E5-D4DB-4B27-A7D9-3A4E81E67BEF}" destId="{AF95D8BA-8BDE-43C6-A51F-90EF54757673}" srcOrd="0" destOrd="0" presId="urn:microsoft.com/office/officeart/2009/3/layout/HorizontalOrganizationChart"/>
    <dgm:cxn modelId="{4A97E320-9A48-4CEA-886F-BEB98CB18D2C}" type="presOf" srcId="{1A3FE5EF-30E0-40DA-9AFA-5ABD94AF6A69}" destId="{42967F96-B3DC-4D50-A88F-B1F4E4F8EF44}" srcOrd="1" destOrd="0" presId="urn:microsoft.com/office/officeart/2009/3/layout/HorizontalOrganizationChart"/>
    <dgm:cxn modelId="{FBA6A423-A8DF-4521-8C18-0FA13CC2E2AB}" type="presOf" srcId="{1A3FE5EF-30E0-40DA-9AFA-5ABD94AF6A69}" destId="{A4F6F85B-C1B8-4AC2-A4E0-9D4A6DC103FF}" srcOrd="0" destOrd="0" presId="urn:microsoft.com/office/officeart/2009/3/layout/HorizontalOrganizationChart"/>
    <dgm:cxn modelId="{D0424A25-F9BE-45DB-A343-E14A37EA92B8}" srcId="{9B7CC2E6-DA8D-47C1-94AA-7D345ADE2492}" destId="{9BC62CA5-5BE7-47DD-B443-42A122C8A8D3}" srcOrd="3" destOrd="0" parTransId="{48F9A9BA-ADB2-494B-8B35-E3D01F606535}" sibTransId="{14CA81F1-32E0-4797-BB2D-83489A1BD9B2}"/>
    <dgm:cxn modelId="{DEFD8429-8A7B-4DB3-8F6B-F4BA09CBA14F}" type="presOf" srcId="{24EB6B8D-D821-40E6-B2ED-941195FC5438}" destId="{994C7F3D-19A8-4DAB-B019-A1B4CE824E80}" srcOrd="0" destOrd="0" presId="urn:microsoft.com/office/officeart/2009/3/layout/HorizontalOrganizationChart"/>
    <dgm:cxn modelId="{27CDBF2E-7931-418D-A7C7-5B4E02B1ADF0}" type="presOf" srcId="{43797619-7C23-4D33-AC9B-07AA3C373A27}" destId="{4351920E-0E89-42DA-8B0B-A03B6DE99913}" srcOrd="1" destOrd="0" presId="urn:microsoft.com/office/officeart/2009/3/layout/HorizontalOrganizationChart"/>
    <dgm:cxn modelId="{276C6430-C261-414E-9B6F-59A4C8EEA6CB}" srcId="{A762F0D7-0E0E-4CFA-9329-A73242C8744D}" destId="{A1A26C2F-261F-4CDA-A250-7337D719C169}" srcOrd="3" destOrd="0" parTransId="{D7854900-702F-4C8B-ADF5-96A85EF90D77}" sibTransId="{58B9E489-DA1A-46AE-BA8F-AED25F13CA15}"/>
    <dgm:cxn modelId="{ADAAAA30-41EF-44C2-A98B-CEA1A311F484}" type="presOf" srcId="{FCA366DB-2BD5-4D16-A2FF-905453349C6E}" destId="{60DE1C5A-32E3-437E-B1C9-D1C8EE5BA1FE}" srcOrd="0" destOrd="0" presId="urn:microsoft.com/office/officeart/2009/3/layout/HorizontalOrganizationChart"/>
    <dgm:cxn modelId="{0446BD31-000A-484E-A220-F537814C3AC8}" type="presOf" srcId="{D77209ED-C2A4-4F05-AC76-5B118D7D9AF2}" destId="{A5B7A9B1-C76A-4D98-8FD7-C8492ADF5ACA}" srcOrd="1" destOrd="0" presId="urn:microsoft.com/office/officeart/2009/3/layout/HorizontalOrganizationChart"/>
    <dgm:cxn modelId="{86E76234-9FC0-4712-A364-D8C865F177FC}" type="presOf" srcId="{25A38140-2649-4B82-A8EF-C9B222C62F57}" destId="{EE020533-22AD-4F86-A29B-F3A2C6D907C9}" srcOrd="0" destOrd="0" presId="urn:microsoft.com/office/officeart/2009/3/layout/HorizontalOrganizationChart"/>
    <dgm:cxn modelId="{AB266836-1FF6-4AFD-8069-E9DE50B9A42E}" type="presOf" srcId="{25A38140-2649-4B82-A8EF-C9B222C62F57}" destId="{7F871324-B2E6-4F1B-A745-28F844767F8C}" srcOrd="1" destOrd="0" presId="urn:microsoft.com/office/officeart/2009/3/layout/HorizontalOrganizationChart"/>
    <dgm:cxn modelId="{0AD19336-B27C-48BC-9544-2FC0BBE8BB66}" type="presOf" srcId="{9B7CC2E6-DA8D-47C1-94AA-7D345ADE2492}" destId="{8A978C04-AE91-461D-A351-07B1E47A0A7D}" srcOrd="1" destOrd="0" presId="urn:microsoft.com/office/officeart/2009/3/layout/HorizontalOrganizationChart"/>
    <dgm:cxn modelId="{60FF6F3A-EBEA-42CD-9269-4815A5AD5E50}" type="presOf" srcId="{9B7CC2E6-DA8D-47C1-94AA-7D345ADE2492}" destId="{644D3F59-53F7-4346-B6C4-699FE85035CE}" srcOrd="0" destOrd="0" presId="urn:microsoft.com/office/officeart/2009/3/layout/HorizontalOrganizationChart"/>
    <dgm:cxn modelId="{4633DF3B-C676-45D4-A64D-9A8EA9A98775}" srcId="{67FAD278-BB46-4311-81E6-B7432717F23B}" destId="{E2890415-976A-486D-80FA-3F080907916E}" srcOrd="0" destOrd="0" parTransId="{7B49F2EC-47D4-46EB-8C68-65B5DC2E4C2A}" sibTransId="{5A370F34-7561-4B62-A6DA-51403F2AE68E}"/>
    <dgm:cxn modelId="{5590B53F-7283-430F-9541-FD15302BC32A}" type="presOf" srcId="{7C68A8E5-D4DB-4B27-A7D9-3A4E81E67BEF}" destId="{1C5BA5A1-C4A4-4AF6-B684-4EE1C644E1DE}" srcOrd="1" destOrd="0" presId="urn:microsoft.com/office/officeart/2009/3/layout/HorizontalOrganizationChart"/>
    <dgm:cxn modelId="{6F56DE3F-522A-41F3-B307-04BCF12FC013}" type="presOf" srcId="{2517AC3A-DF8F-48D0-9202-A4088BF91BC2}" destId="{00E871CC-962D-488D-A539-2D5E3608531F}" srcOrd="0" destOrd="0" presId="urn:microsoft.com/office/officeart/2009/3/layout/HorizontalOrganizationChart"/>
    <dgm:cxn modelId="{3613E241-B71F-44E7-822B-5D61014710DB}" type="presOf" srcId="{EBA581AD-3DD8-407E-AB3D-5225E5C18289}" destId="{5D5200EA-42C6-405D-B9AC-0CA2B0482E4D}" srcOrd="0" destOrd="0" presId="urn:microsoft.com/office/officeart/2009/3/layout/HorizontalOrganizationChart"/>
    <dgm:cxn modelId="{EA1A3142-60CE-45C9-A164-74495B3F720F}" type="presOf" srcId="{4444949F-36AD-41C3-8209-12BD16007000}" destId="{2E5AEB8C-80BB-432B-BA6A-E9D4B7EAF8DF}" srcOrd="0" destOrd="0" presId="urn:microsoft.com/office/officeart/2009/3/layout/HorizontalOrganizationChart"/>
    <dgm:cxn modelId="{8CD1D743-FAB7-487F-A8FD-D244D8CBB549}" srcId="{0BEA32F0-9009-45D1-9CEB-FEC29DFF69F7}" destId="{1A3FE5EF-30E0-40DA-9AFA-5ABD94AF6A69}" srcOrd="0" destOrd="0" parTransId="{2517AC3A-DF8F-48D0-9202-A4088BF91BC2}" sibTransId="{4F29B4D6-0185-49CF-82F9-0BE9BB95AFB5}"/>
    <dgm:cxn modelId="{E878A944-EC99-4C0C-BB14-95F0C08DC874}" type="presOf" srcId="{E6121E4B-7996-4B62-B9FD-34FB7F32BF91}" destId="{B3093FE3-FD14-472F-A67B-2F6B6AE37124}" srcOrd="0" destOrd="0" presId="urn:microsoft.com/office/officeart/2009/3/layout/HorizontalOrganizationChart"/>
    <dgm:cxn modelId="{28AE1446-A9AE-49B1-B557-54C953664776}" type="presOf" srcId="{FC6605C1-268D-4874-B008-AFF1C0F5950C}" destId="{583EB9C9-C79D-473C-A1F1-33A5FC2F39D1}" srcOrd="1" destOrd="0" presId="urn:microsoft.com/office/officeart/2009/3/layout/HorizontalOrganizationChart"/>
    <dgm:cxn modelId="{9DFCBC47-CB1F-46E5-8B42-5E4D560BB526}" type="presOf" srcId="{0BEA32F0-9009-45D1-9CEB-FEC29DFF69F7}" destId="{0CFAF619-7A9B-4759-A3FC-0D59DBB8A492}" srcOrd="0" destOrd="0" presId="urn:microsoft.com/office/officeart/2009/3/layout/HorizontalOrganizationChart"/>
    <dgm:cxn modelId="{2DF69049-34C0-4CBC-96F7-47B4B2C1692B}" type="presOf" srcId="{7B49F2EC-47D4-46EB-8C68-65B5DC2E4C2A}" destId="{441FDB21-52F7-48BD-98C4-9F64F33759B5}" srcOrd="0" destOrd="0" presId="urn:microsoft.com/office/officeart/2009/3/layout/HorizontalOrganizationChart"/>
    <dgm:cxn modelId="{4341084B-7E21-43B3-9098-4BA9FFF1C5B2}" type="presOf" srcId="{A762F0D7-0E0E-4CFA-9329-A73242C8744D}" destId="{10A45518-B0C2-4BAC-8C9F-B17E87E4F070}" srcOrd="0" destOrd="0" presId="urn:microsoft.com/office/officeart/2009/3/layout/HorizontalOrganizationChart"/>
    <dgm:cxn modelId="{63BC6F4C-8055-47B8-9FF8-81736AA80C20}" type="presOf" srcId="{A4BA217E-C0E3-4CB9-8C0C-7872EC65E25B}" destId="{8328675F-6834-4994-878A-95A4F032F209}" srcOrd="1" destOrd="0" presId="urn:microsoft.com/office/officeart/2009/3/layout/HorizontalOrganizationChart"/>
    <dgm:cxn modelId="{AFAF5E4E-3DC2-4D72-8B01-92178B1B7E86}" type="presOf" srcId="{E6121E4B-7996-4B62-B9FD-34FB7F32BF91}" destId="{F348C465-8537-42AB-BEF0-E8E294741458}" srcOrd="1" destOrd="0" presId="urn:microsoft.com/office/officeart/2009/3/layout/HorizontalOrganizationChart"/>
    <dgm:cxn modelId="{CAF6754F-F0A5-4F0B-9E39-17A820908F87}" srcId="{9B7CC2E6-DA8D-47C1-94AA-7D345ADE2492}" destId="{241B4421-69D8-415A-9404-3647A0F12A06}" srcOrd="0" destOrd="0" parTransId="{2C9137E9-D28E-40AB-B814-05E4BE9DD361}" sibTransId="{3D8B8A16-9DB2-416B-8B9B-A5FD05120DE6}"/>
    <dgm:cxn modelId="{71881753-25BD-4044-928B-DAD5DD911AA7}" type="presOf" srcId="{4C21214A-190E-4B04-8766-18958105C946}" destId="{2ECE556A-91B0-4BCB-8D6F-98B535E78199}" srcOrd="0" destOrd="0" presId="urn:microsoft.com/office/officeart/2009/3/layout/HorizontalOrganizationChart"/>
    <dgm:cxn modelId="{115CAE56-7C97-4749-8C96-E2012FF9A4ED}" type="presOf" srcId="{8AF9339A-D62C-4BF7-BABD-4A3A6EA4FEDC}" destId="{7859CF50-F749-4E20-BE89-BEFB3B50643E}" srcOrd="0" destOrd="0" presId="urn:microsoft.com/office/officeart/2009/3/layout/HorizontalOrganizationChart"/>
    <dgm:cxn modelId="{12466F58-9087-40C1-9A4C-8FDE6D0BC09A}" srcId="{A762F0D7-0E0E-4CFA-9329-A73242C8744D}" destId="{607E5BE2-0E06-4F61-81D5-521E5E6ED970}" srcOrd="0" destOrd="0" parTransId="{E07670A1-6E51-4B55-A3B3-030261085EFF}" sibTransId="{6773EC94-1C3C-4E4E-B6A5-89374C7C4E7C}"/>
    <dgm:cxn modelId="{6F629E58-9CC5-40D2-8501-489655205B71}" type="presOf" srcId="{9BC62CA5-5BE7-47DD-B443-42A122C8A8D3}" destId="{893B5EB1-8A8D-4203-AD2B-25D4F05846BD}" srcOrd="0" destOrd="0" presId="urn:microsoft.com/office/officeart/2009/3/layout/HorizontalOrganizationChart"/>
    <dgm:cxn modelId="{1BA1EE5A-317D-4AEB-8B4E-D0B91E1CAF5E}" type="presOf" srcId="{43797619-7C23-4D33-AC9B-07AA3C373A27}" destId="{4F9E586F-3B03-4B0B-92E0-4A8495B8AA9C}" srcOrd="0" destOrd="0" presId="urn:microsoft.com/office/officeart/2009/3/layout/HorizontalOrganizationChart"/>
    <dgm:cxn modelId="{925B195D-8334-41F2-8790-5E0BDEC4DAAD}" type="presOf" srcId="{FC6605C1-268D-4874-B008-AFF1C0F5950C}" destId="{B1810F6C-62D7-4256-95FD-8916FC10DDF3}" srcOrd="0" destOrd="0" presId="urn:microsoft.com/office/officeart/2009/3/layout/HorizontalOrganizationChart"/>
    <dgm:cxn modelId="{8202C15D-E133-43BB-82F5-F1EDA200FEB0}" type="presOf" srcId="{81C808D9-00A9-4230-BBC7-6989DECFA4D9}" destId="{72AEAADA-75CD-4AB3-8E1A-0F4592F911E0}" srcOrd="0" destOrd="0" presId="urn:microsoft.com/office/officeart/2009/3/layout/HorizontalOrganizationChart"/>
    <dgm:cxn modelId="{75A3AA5F-22CE-4AAD-9F4D-EBAABD45D2DB}" type="presOf" srcId="{A1A26C2F-261F-4CDA-A250-7337D719C169}" destId="{E259A3CE-8146-4693-9D91-FEB751F9510C}" srcOrd="0" destOrd="0" presId="urn:microsoft.com/office/officeart/2009/3/layout/HorizontalOrganizationChart"/>
    <dgm:cxn modelId="{E51DDF66-7F1A-4D82-B1F5-453E93A8DA2B}" type="presOf" srcId="{A1A26C2F-261F-4CDA-A250-7337D719C169}" destId="{EF48B2DE-948D-4649-86D9-CED682816936}" srcOrd="1" destOrd="0" presId="urn:microsoft.com/office/officeart/2009/3/layout/HorizontalOrganizationChart"/>
    <dgm:cxn modelId="{917D3E6B-99A4-4B01-91DE-20A59A169C2C}" srcId="{241B4421-69D8-415A-9404-3647A0F12A06}" destId="{E0DD18D8-DD2B-4CA9-9D43-FE973AA7672F}" srcOrd="0" destOrd="0" parTransId="{5AFC9AFC-B55B-420F-9238-2A506EAB7B63}" sibTransId="{00DB90C1-E664-4B57-9F9D-9A1D92FED1B5}"/>
    <dgm:cxn modelId="{9650C16E-CEC6-4F90-B8D4-29BCDFC04F6C}" srcId="{A762F0D7-0E0E-4CFA-9329-A73242C8744D}" destId="{0BEA32F0-9009-45D1-9CEB-FEC29DFF69F7}" srcOrd="2" destOrd="0" parTransId="{81C808D9-00A9-4230-BBC7-6989DECFA4D9}" sibTransId="{3A519E86-B181-4268-83B8-5EDCB07D0EDC}"/>
    <dgm:cxn modelId="{95EFC171-5270-4210-B78F-CD7938380B0F}" type="presOf" srcId="{B648E821-91E0-4F91-9EB1-33BF999BBD31}" destId="{0C9CD8DB-09A2-4366-B3B3-25BB6D3BFD11}" srcOrd="0" destOrd="0" presId="urn:microsoft.com/office/officeart/2009/3/layout/HorizontalOrganizationChart"/>
    <dgm:cxn modelId="{6DCBC179-14FE-4031-8127-71ADD2C7DAB0}" type="presOf" srcId="{E0DD18D8-DD2B-4CA9-9D43-FE973AA7672F}" destId="{AC7F7C9C-3BD7-4DEB-AEA7-60B52EB755C9}" srcOrd="1" destOrd="0" presId="urn:microsoft.com/office/officeart/2009/3/layout/HorizontalOrganizationChart"/>
    <dgm:cxn modelId="{5885707B-5ADB-448A-9E86-C0CF33F41688}" srcId="{9BC62CA5-5BE7-47DD-B443-42A122C8A8D3}" destId="{6EC31AD1-906A-4F27-9DC1-E34A2C5D0DD1}" srcOrd="0" destOrd="0" parTransId="{2F00FFB5-2914-4264-9A27-777BB2892632}" sibTransId="{EA3E45F0-71DA-474C-8323-78118DAA3791}"/>
    <dgm:cxn modelId="{25FAFA7B-F8CC-422F-B349-C95DCC34FEF9}" type="presOf" srcId="{B4182A0F-C73D-40EE-A028-54CBDAAE6F6A}" destId="{31E355D7-80C5-42E9-BF24-294D2272F7E4}" srcOrd="0" destOrd="0" presId="urn:microsoft.com/office/officeart/2009/3/layout/HorizontalOrganizationChart"/>
    <dgm:cxn modelId="{89E45E7E-224A-48FC-8452-30BA4922F208}" type="presOf" srcId="{E2890415-976A-486D-80FA-3F080907916E}" destId="{DA0141D5-02BE-4385-BDFD-F6E38E5C6B12}" srcOrd="1" destOrd="0" presId="urn:microsoft.com/office/officeart/2009/3/layout/HorizontalOrganizationChart"/>
    <dgm:cxn modelId="{2DC35782-38CF-4647-B517-D3D09D044CE5}" type="presOf" srcId="{5AFC9AFC-B55B-420F-9238-2A506EAB7B63}" destId="{9B23BDE4-81D4-4A9C-A956-A18A11C81156}" srcOrd="0" destOrd="0" presId="urn:microsoft.com/office/officeart/2009/3/layout/HorizontalOrganizationChart"/>
    <dgm:cxn modelId="{C32FBC86-6A8E-4CA4-912F-D97C631BF54B}" type="presOf" srcId="{67FAD278-BB46-4311-81E6-B7432717F23B}" destId="{9BC34FB8-0DC8-44EA-A1B7-B89E2CA04D27}" srcOrd="0" destOrd="0" presId="urn:microsoft.com/office/officeart/2009/3/layout/HorizontalOrganizationChart"/>
    <dgm:cxn modelId="{1C5BCF8B-0A92-4DDC-A4FE-485E04D42A83}" srcId="{9B7CC2E6-DA8D-47C1-94AA-7D345ADE2492}" destId="{FCA366DB-2BD5-4D16-A2FF-905453349C6E}" srcOrd="1" destOrd="0" parTransId="{EBA581AD-3DD8-407E-AB3D-5225E5C18289}" sibTransId="{69F95C2E-9A8E-4064-A247-D5161179FFB6}"/>
    <dgm:cxn modelId="{0C1A808F-E2F3-44F9-9BFA-1C5E6E54A1A9}" srcId="{0866ACA8-A71A-4A2C-B118-A45FA1CF1AEB}" destId="{43797619-7C23-4D33-AC9B-07AA3C373A27}" srcOrd="0" destOrd="0" parTransId="{52CF15D8-EC4D-451C-AEDC-064654ADCCF2}" sibTransId="{BD6C7205-D5C2-4BD8-A16F-203D7DCC78B7}"/>
    <dgm:cxn modelId="{9E372491-8D93-460A-B467-4E4E5DEC1E80}" type="presOf" srcId="{241B4421-69D8-415A-9404-3647A0F12A06}" destId="{0E95D421-2090-477E-8A3C-8EF53A0A36D7}" srcOrd="1" destOrd="0" presId="urn:microsoft.com/office/officeart/2009/3/layout/HorizontalOrganizationChart"/>
    <dgm:cxn modelId="{D6408392-16E9-413B-BF97-C4CD66582EF1}" type="presOf" srcId="{B4182A0F-C73D-40EE-A028-54CBDAAE6F6A}" destId="{8CCA06AE-F60E-48EF-9CBB-C9F627B92107}" srcOrd="1" destOrd="0" presId="urn:microsoft.com/office/officeart/2009/3/layout/HorizontalOrganizationChart"/>
    <dgm:cxn modelId="{BE008893-38D4-426B-9765-BC575EEA1543}" srcId="{25A38140-2649-4B82-A8EF-C9B222C62F57}" destId="{B4182A0F-C73D-40EE-A028-54CBDAAE6F6A}" srcOrd="0" destOrd="0" parTransId="{63D7E55E-267E-4061-9B83-AB2B2848695B}" sibTransId="{0D75B6B9-B245-401D-B06E-0EB8BC12CF4F}"/>
    <dgm:cxn modelId="{17FF0496-AB24-48DA-81EB-7CD5B61DC74D}" type="presOf" srcId="{0866ACA8-A71A-4A2C-B118-A45FA1CF1AEB}" destId="{1203FEF8-8251-457D-8099-3CBE3CE62647}" srcOrd="1" destOrd="0" presId="urn:microsoft.com/office/officeart/2009/3/layout/HorizontalOrganizationChart"/>
    <dgm:cxn modelId="{6FE15097-4F4D-4CAC-A842-D9BCA93825E7}" srcId="{A1A26C2F-261F-4CDA-A250-7337D719C169}" destId="{E6121E4B-7996-4B62-B9FD-34FB7F32BF91}" srcOrd="0" destOrd="0" parTransId="{DCEAC4A9-EF86-4850-ADCA-7288D64FD13B}" sibTransId="{C62FF914-018B-435D-819A-53410DA3036D}"/>
    <dgm:cxn modelId="{C592A997-A2EF-41C2-BCFB-0035DB7BCE09}" srcId="{24EB6B8D-D821-40E6-B2ED-941195FC5438}" destId="{D77209ED-C2A4-4F05-AC76-5B118D7D9AF2}" srcOrd="0" destOrd="0" parTransId="{EA90FAED-E8F6-4AAD-9AF0-E24128EA1D49}" sibTransId="{5F7D096F-81F6-4D37-AFA2-CE1FFCB04877}"/>
    <dgm:cxn modelId="{84E999A8-C7EF-4A56-BB35-067F64D3F565}" type="presOf" srcId="{6EC31AD1-906A-4F27-9DC1-E34A2C5D0DD1}" destId="{6DD84663-AA71-4B32-87F7-1F378D1432AB}" srcOrd="0" destOrd="0" presId="urn:microsoft.com/office/officeart/2009/3/layout/HorizontalOrganizationChart"/>
    <dgm:cxn modelId="{CCF6D7AB-1C73-462D-AD2E-7A22B4B11035}" type="presOf" srcId="{E0DD18D8-DD2B-4CA9-9D43-FE973AA7672F}" destId="{1BDBB64B-BFA3-4347-8E61-315132875613}" srcOrd="0" destOrd="0" presId="urn:microsoft.com/office/officeart/2009/3/layout/HorizontalOrganizationChart"/>
    <dgm:cxn modelId="{0FFA3BB6-F1BA-4659-A838-16AA4C832AC5}" srcId="{607E5BE2-0E06-4F61-81D5-521E5E6ED970}" destId="{FC6605C1-268D-4874-B008-AFF1C0F5950C}" srcOrd="0" destOrd="0" parTransId="{8A73F2E0-8B82-4C05-A524-FFC35B0E0F20}" sibTransId="{20DAEC6E-DE35-4EA3-8D61-E0998C415D54}"/>
    <dgm:cxn modelId="{34268CB8-E598-439C-9FB5-51B8C3D00EB6}" type="presOf" srcId="{24EB6B8D-D821-40E6-B2ED-941195FC5438}" destId="{C105EC9E-3E8B-417A-B5C2-522BBE8DF832}" srcOrd="1" destOrd="0" presId="urn:microsoft.com/office/officeart/2009/3/layout/HorizontalOrganizationChart"/>
    <dgm:cxn modelId="{A31468B9-4110-4989-BF67-EDD6713823D0}" type="presOf" srcId="{8A73F2E0-8B82-4C05-A524-FFC35B0E0F20}" destId="{53EF1E41-822F-40D9-AF2D-0B361056D283}" srcOrd="0" destOrd="0" presId="urn:microsoft.com/office/officeart/2009/3/layout/HorizontalOrganizationChart"/>
    <dgm:cxn modelId="{E459B9BB-2E2C-460D-8EC9-26493A52C912}" type="presOf" srcId="{9A381CD3-C0DE-4970-A612-717A01E88DA9}" destId="{EC7D51A9-82B2-4D48-A2C9-5A08964C44A1}" srcOrd="0" destOrd="0" presId="urn:microsoft.com/office/officeart/2009/3/layout/HorizontalOrganizationChart"/>
    <dgm:cxn modelId="{80369CBC-DE20-4EDA-8D6E-06BEC61F389C}" type="presOf" srcId="{52CF15D8-EC4D-451C-AEDC-064654ADCCF2}" destId="{BED09E0F-665A-4782-9DC0-C2025883E164}" srcOrd="0" destOrd="0" presId="urn:microsoft.com/office/officeart/2009/3/layout/HorizontalOrganizationChart"/>
    <dgm:cxn modelId="{1A5AF7C1-43DC-44DC-86F7-48BC84B2FDB1}" type="presOf" srcId="{E2890415-976A-486D-80FA-3F080907916E}" destId="{3ED6DDC3-259A-42A8-810E-33E4F216E87C}" srcOrd="0" destOrd="0" presId="urn:microsoft.com/office/officeart/2009/3/layout/HorizontalOrganizationChart"/>
    <dgm:cxn modelId="{97318EC7-1C83-4287-A823-522B34AF4155}" type="presOf" srcId="{607E5BE2-0E06-4F61-81D5-521E5E6ED970}" destId="{EA9545D2-C5A0-4D09-A604-1B83C86E0872}" srcOrd="0" destOrd="0" presId="urn:microsoft.com/office/officeart/2009/3/layout/HorizontalOrganizationChart"/>
    <dgm:cxn modelId="{836FA2C8-6EF6-454A-B9BF-EE4714385D92}" type="presOf" srcId="{241B4421-69D8-415A-9404-3647A0F12A06}" destId="{D1A982C1-C3B5-41FB-B0E5-38E097117CA1}" srcOrd="0" destOrd="0" presId="urn:microsoft.com/office/officeart/2009/3/layout/HorizontalOrganizationChart"/>
    <dgm:cxn modelId="{6247F5C9-3CCD-4081-B69C-A0FDC19841C9}" type="presOf" srcId="{A4BA217E-C0E3-4CB9-8C0C-7872EC65E25B}" destId="{189D1E3E-4AAA-4B13-B41A-E0F9BBFBC348}" srcOrd="0" destOrd="0" presId="urn:microsoft.com/office/officeart/2009/3/layout/HorizontalOrganizationChart"/>
    <dgm:cxn modelId="{61DA7ACB-1564-423B-84C9-C9A7F6C661A4}" type="presOf" srcId="{2C9137E9-D28E-40AB-B814-05E4BE9DD361}" destId="{F93CB06A-FB92-40E9-A7DC-80B415F7EDF5}" srcOrd="0" destOrd="0" presId="urn:microsoft.com/office/officeart/2009/3/layout/HorizontalOrganizationChart"/>
    <dgm:cxn modelId="{CDCD06CF-42BF-46F8-8CFB-C902948533AA}" type="presOf" srcId="{0866ACA8-A71A-4A2C-B118-A45FA1CF1AEB}" destId="{8913166F-A936-4479-A4C4-84B5DA65077B}" srcOrd="0" destOrd="0" presId="urn:microsoft.com/office/officeart/2009/3/layout/HorizontalOrganizationChart"/>
    <dgm:cxn modelId="{51303DD0-42FA-4088-A5BE-F84C63E0F17D}" type="presOf" srcId="{BE68E9C8-E579-40C0-A46C-BE786505C30A}" destId="{5C4B2942-2999-413D-8917-B73E2AB1B25C}" srcOrd="0" destOrd="0" presId="urn:microsoft.com/office/officeart/2009/3/layout/HorizontalOrganizationChart"/>
    <dgm:cxn modelId="{1978A8D3-14FB-4050-A931-61438FF64AE4}" type="presOf" srcId="{607E5BE2-0E06-4F61-81D5-521E5E6ED970}" destId="{1E6AD3B6-7449-453A-9B23-AA3DD80D925F}" srcOrd="1" destOrd="0" presId="urn:microsoft.com/office/officeart/2009/3/layout/HorizontalOrganizationChart"/>
    <dgm:cxn modelId="{17074BD4-C6A6-417A-954B-EF6CEBEFA777}" type="presOf" srcId="{0BEA32F0-9009-45D1-9CEB-FEC29DFF69F7}" destId="{59B990D8-6FC5-48A8-95A0-342375B5C93F}" srcOrd="1" destOrd="0" presId="urn:microsoft.com/office/officeart/2009/3/layout/HorizontalOrganizationChart"/>
    <dgm:cxn modelId="{5ABC2ED5-322B-4A9A-B0BC-A0111229636B}" type="presOf" srcId="{093ABA6B-2153-4303-9F3A-96A05F6DF17D}" destId="{2E2E5A02-6ECC-4BFA-BA70-E1E5003645E2}" srcOrd="0" destOrd="0" presId="urn:microsoft.com/office/officeart/2009/3/layout/HorizontalOrganizationChart"/>
    <dgm:cxn modelId="{D6D089D5-FAF5-4CE5-83AB-B1078571774C}" type="presOf" srcId="{78AD29A0-60E4-405F-ADBA-21564EE0B801}" destId="{9ECC3FC2-FEC6-4FBB-9CA6-044342A38338}" srcOrd="0" destOrd="0" presId="urn:microsoft.com/office/officeart/2009/3/layout/HorizontalOrganizationChart"/>
    <dgm:cxn modelId="{94CEF0D6-4557-46B0-B227-AE695E496C48}" type="presOf" srcId="{2DA84E48-0AFA-47BF-810B-0B832CF3E546}" destId="{1E3431EA-1256-4C7C-9406-FF42281C6B0E}" srcOrd="0" destOrd="0" presId="urn:microsoft.com/office/officeart/2009/3/layout/HorizontalOrganizationChart"/>
    <dgm:cxn modelId="{970165D9-8945-4F7E-84BE-375A28A1805D}" srcId="{9B7CC2E6-DA8D-47C1-94AA-7D345ADE2492}" destId="{7C68A8E5-D4DB-4B27-A7D9-3A4E81E67BEF}" srcOrd="4" destOrd="0" parTransId="{B648E821-91E0-4F91-9EB1-33BF999BBD31}" sibTransId="{F641E0C4-FDFD-4FB1-A09F-573467E85016}"/>
    <dgm:cxn modelId="{436C92DA-B1F1-49E9-B893-E7CA0CEEFEFE}" srcId="{A762F0D7-0E0E-4CFA-9329-A73242C8744D}" destId="{25A38140-2649-4B82-A8EF-C9B222C62F57}" srcOrd="4" destOrd="0" parTransId="{093ABA6B-2153-4303-9F3A-96A05F6DF17D}" sibTransId="{CE106D2D-C3BE-4B4E-8F10-3ABF7314FF0E}"/>
    <dgm:cxn modelId="{768490DC-1AEA-456F-B75D-8B4384C71B26}" type="presOf" srcId="{63D7E55E-267E-4061-9B83-AB2B2848695B}" destId="{25F9B147-BB58-4BD4-8BF8-C825685684C3}" srcOrd="0" destOrd="0" presId="urn:microsoft.com/office/officeart/2009/3/layout/HorizontalOrganizationChart"/>
    <dgm:cxn modelId="{D991BBDC-36E2-45A9-AAA1-03A111C3A79A}" srcId="{9B7CC2E6-DA8D-47C1-94AA-7D345ADE2492}" destId="{67FAD278-BB46-4311-81E6-B7432717F23B}" srcOrd="5" destOrd="0" parTransId="{4C21214A-190E-4B04-8766-18958105C946}" sibTransId="{00E66C26-58F6-4A46-99EF-DE3D4D86E1E4}"/>
    <dgm:cxn modelId="{08221EDE-925E-4522-B6F8-78A103D30F30}" type="presOf" srcId="{67FAD278-BB46-4311-81E6-B7432717F23B}" destId="{EB36A93B-4FAE-4704-B8FF-CFD3B4366883}" srcOrd="1" destOrd="0" presId="urn:microsoft.com/office/officeart/2009/3/layout/HorizontalOrganizationChart"/>
    <dgm:cxn modelId="{4D761FDE-262D-4C3A-A377-67761AA91AAE}" type="presOf" srcId="{8AF9339A-D62C-4BF7-BABD-4A3A6EA4FEDC}" destId="{A129D7A4-BB24-4987-A818-2D64AAE5DECB}" srcOrd="1" destOrd="0" presId="urn:microsoft.com/office/officeart/2009/3/layout/HorizontalOrganizationChart"/>
    <dgm:cxn modelId="{932281DE-7AB0-4A60-87DA-8CC4380509C0}" type="presOf" srcId="{2F00FFB5-2914-4264-9A27-777BB2892632}" destId="{9931F6CD-37B3-4F92-844D-36C6E51B6332}" srcOrd="0" destOrd="0" presId="urn:microsoft.com/office/officeart/2009/3/layout/HorizontalOrganizationChart"/>
    <dgm:cxn modelId="{0AE6C2E4-8115-415B-8C34-C535DAC067A6}" type="presOf" srcId="{9BC62CA5-5BE7-47DD-B443-42A122C8A8D3}" destId="{C08EB34C-37EC-428F-97EE-1085AD0B81E3}" srcOrd="1" destOrd="0" presId="urn:microsoft.com/office/officeart/2009/3/layout/HorizontalOrganizationChart"/>
    <dgm:cxn modelId="{50A5D3E4-B4DB-4774-AC9B-EC523775A402}" type="presOf" srcId="{EA90FAED-E8F6-4AAD-9AF0-E24128EA1D49}" destId="{40BADD10-06FD-42C8-8327-2D6E8BBF6B2A}" srcOrd="0" destOrd="0" presId="urn:microsoft.com/office/officeart/2009/3/layout/HorizontalOrganizationChart"/>
    <dgm:cxn modelId="{D41E16E7-5C80-4EB6-96AB-40EF8CAC998F}" type="presOf" srcId="{DCEAC4A9-EF86-4850-ADCA-7288D64FD13B}" destId="{304DC0E7-8EA9-463C-B901-6D04B7BA1AEA}" srcOrd="0" destOrd="0" presId="urn:microsoft.com/office/officeart/2009/3/layout/HorizontalOrganizationChart"/>
    <dgm:cxn modelId="{4BA93FE9-8F2A-4B79-B233-B92E7F6B7D40}" type="presOf" srcId="{BFCA67C9-A58D-45F2-9E2E-C5E91A1DD4BE}" destId="{F56BAD03-46A4-4CC4-B163-591E74CB32A0}" srcOrd="0" destOrd="0" presId="urn:microsoft.com/office/officeart/2009/3/layout/HorizontalOrganizationChart"/>
    <dgm:cxn modelId="{92FF2BEF-EBBC-4E1F-91E7-BFC00DC617FD}" type="presOf" srcId="{651D1103-6631-4405-9E2E-F4512A63382F}" destId="{29EA2458-3DE5-4338-BE34-DBCAD7F1F345}" srcOrd="0" destOrd="0" presId="urn:microsoft.com/office/officeart/2009/3/layout/HorizontalOrganizationChart"/>
    <dgm:cxn modelId="{1A45AFF3-0C8B-4D13-93AB-C3D95BE49C24}" srcId="{A762F0D7-0E0E-4CFA-9329-A73242C8744D}" destId="{24EB6B8D-D821-40E6-B2ED-941195FC5438}" srcOrd="1" destOrd="0" parTransId="{BE68E9C8-E579-40C0-A46C-BE786505C30A}" sibTransId="{B402B956-2BDC-4F93-9096-DA96794C9944}"/>
    <dgm:cxn modelId="{CE7EC599-5DA8-4D50-9AD3-EA33E1DB989C}" type="presParOf" srcId="{EC7D51A9-82B2-4D48-A2C9-5A08964C44A1}" destId="{A224294E-5382-423D-BE08-4A35D0A578BE}" srcOrd="0" destOrd="0" presId="urn:microsoft.com/office/officeart/2009/3/layout/HorizontalOrganizationChart"/>
    <dgm:cxn modelId="{D5D8A91F-9210-45C8-B5F0-029A1E29F3B3}" type="presParOf" srcId="{A224294E-5382-423D-BE08-4A35D0A578BE}" destId="{19FC02DB-C633-41CE-BE4A-92755EF9964F}" srcOrd="0" destOrd="0" presId="urn:microsoft.com/office/officeart/2009/3/layout/HorizontalOrganizationChart"/>
    <dgm:cxn modelId="{C7B57B0F-19B5-489A-8A9E-680D32E1E77D}" type="presParOf" srcId="{19FC02DB-C633-41CE-BE4A-92755EF9964F}" destId="{1E3431EA-1256-4C7C-9406-FF42281C6B0E}" srcOrd="0" destOrd="0" presId="urn:microsoft.com/office/officeart/2009/3/layout/HorizontalOrganizationChart"/>
    <dgm:cxn modelId="{9F40590D-5F83-485A-8538-F618BF0F08A1}" type="presParOf" srcId="{19FC02DB-C633-41CE-BE4A-92755EF9964F}" destId="{97855F52-4C3E-42DE-A574-9C3676D3DFD9}" srcOrd="1" destOrd="0" presId="urn:microsoft.com/office/officeart/2009/3/layout/HorizontalOrganizationChart"/>
    <dgm:cxn modelId="{EC2A58A5-A419-41BD-9BE9-93E5E822BDE9}" type="presParOf" srcId="{A224294E-5382-423D-BE08-4A35D0A578BE}" destId="{CCF4EF74-BA6F-44DD-A888-1D2DF68E37F1}" srcOrd="1" destOrd="0" presId="urn:microsoft.com/office/officeart/2009/3/layout/HorizontalOrganizationChart"/>
    <dgm:cxn modelId="{A85AE545-202E-45A6-8965-FCAAB617E9D2}" type="presParOf" srcId="{CCF4EF74-BA6F-44DD-A888-1D2DF68E37F1}" destId="{9ECC3FC2-FEC6-4FBB-9CA6-044342A38338}" srcOrd="0" destOrd="0" presId="urn:microsoft.com/office/officeart/2009/3/layout/HorizontalOrganizationChart"/>
    <dgm:cxn modelId="{32A99928-00DA-4C36-9A4B-33AF722B8214}" type="presParOf" srcId="{CCF4EF74-BA6F-44DD-A888-1D2DF68E37F1}" destId="{3A6361C6-0AAF-4594-8947-936182994B41}" srcOrd="1" destOrd="0" presId="urn:microsoft.com/office/officeart/2009/3/layout/HorizontalOrganizationChart"/>
    <dgm:cxn modelId="{85C1F177-A5B5-421C-B907-58ACF0ED216E}" type="presParOf" srcId="{3A6361C6-0AAF-4594-8947-936182994B41}" destId="{7A30CC1A-82C5-4215-B327-2A5B4A4DCF68}" srcOrd="0" destOrd="0" presId="urn:microsoft.com/office/officeart/2009/3/layout/HorizontalOrganizationChart"/>
    <dgm:cxn modelId="{2928BB9E-1513-49F8-95FD-FFC2C50C2D38}" type="presParOf" srcId="{7A30CC1A-82C5-4215-B327-2A5B4A4DCF68}" destId="{10A45518-B0C2-4BAC-8C9F-B17E87E4F070}" srcOrd="0" destOrd="0" presId="urn:microsoft.com/office/officeart/2009/3/layout/HorizontalOrganizationChart"/>
    <dgm:cxn modelId="{1E6887CD-20A1-4DCA-8236-5E0B22BFB15E}" type="presParOf" srcId="{7A30CC1A-82C5-4215-B327-2A5B4A4DCF68}" destId="{AC022C23-521C-4B98-AEEE-CE06A61FBD18}" srcOrd="1" destOrd="0" presId="urn:microsoft.com/office/officeart/2009/3/layout/HorizontalOrganizationChart"/>
    <dgm:cxn modelId="{361D66BB-4871-4415-A6C1-A5644A17D2A8}" type="presParOf" srcId="{3A6361C6-0AAF-4594-8947-936182994B41}" destId="{1A40132C-66E5-4D48-963D-9D9D5DDF7ED2}" srcOrd="1" destOrd="0" presId="urn:microsoft.com/office/officeart/2009/3/layout/HorizontalOrganizationChart"/>
    <dgm:cxn modelId="{F9F9691D-ED19-4767-AA07-14368D5A8477}" type="presParOf" srcId="{1A40132C-66E5-4D48-963D-9D9D5DDF7ED2}" destId="{89B5885E-F152-4361-A8D6-A571473FA7A2}" srcOrd="0" destOrd="0" presId="urn:microsoft.com/office/officeart/2009/3/layout/HorizontalOrganizationChart"/>
    <dgm:cxn modelId="{DFFF25FA-D96A-42AC-AEA7-B85298AE61FA}" type="presParOf" srcId="{1A40132C-66E5-4D48-963D-9D9D5DDF7ED2}" destId="{B68379BF-CCF0-4FE9-B026-DA655F75BB49}" srcOrd="1" destOrd="0" presId="urn:microsoft.com/office/officeart/2009/3/layout/HorizontalOrganizationChart"/>
    <dgm:cxn modelId="{C28A91C2-4727-49FB-941E-4E11AE82E7AA}" type="presParOf" srcId="{B68379BF-CCF0-4FE9-B026-DA655F75BB49}" destId="{05D946B3-DDB2-4E00-B303-7FABCA951B6D}" srcOrd="0" destOrd="0" presId="urn:microsoft.com/office/officeart/2009/3/layout/HorizontalOrganizationChart"/>
    <dgm:cxn modelId="{F8E171FA-7E69-47ED-A4AE-7B9C85E9F3C4}" type="presParOf" srcId="{05D946B3-DDB2-4E00-B303-7FABCA951B6D}" destId="{EA9545D2-C5A0-4D09-A604-1B83C86E0872}" srcOrd="0" destOrd="0" presId="urn:microsoft.com/office/officeart/2009/3/layout/HorizontalOrganizationChart"/>
    <dgm:cxn modelId="{E493FE20-D17D-4286-ADD8-357C9E43A12E}" type="presParOf" srcId="{05D946B3-DDB2-4E00-B303-7FABCA951B6D}" destId="{1E6AD3B6-7449-453A-9B23-AA3DD80D925F}" srcOrd="1" destOrd="0" presId="urn:microsoft.com/office/officeart/2009/3/layout/HorizontalOrganizationChart"/>
    <dgm:cxn modelId="{727A0689-ED16-46C7-80A9-713C17F2E904}" type="presParOf" srcId="{B68379BF-CCF0-4FE9-B026-DA655F75BB49}" destId="{2C66B2E7-7C64-44EF-8A48-E8DA0B4FE61A}" srcOrd="1" destOrd="0" presId="urn:microsoft.com/office/officeart/2009/3/layout/HorizontalOrganizationChart"/>
    <dgm:cxn modelId="{CF8FFF85-11F5-4317-B05B-BB0E7CD42FB8}" type="presParOf" srcId="{2C66B2E7-7C64-44EF-8A48-E8DA0B4FE61A}" destId="{53EF1E41-822F-40D9-AF2D-0B361056D283}" srcOrd="0" destOrd="0" presId="urn:microsoft.com/office/officeart/2009/3/layout/HorizontalOrganizationChart"/>
    <dgm:cxn modelId="{A460FFF5-3178-4FCA-85F8-9D5D11574A47}" type="presParOf" srcId="{2C66B2E7-7C64-44EF-8A48-E8DA0B4FE61A}" destId="{151052B7-4EA8-4889-AF58-6FBA1956B5B2}" srcOrd="1" destOrd="0" presId="urn:microsoft.com/office/officeart/2009/3/layout/HorizontalOrganizationChart"/>
    <dgm:cxn modelId="{5EF9F33A-0801-434B-AF1F-87439A9AF093}" type="presParOf" srcId="{151052B7-4EA8-4889-AF58-6FBA1956B5B2}" destId="{5A29716F-5AA6-4AAE-A145-603C5C033BDE}" srcOrd="0" destOrd="0" presId="urn:microsoft.com/office/officeart/2009/3/layout/HorizontalOrganizationChart"/>
    <dgm:cxn modelId="{76FF3FC2-4813-401B-A8B2-59BB99EAAE1E}" type="presParOf" srcId="{5A29716F-5AA6-4AAE-A145-603C5C033BDE}" destId="{B1810F6C-62D7-4256-95FD-8916FC10DDF3}" srcOrd="0" destOrd="0" presId="urn:microsoft.com/office/officeart/2009/3/layout/HorizontalOrganizationChart"/>
    <dgm:cxn modelId="{32F5626E-77D3-49BC-8040-B90CEC3BB90F}" type="presParOf" srcId="{5A29716F-5AA6-4AAE-A145-603C5C033BDE}" destId="{583EB9C9-C79D-473C-A1F1-33A5FC2F39D1}" srcOrd="1" destOrd="0" presId="urn:microsoft.com/office/officeart/2009/3/layout/HorizontalOrganizationChart"/>
    <dgm:cxn modelId="{DDC99E7A-83E5-4701-9B80-26260F3EE0BC}" type="presParOf" srcId="{151052B7-4EA8-4889-AF58-6FBA1956B5B2}" destId="{3CA0F38D-0C23-47F4-826A-CFCF0C6A46C6}" srcOrd="1" destOrd="0" presId="urn:microsoft.com/office/officeart/2009/3/layout/HorizontalOrganizationChart"/>
    <dgm:cxn modelId="{CAA77E71-D718-40AD-B876-1960CEDD7C6E}" type="presParOf" srcId="{151052B7-4EA8-4889-AF58-6FBA1956B5B2}" destId="{398800F8-99E6-49EB-A293-1D1268B2CD27}" srcOrd="2" destOrd="0" presId="urn:microsoft.com/office/officeart/2009/3/layout/HorizontalOrganizationChart"/>
    <dgm:cxn modelId="{F9DDD8B9-BA22-4C38-89E4-00958F87193E}" type="presParOf" srcId="{B68379BF-CCF0-4FE9-B026-DA655F75BB49}" destId="{1595D6E2-6B6C-4565-9A34-A687E85AC0E9}" srcOrd="2" destOrd="0" presId="urn:microsoft.com/office/officeart/2009/3/layout/HorizontalOrganizationChart"/>
    <dgm:cxn modelId="{E7204D2B-C5E3-4FC7-B717-855F8D5FB653}" type="presParOf" srcId="{1A40132C-66E5-4D48-963D-9D9D5DDF7ED2}" destId="{5C4B2942-2999-413D-8917-B73E2AB1B25C}" srcOrd="2" destOrd="0" presId="urn:microsoft.com/office/officeart/2009/3/layout/HorizontalOrganizationChart"/>
    <dgm:cxn modelId="{A611F349-A1D5-42E8-99BB-62289EFA6FF9}" type="presParOf" srcId="{1A40132C-66E5-4D48-963D-9D9D5DDF7ED2}" destId="{B339D938-B9D1-48F3-880C-314B9920F98F}" srcOrd="3" destOrd="0" presId="urn:microsoft.com/office/officeart/2009/3/layout/HorizontalOrganizationChart"/>
    <dgm:cxn modelId="{0F956433-5ED5-4E4A-AC51-991203F21D47}" type="presParOf" srcId="{B339D938-B9D1-48F3-880C-314B9920F98F}" destId="{0D24158A-FF5C-4345-A44B-F8CA872797A8}" srcOrd="0" destOrd="0" presId="urn:microsoft.com/office/officeart/2009/3/layout/HorizontalOrganizationChart"/>
    <dgm:cxn modelId="{0FC50CA7-591E-41E5-9D0D-512AFB1AF29B}" type="presParOf" srcId="{0D24158A-FF5C-4345-A44B-F8CA872797A8}" destId="{994C7F3D-19A8-4DAB-B019-A1B4CE824E80}" srcOrd="0" destOrd="0" presId="urn:microsoft.com/office/officeart/2009/3/layout/HorizontalOrganizationChart"/>
    <dgm:cxn modelId="{63781725-26FF-4A78-8822-DAD1353AE1BB}" type="presParOf" srcId="{0D24158A-FF5C-4345-A44B-F8CA872797A8}" destId="{C105EC9E-3E8B-417A-B5C2-522BBE8DF832}" srcOrd="1" destOrd="0" presId="urn:microsoft.com/office/officeart/2009/3/layout/HorizontalOrganizationChart"/>
    <dgm:cxn modelId="{ED51EA4B-4990-4973-A283-9D98C36786AF}" type="presParOf" srcId="{B339D938-B9D1-48F3-880C-314B9920F98F}" destId="{FC095CB8-6ED4-470D-BE83-A7A6DC6F6D5C}" srcOrd="1" destOrd="0" presId="urn:microsoft.com/office/officeart/2009/3/layout/HorizontalOrganizationChart"/>
    <dgm:cxn modelId="{92CDD99C-50B7-4551-A6FC-0BB30AEE34D0}" type="presParOf" srcId="{FC095CB8-6ED4-470D-BE83-A7A6DC6F6D5C}" destId="{40BADD10-06FD-42C8-8327-2D6E8BBF6B2A}" srcOrd="0" destOrd="0" presId="urn:microsoft.com/office/officeart/2009/3/layout/HorizontalOrganizationChart"/>
    <dgm:cxn modelId="{949DC655-ABDE-4CC6-99C6-110EE0E51C4C}" type="presParOf" srcId="{FC095CB8-6ED4-470D-BE83-A7A6DC6F6D5C}" destId="{D36665A0-946A-4602-A6AF-C4824CDB9BC6}" srcOrd="1" destOrd="0" presId="urn:microsoft.com/office/officeart/2009/3/layout/HorizontalOrganizationChart"/>
    <dgm:cxn modelId="{B31A3A8C-4B6C-46FF-94E2-76BDA1B8F705}" type="presParOf" srcId="{D36665A0-946A-4602-A6AF-C4824CDB9BC6}" destId="{914BCCAE-6C87-4110-BB8D-6CD8570CACBD}" srcOrd="0" destOrd="0" presId="urn:microsoft.com/office/officeart/2009/3/layout/HorizontalOrganizationChart"/>
    <dgm:cxn modelId="{D5905FAE-864F-4C8D-BDDA-710F16AB48AD}" type="presParOf" srcId="{914BCCAE-6C87-4110-BB8D-6CD8570CACBD}" destId="{F35131A0-66AA-4E17-A28C-231F7FB684FA}" srcOrd="0" destOrd="0" presId="urn:microsoft.com/office/officeart/2009/3/layout/HorizontalOrganizationChart"/>
    <dgm:cxn modelId="{C7DDD0CE-4A33-4889-A454-9A3CF5697D20}" type="presParOf" srcId="{914BCCAE-6C87-4110-BB8D-6CD8570CACBD}" destId="{A5B7A9B1-C76A-4D98-8FD7-C8492ADF5ACA}" srcOrd="1" destOrd="0" presId="urn:microsoft.com/office/officeart/2009/3/layout/HorizontalOrganizationChart"/>
    <dgm:cxn modelId="{9215C592-CCB3-44E8-95FA-F1ECC3758077}" type="presParOf" srcId="{D36665A0-946A-4602-A6AF-C4824CDB9BC6}" destId="{37FDE65F-FDE9-4DFC-96A0-68D64E14E823}" srcOrd="1" destOrd="0" presId="urn:microsoft.com/office/officeart/2009/3/layout/HorizontalOrganizationChart"/>
    <dgm:cxn modelId="{248F55EA-C422-41DB-8CBD-39557198AA15}" type="presParOf" srcId="{D36665A0-946A-4602-A6AF-C4824CDB9BC6}" destId="{F3121AB5-430C-4FEF-9622-EFA6E4FA3DA9}" srcOrd="2" destOrd="0" presId="urn:microsoft.com/office/officeart/2009/3/layout/HorizontalOrganizationChart"/>
    <dgm:cxn modelId="{24226E35-07B4-46E0-88C5-C4A1409E9DC0}" type="presParOf" srcId="{B339D938-B9D1-48F3-880C-314B9920F98F}" destId="{FAF9F721-0399-4FA2-BE56-462906E2021B}" srcOrd="2" destOrd="0" presId="urn:microsoft.com/office/officeart/2009/3/layout/HorizontalOrganizationChart"/>
    <dgm:cxn modelId="{4CBFD158-E96D-43B6-8EA6-2285900BCB64}" type="presParOf" srcId="{1A40132C-66E5-4D48-963D-9D9D5DDF7ED2}" destId="{72AEAADA-75CD-4AB3-8E1A-0F4592F911E0}" srcOrd="4" destOrd="0" presId="urn:microsoft.com/office/officeart/2009/3/layout/HorizontalOrganizationChart"/>
    <dgm:cxn modelId="{88AFE572-971C-4096-9E47-C22713785228}" type="presParOf" srcId="{1A40132C-66E5-4D48-963D-9D9D5DDF7ED2}" destId="{466B266D-EF50-45DE-B569-87E43AC46E03}" srcOrd="5" destOrd="0" presId="urn:microsoft.com/office/officeart/2009/3/layout/HorizontalOrganizationChart"/>
    <dgm:cxn modelId="{3A558295-94DE-4903-88BC-84F92C0CDE22}" type="presParOf" srcId="{466B266D-EF50-45DE-B569-87E43AC46E03}" destId="{ED373648-6BA2-40AD-BEAC-5B77CD60BD79}" srcOrd="0" destOrd="0" presId="urn:microsoft.com/office/officeart/2009/3/layout/HorizontalOrganizationChart"/>
    <dgm:cxn modelId="{065A9719-F839-4315-8299-53D11A3A4110}" type="presParOf" srcId="{ED373648-6BA2-40AD-BEAC-5B77CD60BD79}" destId="{0CFAF619-7A9B-4759-A3FC-0D59DBB8A492}" srcOrd="0" destOrd="0" presId="urn:microsoft.com/office/officeart/2009/3/layout/HorizontalOrganizationChart"/>
    <dgm:cxn modelId="{9D4536A5-D983-490D-96DC-F7F5ACDAC5D4}" type="presParOf" srcId="{ED373648-6BA2-40AD-BEAC-5B77CD60BD79}" destId="{59B990D8-6FC5-48A8-95A0-342375B5C93F}" srcOrd="1" destOrd="0" presId="urn:microsoft.com/office/officeart/2009/3/layout/HorizontalOrganizationChart"/>
    <dgm:cxn modelId="{F8C4AEEE-FC91-41F6-9D3D-FD5F2844989D}" type="presParOf" srcId="{466B266D-EF50-45DE-B569-87E43AC46E03}" destId="{D881088D-52F2-4425-B551-E4F64E2AA379}" srcOrd="1" destOrd="0" presId="urn:microsoft.com/office/officeart/2009/3/layout/HorizontalOrganizationChart"/>
    <dgm:cxn modelId="{1D3091CE-0A10-4DDA-BB9F-DCDCDCF4F3C8}" type="presParOf" srcId="{D881088D-52F2-4425-B551-E4F64E2AA379}" destId="{00E871CC-962D-488D-A539-2D5E3608531F}" srcOrd="0" destOrd="0" presId="urn:microsoft.com/office/officeart/2009/3/layout/HorizontalOrganizationChart"/>
    <dgm:cxn modelId="{82926D86-9C3C-4648-AB68-91FE6D233DC0}" type="presParOf" srcId="{D881088D-52F2-4425-B551-E4F64E2AA379}" destId="{1576E96B-E469-4133-9576-ED1D5D107EB3}" srcOrd="1" destOrd="0" presId="urn:microsoft.com/office/officeart/2009/3/layout/HorizontalOrganizationChart"/>
    <dgm:cxn modelId="{46E350E6-48F3-4F6F-9D56-5B4328D2B2E6}" type="presParOf" srcId="{1576E96B-E469-4133-9576-ED1D5D107EB3}" destId="{759E0171-F0D0-405E-99DD-433A6E69C5E5}" srcOrd="0" destOrd="0" presId="urn:microsoft.com/office/officeart/2009/3/layout/HorizontalOrganizationChart"/>
    <dgm:cxn modelId="{D1849204-9099-4DB2-9EBD-1EB7B7DA9BB4}" type="presParOf" srcId="{759E0171-F0D0-405E-99DD-433A6E69C5E5}" destId="{A4F6F85B-C1B8-4AC2-A4E0-9D4A6DC103FF}" srcOrd="0" destOrd="0" presId="urn:microsoft.com/office/officeart/2009/3/layout/HorizontalOrganizationChart"/>
    <dgm:cxn modelId="{330FEF91-C94E-4388-8658-751B8AE82A79}" type="presParOf" srcId="{759E0171-F0D0-405E-99DD-433A6E69C5E5}" destId="{42967F96-B3DC-4D50-A88F-B1F4E4F8EF44}" srcOrd="1" destOrd="0" presId="urn:microsoft.com/office/officeart/2009/3/layout/HorizontalOrganizationChart"/>
    <dgm:cxn modelId="{B7CB75E7-F6B8-480F-9308-6CB5CBE2A4DF}" type="presParOf" srcId="{1576E96B-E469-4133-9576-ED1D5D107EB3}" destId="{84E452D3-B8F1-4F8F-84A9-80F763C81297}" srcOrd="1" destOrd="0" presId="urn:microsoft.com/office/officeart/2009/3/layout/HorizontalOrganizationChart"/>
    <dgm:cxn modelId="{46311217-738B-467C-8D22-9CD28366E1D7}" type="presParOf" srcId="{1576E96B-E469-4133-9576-ED1D5D107EB3}" destId="{7669B4C6-1E33-47E3-ABE8-C04D12B8033E}" srcOrd="2" destOrd="0" presId="urn:microsoft.com/office/officeart/2009/3/layout/HorizontalOrganizationChart"/>
    <dgm:cxn modelId="{96E0865F-5607-4302-A003-66D827CBBF32}" type="presParOf" srcId="{466B266D-EF50-45DE-B569-87E43AC46E03}" destId="{873BFC40-1A8C-495E-A168-FBE60DBF1A7E}" srcOrd="2" destOrd="0" presId="urn:microsoft.com/office/officeart/2009/3/layout/HorizontalOrganizationChart"/>
    <dgm:cxn modelId="{5B508F5C-789F-4DA9-8AC9-3E3B1A0E22E9}" type="presParOf" srcId="{1A40132C-66E5-4D48-963D-9D9D5DDF7ED2}" destId="{F43CC715-301C-41A4-9705-5CC9E63CC8CD}" srcOrd="6" destOrd="0" presId="urn:microsoft.com/office/officeart/2009/3/layout/HorizontalOrganizationChart"/>
    <dgm:cxn modelId="{DA7AA820-68AB-4BB6-9E2C-25F7C9615BE4}" type="presParOf" srcId="{1A40132C-66E5-4D48-963D-9D9D5DDF7ED2}" destId="{11FACCC5-A6DD-4E3D-8321-F4AD6AD0EE21}" srcOrd="7" destOrd="0" presId="urn:microsoft.com/office/officeart/2009/3/layout/HorizontalOrganizationChart"/>
    <dgm:cxn modelId="{861C015C-2994-40BA-99D8-D2CCE870A672}" type="presParOf" srcId="{11FACCC5-A6DD-4E3D-8321-F4AD6AD0EE21}" destId="{86E26A29-E90F-477A-BD35-9E06A76E4047}" srcOrd="0" destOrd="0" presId="urn:microsoft.com/office/officeart/2009/3/layout/HorizontalOrganizationChart"/>
    <dgm:cxn modelId="{4665AE5B-B866-4FFF-81A7-931CB532615D}" type="presParOf" srcId="{86E26A29-E90F-477A-BD35-9E06A76E4047}" destId="{E259A3CE-8146-4693-9D91-FEB751F9510C}" srcOrd="0" destOrd="0" presId="urn:microsoft.com/office/officeart/2009/3/layout/HorizontalOrganizationChart"/>
    <dgm:cxn modelId="{ED67BC9D-7531-4F4E-BB49-8FAE1D57DE8C}" type="presParOf" srcId="{86E26A29-E90F-477A-BD35-9E06A76E4047}" destId="{EF48B2DE-948D-4649-86D9-CED682816936}" srcOrd="1" destOrd="0" presId="urn:microsoft.com/office/officeart/2009/3/layout/HorizontalOrganizationChart"/>
    <dgm:cxn modelId="{E54BB0C4-381C-4CAE-BDFC-19C0C291FA1F}" type="presParOf" srcId="{11FACCC5-A6DD-4E3D-8321-F4AD6AD0EE21}" destId="{D58FE2B2-F05E-4327-A88B-BF4683889208}" srcOrd="1" destOrd="0" presId="urn:microsoft.com/office/officeart/2009/3/layout/HorizontalOrganizationChart"/>
    <dgm:cxn modelId="{6E1F9AA0-8ED1-4CB9-BB58-FE54F72C0971}" type="presParOf" srcId="{D58FE2B2-F05E-4327-A88B-BF4683889208}" destId="{304DC0E7-8EA9-463C-B901-6D04B7BA1AEA}" srcOrd="0" destOrd="0" presId="urn:microsoft.com/office/officeart/2009/3/layout/HorizontalOrganizationChart"/>
    <dgm:cxn modelId="{3D3A349A-0CD0-45F6-BEE4-B49150E5D41A}" type="presParOf" srcId="{D58FE2B2-F05E-4327-A88B-BF4683889208}" destId="{4FFDB995-9EA2-4545-BF15-7BD6645BEAB0}" srcOrd="1" destOrd="0" presId="urn:microsoft.com/office/officeart/2009/3/layout/HorizontalOrganizationChart"/>
    <dgm:cxn modelId="{18A673D8-087D-47A0-A293-BCA5173664B5}" type="presParOf" srcId="{4FFDB995-9EA2-4545-BF15-7BD6645BEAB0}" destId="{200B4B7A-DD05-4BA8-B972-431617D69221}" srcOrd="0" destOrd="0" presId="urn:microsoft.com/office/officeart/2009/3/layout/HorizontalOrganizationChart"/>
    <dgm:cxn modelId="{620D921B-FF0E-4E2F-B5F7-3C98CD6EF7FC}" type="presParOf" srcId="{200B4B7A-DD05-4BA8-B972-431617D69221}" destId="{B3093FE3-FD14-472F-A67B-2F6B6AE37124}" srcOrd="0" destOrd="0" presId="urn:microsoft.com/office/officeart/2009/3/layout/HorizontalOrganizationChart"/>
    <dgm:cxn modelId="{365743B3-783E-4ACB-A0AD-121F7E2EECFD}" type="presParOf" srcId="{200B4B7A-DD05-4BA8-B972-431617D69221}" destId="{F348C465-8537-42AB-BEF0-E8E294741458}" srcOrd="1" destOrd="0" presId="urn:microsoft.com/office/officeart/2009/3/layout/HorizontalOrganizationChart"/>
    <dgm:cxn modelId="{2CF04AEF-C513-4B52-BEB1-3E48F1A0AC27}" type="presParOf" srcId="{4FFDB995-9EA2-4545-BF15-7BD6645BEAB0}" destId="{34F9D219-EDA2-4CA8-B03B-DF1E5A3ADBE2}" srcOrd="1" destOrd="0" presId="urn:microsoft.com/office/officeart/2009/3/layout/HorizontalOrganizationChart"/>
    <dgm:cxn modelId="{C87C0B03-144A-4566-8FF2-A1B3CBE425CB}" type="presParOf" srcId="{4FFDB995-9EA2-4545-BF15-7BD6645BEAB0}" destId="{D38ABF99-DD3E-4F62-8489-BA1CB3B144CA}" srcOrd="2" destOrd="0" presId="urn:microsoft.com/office/officeart/2009/3/layout/HorizontalOrganizationChart"/>
    <dgm:cxn modelId="{9DF455E7-A11D-4B78-A416-ACA95844F9B7}" type="presParOf" srcId="{11FACCC5-A6DD-4E3D-8321-F4AD6AD0EE21}" destId="{D955DBF3-7440-488A-9A83-2416BABFF78D}" srcOrd="2" destOrd="0" presId="urn:microsoft.com/office/officeart/2009/3/layout/HorizontalOrganizationChart"/>
    <dgm:cxn modelId="{15D4BE89-E3FD-4B63-8AFD-7ADDB79308A3}" type="presParOf" srcId="{1A40132C-66E5-4D48-963D-9D9D5DDF7ED2}" destId="{2E2E5A02-6ECC-4BFA-BA70-E1E5003645E2}" srcOrd="8" destOrd="0" presId="urn:microsoft.com/office/officeart/2009/3/layout/HorizontalOrganizationChart"/>
    <dgm:cxn modelId="{43F9C8C2-B327-4D92-9600-4764245A870B}" type="presParOf" srcId="{1A40132C-66E5-4D48-963D-9D9D5DDF7ED2}" destId="{36AFC595-0E72-458B-8B6B-A9BFC4302AB0}" srcOrd="9" destOrd="0" presId="urn:microsoft.com/office/officeart/2009/3/layout/HorizontalOrganizationChart"/>
    <dgm:cxn modelId="{A4AC741B-9828-4E7C-A119-C0EC401F874E}" type="presParOf" srcId="{36AFC595-0E72-458B-8B6B-A9BFC4302AB0}" destId="{E23FFBA2-6EED-4D0D-86B4-74C6E66860C4}" srcOrd="0" destOrd="0" presId="urn:microsoft.com/office/officeart/2009/3/layout/HorizontalOrganizationChart"/>
    <dgm:cxn modelId="{607372EE-E197-43DE-88AB-2AFDF61236B3}" type="presParOf" srcId="{E23FFBA2-6EED-4D0D-86B4-74C6E66860C4}" destId="{EE020533-22AD-4F86-A29B-F3A2C6D907C9}" srcOrd="0" destOrd="0" presId="urn:microsoft.com/office/officeart/2009/3/layout/HorizontalOrganizationChart"/>
    <dgm:cxn modelId="{8DF35D11-81BF-4CC8-8CAE-E8009308A942}" type="presParOf" srcId="{E23FFBA2-6EED-4D0D-86B4-74C6E66860C4}" destId="{7F871324-B2E6-4F1B-A745-28F844767F8C}" srcOrd="1" destOrd="0" presId="urn:microsoft.com/office/officeart/2009/3/layout/HorizontalOrganizationChart"/>
    <dgm:cxn modelId="{5ECA1F4C-219A-476F-B292-AED09D92FE0A}" type="presParOf" srcId="{36AFC595-0E72-458B-8B6B-A9BFC4302AB0}" destId="{C0463AE8-2408-4510-A1BD-5E8E6F1A16D3}" srcOrd="1" destOrd="0" presId="urn:microsoft.com/office/officeart/2009/3/layout/HorizontalOrganizationChart"/>
    <dgm:cxn modelId="{8CB2DEB5-82E3-42FF-9DE6-D6FC6E1520D5}" type="presParOf" srcId="{C0463AE8-2408-4510-A1BD-5E8E6F1A16D3}" destId="{25F9B147-BB58-4BD4-8BF8-C825685684C3}" srcOrd="0" destOrd="0" presId="urn:microsoft.com/office/officeart/2009/3/layout/HorizontalOrganizationChart"/>
    <dgm:cxn modelId="{F28BE104-5B5F-4479-8351-B73F142496E3}" type="presParOf" srcId="{C0463AE8-2408-4510-A1BD-5E8E6F1A16D3}" destId="{FCEA2422-6F04-4D35-BB62-E3E31F5E16A5}" srcOrd="1" destOrd="0" presId="urn:microsoft.com/office/officeart/2009/3/layout/HorizontalOrganizationChart"/>
    <dgm:cxn modelId="{49DDC323-0F9B-4156-AEBB-5263DADA3816}" type="presParOf" srcId="{FCEA2422-6F04-4D35-BB62-E3E31F5E16A5}" destId="{0C344F2F-2B66-48D4-BD9E-0ACAAA7ACC8F}" srcOrd="0" destOrd="0" presId="urn:microsoft.com/office/officeart/2009/3/layout/HorizontalOrganizationChart"/>
    <dgm:cxn modelId="{19F56CEA-48C0-4623-956F-C866C52AD90C}" type="presParOf" srcId="{0C344F2F-2B66-48D4-BD9E-0ACAAA7ACC8F}" destId="{31E355D7-80C5-42E9-BF24-294D2272F7E4}" srcOrd="0" destOrd="0" presId="urn:microsoft.com/office/officeart/2009/3/layout/HorizontalOrganizationChart"/>
    <dgm:cxn modelId="{26AD4D6E-E713-41A1-B081-326373BE176C}" type="presParOf" srcId="{0C344F2F-2B66-48D4-BD9E-0ACAAA7ACC8F}" destId="{8CCA06AE-F60E-48EF-9CBB-C9F627B92107}" srcOrd="1" destOrd="0" presId="urn:microsoft.com/office/officeart/2009/3/layout/HorizontalOrganizationChart"/>
    <dgm:cxn modelId="{BBF1A3CD-0FE1-427B-8BAE-178F7E66FF64}" type="presParOf" srcId="{FCEA2422-6F04-4D35-BB62-E3E31F5E16A5}" destId="{DF2E836D-6CD0-4EF9-B49A-4C71D782FC72}" srcOrd="1" destOrd="0" presId="urn:microsoft.com/office/officeart/2009/3/layout/HorizontalOrganizationChart"/>
    <dgm:cxn modelId="{55DF6860-0FE2-482F-85DF-D7954EC9C56F}" type="presParOf" srcId="{FCEA2422-6F04-4D35-BB62-E3E31F5E16A5}" destId="{4207B3A8-882B-4595-A861-7CC026DA8E4A}" srcOrd="2" destOrd="0" presId="urn:microsoft.com/office/officeart/2009/3/layout/HorizontalOrganizationChart"/>
    <dgm:cxn modelId="{C007D94A-8375-4EE4-9C59-3F5321A4A3A3}" type="presParOf" srcId="{36AFC595-0E72-458B-8B6B-A9BFC4302AB0}" destId="{6EAD15B5-A58E-4D1D-8D41-73145E98B011}" srcOrd="2" destOrd="0" presId="urn:microsoft.com/office/officeart/2009/3/layout/HorizontalOrganizationChart"/>
    <dgm:cxn modelId="{371A1606-EC58-416B-866B-A2C2A24975DF}" type="presParOf" srcId="{3A6361C6-0AAF-4594-8947-936182994B41}" destId="{B31B2E0C-45DF-42CC-A0CF-CF378B672BEC}" srcOrd="2" destOrd="0" presId="urn:microsoft.com/office/officeart/2009/3/layout/HorizontalOrganizationChart"/>
    <dgm:cxn modelId="{6916BA89-90ED-41B4-BFD8-DE39F85075BB}" type="presParOf" srcId="{CCF4EF74-BA6F-44DD-A888-1D2DF68E37F1}" destId="{F56BAD03-46A4-4CC4-B163-591E74CB32A0}" srcOrd="2" destOrd="0" presId="urn:microsoft.com/office/officeart/2009/3/layout/HorizontalOrganizationChart"/>
    <dgm:cxn modelId="{A2CAB03E-94EB-4F1C-9720-7FB9A701023D}" type="presParOf" srcId="{CCF4EF74-BA6F-44DD-A888-1D2DF68E37F1}" destId="{E7EED3E2-F8DA-4F98-938F-B5C7A16CD185}" srcOrd="3" destOrd="0" presId="urn:microsoft.com/office/officeart/2009/3/layout/HorizontalOrganizationChart"/>
    <dgm:cxn modelId="{9A728DB1-6517-4016-BA84-B224601E0180}" type="presParOf" srcId="{E7EED3E2-F8DA-4F98-938F-B5C7A16CD185}" destId="{C47D1330-B626-40F7-BF5F-34DCC4512E66}" srcOrd="0" destOrd="0" presId="urn:microsoft.com/office/officeart/2009/3/layout/HorizontalOrganizationChart"/>
    <dgm:cxn modelId="{1C6EB34F-4776-4EC6-BC6B-180F0F7C0085}" type="presParOf" srcId="{C47D1330-B626-40F7-BF5F-34DCC4512E66}" destId="{644D3F59-53F7-4346-B6C4-699FE85035CE}" srcOrd="0" destOrd="0" presId="urn:microsoft.com/office/officeart/2009/3/layout/HorizontalOrganizationChart"/>
    <dgm:cxn modelId="{7B50092F-2649-4BB1-9BDC-195768D3EC0A}" type="presParOf" srcId="{C47D1330-B626-40F7-BF5F-34DCC4512E66}" destId="{8A978C04-AE91-461D-A351-07B1E47A0A7D}" srcOrd="1" destOrd="0" presId="urn:microsoft.com/office/officeart/2009/3/layout/HorizontalOrganizationChart"/>
    <dgm:cxn modelId="{E599E9FA-F75F-42D9-B8CE-2C964FA1D684}" type="presParOf" srcId="{E7EED3E2-F8DA-4F98-938F-B5C7A16CD185}" destId="{5379EB9A-206D-4811-9F18-2705951C5BAB}" srcOrd="1" destOrd="0" presId="urn:microsoft.com/office/officeart/2009/3/layout/HorizontalOrganizationChart"/>
    <dgm:cxn modelId="{771ACA43-3592-4622-AC56-4B1B9261F8A4}" type="presParOf" srcId="{5379EB9A-206D-4811-9F18-2705951C5BAB}" destId="{F93CB06A-FB92-40E9-A7DC-80B415F7EDF5}" srcOrd="0" destOrd="0" presId="urn:microsoft.com/office/officeart/2009/3/layout/HorizontalOrganizationChart"/>
    <dgm:cxn modelId="{22E7C82B-45F7-42AD-A803-0F45C7797CF4}" type="presParOf" srcId="{5379EB9A-206D-4811-9F18-2705951C5BAB}" destId="{CACFD951-FB06-4BB1-8780-0E9B416169DB}" srcOrd="1" destOrd="0" presId="urn:microsoft.com/office/officeart/2009/3/layout/HorizontalOrganizationChart"/>
    <dgm:cxn modelId="{D34A04D6-FA68-4492-8F77-85E44484C9A5}" type="presParOf" srcId="{CACFD951-FB06-4BB1-8780-0E9B416169DB}" destId="{52A1BE52-01A4-4326-8354-85A5A6BC4EFA}" srcOrd="0" destOrd="0" presId="urn:microsoft.com/office/officeart/2009/3/layout/HorizontalOrganizationChart"/>
    <dgm:cxn modelId="{E1102078-12F3-4276-8DE7-49005A5FA7D0}" type="presParOf" srcId="{52A1BE52-01A4-4326-8354-85A5A6BC4EFA}" destId="{D1A982C1-C3B5-41FB-B0E5-38E097117CA1}" srcOrd="0" destOrd="0" presId="urn:microsoft.com/office/officeart/2009/3/layout/HorizontalOrganizationChart"/>
    <dgm:cxn modelId="{4D266AAE-095C-4874-BFC4-57E31FA6440A}" type="presParOf" srcId="{52A1BE52-01A4-4326-8354-85A5A6BC4EFA}" destId="{0E95D421-2090-477E-8A3C-8EF53A0A36D7}" srcOrd="1" destOrd="0" presId="urn:microsoft.com/office/officeart/2009/3/layout/HorizontalOrganizationChart"/>
    <dgm:cxn modelId="{4EF435C5-976A-440B-8D2D-D13B1BA98A76}" type="presParOf" srcId="{CACFD951-FB06-4BB1-8780-0E9B416169DB}" destId="{4408C72A-E7E4-4945-9CDB-130D0B91377D}" srcOrd="1" destOrd="0" presId="urn:microsoft.com/office/officeart/2009/3/layout/HorizontalOrganizationChart"/>
    <dgm:cxn modelId="{DABD382D-1188-4845-A3B2-A4AEC659B866}" type="presParOf" srcId="{4408C72A-E7E4-4945-9CDB-130D0B91377D}" destId="{9B23BDE4-81D4-4A9C-A956-A18A11C81156}" srcOrd="0" destOrd="0" presId="urn:microsoft.com/office/officeart/2009/3/layout/HorizontalOrganizationChart"/>
    <dgm:cxn modelId="{40148B28-C859-495B-B458-98D01485E13C}" type="presParOf" srcId="{4408C72A-E7E4-4945-9CDB-130D0B91377D}" destId="{A055A9DA-5A2E-471F-A7F4-C698099A5408}" srcOrd="1" destOrd="0" presId="urn:microsoft.com/office/officeart/2009/3/layout/HorizontalOrganizationChart"/>
    <dgm:cxn modelId="{C89CD736-B808-4CAB-A357-971F559A0FFC}" type="presParOf" srcId="{A055A9DA-5A2E-471F-A7F4-C698099A5408}" destId="{B9D9635C-4190-4EFC-93DB-4A2FFD6BE3BC}" srcOrd="0" destOrd="0" presId="urn:microsoft.com/office/officeart/2009/3/layout/HorizontalOrganizationChart"/>
    <dgm:cxn modelId="{472622D3-3ECF-4145-A232-4EA75FED6991}" type="presParOf" srcId="{B9D9635C-4190-4EFC-93DB-4A2FFD6BE3BC}" destId="{1BDBB64B-BFA3-4347-8E61-315132875613}" srcOrd="0" destOrd="0" presId="urn:microsoft.com/office/officeart/2009/3/layout/HorizontalOrganizationChart"/>
    <dgm:cxn modelId="{C9F486BB-6F21-4B3E-93C9-375E25B5FEAF}" type="presParOf" srcId="{B9D9635C-4190-4EFC-93DB-4A2FFD6BE3BC}" destId="{AC7F7C9C-3BD7-4DEB-AEA7-60B52EB755C9}" srcOrd="1" destOrd="0" presId="urn:microsoft.com/office/officeart/2009/3/layout/HorizontalOrganizationChart"/>
    <dgm:cxn modelId="{1EAFF7A4-789D-4A2E-93BB-BCCAADFBAC96}" type="presParOf" srcId="{A055A9DA-5A2E-471F-A7F4-C698099A5408}" destId="{F12F177A-1189-45C4-9FA0-3DDE9082B0E4}" srcOrd="1" destOrd="0" presId="urn:microsoft.com/office/officeart/2009/3/layout/HorizontalOrganizationChart"/>
    <dgm:cxn modelId="{980C6B26-7257-4793-8F07-DD14E3AFE72C}" type="presParOf" srcId="{A055A9DA-5A2E-471F-A7F4-C698099A5408}" destId="{CBBB9621-D3B5-4BA5-8215-24EC586B3744}" srcOrd="2" destOrd="0" presId="urn:microsoft.com/office/officeart/2009/3/layout/HorizontalOrganizationChart"/>
    <dgm:cxn modelId="{AD153E59-7BC0-4BD9-9512-3F4EBEC2A076}" type="presParOf" srcId="{CACFD951-FB06-4BB1-8780-0E9B416169DB}" destId="{64825A03-915F-4691-9FF5-DF52626F97A2}" srcOrd="2" destOrd="0" presId="urn:microsoft.com/office/officeart/2009/3/layout/HorizontalOrganizationChart"/>
    <dgm:cxn modelId="{8B95733C-DF24-4368-959C-836D1BA6ADB4}" type="presParOf" srcId="{5379EB9A-206D-4811-9F18-2705951C5BAB}" destId="{5D5200EA-42C6-405D-B9AC-0CA2B0482E4D}" srcOrd="2" destOrd="0" presId="urn:microsoft.com/office/officeart/2009/3/layout/HorizontalOrganizationChart"/>
    <dgm:cxn modelId="{B2434B6F-3D84-4D9E-9978-6DCF5956445D}" type="presParOf" srcId="{5379EB9A-206D-4811-9F18-2705951C5BAB}" destId="{8C702EA5-AE0F-48A4-A164-976DC7D311CC}" srcOrd="3" destOrd="0" presId="urn:microsoft.com/office/officeart/2009/3/layout/HorizontalOrganizationChart"/>
    <dgm:cxn modelId="{6343D781-E023-4F6D-B566-66226D8F6E21}" type="presParOf" srcId="{8C702EA5-AE0F-48A4-A164-976DC7D311CC}" destId="{6AC362ED-6999-4C38-B784-B6C624551BA0}" srcOrd="0" destOrd="0" presId="urn:microsoft.com/office/officeart/2009/3/layout/HorizontalOrganizationChart"/>
    <dgm:cxn modelId="{E27EB1B4-978C-4ABC-A3DC-BBA06AE4AC9A}" type="presParOf" srcId="{6AC362ED-6999-4C38-B784-B6C624551BA0}" destId="{60DE1C5A-32E3-437E-B1C9-D1C8EE5BA1FE}" srcOrd="0" destOrd="0" presId="urn:microsoft.com/office/officeart/2009/3/layout/HorizontalOrganizationChart"/>
    <dgm:cxn modelId="{92B4A7A7-5FF8-4654-B6BA-99401EE53E15}" type="presParOf" srcId="{6AC362ED-6999-4C38-B784-B6C624551BA0}" destId="{4FBA2399-6E5A-4091-9FED-FFC103081E7D}" srcOrd="1" destOrd="0" presId="urn:microsoft.com/office/officeart/2009/3/layout/HorizontalOrganizationChart"/>
    <dgm:cxn modelId="{0FBF538E-F213-4F56-8E44-29AFF4B45BEC}" type="presParOf" srcId="{8C702EA5-AE0F-48A4-A164-976DC7D311CC}" destId="{A2A2D543-109D-4DB7-94C0-D36E899C5E74}" srcOrd="1" destOrd="0" presId="urn:microsoft.com/office/officeart/2009/3/layout/HorizontalOrganizationChart"/>
    <dgm:cxn modelId="{3E23F8FF-9835-4D6E-8DA6-E4DBFC3BB3A1}" type="presParOf" srcId="{A2A2D543-109D-4DB7-94C0-D36E899C5E74}" destId="{DB5C2806-003D-48C2-94D4-C577E8B668E2}" srcOrd="0" destOrd="0" presId="urn:microsoft.com/office/officeart/2009/3/layout/HorizontalOrganizationChart"/>
    <dgm:cxn modelId="{CE26272E-D085-440C-B74E-67E40601E370}" type="presParOf" srcId="{A2A2D543-109D-4DB7-94C0-D36E899C5E74}" destId="{36DA1367-AFCF-49CF-B764-6489534C0D82}" srcOrd="1" destOrd="0" presId="urn:microsoft.com/office/officeart/2009/3/layout/HorizontalOrganizationChart"/>
    <dgm:cxn modelId="{A82230EA-17CE-4A5E-A3EB-C6A12CF48703}" type="presParOf" srcId="{36DA1367-AFCF-49CF-B764-6489534C0D82}" destId="{C1DAE45C-9089-43D1-9A0C-52391EA67BCE}" srcOrd="0" destOrd="0" presId="urn:microsoft.com/office/officeart/2009/3/layout/HorizontalOrganizationChart"/>
    <dgm:cxn modelId="{FFE14B5D-301B-441A-8484-A67EDE0A9268}" type="presParOf" srcId="{C1DAE45C-9089-43D1-9A0C-52391EA67BCE}" destId="{7859CF50-F749-4E20-BE89-BEFB3B50643E}" srcOrd="0" destOrd="0" presId="urn:microsoft.com/office/officeart/2009/3/layout/HorizontalOrganizationChart"/>
    <dgm:cxn modelId="{82758FB6-A159-48F2-8B73-9C647F62E9F7}" type="presParOf" srcId="{C1DAE45C-9089-43D1-9A0C-52391EA67BCE}" destId="{A129D7A4-BB24-4987-A818-2D64AAE5DECB}" srcOrd="1" destOrd="0" presId="urn:microsoft.com/office/officeart/2009/3/layout/HorizontalOrganizationChart"/>
    <dgm:cxn modelId="{ACE020C7-1881-464F-8DD9-A8DA7C5626AA}" type="presParOf" srcId="{36DA1367-AFCF-49CF-B764-6489534C0D82}" destId="{61B1AD34-A517-4636-8BFA-50AFAE2F588A}" srcOrd="1" destOrd="0" presId="urn:microsoft.com/office/officeart/2009/3/layout/HorizontalOrganizationChart"/>
    <dgm:cxn modelId="{4C129664-F403-4CF7-89A7-577DFC7CF7FC}" type="presParOf" srcId="{36DA1367-AFCF-49CF-B764-6489534C0D82}" destId="{90999757-C18D-4EB6-82A3-76C35EBFAF65}" srcOrd="2" destOrd="0" presId="urn:microsoft.com/office/officeart/2009/3/layout/HorizontalOrganizationChart"/>
    <dgm:cxn modelId="{98CA3B84-FFA9-4277-BF34-77E44D61DEE3}" type="presParOf" srcId="{8C702EA5-AE0F-48A4-A164-976DC7D311CC}" destId="{FD67B4B2-F556-4DFE-B8C1-F706C004B57A}" srcOrd="2" destOrd="0" presId="urn:microsoft.com/office/officeart/2009/3/layout/HorizontalOrganizationChart"/>
    <dgm:cxn modelId="{9B2B042B-1CBC-47A7-B2DC-4BEACE220CBC}" type="presParOf" srcId="{5379EB9A-206D-4811-9F18-2705951C5BAB}" destId="{29EA2458-3DE5-4338-BE34-DBCAD7F1F345}" srcOrd="4" destOrd="0" presId="urn:microsoft.com/office/officeart/2009/3/layout/HorizontalOrganizationChart"/>
    <dgm:cxn modelId="{623F0288-C33A-4668-9BBC-69D82B09206A}" type="presParOf" srcId="{5379EB9A-206D-4811-9F18-2705951C5BAB}" destId="{D6860D49-EC6E-4E1D-9C81-4214F3E92172}" srcOrd="5" destOrd="0" presId="urn:microsoft.com/office/officeart/2009/3/layout/HorizontalOrganizationChart"/>
    <dgm:cxn modelId="{3B83FBFE-AF9B-43DF-A77D-EF680DBBF4B0}" type="presParOf" srcId="{D6860D49-EC6E-4E1D-9C81-4214F3E92172}" destId="{2393D889-08E5-4C28-BAFE-7B75026F3519}" srcOrd="0" destOrd="0" presId="urn:microsoft.com/office/officeart/2009/3/layout/HorizontalOrganizationChart"/>
    <dgm:cxn modelId="{683917A0-E616-43A0-A4F9-060171CF076A}" type="presParOf" srcId="{2393D889-08E5-4C28-BAFE-7B75026F3519}" destId="{8913166F-A936-4479-A4C4-84B5DA65077B}" srcOrd="0" destOrd="0" presId="urn:microsoft.com/office/officeart/2009/3/layout/HorizontalOrganizationChart"/>
    <dgm:cxn modelId="{86CF9F69-CFE3-4C51-8799-023A96BB6C33}" type="presParOf" srcId="{2393D889-08E5-4C28-BAFE-7B75026F3519}" destId="{1203FEF8-8251-457D-8099-3CBE3CE62647}" srcOrd="1" destOrd="0" presId="urn:microsoft.com/office/officeart/2009/3/layout/HorizontalOrganizationChart"/>
    <dgm:cxn modelId="{B02BB013-AB8C-4033-81D7-FA2F1E6683AD}" type="presParOf" srcId="{D6860D49-EC6E-4E1D-9C81-4214F3E92172}" destId="{B40E708B-BD09-42CA-BFF7-84DC3D531621}" srcOrd="1" destOrd="0" presId="urn:microsoft.com/office/officeart/2009/3/layout/HorizontalOrganizationChart"/>
    <dgm:cxn modelId="{B0E52C71-78A9-4305-930A-7A0F94EED762}" type="presParOf" srcId="{B40E708B-BD09-42CA-BFF7-84DC3D531621}" destId="{BED09E0F-665A-4782-9DC0-C2025883E164}" srcOrd="0" destOrd="0" presId="urn:microsoft.com/office/officeart/2009/3/layout/HorizontalOrganizationChart"/>
    <dgm:cxn modelId="{2001A76B-98FA-4B5E-9DDD-571CF7756AB5}" type="presParOf" srcId="{B40E708B-BD09-42CA-BFF7-84DC3D531621}" destId="{382C2469-6B80-45A4-8F42-A175260527E2}" srcOrd="1" destOrd="0" presId="urn:microsoft.com/office/officeart/2009/3/layout/HorizontalOrganizationChart"/>
    <dgm:cxn modelId="{4985651D-F7E5-4758-B071-252BB195FD1B}" type="presParOf" srcId="{382C2469-6B80-45A4-8F42-A175260527E2}" destId="{FCD8415A-00A1-4575-BD31-C044185C148E}" srcOrd="0" destOrd="0" presId="urn:microsoft.com/office/officeart/2009/3/layout/HorizontalOrganizationChart"/>
    <dgm:cxn modelId="{921F80C2-1890-49B6-9DF2-1577CD84F538}" type="presParOf" srcId="{FCD8415A-00A1-4575-BD31-C044185C148E}" destId="{4F9E586F-3B03-4B0B-92E0-4A8495B8AA9C}" srcOrd="0" destOrd="0" presId="urn:microsoft.com/office/officeart/2009/3/layout/HorizontalOrganizationChart"/>
    <dgm:cxn modelId="{9C50A85D-2365-4A90-99FD-D735EB317974}" type="presParOf" srcId="{FCD8415A-00A1-4575-BD31-C044185C148E}" destId="{4351920E-0E89-42DA-8B0B-A03B6DE99913}" srcOrd="1" destOrd="0" presId="urn:microsoft.com/office/officeart/2009/3/layout/HorizontalOrganizationChart"/>
    <dgm:cxn modelId="{0C6DD519-87DA-408B-BCBF-EC124F6C5B37}" type="presParOf" srcId="{382C2469-6B80-45A4-8F42-A175260527E2}" destId="{E54AEE41-8804-4F94-BEE5-066936143F59}" srcOrd="1" destOrd="0" presId="urn:microsoft.com/office/officeart/2009/3/layout/HorizontalOrganizationChart"/>
    <dgm:cxn modelId="{8E7C6B9A-D845-443B-BEB2-3F7E03F4290A}" type="presParOf" srcId="{382C2469-6B80-45A4-8F42-A175260527E2}" destId="{1A6DDF9C-5929-41DB-81F1-D55D4745F2E3}" srcOrd="2" destOrd="0" presId="urn:microsoft.com/office/officeart/2009/3/layout/HorizontalOrganizationChart"/>
    <dgm:cxn modelId="{4E26DD2D-93DB-4880-A140-C78C64B3BB8C}" type="presParOf" srcId="{D6860D49-EC6E-4E1D-9C81-4214F3E92172}" destId="{D94033AB-8A2C-4F6E-9E75-2E25240830FC}" srcOrd="2" destOrd="0" presId="urn:microsoft.com/office/officeart/2009/3/layout/HorizontalOrganizationChart"/>
    <dgm:cxn modelId="{8F476243-9BAA-4F3B-9ECB-5AC56247A805}" type="presParOf" srcId="{5379EB9A-206D-4811-9F18-2705951C5BAB}" destId="{62A27050-6213-423E-96D8-B6F648C5FECB}" srcOrd="6" destOrd="0" presId="urn:microsoft.com/office/officeart/2009/3/layout/HorizontalOrganizationChart"/>
    <dgm:cxn modelId="{EECD6CDB-330D-4C58-BF89-D55F40C9B599}" type="presParOf" srcId="{5379EB9A-206D-4811-9F18-2705951C5BAB}" destId="{8932942C-D937-4289-9EAF-7275D0E01745}" srcOrd="7" destOrd="0" presId="urn:microsoft.com/office/officeart/2009/3/layout/HorizontalOrganizationChart"/>
    <dgm:cxn modelId="{0B02301C-6852-4542-B346-E71D162465EE}" type="presParOf" srcId="{8932942C-D937-4289-9EAF-7275D0E01745}" destId="{5C806D90-4CDA-495F-A70E-83A235F99056}" srcOrd="0" destOrd="0" presId="urn:microsoft.com/office/officeart/2009/3/layout/HorizontalOrganizationChart"/>
    <dgm:cxn modelId="{4BF902FE-9670-434B-ADB0-5E49D920D3CC}" type="presParOf" srcId="{5C806D90-4CDA-495F-A70E-83A235F99056}" destId="{893B5EB1-8A8D-4203-AD2B-25D4F05846BD}" srcOrd="0" destOrd="0" presId="urn:microsoft.com/office/officeart/2009/3/layout/HorizontalOrganizationChart"/>
    <dgm:cxn modelId="{E0F5100C-549F-4E34-87D9-2B7E06881A52}" type="presParOf" srcId="{5C806D90-4CDA-495F-A70E-83A235F99056}" destId="{C08EB34C-37EC-428F-97EE-1085AD0B81E3}" srcOrd="1" destOrd="0" presId="urn:microsoft.com/office/officeart/2009/3/layout/HorizontalOrganizationChart"/>
    <dgm:cxn modelId="{EDCFD702-CCCC-4435-9EF9-6F864ED8A0F4}" type="presParOf" srcId="{8932942C-D937-4289-9EAF-7275D0E01745}" destId="{F6212084-ED8B-46CC-B51E-A35A9E65FE1A}" srcOrd="1" destOrd="0" presId="urn:microsoft.com/office/officeart/2009/3/layout/HorizontalOrganizationChart"/>
    <dgm:cxn modelId="{ACED6F2B-F06F-47DE-AFED-A8C892F1B01D}" type="presParOf" srcId="{F6212084-ED8B-46CC-B51E-A35A9E65FE1A}" destId="{9931F6CD-37B3-4F92-844D-36C6E51B6332}" srcOrd="0" destOrd="0" presId="urn:microsoft.com/office/officeart/2009/3/layout/HorizontalOrganizationChart"/>
    <dgm:cxn modelId="{35D6D1FE-90CA-4756-93AE-32D5DD0BD68A}" type="presParOf" srcId="{F6212084-ED8B-46CC-B51E-A35A9E65FE1A}" destId="{52504C42-74F4-4A76-9C0A-A317397767DC}" srcOrd="1" destOrd="0" presId="urn:microsoft.com/office/officeart/2009/3/layout/HorizontalOrganizationChart"/>
    <dgm:cxn modelId="{6E0B4E17-BBEB-4CBC-BDA6-F7E090AE9F53}" type="presParOf" srcId="{52504C42-74F4-4A76-9C0A-A317397767DC}" destId="{E3E93776-E843-483D-933B-0C23644EF48E}" srcOrd="0" destOrd="0" presId="urn:microsoft.com/office/officeart/2009/3/layout/HorizontalOrganizationChart"/>
    <dgm:cxn modelId="{0094E92D-D28D-43DD-9E60-DBB511A4F0C7}" type="presParOf" srcId="{E3E93776-E843-483D-933B-0C23644EF48E}" destId="{6DD84663-AA71-4B32-87F7-1F378D1432AB}" srcOrd="0" destOrd="0" presId="urn:microsoft.com/office/officeart/2009/3/layout/HorizontalOrganizationChart"/>
    <dgm:cxn modelId="{ECD8A716-D073-44E4-B15A-0168BB171DC1}" type="presParOf" srcId="{E3E93776-E843-483D-933B-0C23644EF48E}" destId="{B1EC39E7-4453-4B00-9D00-D694DAB979B5}" srcOrd="1" destOrd="0" presId="urn:microsoft.com/office/officeart/2009/3/layout/HorizontalOrganizationChart"/>
    <dgm:cxn modelId="{A2951E1D-35FA-4CC0-BF92-585C1F394BBE}" type="presParOf" srcId="{52504C42-74F4-4A76-9C0A-A317397767DC}" destId="{75F942CB-670A-4BCF-83E4-515C95415CEE}" srcOrd="1" destOrd="0" presId="urn:microsoft.com/office/officeart/2009/3/layout/HorizontalOrganizationChart"/>
    <dgm:cxn modelId="{4C29B8A5-412A-465C-8A04-F26DF3D9FD74}" type="presParOf" srcId="{52504C42-74F4-4A76-9C0A-A317397767DC}" destId="{72EAE17F-E6A6-405F-8525-0634139FC5EB}" srcOrd="2" destOrd="0" presId="urn:microsoft.com/office/officeart/2009/3/layout/HorizontalOrganizationChart"/>
    <dgm:cxn modelId="{B40834F0-4BA0-4DB2-9E52-73DEB48A7BF7}" type="presParOf" srcId="{8932942C-D937-4289-9EAF-7275D0E01745}" destId="{CBC79380-9C13-480C-B835-C5F2D65231DE}" srcOrd="2" destOrd="0" presId="urn:microsoft.com/office/officeart/2009/3/layout/HorizontalOrganizationChart"/>
    <dgm:cxn modelId="{94977208-B507-43F3-8645-48478DD87F1B}" type="presParOf" srcId="{5379EB9A-206D-4811-9F18-2705951C5BAB}" destId="{0C9CD8DB-09A2-4366-B3B3-25BB6D3BFD11}" srcOrd="8" destOrd="0" presId="urn:microsoft.com/office/officeart/2009/3/layout/HorizontalOrganizationChart"/>
    <dgm:cxn modelId="{7DEEB790-3962-4D12-B986-5EE5F009AF4E}" type="presParOf" srcId="{5379EB9A-206D-4811-9F18-2705951C5BAB}" destId="{63979D7C-7266-43D9-A5D1-7F7B7FE487B1}" srcOrd="9" destOrd="0" presId="urn:microsoft.com/office/officeart/2009/3/layout/HorizontalOrganizationChart"/>
    <dgm:cxn modelId="{EF87F8F6-9BB0-455B-8B59-5904D84A51F9}" type="presParOf" srcId="{63979D7C-7266-43D9-A5D1-7F7B7FE487B1}" destId="{0758091E-1910-4074-A7DE-C7FB5B807CB2}" srcOrd="0" destOrd="0" presId="urn:microsoft.com/office/officeart/2009/3/layout/HorizontalOrganizationChart"/>
    <dgm:cxn modelId="{0EBDA911-FF21-47F8-A44E-98217A1F34B5}" type="presParOf" srcId="{0758091E-1910-4074-A7DE-C7FB5B807CB2}" destId="{AF95D8BA-8BDE-43C6-A51F-90EF54757673}" srcOrd="0" destOrd="0" presId="urn:microsoft.com/office/officeart/2009/3/layout/HorizontalOrganizationChart"/>
    <dgm:cxn modelId="{421691D6-0091-4836-95B2-B4803C90693C}" type="presParOf" srcId="{0758091E-1910-4074-A7DE-C7FB5B807CB2}" destId="{1C5BA5A1-C4A4-4AF6-B684-4EE1C644E1DE}" srcOrd="1" destOrd="0" presId="urn:microsoft.com/office/officeart/2009/3/layout/HorizontalOrganizationChart"/>
    <dgm:cxn modelId="{ED77AD8F-F8AE-4CB9-ABAA-FFEBC478DB59}" type="presParOf" srcId="{63979D7C-7266-43D9-A5D1-7F7B7FE487B1}" destId="{BB576846-28B6-4724-BA81-99CCC57C0ED5}" srcOrd="1" destOrd="0" presId="urn:microsoft.com/office/officeart/2009/3/layout/HorizontalOrganizationChart"/>
    <dgm:cxn modelId="{AAEBCA1C-0C47-4425-BCDD-B98ABED13E83}" type="presParOf" srcId="{BB576846-28B6-4724-BA81-99CCC57C0ED5}" destId="{2E5AEB8C-80BB-432B-BA6A-E9D4B7EAF8DF}" srcOrd="0" destOrd="0" presId="urn:microsoft.com/office/officeart/2009/3/layout/HorizontalOrganizationChart"/>
    <dgm:cxn modelId="{06961324-9E7E-4CE6-9FB1-71337D33E1BF}" type="presParOf" srcId="{BB576846-28B6-4724-BA81-99CCC57C0ED5}" destId="{634D562C-F473-4F9F-89FC-198F7F405482}" srcOrd="1" destOrd="0" presId="urn:microsoft.com/office/officeart/2009/3/layout/HorizontalOrganizationChart"/>
    <dgm:cxn modelId="{7EC2DA27-36A6-494E-BB3D-2C9757E463B7}" type="presParOf" srcId="{634D562C-F473-4F9F-89FC-198F7F405482}" destId="{DD3C75DC-823F-41D2-A10C-6C5CAE37AE65}" srcOrd="0" destOrd="0" presId="urn:microsoft.com/office/officeart/2009/3/layout/HorizontalOrganizationChart"/>
    <dgm:cxn modelId="{703EA535-E182-4861-B34C-D0150781D522}" type="presParOf" srcId="{DD3C75DC-823F-41D2-A10C-6C5CAE37AE65}" destId="{189D1E3E-4AAA-4B13-B41A-E0F9BBFBC348}" srcOrd="0" destOrd="0" presId="urn:microsoft.com/office/officeart/2009/3/layout/HorizontalOrganizationChart"/>
    <dgm:cxn modelId="{117264E3-42B6-4B4F-AC77-F0E2C08D21E5}" type="presParOf" srcId="{DD3C75DC-823F-41D2-A10C-6C5CAE37AE65}" destId="{8328675F-6834-4994-878A-95A4F032F209}" srcOrd="1" destOrd="0" presId="urn:microsoft.com/office/officeart/2009/3/layout/HorizontalOrganizationChart"/>
    <dgm:cxn modelId="{B9FB794E-B40B-4927-A85C-75A323763A55}" type="presParOf" srcId="{634D562C-F473-4F9F-89FC-198F7F405482}" destId="{CBC65368-E350-4069-9DA7-9FB6B0BF93A4}" srcOrd="1" destOrd="0" presId="urn:microsoft.com/office/officeart/2009/3/layout/HorizontalOrganizationChart"/>
    <dgm:cxn modelId="{D4BF2282-DE06-4DE8-95A9-899E8B061429}" type="presParOf" srcId="{634D562C-F473-4F9F-89FC-198F7F405482}" destId="{8AEE19D3-229C-427B-81FA-3E68CE93ACEB}" srcOrd="2" destOrd="0" presId="urn:microsoft.com/office/officeart/2009/3/layout/HorizontalOrganizationChart"/>
    <dgm:cxn modelId="{1FC16EE3-6AC4-4968-BA65-94799E26CF3F}" type="presParOf" srcId="{63979D7C-7266-43D9-A5D1-7F7B7FE487B1}" destId="{29127782-478D-4AEC-A5DA-CE05AE73F4F1}" srcOrd="2" destOrd="0" presId="urn:microsoft.com/office/officeart/2009/3/layout/HorizontalOrganizationChart"/>
    <dgm:cxn modelId="{6D05DE48-B647-4FA1-9896-8D474EAD38CF}" type="presParOf" srcId="{5379EB9A-206D-4811-9F18-2705951C5BAB}" destId="{2ECE556A-91B0-4BCB-8D6F-98B535E78199}" srcOrd="10" destOrd="0" presId="urn:microsoft.com/office/officeart/2009/3/layout/HorizontalOrganizationChart"/>
    <dgm:cxn modelId="{8234DA50-4A6D-4412-B489-1ABF47B53FB2}" type="presParOf" srcId="{5379EB9A-206D-4811-9F18-2705951C5BAB}" destId="{7613F663-AC13-4B5D-902F-3435CCD25B4C}" srcOrd="11" destOrd="0" presId="urn:microsoft.com/office/officeart/2009/3/layout/HorizontalOrganizationChart"/>
    <dgm:cxn modelId="{238D34EF-B48C-4A81-9366-CE13322CF40B}" type="presParOf" srcId="{7613F663-AC13-4B5D-902F-3435CCD25B4C}" destId="{C6D7DC98-ABF0-4F4D-9D34-EA0DAF321FBA}" srcOrd="0" destOrd="0" presId="urn:microsoft.com/office/officeart/2009/3/layout/HorizontalOrganizationChart"/>
    <dgm:cxn modelId="{65C60A50-1270-4317-8116-125CDBFC9DE7}" type="presParOf" srcId="{C6D7DC98-ABF0-4F4D-9D34-EA0DAF321FBA}" destId="{9BC34FB8-0DC8-44EA-A1B7-B89E2CA04D27}" srcOrd="0" destOrd="0" presId="urn:microsoft.com/office/officeart/2009/3/layout/HorizontalOrganizationChart"/>
    <dgm:cxn modelId="{C1E481EA-3AA7-4204-B5BE-625686C80018}" type="presParOf" srcId="{C6D7DC98-ABF0-4F4D-9D34-EA0DAF321FBA}" destId="{EB36A93B-4FAE-4704-B8FF-CFD3B4366883}" srcOrd="1" destOrd="0" presId="urn:microsoft.com/office/officeart/2009/3/layout/HorizontalOrganizationChart"/>
    <dgm:cxn modelId="{E6BC60DE-4754-469D-8C2E-ACEC5E270F54}" type="presParOf" srcId="{7613F663-AC13-4B5D-902F-3435CCD25B4C}" destId="{CA2DFCCB-0E25-4286-B9F6-8572F1D97854}" srcOrd="1" destOrd="0" presId="urn:microsoft.com/office/officeart/2009/3/layout/HorizontalOrganizationChart"/>
    <dgm:cxn modelId="{67E7FC7E-ADE6-4057-9387-F22555EAE20B}" type="presParOf" srcId="{CA2DFCCB-0E25-4286-B9F6-8572F1D97854}" destId="{441FDB21-52F7-48BD-98C4-9F64F33759B5}" srcOrd="0" destOrd="0" presId="urn:microsoft.com/office/officeart/2009/3/layout/HorizontalOrganizationChart"/>
    <dgm:cxn modelId="{8C692CF6-A0F4-4B0B-9583-716E6ABA6830}" type="presParOf" srcId="{CA2DFCCB-0E25-4286-B9F6-8572F1D97854}" destId="{1D7DB512-E205-4652-BF40-2A5A4EC184E9}" srcOrd="1" destOrd="0" presId="urn:microsoft.com/office/officeart/2009/3/layout/HorizontalOrganizationChart"/>
    <dgm:cxn modelId="{F0036E3D-7AB4-461C-A341-0A4B7B42BCA2}" type="presParOf" srcId="{1D7DB512-E205-4652-BF40-2A5A4EC184E9}" destId="{F1246794-303C-409A-90A9-1387F5CE074E}" srcOrd="0" destOrd="0" presId="urn:microsoft.com/office/officeart/2009/3/layout/HorizontalOrganizationChart"/>
    <dgm:cxn modelId="{2DF282E4-2F8C-45D3-95DD-6D603610F914}" type="presParOf" srcId="{F1246794-303C-409A-90A9-1387F5CE074E}" destId="{3ED6DDC3-259A-42A8-810E-33E4F216E87C}" srcOrd="0" destOrd="0" presId="urn:microsoft.com/office/officeart/2009/3/layout/HorizontalOrganizationChart"/>
    <dgm:cxn modelId="{8A1F3310-2862-40B5-B6FB-CE308191BE12}" type="presParOf" srcId="{F1246794-303C-409A-90A9-1387F5CE074E}" destId="{DA0141D5-02BE-4385-BDFD-F6E38E5C6B12}" srcOrd="1" destOrd="0" presId="urn:microsoft.com/office/officeart/2009/3/layout/HorizontalOrganizationChart"/>
    <dgm:cxn modelId="{A8601E55-FDD7-4383-BE6B-72284E2F1038}" type="presParOf" srcId="{1D7DB512-E205-4652-BF40-2A5A4EC184E9}" destId="{D3DB077B-912B-4781-94F6-78A6E294B035}" srcOrd="1" destOrd="0" presId="urn:microsoft.com/office/officeart/2009/3/layout/HorizontalOrganizationChart"/>
    <dgm:cxn modelId="{7338EDEF-F52A-4339-9870-0360470F5A6C}" type="presParOf" srcId="{1D7DB512-E205-4652-BF40-2A5A4EC184E9}" destId="{B66FEB86-DFC2-4CF4-BE19-75F5FB70F857}" srcOrd="2" destOrd="0" presId="urn:microsoft.com/office/officeart/2009/3/layout/HorizontalOrganizationChart"/>
    <dgm:cxn modelId="{2EC5DA91-7234-4FA1-85B8-69964C361082}" type="presParOf" srcId="{7613F663-AC13-4B5D-902F-3435CCD25B4C}" destId="{6C142211-339B-4AA5-ADEC-FFF9FC42A15E}" srcOrd="2" destOrd="0" presId="urn:microsoft.com/office/officeart/2009/3/layout/HorizontalOrganizationChart"/>
    <dgm:cxn modelId="{9ABCB4D0-8815-44ED-903D-24D112F36633}" type="presParOf" srcId="{E7EED3E2-F8DA-4F98-938F-B5C7A16CD185}" destId="{6648BF74-1E2A-4185-A303-0B271A38C284}" srcOrd="2" destOrd="0" presId="urn:microsoft.com/office/officeart/2009/3/layout/HorizontalOrganizationChart"/>
    <dgm:cxn modelId="{80EF42E1-DCAD-456B-8914-40BF33B7CD1F}" type="presParOf" srcId="{A224294E-5382-423D-BE08-4A35D0A578BE}" destId="{ECAA617B-917B-4ABF-BB2A-2FFC8B2A6473}" srcOrd="2" destOrd="0" presId="urn:microsoft.com/office/officeart/2009/3/layout/HorizontalOrganizationChart"/>
  </dgm:cxnLst>
  <dgm:bg/>
  <dgm:whole/>
  <dgm:extLst>
    <a:ext uri="http://schemas.microsoft.com/office/drawing/2008/diagram">
      <dsp:dataModelExt xmlns:dsp="http://schemas.microsoft.com/office/drawing/2008/diagram" relId="rId1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1FDB21-52F7-48BD-98C4-9F64F33759B5}">
      <dsp:nvSpPr>
        <dsp:cNvPr id="0" name=""/>
        <dsp:cNvSpPr/>
      </dsp:nvSpPr>
      <dsp:spPr>
        <a:xfrm>
          <a:off x="4542662" y="4982240"/>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CE556A-91B0-4BCB-8D6F-98B535E78199}">
      <dsp:nvSpPr>
        <dsp:cNvPr id="0" name=""/>
        <dsp:cNvSpPr/>
      </dsp:nvSpPr>
      <dsp:spPr>
        <a:xfrm>
          <a:off x="3188568" y="3814917"/>
          <a:ext cx="225682" cy="1213042"/>
        </a:xfrm>
        <a:custGeom>
          <a:avLst/>
          <a:gdLst/>
          <a:ahLst/>
          <a:cxnLst/>
          <a:rect l="0" t="0" r="0" b="0"/>
          <a:pathLst>
            <a:path>
              <a:moveTo>
                <a:pt x="0" y="0"/>
              </a:moveTo>
              <a:lnTo>
                <a:pt x="112841" y="0"/>
              </a:lnTo>
              <a:lnTo>
                <a:pt x="112841" y="1213042"/>
              </a:lnTo>
              <a:lnTo>
                <a:pt x="225682" y="121304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5AEB8C-80BB-432B-BA6A-E9D4B7EAF8DF}">
      <dsp:nvSpPr>
        <dsp:cNvPr id="0" name=""/>
        <dsp:cNvSpPr/>
      </dsp:nvSpPr>
      <dsp:spPr>
        <a:xfrm>
          <a:off x="4542662" y="4497023"/>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9CD8DB-09A2-4366-B3B3-25BB6D3BFD11}">
      <dsp:nvSpPr>
        <dsp:cNvPr id="0" name=""/>
        <dsp:cNvSpPr/>
      </dsp:nvSpPr>
      <dsp:spPr>
        <a:xfrm>
          <a:off x="3188568" y="3814917"/>
          <a:ext cx="225682" cy="727825"/>
        </a:xfrm>
        <a:custGeom>
          <a:avLst/>
          <a:gdLst/>
          <a:ahLst/>
          <a:cxnLst/>
          <a:rect l="0" t="0" r="0" b="0"/>
          <a:pathLst>
            <a:path>
              <a:moveTo>
                <a:pt x="0" y="0"/>
              </a:moveTo>
              <a:lnTo>
                <a:pt x="112841" y="0"/>
              </a:lnTo>
              <a:lnTo>
                <a:pt x="112841" y="727825"/>
              </a:lnTo>
              <a:lnTo>
                <a:pt x="225682" y="72782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31F6CD-37B3-4F92-844D-36C6E51B6332}">
      <dsp:nvSpPr>
        <dsp:cNvPr id="0" name=""/>
        <dsp:cNvSpPr/>
      </dsp:nvSpPr>
      <dsp:spPr>
        <a:xfrm>
          <a:off x="4542662" y="4011806"/>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A27050-6213-423E-96D8-B6F648C5FECB}">
      <dsp:nvSpPr>
        <dsp:cNvPr id="0" name=""/>
        <dsp:cNvSpPr/>
      </dsp:nvSpPr>
      <dsp:spPr>
        <a:xfrm>
          <a:off x="3188568" y="3814917"/>
          <a:ext cx="225682" cy="242608"/>
        </a:xfrm>
        <a:custGeom>
          <a:avLst/>
          <a:gdLst/>
          <a:ahLst/>
          <a:cxnLst/>
          <a:rect l="0" t="0" r="0" b="0"/>
          <a:pathLst>
            <a:path>
              <a:moveTo>
                <a:pt x="0" y="0"/>
              </a:moveTo>
              <a:lnTo>
                <a:pt x="112841" y="0"/>
              </a:lnTo>
              <a:lnTo>
                <a:pt x="112841" y="242608"/>
              </a:lnTo>
              <a:lnTo>
                <a:pt x="225682" y="24260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D09E0F-665A-4782-9DC0-C2025883E164}">
      <dsp:nvSpPr>
        <dsp:cNvPr id="0" name=""/>
        <dsp:cNvSpPr/>
      </dsp:nvSpPr>
      <dsp:spPr>
        <a:xfrm>
          <a:off x="4542662" y="3526589"/>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EA2458-3DE5-4338-BE34-DBCAD7F1F345}">
      <dsp:nvSpPr>
        <dsp:cNvPr id="0" name=""/>
        <dsp:cNvSpPr/>
      </dsp:nvSpPr>
      <dsp:spPr>
        <a:xfrm>
          <a:off x="3188568" y="3572309"/>
          <a:ext cx="225682" cy="242608"/>
        </a:xfrm>
        <a:custGeom>
          <a:avLst/>
          <a:gdLst/>
          <a:ahLst/>
          <a:cxnLst/>
          <a:rect l="0" t="0" r="0" b="0"/>
          <a:pathLst>
            <a:path>
              <a:moveTo>
                <a:pt x="0" y="242608"/>
              </a:moveTo>
              <a:lnTo>
                <a:pt x="112841" y="242608"/>
              </a:lnTo>
              <a:lnTo>
                <a:pt x="112841" y="0"/>
              </a:lnTo>
              <a:lnTo>
                <a:pt x="225682"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5C2806-003D-48C2-94D4-C577E8B668E2}">
      <dsp:nvSpPr>
        <dsp:cNvPr id="0" name=""/>
        <dsp:cNvSpPr/>
      </dsp:nvSpPr>
      <dsp:spPr>
        <a:xfrm>
          <a:off x="4542662" y="3041372"/>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5200EA-42C6-405D-B9AC-0CA2B0482E4D}">
      <dsp:nvSpPr>
        <dsp:cNvPr id="0" name=""/>
        <dsp:cNvSpPr/>
      </dsp:nvSpPr>
      <dsp:spPr>
        <a:xfrm>
          <a:off x="3188568" y="3087092"/>
          <a:ext cx="225682" cy="727825"/>
        </a:xfrm>
        <a:custGeom>
          <a:avLst/>
          <a:gdLst/>
          <a:ahLst/>
          <a:cxnLst/>
          <a:rect l="0" t="0" r="0" b="0"/>
          <a:pathLst>
            <a:path>
              <a:moveTo>
                <a:pt x="0" y="727825"/>
              </a:moveTo>
              <a:lnTo>
                <a:pt x="112841" y="727825"/>
              </a:lnTo>
              <a:lnTo>
                <a:pt x="112841" y="0"/>
              </a:lnTo>
              <a:lnTo>
                <a:pt x="225682"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23BDE4-81D4-4A9C-A956-A18A11C81156}">
      <dsp:nvSpPr>
        <dsp:cNvPr id="0" name=""/>
        <dsp:cNvSpPr/>
      </dsp:nvSpPr>
      <dsp:spPr>
        <a:xfrm>
          <a:off x="4542662" y="2556155"/>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3CB06A-FB92-40E9-A7DC-80B415F7EDF5}">
      <dsp:nvSpPr>
        <dsp:cNvPr id="0" name=""/>
        <dsp:cNvSpPr/>
      </dsp:nvSpPr>
      <dsp:spPr>
        <a:xfrm>
          <a:off x="3188568" y="2601875"/>
          <a:ext cx="225682" cy="1213042"/>
        </a:xfrm>
        <a:custGeom>
          <a:avLst/>
          <a:gdLst/>
          <a:ahLst/>
          <a:cxnLst/>
          <a:rect l="0" t="0" r="0" b="0"/>
          <a:pathLst>
            <a:path>
              <a:moveTo>
                <a:pt x="0" y="1213042"/>
              </a:moveTo>
              <a:lnTo>
                <a:pt x="112841" y="1213042"/>
              </a:lnTo>
              <a:lnTo>
                <a:pt x="112841" y="0"/>
              </a:lnTo>
              <a:lnTo>
                <a:pt x="225682"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6BAD03-46A4-4CC4-B163-591E74CB32A0}">
      <dsp:nvSpPr>
        <dsp:cNvPr id="0" name=""/>
        <dsp:cNvSpPr/>
      </dsp:nvSpPr>
      <dsp:spPr>
        <a:xfrm>
          <a:off x="1834474" y="2480571"/>
          <a:ext cx="225682" cy="1334346"/>
        </a:xfrm>
        <a:custGeom>
          <a:avLst/>
          <a:gdLst/>
          <a:ahLst/>
          <a:cxnLst/>
          <a:rect l="0" t="0" r="0" b="0"/>
          <a:pathLst>
            <a:path>
              <a:moveTo>
                <a:pt x="0" y="0"/>
              </a:moveTo>
              <a:lnTo>
                <a:pt x="112841" y="0"/>
              </a:lnTo>
              <a:lnTo>
                <a:pt x="112841" y="1334346"/>
              </a:lnTo>
              <a:lnTo>
                <a:pt x="225682" y="133434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F9B147-BB58-4BD4-8BF8-C825685684C3}">
      <dsp:nvSpPr>
        <dsp:cNvPr id="0" name=""/>
        <dsp:cNvSpPr/>
      </dsp:nvSpPr>
      <dsp:spPr>
        <a:xfrm>
          <a:off x="4542662" y="2070938"/>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2E5A02-6ECC-4BFA-BA70-E1E5003645E2}">
      <dsp:nvSpPr>
        <dsp:cNvPr id="0" name=""/>
        <dsp:cNvSpPr/>
      </dsp:nvSpPr>
      <dsp:spPr>
        <a:xfrm>
          <a:off x="3188568" y="1146224"/>
          <a:ext cx="225682" cy="970433"/>
        </a:xfrm>
        <a:custGeom>
          <a:avLst/>
          <a:gdLst/>
          <a:ahLst/>
          <a:cxnLst/>
          <a:rect l="0" t="0" r="0" b="0"/>
          <a:pathLst>
            <a:path>
              <a:moveTo>
                <a:pt x="0" y="0"/>
              </a:moveTo>
              <a:lnTo>
                <a:pt x="112841" y="0"/>
              </a:lnTo>
              <a:lnTo>
                <a:pt x="112841" y="970433"/>
              </a:lnTo>
              <a:lnTo>
                <a:pt x="225682" y="97043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4DC0E7-8EA9-463C-B901-6D04B7BA1AEA}">
      <dsp:nvSpPr>
        <dsp:cNvPr id="0" name=""/>
        <dsp:cNvSpPr/>
      </dsp:nvSpPr>
      <dsp:spPr>
        <a:xfrm>
          <a:off x="4542662" y="1585721"/>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3CC715-301C-41A4-9705-5CC9E63CC8CD}">
      <dsp:nvSpPr>
        <dsp:cNvPr id="0" name=""/>
        <dsp:cNvSpPr/>
      </dsp:nvSpPr>
      <dsp:spPr>
        <a:xfrm>
          <a:off x="3188568" y="1146224"/>
          <a:ext cx="225682" cy="485216"/>
        </a:xfrm>
        <a:custGeom>
          <a:avLst/>
          <a:gdLst/>
          <a:ahLst/>
          <a:cxnLst/>
          <a:rect l="0" t="0" r="0" b="0"/>
          <a:pathLst>
            <a:path>
              <a:moveTo>
                <a:pt x="0" y="0"/>
              </a:moveTo>
              <a:lnTo>
                <a:pt x="112841" y="0"/>
              </a:lnTo>
              <a:lnTo>
                <a:pt x="112841" y="485216"/>
              </a:lnTo>
              <a:lnTo>
                <a:pt x="225682" y="4852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E871CC-962D-488D-A539-2D5E3608531F}">
      <dsp:nvSpPr>
        <dsp:cNvPr id="0" name=""/>
        <dsp:cNvSpPr/>
      </dsp:nvSpPr>
      <dsp:spPr>
        <a:xfrm>
          <a:off x="4542662" y="1100504"/>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AEAADA-75CD-4AB3-8E1A-0F4592F911E0}">
      <dsp:nvSpPr>
        <dsp:cNvPr id="0" name=""/>
        <dsp:cNvSpPr/>
      </dsp:nvSpPr>
      <dsp:spPr>
        <a:xfrm>
          <a:off x="3188568" y="1100504"/>
          <a:ext cx="225682" cy="91440"/>
        </a:xfrm>
        <a:custGeom>
          <a:avLst/>
          <a:gdLst/>
          <a:ahLst/>
          <a:cxnLst/>
          <a:rect l="0" t="0" r="0" b="0"/>
          <a:pathLst>
            <a:path>
              <a:moveTo>
                <a:pt x="0" y="45720"/>
              </a:moveTo>
              <a:lnTo>
                <a:pt x="225682" y="4572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BADD10-06FD-42C8-8327-2D6E8BBF6B2A}">
      <dsp:nvSpPr>
        <dsp:cNvPr id="0" name=""/>
        <dsp:cNvSpPr/>
      </dsp:nvSpPr>
      <dsp:spPr>
        <a:xfrm>
          <a:off x="4542662" y="615287"/>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4B2942-2999-413D-8917-B73E2AB1B25C}">
      <dsp:nvSpPr>
        <dsp:cNvPr id="0" name=""/>
        <dsp:cNvSpPr/>
      </dsp:nvSpPr>
      <dsp:spPr>
        <a:xfrm>
          <a:off x="3188568" y="661007"/>
          <a:ext cx="225682" cy="485216"/>
        </a:xfrm>
        <a:custGeom>
          <a:avLst/>
          <a:gdLst/>
          <a:ahLst/>
          <a:cxnLst/>
          <a:rect l="0" t="0" r="0" b="0"/>
          <a:pathLst>
            <a:path>
              <a:moveTo>
                <a:pt x="0" y="485216"/>
              </a:moveTo>
              <a:lnTo>
                <a:pt x="112841" y="485216"/>
              </a:lnTo>
              <a:lnTo>
                <a:pt x="112841" y="0"/>
              </a:lnTo>
              <a:lnTo>
                <a:pt x="225682"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EF1E41-822F-40D9-AF2D-0B361056D283}">
      <dsp:nvSpPr>
        <dsp:cNvPr id="0" name=""/>
        <dsp:cNvSpPr/>
      </dsp:nvSpPr>
      <dsp:spPr>
        <a:xfrm>
          <a:off x="4542662" y="130070"/>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B5885E-F152-4361-A8D6-A571473FA7A2}">
      <dsp:nvSpPr>
        <dsp:cNvPr id="0" name=""/>
        <dsp:cNvSpPr/>
      </dsp:nvSpPr>
      <dsp:spPr>
        <a:xfrm>
          <a:off x="3188568" y="175790"/>
          <a:ext cx="225682" cy="970433"/>
        </a:xfrm>
        <a:custGeom>
          <a:avLst/>
          <a:gdLst/>
          <a:ahLst/>
          <a:cxnLst/>
          <a:rect l="0" t="0" r="0" b="0"/>
          <a:pathLst>
            <a:path>
              <a:moveTo>
                <a:pt x="0" y="970433"/>
              </a:moveTo>
              <a:lnTo>
                <a:pt x="112841" y="970433"/>
              </a:lnTo>
              <a:lnTo>
                <a:pt x="112841" y="0"/>
              </a:lnTo>
              <a:lnTo>
                <a:pt x="225682"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CC3FC2-FEC6-4FBB-9CA6-044342A38338}">
      <dsp:nvSpPr>
        <dsp:cNvPr id="0" name=""/>
        <dsp:cNvSpPr/>
      </dsp:nvSpPr>
      <dsp:spPr>
        <a:xfrm>
          <a:off x="1834474" y="1146224"/>
          <a:ext cx="225682" cy="1334346"/>
        </a:xfrm>
        <a:custGeom>
          <a:avLst/>
          <a:gdLst/>
          <a:ahLst/>
          <a:cxnLst/>
          <a:rect l="0" t="0" r="0" b="0"/>
          <a:pathLst>
            <a:path>
              <a:moveTo>
                <a:pt x="0" y="1334346"/>
              </a:moveTo>
              <a:lnTo>
                <a:pt x="112841" y="1334346"/>
              </a:lnTo>
              <a:lnTo>
                <a:pt x="112841" y="0"/>
              </a:lnTo>
              <a:lnTo>
                <a:pt x="225682" y="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431EA-1256-4C7C-9406-FF42281C6B0E}">
      <dsp:nvSpPr>
        <dsp:cNvPr id="0" name=""/>
        <dsp:cNvSpPr/>
      </dsp:nvSpPr>
      <dsp:spPr>
        <a:xfrm>
          <a:off x="706063" y="2308488"/>
          <a:ext cx="1128411" cy="34416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Cultivo de palma de aceite: mantenimiento del cultivo y cosecha del fruto</a:t>
          </a:r>
        </a:p>
      </dsp:txBody>
      <dsp:txXfrm>
        <a:off x="706063" y="2308488"/>
        <a:ext cx="1128411" cy="344165"/>
      </dsp:txXfrm>
    </dsp:sp>
    <dsp:sp modelId="{10A45518-B0C2-4BAC-8C9F-B17E87E4F070}">
      <dsp:nvSpPr>
        <dsp:cNvPr id="0" name=""/>
        <dsp:cNvSpPr/>
      </dsp:nvSpPr>
      <dsp:spPr>
        <a:xfrm>
          <a:off x="2060156" y="974141"/>
          <a:ext cx="1128411" cy="344165"/>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Mantenimiento del Cultivo de Palma de Aceite</a:t>
          </a:r>
        </a:p>
      </dsp:txBody>
      <dsp:txXfrm>
        <a:off x="2060156" y="974141"/>
        <a:ext cx="1128411" cy="344165"/>
      </dsp:txXfrm>
    </dsp:sp>
    <dsp:sp modelId="{EA9545D2-C5A0-4D09-A604-1B83C86E0872}">
      <dsp:nvSpPr>
        <dsp:cNvPr id="0" name=""/>
        <dsp:cNvSpPr/>
      </dsp:nvSpPr>
      <dsp:spPr>
        <a:xfrm>
          <a:off x="3414250" y="3708"/>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Control de malezas</a:t>
          </a:r>
        </a:p>
      </dsp:txBody>
      <dsp:txXfrm>
        <a:off x="3414250" y="3708"/>
        <a:ext cx="1128411" cy="344165"/>
      </dsp:txXfrm>
    </dsp:sp>
    <dsp:sp modelId="{B1810F6C-62D7-4256-95FD-8916FC10DDF3}">
      <dsp:nvSpPr>
        <dsp:cNvPr id="0" name=""/>
        <dsp:cNvSpPr/>
      </dsp:nvSpPr>
      <dsp:spPr>
        <a:xfrm>
          <a:off x="4768344" y="3708"/>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El manejo de la vegetación en palma de aceite es fundamental para reducir la competencia, favorecer el crecimiento y mantener el equilibrio del cultivo.</a:t>
          </a:r>
        </a:p>
      </dsp:txBody>
      <dsp:txXfrm>
        <a:off x="4768344" y="3708"/>
        <a:ext cx="1128411" cy="344165"/>
      </dsp:txXfrm>
    </dsp:sp>
    <dsp:sp modelId="{994C7F3D-19A8-4DAB-B019-A1B4CE824E80}">
      <dsp:nvSpPr>
        <dsp:cNvPr id="0" name=""/>
        <dsp:cNvSpPr/>
      </dsp:nvSpPr>
      <dsp:spPr>
        <a:xfrm>
          <a:off x="3414250" y="488925"/>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Manejo integrado de plagas y enfermedades</a:t>
          </a:r>
        </a:p>
      </dsp:txBody>
      <dsp:txXfrm>
        <a:off x="3414250" y="488925"/>
        <a:ext cx="1128411" cy="344165"/>
      </dsp:txXfrm>
    </dsp:sp>
    <dsp:sp modelId="{F35131A0-66AA-4E17-A28C-231F7FB684FA}">
      <dsp:nvSpPr>
        <dsp:cNvPr id="0" name=""/>
        <dsp:cNvSpPr/>
      </dsp:nvSpPr>
      <dsp:spPr>
        <a:xfrm>
          <a:off x="4768344" y="488925"/>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La fragilidad del monocultivo de palma en el trópico favorece plagas y enfermedades.</a:t>
          </a:r>
        </a:p>
      </dsp:txBody>
      <dsp:txXfrm>
        <a:off x="4768344" y="488925"/>
        <a:ext cx="1128411" cy="344165"/>
      </dsp:txXfrm>
    </dsp:sp>
    <dsp:sp modelId="{0CFAF619-7A9B-4759-A3FC-0D59DBB8A492}">
      <dsp:nvSpPr>
        <dsp:cNvPr id="0" name=""/>
        <dsp:cNvSpPr/>
      </dsp:nvSpPr>
      <dsp:spPr>
        <a:xfrm>
          <a:off x="3414250" y="974141"/>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Manejo nutricional del cultivo</a:t>
          </a:r>
        </a:p>
      </dsp:txBody>
      <dsp:txXfrm>
        <a:off x="3414250" y="974141"/>
        <a:ext cx="1128411" cy="344165"/>
      </dsp:txXfrm>
    </dsp:sp>
    <dsp:sp modelId="{A4F6F85B-C1B8-4AC2-A4E0-9D4A6DC103FF}">
      <dsp:nvSpPr>
        <dsp:cNvPr id="0" name=""/>
        <dsp:cNvSpPr/>
      </dsp:nvSpPr>
      <dsp:spPr>
        <a:xfrm>
          <a:off x="4768344" y="974141"/>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El manejo nutricional asegura crecimiento, sanidad y productividad del cultivo.</a:t>
          </a:r>
          <a:endParaRPr lang="es-CO" sz="500" kern="1200" dirty="0"/>
        </a:p>
      </dsp:txBody>
      <dsp:txXfrm>
        <a:off x="4768344" y="974141"/>
        <a:ext cx="1128411" cy="344165"/>
      </dsp:txXfrm>
    </dsp:sp>
    <dsp:sp modelId="{E259A3CE-8146-4693-9D91-FEB751F9510C}">
      <dsp:nvSpPr>
        <dsp:cNvPr id="0" name=""/>
        <dsp:cNvSpPr/>
      </dsp:nvSpPr>
      <dsp:spPr>
        <a:xfrm>
          <a:off x="3414250" y="1459358"/>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Manejo del agua en el lote</a:t>
          </a:r>
        </a:p>
      </dsp:txBody>
      <dsp:txXfrm>
        <a:off x="3414250" y="1459358"/>
        <a:ext cx="1128411" cy="344165"/>
      </dsp:txXfrm>
    </dsp:sp>
    <dsp:sp modelId="{B3093FE3-FD14-472F-A67B-2F6B6AE37124}">
      <dsp:nvSpPr>
        <dsp:cNvPr id="0" name=""/>
        <dsp:cNvSpPr/>
      </dsp:nvSpPr>
      <dsp:spPr>
        <a:xfrm>
          <a:off x="4768344" y="1459358"/>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El manejo hídrico adecuado garantiza producción y contenido óptimo de aceite.</a:t>
          </a:r>
          <a:endParaRPr lang="es-CO" sz="500" kern="1200" dirty="0"/>
        </a:p>
      </dsp:txBody>
      <dsp:txXfrm>
        <a:off x="4768344" y="1459358"/>
        <a:ext cx="1128411" cy="344165"/>
      </dsp:txXfrm>
    </dsp:sp>
    <dsp:sp modelId="{EE020533-22AD-4F86-A29B-F3A2C6D907C9}">
      <dsp:nvSpPr>
        <dsp:cNvPr id="0" name=""/>
        <dsp:cNvSpPr/>
      </dsp:nvSpPr>
      <dsp:spPr>
        <a:xfrm>
          <a:off x="3414250" y="1944575"/>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Podas</a:t>
          </a:r>
        </a:p>
      </dsp:txBody>
      <dsp:txXfrm>
        <a:off x="3414250" y="1944575"/>
        <a:ext cx="1128411" cy="344165"/>
      </dsp:txXfrm>
    </dsp:sp>
    <dsp:sp modelId="{31E355D7-80C5-42E9-BF24-294D2272F7E4}">
      <dsp:nvSpPr>
        <dsp:cNvPr id="0" name=""/>
        <dsp:cNvSpPr/>
      </dsp:nvSpPr>
      <dsp:spPr>
        <a:xfrm>
          <a:off x="4768344" y="1944575"/>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La poda mejora sanidad, producción, cosecha y capacidad fotosintética del cultivo.</a:t>
          </a:r>
          <a:endParaRPr lang="es-CO" sz="500" kern="1200" dirty="0"/>
        </a:p>
      </dsp:txBody>
      <dsp:txXfrm>
        <a:off x="4768344" y="1944575"/>
        <a:ext cx="1128411" cy="344165"/>
      </dsp:txXfrm>
    </dsp:sp>
    <dsp:sp modelId="{644D3F59-53F7-4346-B6C4-699FE85035CE}">
      <dsp:nvSpPr>
        <dsp:cNvPr id="0" name=""/>
        <dsp:cNvSpPr/>
      </dsp:nvSpPr>
      <dsp:spPr>
        <a:xfrm>
          <a:off x="2060156" y="3642835"/>
          <a:ext cx="1128411" cy="344165"/>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Mantenimiento del Cultivo de Palma de Aceite</a:t>
          </a:r>
        </a:p>
      </dsp:txBody>
      <dsp:txXfrm>
        <a:off x="2060156" y="3642835"/>
        <a:ext cx="1128411" cy="344165"/>
      </dsp:txXfrm>
    </dsp:sp>
    <dsp:sp modelId="{D1A982C1-C3B5-41FB-B0E5-38E097117CA1}">
      <dsp:nvSpPr>
        <dsp:cNvPr id="0" name=""/>
        <dsp:cNvSpPr/>
      </dsp:nvSpPr>
      <dsp:spPr>
        <a:xfrm>
          <a:off x="3414250" y="2429792"/>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Proceso de cosecha</a:t>
          </a:r>
        </a:p>
      </dsp:txBody>
      <dsp:txXfrm>
        <a:off x="3414250" y="2429792"/>
        <a:ext cx="1128411" cy="344165"/>
      </dsp:txXfrm>
    </dsp:sp>
    <dsp:sp modelId="{1BDBB64B-BFA3-4347-8E61-315132875613}">
      <dsp:nvSpPr>
        <dsp:cNvPr id="0" name=""/>
        <dsp:cNvSpPr/>
      </dsp:nvSpPr>
      <dsp:spPr>
        <a:xfrm>
          <a:off x="4768344" y="2429792"/>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Cosecha clave y costosa, determina producción, calidad y acidez del aceite.</a:t>
          </a:r>
          <a:endParaRPr lang="es-CO" sz="500" kern="1200" dirty="0"/>
        </a:p>
      </dsp:txBody>
      <dsp:txXfrm>
        <a:off x="4768344" y="2429792"/>
        <a:ext cx="1128411" cy="344165"/>
      </dsp:txXfrm>
    </dsp:sp>
    <dsp:sp modelId="{60DE1C5A-32E3-437E-B1C9-D1C8EE5BA1FE}">
      <dsp:nvSpPr>
        <dsp:cNvPr id="0" name=""/>
        <dsp:cNvSpPr/>
      </dsp:nvSpPr>
      <dsp:spPr>
        <a:xfrm>
          <a:off x="3414250" y="2915009"/>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Estado de madurez del racimo</a:t>
          </a:r>
        </a:p>
      </dsp:txBody>
      <dsp:txXfrm>
        <a:off x="3414250" y="2915009"/>
        <a:ext cx="1128411" cy="344165"/>
      </dsp:txXfrm>
    </dsp:sp>
    <dsp:sp modelId="{7859CF50-F749-4E20-BE89-BEFB3B50643E}">
      <dsp:nvSpPr>
        <dsp:cNvPr id="0" name=""/>
        <dsp:cNvSpPr/>
      </dsp:nvSpPr>
      <dsp:spPr>
        <a:xfrm>
          <a:off x="4768344" y="2915009"/>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El estado de madurez determina momento óptimo para la cosecha.</a:t>
          </a:r>
          <a:endParaRPr lang="es-CO" sz="500" kern="1200" dirty="0"/>
        </a:p>
      </dsp:txBody>
      <dsp:txXfrm>
        <a:off x="4768344" y="2915009"/>
        <a:ext cx="1128411" cy="344165"/>
      </dsp:txXfrm>
    </dsp:sp>
    <dsp:sp modelId="{8913166F-A936-4479-A4C4-84B5DA65077B}">
      <dsp:nvSpPr>
        <dsp:cNvPr id="0" name=""/>
        <dsp:cNvSpPr/>
      </dsp:nvSpPr>
      <dsp:spPr>
        <a:xfrm>
          <a:off x="3414250" y="3400226"/>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Pronósticos de producción</a:t>
          </a:r>
        </a:p>
      </dsp:txBody>
      <dsp:txXfrm>
        <a:off x="3414250" y="3400226"/>
        <a:ext cx="1128411" cy="344165"/>
      </dsp:txXfrm>
    </dsp:sp>
    <dsp:sp modelId="{4F9E586F-3B03-4B0B-92E0-4A8495B8AA9C}">
      <dsp:nvSpPr>
        <dsp:cNvPr id="0" name=""/>
        <dsp:cNvSpPr/>
      </dsp:nvSpPr>
      <dsp:spPr>
        <a:xfrm>
          <a:off x="4768344" y="3400226"/>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Los pronósticos de producción son estimativos en kilos o toneladas de la producción futura.</a:t>
          </a:r>
        </a:p>
      </dsp:txBody>
      <dsp:txXfrm>
        <a:off x="4768344" y="3400226"/>
        <a:ext cx="1128411" cy="344165"/>
      </dsp:txXfrm>
    </dsp:sp>
    <dsp:sp modelId="{893B5EB1-8A8D-4203-AD2B-25D4F05846BD}">
      <dsp:nvSpPr>
        <dsp:cNvPr id="0" name=""/>
        <dsp:cNvSpPr/>
      </dsp:nvSpPr>
      <dsp:spPr>
        <a:xfrm>
          <a:off x="3414250" y="3885443"/>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Frecuencia de cosecha</a:t>
          </a:r>
        </a:p>
      </dsp:txBody>
      <dsp:txXfrm>
        <a:off x="3414250" y="3885443"/>
        <a:ext cx="1128411" cy="344165"/>
      </dsp:txXfrm>
    </dsp:sp>
    <dsp:sp modelId="{6DD84663-AA71-4B32-87F7-1F378D1432AB}">
      <dsp:nvSpPr>
        <dsp:cNvPr id="0" name=""/>
        <dsp:cNvSpPr/>
      </dsp:nvSpPr>
      <dsp:spPr>
        <a:xfrm>
          <a:off x="4768344" y="3885443"/>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El ciclo de cosecha es el intervalo entre recolecciones en un área, determinado por la maduración desigual de los racimos y factores como genética, edad del cultivo y época del año.</a:t>
          </a:r>
        </a:p>
      </dsp:txBody>
      <dsp:txXfrm>
        <a:off x="4768344" y="3885443"/>
        <a:ext cx="1128411" cy="344165"/>
      </dsp:txXfrm>
    </dsp:sp>
    <dsp:sp modelId="{AF95D8BA-8BDE-43C6-A51F-90EF54757673}">
      <dsp:nvSpPr>
        <dsp:cNvPr id="0" name=""/>
        <dsp:cNvSpPr/>
      </dsp:nvSpPr>
      <dsp:spPr>
        <a:xfrm>
          <a:off x="3414250" y="4370660"/>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Control de calidad del proceso</a:t>
          </a:r>
        </a:p>
      </dsp:txBody>
      <dsp:txXfrm>
        <a:off x="3414250" y="4370660"/>
        <a:ext cx="1128411" cy="344165"/>
      </dsp:txXfrm>
    </dsp:sp>
    <dsp:sp modelId="{189D1E3E-4AAA-4B13-B41A-E0F9BBFBC348}">
      <dsp:nvSpPr>
        <dsp:cNvPr id="0" name=""/>
        <dsp:cNvSpPr/>
      </dsp:nvSpPr>
      <dsp:spPr>
        <a:xfrm>
          <a:off x="4768344" y="4370660"/>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MX" sz="500" kern="1200" dirty="0"/>
            <a:t>Es indispensable llevar a cabo un control de calidad del proceso de cosecha, que permitan mantener la calidad del fruto y evitar pérdidas económicas.</a:t>
          </a:r>
          <a:endParaRPr lang="es-CO" sz="500" kern="1200" dirty="0"/>
        </a:p>
      </dsp:txBody>
      <dsp:txXfrm>
        <a:off x="4768344" y="4370660"/>
        <a:ext cx="1128411" cy="344165"/>
      </dsp:txXfrm>
    </dsp:sp>
    <dsp:sp modelId="{9BC34FB8-0DC8-44EA-A1B7-B89E2CA04D27}">
      <dsp:nvSpPr>
        <dsp:cNvPr id="0" name=""/>
        <dsp:cNvSpPr/>
      </dsp:nvSpPr>
      <dsp:spPr>
        <a:xfrm>
          <a:off x="3414250" y="4855877"/>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Recolección y transporte</a:t>
          </a:r>
        </a:p>
      </dsp:txBody>
      <dsp:txXfrm>
        <a:off x="3414250" y="4855877"/>
        <a:ext cx="1128411" cy="344165"/>
      </dsp:txXfrm>
    </dsp:sp>
    <dsp:sp modelId="{3ED6DDC3-259A-42A8-810E-33E4F216E87C}">
      <dsp:nvSpPr>
        <dsp:cNvPr id="0" name=""/>
        <dsp:cNvSpPr/>
      </dsp:nvSpPr>
      <dsp:spPr>
        <a:xfrm>
          <a:off x="4768344" y="4855877"/>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MX" sz="500" kern="1200"/>
            <a:t>La selección del sistema de recolección debe estar en función de las condiciones topográficas de la plantación, la infraestructura de caminos y la disponibilidad de recursos económicos.</a:t>
          </a:r>
          <a:endParaRPr lang="es-CO" sz="500" kern="1200" dirty="0"/>
        </a:p>
      </dsp:txBody>
      <dsp:txXfrm>
        <a:off x="4768344" y="4855877"/>
        <a:ext cx="1128411" cy="344165"/>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BEB32AC8-0102-D242-AEE4-87C791E69C37}">
  <ds:schemaRefs>
    <ds:schemaRef ds:uri="http://schemas.openxmlformats.org/officeDocument/2006/bibliography"/>
  </ds:schemaRefs>
</ds:datastoreItem>
</file>

<file path=customXml/itemProps4.xml><?xml version="1.0" encoding="utf-8"?>
<ds:datastoreItem xmlns:ds="http://schemas.openxmlformats.org/officeDocument/2006/customXml" ds:itemID="{9383F9FB-1EBA-4ABD-8DD5-96A2A93DF8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9578</Words>
  <Characters>52683</Characters>
  <Application>Microsoft Office Word</Application>
  <DocSecurity>0</DocSecurity>
  <Lines>439</Lines>
  <Paragraphs>124</Paragraphs>
  <ScaleCrop>false</ScaleCrop>
  <Company/>
  <LinksUpToDate>false</LinksUpToDate>
  <CharactersWithSpaces>62137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cp:lastModifiedBy>Leyson Fabian Castano Perez</cp:lastModifiedBy>
  <cp:revision>3039</cp:revision>
  <dcterms:created xsi:type="dcterms:W3CDTF">2021-02-12T10:20:00Z</dcterms:created>
  <dcterms:modified xsi:type="dcterms:W3CDTF">2026-09-12T22:16:00Z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