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5C51F9" w:rsidR="0059034F" w:rsidRDefault="00325C14" w14:paraId="72E026BF" w14:textId="780D8F57">
      <w:pPr>
        <w:jc w:val="center"/>
        <w:rPr>
          <w:rFonts w:ascii="Arial" w:hAnsi="Arial" w:cs="Arial"/>
          <w:b/>
          <w:color w:val="000000" w:themeColor="text1"/>
          <w:sz w:val="20"/>
          <w:szCs w:val="20"/>
        </w:rPr>
      </w:pPr>
      <w:r w:rsidRPr="005C51F9">
        <w:rPr>
          <w:rFonts w:ascii="Arial" w:hAnsi="Arial" w:cs="Arial"/>
          <w:b/>
          <w:color w:val="000000" w:themeColor="text1"/>
          <w:sz w:val="20"/>
          <w:szCs w:val="20"/>
        </w:rPr>
        <w:t xml:space="preserve">ANEXO </w:t>
      </w:r>
      <w:r w:rsidRPr="005C51F9" w:rsidR="00D55C84">
        <w:rPr>
          <w:rFonts w:ascii="Arial" w:hAnsi="Arial" w:cs="Arial"/>
          <w:b/>
          <w:color w:val="000000" w:themeColor="text1"/>
          <w:sz w:val="20"/>
          <w:szCs w:val="20"/>
        </w:rPr>
        <w:t>FORMATO COMPONENTE FORMATIVO</w:t>
      </w:r>
    </w:p>
    <w:p w:rsidRPr="005C51F9" w:rsidR="0059034F" w:rsidRDefault="0059034F" w14:paraId="1C3B5BFC" w14:textId="77777777">
      <w:pPr>
        <w:tabs>
          <w:tab w:val="left" w:pos="3224"/>
        </w:tabs>
        <w:rPr>
          <w:rFonts w:ascii="Arial" w:hAnsi="Arial" w:cs="Arial"/>
          <w:color w:val="000000" w:themeColor="text1"/>
          <w:sz w:val="20"/>
          <w:szCs w:val="20"/>
        </w:rPr>
      </w:pPr>
    </w:p>
    <w:p w:rsidRPr="005C51F9" w:rsidR="0070224C" w:rsidRDefault="0070224C" w14:paraId="48C70A46" w14:textId="77777777">
      <w:pPr>
        <w:tabs>
          <w:tab w:val="left" w:pos="3224"/>
        </w:tabs>
        <w:rPr>
          <w:rFonts w:ascii="Arial" w:hAnsi="Arial" w:cs="Arial"/>
          <w:color w:val="000000" w:themeColor="text1"/>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51F9" w:rsidR="008F2BA6" w:rsidTr="6DB96135" w14:paraId="63E89D76" w14:textId="77777777">
        <w:trPr>
          <w:trHeight w:val="616"/>
        </w:trPr>
        <w:tc>
          <w:tcPr>
            <w:tcW w:w="3397" w:type="dxa"/>
            <w:shd w:val="clear" w:color="auto" w:fill="auto"/>
            <w:vAlign w:val="center"/>
          </w:tcPr>
          <w:p w:rsidRPr="005C51F9" w:rsidR="008F2BA6" w:rsidP="008F2BA6" w:rsidRDefault="008F2BA6" w14:paraId="53BA2FD5"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PROGRAMA DE FORMACIÓN</w:t>
            </w:r>
          </w:p>
        </w:tc>
        <w:tc>
          <w:tcPr>
            <w:tcW w:w="6565" w:type="dxa"/>
            <w:shd w:val="clear" w:color="auto" w:fill="auto"/>
            <w:vAlign w:val="center"/>
          </w:tcPr>
          <w:p w:rsidRPr="005C51F9" w:rsidR="002A38E6" w:rsidP="001A6966" w:rsidRDefault="48949B7B" w14:paraId="28C9E1CF" w14:textId="1AFAB877">
            <w:pPr>
              <w:spacing w:line="276" w:lineRule="auto"/>
              <w:jc w:val="both"/>
              <w:rPr>
                <w:rFonts w:ascii="Arial" w:hAnsi="Arial" w:cs="Arial"/>
                <w:color w:val="000000" w:themeColor="text1"/>
                <w:sz w:val="20"/>
                <w:szCs w:val="20"/>
              </w:rPr>
            </w:pPr>
            <w:r w:rsidRPr="005C51F9">
              <w:rPr>
                <w:rFonts w:ascii="Arial" w:hAnsi="Arial" w:cs="Arial"/>
                <w:color w:val="000000" w:themeColor="text1"/>
                <w:sz w:val="20"/>
                <w:szCs w:val="20"/>
              </w:rPr>
              <w:t>73322065</w:t>
            </w:r>
            <w:r w:rsidRPr="005C51F9" w:rsidR="00EF763F">
              <w:rPr>
                <w:rFonts w:ascii="Arial" w:hAnsi="Arial" w:cs="Arial"/>
                <w:color w:val="000000" w:themeColor="text1"/>
                <w:sz w:val="20"/>
                <w:szCs w:val="20"/>
              </w:rPr>
              <w:t xml:space="preserve"> </w:t>
            </w:r>
            <w:r w:rsidRPr="005C51F9" w:rsidR="007D1387">
              <w:rPr>
                <w:rFonts w:ascii="Arial" w:hAnsi="Arial" w:cs="Arial"/>
                <w:color w:val="000000" w:themeColor="text1"/>
                <w:sz w:val="20"/>
                <w:szCs w:val="20"/>
              </w:rPr>
              <w:t xml:space="preserve">– </w:t>
            </w:r>
            <w:r w:rsidRPr="005C51F9" w:rsidR="44D5825D">
              <w:rPr>
                <w:rFonts w:ascii="Arial" w:hAnsi="Arial" w:cs="Arial"/>
                <w:color w:val="000000" w:themeColor="text1"/>
                <w:sz w:val="20"/>
                <w:szCs w:val="20"/>
              </w:rPr>
              <w:t>Prácticas de manejo sanitario en bovinos</w:t>
            </w:r>
            <w:r w:rsidRPr="005C51F9" w:rsidR="00DC7986">
              <w:rPr>
                <w:rFonts w:ascii="Arial" w:hAnsi="Arial" w:cs="Arial"/>
                <w:color w:val="000000" w:themeColor="text1"/>
                <w:sz w:val="20"/>
                <w:szCs w:val="20"/>
              </w:rPr>
              <w:t>.</w:t>
            </w:r>
          </w:p>
        </w:tc>
      </w:tr>
    </w:tbl>
    <w:p w:rsidRPr="005C51F9" w:rsidR="008F2BA6" w:rsidRDefault="008F2BA6" w14:paraId="7C8326A5" w14:textId="77777777">
      <w:pPr>
        <w:rPr>
          <w:rFonts w:ascii="Arial" w:hAnsi="Arial" w:cs="Arial"/>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C51F9" w:rsidR="005C51F9" w:rsidTr="2D6832EA" w14:paraId="4A4DAB13" w14:textId="77777777">
        <w:trPr>
          <w:trHeight w:val="1298"/>
        </w:trPr>
        <w:tc>
          <w:tcPr>
            <w:tcW w:w="1838" w:type="dxa"/>
            <w:shd w:val="clear" w:color="auto" w:fill="auto"/>
            <w:vAlign w:val="center"/>
          </w:tcPr>
          <w:p w:rsidRPr="005C51F9" w:rsidR="008F2BA6" w:rsidP="008F2BA6" w:rsidRDefault="008F2BA6" w14:paraId="0F04FCEC"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COMPETENCIA</w:t>
            </w:r>
          </w:p>
        </w:tc>
        <w:tc>
          <w:tcPr>
            <w:tcW w:w="2835" w:type="dxa"/>
            <w:shd w:val="clear" w:color="auto" w:fill="auto"/>
            <w:vAlign w:val="center"/>
          </w:tcPr>
          <w:p w:rsidRPr="005C51F9" w:rsidR="000B0E78" w:rsidP="2D6832EA" w:rsidRDefault="47706065" w14:paraId="4D67ADFE" w14:textId="72B1493C">
            <w:pPr>
              <w:spacing w:line="276" w:lineRule="auto"/>
              <w:jc w:val="both"/>
              <w:rPr>
                <w:rFonts w:ascii="Arial" w:hAnsi="Arial" w:cs="Arial"/>
                <w:b w:val="0"/>
                <w:color w:val="000000" w:themeColor="text1"/>
                <w:sz w:val="20"/>
                <w:szCs w:val="20"/>
              </w:rPr>
            </w:pPr>
            <w:r w:rsidRPr="2D6832EA">
              <w:rPr>
                <w:rFonts w:ascii="Arial" w:hAnsi="Arial" w:cs="Arial"/>
                <w:b w:val="0"/>
                <w:color w:val="000000" w:themeColor="text1"/>
                <w:sz w:val="20"/>
                <w:szCs w:val="20"/>
              </w:rPr>
              <w:t xml:space="preserve">270501042 - </w:t>
            </w:r>
            <w:r w:rsidRPr="2D6832EA" w:rsidR="000B0E78">
              <w:rPr>
                <w:rFonts w:ascii="Arial" w:hAnsi="Arial" w:cs="Arial"/>
                <w:b w:val="0"/>
                <w:color w:val="000000" w:themeColor="text1"/>
                <w:sz w:val="20"/>
                <w:szCs w:val="20"/>
              </w:rPr>
              <w:t>Aplicar plan sanitario según especie animal y legislación vigente.</w:t>
            </w:r>
          </w:p>
        </w:tc>
        <w:tc>
          <w:tcPr>
            <w:tcW w:w="2126" w:type="dxa"/>
            <w:shd w:val="clear" w:color="auto" w:fill="auto"/>
            <w:vAlign w:val="center"/>
          </w:tcPr>
          <w:p w:rsidRPr="005C51F9" w:rsidR="008F2BA6" w:rsidP="008F2BA6" w:rsidRDefault="008F2BA6" w14:paraId="1D8AD553"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RESULTADOS DE APRENDIZAJE</w:t>
            </w:r>
          </w:p>
        </w:tc>
        <w:tc>
          <w:tcPr>
            <w:tcW w:w="3163" w:type="dxa"/>
            <w:shd w:val="clear" w:color="auto" w:fill="auto"/>
            <w:vAlign w:val="center"/>
          </w:tcPr>
          <w:p w:rsidRPr="005C51F9" w:rsidR="00E54927" w:rsidP="2D6832EA" w:rsidRDefault="42E393DA" w14:paraId="6A235712" w14:textId="741FC828">
            <w:pPr>
              <w:spacing w:line="276" w:lineRule="auto"/>
              <w:jc w:val="both"/>
              <w:rPr>
                <w:rFonts w:ascii="Arial" w:hAnsi="Arial" w:cs="Arial"/>
                <w:b w:val="0"/>
                <w:color w:val="000000" w:themeColor="text1"/>
                <w:sz w:val="20"/>
                <w:szCs w:val="20"/>
                <w:lang w:val="es-CO"/>
              </w:rPr>
            </w:pPr>
            <w:r w:rsidRPr="2D6832EA">
              <w:rPr>
                <w:rFonts w:ascii="Arial" w:hAnsi="Arial" w:cs="Arial"/>
                <w:b w:val="0"/>
                <w:color w:val="000000" w:themeColor="text1"/>
                <w:sz w:val="20"/>
                <w:szCs w:val="20"/>
                <w:lang w:val="es-CO"/>
              </w:rPr>
              <w:t>Determinar bovinos que requieren tratamiento y primeros auxilios de acuerdo con indicaciones del médico veterinario y comportamiento animal y prácticas de bienestar.</w:t>
            </w:r>
          </w:p>
          <w:p w:rsidRPr="005C51F9" w:rsidR="00E54927" w:rsidP="2D6832EA" w:rsidRDefault="00E54927" w14:paraId="047E2558" w14:textId="5B3734CE">
            <w:pPr>
              <w:spacing w:line="276" w:lineRule="auto"/>
              <w:jc w:val="both"/>
              <w:rPr>
                <w:rFonts w:ascii="Arial" w:hAnsi="Arial" w:cs="Arial"/>
                <w:b w:val="0"/>
                <w:color w:val="000000" w:themeColor="text1"/>
                <w:sz w:val="20"/>
                <w:szCs w:val="20"/>
                <w:lang w:val="es-CO"/>
              </w:rPr>
            </w:pPr>
          </w:p>
          <w:p w:rsidRPr="005C51F9" w:rsidR="00E54927" w:rsidP="2D6832EA" w:rsidRDefault="42E393DA" w14:paraId="722681C7" w14:textId="67DA5B9E">
            <w:pPr>
              <w:spacing w:line="276" w:lineRule="auto"/>
              <w:jc w:val="both"/>
              <w:rPr>
                <w:rFonts w:ascii="Arial" w:hAnsi="Arial" w:cs="Arial"/>
                <w:b w:val="0"/>
                <w:color w:val="000000" w:themeColor="text1"/>
                <w:sz w:val="20"/>
                <w:szCs w:val="20"/>
                <w:lang w:val="es-CO"/>
              </w:rPr>
            </w:pPr>
            <w:r w:rsidRPr="2D6832EA">
              <w:rPr>
                <w:rFonts w:ascii="Arial" w:hAnsi="Arial" w:cs="Arial"/>
                <w:b w:val="0"/>
                <w:color w:val="000000" w:themeColor="text1"/>
                <w:sz w:val="20"/>
                <w:szCs w:val="20"/>
                <w:lang w:val="es-CO"/>
              </w:rPr>
              <w:t>Monitorear estado del animal tratado de acuerdo con protocolo y normativa.</w:t>
            </w:r>
          </w:p>
        </w:tc>
      </w:tr>
    </w:tbl>
    <w:p w:rsidRPr="005C51F9" w:rsidR="0059034F" w:rsidRDefault="0059034F" w14:paraId="587837DD" w14:textId="77777777">
      <w:pPr>
        <w:rPr>
          <w:rFonts w:ascii="Arial" w:hAnsi="Arial" w:cs="Arial"/>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51F9" w:rsidR="005C51F9" w:rsidTr="2D6832EA" w14:paraId="159EF054" w14:textId="77777777">
        <w:trPr>
          <w:trHeight w:val="735"/>
        </w:trPr>
        <w:tc>
          <w:tcPr>
            <w:tcW w:w="3397" w:type="dxa"/>
            <w:shd w:val="clear" w:color="auto" w:fill="auto"/>
            <w:vAlign w:val="center"/>
          </w:tcPr>
          <w:p w:rsidRPr="005C51F9" w:rsidR="0059034F" w:rsidRDefault="00D55C84" w14:paraId="17040F00"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NÚMERO DEL COMPONENTE FORMATIVO</w:t>
            </w:r>
          </w:p>
        </w:tc>
        <w:tc>
          <w:tcPr>
            <w:tcW w:w="6565" w:type="dxa"/>
            <w:shd w:val="clear" w:color="auto" w:fill="auto"/>
            <w:vAlign w:val="center"/>
          </w:tcPr>
          <w:p w:rsidRPr="005C51F9" w:rsidR="0059034F" w:rsidP="4BE1019B" w:rsidRDefault="0FE65844" w14:paraId="11C03431" w14:textId="65AEB0AF">
            <w:pPr>
              <w:spacing w:line="276" w:lineRule="auto"/>
              <w:rPr>
                <w:rFonts w:ascii="Arial" w:hAnsi="Arial" w:cs="Arial"/>
                <w:b w:val="0"/>
                <w:color w:val="000000" w:themeColor="text1"/>
                <w:sz w:val="20"/>
                <w:szCs w:val="20"/>
              </w:rPr>
            </w:pPr>
            <w:r w:rsidRPr="2D6832EA">
              <w:rPr>
                <w:rFonts w:ascii="Arial" w:hAnsi="Arial" w:cs="Arial"/>
                <w:b w:val="0"/>
                <w:color w:val="000000" w:themeColor="text1"/>
                <w:sz w:val="20"/>
                <w:szCs w:val="20"/>
              </w:rPr>
              <w:t>0</w:t>
            </w:r>
            <w:r w:rsidRPr="2D6832EA" w:rsidR="7AFADFEA">
              <w:rPr>
                <w:rFonts w:ascii="Arial" w:hAnsi="Arial" w:cs="Arial"/>
                <w:b w:val="0"/>
                <w:color w:val="000000" w:themeColor="text1"/>
                <w:sz w:val="20"/>
                <w:szCs w:val="20"/>
              </w:rPr>
              <w:t>2</w:t>
            </w:r>
          </w:p>
        </w:tc>
      </w:tr>
      <w:tr w:rsidRPr="005C51F9" w:rsidR="005C51F9" w:rsidTr="2D6832EA" w14:paraId="26E8C2D4" w14:textId="77777777">
        <w:trPr>
          <w:trHeight w:val="756"/>
        </w:trPr>
        <w:tc>
          <w:tcPr>
            <w:tcW w:w="3397" w:type="dxa"/>
            <w:shd w:val="clear" w:color="auto" w:fill="auto"/>
            <w:vAlign w:val="center"/>
          </w:tcPr>
          <w:p w:rsidRPr="005C51F9" w:rsidR="009B1EE6" w:rsidP="009B1EE6" w:rsidRDefault="009B1EE6" w14:paraId="0D7686A8"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NOMBRE DEL COMPONENTE FORMATIVO</w:t>
            </w:r>
          </w:p>
        </w:tc>
        <w:tc>
          <w:tcPr>
            <w:tcW w:w="6565" w:type="dxa"/>
            <w:shd w:val="clear" w:color="auto" w:fill="auto"/>
            <w:vAlign w:val="center"/>
          </w:tcPr>
          <w:p w:rsidRPr="005C51F9" w:rsidR="00401027" w:rsidP="2D6832EA" w:rsidRDefault="6D08AF13" w14:paraId="1718A118" w14:textId="1E015639">
            <w:pPr>
              <w:spacing w:line="276" w:lineRule="auto"/>
              <w:jc w:val="both"/>
              <w:rPr>
                <w:rFonts w:ascii="Arial" w:hAnsi="Arial" w:cs="Arial"/>
                <w:b w:val="0"/>
                <w:color w:val="000000" w:themeColor="text1"/>
                <w:sz w:val="20"/>
                <w:szCs w:val="20"/>
              </w:rPr>
            </w:pPr>
            <w:r w:rsidRPr="2D6832EA">
              <w:rPr>
                <w:rFonts w:ascii="Arial" w:hAnsi="Arial" w:cs="Arial"/>
                <w:b w:val="0"/>
                <w:color w:val="000000" w:themeColor="text1"/>
                <w:sz w:val="20"/>
                <w:szCs w:val="20"/>
                <w:lang w:val="es-CO"/>
              </w:rPr>
              <w:t>Prácticas de manejo sanitario en bovinos.</w:t>
            </w:r>
          </w:p>
        </w:tc>
      </w:tr>
      <w:tr w:rsidRPr="005C51F9" w:rsidR="005C51F9" w:rsidTr="2D6832EA" w14:paraId="09C79858" w14:textId="77777777">
        <w:trPr>
          <w:trHeight w:val="629"/>
        </w:trPr>
        <w:tc>
          <w:tcPr>
            <w:tcW w:w="3397" w:type="dxa"/>
            <w:shd w:val="clear" w:color="auto" w:fill="auto"/>
            <w:vAlign w:val="center"/>
          </w:tcPr>
          <w:p w:rsidRPr="005C51F9" w:rsidR="009B1EE6" w:rsidP="009B1EE6" w:rsidRDefault="009B1EE6" w14:paraId="4A86FFD4"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BREVE DESCRIPCIÓN</w:t>
            </w:r>
          </w:p>
        </w:tc>
        <w:tc>
          <w:tcPr>
            <w:tcW w:w="6565" w:type="dxa"/>
            <w:shd w:val="clear" w:color="auto" w:fill="auto"/>
            <w:vAlign w:val="center"/>
          </w:tcPr>
          <w:p w:rsidRPr="005C51F9" w:rsidR="00E03132" w:rsidP="2D6832EA" w:rsidRDefault="518A47FB" w14:paraId="49C66793" w14:textId="757DEC21">
            <w:pPr>
              <w:spacing w:line="276" w:lineRule="auto"/>
              <w:jc w:val="both"/>
              <w:rPr>
                <w:rFonts w:ascii="Arial" w:hAnsi="Arial" w:cs="Arial"/>
                <w:b w:val="0"/>
                <w:color w:val="000000" w:themeColor="text1"/>
                <w:sz w:val="20"/>
                <w:szCs w:val="20"/>
              </w:rPr>
            </w:pPr>
            <w:r w:rsidRPr="2D6832EA">
              <w:rPr>
                <w:rFonts w:ascii="Arial" w:hAnsi="Arial" w:cs="Arial"/>
                <w:b w:val="0"/>
                <w:color w:val="000000" w:themeColor="text1"/>
                <w:sz w:val="20"/>
                <w:szCs w:val="20"/>
              </w:rPr>
              <w:t>Este componente formativo desarrolla competencias en evaluación, identificación, tratamiento y monitoreo del estado sanitario de bovinos. Integra Buenas Prácticas Ganaderas, bioseguridad, bienestar animal y gestión de registros. El aprendiz reconoce signos clínicos, actúa ante emergencias, aplica tratamientos básicos y realiza seguimiento, garantizando un manejo responsable, seguro y conforme a la normativa vigente en sistemas de producción bovina.</w:t>
            </w:r>
          </w:p>
          <w:p w:rsidRPr="005C51F9" w:rsidR="00E03132" w:rsidP="2D6832EA" w:rsidRDefault="00E03132" w14:paraId="3811466D" w14:textId="31C43454">
            <w:pPr>
              <w:spacing w:line="276" w:lineRule="auto"/>
              <w:jc w:val="both"/>
              <w:rPr>
                <w:rFonts w:ascii="Arial" w:hAnsi="Arial" w:cs="Arial"/>
                <w:b w:val="0"/>
                <w:color w:val="000000" w:themeColor="text1"/>
                <w:sz w:val="20"/>
                <w:szCs w:val="20"/>
              </w:rPr>
            </w:pPr>
          </w:p>
        </w:tc>
      </w:tr>
      <w:tr w:rsidRPr="005C51F9" w:rsidR="009B1EE6" w:rsidTr="2D6832EA" w14:paraId="1D1D8101" w14:textId="77777777">
        <w:trPr>
          <w:trHeight w:val="567"/>
        </w:trPr>
        <w:tc>
          <w:tcPr>
            <w:tcW w:w="3397" w:type="dxa"/>
            <w:shd w:val="clear" w:color="auto" w:fill="auto"/>
            <w:vAlign w:val="center"/>
          </w:tcPr>
          <w:p w:rsidRPr="005C51F9" w:rsidR="009B1EE6" w:rsidP="009B1EE6" w:rsidRDefault="009B1EE6" w14:paraId="492C2C27"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PALABRAS CLAVE</w:t>
            </w:r>
          </w:p>
        </w:tc>
        <w:tc>
          <w:tcPr>
            <w:tcW w:w="6565" w:type="dxa"/>
            <w:shd w:val="clear" w:color="auto" w:fill="auto"/>
            <w:vAlign w:val="center"/>
          </w:tcPr>
          <w:p w:rsidRPr="005C51F9" w:rsidR="00BE66B9" w:rsidP="2D6832EA" w:rsidRDefault="66CEC27C" w14:paraId="3EA6B93F" w14:textId="179B6C42">
            <w:pPr>
              <w:pStyle w:val="NormalWeb"/>
              <w:spacing w:before="0" w:beforeAutospacing="0" w:after="0" w:afterAutospacing="0" w:line="276" w:lineRule="auto"/>
              <w:jc w:val="both"/>
              <w:rPr>
                <w:rFonts w:ascii="Arial" w:hAnsi="Arial" w:cs="Arial"/>
                <w:b w:val="0"/>
                <w:color w:val="000000" w:themeColor="text1"/>
                <w:sz w:val="20"/>
                <w:szCs w:val="20"/>
                <w:lang w:val="es-MX"/>
              </w:rPr>
            </w:pPr>
            <w:r w:rsidRPr="2D6832EA">
              <w:rPr>
                <w:rFonts w:ascii="Arial" w:hAnsi="Arial" w:cs="Arial"/>
                <w:b w:val="0"/>
                <w:color w:val="000000" w:themeColor="text1"/>
                <w:sz w:val="20"/>
                <w:szCs w:val="20"/>
                <w:lang w:val="es-CO"/>
              </w:rPr>
              <w:t>Manejo sanitario, bovinos, bioseguridad, bienestar animal y trazabilidad.</w:t>
            </w:r>
          </w:p>
        </w:tc>
      </w:tr>
    </w:tbl>
    <w:p w:rsidRPr="005C51F9" w:rsidR="0059034F" w:rsidRDefault="0059034F" w14:paraId="0FEAB20C" w14:textId="77777777">
      <w:pPr>
        <w:rPr>
          <w:rFonts w:ascii="Arial" w:hAnsi="Arial" w:cs="Arial"/>
          <w:color w:val="000000" w:themeColor="text1"/>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51F9" w:rsidR="005C51F9" w:rsidTr="009B1EE6" w14:paraId="656B9C5F" w14:textId="77777777">
        <w:trPr>
          <w:trHeight w:val="140"/>
        </w:trPr>
        <w:tc>
          <w:tcPr>
            <w:tcW w:w="3397" w:type="dxa"/>
            <w:shd w:val="clear" w:color="auto" w:fill="auto"/>
            <w:vAlign w:val="center"/>
          </w:tcPr>
          <w:p w:rsidRPr="005C51F9" w:rsidR="0059034F" w:rsidRDefault="00D55C84" w14:paraId="39BD300E"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ÁREA OCUPACIONAL</w:t>
            </w:r>
          </w:p>
        </w:tc>
        <w:tc>
          <w:tcPr>
            <w:tcW w:w="6565" w:type="dxa"/>
            <w:shd w:val="clear" w:color="auto" w:fill="auto"/>
            <w:vAlign w:val="center"/>
          </w:tcPr>
          <w:p w:rsidRPr="005C51F9" w:rsidR="00AC075E" w:rsidP="005B505B" w:rsidRDefault="00AC075E" w14:paraId="3E86F21B" w14:textId="77777777">
            <w:pPr>
              <w:spacing w:line="276" w:lineRule="auto"/>
              <w:rPr>
                <w:rFonts w:ascii="Arial" w:hAnsi="Arial" w:cs="Arial"/>
                <w:b w:val="0"/>
                <w:bCs/>
                <w:color w:val="000000" w:themeColor="text1"/>
                <w:sz w:val="20"/>
                <w:szCs w:val="20"/>
                <w:lang w:val="es-MX"/>
              </w:rPr>
            </w:pPr>
          </w:p>
          <w:p w:rsidRPr="005C51F9" w:rsidR="00AC075E" w:rsidP="005B505B" w:rsidRDefault="00CC6282" w14:paraId="3B1B2B80" w14:textId="5E606FB9">
            <w:pPr>
              <w:spacing w:line="276" w:lineRule="auto"/>
              <w:rPr>
                <w:rFonts w:ascii="Arial" w:hAnsi="Arial" w:cs="Arial"/>
                <w:b w:val="0"/>
                <w:bCs/>
                <w:color w:val="000000" w:themeColor="text1"/>
                <w:sz w:val="20"/>
                <w:szCs w:val="20"/>
                <w:lang w:val="es-MX"/>
              </w:rPr>
            </w:pPr>
            <w:r w:rsidRPr="005C51F9">
              <w:rPr>
                <w:rFonts w:ascii="Arial" w:hAnsi="Arial" w:cs="Arial"/>
                <w:b w:val="0"/>
                <w:bCs/>
                <w:color w:val="000000" w:themeColor="text1"/>
                <w:sz w:val="20"/>
                <w:szCs w:val="20"/>
                <w:lang w:val="es-MX"/>
              </w:rPr>
              <w:t>Explotación primaria y extractiva</w:t>
            </w:r>
          </w:p>
          <w:p w:rsidRPr="005C51F9" w:rsidR="0059034F" w:rsidP="005B505B" w:rsidRDefault="0059034F" w14:paraId="5959CF1E" w14:textId="75CDECBD">
            <w:pPr>
              <w:spacing w:line="276" w:lineRule="auto"/>
              <w:rPr>
                <w:rFonts w:ascii="Arial" w:hAnsi="Arial" w:cs="Arial"/>
                <w:color w:val="000000" w:themeColor="text1"/>
                <w:sz w:val="20"/>
                <w:szCs w:val="20"/>
              </w:rPr>
            </w:pPr>
          </w:p>
        </w:tc>
      </w:tr>
      <w:tr w:rsidRPr="005C51F9" w:rsidR="0059034F" w:rsidTr="00636E26" w14:paraId="3B672B62" w14:textId="77777777">
        <w:trPr>
          <w:trHeight w:val="605"/>
        </w:trPr>
        <w:tc>
          <w:tcPr>
            <w:tcW w:w="3397" w:type="dxa"/>
            <w:shd w:val="clear" w:color="auto" w:fill="auto"/>
            <w:vAlign w:val="center"/>
          </w:tcPr>
          <w:p w:rsidRPr="005C51F9" w:rsidR="0059034F" w:rsidRDefault="00D55C84" w14:paraId="6C5AC69F" w14:textId="77777777">
            <w:pPr>
              <w:spacing w:line="276" w:lineRule="auto"/>
              <w:rPr>
                <w:rFonts w:ascii="Arial" w:hAnsi="Arial" w:cs="Arial"/>
                <w:color w:val="000000" w:themeColor="text1"/>
                <w:sz w:val="20"/>
                <w:szCs w:val="20"/>
              </w:rPr>
            </w:pPr>
            <w:r w:rsidRPr="005C51F9">
              <w:rPr>
                <w:rFonts w:ascii="Arial" w:hAnsi="Arial" w:cs="Arial"/>
                <w:color w:val="000000" w:themeColor="text1"/>
                <w:sz w:val="20"/>
                <w:szCs w:val="20"/>
              </w:rPr>
              <w:t>IDIOMA</w:t>
            </w:r>
          </w:p>
        </w:tc>
        <w:tc>
          <w:tcPr>
            <w:tcW w:w="6565" w:type="dxa"/>
            <w:shd w:val="clear" w:color="auto" w:fill="auto"/>
            <w:vAlign w:val="center"/>
          </w:tcPr>
          <w:p w:rsidRPr="005C51F9" w:rsidR="0059034F" w:rsidRDefault="008665D2" w14:paraId="7182A0FE" w14:textId="571FE7DC">
            <w:pPr>
              <w:spacing w:line="276" w:lineRule="auto"/>
              <w:rPr>
                <w:rFonts w:ascii="Arial" w:hAnsi="Arial" w:cs="Arial"/>
                <w:color w:val="000000" w:themeColor="text1"/>
                <w:sz w:val="20"/>
                <w:szCs w:val="20"/>
              </w:rPr>
            </w:pPr>
            <w:r w:rsidRPr="005C51F9">
              <w:rPr>
                <w:rFonts w:ascii="Arial" w:hAnsi="Arial" w:cs="Arial"/>
                <w:b w:val="0"/>
                <w:bCs/>
                <w:color w:val="000000" w:themeColor="text1"/>
                <w:sz w:val="20"/>
                <w:szCs w:val="20"/>
                <w:lang w:val="es-MX"/>
              </w:rPr>
              <w:t>E</w:t>
            </w:r>
            <w:r w:rsidRPr="005C51F9" w:rsidR="008F1A20">
              <w:rPr>
                <w:rFonts w:ascii="Arial" w:hAnsi="Arial" w:cs="Arial"/>
                <w:b w:val="0"/>
                <w:bCs/>
                <w:color w:val="000000" w:themeColor="text1"/>
                <w:sz w:val="20"/>
                <w:szCs w:val="20"/>
                <w:lang w:val="es-MX"/>
              </w:rPr>
              <w:t>spañol</w:t>
            </w:r>
            <w:r w:rsidRPr="005C51F9" w:rsidR="00CD5710">
              <w:rPr>
                <w:rFonts w:ascii="Arial" w:hAnsi="Arial" w:cs="Arial"/>
                <w:b w:val="0"/>
                <w:bCs/>
                <w:color w:val="000000" w:themeColor="text1"/>
                <w:sz w:val="20"/>
                <w:szCs w:val="20"/>
                <w:lang w:val="es-MX"/>
              </w:rPr>
              <w:t>.</w:t>
            </w:r>
          </w:p>
        </w:tc>
      </w:tr>
    </w:tbl>
    <w:p w:rsidRPr="005C51F9" w:rsidR="0059034F" w:rsidRDefault="0059034F" w14:paraId="7FF812DC" w14:textId="77777777">
      <w:pPr>
        <w:rPr>
          <w:rFonts w:ascii="Arial" w:hAnsi="Arial" w:cs="Arial"/>
          <w:color w:val="000000" w:themeColor="text1"/>
          <w:sz w:val="20"/>
          <w:szCs w:val="20"/>
        </w:rPr>
      </w:pPr>
    </w:p>
    <w:p w:rsidRPr="005C51F9" w:rsidR="008646E9" w:rsidRDefault="008646E9" w14:paraId="64169887" w14:textId="77777777">
      <w:pPr>
        <w:rPr>
          <w:rFonts w:ascii="Arial" w:hAnsi="Arial" w:cs="Arial"/>
          <w:color w:val="000000" w:themeColor="text1"/>
          <w:sz w:val="20"/>
          <w:szCs w:val="20"/>
        </w:rPr>
      </w:pPr>
    </w:p>
    <w:p w:rsidRPr="005C51F9" w:rsidR="0059034F" w:rsidP="00CA7B68" w:rsidRDefault="00D55C84" w14:paraId="436E26DC" w14:textId="692AB629">
      <w:pPr>
        <w:pStyle w:val="Prrafodelista"/>
        <w:numPr>
          <w:ilvl w:val="0"/>
          <w:numId w:val="1"/>
        </w:numPr>
        <w:pBdr>
          <w:top w:val="nil"/>
          <w:left w:val="nil"/>
          <w:bottom w:val="nil"/>
          <w:right w:val="nil"/>
          <w:between w:val="nil"/>
        </w:pBdr>
        <w:jc w:val="both"/>
        <w:rPr>
          <w:rFonts w:ascii="Arial" w:hAnsi="Arial" w:cs="Arial"/>
          <w:b/>
          <w:color w:val="000000" w:themeColor="text1"/>
          <w:sz w:val="20"/>
          <w:szCs w:val="20"/>
        </w:rPr>
      </w:pPr>
      <w:r w:rsidRPr="005C51F9">
        <w:rPr>
          <w:rFonts w:ascii="Arial" w:hAnsi="Arial" w:cs="Arial"/>
          <w:b/>
          <w:color w:val="000000" w:themeColor="text1"/>
          <w:sz w:val="20"/>
          <w:szCs w:val="20"/>
        </w:rPr>
        <w:t xml:space="preserve">TABLA DE CONTENIDOS </w:t>
      </w:r>
    </w:p>
    <w:p w:rsidRPr="005C51F9" w:rsidR="0059034F" w:rsidRDefault="0059034F" w14:paraId="73D59DBC" w14:textId="77777777">
      <w:pPr>
        <w:rPr>
          <w:rFonts w:ascii="Arial" w:hAnsi="Arial" w:cs="Arial"/>
          <w:b/>
          <w:color w:val="000000" w:themeColor="text1"/>
          <w:sz w:val="20"/>
          <w:szCs w:val="20"/>
        </w:rPr>
      </w:pPr>
    </w:p>
    <w:p w:rsidRPr="005C51F9" w:rsidR="00F327F7" w:rsidP="00507D63" w:rsidRDefault="00F327F7" w14:paraId="29557453" w14:textId="2CA4D766">
      <w:pPr>
        <w:spacing w:line="276" w:lineRule="auto"/>
        <w:rPr>
          <w:rFonts w:ascii="Arial" w:hAnsi="Arial" w:cs="Arial"/>
          <w:bCs/>
          <w:color w:val="000000" w:themeColor="text1"/>
          <w:sz w:val="20"/>
          <w:szCs w:val="20"/>
        </w:rPr>
      </w:pPr>
      <w:r w:rsidRPr="005C51F9">
        <w:rPr>
          <w:rFonts w:ascii="Arial" w:hAnsi="Arial" w:cs="Arial"/>
          <w:bCs/>
          <w:color w:val="000000" w:themeColor="text1"/>
          <w:sz w:val="20"/>
          <w:szCs w:val="20"/>
        </w:rPr>
        <w:t>Introducción</w:t>
      </w:r>
    </w:p>
    <w:p w:rsidRPr="005C51F9" w:rsidR="0010194D" w:rsidP="00507D63" w:rsidRDefault="0010194D" w14:paraId="1D1B3C9B" w14:textId="77777777">
      <w:pPr>
        <w:spacing w:line="276" w:lineRule="auto"/>
        <w:rPr>
          <w:rFonts w:ascii="Arial" w:hAnsi="Arial" w:cs="Arial"/>
          <w:bCs/>
          <w:color w:val="000000" w:themeColor="text1"/>
          <w:sz w:val="20"/>
          <w:szCs w:val="20"/>
        </w:rPr>
      </w:pPr>
    </w:p>
    <w:p w:rsidR="2100A390" w:rsidP="2D6832EA" w:rsidRDefault="2100A390" w14:paraId="07F0A2DA" w14:textId="7DE083EF">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1.</w:t>
      </w:r>
      <w:r>
        <w:tab/>
      </w:r>
      <w:r w:rsidRPr="2D6832EA">
        <w:rPr>
          <w:rFonts w:ascii="Arial" w:hAnsi="Arial" w:eastAsia="Arial" w:cs="Arial"/>
          <w:b/>
          <w:bCs/>
          <w:sz w:val="20"/>
          <w:szCs w:val="20"/>
          <w:lang w:val="es-CO"/>
        </w:rPr>
        <w:t xml:space="preserve">Generalidades de la </w:t>
      </w:r>
      <w:r w:rsidRPr="2D6832EA" w:rsidR="49E6E437">
        <w:rPr>
          <w:rFonts w:ascii="Arial" w:hAnsi="Arial" w:eastAsia="Arial" w:cs="Arial"/>
          <w:b/>
          <w:bCs/>
          <w:sz w:val="20"/>
          <w:szCs w:val="20"/>
          <w:lang w:val="es-CO"/>
        </w:rPr>
        <w:t>e</w:t>
      </w:r>
      <w:r w:rsidRPr="2D6832EA">
        <w:rPr>
          <w:rFonts w:ascii="Arial" w:hAnsi="Arial" w:eastAsia="Arial" w:cs="Arial"/>
          <w:b/>
          <w:bCs/>
          <w:sz w:val="20"/>
          <w:szCs w:val="20"/>
          <w:lang w:val="es-CO"/>
        </w:rPr>
        <w:t xml:space="preserve">specie </w:t>
      </w:r>
      <w:r w:rsidRPr="2D6832EA" w:rsidR="3BF9A30F">
        <w:rPr>
          <w:rFonts w:ascii="Arial" w:hAnsi="Arial" w:eastAsia="Arial" w:cs="Arial"/>
          <w:b/>
          <w:bCs/>
          <w:sz w:val="20"/>
          <w:szCs w:val="20"/>
          <w:lang w:val="es-CO"/>
        </w:rPr>
        <w:t>b</w:t>
      </w:r>
      <w:r w:rsidRPr="2D6832EA">
        <w:rPr>
          <w:rFonts w:ascii="Arial" w:hAnsi="Arial" w:eastAsia="Arial" w:cs="Arial"/>
          <w:b/>
          <w:bCs/>
          <w:sz w:val="20"/>
          <w:szCs w:val="20"/>
          <w:lang w:val="es-CO"/>
        </w:rPr>
        <w:t>ovina</w:t>
      </w:r>
    </w:p>
    <w:p w:rsidR="2100A390" w:rsidP="2D6832EA" w:rsidRDefault="2100A390" w14:paraId="72F1BFD1" w14:textId="58650EBB">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1.1</w:t>
      </w:r>
      <w:r>
        <w:tab/>
      </w:r>
      <w:r w:rsidRPr="2D6832EA">
        <w:rPr>
          <w:rFonts w:ascii="Arial" w:hAnsi="Arial" w:eastAsia="Arial" w:cs="Arial"/>
          <w:sz w:val="20"/>
          <w:szCs w:val="20"/>
          <w:lang w:val="es-CO"/>
        </w:rPr>
        <w:t>Características fisiológicas básicas</w:t>
      </w:r>
    </w:p>
    <w:p w:rsidR="2100A390" w:rsidP="2D6832EA" w:rsidRDefault="2100A390" w14:paraId="11E54409" w14:textId="2C77878C">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1.2</w:t>
      </w:r>
      <w:r>
        <w:tab/>
      </w:r>
      <w:r w:rsidRPr="2D6832EA">
        <w:rPr>
          <w:rFonts w:ascii="Arial" w:hAnsi="Arial" w:eastAsia="Arial" w:cs="Arial"/>
          <w:sz w:val="20"/>
          <w:szCs w:val="20"/>
          <w:lang w:val="es-CO"/>
        </w:rPr>
        <w:t>Tipos de producción bovina</w:t>
      </w:r>
    </w:p>
    <w:p w:rsidR="2100A390" w:rsidP="2D6832EA" w:rsidRDefault="2100A390" w14:paraId="1177AB99" w14:textId="705F5E58">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1.3</w:t>
      </w:r>
      <w:r>
        <w:tab/>
      </w:r>
      <w:r w:rsidRPr="2D6832EA">
        <w:rPr>
          <w:rFonts w:ascii="Arial" w:hAnsi="Arial" w:eastAsia="Arial" w:cs="Arial"/>
          <w:sz w:val="20"/>
          <w:szCs w:val="20"/>
          <w:lang w:val="es-CO"/>
        </w:rPr>
        <w:t>Clasificación de los bovinos</w:t>
      </w:r>
    </w:p>
    <w:p w:rsidR="2100A390" w:rsidP="2D6832EA" w:rsidRDefault="2100A390" w14:paraId="04D003F5" w14:textId="1FCB17D3">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lastRenderedPageBreak/>
        <w:t>1.4</w:t>
      </w:r>
      <w:r>
        <w:tab/>
      </w:r>
      <w:r w:rsidRPr="2D6832EA">
        <w:rPr>
          <w:rFonts w:ascii="Arial" w:hAnsi="Arial" w:eastAsia="Arial" w:cs="Arial"/>
          <w:sz w:val="20"/>
          <w:szCs w:val="20"/>
          <w:lang w:val="es-CO"/>
        </w:rPr>
        <w:t>Ciclo productivo</w:t>
      </w:r>
    </w:p>
    <w:p w:rsidR="2100A390" w:rsidP="2D6832EA" w:rsidRDefault="2100A390" w14:paraId="38C652CA" w14:textId="114EDE84">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1.5</w:t>
      </w:r>
      <w:r>
        <w:tab/>
      </w:r>
      <w:r w:rsidRPr="2D6832EA">
        <w:rPr>
          <w:rFonts w:ascii="Arial" w:hAnsi="Arial" w:eastAsia="Arial" w:cs="Arial"/>
          <w:sz w:val="20"/>
          <w:szCs w:val="20"/>
          <w:lang w:val="es-CO"/>
        </w:rPr>
        <w:t>Importancia económica y productiva</w:t>
      </w:r>
    </w:p>
    <w:p w:rsidR="2D6832EA" w:rsidP="2D6832EA" w:rsidRDefault="2D6832EA" w14:paraId="56C46D96" w14:textId="69B28A6B">
      <w:pPr>
        <w:spacing w:line="276" w:lineRule="auto"/>
        <w:jc w:val="both"/>
        <w:rPr>
          <w:rFonts w:ascii="Arial" w:hAnsi="Arial" w:eastAsia="Arial" w:cs="Arial"/>
          <w:sz w:val="20"/>
          <w:szCs w:val="20"/>
          <w:lang w:val="es-CO"/>
        </w:rPr>
      </w:pPr>
    </w:p>
    <w:p w:rsidR="2100A390" w:rsidP="2D6832EA" w:rsidRDefault="2100A390" w14:paraId="3EEF5518" w14:textId="28A9766A">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 xml:space="preserve">2. </w:t>
      </w:r>
      <w:r>
        <w:tab/>
      </w:r>
      <w:r w:rsidRPr="2D6832EA">
        <w:rPr>
          <w:rFonts w:ascii="Arial" w:hAnsi="Arial" w:eastAsia="Arial" w:cs="Arial"/>
          <w:b/>
          <w:bCs/>
          <w:sz w:val="20"/>
          <w:szCs w:val="20"/>
          <w:lang w:val="es-CO"/>
        </w:rPr>
        <w:t xml:space="preserve">Etología </w:t>
      </w:r>
      <w:r w:rsidRPr="2D6832EA" w:rsidR="7C9FBAAE">
        <w:rPr>
          <w:rFonts w:ascii="Arial" w:hAnsi="Arial" w:eastAsia="Arial" w:cs="Arial"/>
          <w:b/>
          <w:bCs/>
          <w:sz w:val="20"/>
          <w:szCs w:val="20"/>
          <w:lang w:val="es-CO"/>
        </w:rPr>
        <w:t>b</w:t>
      </w:r>
      <w:r w:rsidRPr="2D6832EA">
        <w:rPr>
          <w:rFonts w:ascii="Arial" w:hAnsi="Arial" w:eastAsia="Arial" w:cs="Arial"/>
          <w:b/>
          <w:bCs/>
          <w:sz w:val="20"/>
          <w:szCs w:val="20"/>
          <w:lang w:val="es-CO"/>
        </w:rPr>
        <w:t>ovina (</w:t>
      </w:r>
      <w:r w:rsidRPr="2D6832EA" w:rsidR="6390B5BC">
        <w:rPr>
          <w:rFonts w:ascii="Arial" w:hAnsi="Arial" w:eastAsia="Arial" w:cs="Arial"/>
          <w:b/>
          <w:bCs/>
          <w:sz w:val="20"/>
          <w:szCs w:val="20"/>
          <w:lang w:val="es-CO"/>
        </w:rPr>
        <w:t>c</w:t>
      </w:r>
      <w:r w:rsidRPr="2D6832EA">
        <w:rPr>
          <w:rFonts w:ascii="Arial" w:hAnsi="Arial" w:eastAsia="Arial" w:cs="Arial"/>
          <w:b/>
          <w:bCs/>
          <w:sz w:val="20"/>
          <w:szCs w:val="20"/>
          <w:lang w:val="es-CO"/>
        </w:rPr>
        <w:t xml:space="preserve">omportamiento </w:t>
      </w:r>
      <w:r w:rsidRPr="2D6832EA" w:rsidR="1DC796E6">
        <w:rPr>
          <w:rFonts w:ascii="Arial" w:hAnsi="Arial" w:eastAsia="Arial" w:cs="Arial"/>
          <w:b/>
          <w:bCs/>
          <w:sz w:val="20"/>
          <w:szCs w:val="20"/>
          <w:lang w:val="es-CO"/>
        </w:rPr>
        <w:t>a</w:t>
      </w:r>
      <w:r w:rsidRPr="2D6832EA">
        <w:rPr>
          <w:rFonts w:ascii="Arial" w:hAnsi="Arial" w:eastAsia="Arial" w:cs="Arial"/>
          <w:b/>
          <w:bCs/>
          <w:sz w:val="20"/>
          <w:szCs w:val="20"/>
          <w:lang w:val="es-CO"/>
        </w:rPr>
        <w:t>nimal)</w:t>
      </w:r>
    </w:p>
    <w:p w:rsidR="2100A390" w:rsidP="2D6832EA" w:rsidRDefault="2100A390" w14:paraId="19100FB5" w14:textId="3C540F84">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2.1</w:t>
      </w:r>
      <w:r>
        <w:tab/>
      </w:r>
      <w:r w:rsidRPr="2D6832EA">
        <w:rPr>
          <w:rFonts w:ascii="Arial" w:hAnsi="Arial" w:eastAsia="Arial" w:cs="Arial"/>
          <w:sz w:val="20"/>
          <w:szCs w:val="20"/>
          <w:lang w:val="es-CO"/>
        </w:rPr>
        <w:t>Comportamiento bovino</w:t>
      </w:r>
    </w:p>
    <w:p w:rsidR="2100A390" w:rsidP="2D6832EA" w:rsidRDefault="2100A390" w14:paraId="65819B08" w14:textId="172472BB">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2.2</w:t>
      </w:r>
      <w:r>
        <w:tab/>
      </w:r>
      <w:r w:rsidRPr="2D6832EA">
        <w:rPr>
          <w:rFonts w:ascii="Arial" w:hAnsi="Arial" w:eastAsia="Arial" w:cs="Arial"/>
          <w:sz w:val="20"/>
          <w:szCs w:val="20"/>
          <w:lang w:val="es-CO"/>
        </w:rPr>
        <w:t>Factores que afectan el comportamiento</w:t>
      </w:r>
    </w:p>
    <w:p w:rsidR="2100A390" w:rsidP="2D6832EA" w:rsidRDefault="2100A390" w14:paraId="49F17E2C" w14:textId="49191D8A">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2.3</w:t>
      </w:r>
      <w:r>
        <w:tab/>
      </w:r>
      <w:r w:rsidRPr="2D6832EA">
        <w:rPr>
          <w:rFonts w:ascii="Arial" w:hAnsi="Arial" w:eastAsia="Arial" w:cs="Arial"/>
          <w:sz w:val="20"/>
          <w:szCs w:val="20"/>
          <w:lang w:val="es-CO"/>
        </w:rPr>
        <w:t>Interacción con el entorno</w:t>
      </w:r>
    </w:p>
    <w:p w:rsidR="2100A390" w:rsidP="2D6832EA" w:rsidRDefault="2100A390" w14:paraId="4D0825B7" w14:textId="2455F31F">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2.4</w:t>
      </w:r>
      <w:r>
        <w:tab/>
      </w:r>
      <w:r w:rsidRPr="2D6832EA">
        <w:rPr>
          <w:rFonts w:ascii="Arial" w:hAnsi="Arial" w:eastAsia="Arial" w:cs="Arial"/>
          <w:sz w:val="20"/>
          <w:szCs w:val="20"/>
          <w:lang w:val="es-CO"/>
        </w:rPr>
        <w:t>Conductas normales y anormales</w:t>
      </w:r>
    </w:p>
    <w:p w:rsidR="2100A390" w:rsidP="2D6832EA" w:rsidRDefault="2100A390" w14:paraId="1EF986B4" w14:textId="7634C783">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2.5</w:t>
      </w:r>
      <w:r>
        <w:tab/>
      </w:r>
      <w:r w:rsidRPr="2D6832EA">
        <w:rPr>
          <w:rFonts w:ascii="Arial" w:hAnsi="Arial" w:eastAsia="Arial" w:cs="Arial"/>
          <w:sz w:val="20"/>
          <w:szCs w:val="20"/>
          <w:lang w:val="es-CO"/>
        </w:rPr>
        <w:t>Respuestas al manejo humano</w:t>
      </w:r>
    </w:p>
    <w:p w:rsidR="2D6832EA" w:rsidP="2D6832EA" w:rsidRDefault="2D6832EA" w14:paraId="308F85EA" w14:textId="2F7A6419">
      <w:pPr>
        <w:spacing w:line="276" w:lineRule="auto"/>
        <w:jc w:val="both"/>
        <w:rPr>
          <w:rFonts w:ascii="Arial" w:hAnsi="Arial" w:eastAsia="Arial" w:cs="Arial"/>
          <w:sz w:val="20"/>
          <w:szCs w:val="20"/>
          <w:lang w:val="es-CO"/>
        </w:rPr>
      </w:pPr>
    </w:p>
    <w:p w:rsidR="2100A390" w:rsidP="2D6832EA" w:rsidRDefault="2100A390" w14:paraId="38B9B98D" w14:textId="486F119C">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3.</w:t>
      </w:r>
      <w:r>
        <w:tab/>
      </w:r>
      <w:r w:rsidRPr="2D6832EA">
        <w:rPr>
          <w:rFonts w:ascii="Arial" w:hAnsi="Arial" w:eastAsia="Arial" w:cs="Arial"/>
          <w:b/>
          <w:bCs/>
          <w:sz w:val="20"/>
          <w:szCs w:val="20"/>
          <w:lang w:val="es-CO"/>
        </w:rPr>
        <w:t xml:space="preserve">Evaluación del </w:t>
      </w:r>
      <w:r w:rsidRPr="2D6832EA" w:rsidR="3C415D30">
        <w:rPr>
          <w:rFonts w:ascii="Arial" w:hAnsi="Arial" w:eastAsia="Arial" w:cs="Arial"/>
          <w:b/>
          <w:bCs/>
          <w:sz w:val="20"/>
          <w:szCs w:val="20"/>
          <w:lang w:val="es-CO"/>
        </w:rPr>
        <w:t>e</w:t>
      </w:r>
      <w:r w:rsidRPr="2D6832EA">
        <w:rPr>
          <w:rFonts w:ascii="Arial" w:hAnsi="Arial" w:eastAsia="Arial" w:cs="Arial"/>
          <w:b/>
          <w:bCs/>
          <w:sz w:val="20"/>
          <w:szCs w:val="20"/>
          <w:lang w:val="es-CO"/>
        </w:rPr>
        <w:t xml:space="preserve">stado del </w:t>
      </w:r>
      <w:r w:rsidRPr="2D6832EA" w:rsidR="5BDF85BA">
        <w:rPr>
          <w:rFonts w:ascii="Arial" w:hAnsi="Arial" w:eastAsia="Arial" w:cs="Arial"/>
          <w:b/>
          <w:bCs/>
          <w:sz w:val="20"/>
          <w:szCs w:val="20"/>
          <w:lang w:val="es-CO"/>
        </w:rPr>
        <w:t>a</w:t>
      </w:r>
      <w:r w:rsidRPr="2D6832EA">
        <w:rPr>
          <w:rFonts w:ascii="Arial" w:hAnsi="Arial" w:eastAsia="Arial" w:cs="Arial"/>
          <w:b/>
          <w:bCs/>
          <w:sz w:val="20"/>
          <w:szCs w:val="20"/>
          <w:lang w:val="es-CO"/>
        </w:rPr>
        <w:t>nimal</w:t>
      </w:r>
    </w:p>
    <w:p w:rsidR="2100A390" w:rsidP="2D6832EA" w:rsidRDefault="2100A390" w14:paraId="0272AA1F" w14:textId="23A9C81D">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3.1</w:t>
      </w:r>
      <w:r>
        <w:tab/>
      </w:r>
      <w:r w:rsidRPr="2D6832EA">
        <w:rPr>
          <w:rFonts w:ascii="Arial" w:hAnsi="Arial" w:eastAsia="Arial" w:cs="Arial"/>
          <w:sz w:val="20"/>
          <w:szCs w:val="20"/>
          <w:lang w:val="es-CO"/>
        </w:rPr>
        <w:t>Inspección inicial del animal</w:t>
      </w:r>
    </w:p>
    <w:p w:rsidR="2100A390" w:rsidP="2D6832EA" w:rsidRDefault="2100A390" w14:paraId="37E4B77B" w14:textId="5F30419B">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3.2</w:t>
      </w:r>
      <w:r>
        <w:tab/>
      </w:r>
      <w:r w:rsidRPr="2D6832EA">
        <w:rPr>
          <w:rFonts w:ascii="Arial" w:hAnsi="Arial" w:eastAsia="Arial" w:cs="Arial"/>
          <w:sz w:val="20"/>
          <w:szCs w:val="20"/>
          <w:lang w:val="es-CO"/>
        </w:rPr>
        <w:t>Observación del comportamiento</w:t>
      </w:r>
    </w:p>
    <w:p w:rsidR="2100A390" w:rsidP="2D6832EA" w:rsidRDefault="2100A390" w14:paraId="557725FF" w14:textId="0174F871">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3.3</w:t>
      </w:r>
      <w:r>
        <w:tab/>
      </w:r>
      <w:r w:rsidRPr="2D6832EA">
        <w:rPr>
          <w:rFonts w:ascii="Arial" w:hAnsi="Arial" w:eastAsia="Arial" w:cs="Arial"/>
          <w:sz w:val="20"/>
          <w:szCs w:val="20"/>
          <w:lang w:val="es-CO"/>
        </w:rPr>
        <w:t>Signos vitales y externos</w:t>
      </w:r>
    </w:p>
    <w:p w:rsidR="2100A390" w:rsidP="2D6832EA" w:rsidRDefault="2100A390" w14:paraId="3766CE17" w14:textId="6C266A7E">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3.4</w:t>
      </w:r>
      <w:r>
        <w:tab/>
      </w:r>
      <w:r w:rsidRPr="2D6832EA">
        <w:rPr>
          <w:rFonts w:ascii="Arial" w:hAnsi="Arial" w:eastAsia="Arial" w:cs="Arial"/>
          <w:sz w:val="20"/>
          <w:szCs w:val="20"/>
          <w:lang w:val="es-CO"/>
        </w:rPr>
        <w:t>Identificación de lesiones</w:t>
      </w:r>
    </w:p>
    <w:p w:rsidR="2100A390" w:rsidP="2D6832EA" w:rsidRDefault="2100A390" w14:paraId="7B225001" w14:textId="25591B56">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3.5</w:t>
      </w:r>
      <w:r>
        <w:tab/>
      </w:r>
      <w:r w:rsidRPr="2D6832EA">
        <w:rPr>
          <w:rFonts w:ascii="Arial" w:hAnsi="Arial" w:eastAsia="Arial" w:cs="Arial"/>
          <w:sz w:val="20"/>
          <w:szCs w:val="20"/>
          <w:lang w:val="es-CO"/>
        </w:rPr>
        <w:t>Identificación de enfermedades</w:t>
      </w:r>
    </w:p>
    <w:p w:rsidR="2D6832EA" w:rsidP="2D6832EA" w:rsidRDefault="2D6832EA" w14:paraId="2E11AD74" w14:textId="6CC93BA0">
      <w:pPr>
        <w:spacing w:line="276" w:lineRule="auto"/>
        <w:jc w:val="both"/>
        <w:rPr>
          <w:rFonts w:ascii="Arial" w:hAnsi="Arial" w:eastAsia="Arial" w:cs="Arial"/>
          <w:sz w:val="20"/>
          <w:szCs w:val="20"/>
          <w:lang w:val="es-CO"/>
        </w:rPr>
      </w:pPr>
    </w:p>
    <w:p w:rsidR="2100A390" w:rsidP="2D6832EA" w:rsidRDefault="2100A390" w14:paraId="3703969D" w14:textId="73F76EDE">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4.</w:t>
      </w:r>
      <w:r>
        <w:tab/>
      </w:r>
      <w:r w:rsidRPr="2D6832EA">
        <w:rPr>
          <w:rFonts w:ascii="Arial" w:hAnsi="Arial" w:eastAsia="Arial" w:cs="Arial"/>
          <w:b/>
          <w:bCs/>
          <w:sz w:val="20"/>
          <w:szCs w:val="20"/>
          <w:lang w:val="es-CO"/>
        </w:rPr>
        <w:t xml:space="preserve">Determinación de </w:t>
      </w:r>
      <w:r w:rsidRPr="2D6832EA" w:rsidR="13BE0731">
        <w:rPr>
          <w:rFonts w:ascii="Arial" w:hAnsi="Arial" w:eastAsia="Arial" w:cs="Arial"/>
          <w:b/>
          <w:bCs/>
          <w:sz w:val="20"/>
          <w:szCs w:val="20"/>
          <w:lang w:val="es-CO"/>
        </w:rPr>
        <w:t>t</w:t>
      </w:r>
      <w:r w:rsidRPr="2D6832EA">
        <w:rPr>
          <w:rFonts w:ascii="Arial" w:hAnsi="Arial" w:eastAsia="Arial" w:cs="Arial"/>
          <w:b/>
          <w:bCs/>
          <w:sz w:val="20"/>
          <w:szCs w:val="20"/>
          <w:lang w:val="es-CO"/>
        </w:rPr>
        <w:t xml:space="preserve">ratamiento en </w:t>
      </w:r>
      <w:r w:rsidRPr="2D6832EA" w:rsidR="48E8BCD0">
        <w:rPr>
          <w:rFonts w:ascii="Arial" w:hAnsi="Arial" w:eastAsia="Arial" w:cs="Arial"/>
          <w:b/>
          <w:bCs/>
          <w:sz w:val="20"/>
          <w:szCs w:val="20"/>
          <w:lang w:val="es-CO"/>
        </w:rPr>
        <w:t>b</w:t>
      </w:r>
      <w:r w:rsidRPr="2D6832EA">
        <w:rPr>
          <w:rFonts w:ascii="Arial" w:hAnsi="Arial" w:eastAsia="Arial" w:cs="Arial"/>
          <w:b/>
          <w:bCs/>
          <w:sz w:val="20"/>
          <w:szCs w:val="20"/>
          <w:lang w:val="es-CO"/>
        </w:rPr>
        <w:t>ovinos</w:t>
      </w:r>
    </w:p>
    <w:p w:rsidR="2100A390" w:rsidP="2D6832EA" w:rsidRDefault="2100A390" w14:paraId="6AB7E723" w14:textId="39F15879">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4.1</w:t>
      </w:r>
      <w:r>
        <w:tab/>
      </w:r>
      <w:r w:rsidRPr="2D6832EA">
        <w:rPr>
          <w:rFonts w:ascii="Arial" w:hAnsi="Arial" w:eastAsia="Arial" w:cs="Arial"/>
          <w:sz w:val="20"/>
          <w:szCs w:val="20"/>
          <w:lang w:val="es-CO"/>
        </w:rPr>
        <w:t>Criterios para determinar cuándo un bovino requiere tratamiento</w:t>
      </w:r>
    </w:p>
    <w:p w:rsidR="2100A390" w:rsidP="2D6832EA" w:rsidRDefault="2100A390" w14:paraId="4A199000" w14:textId="5973AF2C">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4.2</w:t>
      </w:r>
      <w:r>
        <w:tab/>
      </w:r>
      <w:r w:rsidRPr="2D6832EA">
        <w:rPr>
          <w:rFonts w:ascii="Arial" w:hAnsi="Arial" w:eastAsia="Arial" w:cs="Arial"/>
          <w:sz w:val="20"/>
          <w:szCs w:val="20"/>
          <w:lang w:val="es-CO"/>
        </w:rPr>
        <w:t>Selección de animales para tratamiento</w:t>
      </w:r>
    </w:p>
    <w:p w:rsidR="2100A390" w:rsidP="2D6832EA" w:rsidRDefault="2100A390" w14:paraId="30D323D7" w14:textId="140A617B">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4.3</w:t>
      </w:r>
      <w:r>
        <w:tab/>
      </w:r>
      <w:r w:rsidRPr="2D6832EA">
        <w:rPr>
          <w:rFonts w:ascii="Arial" w:hAnsi="Arial" w:eastAsia="Arial" w:cs="Arial"/>
          <w:sz w:val="20"/>
          <w:szCs w:val="20"/>
          <w:lang w:val="es-CO"/>
        </w:rPr>
        <w:t>Evaluación del estado clínico</w:t>
      </w:r>
    </w:p>
    <w:p w:rsidR="2100A390" w:rsidP="2D6832EA" w:rsidRDefault="2100A390" w14:paraId="74F2537C" w14:textId="32742871">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4.4</w:t>
      </w:r>
      <w:r>
        <w:tab/>
      </w:r>
      <w:r w:rsidRPr="2D6832EA">
        <w:rPr>
          <w:rFonts w:ascii="Arial" w:hAnsi="Arial" w:eastAsia="Arial" w:cs="Arial"/>
          <w:sz w:val="20"/>
          <w:szCs w:val="20"/>
          <w:lang w:val="es-CO"/>
        </w:rPr>
        <w:t>Priorización de atención</w:t>
      </w:r>
    </w:p>
    <w:p w:rsidR="2100A390" w:rsidP="2D6832EA" w:rsidRDefault="2100A390" w14:paraId="365CEE95" w14:textId="2F08C549">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4.5</w:t>
      </w:r>
      <w:r>
        <w:tab/>
      </w:r>
      <w:r w:rsidRPr="2D6832EA">
        <w:rPr>
          <w:rFonts w:ascii="Arial" w:hAnsi="Arial" w:eastAsia="Arial" w:cs="Arial"/>
          <w:sz w:val="20"/>
          <w:szCs w:val="20"/>
          <w:lang w:val="es-CO"/>
        </w:rPr>
        <w:t>Registro de diagnóstico inicial</w:t>
      </w:r>
    </w:p>
    <w:p w:rsidR="2D6832EA" w:rsidP="2D6832EA" w:rsidRDefault="2D6832EA" w14:paraId="7A768D89" w14:textId="1355F290">
      <w:pPr>
        <w:spacing w:line="276" w:lineRule="auto"/>
        <w:jc w:val="both"/>
        <w:rPr>
          <w:rFonts w:ascii="Arial" w:hAnsi="Arial" w:eastAsia="Arial" w:cs="Arial"/>
          <w:sz w:val="20"/>
          <w:szCs w:val="20"/>
          <w:lang w:val="es-CO"/>
        </w:rPr>
      </w:pPr>
    </w:p>
    <w:p w:rsidR="2100A390" w:rsidP="2D6832EA" w:rsidRDefault="2100A390" w14:paraId="4C0AFF1F" w14:textId="6578F843">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5.</w:t>
      </w:r>
      <w:r>
        <w:tab/>
      </w:r>
      <w:r w:rsidRPr="2D6832EA">
        <w:rPr>
          <w:rFonts w:ascii="Arial" w:hAnsi="Arial" w:eastAsia="Arial" w:cs="Arial"/>
          <w:b/>
          <w:bCs/>
          <w:sz w:val="20"/>
          <w:szCs w:val="20"/>
          <w:lang w:val="es-CO"/>
        </w:rPr>
        <w:t xml:space="preserve">Atención y </w:t>
      </w:r>
      <w:r w:rsidRPr="2D6832EA" w:rsidR="4A7A0A0B">
        <w:rPr>
          <w:rFonts w:ascii="Arial" w:hAnsi="Arial" w:eastAsia="Arial" w:cs="Arial"/>
          <w:b/>
          <w:bCs/>
          <w:sz w:val="20"/>
          <w:szCs w:val="20"/>
          <w:lang w:val="es-CO"/>
        </w:rPr>
        <w:t>m</w:t>
      </w:r>
      <w:r w:rsidRPr="2D6832EA">
        <w:rPr>
          <w:rFonts w:ascii="Arial" w:hAnsi="Arial" w:eastAsia="Arial" w:cs="Arial"/>
          <w:b/>
          <w:bCs/>
          <w:sz w:val="20"/>
          <w:szCs w:val="20"/>
          <w:lang w:val="es-CO"/>
        </w:rPr>
        <w:t xml:space="preserve">anejo </w:t>
      </w:r>
      <w:r w:rsidRPr="2D6832EA" w:rsidR="159F17AB">
        <w:rPr>
          <w:rFonts w:ascii="Arial" w:hAnsi="Arial" w:eastAsia="Arial" w:cs="Arial"/>
          <w:b/>
          <w:bCs/>
          <w:sz w:val="20"/>
          <w:szCs w:val="20"/>
          <w:lang w:val="es-CO"/>
        </w:rPr>
        <w:t>s</w:t>
      </w:r>
      <w:r w:rsidRPr="2D6832EA">
        <w:rPr>
          <w:rFonts w:ascii="Arial" w:hAnsi="Arial" w:eastAsia="Arial" w:cs="Arial"/>
          <w:b/>
          <w:bCs/>
          <w:sz w:val="20"/>
          <w:szCs w:val="20"/>
          <w:lang w:val="es-CO"/>
        </w:rPr>
        <w:t>anitario</w:t>
      </w:r>
    </w:p>
    <w:p w:rsidR="2100A390" w:rsidP="2D6832EA" w:rsidRDefault="2100A390" w14:paraId="0342756C" w14:textId="146ED5EC">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5.1</w:t>
      </w:r>
      <w:r>
        <w:tab/>
      </w:r>
      <w:r w:rsidRPr="2D6832EA">
        <w:rPr>
          <w:rFonts w:ascii="Arial" w:hAnsi="Arial" w:eastAsia="Arial" w:cs="Arial"/>
          <w:sz w:val="20"/>
          <w:szCs w:val="20"/>
          <w:lang w:val="es-CO"/>
        </w:rPr>
        <w:t>Primeros auxilios</w:t>
      </w:r>
    </w:p>
    <w:p w:rsidR="2100A390" w:rsidP="2D6832EA" w:rsidRDefault="2100A390" w14:paraId="5B0D7E22" w14:textId="5DE7A69A">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5.2</w:t>
      </w:r>
      <w:r>
        <w:tab/>
      </w:r>
      <w:r w:rsidRPr="2D6832EA">
        <w:rPr>
          <w:rFonts w:ascii="Arial" w:hAnsi="Arial" w:eastAsia="Arial" w:cs="Arial"/>
          <w:sz w:val="20"/>
          <w:szCs w:val="20"/>
          <w:lang w:val="es-CO"/>
        </w:rPr>
        <w:t>Medición de signos vitales</w:t>
      </w:r>
    </w:p>
    <w:p w:rsidR="2100A390" w:rsidP="2D6832EA" w:rsidRDefault="2100A390" w14:paraId="74D8A8D7" w14:textId="7F3FA8B8">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5.3</w:t>
      </w:r>
      <w:r>
        <w:tab/>
      </w:r>
      <w:r w:rsidRPr="2D6832EA">
        <w:rPr>
          <w:rFonts w:ascii="Arial" w:hAnsi="Arial" w:eastAsia="Arial" w:cs="Arial"/>
          <w:sz w:val="20"/>
          <w:szCs w:val="20"/>
          <w:lang w:val="es-CO"/>
        </w:rPr>
        <w:t>Aplicación de tratamientos básicos</w:t>
      </w:r>
    </w:p>
    <w:p w:rsidR="2100A390" w:rsidP="2D6832EA" w:rsidRDefault="2100A390" w14:paraId="2641A6B5" w14:textId="35976C22">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5.4</w:t>
      </w:r>
      <w:r>
        <w:tab/>
      </w:r>
      <w:r w:rsidRPr="2D6832EA">
        <w:rPr>
          <w:rFonts w:ascii="Arial" w:hAnsi="Arial" w:eastAsia="Arial" w:cs="Arial"/>
          <w:sz w:val="20"/>
          <w:szCs w:val="20"/>
          <w:lang w:val="es-CO"/>
        </w:rPr>
        <w:t>Aplicación de criterios de bienestar animal</w:t>
      </w:r>
    </w:p>
    <w:p w:rsidR="2100A390" w:rsidP="2D6832EA" w:rsidRDefault="2100A390" w14:paraId="6F31FD2C" w14:textId="46C38B0C">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5.5</w:t>
      </w:r>
      <w:r>
        <w:tab/>
      </w:r>
      <w:r w:rsidRPr="2D6832EA">
        <w:rPr>
          <w:rFonts w:ascii="Arial" w:hAnsi="Arial" w:eastAsia="Arial" w:cs="Arial"/>
          <w:sz w:val="20"/>
          <w:szCs w:val="20"/>
          <w:lang w:val="es-CO"/>
        </w:rPr>
        <w:t>Cambios comportamentales post tratamiento</w:t>
      </w:r>
    </w:p>
    <w:p w:rsidR="2D6832EA" w:rsidP="2D6832EA" w:rsidRDefault="2D6832EA" w14:paraId="2943BEFE" w14:textId="29184A3E">
      <w:pPr>
        <w:spacing w:line="276" w:lineRule="auto"/>
        <w:jc w:val="both"/>
        <w:rPr>
          <w:rFonts w:ascii="Arial" w:hAnsi="Arial" w:eastAsia="Arial" w:cs="Arial"/>
          <w:sz w:val="20"/>
          <w:szCs w:val="20"/>
          <w:lang w:val="es-CO"/>
        </w:rPr>
      </w:pPr>
    </w:p>
    <w:p w:rsidR="2100A390" w:rsidP="2D6832EA" w:rsidRDefault="2100A390" w14:paraId="26FB78CF" w14:textId="2846F493">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6.</w:t>
      </w:r>
      <w:r>
        <w:tab/>
      </w:r>
      <w:r w:rsidRPr="2D6832EA">
        <w:rPr>
          <w:rFonts w:ascii="Arial" w:hAnsi="Arial" w:eastAsia="Arial" w:cs="Arial"/>
          <w:b/>
          <w:bCs/>
          <w:sz w:val="20"/>
          <w:szCs w:val="20"/>
          <w:lang w:val="es-CO"/>
        </w:rPr>
        <w:t xml:space="preserve">Monitoreo del </w:t>
      </w:r>
      <w:r w:rsidRPr="2D6832EA" w:rsidR="4FB737E2">
        <w:rPr>
          <w:rFonts w:ascii="Arial" w:hAnsi="Arial" w:eastAsia="Arial" w:cs="Arial"/>
          <w:b/>
          <w:bCs/>
          <w:sz w:val="20"/>
          <w:szCs w:val="20"/>
          <w:lang w:val="es-CO"/>
        </w:rPr>
        <w:t>a</w:t>
      </w:r>
      <w:r w:rsidRPr="2D6832EA">
        <w:rPr>
          <w:rFonts w:ascii="Arial" w:hAnsi="Arial" w:eastAsia="Arial" w:cs="Arial"/>
          <w:b/>
          <w:bCs/>
          <w:sz w:val="20"/>
          <w:szCs w:val="20"/>
          <w:lang w:val="es-CO"/>
        </w:rPr>
        <w:t xml:space="preserve">nimal </w:t>
      </w:r>
      <w:r w:rsidRPr="2D6832EA" w:rsidR="4D0A9460">
        <w:rPr>
          <w:rFonts w:ascii="Arial" w:hAnsi="Arial" w:eastAsia="Arial" w:cs="Arial"/>
          <w:b/>
          <w:bCs/>
          <w:sz w:val="20"/>
          <w:szCs w:val="20"/>
          <w:lang w:val="es-CO"/>
        </w:rPr>
        <w:t>t</w:t>
      </w:r>
      <w:r w:rsidRPr="2D6832EA">
        <w:rPr>
          <w:rFonts w:ascii="Arial" w:hAnsi="Arial" w:eastAsia="Arial" w:cs="Arial"/>
          <w:b/>
          <w:bCs/>
          <w:sz w:val="20"/>
          <w:szCs w:val="20"/>
          <w:lang w:val="es-CO"/>
        </w:rPr>
        <w:t>ratado</w:t>
      </w:r>
    </w:p>
    <w:p w:rsidR="2100A390" w:rsidP="2D6832EA" w:rsidRDefault="2100A390" w14:paraId="05A2B60A" w14:textId="687AB40F">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6.1</w:t>
      </w:r>
      <w:r>
        <w:tab/>
      </w:r>
      <w:r w:rsidRPr="2D6832EA">
        <w:rPr>
          <w:rFonts w:ascii="Arial" w:hAnsi="Arial" w:eastAsia="Arial" w:cs="Arial"/>
          <w:sz w:val="20"/>
          <w:szCs w:val="20"/>
          <w:lang w:val="es-CO"/>
        </w:rPr>
        <w:t>Monitoreo del estado del animal tratado</w:t>
      </w:r>
    </w:p>
    <w:p w:rsidR="2100A390" w:rsidP="2D6832EA" w:rsidRDefault="2100A390" w14:paraId="34A16231" w14:textId="45C30B17">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6.2</w:t>
      </w:r>
      <w:r>
        <w:tab/>
      </w:r>
      <w:r w:rsidRPr="2D6832EA">
        <w:rPr>
          <w:rFonts w:ascii="Arial" w:hAnsi="Arial" w:eastAsia="Arial" w:cs="Arial"/>
          <w:sz w:val="20"/>
          <w:szCs w:val="20"/>
          <w:lang w:val="es-CO"/>
        </w:rPr>
        <w:t>Seguimiento de la evolución clínica</w:t>
      </w:r>
    </w:p>
    <w:p w:rsidR="2100A390" w:rsidP="2D6832EA" w:rsidRDefault="2100A390" w14:paraId="0AE96A62" w14:textId="6FACE3F4">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6.3</w:t>
      </w:r>
      <w:r>
        <w:tab/>
      </w:r>
      <w:r w:rsidRPr="2D6832EA">
        <w:rPr>
          <w:rFonts w:ascii="Arial" w:hAnsi="Arial" w:eastAsia="Arial" w:cs="Arial"/>
          <w:sz w:val="20"/>
          <w:szCs w:val="20"/>
          <w:lang w:val="es-CO"/>
        </w:rPr>
        <w:t>Registro de cambios comportamentales</w:t>
      </w:r>
    </w:p>
    <w:p w:rsidR="2100A390" w:rsidP="2D6832EA" w:rsidRDefault="2100A390" w14:paraId="1F14DF61" w14:textId="2D31FB7E">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6.4</w:t>
      </w:r>
      <w:r>
        <w:tab/>
      </w:r>
      <w:r w:rsidRPr="2D6832EA">
        <w:rPr>
          <w:rFonts w:ascii="Arial" w:hAnsi="Arial" w:eastAsia="Arial" w:cs="Arial"/>
          <w:sz w:val="20"/>
          <w:szCs w:val="20"/>
          <w:lang w:val="es-CO"/>
        </w:rPr>
        <w:t>Identificación de recaídas</w:t>
      </w:r>
    </w:p>
    <w:p w:rsidR="2100A390" w:rsidP="2D6832EA" w:rsidRDefault="2100A390" w14:paraId="28850F11" w14:textId="4007A7AC">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6.5</w:t>
      </w:r>
      <w:r>
        <w:tab/>
      </w:r>
      <w:r w:rsidRPr="2D6832EA">
        <w:rPr>
          <w:rFonts w:ascii="Arial" w:hAnsi="Arial" w:eastAsia="Arial" w:cs="Arial"/>
          <w:sz w:val="20"/>
          <w:szCs w:val="20"/>
          <w:lang w:val="es-CO"/>
        </w:rPr>
        <w:t>Ajuste del tratamiento</w:t>
      </w:r>
    </w:p>
    <w:p w:rsidR="2D6832EA" w:rsidP="2D6832EA" w:rsidRDefault="2D6832EA" w14:paraId="4891D853" w14:textId="5D619625">
      <w:pPr>
        <w:spacing w:line="276" w:lineRule="auto"/>
        <w:jc w:val="both"/>
        <w:rPr>
          <w:rFonts w:ascii="Arial" w:hAnsi="Arial" w:eastAsia="Arial" w:cs="Arial"/>
          <w:sz w:val="20"/>
          <w:szCs w:val="20"/>
          <w:lang w:val="es-CO"/>
        </w:rPr>
      </w:pPr>
    </w:p>
    <w:p w:rsidR="2100A390" w:rsidP="2D6832EA" w:rsidRDefault="2100A390" w14:paraId="47CCF4FA" w14:textId="3F00119F">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7.</w:t>
      </w:r>
      <w:r>
        <w:tab/>
      </w:r>
      <w:r w:rsidRPr="2D6832EA">
        <w:rPr>
          <w:rFonts w:ascii="Arial" w:hAnsi="Arial" w:eastAsia="Arial" w:cs="Arial"/>
          <w:b/>
          <w:bCs/>
          <w:sz w:val="20"/>
          <w:szCs w:val="20"/>
          <w:lang w:val="es-CO"/>
        </w:rPr>
        <w:t xml:space="preserve">Gestión, </w:t>
      </w:r>
      <w:r w:rsidRPr="2D6832EA" w:rsidR="20B29E8F">
        <w:rPr>
          <w:rFonts w:ascii="Arial" w:hAnsi="Arial" w:eastAsia="Arial" w:cs="Arial"/>
          <w:b/>
          <w:bCs/>
          <w:sz w:val="20"/>
          <w:szCs w:val="20"/>
          <w:lang w:val="es-CO"/>
        </w:rPr>
        <w:t>s</w:t>
      </w:r>
      <w:r w:rsidRPr="2D6832EA">
        <w:rPr>
          <w:rFonts w:ascii="Arial" w:hAnsi="Arial" w:eastAsia="Arial" w:cs="Arial"/>
          <w:b/>
          <w:bCs/>
          <w:sz w:val="20"/>
          <w:szCs w:val="20"/>
          <w:lang w:val="es-CO"/>
        </w:rPr>
        <w:t xml:space="preserve">eguimiento y </w:t>
      </w:r>
      <w:r w:rsidRPr="2D6832EA" w:rsidR="547773FB">
        <w:rPr>
          <w:rFonts w:ascii="Arial" w:hAnsi="Arial" w:eastAsia="Arial" w:cs="Arial"/>
          <w:b/>
          <w:bCs/>
          <w:sz w:val="20"/>
          <w:szCs w:val="20"/>
          <w:lang w:val="es-CO"/>
        </w:rPr>
        <w:t>c</w:t>
      </w:r>
      <w:r w:rsidRPr="2D6832EA">
        <w:rPr>
          <w:rFonts w:ascii="Arial" w:hAnsi="Arial" w:eastAsia="Arial" w:cs="Arial"/>
          <w:b/>
          <w:bCs/>
          <w:sz w:val="20"/>
          <w:szCs w:val="20"/>
          <w:lang w:val="es-CO"/>
        </w:rPr>
        <w:t>ontrol</w:t>
      </w:r>
    </w:p>
    <w:p w:rsidR="2100A390" w:rsidP="2D6832EA" w:rsidRDefault="2100A390" w14:paraId="1EC1CCBC" w14:textId="1CC0F438">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7.1</w:t>
      </w:r>
      <w:r>
        <w:tab/>
      </w:r>
      <w:r w:rsidRPr="2D6832EA">
        <w:rPr>
          <w:rFonts w:ascii="Arial" w:hAnsi="Arial" w:eastAsia="Arial" w:cs="Arial"/>
          <w:sz w:val="20"/>
          <w:szCs w:val="20"/>
          <w:lang w:val="es-CO"/>
        </w:rPr>
        <w:t>Manejo de información y trazabilidad</w:t>
      </w:r>
    </w:p>
    <w:p w:rsidR="2100A390" w:rsidP="2D6832EA" w:rsidRDefault="2100A390" w14:paraId="2EAFC6AC" w14:textId="1E35AADB">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7.2</w:t>
      </w:r>
      <w:r>
        <w:tab/>
      </w:r>
      <w:r w:rsidRPr="2D6832EA">
        <w:rPr>
          <w:rFonts w:ascii="Arial" w:hAnsi="Arial" w:eastAsia="Arial" w:cs="Arial"/>
          <w:sz w:val="20"/>
          <w:szCs w:val="20"/>
          <w:lang w:val="es-CO"/>
        </w:rPr>
        <w:t>Registro de información</w:t>
      </w:r>
    </w:p>
    <w:p w:rsidR="2100A390" w:rsidP="2D6832EA" w:rsidRDefault="2100A390" w14:paraId="745F181F" w14:textId="5CBEDFE1">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7.3</w:t>
      </w:r>
      <w:r>
        <w:tab/>
      </w:r>
      <w:r w:rsidRPr="2D6832EA">
        <w:rPr>
          <w:rFonts w:ascii="Arial" w:hAnsi="Arial" w:eastAsia="Arial" w:cs="Arial"/>
          <w:sz w:val="20"/>
          <w:szCs w:val="20"/>
          <w:lang w:val="es-CO"/>
        </w:rPr>
        <w:t>Reporte de novedades</w:t>
      </w:r>
    </w:p>
    <w:p w:rsidR="2100A390" w:rsidP="2D6832EA" w:rsidRDefault="2100A390" w14:paraId="03946B18" w14:textId="1951F192">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7.4</w:t>
      </w:r>
      <w:r>
        <w:tab/>
      </w:r>
      <w:r w:rsidRPr="2D6832EA">
        <w:rPr>
          <w:rFonts w:ascii="Arial" w:hAnsi="Arial" w:eastAsia="Arial" w:cs="Arial"/>
          <w:sz w:val="20"/>
          <w:szCs w:val="20"/>
          <w:lang w:val="es-CO"/>
        </w:rPr>
        <w:t>Resolución de contingencias</w:t>
      </w:r>
    </w:p>
    <w:p w:rsidR="2100A390" w:rsidP="2D6832EA" w:rsidRDefault="2100A390" w14:paraId="6BC1C46A" w14:textId="6453D6A3">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7.5</w:t>
      </w:r>
      <w:r>
        <w:tab/>
      </w:r>
      <w:r w:rsidRPr="2D6832EA">
        <w:rPr>
          <w:rFonts w:ascii="Arial" w:hAnsi="Arial" w:eastAsia="Arial" w:cs="Arial"/>
          <w:sz w:val="20"/>
          <w:szCs w:val="20"/>
          <w:lang w:val="es-CO"/>
        </w:rPr>
        <w:t>Control de procesos sanitarios</w:t>
      </w:r>
    </w:p>
    <w:p w:rsidR="2D6832EA" w:rsidP="2D6832EA" w:rsidRDefault="2D6832EA" w14:paraId="52B7EABA" w14:textId="1326790D">
      <w:pPr>
        <w:spacing w:line="276" w:lineRule="auto"/>
        <w:jc w:val="both"/>
        <w:rPr>
          <w:rFonts w:ascii="Arial" w:hAnsi="Arial" w:eastAsia="Arial" w:cs="Arial"/>
          <w:sz w:val="20"/>
          <w:szCs w:val="20"/>
          <w:lang w:val="es-CO"/>
        </w:rPr>
      </w:pPr>
    </w:p>
    <w:p w:rsidR="2100A390" w:rsidP="2D6832EA" w:rsidRDefault="2100A390" w14:paraId="26C60E87" w14:textId="26EBE066">
      <w:pPr>
        <w:spacing w:line="276" w:lineRule="auto"/>
        <w:jc w:val="both"/>
        <w:rPr>
          <w:rFonts w:ascii="Arial" w:hAnsi="Arial" w:eastAsia="Arial" w:cs="Arial"/>
          <w:b/>
          <w:bCs/>
          <w:sz w:val="20"/>
          <w:szCs w:val="20"/>
          <w:lang w:val="es-CO"/>
        </w:rPr>
      </w:pPr>
      <w:r w:rsidRPr="2D6832EA">
        <w:rPr>
          <w:rFonts w:ascii="Arial" w:hAnsi="Arial" w:eastAsia="Arial" w:cs="Arial"/>
          <w:b/>
          <w:bCs/>
          <w:sz w:val="20"/>
          <w:szCs w:val="20"/>
          <w:lang w:val="es-CO"/>
        </w:rPr>
        <w:t>8.</w:t>
      </w:r>
      <w:r>
        <w:tab/>
      </w:r>
      <w:r w:rsidRPr="2D6832EA">
        <w:rPr>
          <w:rFonts w:ascii="Arial" w:hAnsi="Arial" w:eastAsia="Arial" w:cs="Arial"/>
          <w:b/>
          <w:bCs/>
          <w:sz w:val="20"/>
          <w:szCs w:val="20"/>
          <w:lang w:val="es-CO"/>
        </w:rPr>
        <w:t xml:space="preserve">Normativa, </w:t>
      </w:r>
      <w:r w:rsidRPr="2D6832EA" w:rsidR="4000F9DC">
        <w:rPr>
          <w:rFonts w:ascii="Arial" w:hAnsi="Arial" w:eastAsia="Arial" w:cs="Arial"/>
          <w:b/>
          <w:bCs/>
          <w:sz w:val="20"/>
          <w:szCs w:val="20"/>
          <w:lang w:val="es-CO"/>
        </w:rPr>
        <w:t>b</w:t>
      </w:r>
      <w:r w:rsidRPr="2D6832EA">
        <w:rPr>
          <w:rFonts w:ascii="Arial" w:hAnsi="Arial" w:eastAsia="Arial" w:cs="Arial"/>
          <w:b/>
          <w:bCs/>
          <w:sz w:val="20"/>
          <w:szCs w:val="20"/>
          <w:lang w:val="es-CO"/>
        </w:rPr>
        <w:t xml:space="preserve">ioseguridad y </w:t>
      </w:r>
      <w:r w:rsidRPr="2D6832EA" w:rsidR="68AF387A">
        <w:rPr>
          <w:rFonts w:ascii="Arial" w:hAnsi="Arial" w:eastAsia="Arial" w:cs="Arial"/>
          <w:b/>
          <w:bCs/>
          <w:sz w:val="20"/>
          <w:szCs w:val="20"/>
          <w:lang w:val="es-CO"/>
        </w:rPr>
        <w:t>d</w:t>
      </w:r>
      <w:r w:rsidRPr="2D6832EA">
        <w:rPr>
          <w:rFonts w:ascii="Arial" w:hAnsi="Arial" w:eastAsia="Arial" w:cs="Arial"/>
          <w:b/>
          <w:bCs/>
          <w:sz w:val="20"/>
          <w:szCs w:val="20"/>
          <w:lang w:val="es-CO"/>
        </w:rPr>
        <w:t xml:space="preserve">isposición de </w:t>
      </w:r>
      <w:r w:rsidRPr="2D6832EA" w:rsidR="56816191">
        <w:rPr>
          <w:rFonts w:ascii="Arial" w:hAnsi="Arial" w:eastAsia="Arial" w:cs="Arial"/>
          <w:b/>
          <w:bCs/>
          <w:sz w:val="20"/>
          <w:szCs w:val="20"/>
          <w:lang w:val="es-CO"/>
        </w:rPr>
        <w:t>r</w:t>
      </w:r>
      <w:r w:rsidRPr="2D6832EA">
        <w:rPr>
          <w:rFonts w:ascii="Arial" w:hAnsi="Arial" w:eastAsia="Arial" w:cs="Arial"/>
          <w:b/>
          <w:bCs/>
          <w:sz w:val="20"/>
          <w:szCs w:val="20"/>
          <w:lang w:val="es-CO"/>
        </w:rPr>
        <w:t>esiduos</w:t>
      </w:r>
    </w:p>
    <w:p w:rsidR="2100A390" w:rsidP="2D6832EA" w:rsidRDefault="2100A390" w14:paraId="02591643" w14:textId="1CB7C153">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8.1</w:t>
      </w:r>
      <w:r>
        <w:tab/>
      </w:r>
      <w:r w:rsidRPr="2D6832EA">
        <w:rPr>
          <w:rFonts w:ascii="Arial" w:hAnsi="Arial" w:eastAsia="Arial" w:cs="Arial"/>
          <w:sz w:val="20"/>
          <w:szCs w:val="20"/>
          <w:lang w:val="es-CO"/>
        </w:rPr>
        <w:t>Normativa sanitaria</w:t>
      </w:r>
    </w:p>
    <w:p w:rsidR="2100A390" w:rsidP="2D6832EA" w:rsidRDefault="2100A390" w14:paraId="259FA9F6" w14:textId="251A9245">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8.2</w:t>
      </w:r>
      <w:r>
        <w:tab/>
      </w:r>
      <w:r w:rsidRPr="2D6832EA">
        <w:rPr>
          <w:rFonts w:ascii="Arial" w:hAnsi="Arial" w:eastAsia="Arial" w:cs="Arial"/>
          <w:sz w:val="20"/>
          <w:szCs w:val="20"/>
          <w:lang w:val="es-CO"/>
        </w:rPr>
        <w:t>Plan de contingencia</w:t>
      </w:r>
    </w:p>
    <w:p w:rsidR="2100A390" w:rsidP="2D6832EA" w:rsidRDefault="2100A390" w14:paraId="3D4F5341" w14:textId="72F19C7D">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lastRenderedPageBreak/>
        <w:t>8.3</w:t>
      </w:r>
      <w:r>
        <w:tab/>
      </w:r>
      <w:r w:rsidRPr="2D6832EA">
        <w:rPr>
          <w:rFonts w:ascii="Arial" w:hAnsi="Arial" w:eastAsia="Arial" w:cs="Arial"/>
          <w:sz w:val="20"/>
          <w:szCs w:val="20"/>
          <w:lang w:val="es-CO"/>
        </w:rPr>
        <w:t>Protocolos de bioseguridad</w:t>
      </w:r>
    </w:p>
    <w:p w:rsidR="2100A390" w:rsidP="2D6832EA" w:rsidRDefault="2100A390" w14:paraId="4827D0AF" w14:textId="1ACF490E">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8.4</w:t>
      </w:r>
      <w:r>
        <w:tab/>
      </w:r>
      <w:r w:rsidRPr="2D6832EA">
        <w:rPr>
          <w:rFonts w:ascii="Arial" w:hAnsi="Arial" w:eastAsia="Arial" w:cs="Arial"/>
          <w:sz w:val="20"/>
          <w:szCs w:val="20"/>
          <w:lang w:val="es-CO"/>
        </w:rPr>
        <w:t>Disposición de residuos</w:t>
      </w:r>
    </w:p>
    <w:p w:rsidR="2100A390" w:rsidP="2D6832EA" w:rsidRDefault="2100A390" w14:paraId="786D29A7" w14:textId="7EDC9A21">
      <w:pPr>
        <w:spacing w:line="276" w:lineRule="auto"/>
        <w:jc w:val="both"/>
        <w:rPr>
          <w:rFonts w:ascii="Arial" w:hAnsi="Arial" w:eastAsia="Arial" w:cs="Arial"/>
          <w:sz w:val="20"/>
          <w:szCs w:val="20"/>
          <w:lang w:val="es-CO"/>
        </w:rPr>
      </w:pPr>
      <w:r w:rsidRPr="2D6832EA">
        <w:rPr>
          <w:rFonts w:ascii="Arial" w:hAnsi="Arial" w:eastAsia="Arial" w:cs="Arial"/>
          <w:sz w:val="20"/>
          <w:szCs w:val="20"/>
          <w:lang w:val="es-CO"/>
        </w:rPr>
        <w:t xml:space="preserve">8.5 </w:t>
      </w:r>
      <w:r>
        <w:tab/>
      </w:r>
      <w:r w:rsidRPr="2D6832EA">
        <w:rPr>
          <w:rFonts w:ascii="Arial" w:hAnsi="Arial" w:eastAsia="Arial" w:cs="Arial"/>
          <w:sz w:val="20"/>
          <w:szCs w:val="20"/>
          <w:lang w:val="es-CO"/>
        </w:rPr>
        <w:t>Cumplimiento de requisitos legales</w:t>
      </w:r>
    </w:p>
    <w:p w:rsidRPr="005C51F9" w:rsidR="00BF7846" w:rsidP="00507D63" w:rsidRDefault="00BF7846" w14:paraId="123F6982" w14:textId="77777777">
      <w:pPr>
        <w:pStyle w:val="NormalWeb"/>
        <w:spacing w:before="0" w:beforeAutospacing="0" w:after="0" w:afterAutospacing="0" w:line="276" w:lineRule="auto"/>
        <w:rPr>
          <w:rFonts w:ascii="Arial" w:hAnsi="Arial" w:cs="Arial"/>
          <w:color w:val="000000" w:themeColor="text1"/>
          <w:sz w:val="20"/>
          <w:szCs w:val="20"/>
        </w:rPr>
      </w:pPr>
    </w:p>
    <w:p w:rsidRPr="005C51F9" w:rsidR="00CB253B" w:rsidP="00507D63" w:rsidRDefault="00CB253B" w14:paraId="6E1F810E" w14:textId="1353D5D8">
      <w:pPr>
        <w:pStyle w:val="NormalWeb"/>
        <w:spacing w:before="0" w:beforeAutospacing="0" w:after="0" w:afterAutospacing="0" w:line="276" w:lineRule="auto"/>
        <w:rPr>
          <w:rFonts w:ascii="Arial" w:hAnsi="Arial" w:cs="Arial"/>
          <w:color w:val="000000" w:themeColor="text1"/>
          <w:sz w:val="20"/>
          <w:szCs w:val="20"/>
        </w:rPr>
      </w:pPr>
      <w:r w:rsidRPr="005C51F9">
        <w:rPr>
          <w:rFonts w:ascii="Arial" w:hAnsi="Arial" w:cs="Arial"/>
          <w:color w:val="000000" w:themeColor="text1"/>
          <w:sz w:val="20"/>
          <w:szCs w:val="20"/>
        </w:rPr>
        <w:t>Referencias</w:t>
      </w:r>
    </w:p>
    <w:p w:rsidRPr="005C51F9" w:rsidR="00C35620" w:rsidP="0010194D" w:rsidRDefault="00C35620" w14:paraId="21AA383B" w14:textId="357961F0">
      <w:pPr>
        <w:rPr>
          <w:rFonts w:ascii="Arial" w:hAnsi="Arial" w:eastAsia="Arial" w:cs="Arial"/>
          <w:color w:val="000000" w:themeColor="text1"/>
          <w:sz w:val="20"/>
          <w:szCs w:val="20"/>
        </w:rPr>
      </w:pPr>
    </w:p>
    <w:p w:rsidRPr="005C51F9" w:rsidR="00C35620" w:rsidP="009E5246" w:rsidRDefault="00C35620" w14:paraId="25509FAD" w14:textId="77777777">
      <w:pPr>
        <w:rPr>
          <w:rFonts w:ascii="Arial" w:hAnsi="Arial" w:cs="Arial"/>
          <w:b/>
          <w:color w:val="000000" w:themeColor="text1"/>
          <w:sz w:val="20"/>
          <w:szCs w:val="20"/>
        </w:rPr>
      </w:pPr>
    </w:p>
    <w:p w:rsidRPr="005C51F9" w:rsidR="001A7F85" w:rsidP="009E5246" w:rsidRDefault="001A7F85" w14:paraId="6BA3C98A" w14:textId="77777777">
      <w:pPr>
        <w:rPr>
          <w:rFonts w:ascii="Arial" w:hAnsi="Arial" w:cs="Arial"/>
          <w:bCs/>
          <w:color w:val="000000" w:themeColor="text1"/>
          <w:sz w:val="20"/>
          <w:szCs w:val="20"/>
        </w:rPr>
      </w:pPr>
    </w:p>
    <w:p w:rsidRPr="005C51F9" w:rsidR="00075BC4" w:rsidP="00075BC4" w:rsidRDefault="00075BC4" w14:paraId="6530810C" w14:textId="77777777">
      <w:pPr>
        <w:rPr>
          <w:rFonts w:ascii="Arial" w:hAnsi="Arial" w:cs="Arial"/>
          <w:b/>
          <w:color w:val="000000" w:themeColor="text1"/>
          <w:sz w:val="20"/>
          <w:szCs w:val="20"/>
        </w:rPr>
      </w:pPr>
    </w:p>
    <w:p w:rsidRPr="005C51F9" w:rsidR="0059034F" w:rsidP="00CA7B68" w:rsidRDefault="00D55C84" w14:paraId="105FA661" w14:textId="08774077">
      <w:pPr>
        <w:pStyle w:val="Prrafodelista"/>
        <w:numPr>
          <w:ilvl w:val="0"/>
          <w:numId w:val="1"/>
        </w:numPr>
        <w:pBdr>
          <w:top w:val="nil"/>
          <w:left w:val="nil"/>
          <w:bottom w:val="nil"/>
          <w:right w:val="nil"/>
          <w:between w:val="nil"/>
        </w:pBdr>
        <w:jc w:val="both"/>
        <w:rPr>
          <w:rFonts w:ascii="Arial" w:hAnsi="Arial" w:cs="Arial"/>
          <w:b/>
          <w:color w:val="000000" w:themeColor="text1"/>
          <w:sz w:val="20"/>
          <w:szCs w:val="20"/>
        </w:rPr>
      </w:pPr>
      <w:r w:rsidRPr="005C51F9">
        <w:rPr>
          <w:rFonts w:ascii="Arial" w:hAnsi="Arial" w:cs="Arial"/>
          <w:b/>
          <w:color w:val="000000" w:themeColor="text1"/>
          <w:sz w:val="20"/>
          <w:szCs w:val="20"/>
        </w:rPr>
        <w:t>INTRODUCCIÓN</w:t>
      </w:r>
    </w:p>
    <w:p w:rsidRPr="005C51F9" w:rsidR="0059034F" w:rsidRDefault="0059034F" w14:paraId="407E97C0" w14:textId="77777777">
      <w:pPr>
        <w:pBdr>
          <w:top w:val="nil"/>
          <w:left w:val="nil"/>
          <w:bottom w:val="nil"/>
          <w:right w:val="nil"/>
          <w:between w:val="nil"/>
        </w:pBdr>
        <w:jc w:val="both"/>
        <w:rPr>
          <w:rFonts w:ascii="Arial" w:hAnsi="Arial" w:cs="Arial"/>
          <w:b/>
          <w:color w:val="000000" w:themeColor="text1"/>
          <w:sz w:val="20"/>
          <w:szCs w:val="20"/>
        </w:rPr>
      </w:pPr>
    </w:p>
    <w:p w:rsidRPr="005C51F9" w:rsidR="009124C5" w:rsidP="009124C5" w:rsidRDefault="009124C5" w14:paraId="0E74B76B" w14:textId="77777777">
      <w:pPr>
        <w:pBdr>
          <w:top w:val="nil"/>
          <w:left w:val="nil"/>
          <w:bottom w:val="nil"/>
          <w:right w:val="nil"/>
          <w:between w:val="nil"/>
        </w:pBdr>
        <w:jc w:val="both"/>
        <w:rPr>
          <w:rFonts w:ascii="Arial" w:hAnsi="Arial" w:cs="Arial"/>
          <w:color w:val="000000" w:themeColor="text1"/>
          <w:sz w:val="20"/>
          <w:szCs w:val="20"/>
        </w:rPr>
      </w:pPr>
      <w:bookmarkStart w:name="OLE_LINK1" w:id="0"/>
    </w:p>
    <w:bookmarkEnd w:id="0"/>
    <w:p w:rsidR="001F665B" w:rsidP="001F665B" w:rsidRDefault="001F665B" w14:paraId="1F0F85CA" w14:textId="77777777">
      <w:pPr>
        <w:pBdr>
          <w:top w:val="nil"/>
          <w:left w:val="nil"/>
          <w:bottom w:val="nil"/>
          <w:right w:val="nil"/>
          <w:between w:val="nil"/>
        </w:pBdr>
        <w:spacing w:line="276" w:lineRule="auto"/>
        <w:jc w:val="both"/>
        <w:rPr>
          <w:rFonts w:ascii="Arial" w:hAnsi="Arial" w:cs="Arial"/>
          <w:color w:val="000000" w:themeColor="text1"/>
          <w:sz w:val="20"/>
          <w:szCs w:val="20"/>
        </w:rPr>
      </w:pPr>
      <w:r w:rsidRPr="001F665B">
        <w:rPr>
          <w:rFonts w:ascii="Arial" w:hAnsi="Arial" w:cs="Arial"/>
          <w:color w:val="000000" w:themeColor="text1"/>
          <w:sz w:val="20"/>
          <w:szCs w:val="20"/>
        </w:rPr>
        <w:t>El manejo sanitario en bovinos constituye un componente esencial en los sistemas de producción pecuaria, debido a su influencia directa en la salud, el bienestar animal y la productividad. La aplicación adecuada de prácticas sanitarias permite prevenir enfermedades, detectar oportunamente alteraciones y garantizar condiciones óptimas para el desarrollo de los animales.</w:t>
      </w:r>
    </w:p>
    <w:p w:rsidRPr="001F665B" w:rsidR="001F665B" w:rsidP="001F665B" w:rsidRDefault="001F665B" w14:paraId="161F6B68" w14:textId="77777777">
      <w:pPr>
        <w:pBdr>
          <w:top w:val="nil"/>
          <w:left w:val="nil"/>
          <w:bottom w:val="nil"/>
          <w:right w:val="nil"/>
          <w:between w:val="nil"/>
        </w:pBdr>
        <w:spacing w:line="276" w:lineRule="auto"/>
        <w:jc w:val="both"/>
        <w:rPr>
          <w:rFonts w:ascii="Arial" w:hAnsi="Arial" w:cs="Arial"/>
          <w:color w:val="000000" w:themeColor="text1"/>
          <w:sz w:val="20"/>
          <w:szCs w:val="20"/>
        </w:rPr>
      </w:pPr>
    </w:p>
    <w:p w:rsidR="001F665B" w:rsidP="001F665B" w:rsidRDefault="001F665B" w14:paraId="318C5D44" w14:textId="77777777">
      <w:pPr>
        <w:pBdr>
          <w:top w:val="nil"/>
          <w:left w:val="nil"/>
          <w:bottom w:val="nil"/>
          <w:right w:val="nil"/>
          <w:between w:val="nil"/>
        </w:pBdr>
        <w:spacing w:line="276" w:lineRule="auto"/>
        <w:jc w:val="both"/>
        <w:rPr>
          <w:rFonts w:ascii="Arial" w:hAnsi="Arial" w:cs="Arial"/>
          <w:color w:val="000000" w:themeColor="text1"/>
          <w:sz w:val="20"/>
          <w:szCs w:val="20"/>
        </w:rPr>
      </w:pPr>
      <w:r w:rsidRPr="001F665B">
        <w:rPr>
          <w:rFonts w:ascii="Arial" w:hAnsi="Arial" w:cs="Arial"/>
          <w:color w:val="000000" w:themeColor="text1"/>
          <w:sz w:val="20"/>
          <w:szCs w:val="20"/>
        </w:rPr>
        <w:t>Este recurso educativo tiene como propósito fortalecer las competencias del aprendiz en la identificación, evaluación, tratamiento y monitoreo de bovinos que requieren atención sanitaria. A lo largo del contenido se abordan temas como la evaluación del estado del animal, la determinación de tratamientos, el seguimiento clínico, la gestión de la información y el cumplimiento de la normativa vigente.</w:t>
      </w:r>
    </w:p>
    <w:p w:rsidRPr="001F665B" w:rsidR="001F665B" w:rsidP="001F665B" w:rsidRDefault="001F665B" w14:paraId="107AD402" w14:textId="77777777">
      <w:pPr>
        <w:pBdr>
          <w:top w:val="nil"/>
          <w:left w:val="nil"/>
          <w:bottom w:val="nil"/>
          <w:right w:val="nil"/>
          <w:between w:val="nil"/>
        </w:pBdr>
        <w:spacing w:line="276" w:lineRule="auto"/>
        <w:jc w:val="both"/>
        <w:rPr>
          <w:rFonts w:ascii="Arial" w:hAnsi="Arial" w:cs="Arial"/>
          <w:color w:val="000000" w:themeColor="text1"/>
          <w:sz w:val="20"/>
          <w:szCs w:val="20"/>
        </w:rPr>
      </w:pPr>
    </w:p>
    <w:p w:rsidR="001F665B" w:rsidP="001F665B" w:rsidRDefault="001F665B" w14:paraId="70E2CD18" w14:textId="77777777">
      <w:pPr>
        <w:pBdr>
          <w:top w:val="nil"/>
          <w:left w:val="nil"/>
          <w:bottom w:val="nil"/>
          <w:right w:val="nil"/>
          <w:between w:val="nil"/>
        </w:pBdr>
        <w:spacing w:line="276" w:lineRule="auto"/>
        <w:jc w:val="both"/>
        <w:rPr>
          <w:rFonts w:ascii="Arial" w:hAnsi="Arial" w:cs="Arial"/>
          <w:color w:val="000000" w:themeColor="text1"/>
          <w:sz w:val="20"/>
          <w:szCs w:val="20"/>
        </w:rPr>
      </w:pPr>
      <w:r w:rsidRPr="001F665B">
        <w:rPr>
          <w:rFonts w:ascii="Arial" w:hAnsi="Arial" w:cs="Arial"/>
          <w:color w:val="000000" w:themeColor="text1"/>
          <w:sz w:val="20"/>
          <w:szCs w:val="20"/>
        </w:rPr>
        <w:t>Asimismo, se destaca la importancia de las Buenas Prácticas Ganaderas, la bioseguridad y la trazabilidad como herramientas fundamentales para asegurar un manejo responsable y sostenible. De igual manera, se promueve el bienestar animal y la adecuada disposición de residuos.</w:t>
      </w:r>
    </w:p>
    <w:p w:rsidRPr="001F665B" w:rsidR="001F665B" w:rsidP="001F665B" w:rsidRDefault="001F665B" w14:paraId="2A0C762F" w14:textId="77777777">
      <w:pPr>
        <w:pBdr>
          <w:top w:val="nil"/>
          <w:left w:val="nil"/>
          <w:bottom w:val="nil"/>
          <w:right w:val="nil"/>
          <w:between w:val="nil"/>
        </w:pBdr>
        <w:spacing w:line="276" w:lineRule="auto"/>
        <w:jc w:val="both"/>
        <w:rPr>
          <w:rFonts w:ascii="Arial" w:hAnsi="Arial" w:cs="Arial"/>
          <w:color w:val="000000" w:themeColor="text1"/>
          <w:sz w:val="20"/>
          <w:szCs w:val="20"/>
        </w:rPr>
      </w:pPr>
    </w:p>
    <w:p w:rsidRPr="001F665B" w:rsidR="001F665B" w:rsidP="0422C957" w:rsidRDefault="001F665B" w14:paraId="47E3184A" w14:textId="7537639D">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Arial" w:hAnsi="Arial" w:cs="Arial"/>
          <w:color w:val="000000" w:themeColor="text1"/>
          <w:sz w:val="20"/>
          <w:szCs w:val="20"/>
        </w:rPr>
      </w:pPr>
      <w:r w:rsidRPr="0422C957" w:rsidR="001F665B">
        <w:rPr>
          <w:rFonts w:ascii="Arial" w:hAnsi="Arial" w:cs="Arial"/>
          <w:color w:val="000000" w:themeColor="text1" w:themeTint="FF" w:themeShade="FF"/>
          <w:sz w:val="20"/>
          <w:szCs w:val="20"/>
        </w:rPr>
        <w:t xml:space="preserve">Este </w:t>
      </w:r>
      <w:r w:rsidRPr="0422C957" w:rsidR="23A14B8A">
        <w:rPr>
          <w:rFonts w:ascii="Arial" w:hAnsi="Arial" w:cs="Arial"/>
          <w:color w:val="000000" w:themeColor="text1" w:themeTint="FF" w:themeShade="FF"/>
          <w:sz w:val="20"/>
          <w:szCs w:val="20"/>
        </w:rPr>
        <w:t>componente formativ</w:t>
      </w:r>
      <w:r w:rsidRPr="0422C957" w:rsidR="001F665B">
        <w:rPr>
          <w:rFonts w:ascii="Arial" w:hAnsi="Arial" w:cs="Arial"/>
          <w:color w:val="000000" w:themeColor="text1" w:themeTint="FF" w:themeShade="FF"/>
          <w:sz w:val="20"/>
          <w:szCs w:val="20"/>
        </w:rPr>
        <w:t>o proporciona bases teóricas y prácticas para una intervención sanitaria eficiente en campo.</w:t>
      </w:r>
    </w:p>
    <w:p w:rsidRPr="005C51F9" w:rsidR="001F665B" w:rsidP="00DA2398" w:rsidRDefault="001F665B" w14:paraId="0008EAC4" w14:textId="77777777">
      <w:pPr>
        <w:pBdr>
          <w:top w:val="nil"/>
          <w:left w:val="nil"/>
          <w:bottom w:val="nil"/>
          <w:right w:val="nil"/>
          <w:between w:val="nil"/>
        </w:pBdr>
        <w:spacing w:line="276" w:lineRule="auto"/>
        <w:jc w:val="both"/>
        <w:rPr>
          <w:rFonts w:ascii="Arial" w:hAnsi="Arial" w:cs="Arial"/>
          <w:color w:val="000000" w:themeColor="text1"/>
          <w:sz w:val="20"/>
          <w:szCs w:val="20"/>
        </w:rPr>
      </w:pPr>
    </w:p>
    <w:p w:rsidR="00DA2398" w:rsidP="00B478F1" w:rsidRDefault="00DA2398" w14:paraId="305A1821" w14:textId="77777777">
      <w:pPr>
        <w:pBdr>
          <w:top w:val="nil"/>
          <w:left w:val="nil"/>
          <w:bottom w:val="nil"/>
          <w:right w:val="nil"/>
          <w:between w:val="nil"/>
        </w:pBdr>
        <w:jc w:val="both"/>
        <w:rPr>
          <w:rFonts w:ascii="Arial" w:hAnsi="Arial" w:cs="Arial"/>
          <w:color w:val="000000" w:themeColor="text1"/>
          <w:sz w:val="20"/>
          <w:szCs w:val="20"/>
        </w:rPr>
      </w:pPr>
    </w:p>
    <w:p w:rsidR="00B5128A" w:rsidP="00B478F1" w:rsidRDefault="00B5128A" w14:paraId="770F5C9E" w14:textId="77777777">
      <w:pPr>
        <w:pBdr>
          <w:top w:val="nil"/>
          <w:left w:val="nil"/>
          <w:bottom w:val="nil"/>
          <w:right w:val="nil"/>
          <w:between w:val="nil"/>
        </w:pBdr>
        <w:jc w:val="both"/>
        <w:rPr>
          <w:rFonts w:ascii="Arial" w:hAnsi="Arial" w:cs="Arial"/>
          <w:color w:val="000000" w:themeColor="text1"/>
          <w:sz w:val="20"/>
          <w:szCs w:val="20"/>
        </w:rPr>
      </w:pPr>
    </w:p>
    <w:p w:rsidRPr="005C51F9" w:rsidR="00C00271" w:rsidP="00CA7B68" w:rsidRDefault="00D55C84" w14:paraId="52A1A000" w14:textId="3BA8DDA3">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 xml:space="preserve">DESARROLLO DE CONTENIDOS </w:t>
      </w:r>
    </w:p>
    <w:p w:rsidRPr="005C51F9" w:rsidR="008665D2" w:rsidP="008665D2" w:rsidRDefault="008665D2" w14:paraId="7426D032" w14:textId="01262937">
      <w:pPr>
        <w:pBdr>
          <w:top w:val="nil"/>
          <w:left w:val="nil"/>
          <w:bottom w:val="nil"/>
          <w:right w:val="nil"/>
          <w:between w:val="nil"/>
        </w:pBdr>
        <w:jc w:val="both"/>
        <w:rPr>
          <w:rFonts w:ascii="Arial" w:hAnsi="Arial" w:cs="Arial"/>
          <w:bCs/>
          <w:color w:val="000000" w:themeColor="text1"/>
          <w:sz w:val="20"/>
          <w:szCs w:val="20"/>
          <w:lang w:val="es-MX"/>
        </w:rPr>
      </w:pPr>
    </w:p>
    <w:p w:rsidRPr="005C51F9" w:rsidR="00F9390A" w:rsidP="00026E1B" w:rsidRDefault="00F9390A" w14:paraId="652C8479" w14:textId="77777777">
      <w:pPr>
        <w:pStyle w:val="NormalWeb"/>
        <w:spacing w:before="0" w:beforeAutospacing="0" w:after="0" w:afterAutospacing="0" w:line="276" w:lineRule="auto"/>
        <w:jc w:val="both"/>
        <w:rPr>
          <w:rFonts w:ascii="Arial" w:hAnsi="Arial" w:cs="Arial"/>
          <w:color w:val="000000" w:themeColor="text1"/>
          <w:sz w:val="20"/>
          <w:szCs w:val="20"/>
        </w:rPr>
      </w:pPr>
    </w:p>
    <w:p w:rsidRPr="0022588B" w:rsidR="0022588B" w:rsidP="0082750E" w:rsidRDefault="0022588B" w14:paraId="25C11259" w14:textId="6A69B085">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Generalidades de la Especie Bovina</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58031E" w:rsidTr="002840F2" w14:paraId="79FAF4F7"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58031E" w:rsidP="002840F2" w:rsidRDefault="0058031E" w14:paraId="006691FB"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D8401A" w:rsidTr="002840F2" w14:paraId="501EC78C"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58031E" w:rsidP="0058031E" w:rsidRDefault="0058031E" w14:paraId="2B949D12" w14:textId="3B14623F">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Los bovinos (ganado vacuno) son animales domésticos pertenecientes a la especie </w:t>
            </w:r>
            <w:proofErr w:type="spellStart"/>
            <w:r w:rsidRPr="0022588B">
              <w:rPr>
                <w:rStyle w:val="nfasis"/>
                <w:rFonts w:ascii="Arial" w:hAnsi="Arial" w:cs="Arial"/>
                <w:color w:val="000000" w:themeColor="text1"/>
                <w:sz w:val="20"/>
                <w:szCs w:val="20"/>
              </w:rPr>
              <w:t>Bos</w:t>
            </w:r>
            <w:proofErr w:type="spellEnd"/>
            <w:r w:rsidRPr="0022588B">
              <w:rPr>
                <w:rStyle w:val="nfasis"/>
                <w:rFonts w:ascii="Arial" w:hAnsi="Arial" w:cs="Arial"/>
                <w:color w:val="000000" w:themeColor="text1"/>
                <w:sz w:val="20"/>
                <w:szCs w:val="20"/>
              </w:rPr>
              <w:t xml:space="preserve"> </w:t>
            </w:r>
            <w:proofErr w:type="spellStart"/>
            <w:r w:rsidRPr="0022588B">
              <w:rPr>
                <w:rStyle w:val="nfasis"/>
                <w:rFonts w:ascii="Arial" w:hAnsi="Arial" w:cs="Arial"/>
                <w:color w:val="000000" w:themeColor="text1"/>
                <w:sz w:val="20"/>
                <w:szCs w:val="20"/>
              </w:rPr>
              <w:t>taurus</w:t>
            </w:r>
            <w:proofErr w:type="spellEnd"/>
            <w:r w:rsidRPr="0022588B">
              <w:rPr>
                <w:rFonts w:ascii="Arial" w:hAnsi="Arial" w:cs="Arial"/>
                <w:color w:val="000000" w:themeColor="text1"/>
                <w:sz w:val="20"/>
                <w:szCs w:val="20"/>
              </w:rPr>
              <w:t xml:space="preserve"> y </w:t>
            </w:r>
            <w:proofErr w:type="spellStart"/>
            <w:r w:rsidRPr="0022588B">
              <w:rPr>
                <w:rStyle w:val="nfasis"/>
                <w:rFonts w:ascii="Arial" w:hAnsi="Arial" w:cs="Arial"/>
                <w:color w:val="000000" w:themeColor="text1"/>
                <w:sz w:val="20"/>
                <w:szCs w:val="20"/>
              </w:rPr>
              <w:t>Bos</w:t>
            </w:r>
            <w:proofErr w:type="spellEnd"/>
            <w:r w:rsidRPr="0022588B">
              <w:rPr>
                <w:rStyle w:val="nfasis"/>
                <w:rFonts w:ascii="Arial" w:hAnsi="Arial" w:cs="Arial"/>
                <w:color w:val="000000" w:themeColor="text1"/>
                <w:sz w:val="20"/>
                <w:szCs w:val="20"/>
              </w:rPr>
              <w:t xml:space="preserve"> </w:t>
            </w:r>
            <w:proofErr w:type="spellStart"/>
            <w:r w:rsidRPr="0022588B">
              <w:rPr>
                <w:rStyle w:val="nfasis"/>
                <w:rFonts w:ascii="Arial" w:hAnsi="Arial" w:cs="Arial"/>
                <w:color w:val="000000" w:themeColor="text1"/>
                <w:sz w:val="20"/>
                <w:szCs w:val="20"/>
              </w:rPr>
              <w:t>indicus</w:t>
            </w:r>
            <w:proofErr w:type="spellEnd"/>
            <w:r w:rsidRPr="0022588B">
              <w:rPr>
                <w:rFonts w:ascii="Arial" w:hAnsi="Arial" w:cs="Arial"/>
                <w:color w:val="000000" w:themeColor="text1"/>
                <w:sz w:val="20"/>
                <w:szCs w:val="20"/>
              </w:rPr>
              <w:t>, fundamentales en los sistemas agropecuarios por su capacidad de producir carne, leche y subproductos. Su manejo adecuado requiere comprender sus características biológicas, productivas y económicas.</w:t>
            </w:r>
          </w:p>
        </w:tc>
        <w:tc>
          <w:tcPr>
            <w:tcW w:w="4680" w:type="dxa"/>
            <w:tcBorders>
              <w:top w:val="single" w:color="auto" w:sz="6" w:space="0"/>
              <w:left w:val="single" w:color="auto" w:sz="6" w:space="0"/>
              <w:bottom w:val="single" w:color="auto" w:sz="6" w:space="0"/>
              <w:right w:val="single" w:color="auto" w:sz="6" w:space="0"/>
            </w:tcBorders>
            <w:hideMark/>
          </w:tcPr>
          <w:p w:rsidRPr="00BA2831" w:rsidR="0058031E" w:rsidP="002840F2" w:rsidRDefault="0058031E" w14:paraId="7F5A8EA2" w14:textId="5FBD62B4">
            <w:pPr>
              <w:jc w:val="center"/>
              <w:textAlignment w:val="baseline"/>
            </w:pPr>
            <w:r w:rsidRPr="00BA2831">
              <w:rPr>
                <w:rFonts w:ascii="Arial" w:hAnsi="Arial" w:cs="Arial"/>
                <w:sz w:val="20"/>
                <w:szCs w:val="20"/>
              </w:rPr>
              <w:t> </w:t>
            </w:r>
            <w:r w:rsidR="00D8401A">
              <w:rPr>
                <w:noProof/>
              </w:rPr>
              <w:drawing>
                <wp:inline distT="0" distB="0" distL="0" distR="0" wp14:anchorId="7F807099" wp14:editId="56E4AA06">
                  <wp:extent cx="1405466" cy="923870"/>
                  <wp:effectExtent l="0" t="0" r="4445" b="3810"/>
                  <wp:docPr id="1394996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6127" name="Imagen 1394996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1144" cy="953896"/>
                          </a:xfrm>
                          <a:prstGeom prst="rect">
                            <a:avLst/>
                          </a:prstGeom>
                        </pic:spPr>
                      </pic:pic>
                    </a:graphicData>
                  </a:graphic>
                </wp:inline>
              </w:drawing>
            </w:r>
          </w:p>
        </w:tc>
      </w:tr>
    </w:tbl>
    <w:p w:rsidR="0058031E" w:rsidP="0022588B" w:rsidRDefault="0058031E" w14:paraId="1C195F0D" w14:textId="77777777">
      <w:pPr>
        <w:pStyle w:val="NormalWeb"/>
        <w:spacing w:line="276" w:lineRule="auto"/>
        <w:jc w:val="both"/>
        <w:rPr>
          <w:rFonts w:ascii="Arial" w:hAnsi="Arial" w:cs="Arial"/>
          <w:color w:val="000000" w:themeColor="text1"/>
          <w:sz w:val="20"/>
          <w:szCs w:val="20"/>
        </w:rPr>
      </w:pPr>
    </w:p>
    <w:p w:rsidR="00E82765" w:rsidP="0022588B" w:rsidRDefault="00E82765" w14:paraId="3C7C33C9" w14:textId="77777777">
      <w:pPr>
        <w:pStyle w:val="NormalWeb"/>
        <w:spacing w:line="276" w:lineRule="auto"/>
        <w:jc w:val="both"/>
        <w:rPr>
          <w:rFonts w:ascii="Arial" w:hAnsi="Arial" w:cs="Arial"/>
          <w:color w:val="000000" w:themeColor="text1"/>
          <w:sz w:val="20"/>
          <w:szCs w:val="20"/>
        </w:rPr>
      </w:pPr>
    </w:p>
    <w:p w:rsidRPr="0022588B" w:rsidR="0022588B" w:rsidP="00E01D72" w:rsidRDefault="0022588B" w14:paraId="726A293C" w14:textId="1175BB1A">
      <w:pPr>
        <w:pStyle w:val="Ttulo2"/>
        <w:numPr>
          <w:ilvl w:val="1"/>
          <w:numId w:val="45"/>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Características fisiológicas básicas</w:t>
      </w:r>
    </w:p>
    <w:p w:rsidR="00E82765" w:rsidP="00E82765" w:rsidRDefault="00E82765" w14:paraId="7CB91D33" w14:textId="77777777">
      <w:pPr>
        <w:pStyle w:val="NormalWeb"/>
        <w:spacing w:line="276" w:lineRule="auto"/>
        <w:ind w:left="567"/>
        <w:jc w:val="both"/>
        <w:rPr>
          <w:rFonts w:ascii="Arial" w:hAnsi="Arial" w:cs="Arial"/>
          <w:color w:val="000000" w:themeColor="text1"/>
          <w:sz w:val="20"/>
          <w:szCs w:val="20"/>
        </w:rPr>
      </w:pPr>
    </w:p>
    <w:p w:rsidR="0022588B" w:rsidP="00E82765" w:rsidRDefault="0022588B" w14:paraId="6DBCC6F9" w14:textId="51E37EBD">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Los bovinos son animales </w:t>
      </w:r>
      <w:r w:rsidRPr="0022588B">
        <w:rPr>
          <w:rStyle w:val="Textoennegrita"/>
          <w:rFonts w:ascii="Arial" w:hAnsi="Arial" w:cs="Arial"/>
          <w:color w:val="000000" w:themeColor="text1"/>
          <w:sz w:val="20"/>
          <w:szCs w:val="20"/>
        </w:rPr>
        <w:t>rumiantes</w:t>
      </w:r>
      <w:r w:rsidRPr="0022588B">
        <w:rPr>
          <w:rFonts w:ascii="Arial" w:hAnsi="Arial" w:cs="Arial"/>
          <w:color w:val="000000" w:themeColor="text1"/>
          <w:sz w:val="20"/>
          <w:szCs w:val="20"/>
        </w:rPr>
        <w:t>, lo que significa que poseen un sistema digestivo especializado que les permite aprovechar alimentos fibrosos como los pastos.</w:t>
      </w:r>
      <w:r w:rsidR="008C4D3F">
        <w:rPr>
          <w:rFonts w:ascii="Arial" w:hAnsi="Arial" w:cs="Arial"/>
          <w:color w:val="000000" w:themeColor="text1"/>
          <w:sz w:val="20"/>
          <w:szCs w:val="20"/>
        </w:rPr>
        <w:t xml:space="preserve"> Se caracterizan fisiológicamente por:</w:t>
      </w:r>
    </w:p>
    <w:p w:rsidR="008C4D3F" w:rsidP="00E82765" w:rsidRDefault="008C4D3F" w14:paraId="57AB4563" w14:textId="77777777">
      <w:pPr>
        <w:pStyle w:val="NormalWeb"/>
        <w:spacing w:line="276" w:lineRule="auto"/>
        <w:ind w:left="567"/>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53"/>
        <w:gridCol w:w="7945"/>
      </w:tblGrid>
      <w:tr w:rsidRPr="00BA2831" w:rsidR="004F699D" w:rsidTr="004F699D" w14:paraId="0EE31357"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4F699D" w:rsidP="002840F2" w:rsidRDefault="004F699D" w14:paraId="586AA905" w14:textId="5AB12326">
            <w:pPr>
              <w:jc w:val="center"/>
              <w:textAlignment w:val="baseline"/>
              <w:rPr>
                <w:rFonts w:ascii="Segoe UI" w:hAnsi="Segoe UI" w:cs="Segoe UI"/>
                <w:sz w:val="18"/>
                <w:szCs w:val="18"/>
              </w:rPr>
            </w:pPr>
            <w:commentRangeStart w:id="1"/>
            <w:r w:rsidRPr="00BA2831">
              <w:rPr>
                <w:rFonts w:ascii="Arial" w:hAnsi="Arial" w:cs="Arial"/>
                <w:b/>
                <w:bCs/>
                <w:color w:val="000000"/>
                <w:sz w:val="20"/>
                <w:szCs w:val="20"/>
                <w:lang w:val="es-MX"/>
              </w:rPr>
              <w:t>Acordeón</w:t>
            </w:r>
            <w:commentRangeEnd w:id="1"/>
            <w:r w:rsidR="00C81370">
              <w:rPr>
                <w:rStyle w:val="Refdecomentario"/>
              </w:rPr>
              <w:commentReference w:id="1"/>
            </w:r>
          </w:p>
        </w:tc>
      </w:tr>
      <w:tr w:rsidRPr="00BA2831" w:rsidR="00C81370" w:rsidTr="0077071C" w14:paraId="184FF185"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tcPr>
          <w:p w:rsidRPr="00D9412F" w:rsidR="00C81370" w:rsidP="00C81370" w:rsidRDefault="00C81370" w14:paraId="25ADD1A2" w14:textId="71E662CA">
            <w:pPr>
              <w:jc w:val="center"/>
              <w:textAlignment w:val="baseline"/>
              <w:rPr>
                <w:rFonts w:ascii="Arial" w:hAnsi="Arial" w:cs="Arial"/>
                <w:b/>
                <w:bCs/>
                <w:color w:val="000000"/>
                <w:sz w:val="18"/>
                <w:szCs w:val="18"/>
                <w:lang w:val="es-MX"/>
              </w:rPr>
            </w:pPr>
            <w:r>
              <w:rPr>
                <w:noProof/>
              </w:rPr>
              <w:drawing>
                <wp:inline distT="0" distB="0" distL="0" distR="0" wp14:anchorId="088BCCE8" wp14:editId="69BBE8B0">
                  <wp:extent cx="2349661" cy="2315023"/>
                  <wp:effectExtent l="0" t="0" r="0" b="0"/>
                  <wp:docPr id="8906796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79641" name="Imagen 8906796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8006" cy="2461181"/>
                          </a:xfrm>
                          <a:prstGeom prst="rect">
                            <a:avLst/>
                          </a:prstGeom>
                        </pic:spPr>
                      </pic:pic>
                    </a:graphicData>
                  </a:graphic>
                </wp:inline>
              </w:drawing>
            </w:r>
            <w:r>
              <w:fldChar w:fldCharType="begin"/>
            </w:r>
            <w:r>
              <w:instrText xml:space="preserve"> INCLUDEPICTURE "https://chatgpt.com/backend-api/estuary/content?id=file_00000000a288720e903a838e4177017d&amp;ts=493757&amp;p=fs&amp;cid=1&amp;sig=2c1fb22c99e06a2097af0cce236608e4388c5ac193b89ded9948503e6df9cf47&amp;v=0" \* MERGEFORMATINET </w:instrText>
            </w:r>
            <w:r>
              <w:fldChar w:fldCharType="separate"/>
            </w:r>
            <w:r>
              <w:fldChar w:fldCharType="end"/>
            </w:r>
          </w:p>
        </w:tc>
      </w:tr>
      <w:tr w:rsidRPr="00BA2831" w:rsidR="004F699D" w:rsidTr="000F2C73" w14:paraId="24F538B7" w14:textId="77777777">
        <w:trPr>
          <w:trHeight w:val="300"/>
        </w:trPr>
        <w:tc>
          <w:tcPr>
            <w:tcW w:w="1553" w:type="dxa"/>
            <w:tcBorders>
              <w:top w:val="single" w:color="auto" w:sz="6" w:space="0"/>
              <w:left w:val="single" w:color="auto" w:sz="6" w:space="0"/>
              <w:bottom w:val="single" w:color="auto" w:sz="6" w:space="0"/>
              <w:right w:val="single" w:color="auto" w:sz="6" w:space="0"/>
            </w:tcBorders>
            <w:hideMark/>
          </w:tcPr>
          <w:p w:rsidRPr="00054C00" w:rsidR="00054C00" w:rsidP="00407B73" w:rsidRDefault="00054C00" w14:paraId="53B06E8E" w14:textId="77777777">
            <w:pPr>
              <w:ind w:left="136" w:right="-154"/>
              <w:textAlignment w:val="baseline"/>
              <w:rPr>
                <w:rFonts w:ascii="Arial" w:hAnsi="Arial" w:cs="Arial"/>
                <w:b/>
                <w:bCs/>
                <w:sz w:val="20"/>
                <w:szCs w:val="20"/>
              </w:rPr>
            </w:pPr>
            <w:r w:rsidRPr="00054C00">
              <w:rPr>
                <w:rFonts w:ascii="Arial" w:hAnsi="Arial" w:cs="Arial"/>
                <w:b/>
                <w:bCs/>
                <w:sz w:val="20"/>
                <w:szCs w:val="20"/>
              </w:rPr>
              <w:t>Sistema digestivo</w:t>
            </w:r>
          </w:p>
          <w:p w:rsidRPr="00BA2831" w:rsidR="00054C00" w:rsidP="002840F2" w:rsidRDefault="00054C00" w14:paraId="3869A103" w14:textId="77777777">
            <w:pPr>
              <w:textAlignment w:val="baseline"/>
              <w:rPr>
                <w:rFonts w:ascii="Segoe UI" w:hAnsi="Segoe UI" w:cs="Segoe UI"/>
                <w:sz w:val="18"/>
                <w:szCs w:val="18"/>
              </w:rPr>
            </w:pPr>
          </w:p>
        </w:tc>
        <w:tc>
          <w:tcPr>
            <w:tcW w:w="7945" w:type="dxa"/>
            <w:tcBorders>
              <w:top w:val="single" w:color="auto" w:sz="6" w:space="0"/>
              <w:left w:val="single" w:color="auto" w:sz="6" w:space="0"/>
              <w:bottom w:val="single" w:color="auto" w:sz="6" w:space="0"/>
              <w:right w:val="single" w:color="auto" w:sz="6" w:space="0"/>
            </w:tcBorders>
            <w:hideMark/>
          </w:tcPr>
          <w:p w:rsidRPr="0022588B" w:rsidR="00054C00" w:rsidP="00407B73" w:rsidRDefault="00054C00" w14:paraId="4BC3F191" w14:textId="77777777">
            <w:pPr>
              <w:pStyle w:val="NormalWeb"/>
              <w:spacing w:line="276" w:lineRule="auto"/>
              <w:ind w:firstLine="142"/>
              <w:jc w:val="both"/>
              <w:rPr>
                <w:rFonts w:ascii="Arial" w:hAnsi="Arial" w:cs="Arial"/>
                <w:color w:val="000000" w:themeColor="text1"/>
                <w:sz w:val="20"/>
                <w:szCs w:val="20"/>
              </w:rPr>
            </w:pPr>
            <w:r w:rsidRPr="0022588B">
              <w:rPr>
                <w:rFonts w:ascii="Arial" w:hAnsi="Arial" w:cs="Arial"/>
                <w:color w:val="000000" w:themeColor="text1"/>
                <w:sz w:val="20"/>
                <w:szCs w:val="20"/>
              </w:rPr>
              <w:t>Está compuesto por cuatro compartimentos:</w:t>
            </w:r>
          </w:p>
          <w:p w:rsidRPr="0022588B" w:rsidR="00054C00" w:rsidP="00407B73" w:rsidRDefault="00054C00" w14:paraId="37171261" w14:textId="165B8FA9">
            <w:pPr>
              <w:numPr>
                <w:ilvl w:val="0"/>
                <w:numId w:val="2"/>
              </w:numPr>
              <w:tabs>
                <w:tab w:val="clear" w:pos="720"/>
              </w:tabs>
              <w:spacing w:before="100" w:beforeAutospacing="1" w:after="100" w:afterAutospacing="1" w:line="276" w:lineRule="auto"/>
              <w:ind w:left="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Rumen:</w:t>
            </w:r>
            <w:r w:rsidRPr="0022588B">
              <w:rPr>
                <w:rFonts w:ascii="Arial" w:hAnsi="Arial" w:cs="Arial"/>
                <w:color w:val="000000" w:themeColor="text1"/>
                <w:sz w:val="20"/>
                <w:szCs w:val="20"/>
              </w:rPr>
              <w:t xml:space="preserve"> fermentación microbiana</w:t>
            </w:r>
            <w:r w:rsidR="00407B73">
              <w:rPr>
                <w:rFonts w:ascii="Arial" w:hAnsi="Arial" w:cs="Arial"/>
                <w:color w:val="000000" w:themeColor="text1"/>
                <w:sz w:val="20"/>
                <w:szCs w:val="20"/>
              </w:rPr>
              <w:t>.</w:t>
            </w:r>
          </w:p>
          <w:p w:rsidRPr="0022588B" w:rsidR="00054C00" w:rsidP="00407B73" w:rsidRDefault="00054C00" w14:paraId="0B28F0C1" w14:textId="753047FB">
            <w:pPr>
              <w:numPr>
                <w:ilvl w:val="0"/>
                <w:numId w:val="2"/>
              </w:numPr>
              <w:tabs>
                <w:tab w:val="clear" w:pos="720"/>
              </w:tabs>
              <w:spacing w:before="100" w:beforeAutospacing="1" w:after="100" w:afterAutospacing="1" w:line="276" w:lineRule="auto"/>
              <w:ind w:left="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Retículo:</w:t>
            </w:r>
            <w:r w:rsidRPr="0022588B">
              <w:rPr>
                <w:rFonts w:ascii="Arial" w:hAnsi="Arial" w:cs="Arial"/>
                <w:color w:val="000000" w:themeColor="text1"/>
                <w:sz w:val="20"/>
                <w:szCs w:val="20"/>
              </w:rPr>
              <w:t xml:space="preserve"> selección de partículas</w:t>
            </w:r>
            <w:r w:rsidR="00407B73">
              <w:rPr>
                <w:rFonts w:ascii="Arial" w:hAnsi="Arial" w:cs="Arial"/>
                <w:color w:val="000000" w:themeColor="text1"/>
                <w:sz w:val="20"/>
                <w:szCs w:val="20"/>
              </w:rPr>
              <w:t>.</w:t>
            </w:r>
          </w:p>
          <w:p w:rsidR="00054C00" w:rsidP="00407B73" w:rsidRDefault="00054C00" w14:paraId="476330CA" w14:textId="584665C3">
            <w:pPr>
              <w:numPr>
                <w:ilvl w:val="0"/>
                <w:numId w:val="2"/>
              </w:numPr>
              <w:tabs>
                <w:tab w:val="clear" w:pos="720"/>
              </w:tabs>
              <w:spacing w:before="100" w:beforeAutospacing="1" w:after="100" w:afterAutospacing="1" w:line="276" w:lineRule="auto"/>
              <w:ind w:left="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Omaso:</w:t>
            </w:r>
            <w:r w:rsidRPr="0022588B">
              <w:rPr>
                <w:rFonts w:ascii="Arial" w:hAnsi="Arial" w:cs="Arial"/>
                <w:color w:val="000000" w:themeColor="text1"/>
                <w:sz w:val="20"/>
                <w:szCs w:val="20"/>
              </w:rPr>
              <w:t xml:space="preserve"> absorción de agua</w:t>
            </w:r>
            <w:r w:rsidR="00407B73">
              <w:rPr>
                <w:rFonts w:ascii="Arial" w:hAnsi="Arial" w:cs="Arial"/>
                <w:color w:val="000000" w:themeColor="text1"/>
                <w:sz w:val="20"/>
                <w:szCs w:val="20"/>
              </w:rPr>
              <w:t>.</w:t>
            </w:r>
          </w:p>
          <w:p w:rsidRPr="00BA2831" w:rsidR="004F699D" w:rsidP="00407B73" w:rsidRDefault="00054C00" w14:paraId="2A83FFB3" w14:textId="1FBAD42A">
            <w:pPr>
              <w:numPr>
                <w:ilvl w:val="0"/>
                <w:numId w:val="2"/>
              </w:numPr>
              <w:tabs>
                <w:tab w:val="clear" w:pos="720"/>
              </w:tabs>
              <w:spacing w:before="100" w:beforeAutospacing="1" w:after="100" w:afterAutospacing="1" w:line="276" w:lineRule="auto"/>
              <w:ind w:left="567"/>
              <w:jc w:val="both"/>
              <w:rPr>
                <w:rFonts w:ascii="Arial" w:hAnsi="Arial" w:cs="Arial"/>
                <w:color w:val="000000" w:themeColor="text1"/>
                <w:sz w:val="20"/>
                <w:szCs w:val="20"/>
              </w:rPr>
            </w:pPr>
            <w:r w:rsidRPr="00054C00">
              <w:rPr>
                <w:rStyle w:val="Textoennegrita"/>
                <w:rFonts w:ascii="Arial" w:hAnsi="Arial" w:cs="Arial"/>
                <w:color w:val="000000" w:themeColor="text1"/>
                <w:sz w:val="20"/>
                <w:szCs w:val="20"/>
              </w:rPr>
              <w:t>Abomaso:</w:t>
            </w:r>
            <w:r w:rsidRPr="00054C00">
              <w:rPr>
                <w:rFonts w:ascii="Arial" w:hAnsi="Arial" w:cs="Arial"/>
                <w:color w:val="000000" w:themeColor="text1"/>
                <w:sz w:val="20"/>
                <w:szCs w:val="20"/>
              </w:rPr>
              <w:t xml:space="preserve"> digestión enzimática</w:t>
            </w:r>
            <w:r w:rsidR="00407B73">
              <w:rPr>
                <w:rFonts w:ascii="Arial" w:hAnsi="Arial" w:cs="Arial"/>
                <w:color w:val="000000" w:themeColor="text1"/>
                <w:sz w:val="20"/>
                <w:szCs w:val="20"/>
              </w:rPr>
              <w:t>.</w:t>
            </w:r>
          </w:p>
        </w:tc>
      </w:tr>
      <w:tr w:rsidRPr="00BA2831" w:rsidR="00407B73" w:rsidTr="000F2C73" w14:paraId="696C348E" w14:textId="77777777">
        <w:trPr>
          <w:trHeight w:val="300"/>
        </w:trPr>
        <w:tc>
          <w:tcPr>
            <w:tcW w:w="1553" w:type="dxa"/>
            <w:tcBorders>
              <w:top w:val="single" w:color="auto" w:sz="6" w:space="0"/>
              <w:left w:val="single" w:color="auto" w:sz="6" w:space="0"/>
              <w:bottom w:val="single" w:color="auto" w:sz="6" w:space="0"/>
              <w:right w:val="single" w:color="auto" w:sz="6" w:space="0"/>
            </w:tcBorders>
          </w:tcPr>
          <w:p w:rsidRPr="00407B73" w:rsidR="00407B73" w:rsidP="00407B73" w:rsidRDefault="00407B73" w14:paraId="00EE2061" w14:textId="70C8F626">
            <w:pPr>
              <w:ind w:left="136" w:right="-154"/>
              <w:textAlignment w:val="baseline"/>
              <w:rPr>
                <w:rFonts w:ascii="Arial" w:hAnsi="Arial" w:cs="Arial"/>
                <w:b/>
                <w:bCs/>
                <w:sz w:val="20"/>
                <w:szCs w:val="20"/>
              </w:rPr>
            </w:pPr>
            <w:r w:rsidRPr="00407B73">
              <w:rPr>
                <w:rFonts w:ascii="Arial" w:hAnsi="Arial" w:cs="Arial"/>
                <w:b/>
                <w:bCs/>
                <w:color w:val="000000" w:themeColor="text1"/>
                <w:sz w:val="20"/>
                <w:szCs w:val="20"/>
              </w:rPr>
              <w:t>Signos fisiológicos normales</w:t>
            </w:r>
          </w:p>
        </w:tc>
        <w:tc>
          <w:tcPr>
            <w:tcW w:w="7945" w:type="dxa"/>
            <w:tcBorders>
              <w:top w:val="single" w:color="auto" w:sz="6" w:space="0"/>
              <w:left w:val="single" w:color="auto" w:sz="6" w:space="0"/>
              <w:bottom w:val="single" w:color="auto" w:sz="6" w:space="0"/>
              <w:right w:val="single" w:color="auto" w:sz="6" w:space="0"/>
            </w:tcBorders>
          </w:tcPr>
          <w:p w:rsidR="00407B73" w:rsidP="00FD5A84" w:rsidRDefault="00FD5A84" w14:paraId="2B18A3C8" w14:textId="77777777">
            <w:pPr>
              <w:pStyle w:val="NormalWeb"/>
              <w:spacing w:line="276" w:lineRule="auto"/>
              <w:jc w:val="both"/>
              <w:rPr>
                <w:rFonts w:ascii="Arial" w:hAnsi="Arial" w:cs="Arial"/>
                <w:color w:val="000000" w:themeColor="text1"/>
                <w:sz w:val="20"/>
                <w:szCs w:val="20"/>
              </w:rPr>
            </w:pPr>
            <w:r>
              <w:rPr>
                <w:rFonts w:ascii="Arial" w:hAnsi="Arial" w:cs="Arial"/>
                <w:color w:val="000000" w:themeColor="text1"/>
                <w:sz w:val="20"/>
                <w:szCs w:val="20"/>
              </w:rPr>
              <w:t>El rango normal de adul</w:t>
            </w:r>
            <w:r w:rsidR="00252934">
              <w:rPr>
                <w:rFonts w:ascii="Arial" w:hAnsi="Arial" w:cs="Arial"/>
                <w:color w:val="000000" w:themeColor="text1"/>
                <w:sz w:val="20"/>
                <w:szCs w:val="20"/>
              </w:rPr>
              <w:t>to por cada parámetro es el siguiente:</w:t>
            </w:r>
          </w:p>
          <w:p w:rsidRPr="00252934" w:rsidR="00252934" w:rsidP="00E01D72" w:rsidRDefault="00252934" w14:paraId="0CFB589F" w14:textId="77777777">
            <w:pPr>
              <w:pStyle w:val="NormalWeb"/>
              <w:numPr>
                <w:ilvl w:val="0"/>
                <w:numId w:val="53"/>
              </w:numPr>
              <w:rPr>
                <w:rFonts w:ascii="Arial" w:hAnsi="Arial" w:cs="Arial"/>
                <w:sz w:val="20"/>
                <w:szCs w:val="20"/>
              </w:rPr>
            </w:pPr>
            <w:r w:rsidRPr="00252934">
              <w:rPr>
                <w:rStyle w:val="Textoennegrita"/>
                <w:rFonts w:ascii="Arial" w:hAnsi="Arial" w:cs="Arial"/>
                <w:sz w:val="20"/>
                <w:szCs w:val="20"/>
              </w:rPr>
              <w:t>Temperatura corporal:</w:t>
            </w:r>
            <w:r w:rsidRPr="00252934">
              <w:rPr>
                <w:rFonts w:ascii="Arial" w:hAnsi="Arial" w:cs="Arial"/>
                <w:sz w:val="20"/>
                <w:szCs w:val="20"/>
              </w:rPr>
              <w:t xml:space="preserve"> 38.0 – 39.3 °C.</w:t>
            </w:r>
          </w:p>
          <w:p w:rsidRPr="00252934" w:rsidR="00252934" w:rsidP="00E01D72" w:rsidRDefault="00252934" w14:paraId="21838229" w14:textId="77777777">
            <w:pPr>
              <w:pStyle w:val="NormalWeb"/>
              <w:numPr>
                <w:ilvl w:val="0"/>
                <w:numId w:val="53"/>
              </w:numPr>
              <w:rPr>
                <w:rFonts w:ascii="Arial" w:hAnsi="Arial" w:cs="Arial"/>
                <w:sz w:val="20"/>
                <w:szCs w:val="20"/>
              </w:rPr>
            </w:pPr>
            <w:r w:rsidRPr="00252934">
              <w:rPr>
                <w:rStyle w:val="Textoennegrita"/>
                <w:rFonts w:ascii="Arial" w:hAnsi="Arial" w:cs="Arial"/>
                <w:sz w:val="20"/>
                <w:szCs w:val="20"/>
              </w:rPr>
              <w:t>Frecuencia cardíaca:</w:t>
            </w:r>
            <w:r w:rsidRPr="00252934">
              <w:rPr>
                <w:rFonts w:ascii="Arial" w:hAnsi="Arial" w:cs="Arial"/>
                <w:sz w:val="20"/>
                <w:szCs w:val="20"/>
              </w:rPr>
              <w:t xml:space="preserve"> 60 – 80 </w:t>
            </w:r>
            <w:proofErr w:type="spellStart"/>
            <w:r w:rsidRPr="00252934">
              <w:rPr>
                <w:rFonts w:ascii="Arial" w:hAnsi="Arial" w:cs="Arial"/>
                <w:sz w:val="20"/>
                <w:szCs w:val="20"/>
              </w:rPr>
              <w:t>lat</w:t>
            </w:r>
            <w:proofErr w:type="spellEnd"/>
            <w:r w:rsidRPr="00252934">
              <w:rPr>
                <w:rFonts w:ascii="Arial" w:hAnsi="Arial" w:cs="Arial"/>
                <w:sz w:val="20"/>
                <w:szCs w:val="20"/>
              </w:rPr>
              <w:t>/min.</w:t>
            </w:r>
          </w:p>
          <w:p w:rsidRPr="00252934" w:rsidR="00252934" w:rsidP="00E01D72" w:rsidRDefault="00252934" w14:paraId="4D2533CA" w14:textId="77777777">
            <w:pPr>
              <w:pStyle w:val="NormalWeb"/>
              <w:numPr>
                <w:ilvl w:val="0"/>
                <w:numId w:val="53"/>
              </w:numPr>
              <w:rPr>
                <w:rFonts w:ascii="Arial" w:hAnsi="Arial" w:cs="Arial"/>
                <w:sz w:val="20"/>
                <w:szCs w:val="20"/>
              </w:rPr>
            </w:pPr>
            <w:r w:rsidRPr="00252934">
              <w:rPr>
                <w:rStyle w:val="Textoennegrita"/>
                <w:rFonts w:ascii="Arial" w:hAnsi="Arial" w:cs="Arial"/>
                <w:sz w:val="20"/>
                <w:szCs w:val="20"/>
              </w:rPr>
              <w:t>Frecuencia respiratoria:</w:t>
            </w:r>
            <w:r w:rsidRPr="00252934">
              <w:rPr>
                <w:rFonts w:ascii="Arial" w:hAnsi="Arial" w:cs="Arial"/>
                <w:sz w:val="20"/>
                <w:szCs w:val="20"/>
              </w:rPr>
              <w:t xml:space="preserve"> 10 – 30 </w:t>
            </w:r>
            <w:proofErr w:type="spellStart"/>
            <w:r w:rsidRPr="00252934">
              <w:rPr>
                <w:rFonts w:ascii="Arial" w:hAnsi="Arial" w:cs="Arial"/>
                <w:sz w:val="20"/>
                <w:szCs w:val="20"/>
              </w:rPr>
              <w:t>resp</w:t>
            </w:r>
            <w:proofErr w:type="spellEnd"/>
            <w:r w:rsidRPr="00252934">
              <w:rPr>
                <w:rFonts w:ascii="Arial" w:hAnsi="Arial" w:cs="Arial"/>
                <w:sz w:val="20"/>
                <w:szCs w:val="20"/>
              </w:rPr>
              <w:t>/min.</w:t>
            </w:r>
          </w:p>
          <w:p w:rsidRPr="0022588B" w:rsidR="00252934" w:rsidP="00E01D72" w:rsidRDefault="00252934" w14:paraId="4A5CE93A" w14:textId="22EC3A12">
            <w:pPr>
              <w:pStyle w:val="NormalWeb"/>
              <w:numPr>
                <w:ilvl w:val="0"/>
                <w:numId w:val="53"/>
              </w:numPr>
              <w:rPr>
                <w:rFonts w:ascii="Arial" w:hAnsi="Arial" w:cs="Arial"/>
                <w:color w:val="000000" w:themeColor="text1"/>
                <w:sz w:val="20"/>
                <w:szCs w:val="20"/>
              </w:rPr>
            </w:pPr>
            <w:r w:rsidRPr="00252934">
              <w:rPr>
                <w:rStyle w:val="Textoennegrita"/>
                <w:rFonts w:ascii="Arial" w:hAnsi="Arial" w:cs="Arial"/>
                <w:sz w:val="20"/>
                <w:szCs w:val="20"/>
              </w:rPr>
              <w:t>Movimientos ruminales:</w:t>
            </w:r>
            <w:r w:rsidRPr="00252934">
              <w:rPr>
                <w:rFonts w:ascii="Arial" w:hAnsi="Arial" w:cs="Arial"/>
                <w:sz w:val="20"/>
                <w:szCs w:val="20"/>
              </w:rPr>
              <w:t xml:space="preserve"> 1 – 2 por minuto.</w:t>
            </w:r>
          </w:p>
        </w:tc>
      </w:tr>
      <w:tr w:rsidRPr="00BA2831" w:rsidR="00252934" w:rsidTr="000F2C73" w14:paraId="36600623" w14:textId="77777777">
        <w:trPr>
          <w:trHeight w:val="300"/>
        </w:trPr>
        <w:tc>
          <w:tcPr>
            <w:tcW w:w="1553" w:type="dxa"/>
            <w:tcBorders>
              <w:top w:val="single" w:color="auto" w:sz="6" w:space="0"/>
              <w:left w:val="single" w:color="auto" w:sz="6" w:space="0"/>
              <w:bottom w:val="single" w:color="auto" w:sz="6" w:space="0"/>
              <w:right w:val="single" w:color="auto" w:sz="6" w:space="0"/>
            </w:tcBorders>
          </w:tcPr>
          <w:p w:rsidRPr="00252934" w:rsidR="00252934" w:rsidP="00252934" w:rsidRDefault="00252934" w14:paraId="0E5E77A4" w14:textId="77777777">
            <w:pPr>
              <w:ind w:left="136" w:right="-154"/>
              <w:textAlignment w:val="baseline"/>
              <w:rPr>
                <w:rFonts w:ascii="Arial" w:hAnsi="Arial" w:cs="Arial"/>
                <w:b/>
                <w:bCs/>
                <w:color w:val="000000" w:themeColor="text1"/>
                <w:sz w:val="20"/>
                <w:szCs w:val="20"/>
              </w:rPr>
            </w:pPr>
            <w:r w:rsidRPr="00252934">
              <w:rPr>
                <w:rFonts w:ascii="Arial" w:hAnsi="Arial" w:cs="Arial"/>
                <w:b/>
                <w:bCs/>
                <w:color w:val="000000" w:themeColor="text1"/>
                <w:sz w:val="20"/>
                <w:szCs w:val="20"/>
              </w:rPr>
              <w:t>Otras características</w:t>
            </w:r>
          </w:p>
          <w:p w:rsidRPr="00407B73" w:rsidR="00252934" w:rsidP="00252934" w:rsidRDefault="00252934" w14:paraId="3511DD06" w14:textId="77777777">
            <w:pPr>
              <w:ind w:right="-154"/>
              <w:textAlignment w:val="baseline"/>
              <w:rPr>
                <w:rFonts w:ascii="Arial" w:hAnsi="Arial" w:cs="Arial"/>
                <w:b/>
                <w:bCs/>
                <w:color w:val="000000" w:themeColor="text1"/>
                <w:sz w:val="20"/>
                <w:szCs w:val="20"/>
              </w:rPr>
            </w:pPr>
          </w:p>
        </w:tc>
        <w:tc>
          <w:tcPr>
            <w:tcW w:w="7945" w:type="dxa"/>
            <w:tcBorders>
              <w:top w:val="single" w:color="auto" w:sz="6" w:space="0"/>
              <w:left w:val="single" w:color="auto" w:sz="6" w:space="0"/>
              <w:bottom w:val="single" w:color="auto" w:sz="6" w:space="0"/>
              <w:right w:val="single" w:color="auto" w:sz="6" w:space="0"/>
            </w:tcBorders>
          </w:tcPr>
          <w:p w:rsidRPr="00252934" w:rsidR="00252934" w:rsidP="00E01D72" w:rsidRDefault="00252934" w14:paraId="6D4BA666" w14:textId="6446A4DE">
            <w:pPr>
              <w:pStyle w:val="NormalWeb"/>
              <w:numPr>
                <w:ilvl w:val="0"/>
                <w:numId w:val="53"/>
              </w:numPr>
              <w:rPr>
                <w:rStyle w:val="Textoennegrita"/>
                <w:rFonts w:ascii="Arial" w:hAnsi="Arial" w:cs="Arial"/>
                <w:b w:val="0"/>
                <w:bCs w:val="0"/>
                <w:sz w:val="20"/>
                <w:szCs w:val="20"/>
              </w:rPr>
            </w:pPr>
            <w:r w:rsidRPr="00252934">
              <w:rPr>
                <w:rStyle w:val="Textoennegrita"/>
                <w:rFonts w:ascii="Arial" w:hAnsi="Arial" w:cs="Arial"/>
                <w:b w:val="0"/>
                <w:bCs w:val="0"/>
                <w:sz w:val="20"/>
                <w:szCs w:val="20"/>
              </w:rPr>
              <w:t>Homeotermos (regulan su temperatura)</w:t>
            </w:r>
            <w:r w:rsidR="000F2C73">
              <w:rPr>
                <w:rStyle w:val="Textoennegrita"/>
                <w:rFonts w:ascii="Arial" w:hAnsi="Arial" w:cs="Arial"/>
                <w:b w:val="0"/>
                <w:bCs w:val="0"/>
                <w:sz w:val="20"/>
                <w:szCs w:val="20"/>
              </w:rPr>
              <w:t>.</w:t>
            </w:r>
          </w:p>
          <w:p w:rsidRPr="00252934" w:rsidR="00252934" w:rsidP="00E01D72" w:rsidRDefault="00252934" w14:paraId="0A3B928A" w14:textId="17685754">
            <w:pPr>
              <w:pStyle w:val="NormalWeb"/>
              <w:numPr>
                <w:ilvl w:val="0"/>
                <w:numId w:val="53"/>
              </w:numPr>
              <w:rPr>
                <w:rStyle w:val="Textoennegrita"/>
                <w:rFonts w:ascii="Arial" w:hAnsi="Arial" w:cs="Arial"/>
                <w:b w:val="0"/>
                <w:bCs w:val="0"/>
                <w:sz w:val="20"/>
                <w:szCs w:val="20"/>
              </w:rPr>
            </w:pPr>
            <w:r w:rsidRPr="00252934">
              <w:rPr>
                <w:rStyle w:val="Textoennegrita"/>
                <w:rFonts w:ascii="Arial" w:hAnsi="Arial" w:cs="Arial"/>
                <w:b w:val="0"/>
                <w:bCs w:val="0"/>
                <w:sz w:val="20"/>
                <w:szCs w:val="20"/>
              </w:rPr>
              <w:t xml:space="preserve">Buena adaptación a diferentes climas (especialmente </w:t>
            </w:r>
            <w:proofErr w:type="spellStart"/>
            <w:r w:rsidRPr="00252934">
              <w:rPr>
                <w:rStyle w:val="Textoennegrita"/>
                <w:rFonts w:ascii="Arial" w:hAnsi="Arial" w:cs="Arial"/>
                <w:b w:val="0"/>
                <w:bCs w:val="0"/>
                <w:i/>
                <w:iCs/>
                <w:sz w:val="20"/>
                <w:szCs w:val="20"/>
              </w:rPr>
              <w:t>Bos</w:t>
            </w:r>
            <w:proofErr w:type="spellEnd"/>
            <w:r w:rsidRPr="00252934">
              <w:rPr>
                <w:rStyle w:val="Textoennegrita"/>
                <w:rFonts w:ascii="Arial" w:hAnsi="Arial" w:cs="Arial"/>
                <w:b w:val="0"/>
                <w:bCs w:val="0"/>
                <w:i/>
                <w:iCs/>
                <w:sz w:val="20"/>
                <w:szCs w:val="20"/>
              </w:rPr>
              <w:t xml:space="preserve"> </w:t>
            </w:r>
            <w:proofErr w:type="spellStart"/>
            <w:r w:rsidRPr="00252934">
              <w:rPr>
                <w:rStyle w:val="Textoennegrita"/>
                <w:rFonts w:ascii="Arial" w:hAnsi="Arial" w:cs="Arial"/>
                <w:b w:val="0"/>
                <w:bCs w:val="0"/>
                <w:i/>
                <w:iCs/>
                <w:sz w:val="20"/>
                <w:szCs w:val="20"/>
              </w:rPr>
              <w:t>indicus</w:t>
            </w:r>
            <w:proofErr w:type="spellEnd"/>
            <w:r w:rsidRPr="00252934">
              <w:rPr>
                <w:rStyle w:val="Textoennegrita"/>
                <w:rFonts w:ascii="Arial" w:hAnsi="Arial" w:cs="Arial"/>
                <w:b w:val="0"/>
                <w:bCs w:val="0"/>
                <w:sz w:val="20"/>
                <w:szCs w:val="20"/>
              </w:rPr>
              <w:t>)</w:t>
            </w:r>
            <w:r w:rsidR="000F2C73">
              <w:rPr>
                <w:rStyle w:val="Textoennegrita"/>
                <w:rFonts w:ascii="Arial" w:hAnsi="Arial" w:cs="Arial"/>
                <w:b w:val="0"/>
                <w:bCs w:val="0"/>
                <w:sz w:val="20"/>
                <w:szCs w:val="20"/>
              </w:rPr>
              <w:t>.</w:t>
            </w:r>
          </w:p>
          <w:p w:rsidRPr="000F2C73" w:rsidR="00252934" w:rsidP="00E01D72" w:rsidRDefault="00252934" w14:paraId="0958FFF5" w14:textId="068AD402">
            <w:pPr>
              <w:pStyle w:val="NormalWeb"/>
              <w:numPr>
                <w:ilvl w:val="0"/>
                <w:numId w:val="53"/>
              </w:numPr>
              <w:rPr>
                <w:rFonts w:ascii="Arial" w:hAnsi="Arial" w:cs="Arial"/>
                <w:sz w:val="20"/>
                <w:szCs w:val="20"/>
              </w:rPr>
            </w:pPr>
            <w:r w:rsidRPr="00252934">
              <w:rPr>
                <w:rStyle w:val="Textoennegrita"/>
                <w:rFonts w:ascii="Arial" w:hAnsi="Arial" w:cs="Arial"/>
                <w:b w:val="0"/>
                <w:bCs w:val="0"/>
                <w:sz w:val="20"/>
                <w:szCs w:val="20"/>
              </w:rPr>
              <w:t>Alta capacidad de conversión de forraje</w:t>
            </w:r>
            <w:r w:rsidR="000F2C73">
              <w:rPr>
                <w:rStyle w:val="Textoennegrita"/>
                <w:rFonts w:ascii="Arial" w:hAnsi="Arial" w:cs="Arial"/>
                <w:b w:val="0"/>
                <w:bCs w:val="0"/>
                <w:sz w:val="20"/>
                <w:szCs w:val="20"/>
              </w:rPr>
              <w:t>.</w:t>
            </w:r>
          </w:p>
        </w:tc>
      </w:tr>
    </w:tbl>
    <w:p w:rsidRPr="0022588B" w:rsidR="0022588B" w:rsidP="001562ED" w:rsidRDefault="0022588B" w14:paraId="01A8FE3E" w14:textId="6DB72DE5">
      <w:p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 </w:t>
      </w:r>
    </w:p>
    <w:p w:rsidRPr="0022588B" w:rsidR="0022588B" w:rsidP="00E01D72" w:rsidRDefault="0022588B" w14:paraId="4B2E4858" w14:textId="58C5F1CA">
      <w:pPr>
        <w:pStyle w:val="Ttulo2"/>
        <w:numPr>
          <w:ilvl w:val="1"/>
          <w:numId w:val="45"/>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Tipos de producción bovina</w:t>
      </w:r>
    </w:p>
    <w:p w:rsidR="00EF2D8E" w:rsidP="00EF2D8E" w:rsidRDefault="00EF2D8E" w14:paraId="47D57A67" w14:textId="77777777">
      <w:pPr>
        <w:pStyle w:val="NormalWeb"/>
        <w:spacing w:line="276" w:lineRule="auto"/>
        <w:ind w:firstLine="567"/>
        <w:jc w:val="both"/>
        <w:rPr>
          <w:rFonts w:ascii="Arial" w:hAnsi="Arial" w:cs="Arial"/>
          <w:color w:val="000000" w:themeColor="text1"/>
          <w:sz w:val="20"/>
          <w:szCs w:val="20"/>
        </w:rPr>
      </w:pPr>
    </w:p>
    <w:p w:rsidR="0022588B" w:rsidP="00EF2D8E" w:rsidRDefault="0022588B" w14:paraId="499A3E2C" w14:textId="65770028">
      <w:pPr>
        <w:pStyle w:val="NormalWeb"/>
        <w:spacing w:line="276" w:lineRule="auto"/>
        <w:ind w:firstLine="567"/>
        <w:jc w:val="both"/>
        <w:rPr>
          <w:rFonts w:ascii="Arial" w:hAnsi="Arial" w:cs="Arial"/>
          <w:color w:val="000000" w:themeColor="text1"/>
          <w:sz w:val="20"/>
          <w:szCs w:val="20"/>
        </w:rPr>
      </w:pPr>
      <w:r w:rsidRPr="0022588B">
        <w:rPr>
          <w:rFonts w:ascii="Arial" w:hAnsi="Arial" w:cs="Arial"/>
          <w:color w:val="000000" w:themeColor="text1"/>
          <w:sz w:val="20"/>
          <w:szCs w:val="20"/>
        </w:rPr>
        <w:t>Los sistemas de producción se clasifican según su finalidad y manejo</w:t>
      </w:r>
      <w:r w:rsidR="004E1BD8">
        <w:rPr>
          <w:rFonts w:ascii="Arial" w:hAnsi="Arial" w:cs="Arial"/>
          <w:color w:val="000000" w:themeColor="text1"/>
          <w:sz w:val="20"/>
          <w:szCs w:val="20"/>
        </w:rPr>
        <w:t>,</w:t>
      </w:r>
      <w:r w:rsidR="00AE2F26">
        <w:rPr>
          <w:rFonts w:ascii="Arial" w:hAnsi="Arial" w:cs="Arial"/>
          <w:color w:val="000000" w:themeColor="text1"/>
          <w:sz w:val="20"/>
          <w:szCs w:val="20"/>
        </w:rPr>
        <w:t xml:space="preserve"> en:</w:t>
      </w: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44"/>
        <w:gridCol w:w="4544"/>
        <w:gridCol w:w="3827"/>
      </w:tblGrid>
      <w:tr w:rsidRPr="00BA2831" w:rsidR="001859EF" w:rsidTr="005D6CDA" w14:paraId="00CABD60" w14:textId="77777777">
        <w:trPr>
          <w:trHeight w:val="300"/>
        </w:trPr>
        <w:tc>
          <w:tcPr>
            <w:tcW w:w="991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1859EF" w:rsidP="002840F2" w:rsidRDefault="002A7B9A" w14:paraId="5CF6BD58" w14:textId="609F1738">
            <w:pPr>
              <w:jc w:val="center"/>
              <w:textAlignment w:val="baseline"/>
              <w:rPr>
                <w:rFonts w:ascii="Segoe UI" w:hAnsi="Segoe UI" w:cs="Segoe UI"/>
                <w:sz w:val="18"/>
                <w:szCs w:val="18"/>
              </w:rPr>
            </w:pPr>
            <w:r>
              <w:rPr>
                <w:rFonts w:ascii="Arial" w:hAnsi="Arial" w:cs="Arial"/>
                <w:b/>
                <w:bCs/>
                <w:color w:val="000000"/>
                <w:sz w:val="20"/>
                <w:szCs w:val="20"/>
                <w:lang w:val="es-MX"/>
              </w:rPr>
              <w:t>Pasos</w:t>
            </w:r>
            <w:r w:rsidRPr="00BA2831" w:rsidR="001859EF">
              <w:rPr>
                <w:rFonts w:ascii="Arial" w:hAnsi="Arial" w:cs="Arial"/>
                <w:color w:val="000000"/>
                <w:sz w:val="20"/>
                <w:szCs w:val="20"/>
              </w:rPr>
              <w:t> </w:t>
            </w:r>
          </w:p>
        </w:tc>
      </w:tr>
      <w:tr w:rsidRPr="00BA2831" w:rsidR="008672E0" w:rsidTr="008672E0" w14:paraId="16F2C292" w14:textId="77777777">
        <w:trPr>
          <w:trHeight w:val="540"/>
        </w:trPr>
        <w:tc>
          <w:tcPr>
            <w:tcW w:w="1544" w:type="dxa"/>
            <w:tcBorders>
              <w:top w:val="single" w:color="auto" w:sz="6" w:space="0"/>
              <w:left w:val="single" w:color="auto" w:sz="6" w:space="0"/>
              <w:bottom w:val="single" w:color="auto" w:sz="6" w:space="0"/>
              <w:right w:val="single" w:color="auto" w:sz="6" w:space="0"/>
            </w:tcBorders>
            <w:hideMark/>
          </w:tcPr>
          <w:p w:rsidRPr="00BA2831" w:rsidR="001859EF" w:rsidP="001B5855" w:rsidRDefault="001859EF" w14:paraId="7CCFCEA2" w14:textId="6AF8C044">
            <w:pPr>
              <w:spacing w:line="276" w:lineRule="auto"/>
              <w:jc w:val="both"/>
              <w:textAlignment w:val="baseline"/>
              <w:rPr>
                <w:rFonts w:ascii="Segoe UI" w:hAnsi="Segoe UI" w:cs="Segoe UI"/>
                <w:sz w:val="18"/>
                <w:szCs w:val="18"/>
              </w:rPr>
            </w:pPr>
            <w:r w:rsidRPr="00A06AD0">
              <w:rPr>
                <w:rFonts w:ascii="Arial" w:hAnsi="Arial" w:cs="Arial"/>
                <w:b/>
                <w:bCs/>
                <w:color w:val="000000"/>
                <w:sz w:val="20"/>
                <w:szCs w:val="20"/>
              </w:rPr>
              <w:t>Principales tipos</w:t>
            </w:r>
          </w:p>
        </w:tc>
        <w:tc>
          <w:tcPr>
            <w:tcW w:w="4544" w:type="dxa"/>
            <w:tcBorders>
              <w:top w:val="single" w:color="auto" w:sz="6" w:space="0"/>
              <w:left w:val="single" w:color="auto" w:sz="6" w:space="0"/>
              <w:bottom w:val="single" w:color="auto" w:sz="6" w:space="0"/>
              <w:right w:val="single" w:color="auto" w:sz="6" w:space="0"/>
            </w:tcBorders>
            <w:hideMark/>
          </w:tcPr>
          <w:p w:rsidRPr="00BA2831" w:rsidR="001859EF" w:rsidP="00F61B98" w:rsidRDefault="001859EF" w14:paraId="4B3716FC" w14:textId="46D0D9A9">
            <w:pPr>
              <w:spacing w:line="276" w:lineRule="auto"/>
              <w:ind w:right="136"/>
              <w:jc w:val="both"/>
              <w:textAlignment w:val="baseline"/>
              <w:rPr>
                <w:rFonts w:ascii="Segoe UI" w:hAnsi="Segoe UI" w:cs="Segoe UI"/>
                <w:sz w:val="18"/>
                <w:szCs w:val="18"/>
              </w:rPr>
            </w:pPr>
            <w:r w:rsidRPr="00BA2831">
              <w:rPr>
                <w:rFonts w:ascii="Arial" w:hAnsi="Arial" w:cs="Arial"/>
                <w:color w:val="000000"/>
                <w:sz w:val="20"/>
                <w:szCs w:val="20"/>
              </w:rPr>
              <w:t xml:space="preserve">Los tipos de </w:t>
            </w:r>
            <w:r w:rsidR="001B5855">
              <w:rPr>
                <w:rFonts w:ascii="Arial" w:hAnsi="Arial" w:cs="Arial"/>
                <w:color w:val="000000"/>
                <w:sz w:val="20"/>
                <w:szCs w:val="20"/>
              </w:rPr>
              <w:t>producción son:</w:t>
            </w:r>
          </w:p>
          <w:p w:rsidRPr="00BA2831" w:rsidR="001859EF" w:rsidP="00F61B98" w:rsidRDefault="001859EF" w14:paraId="1B79A9C6" w14:textId="77777777">
            <w:pPr>
              <w:spacing w:line="276" w:lineRule="auto"/>
              <w:ind w:right="136"/>
              <w:jc w:val="both"/>
              <w:textAlignment w:val="baseline"/>
              <w:rPr>
                <w:rFonts w:ascii="Segoe UI" w:hAnsi="Segoe UI" w:cs="Segoe UI"/>
                <w:sz w:val="18"/>
                <w:szCs w:val="18"/>
              </w:rPr>
            </w:pPr>
            <w:r w:rsidRPr="00BA2831">
              <w:rPr>
                <w:rFonts w:ascii="Arial" w:hAnsi="Arial" w:cs="Arial"/>
                <w:color w:val="000000"/>
                <w:sz w:val="20"/>
                <w:szCs w:val="20"/>
              </w:rPr>
              <w:t> </w:t>
            </w:r>
          </w:p>
          <w:p w:rsidRPr="001B5855" w:rsidR="001B5855" w:rsidP="00E01D72" w:rsidRDefault="001B5855" w14:paraId="27813F33" w14:textId="49C257D2">
            <w:pPr>
              <w:pStyle w:val="NormalWeb"/>
              <w:numPr>
                <w:ilvl w:val="0"/>
                <w:numId w:val="54"/>
              </w:numPr>
              <w:spacing w:line="276" w:lineRule="auto"/>
              <w:ind w:left="436" w:right="136"/>
              <w:jc w:val="both"/>
              <w:rPr>
                <w:rFonts w:ascii="Arial" w:hAnsi="Arial" w:cs="Arial"/>
                <w:sz w:val="20"/>
                <w:szCs w:val="20"/>
              </w:rPr>
            </w:pPr>
            <w:r w:rsidRPr="001B5855">
              <w:rPr>
                <w:rStyle w:val="Textoennegrita"/>
                <w:rFonts w:ascii="Arial" w:hAnsi="Arial" w:cs="Arial"/>
                <w:sz w:val="20"/>
                <w:szCs w:val="20"/>
              </w:rPr>
              <w:t>Carne:</w:t>
            </w:r>
            <w:r w:rsidRPr="001B5855">
              <w:rPr>
                <w:rFonts w:ascii="Arial" w:hAnsi="Arial" w:cs="Arial"/>
                <w:sz w:val="20"/>
                <w:szCs w:val="20"/>
              </w:rPr>
              <w:t xml:space="preserve"> </w:t>
            </w:r>
            <w:r w:rsidR="00723D71">
              <w:rPr>
                <w:rFonts w:ascii="Arial" w:hAnsi="Arial" w:cs="Arial"/>
                <w:sz w:val="20"/>
                <w:szCs w:val="20"/>
              </w:rPr>
              <w:t xml:space="preserve">bovinos </w:t>
            </w:r>
            <w:r w:rsidRPr="001B5855">
              <w:rPr>
                <w:rFonts w:ascii="Arial" w:hAnsi="Arial" w:cs="Arial"/>
                <w:sz w:val="20"/>
                <w:szCs w:val="20"/>
              </w:rPr>
              <w:t>destinados al sacrificio para la obtención de productos cárnicos.</w:t>
            </w:r>
          </w:p>
          <w:p w:rsidRPr="001B5855" w:rsidR="001B5855" w:rsidP="00E01D72" w:rsidRDefault="001B5855" w14:paraId="24625EE5" w14:textId="77777777">
            <w:pPr>
              <w:pStyle w:val="NormalWeb"/>
              <w:numPr>
                <w:ilvl w:val="0"/>
                <w:numId w:val="54"/>
              </w:numPr>
              <w:spacing w:line="276" w:lineRule="auto"/>
              <w:ind w:left="436" w:right="136"/>
              <w:jc w:val="both"/>
              <w:rPr>
                <w:rFonts w:ascii="Arial" w:hAnsi="Arial" w:cs="Arial"/>
                <w:sz w:val="20"/>
                <w:szCs w:val="20"/>
              </w:rPr>
            </w:pPr>
            <w:r w:rsidRPr="001B5855">
              <w:rPr>
                <w:rStyle w:val="Textoennegrita"/>
                <w:rFonts w:ascii="Arial" w:hAnsi="Arial" w:cs="Arial"/>
                <w:sz w:val="20"/>
                <w:szCs w:val="20"/>
              </w:rPr>
              <w:t>Leche:</w:t>
            </w:r>
            <w:r w:rsidRPr="001B5855">
              <w:rPr>
                <w:rFonts w:ascii="Arial" w:hAnsi="Arial" w:cs="Arial"/>
                <w:sz w:val="20"/>
                <w:szCs w:val="20"/>
              </w:rPr>
              <w:t xml:space="preserve"> producción continua de leche para el consumo y comercialización.</w:t>
            </w:r>
          </w:p>
          <w:p w:rsidRPr="001B5855" w:rsidR="001B5855" w:rsidP="00E01D72" w:rsidRDefault="001B5855" w14:paraId="6CDF4916" w14:textId="77777777">
            <w:pPr>
              <w:pStyle w:val="NormalWeb"/>
              <w:numPr>
                <w:ilvl w:val="0"/>
                <w:numId w:val="54"/>
              </w:numPr>
              <w:spacing w:line="276" w:lineRule="auto"/>
              <w:ind w:left="436" w:right="136"/>
              <w:jc w:val="both"/>
              <w:rPr>
                <w:rFonts w:ascii="Arial" w:hAnsi="Arial" w:cs="Arial"/>
                <w:sz w:val="20"/>
                <w:szCs w:val="20"/>
              </w:rPr>
            </w:pPr>
            <w:r w:rsidRPr="001B5855">
              <w:rPr>
                <w:rStyle w:val="Textoennegrita"/>
                <w:rFonts w:ascii="Arial" w:hAnsi="Arial" w:cs="Arial"/>
                <w:sz w:val="20"/>
                <w:szCs w:val="20"/>
              </w:rPr>
              <w:t>Doble propósito:</w:t>
            </w:r>
            <w:r w:rsidRPr="001B5855">
              <w:rPr>
                <w:rFonts w:ascii="Arial" w:hAnsi="Arial" w:cs="Arial"/>
                <w:sz w:val="20"/>
                <w:szCs w:val="20"/>
              </w:rPr>
              <w:t xml:space="preserve"> sistema que combina la producción de leche y carne en un mismo hato.</w:t>
            </w:r>
          </w:p>
          <w:p w:rsidRPr="001B5855" w:rsidR="001B5855" w:rsidP="00E01D72" w:rsidRDefault="001B5855" w14:paraId="4D03BF49" w14:textId="77777777">
            <w:pPr>
              <w:pStyle w:val="NormalWeb"/>
              <w:numPr>
                <w:ilvl w:val="0"/>
                <w:numId w:val="54"/>
              </w:numPr>
              <w:spacing w:line="276" w:lineRule="auto"/>
              <w:ind w:left="436" w:right="136"/>
              <w:jc w:val="both"/>
              <w:rPr>
                <w:rFonts w:ascii="Arial" w:hAnsi="Arial" w:cs="Arial"/>
                <w:sz w:val="20"/>
                <w:szCs w:val="20"/>
              </w:rPr>
            </w:pPr>
            <w:r w:rsidRPr="001B5855">
              <w:rPr>
                <w:rStyle w:val="Textoennegrita"/>
                <w:rFonts w:ascii="Arial" w:hAnsi="Arial" w:cs="Arial"/>
                <w:sz w:val="20"/>
                <w:szCs w:val="20"/>
              </w:rPr>
              <w:t>Cría:</w:t>
            </w:r>
            <w:r w:rsidRPr="001B5855">
              <w:rPr>
                <w:rFonts w:ascii="Arial" w:hAnsi="Arial" w:cs="Arial"/>
                <w:sz w:val="20"/>
                <w:szCs w:val="20"/>
              </w:rPr>
              <w:t xml:space="preserve"> producción de terneros para garantizar la reproducción y continuidad del sistema productivo.</w:t>
            </w:r>
          </w:p>
          <w:p w:rsidRPr="001B5855" w:rsidR="001859EF" w:rsidP="00E01D72" w:rsidRDefault="001B5855" w14:paraId="5AA2865E" w14:textId="1D8A8DC6">
            <w:pPr>
              <w:pStyle w:val="NormalWeb"/>
              <w:numPr>
                <w:ilvl w:val="0"/>
                <w:numId w:val="54"/>
              </w:numPr>
              <w:spacing w:line="276" w:lineRule="auto"/>
              <w:ind w:left="436" w:right="136"/>
              <w:jc w:val="both"/>
            </w:pPr>
            <w:r w:rsidRPr="001B5855">
              <w:rPr>
                <w:rStyle w:val="Textoennegrita"/>
                <w:rFonts w:ascii="Arial" w:hAnsi="Arial" w:cs="Arial"/>
                <w:sz w:val="20"/>
                <w:szCs w:val="20"/>
              </w:rPr>
              <w:t>Ceba (engorde):</w:t>
            </w:r>
            <w:r w:rsidRPr="001B5855">
              <w:rPr>
                <w:rFonts w:ascii="Arial" w:hAnsi="Arial" w:cs="Arial"/>
                <w:sz w:val="20"/>
                <w:szCs w:val="20"/>
              </w:rPr>
              <w:t xml:space="preserve"> proceso de aumento de peso de los animales para su comercialización en el mercado.</w:t>
            </w:r>
          </w:p>
        </w:tc>
        <w:tc>
          <w:tcPr>
            <w:tcW w:w="3827" w:type="dxa"/>
            <w:tcBorders>
              <w:top w:val="single" w:color="auto" w:sz="6" w:space="0"/>
              <w:left w:val="single" w:color="auto" w:sz="6" w:space="0"/>
              <w:bottom w:val="single" w:color="auto" w:sz="6" w:space="0"/>
              <w:right w:val="single" w:color="auto" w:sz="6" w:space="0"/>
            </w:tcBorders>
            <w:hideMark/>
          </w:tcPr>
          <w:p w:rsidRPr="00BA2831" w:rsidR="001859EF" w:rsidP="001B5855" w:rsidRDefault="001859EF" w14:paraId="2809B1B2" w14:textId="59324EA8">
            <w:pPr>
              <w:spacing w:line="276" w:lineRule="auto"/>
              <w:jc w:val="center"/>
              <w:textAlignment w:val="baseline"/>
              <w:rPr>
                <w:rFonts w:ascii="Segoe UI" w:hAnsi="Segoe UI" w:cs="Segoe UI"/>
                <w:sz w:val="18"/>
                <w:szCs w:val="18"/>
              </w:rPr>
            </w:pPr>
            <w:r w:rsidRPr="00BA2831">
              <w:rPr>
                <w:rFonts w:ascii="Arial" w:hAnsi="Arial" w:cs="Arial"/>
                <w:color w:val="000000"/>
                <w:sz w:val="20"/>
                <w:szCs w:val="20"/>
              </w:rPr>
              <w:t> </w:t>
            </w:r>
            <w:r w:rsidR="008672E0">
              <w:rPr>
                <w:rFonts w:ascii="Segoe UI" w:hAnsi="Segoe UI" w:cs="Segoe UI"/>
                <w:noProof/>
                <w:sz w:val="18"/>
                <w:szCs w:val="18"/>
              </w:rPr>
              <w:drawing>
                <wp:inline distT="0" distB="0" distL="0" distR="0" wp14:anchorId="7A0065A2" wp14:editId="108E5A76">
                  <wp:extent cx="2307047" cy="1516284"/>
                  <wp:effectExtent l="0" t="0" r="4445" b="0"/>
                  <wp:docPr id="20911581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8126" name="Imagen 2091158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30336" cy="1531590"/>
                          </a:xfrm>
                          <a:prstGeom prst="rect">
                            <a:avLst/>
                          </a:prstGeom>
                        </pic:spPr>
                      </pic:pic>
                    </a:graphicData>
                  </a:graphic>
                </wp:inline>
              </w:drawing>
            </w:r>
          </w:p>
        </w:tc>
      </w:tr>
      <w:tr w:rsidRPr="00BA2831" w:rsidR="008672E0" w:rsidTr="008672E0" w14:paraId="7D7AD5BB" w14:textId="77777777">
        <w:trPr>
          <w:trHeight w:val="540"/>
        </w:trPr>
        <w:tc>
          <w:tcPr>
            <w:tcW w:w="1544" w:type="dxa"/>
            <w:tcBorders>
              <w:top w:val="single" w:color="auto" w:sz="6" w:space="0"/>
              <w:left w:val="single" w:color="auto" w:sz="6" w:space="0"/>
              <w:bottom w:val="single" w:color="auto" w:sz="6" w:space="0"/>
              <w:right w:val="single" w:color="auto" w:sz="6" w:space="0"/>
            </w:tcBorders>
          </w:tcPr>
          <w:p w:rsidRPr="001A1580" w:rsidR="001B5855" w:rsidP="001A1580" w:rsidRDefault="001A1580" w14:paraId="4725B54C" w14:textId="3A55ED24">
            <w:pPr>
              <w:pStyle w:val="Ttulo3"/>
              <w:spacing w:line="276" w:lineRule="auto"/>
              <w:jc w:val="both"/>
              <w:rPr>
                <w:rFonts w:ascii="Arial" w:hAnsi="Arial" w:cs="Arial"/>
                <w:b/>
                <w:bCs/>
                <w:color w:val="000000" w:themeColor="text1"/>
                <w:sz w:val="20"/>
                <w:szCs w:val="20"/>
              </w:rPr>
            </w:pPr>
            <w:r w:rsidRPr="001A1580">
              <w:rPr>
                <w:rFonts w:ascii="Arial" w:hAnsi="Arial" w:cs="Arial"/>
                <w:b/>
                <w:bCs/>
                <w:color w:val="000000" w:themeColor="text1"/>
                <w:sz w:val="20"/>
                <w:szCs w:val="20"/>
              </w:rPr>
              <w:t>Sistemas de manejo</w:t>
            </w:r>
          </w:p>
        </w:tc>
        <w:tc>
          <w:tcPr>
            <w:tcW w:w="4544" w:type="dxa"/>
            <w:tcBorders>
              <w:top w:val="single" w:color="auto" w:sz="6" w:space="0"/>
              <w:left w:val="single" w:color="auto" w:sz="6" w:space="0"/>
              <w:bottom w:val="single" w:color="auto" w:sz="6" w:space="0"/>
              <w:right w:val="single" w:color="auto" w:sz="6" w:space="0"/>
            </w:tcBorders>
          </w:tcPr>
          <w:p w:rsidRPr="0022588B" w:rsidR="001A1580" w:rsidP="00F61B98" w:rsidRDefault="001A1580" w14:paraId="4152E663" w14:textId="47158DA9">
            <w:pPr>
              <w:pStyle w:val="Ttulo3"/>
              <w:spacing w:line="276" w:lineRule="auto"/>
              <w:ind w:right="136"/>
              <w:jc w:val="both"/>
              <w:rPr>
                <w:rFonts w:ascii="Arial" w:hAnsi="Arial" w:cs="Arial"/>
                <w:color w:val="000000" w:themeColor="text1"/>
                <w:sz w:val="20"/>
                <w:szCs w:val="20"/>
              </w:rPr>
            </w:pPr>
            <w:r>
              <w:rPr>
                <w:rFonts w:ascii="Arial" w:hAnsi="Arial" w:cs="Arial"/>
                <w:color w:val="000000" w:themeColor="text1"/>
                <w:sz w:val="20"/>
                <w:szCs w:val="20"/>
              </w:rPr>
              <w:t>Por sistemas de manejo se clasifica en:</w:t>
            </w:r>
          </w:p>
          <w:p w:rsidRPr="0022588B" w:rsidR="001A1580" w:rsidP="00F61B98" w:rsidRDefault="001A1580" w14:paraId="245D2E98" w14:textId="404CC59E">
            <w:pPr>
              <w:numPr>
                <w:ilvl w:val="0"/>
                <w:numId w:val="3"/>
              </w:numPr>
              <w:spacing w:before="100" w:beforeAutospacing="1" w:after="100" w:afterAutospacing="1" w:line="276" w:lineRule="auto"/>
              <w:ind w:right="136"/>
              <w:jc w:val="both"/>
              <w:rPr>
                <w:rFonts w:ascii="Arial" w:hAnsi="Arial" w:cs="Arial"/>
                <w:color w:val="000000" w:themeColor="text1"/>
                <w:sz w:val="20"/>
                <w:szCs w:val="20"/>
              </w:rPr>
            </w:pPr>
            <w:commentRangeStart w:id="2"/>
            <w:r w:rsidRPr="0022588B">
              <w:rPr>
                <w:rStyle w:val="Textoennegrita"/>
                <w:rFonts w:ascii="Arial" w:hAnsi="Arial" w:cs="Arial"/>
                <w:color w:val="000000" w:themeColor="text1"/>
                <w:sz w:val="20"/>
                <w:szCs w:val="20"/>
              </w:rPr>
              <w:t>Extensivo</w:t>
            </w:r>
            <w:commentRangeEnd w:id="2"/>
            <w:r w:rsidR="005B62AA">
              <w:rPr>
                <w:rStyle w:val="Refdecomentario"/>
              </w:rPr>
              <w:commentReference w:id="2"/>
            </w:r>
            <w:r w:rsidRPr="0022588B">
              <w:rPr>
                <w:rStyle w:val="Textoennegrita"/>
                <w:rFonts w:ascii="Arial" w:hAnsi="Arial" w:cs="Arial"/>
                <w:color w:val="000000" w:themeColor="text1"/>
                <w:sz w:val="20"/>
                <w:szCs w:val="20"/>
              </w:rPr>
              <w:t>:</w:t>
            </w:r>
            <w:r w:rsidRPr="0022588B">
              <w:rPr>
                <w:rFonts w:ascii="Arial" w:hAnsi="Arial" w:cs="Arial"/>
                <w:color w:val="000000" w:themeColor="text1"/>
                <w:sz w:val="20"/>
                <w:szCs w:val="20"/>
              </w:rPr>
              <w:t xml:space="preserve"> uso de grandes áreas de pastoreo</w:t>
            </w:r>
            <w:r w:rsidR="00F61B98">
              <w:rPr>
                <w:rFonts w:ascii="Arial" w:hAnsi="Arial" w:cs="Arial"/>
                <w:color w:val="000000" w:themeColor="text1"/>
                <w:sz w:val="20"/>
                <w:szCs w:val="20"/>
              </w:rPr>
              <w:t>.</w:t>
            </w:r>
          </w:p>
          <w:p w:rsidRPr="0022588B" w:rsidR="001A1580" w:rsidP="00F61B98" w:rsidRDefault="001A1580" w14:paraId="25D153C3" w14:textId="76687C20">
            <w:pPr>
              <w:numPr>
                <w:ilvl w:val="0"/>
                <w:numId w:val="3"/>
              </w:numPr>
              <w:spacing w:before="100" w:beforeAutospacing="1" w:after="100" w:afterAutospacing="1" w:line="276" w:lineRule="auto"/>
              <w:ind w:right="136"/>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Intensivo:</w:t>
            </w:r>
            <w:r w:rsidRPr="0022588B">
              <w:rPr>
                <w:rFonts w:ascii="Arial" w:hAnsi="Arial" w:cs="Arial"/>
                <w:color w:val="000000" w:themeColor="text1"/>
                <w:sz w:val="20"/>
                <w:szCs w:val="20"/>
              </w:rPr>
              <w:t xml:space="preserve"> alta tecnificación y control</w:t>
            </w:r>
            <w:r w:rsidR="00F61B98">
              <w:rPr>
                <w:rFonts w:ascii="Arial" w:hAnsi="Arial" w:cs="Arial"/>
                <w:color w:val="000000" w:themeColor="text1"/>
                <w:sz w:val="20"/>
                <w:szCs w:val="20"/>
              </w:rPr>
              <w:t>.</w:t>
            </w:r>
          </w:p>
          <w:p w:rsidRPr="00BA2831" w:rsidR="001B5855" w:rsidP="00F61B98" w:rsidRDefault="001A1580" w14:paraId="0CA90858" w14:textId="1DDA48CD">
            <w:pPr>
              <w:numPr>
                <w:ilvl w:val="0"/>
                <w:numId w:val="3"/>
              </w:numPr>
              <w:spacing w:before="100" w:beforeAutospacing="1" w:after="100" w:afterAutospacing="1" w:line="276" w:lineRule="auto"/>
              <w:ind w:right="136"/>
              <w:jc w:val="both"/>
              <w:rPr>
                <w:rFonts w:ascii="Arial" w:hAnsi="Arial" w:cs="Arial"/>
                <w:color w:val="000000"/>
                <w:sz w:val="20"/>
                <w:szCs w:val="20"/>
              </w:rPr>
            </w:pPr>
            <w:r w:rsidRPr="0022588B">
              <w:rPr>
                <w:rStyle w:val="Textoennegrita"/>
                <w:rFonts w:ascii="Arial" w:hAnsi="Arial" w:cs="Arial"/>
                <w:color w:val="000000" w:themeColor="text1"/>
                <w:sz w:val="20"/>
                <w:szCs w:val="20"/>
              </w:rPr>
              <w:t>Semi-intensivo:</w:t>
            </w:r>
            <w:r w:rsidRPr="0022588B">
              <w:rPr>
                <w:rFonts w:ascii="Arial" w:hAnsi="Arial" w:cs="Arial"/>
                <w:color w:val="000000" w:themeColor="text1"/>
                <w:sz w:val="20"/>
                <w:szCs w:val="20"/>
              </w:rPr>
              <w:t xml:space="preserve"> combinación de ambos</w:t>
            </w:r>
            <w:r w:rsidR="00F61B98">
              <w:rPr>
                <w:rFonts w:ascii="Arial" w:hAnsi="Arial" w:cs="Arial"/>
                <w:color w:val="000000" w:themeColor="text1"/>
                <w:sz w:val="20"/>
                <w:szCs w:val="20"/>
              </w:rPr>
              <w:t>.</w:t>
            </w:r>
            <w:r w:rsidRPr="0022588B">
              <w:rPr>
                <w:rFonts w:ascii="Arial" w:hAnsi="Arial" w:cs="Arial"/>
                <w:color w:val="000000" w:themeColor="text1"/>
                <w:sz w:val="20"/>
                <w:szCs w:val="20"/>
              </w:rPr>
              <w:t xml:space="preserve"> </w:t>
            </w:r>
          </w:p>
        </w:tc>
        <w:tc>
          <w:tcPr>
            <w:tcW w:w="3827" w:type="dxa"/>
            <w:tcBorders>
              <w:top w:val="single" w:color="auto" w:sz="6" w:space="0"/>
              <w:left w:val="single" w:color="auto" w:sz="6" w:space="0"/>
              <w:bottom w:val="single" w:color="auto" w:sz="6" w:space="0"/>
              <w:right w:val="single" w:color="auto" w:sz="6" w:space="0"/>
            </w:tcBorders>
          </w:tcPr>
          <w:p w:rsidRPr="00BA2831" w:rsidR="001B5855" w:rsidP="001B5855" w:rsidRDefault="001A1580" w14:paraId="4BB1C261" w14:textId="5AD790FD">
            <w:pPr>
              <w:spacing w:line="276" w:lineRule="auto"/>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1AE22FDA" wp14:editId="4F82513E">
                  <wp:extent cx="2289859" cy="1558563"/>
                  <wp:effectExtent l="0" t="0" r="0" b="3810"/>
                  <wp:docPr id="1832000966" name="Imagen 2" descr="Ganadería Intensiva Vs. Ganadería Extensiva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Ganadería Intensiva Vs. Ganadería Extensiva | CONtexto Ganader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4009" cy="1568194"/>
                          </a:xfrm>
                          <a:prstGeom prst="rect">
                            <a:avLst/>
                          </a:prstGeom>
                          <a:noFill/>
                          <a:ln>
                            <a:noFill/>
                          </a:ln>
                        </pic:spPr>
                      </pic:pic>
                    </a:graphicData>
                  </a:graphic>
                </wp:inline>
              </w:drawing>
            </w:r>
          </w:p>
        </w:tc>
      </w:tr>
    </w:tbl>
    <w:p w:rsidR="001859EF" w:rsidP="00EF2D8E" w:rsidRDefault="001859EF" w14:paraId="1C9360D6" w14:textId="77777777">
      <w:pPr>
        <w:pStyle w:val="NormalWeb"/>
        <w:spacing w:line="276" w:lineRule="auto"/>
        <w:ind w:firstLine="567"/>
        <w:jc w:val="both"/>
        <w:rPr>
          <w:rFonts w:ascii="Arial" w:hAnsi="Arial" w:cs="Arial"/>
          <w:color w:val="000000" w:themeColor="text1"/>
          <w:sz w:val="20"/>
          <w:szCs w:val="20"/>
        </w:rPr>
      </w:pPr>
    </w:p>
    <w:p w:rsidRPr="0022588B" w:rsidR="0022588B" w:rsidP="00E01D72" w:rsidRDefault="0022588B" w14:paraId="1C68E73A" w14:textId="4A14A8E6">
      <w:pPr>
        <w:pStyle w:val="Ttulo2"/>
        <w:numPr>
          <w:ilvl w:val="1"/>
          <w:numId w:val="45"/>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Clasificación de los bovinos</w:t>
      </w:r>
    </w:p>
    <w:p w:rsidR="00C00AB7" w:rsidP="00C00AB7" w:rsidRDefault="00C00AB7" w14:paraId="5B2A60EA" w14:textId="77777777">
      <w:pPr>
        <w:pStyle w:val="NormalWeb"/>
        <w:spacing w:line="276" w:lineRule="auto"/>
        <w:ind w:firstLine="567"/>
        <w:jc w:val="both"/>
        <w:rPr>
          <w:rFonts w:ascii="Arial" w:hAnsi="Arial" w:cs="Arial"/>
          <w:color w:val="000000" w:themeColor="text1"/>
          <w:sz w:val="20"/>
          <w:szCs w:val="20"/>
        </w:rPr>
      </w:pPr>
    </w:p>
    <w:p w:rsidRPr="0022588B" w:rsidR="0022588B" w:rsidP="00C00AB7" w:rsidRDefault="0022588B" w14:paraId="7F7B4F05" w14:textId="3B76E48A">
      <w:pPr>
        <w:pStyle w:val="NormalWeb"/>
        <w:spacing w:line="276" w:lineRule="auto"/>
        <w:ind w:firstLine="567"/>
        <w:jc w:val="both"/>
        <w:rPr>
          <w:rFonts w:ascii="Arial" w:hAnsi="Arial" w:cs="Arial"/>
          <w:color w:val="000000" w:themeColor="text1"/>
          <w:sz w:val="20"/>
          <w:szCs w:val="20"/>
        </w:rPr>
      </w:pPr>
      <w:r w:rsidRPr="0022588B">
        <w:rPr>
          <w:rFonts w:ascii="Arial" w:hAnsi="Arial" w:cs="Arial"/>
          <w:color w:val="000000" w:themeColor="text1"/>
          <w:sz w:val="20"/>
          <w:szCs w:val="20"/>
        </w:rPr>
        <w:t>Los bovinos se pueden clasificar según diferentes criterios:</w:t>
      </w:r>
    </w:p>
    <w:p w:rsidR="0070721A" w:rsidP="00C00AB7" w:rsidRDefault="0070721A" w14:paraId="73D1CE6E" w14:textId="77777777">
      <w:pPr>
        <w:pStyle w:val="Ttulo3"/>
        <w:spacing w:line="276" w:lineRule="auto"/>
        <w:ind w:firstLine="567"/>
        <w:jc w:val="both"/>
        <w:rPr>
          <w:rFonts w:ascii="Arial" w:hAnsi="Arial" w:cs="Arial"/>
          <w:color w:val="000000" w:themeColor="text1"/>
          <w:sz w:val="20"/>
          <w:szCs w:val="20"/>
        </w:rPr>
      </w:pPr>
    </w:p>
    <w:p w:rsidR="002F077C" w:rsidP="002F077C" w:rsidRDefault="002F077C" w14:paraId="4B181245" w14:textId="77777777"/>
    <w:p w:rsidRPr="002F077C" w:rsidR="002F077C" w:rsidP="002F077C" w:rsidRDefault="002F077C" w14:paraId="0E143AA3"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6"/>
        <w:gridCol w:w="4078"/>
        <w:gridCol w:w="4071"/>
      </w:tblGrid>
      <w:tr w:rsidRPr="00BA2831" w:rsidR="002F077C" w:rsidTr="002840F2" w14:paraId="2EF8295C" w14:textId="77777777">
        <w:trPr>
          <w:trHeight w:val="300"/>
        </w:trPr>
        <w:tc>
          <w:tcPr>
            <w:tcW w:w="991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2F077C" w:rsidP="002840F2" w:rsidRDefault="002A7B9A" w14:paraId="5B2B80C7" w14:textId="7D024B8E">
            <w:pPr>
              <w:jc w:val="center"/>
              <w:textAlignment w:val="baseline"/>
              <w:rPr>
                <w:rFonts w:ascii="Segoe UI" w:hAnsi="Segoe UI" w:cs="Segoe UI"/>
                <w:sz w:val="18"/>
                <w:szCs w:val="18"/>
              </w:rPr>
            </w:pPr>
            <w:r>
              <w:rPr>
                <w:rFonts w:ascii="Arial" w:hAnsi="Arial" w:cs="Arial"/>
                <w:b/>
                <w:bCs/>
                <w:color w:val="000000"/>
                <w:sz w:val="20"/>
                <w:szCs w:val="20"/>
                <w:lang w:val="es-MX"/>
              </w:rPr>
              <w:lastRenderedPageBreak/>
              <w:t>Pasos</w:t>
            </w:r>
          </w:p>
        </w:tc>
      </w:tr>
      <w:tr w:rsidRPr="00BA2831" w:rsidR="002F077C" w:rsidTr="002F077C" w14:paraId="18AD2D5E" w14:textId="77777777">
        <w:trPr>
          <w:trHeight w:val="540"/>
        </w:trPr>
        <w:tc>
          <w:tcPr>
            <w:tcW w:w="1835" w:type="dxa"/>
            <w:tcBorders>
              <w:top w:val="single" w:color="auto" w:sz="6" w:space="0"/>
              <w:left w:val="single" w:color="auto" w:sz="6" w:space="0"/>
              <w:bottom w:val="single" w:color="auto" w:sz="6" w:space="0"/>
              <w:right w:val="single" w:color="auto" w:sz="6" w:space="0"/>
            </w:tcBorders>
          </w:tcPr>
          <w:p w:rsidR="002F077C" w:rsidP="002F077C" w:rsidRDefault="002F077C" w14:paraId="36C824B3" w14:textId="77777777">
            <w:pPr>
              <w:pStyle w:val="Ttulo3"/>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Por edad y etapa productiva</w:t>
            </w:r>
          </w:p>
          <w:p w:rsidRPr="00BA2831" w:rsidR="002F077C" w:rsidP="002840F2" w:rsidRDefault="002F077C" w14:paraId="01578AD0" w14:textId="06C37576">
            <w:pPr>
              <w:spacing w:line="276" w:lineRule="auto"/>
              <w:jc w:val="both"/>
              <w:textAlignment w:val="baseline"/>
              <w:rPr>
                <w:rFonts w:ascii="Segoe UI" w:hAnsi="Segoe UI" w:cs="Segoe UI"/>
                <w:sz w:val="18"/>
                <w:szCs w:val="18"/>
              </w:rPr>
            </w:pPr>
          </w:p>
        </w:tc>
        <w:tc>
          <w:tcPr>
            <w:tcW w:w="4253" w:type="dxa"/>
            <w:tcBorders>
              <w:top w:val="single" w:color="auto" w:sz="6" w:space="0"/>
              <w:left w:val="single" w:color="auto" w:sz="6" w:space="0"/>
              <w:bottom w:val="single" w:color="auto" w:sz="6" w:space="0"/>
              <w:right w:val="single" w:color="auto" w:sz="6" w:space="0"/>
            </w:tcBorders>
          </w:tcPr>
          <w:p w:rsidRPr="00E7107C" w:rsidR="00E7107C" w:rsidP="00E01D72" w:rsidRDefault="00E7107C" w14:paraId="6B750A9F" w14:textId="77777777">
            <w:pPr>
              <w:pStyle w:val="NormalWeb"/>
              <w:numPr>
                <w:ilvl w:val="0"/>
                <w:numId w:val="55"/>
              </w:numPr>
              <w:spacing w:line="276" w:lineRule="auto"/>
              <w:ind w:left="427" w:right="181"/>
              <w:jc w:val="both"/>
              <w:rPr>
                <w:rFonts w:ascii="Arial" w:hAnsi="Arial" w:cs="Arial"/>
                <w:sz w:val="20"/>
                <w:szCs w:val="20"/>
              </w:rPr>
            </w:pPr>
            <w:r w:rsidRPr="00E7107C">
              <w:rPr>
                <w:rStyle w:val="Textoennegrita"/>
                <w:rFonts w:ascii="Arial" w:hAnsi="Arial" w:cs="Arial"/>
                <w:sz w:val="20"/>
                <w:szCs w:val="20"/>
              </w:rPr>
              <w:t>Ternero:</w:t>
            </w:r>
            <w:r w:rsidRPr="00E7107C">
              <w:rPr>
                <w:rFonts w:ascii="Arial" w:hAnsi="Arial" w:cs="Arial"/>
                <w:sz w:val="20"/>
                <w:szCs w:val="20"/>
              </w:rPr>
              <w:t xml:space="preserve"> corresponde al bovino desde su nacimiento hasta el momento del destete, etapa clave para su desarrollo inicial.</w:t>
            </w:r>
          </w:p>
          <w:p w:rsidRPr="00E7107C" w:rsidR="00E7107C" w:rsidP="00E01D72" w:rsidRDefault="00E7107C" w14:paraId="04255B12" w14:textId="77777777">
            <w:pPr>
              <w:pStyle w:val="NormalWeb"/>
              <w:numPr>
                <w:ilvl w:val="0"/>
                <w:numId w:val="55"/>
              </w:numPr>
              <w:spacing w:line="276" w:lineRule="auto"/>
              <w:ind w:left="427" w:right="181"/>
              <w:jc w:val="both"/>
              <w:rPr>
                <w:rFonts w:ascii="Arial" w:hAnsi="Arial" w:cs="Arial"/>
                <w:sz w:val="20"/>
                <w:szCs w:val="20"/>
              </w:rPr>
            </w:pPr>
            <w:r w:rsidRPr="00E7107C">
              <w:rPr>
                <w:rStyle w:val="Textoennegrita"/>
                <w:rFonts w:ascii="Arial" w:hAnsi="Arial" w:cs="Arial"/>
                <w:sz w:val="20"/>
                <w:szCs w:val="20"/>
              </w:rPr>
              <w:t>Novillo:</w:t>
            </w:r>
            <w:r w:rsidRPr="00E7107C">
              <w:rPr>
                <w:rFonts w:ascii="Arial" w:hAnsi="Arial" w:cs="Arial"/>
                <w:sz w:val="20"/>
                <w:szCs w:val="20"/>
              </w:rPr>
              <w:t xml:space="preserve"> se refiere al macho joven que aún no ha alcanzado la madurez reproductiva.</w:t>
            </w:r>
          </w:p>
          <w:p w:rsidRPr="00E7107C" w:rsidR="00E7107C" w:rsidP="00E01D72" w:rsidRDefault="00E7107C" w14:paraId="282364D5" w14:textId="77777777">
            <w:pPr>
              <w:pStyle w:val="NormalWeb"/>
              <w:numPr>
                <w:ilvl w:val="0"/>
                <w:numId w:val="55"/>
              </w:numPr>
              <w:spacing w:line="276" w:lineRule="auto"/>
              <w:ind w:left="427" w:right="181"/>
              <w:jc w:val="both"/>
              <w:rPr>
                <w:rFonts w:ascii="Arial" w:hAnsi="Arial" w:cs="Arial"/>
                <w:sz w:val="20"/>
                <w:szCs w:val="20"/>
              </w:rPr>
            </w:pPr>
            <w:r w:rsidRPr="00E7107C">
              <w:rPr>
                <w:rStyle w:val="Textoennegrita"/>
                <w:rFonts w:ascii="Arial" w:hAnsi="Arial" w:cs="Arial"/>
                <w:sz w:val="20"/>
                <w:szCs w:val="20"/>
              </w:rPr>
              <w:t>Toro:</w:t>
            </w:r>
            <w:r w:rsidRPr="00E7107C">
              <w:rPr>
                <w:rFonts w:ascii="Arial" w:hAnsi="Arial" w:cs="Arial"/>
                <w:sz w:val="20"/>
                <w:szCs w:val="20"/>
              </w:rPr>
              <w:t xml:space="preserve"> es el macho adulto destinado a la reproducción dentro del sistema productivo.</w:t>
            </w:r>
          </w:p>
          <w:p w:rsidRPr="00E7107C" w:rsidR="00E7107C" w:rsidP="00E01D72" w:rsidRDefault="00E7107C" w14:paraId="70E0080F" w14:textId="77777777">
            <w:pPr>
              <w:pStyle w:val="NormalWeb"/>
              <w:numPr>
                <w:ilvl w:val="0"/>
                <w:numId w:val="55"/>
              </w:numPr>
              <w:spacing w:line="276" w:lineRule="auto"/>
              <w:ind w:left="427" w:right="181"/>
              <w:jc w:val="both"/>
              <w:rPr>
                <w:rFonts w:ascii="Arial" w:hAnsi="Arial" w:cs="Arial"/>
                <w:sz w:val="20"/>
                <w:szCs w:val="20"/>
              </w:rPr>
            </w:pPr>
            <w:r w:rsidRPr="00E7107C">
              <w:rPr>
                <w:rStyle w:val="Textoennegrita"/>
                <w:rFonts w:ascii="Arial" w:hAnsi="Arial" w:cs="Arial"/>
                <w:sz w:val="20"/>
                <w:szCs w:val="20"/>
              </w:rPr>
              <w:t>Novilla:</w:t>
            </w:r>
            <w:r w:rsidRPr="00E7107C">
              <w:rPr>
                <w:rFonts w:ascii="Arial" w:hAnsi="Arial" w:cs="Arial"/>
                <w:sz w:val="20"/>
                <w:szCs w:val="20"/>
              </w:rPr>
              <w:t xml:space="preserve"> corresponde a la hembra joven que aún no ha tenido su primera cría.</w:t>
            </w:r>
          </w:p>
          <w:p w:rsidRPr="001B5855" w:rsidR="002F077C" w:rsidP="00E01D72" w:rsidRDefault="00E7107C" w14:paraId="4732925D" w14:textId="7EA5E248">
            <w:pPr>
              <w:pStyle w:val="NormalWeb"/>
              <w:numPr>
                <w:ilvl w:val="0"/>
                <w:numId w:val="55"/>
              </w:numPr>
              <w:spacing w:line="276" w:lineRule="auto"/>
              <w:ind w:left="427" w:right="181"/>
              <w:jc w:val="both"/>
            </w:pPr>
            <w:r w:rsidRPr="00E7107C">
              <w:rPr>
                <w:rStyle w:val="Textoennegrita"/>
                <w:rFonts w:ascii="Arial" w:hAnsi="Arial" w:cs="Arial"/>
                <w:sz w:val="20"/>
                <w:szCs w:val="20"/>
              </w:rPr>
              <w:t>Vaca:</w:t>
            </w:r>
            <w:r w:rsidRPr="00E7107C">
              <w:rPr>
                <w:rFonts w:ascii="Arial" w:hAnsi="Arial" w:cs="Arial"/>
                <w:sz w:val="20"/>
                <w:szCs w:val="20"/>
              </w:rPr>
              <w:t xml:space="preserve"> es la hembra adulta que ha alcanzado la madurez reproductiva y puede producir leche o crías.</w:t>
            </w:r>
          </w:p>
        </w:tc>
        <w:tc>
          <w:tcPr>
            <w:tcW w:w="3827" w:type="dxa"/>
            <w:tcBorders>
              <w:top w:val="single" w:color="auto" w:sz="6" w:space="0"/>
              <w:left w:val="single" w:color="auto" w:sz="6" w:space="0"/>
              <w:bottom w:val="single" w:color="auto" w:sz="6" w:space="0"/>
              <w:right w:val="single" w:color="auto" w:sz="6" w:space="0"/>
            </w:tcBorders>
            <w:hideMark/>
          </w:tcPr>
          <w:p w:rsidRPr="00BA2831" w:rsidR="002F077C" w:rsidP="002840F2" w:rsidRDefault="002F077C" w14:paraId="7A25D6C5" w14:textId="471AD24D">
            <w:pPr>
              <w:spacing w:line="276" w:lineRule="auto"/>
              <w:jc w:val="center"/>
              <w:textAlignment w:val="baseline"/>
              <w:rPr>
                <w:rFonts w:ascii="Segoe UI" w:hAnsi="Segoe UI" w:cs="Segoe UI"/>
                <w:sz w:val="18"/>
                <w:szCs w:val="18"/>
              </w:rPr>
            </w:pPr>
            <w:r w:rsidRPr="00BA2831">
              <w:rPr>
                <w:rFonts w:ascii="Arial" w:hAnsi="Arial" w:cs="Arial"/>
                <w:color w:val="000000"/>
                <w:sz w:val="20"/>
                <w:szCs w:val="20"/>
              </w:rPr>
              <w:t> </w:t>
            </w:r>
            <w:r w:rsidR="00400B8B">
              <w:rPr>
                <w:rFonts w:ascii="Segoe UI" w:hAnsi="Segoe UI" w:cs="Segoe UI"/>
                <w:noProof/>
                <w:sz w:val="18"/>
                <w:szCs w:val="18"/>
              </w:rPr>
              <w:drawing>
                <wp:inline distT="0" distB="0" distL="0" distR="0" wp14:anchorId="6B02BE4B" wp14:editId="57923424">
                  <wp:extent cx="2534855" cy="1444278"/>
                  <wp:effectExtent l="0" t="0" r="5715" b="3810"/>
                  <wp:docPr id="3990344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4444" name="Imagen 399034444"/>
                          <pic:cNvPicPr/>
                        </pic:nvPicPr>
                        <pic:blipFill>
                          <a:blip r:embed="rId20">
                            <a:extLst>
                              <a:ext uri="{28A0092B-C50C-407E-A947-70E740481C1C}">
                                <a14:useLocalDpi xmlns:a14="http://schemas.microsoft.com/office/drawing/2010/main" val="0"/>
                              </a:ext>
                            </a:extLst>
                          </a:blip>
                          <a:stretch>
                            <a:fillRect/>
                          </a:stretch>
                        </pic:blipFill>
                        <pic:spPr>
                          <a:xfrm>
                            <a:off x="0" y="0"/>
                            <a:ext cx="2560768" cy="1459042"/>
                          </a:xfrm>
                          <a:prstGeom prst="rect">
                            <a:avLst/>
                          </a:prstGeom>
                        </pic:spPr>
                      </pic:pic>
                    </a:graphicData>
                  </a:graphic>
                </wp:inline>
              </w:drawing>
            </w:r>
          </w:p>
        </w:tc>
      </w:tr>
      <w:tr w:rsidRPr="00BA2831" w:rsidR="003228DE" w:rsidTr="002F077C" w14:paraId="208A5B31" w14:textId="77777777">
        <w:trPr>
          <w:trHeight w:val="540"/>
        </w:trPr>
        <w:tc>
          <w:tcPr>
            <w:tcW w:w="1835" w:type="dxa"/>
            <w:tcBorders>
              <w:top w:val="single" w:color="auto" w:sz="6" w:space="0"/>
              <w:left w:val="single" w:color="auto" w:sz="6" w:space="0"/>
              <w:bottom w:val="single" w:color="auto" w:sz="6" w:space="0"/>
              <w:right w:val="single" w:color="auto" w:sz="6" w:space="0"/>
            </w:tcBorders>
          </w:tcPr>
          <w:p w:rsidRPr="0022588B" w:rsidR="003228DE" w:rsidP="003228DE" w:rsidRDefault="003228DE" w14:paraId="606BBAA2" w14:textId="77777777">
            <w:pPr>
              <w:pStyle w:val="Ttulo3"/>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Por raza</w:t>
            </w:r>
          </w:p>
          <w:p w:rsidRPr="0022588B" w:rsidR="003228DE" w:rsidP="002F077C" w:rsidRDefault="003228DE" w14:paraId="367795E8" w14:textId="77777777">
            <w:pPr>
              <w:pStyle w:val="Ttulo3"/>
              <w:spacing w:line="276" w:lineRule="auto"/>
              <w:jc w:val="both"/>
              <w:rPr>
                <w:rFonts w:ascii="Arial" w:hAnsi="Arial" w:cs="Arial"/>
                <w:color w:val="000000" w:themeColor="text1"/>
                <w:sz w:val="20"/>
                <w:szCs w:val="20"/>
              </w:rPr>
            </w:pPr>
          </w:p>
        </w:tc>
        <w:tc>
          <w:tcPr>
            <w:tcW w:w="4253" w:type="dxa"/>
            <w:tcBorders>
              <w:top w:val="single" w:color="auto" w:sz="6" w:space="0"/>
              <w:left w:val="single" w:color="auto" w:sz="6" w:space="0"/>
              <w:bottom w:val="single" w:color="auto" w:sz="6" w:space="0"/>
              <w:right w:val="single" w:color="auto" w:sz="6" w:space="0"/>
            </w:tcBorders>
          </w:tcPr>
          <w:p w:rsidRPr="0022588B" w:rsidR="003228DE" w:rsidP="00E01D72" w:rsidRDefault="003228DE" w14:paraId="1CA4D489" w14:textId="77777777">
            <w:pPr>
              <w:numPr>
                <w:ilvl w:val="0"/>
                <w:numId w:val="54"/>
              </w:numPr>
              <w:spacing w:before="100" w:beforeAutospacing="1" w:after="100" w:afterAutospacing="1" w:line="276" w:lineRule="auto"/>
              <w:ind w:left="427" w:right="181"/>
              <w:jc w:val="both"/>
              <w:rPr>
                <w:rFonts w:ascii="Arial" w:hAnsi="Arial" w:cs="Arial"/>
                <w:color w:val="000000" w:themeColor="text1"/>
                <w:sz w:val="20"/>
                <w:szCs w:val="20"/>
              </w:rPr>
            </w:pPr>
            <w:proofErr w:type="spellStart"/>
            <w:r w:rsidRPr="003228DE">
              <w:rPr>
                <w:rStyle w:val="Textoennegrita"/>
                <w:rFonts w:ascii="Arial" w:hAnsi="Arial" w:cs="Arial"/>
                <w:i/>
                <w:iCs/>
                <w:color w:val="000000" w:themeColor="text1"/>
                <w:sz w:val="20"/>
                <w:szCs w:val="20"/>
              </w:rPr>
              <w:t>Bos</w:t>
            </w:r>
            <w:proofErr w:type="spellEnd"/>
            <w:r w:rsidRPr="003228DE">
              <w:rPr>
                <w:rStyle w:val="Textoennegrita"/>
                <w:rFonts w:ascii="Arial" w:hAnsi="Arial" w:cs="Arial"/>
                <w:i/>
                <w:iCs/>
                <w:color w:val="000000" w:themeColor="text1"/>
                <w:sz w:val="20"/>
                <w:szCs w:val="20"/>
              </w:rPr>
              <w:t xml:space="preserve"> </w:t>
            </w:r>
            <w:proofErr w:type="spellStart"/>
            <w:r w:rsidRPr="003228DE">
              <w:rPr>
                <w:rStyle w:val="Textoennegrita"/>
                <w:rFonts w:ascii="Arial" w:hAnsi="Arial" w:cs="Arial"/>
                <w:i/>
                <w:iCs/>
                <w:color w:val="000000" w:themeColor="text1"/>
                <w:sz w:val="20"/>
                <w:szCs w:val="20"/>
              </w:rPr>
              <w:t>taurus</w:t>
            </w:r>
            <w:proofErr w:type="spellEnd"/>
            <w:r w:rsidRPr="0022588B">
              <w:rPr>
                <w:rStyle w:val="Textoennegrita"/>
                <w:rFonts w:ascii="Arial" w:hAnsi="Arial" w:cs="Arial"/>
                <w:color w:val="000000" w:themeColor="text1"/>
                <w:sz w:val="20"/>
                <w:szCs w:val="20"/>
              </w:rPr>
              <w:t>:</w:t>
            </w:r>
            <w:r w:rsidRPr="0022588B">
              <w:rPr>
                <w:rFonts w:ascii="Arial" w:hAnsi="Arial" w:cs="Arial"/>
                <w:color w:val="000000" w:themeColor="text1"/>
                <w:sz w:val="20"/>
                <w:szCs w:val="20"/>
              </w:rPr>
              <w:t xml:space="preserve"> razas europeas (ej. Holstein, Angus) </w:t>
            </w:r>
          </w:p>
          <w:p w:rsidRPr="0022588B" w:rsidR="003228DE" w:rsidP="00E01D72" w:rsidRDefault="003228DE" w14:paraId="7A7A55B8" w14:textId="77777777">
            <w:pPr>
              <w:numPr>
                <w:ilvl w:val="0"/>
                <w:numId w:val="54"/>
              </w:numPr>
              <w:spacing w:before="100" w:beforeAutospacing="1" w:after="100" w:afterAutospacing="1" w:line="276" w:lineRule="auto"/>
              <w:ind w:left="427" w:right="181"/>
              <w:jc w:val="both"/>
              <w:rPr>
                <w:rFonts w:ascii="Arial" w:hAnsi="Arial" w:cs="Arial"/>
                <w:color w:val="000000" w:themeColor="text1"/>
                <w:sz w:val="20"/>
                <w:szCs w:val="20"/>
              </w:rPr>
            </w:pPr>
            <w:proofErr w:type="spellStart"/>
            <w:r w:rsidRPr="003228DE">
              <w:rPr>
                <w:rStyle w:val="Textoennegrita"/>
                <w:rFonts w:ascii="Arial" w:hAnsi="Arial" w:cs="Arial"/>
                <w:i/>
                <w:iCs/>
                <w:color w:val="000000" w:themeColor="text1"/>
                <w:sz w:val="20"/>
                <w:szCs w:val="20"/>
              </w:rPr>
              <w:t>Bos</w:t>
            </w:r>
            <w:proofErr w:type="spellEnd"/>
            <w:r w:rsidRPr="003228DE">
              <w:rPr>
                <w:rStyle w:val="Textoennegrita"/>
                <w:rFonts w:ascii="Arial" w:hAnsi="Arial" w:cs="Arial"/>
                <w:i/>
                <w:iCs/>
                <w:color w:val="000000" w:themeColor="text1"/>
                <w:sz w:val="20"/>
                <w:szCs w:val="20"/>
              </w:rPr>
              <w:t xml:space="preserve"> </w:t>
            </w:r>
            <w:proofErr w:type="spellStart"/>
            <w:r w:rsidRPr="003228DE">
              <w:rPr>
                <w:rStyle w:val="Textoennegrita"/>
                <w:rFonts w:ascii="Arial" w:hAnsi="Arial" w:cs="Arial"/>
                <w:i/>
                <w:iCs/>
                <w:color w:val="000000" w:themeColor="text1"/>
                <w:sz w:val="20"/>
                <w:szCs w:val="20"/>
              </w:rPr>
              <w:t>indicus</w:t>
            </w:r>
            <w:proofErr w:type="spellEnd"/>
            <w:r w:rsidRPr="0022588B">
              <w:rPr>
                <w:rStyle w:val="Textoennegrita"/>
                <w:rFonts w:ascii="Arial" w:hAnsi="Arial" w:cs="Arial"/>
                <w:color w:val="000000" w:themeColor="text1"/>
                <w:sz w:val="20"/>
                <w:szCs w:val="20"/>
              </w:rPr>
              <w:t>:</w:t>
            </w:r>
            <w:r w:rsidRPr="0022588B">
              <w:rPr>
                <w:rFonts w:ascii="Arial" w:hAnsi="Arial" w:cs="Arial"/>
                <w:color w:val="000000" w:themeColor="text1"/>
                <w:sz w:val="20"/>
                <w:szCs w:val="20"/>
              </w:rPr>
              <w:t xml:space="preserve"> razas </w:t>
            </w:r>
            <w:proofErr w:type="spellStart"/>
            <w:r w:rsidRPr="0022588B">
              <w:rPr>
                <w:rFonts w:ascii="Arial" w:hAnsi="Arial" w:cs="Arial"/>
                <w:color w:val="000000" w:themeColor="text1"/>
                <w:sz w:val="20"/>
                <w:szCs w:val="20"/>
              </w:rPr>
              <w:t>cebuinas</w:t>
            </w:r>
            <w:proofErr w:type="spellEnd"/>
            <w:r w:rsidRPr="0022588B">
              <w:rPr>
                <w:rFonts w:ascii="Arial" w:hAnsi="Arial" w:cs="Arial"/>
                <w:color w:val="000000" w:themeColor="text1"/>
                <w:sz w:val="20"/>
                <w:szCs w:val="20"/>
              </w:rPr>
              <w:t xml:space="preserve"> (ej. Brahman) </w:t>
            </w:r>
          </w:p>
          <w:p w:rsidRPr="003228DE" w:rsidR="003228DE" w:rsidP="00E01D72" w:rsidRDefault="003228DE" w14:paraId="24BEB010" w14:textId="7049F53E">
            <w:pPr>
              <w:numPr>
                <w:ilvl w:val="0"/>
                <w:numId w:val="54"/>
              </w:numPr>
              <w:spacing w:before="100" w:beforeAutospacing="1" w:after="100" w:afterAutospacing="1" w:line="276" w:lineRule="auto"/>
              <w:ind w:left="427" w:right="181"/>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Cruces:</w:t>
            </w:r>
            <w:r w:rsidRPr="0022588B">
              <w:rPr>
                <w:rFonts w:ascii="Arial" w:hAnsi="Arial" w:cs="Arial"/>
                <w:color w:val="000000" w:themeColor="text1"/>
                <w:sz w:val="20"/>
                <w:szCs w:val="20"/>
              </w:rPr>
              <w:t xml:space="preserve"> combinaciones adaptadas </w:t>
            </w:r>
          </w:p>
        </w:tc>
        <w:tc>
          <w:tcPr>
            <w:tcW w:w="3827" w:type="dxa"/>
            <w:tcBorders>
              <w:top w:val="single" w:color="auto" w:sz="6" w:space="0"/>
              <w:left w:val="single" w:color="auto" w:sz="6" w:space="0"/>
              <w:bottom w:val="single" w:color="auto" w:sz="6" w:space="0"/>
              <w:right w:val="single" w:color="auto" w:sz="6" w:space="0"/>
            </w:tcBorders>
          </w:tcPr>
          <w:p w:rsidRPr="00BA2831" w:rsidR="003228DE" w:rsidP="002840F2" w:rsidRDefault="00BA257A" w14:paraId="427513EE" w14:textId="10E37D5A">
            <w:pPr>
              <w:spacing w:line="276" w:lineRule="auto"/>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24C92BB" wp14:editId="4A170DEF">
                  <wp:extent cx="2488557" cy="1490942"/>
                  <wp:effectExtent l="0" t="0" r="1270" b="0"/>
                  <wp:docPr id="5084318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1898" name="Imagen 508431898"/>
                          <pic:cNvPicPr/>
                        </pic:nvPicPr>
                        <pic:blipFill>
                          <a:blip r:embed="rId21">
                            <a:extLst>
                              <a:ext uri="{28A0092B-C50C-407E-A947-70E740481C1C}">
                                <a14:useLocalDpi xmlns:a14="http://schemas.microsoft.com/office/drawing/2010/main" val="0"/>
                              </a:ext>
                            </a:extLst>
                          </a:blip>
                          <a:stretch>
                            <a:fillRect/>
                          </a:stretch>
                        </pic:blipFill>
                        <pic:spPr>
                          <a:xfrm>
                            <a:off x="0" y="0"/>
                            <a:ext cx="2517710" cy="1508408"/>
                          </a:xfrm>
                          <a:prstGeom prst="rect">
                            <a:avLst/>
                          </a:prstGeom>
                        </pic:spPr>
                      </pic:pic>
                    </a:graphicData>
                  </a:graphic>
                </wp:inline>
              </w:drawing>
            </w:r>
          </w:p>
        </w:tc>
      </w:tr>
      <w:tr w:rsidRPr="00BA2831" w:rsidR="003228DE" w:rsidTr="002F077C" w14:paraId="089F1355" w14:textId="77777777">
        <w:trPr>
          <w:trHeight w:val="540"/>
        </w:trPr>
        <w:tc>
          <w:tcPr>
            <w:tcW w:w="1835" w:type="dxa"/>
            <w:tcBorders>
              <w:top w:val="single" w:color="auto" w:sz="6" w:space="0"/>
              <w:left w:val="single" w:color="auto" w:sz="6" w:space="0"/>
              <w:bottom w:val="single" w:color="auto" w:sz="6" w:space="0"/>
              <w:right w:val="single" w:color="auto" w:sz="6" w:space="0"/>
            </w:tcBorders>
          </w:tcPr>
          <w:p w:rsidRPr="0022588B" w:rsidR="003228DE" w:rsidP="003228DE" w:rsidRDefault="003228DE" w14:paraId="321BB2F5" w14:textId="072F35C3">
            <w:pPr>
              <w:pStyle w:val="Ttulo3"/>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Por función</w:t>
            </w:r>
          </w:p>
        </w:tc>
        <w:tc>
          <w:tcPr>
            <w:tcW w:w="4253" w:type="dxa"/>
            <w:tcBorders>
              <w:top w:val="single" w:color="auto" w:sz="6" w:space="0"/>
              <w:left w:val="single" w:color="auto" w:sz="6" w:space="0"/>
              <w:bottom w:val="single" w:color="auto" w:sz="6" w:space="0"/>
              <w:right w:val="single" w:color="auto" w:sz="6" w:space="0"/>
            </w:tcBorders>
          </w:tcPr>
          <w:p w:rsidRPr="0022588B" w:rsidR="003228DE" w:rsidP="00E01D72" w:rsidRDefault="003228DE" w14:paraId="65677AEA" w14:textId="77777777">
            <w:pPr>
              <w:numPr>
                <w:ilvl w:val="0"/>
                <w:numId w:val="54"/>
              </w:numPr>
              <w:spacing w:before="100" w:beforeAutospacing="1" w:after="100" w:afterAutospacing="1" w:line="276" w:lineRule="auto"/>
              <w:ind w:left="427" w:right="181"/>
              <w:jc w:val="both"/>
              <w:rPr>
                <w:rFonts w:ascii="Arial" w:hAnsi="Arial" w:cs="Arial"/>
                <w:color w:val="000000" w:themeColor="text1"/>
                <w:sz w:val="20"/>
                <w:szCs w:val="20"/>
              </w:rPr>
            </w:pPr>
            <w:r w:rsidRPr="0022588B">
              <w:rPr>
                <w:rFonts w:ascii="Arial" w:hAnsi="Arial" w:cs="Arial"/>
                <w:color w:val="000000" w:themeColor="text1"/>
                <w:sz w:val="20"/>
                <w:szCs w:val="20"/>
              </w:rPr>
              <w:t xml:space="preserve">Lecheros </w:t>
            </w:r>
          </w:p>
          <w:p w:rsidRPr="0022588B" w:rsidR="003228DE" w:rsidP="00E01D72" w:rsidRDefault="003228DE" w14:paraId="4DE340E4" w14:textId="77777777">
            <w:pPr>
              <w:numPr>
                <w:ilvl w:val="0"/>
                <w:numId w:val="54"/>
              </w:numPr>
              <w:spacing w:before="100" w:beforeAutospacing="1" w:after="100" w:afterAutospacing="1" w:line="276" w:lineRule="auto"/>
              <w:ind w:left="427" w:right="181"/>
              <w:jc w:val="both"/>
              <w:rPr>
                <w:rFonts w:ascii="Arial" w:hAnsi="Arial" w:cs="Arial"/>
                <w:color w:val="000000" w:themeColor="text1"/>
                <w:sz w:val="20"/>
                <w:szCs w:val="20"/>
              </w:rPr>
            </w:pPr>
            <w:r w:rsidRPr="0022588B">
              <w:rPr>
                <w:rFonts w:ascii="Arial" w:hAnsi="Arial" w:cs="Arial"/>
                <w:color w:val="000000" w:themeColor="text1"/>
                <w:sz w:val="20"/>
                <w:szCs w:val="20"/>
              </w:rPr>
              <w:t xml:space="preserve">Cárnicos </w:t>
            </w:r>
          </w:p>
          <w:p w:rsidRPr="003228DE" w:rsidR="003228DE" w:rsidP="00E01D72" w:rsidRDefault="003228DE" w14:paraId="6BAD1D78" w14:textId="3092D342">
            <w:pPr>
              <w:numPr>
                <w:ilvl w:val="0"/>
                <w:numId w:val="54"/>
              </w:numPr>
              <w:spacing w:before="100" w:beforeAutospacing="1" w:after="100" w:afterAutospacing="1" w:line="276" w:lineRule="auto"/>
              <w:ind w:left="427" w:right="181"/>
              <w:jc w:val="both"/>
              <w:rPr>
                <w:rStyle w:val="Textoennegrita"/>
                <w:rFonts w:ascii="Arial" w:hAnsi="Arial" w:cs="Arial"/>
                <w:b w:val="0"/>
                <w:bCs w:val="0"/>
                <w:color w:val="000000" w:themeColor="text1"/>
                <w:sz w:val="20"/>
                <w:szCs w:val="20"/>
              </w:rPr>
            </w:pPr>
            <w:r w:rsidRPr="0022588B">
              <w:rPr>
                <w:rFonts w:ascii="Arial" w:hAnsi="Arial" w:cs="Arial"/>
                <w:color w:val="000000" w:themeColor="text1"/>
                <w:sz w:val="20"/>
                <w:szCs w:val="20"/>
              </w:rPr>
              <w:t xml:space="preserve">Doble propósito </w:t>
            </w:r>
          </w:p>
        </w:tc>
        <w:tc>
          <w:tcPr>
            <w:tcW w:w="3827" w:type="dxa"/>
            <w:tcBorders>
              <w:top w:val="single" w:color="auto" w:sz="6" w:space="0"/>
              <w:left w:val="single" w:color="auto" w:sz="6" w:space="0"/>
              <w:bottom w:val="single" w:color="auto" w:sz="6" w:space="0"/>
              <w:right w:val="single" w:color="auto" w:sz="6" w:space="0"/>
            </w:tcBorders>
          </w:tcPr>
          <w:p w:rsidRPr="00BA2831" w:rsidR="003228DE" w:rsidP="002840F2" w:rsidRDefault="00BA257A" w14:paraId="6B5074D6" w14:textId="27768C86">
            <w:pPr>
              <w:spacing w:line="276" w:lineRule="auto"/>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9F9B7CA" wp14:editId="4890BC11">
                  <wp:extent cx="2465408" cy="1613722"/>
                  <wp:effectExtent l="0" t="0" r="0" b="0"/>
                  <wp:docPr id="14257822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82289" name="Imagen 1425782289"/>
                          <pic:cNvPicPr/>
                        </pic:nvPicPr>
                        <pic:blipFill>
                          <a:blip r:embed="rId22">
                            <a:extLst>
                              <a:ext uri="{28A0092B-C50C-407E-A947-70E740481C1C}">
                                <a14:useLocalDpi xmlns:a14="http://schemas.microsoft.com/office/drawing/2010/main" val="0"/>
                              </a:ext>
                            </a:extLst>
                          </a:blip>
                          <a:stretch>
                            <a:fillRect/>
                          </a:stretch>
                        </pic:blipFill>
                        <pic:spPr>
                          <a:xfrm>
                            <a:off x="0" y="0"/>
                            <a:ext cx="2490306" cy="1630019"/>
                          </a:xfrm>
                          <a:prstGeom prst="rect">
                            <a:avLst/>
                          </a:prstGeom>
                        </pic:spPr>
                      </pic:pic>
                    </a:graphicData>
                  </a:graphic>
                </wp:inline>
              </w:drawing>
            </w:r>
          </w:p>
        </w:tc>
      </w:tr>
    </w:tbl>
    <w:p w:rsidR="0070721A" w:rsidP="0070721A" w:rsidRDefault="0070721A" w14:paraId="5C7201E2" w14:textId="77777777"/>
    <w:p w:rsidRPr="0070721A" w:rsidR="00C428DB" w:rsidP="0070721A" w:rsidRDefault="00C428DB" w14:paraId="7AA84A2C" w14:textId="77777777"/>
    <w:p w:rsidR="00E8270F" w:rsidRDefault="00E8270F" w14:paraId="2CA3AC7D" w14:textId="77777777">
      <w:pPr>
        <w:spacing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br w:type="page"/>
      </w:r>
    </w:p>
    <w:p w:rsidRPr="0022588B" w:rsidR="0022588B" w:rsidP="00E01D72" w:rsidRDefault="0022588B" w14:paraId="1046893B" w14:textId="50CEE7E9">
      <w:pPr>
        <w:pStyle w:val="Ttulo2"/>
        <w:numPr>
          <w:ilvl w:val="1"/>
          <w:numId w:val="45"/>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Ciclo productivo</w:t>
      </w:r>
    </w:p>
    <w:p w:rsidRPr="0022588B" w:rsidR="0022588B" w:rsidP="00C428DB" w:rsidRDefault="0022588B" w14:paraId="7D0B4A70" w14:textId="77777777">
      <w:pPr>
        <w:pStyle w:val="NormalWeb"/>
        <w:spacing w:line="276" w:lineRule="auto"/>
        <w:ind w:firstLine="567"/>
        <w:jc w:val="both"/>
        <w:rPr>
          <w:rFonts w:ascii="Arial" w:hAnsi="Arial" w:cs="Arial"/>
          <w:color w:val="000000" w:themeColor="text1"/>
          <w:sz w:val="20"/>
          <w:szCs w:val="20"/>
        </w:rPr>
      </w:pPr>
      <w:r w:rsidRPr="0022588B">
        <w:rPr>
          <w:rFonts w:ascii="Arial" w:hAnsi="Arial" w:cs="Arial"/>
          <w:color w:val="000000" w:themeColor="text1"/>
          <w:sz w:val="20"/>
          <w:szCs w:val="20"/>
        </w:rPr>
        <w:t>El ciclo productivo bovino comprende las etapas desde el nacimiento hasta la producción o sacrificio.</w:t>
      </w:r>
    </w:p>
    <w:p w:rsidR="0022588B" w:rsidP="000D2B00" w:rsidRDefault="0022588B" w14:paraId="470547D2" w14:textId="11C69133">
      <w:pPr>
        <w:spacing w:before="100" w:beforeAutospacing="1" w:after="100" w:afterAutospacing="1"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t xml:space="preserve"> </w:t>
      </w:r>
    </w:p>
    <w:tbl>
      <w:tblPr>
        <w:tblW w:w="99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12"/>
        <w:gridCol w:w="5133"/>
      </w:tblGrid>
      <w:tr w:rsidRPr="00BA2831" w:rsidR="00B7022D" w:rsidTr="000D2B00" w14:paraId="76C7B433" w14:textId="77777777">
        <w:trPr>
          <w:trHeight w:val="285"/>
        </w:trPr>
        <w:tc>
          <w:tcPr>
            <w:tcW w:w="4812" w:type="dxa"/>
            <w:tcBorders>
              <w:top w:val="single" w:color="auto" w:sz="6" w:space="0"/>
              <w:left w:val="single" w:color="auto" w:sz="6" w:space="0"/>
              <w:bottom w:val="single" w:color="auto" w:sz="6" w:space="0"/>
              <w:right w:val="single" w:color="auto" w:sz="6" w:space="0"/>
            </w:tcBorders>
            <w:hideMark/>
          </w:tcPr>
          <w:p w:rsidRPr="00BA2831" w:rsidR="001F6A10" w:rsidP="00B7022D" w:rsidRDefault="00A97024" w14:paraId="6AC52D8C" w14:textId="708AC244">
            <w:pPr>
              <w:spacing w:beforeAutospacing="1" w:afterAutospacing="1"/>
              <w:jc w:val="center"/>
              <w:textAlignment w:val="baseline"/>
            </w:pPr>
            <w:r>
              <w:rPr>
                <w:noProof/>
              </w:rPr>
              <w:drawing>
                <wp:inline distT="0" distB="0" distL="0" distR="0" wp14:anchorId="03C4E2A0" wp14:editId="525F1625">
                  <wp:extent cx="2095018" cy="1252557"/>
                  <wp:effectExtent l="0" t="0" r="635" b="5080"/>
                  <wp:docPr id="12206699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69989" name="Imagen 12206699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3404" cy="1341273"/>
                          </a:xfrm>
                          <a:prstGeom prst="rect">
                            <a:avLst/>
                          </a:prstGeom>
                        </pic:spPr>
                      </pic:pic>
                    </a:graphicData>
                  </a:graphic>
                </wp:inline>
              </w:drawing>
            </w:r>
          </w:p>
        </w:tc>
        <w:tc>
          <w:tcPr>
            <w:tcW w:w="5133" w:type="dxa"/>
            <w:tcBorders>
              <w:top w:val="single" w:color="auto" w:sz="6" w:space="0"/>
              <w:left w:val="single" w:color="auto" w:sz="6" w:space="0"/>
              <w:bottom w:val="single" w:color="auto" w:sz="6" w:space="0"/>
              <w:right w:val="single" w:color="auto" w:sz="6" w:space="0"/>
            </w:tcBorders>
            <w:hideMark/>
          </w:tcPr>
          <w:p w:rsidRPr="00BA2831" w:rsidR="00E8270F" w:rsidP="000D2B00" w:rsidRDefault="000D2B00" w14:paraId="2971333F" w14:textId="515C22D6">
            <w:pPr>
              <w:pStyle w:val="NormalWeb"/>
              <w:jc w:val="both"/>
            </w:pPr>
            <w:r w:rsidRPr="000D2B00">
              <w:rPr>
                <w:rFonts w:ascii="Arial" w:hAnsi="Arial" w:cs="Arial"/>
                <w:color w:val="000000"/>
                <w:sz w:val="20"/>
                <w:szCs w:val="20"/>
              </w:rPr>
              <w:t>El ciclo productivo bovino comprende varias etapas que marcan el desarrollo del animal, desde el nacimiento, seguido de la cría y el levante, hasta el engorde y la producción, donde se destina a la obtención de carne, leche o reproducción. En cuanto al ciclo reproductivo, la pubertad ocurre entre los 8 y 12 meses, la gestación dura aproximadamente 283 días y el intervalo entre partos es de 12 a 14 meses</w:t>
            </w:r>
            <w:r>
              <w:t>.</w:t>
            </w:r>
          </w:p>
        </w:tc>
      </w:tr>
    </w:tbl>
    <w:p w:rsidRPr="0022588B" w:rsidR="001F6A10" w:rsidP="001F6A10" w:rsidRDefault="001F6A10" w14:paraId="4FBB980E" w14:textId="77777777">
      <w:pPr>
        <w:spacing w:before="100" w:beforeAutospacing="1" w:after="100" w:afterAutospacing="1" w:line="276" w:lineRule="auto"/>
        <w:jc w:val="both"/>
        <w:rPr>
          <w:rFonts w:ascii="Arial" w:hAnsi="Arial" w:cs="Arial"/>
          <w:color w:val="000000" w:themeColor="text1"/>
          <w:sz w:val="20"/>
          <w:szCs w:val="20"/>
        </w:rPr>
      </w:pPr>
    </w:p>
    <w:p w:rsidRPr="0022588B" w:rsidR="0022588B" w:rsidP="00E01D72" w:rsidRDefault="0022588B" w14:paraId="28792714" w14:textId="4224AA73">
      <w:pPr>
        <w:pStyle w:val="Ttulo2"/>
        <w:numPr>
          <w:ilvl w:val="1"/>
          <w:numId w:val="45"/>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Importancia económica y productiva</w:t>
      </w:r>
    </w:p>
    <w:p w:rsidR="008432AE" w:rsidP="008432AE" w:rsidRDefault="008432AE" w14:paraId="22643BFC" w14:textId="77777777">
      <w:pPr>
        <w:pStyle w:val="NormalWeb"/>
        <w:spacing w:line="276" w:lineRule="auto"/>
        <w:ind w:firstLine="567"/>
        <w:jc w:val="both"/>
        <w:rPr>
          <w:rFonts w:ascii="Arial" w:hAnsi="Arial" w:cs="Arial"/>
          <w:color w:val="000000" w:themeColor="text1"/>
          <w:sz w:val="20"/>
          <w:szCs w:val="20"/>
        </w:rPr>
      </w:pPr>
    </w:p>
    <w:p w:rsidR="0022588B" w:rsidP="008432AE" w:rsidRDefault="0022588B" w14:paraId="4ADCE708" w14:textId="483BB1F0">
      <w:pPr>
        <w:pStyle w:val="NormalWeb"/>
        <w:spacing w:line="276" w:lineRule="auto"/>
        <w:ind w:firstLine="567"/>
        <w:jc w:val="both"/>
        <w:rPr>
          <w:rFonts w:ascii="Arial" w:hAnsi="Arial" w:cs="Arial"/>
          <w:color w:val="000000" w:themeColor="text1"/>
          <w:sz w:val="20"/>
          <w:szCs w:val="20"/>
        </w:rPr>
      </w:pPr>
      <w:r w:rsidRPr="0022588B">
        <w:rPr>
          <w:rFonts w:ascii="Arial" w:hAnsi="Arial" w:cs="Arial"/>
          <w:color w:val="000000" w:themeColor="text1"/>
          <w:sz w:val="20"/>
          <w:szCs w:val="20"/>
        </w:rPr>
        <w:t>La ganadería bovina es una de las actividades más relevantes del sector agropecuario</w:t>
      </w:r>
      <w:r w:rsidR="00733BFE">
        <w:rPr>
          <w:rFonts w:ascii="Arial" w:hAnsi="Arial" w:cs="Arial"/>
          <w:color w:val="000000" w:themeColor="text1"/>
          <w:sz w:val="20"/>
          <w:szCs w:val="20"/>
        </w:rPr>
        <w:t xml:space="preserve"> por:</w:t>
      </w:r>
    </w:p>
    <w:p w:rsidR="00E8270F" w:rsidP="008432AE" w:rsidRDefault="00E8270F" w14:paraId="26FCF1A4" w14:textId="77777777">
      <w:pPr>
        <w:pStyle w:val="NormalWeb"/>
        <w:spacing w:line="276" w:lineRule="auto"/>
        <w:ind w:firstLine="567"/>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9F385C" w:rsidTr="00733BFE" w14:paraId="58DC903A"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9F385C" w:rsidP="002840F2" w:rsidRDefault="009F385C" w14:paraId="664AA659" w14:textId="77777777">
            <w:pPr>
              <w:jc w:val="center"/>
              <w:textAlignment w:val="baseline"/>
            </w:pPr>
            <w:r w:rsidRPr="00BA2831">
              <w:rPr>
                <w:rFonts w:ascii="Arial" w:hAnsi="Arial" w:cs="Arial"/>
                <w:b/>
                <w:bCs/>
                <w:color w:val="000000"/>
                <w:sz w:val="20"/>
                <w:szCs w:val="20"/>
                <w:lang w:val="es-MX"/>
              </w:rPr>
              <w:t>Carrusel de tarjetas</w:t>
            </w:r>
            <w:r w:rsidRPr="00BA2831">
              <w:rPr>
                <w:rFonts w:ascii="Arial" w:hAnsi="Arial" w:cs="Arial"/>
                <w:color w:val="000000"/>
                <w:sz w:val="20"/>
                <w:szCs w:val="20"/>
              </w:rPr>
              <w:t> </w:t>
            </w:r>
          </w:p>
        </w:tc>
      </w:tr>
      <w:tr w:rsidRPr="00BA2831" w:rsidR="00F319B2" w:rsidTr="00733BFE" w14:paraId="1C05C48D"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9F385C" w:rsidP="00733BFE" w:rsidRDefault="00733BFE" w14:paraId="2095F07E" w14:textId="40C33979">
            <w:pPr>
              <w:pStyle w:val="Ttulo3"/>
              <w:spacing w:line="276" w:lineRule="auto"/>
              <w:jc w:val="both"/>
              <w:rPr>
                <w:rFonts w:ascii="Arial" w:hAnsi="Arial" w:cs="Arial"/>
                <w:b/>
                <w:bCs/>
                <w:color w:val="000000" w:themeColor="text1"/>
                <w:sz w:val="20"/>
                <w:szCs w:val="20"/>
              </w:rPr>
            </w:pPr>
            <w:r w:rsidRPr="00733BFE">
              <w:rPr>
                <w:rFonts w:ascii="Arial" w:hAnsi="Arial" w:cs="Arial"/>
                <w:b/>
                <w:bCs/>
                <w:color w:val="000000" w:themeColor="text1"/>
                <w:sz w:val="20"/>
                <w:szCs w:val="20"/>
              </w:rPr>
              <w:t>Aportes principales</w:t>
            </w:r>
          </w:p>
        </w:tc>
        <w:tc>
          <w:tcPr>
            <w:tcW w:w="4948" w:type="dxa"/>
            <w:tcBorders>
              <w:top w:val="single" w:color="auto" w:sz="6" w:space="0"/>
              <w:left w:val="single" w:color="auto" w:sz="6" w:space="0"/>
              <w:bottom w:val="single" w:color="auto" w:sz="6" w:space="0"/>
              <w:right w:val="single" w:color="auto" w:sz="6" w:space="0"/>
            </w:tcBorders>
            <w:hideMark/>
          </w:tcPr>
          <w:p w:rsidRPr="0022588B" w:rsidR="00733BFE" w:rsidP="00E01D72" w:rsidRDefault="00733BFE" w14:paraId="5F7DD865" w14:textId="57C170B1">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Producción de alimentos (carne y leche)</w:t>
            </w:r>
            <w:r>
              <w:rPr>
                <w:rFonts w:ascii="Arial" w:hAnsi="Arial" w:cs="Arial"/>
                <w:color w:val="000000" w:themeColor="text1"/>
                <w:sz w:val="20"/>
                <w:szCs w:val="20"/>
              </w:rPr>
              <w:t>.</w:t>
            </w:r>
          </w:p>
          <w:p w:rsidRPr="0022588B" w:rsidR="00733BFE" w:rsidP="00E01D72" w:rsidRDefault="00733BFE" w14:paraId="79E38815" w14:textId="1750A555">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Generación de empleo rural</w:t>
            </w:r>
            <w:r>
              <w:rPr>
                <w:rFonts w:ascii="Arial" w:hAnsi="Arial" w:cs="Arial"/>
                <w:color w:val="000000" w:themeColor="text1"/>
                <w:sz w:val="20"/>
                <w:szCs w:val="20"/>
              </w:rPr>
              <w:t>.</w:t>
            </w:r>
          </w:p>
          <w:p w:rsidRPr="0022588B" w:rsidR="00733BFE" w:rsidP="00E01D72" w:rsidRDefault="00733BFE" w14:paraId="28E89553" w14:textId="0BE359F1">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Producción de subproductos (cuero, estiércol)</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BA2831" w:rsidR="009F385C" w:rsidP="00E01D72" w:rsidRDefault="00733BFE" w14:paraId="3337C912" w14:textId="4EE63926">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Aporte a la seguridad alimentaria</w:t>
            </w:r>
            <w:r>
              <w:rPr>
                <w:rFonts w:ascii="Arial" w:hAnsi="Arial" w:cs="Arial"/>
                <w:color w:val="000000" w:themeColor="text1"/>
                <w:sz w:val="20"/>
                <w:szCs w:val="20"/>
              </w:rPr>
              <w:t>.</w:t>
            </w:r>
          </w:p>
        </w:tc>
        <w:tc>
          <w:tcPr>
            <w:tcW w:w="3028" w:type="dxa"/>
            <w:tcBorders>
              <w:top w:val="single" w:color="auto" w:sz="6" w:space="0"/>
              <w:left w:val="single" w:color="auto" w:sz="6" w:space="0"/>
              <w:bottom w:val="single" w:color="auto" w:sz="6" w:space="0"/>
              <w:right w:val="single" w:color="auto" w:sz="6" w:space="0"/>
            </w:tcBorders>
            <w:hideMark/>
          </w:tcPr>
          <w:p w:rsidRPr="00BA2831" w:rsidR="009F385C" w:rsidP="002840F2" w:rsidRDefault="009F385C" w14:paraId="7E299353" w14:textId="3DDC7349">
            <w:pPr>
              <w:jc w:val="center"/>
              <w:textAlignment w:val="baseline"/>
            </w:pPr>
            <w:r w:rsidRPr="00BA2831">
              <w:rPr>
                <w:rFonts w:ascii="Arial" w:hAnsi="Arial" w:cs="Arial"/>
                <w:color w:val="000000"/>
                <w:sz w:val="20"/>
                <w:szCs w:val="20"/>
              </w:rPr>
              <w:t> </w:t>
            </w:r>
            <w:r w:rsidR="00884746">
              <w:rPr>
                <w:noProof/>
              </w:rPr>
              <w:drawing>
                <wp:inline distT="0" distB="0" distL="0" distR="0" wp14:anchorId="4D3F96C1" wp14:editId="2E80623D">
                  <wp:extent cx="1473200" cy="965200"/>
                  <wp:effectExtent l="0" t="0" r="0" b="0"/>
                  <wp:docPr id="9549701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0188" name="Imagen 954970188"/>
                          <pic:cNvPicPr/>
                        </pic:nvPicPr>
                        <pic:blipFill>
                          <a:blip r:embed="rId24">
                            <a:extLst>
                              <a:ext uri="{28A0092B-C50C-407E-A947-70E740481C1C}">
                                <a14:useLocalDpi xmlns:a14="http://schemas.microsoft.com/office/drawing/2010/main" val="0"/>
                              </a:ext>
                            </a:extLst>
                          </a:blip>
                          <a:stretch>
                            <a:fillRect/>
                          </a:stretch>
                        </pic:blipFill>
                        <pic:spPr>
                          <a:xfrm>
                            <a:off x="0" y="0"/>
                            <a:ext cx="1473200" cy="965200"/>
                          </a:xfrm>
                          <a:prstGeom prst="rect">
                            <a:avLst/>
                          </a:prstGeom>
                        </pic:spPr>
                      </pic:pic>
                    </a:graphicData>
                  </a:graphic>
                </wp:inline>
              </w:drawing>
            </w:r>
          </w:p>
        </w:tc>
      </w:tr>
      <w:tr w:rsidRPr="00BA2831" w:rsidR="00B201A5" w:rsidTr="00733BFE" w14:paraId="0AAD445B"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733BFE" w:rsidR="00733BFE" w:rsidP="00733BFE" w:rsidRDefault="00733BFE" w14:paraId="205A3260" w14:textId="31DD59E9">
            <w:pPr>
              <w:pStyle w:val="Ttulo3"/>
              <w:spacing w:line="276" w:lineRule="auto"/>
              <w:jc w:val="both"/>
              <w:rPr>
                <w:rFonts w:ascii="Arial" w:hAnsi="Arial" w:cs="Arial"/>
                <w:b/>
                <w:bCs/>
                <w:color w:val="000000" w:themeColor="text1"/>
                <w:sz w:val="20"/>
                <w:szCs w:val="20"/>
              </w:rPr>
            </w:pPr>
            <w:r w:rsidRPr="00733BFE">
              <w:rPr>
                <w:rFonts w:ascii="Arial" w:hAnsi="Arial" w:cs="Arial"/>
                <w:b/>
                <w:bCs/>
                <w:color w:val="000000" w:themeColor="text1"/>
                <w:sz w:val="20"/>
                <w:szCs w:val="20"/>
              </w:rPr>
              <w:t>Impacto económico</w:t>
            </w:r>
          </w:p>
        </w:tc>
        <w:tc>
          <w:tcPr>
            <w:tcW w:w="4948" w:type="dxa"/>
            <w:tcBorders>
              <w:top w:val="single" w:color="auto" w:sz="6" w:space="0"/>
              <w:left w:val="single" w:color="auto" w:sz="6" w:space="0"/>
              <w:bottom w:val="single" w:color="auto" w:sz="6" w:space="0"/>
              <w:right w:val="single" w:color="auto" w:sz="6" w:space="0"/>
            </w:tcBorders>
          </w:tcPr>
          <w:p w:rsidRPr="00C8259A" w:rsidR="00C8259A" w:rsidP="00E01D72" w:rsidRDefault="00C8259A" w14:paraId="1DB13C1D" w14:textId="77777777">
            <w:pPr>
              <w:pStyle w:val="NormalWeb"/>
              <w:numPr>
                <w:ilvl w:val="0"/>
                <w:numId w:val="4"/>
              </w:numPr>
              <w:ind w:left="423"/>
              <w:jc w:val="both"/>
              <w:rPr>
                <w:rFonts w:ascii="Arial" w:hAnsi="Arial" w:cs="Arial"/>
                <w:sz w:val="20"/>
                <w:szCs w:val="20"/>
              </w:rPr>
            </w:pPr>
            <w:r w:rsidRPr="00C8259A">
              <w:rPr>
                <w:rStyle w:val="Textoennegrita"/>
                <w:rFonts w:ascii="Arial" w:hAnsi="Arial" w:cs="Arial"/>
                <w:sz w:val="20"/>
                <w:szCs w:val="20"/>
              </w:rPr>
              <w:t>Generación de ingresos:</w:t>
            </w:r>
            <w:r w:rsidRPr="00C8259A">
              <w:rPr>
                <w:rFonts w:ascii="Arial" w:hAnsi="Arial" w:cs="Arial"/>
                <w:sz w:val="20"/>
                <w:szCs w:val="20"/>
              </w:rPr>
              <w:t xml:space="preserve"> fundamental en zonas rurales.</w:t>
            </w:r>
          </w:p>
          <w:p w:rsidRPr="00C8259A" w:rsidR="00C8259A" w:rsidP="00E01D72" w:rsidRDefault="00C8259A" w14:paraId="335BF337" w14:textId="77777777">
            <w:pPr>
              <w:pStyle w:val="NormalWeb"/>
              <w:numPr>
                <w:ilvl w:val="0"/>
                <w:numId w:val="4"/>
              </w:numPr>
              <w:ind w:left="423"/>
              <w:jc w:val="both"/>
              <w:rPr>
                <w:rFonts w:ascii="Arial" w:hAnsi="Arial" w:cs="Arial"/>
                <w:sz w:val="20"/>
                <w:szCs w:val="20"/>
              </w:rPr>
            </w:pPr>
            <w:r w:rsidRPr="00C8259A">
              <w:rPr>
                <w:rStyle w:val="Textoennegrita"/>
                <w:rFonts w:ascii="Arial" w:hAnsi="Arial" w:cs="Arial"/>
                <w:sz w:val="20"/>
                <w:szCs w:val="20"/>
              </w:rPr>
              <w:t>Exportaciones:</w:t>
            </w:r>
            <w:r w:rsidRPr="00C8259A">
              <w:rPr>
                <w:rFonts w:ascii="Arial" w:hAnsi="Arial" w:cs="Arial"/>
                <w:sz w:val="20"/>
                <w:szCs w:val="20"/>
              </w:rPr>
              <w:t xml:space="preserve"> carne y derivados.</w:t>
            </w:r>
          </w:p>
          <w:p w:rsidRPr="00C8259A" w:rsidR="00C8259A" w:rsidP="00E01D72" w:rsidRDefault="00C8259A" w14:paraId="698E44D1" w14:textId="77777777">
            <w:pPr>
              <w:pStyle w:val="NormalWeb"/>
              <w:numPr>
                <w:ilvl w:val="0"/>
                <w:numId w:val="4"/>
              </w:numPr>
              <w:ind w:left="423"/>
              <w:jc w:val="both"/>
              <w:rPr>
                <w:rFonts w:ascii="Arial" w:hAnsi="Arial" w:cs="Arial"/>
                <w:sz w:val="20"/>
                <w:szCs w:val="20"/>
              </w:rPr>
            </w:pPr>
            <w:r w:rsidRPr="00C8259A">
              <w:rPr>
                <w:rStyle w:val="Textoennegrita"/>
                <w:rFonts w:ascii="Arial" w:hAnsi="Arial" w:cs="Arial"/>
                <w:sz w:val="20"/>
                <w:szCs w:val="20"/>
              </w:rPr>
              <w:t>Industria asociada:</w:t>
            </w:r>
            <w:r w:rsidRPr="00C8259A">
              <w:rPr>
                <w:rFonts w:ascii="Arial" w:hAnsi="Arial" w:cs="Arial"/>
                <w:sz w:val="20"/>
                <w:szCs w:val="20"/>
              </w:rPr>
              <w:t xml:space="preserve"> sector lácteo y cárnico.</w:t>
            </w:r>
          </w:p>
          <w:p w:rsidRPr="00C8259A" w:rsidR="00733BFE" w:rsidP="00E01D72" w:rsidRDefault="00C8259A" w14:paraId="3F4B46A5" w14:textId="36B7511E">
            <w:pPr>
              <w:pStyle w:val="NormalWeb"/>
              <w:numPr>
                <w:ilvl w:val="0"/>
                <w:numId w:val="4"/>
              </w:numPr>
              <w:ind w:left="423"/>
              <w:jc w:val="both"/>
            </w:pPr>
            <w:r w:rsidRPr="00C8259A">
              <w:rPr>
                <w:rStyle w:val="Textoennegrita"/>
                <w:rFonts w:ascii="Arial" w:hAnsi="Arial" w:cs="Arial"/>
                <w:sz w:val="20"/>
                <w:szCs w:val="20"/>
              </w:rPr>
              <w:t>Sostenibilidad:</w:t>
            </w:r>
            <w:r w:rsidRPr="00C8259A">
              <w:rPr>
                <w:rFonts w:ascii="Arial" w:hAnsi="Arial" w:cs="Arial"/>
                <w:sz w:val="20"/>
                <w:szCs w:val="20"/>
              </w:rPr>
              <w:t xml:space="preserve"> uso responsable de recursos.</w:t>
            </w:r>
          </w:p>
        </w:tc>
        <w:tc>
          <w:tcPr>
            <w:tcW w:w="3028" w:type="dxa"/>
            <w:tcBorders>
              <w:top w:val="single" w:color="auto" w:sz="6" w:space="0"/>
              <w:left w:val="single" w:color="auto" w:sz="6" w:space="0"/>
              <w:bottom w:val="single" w:color="auto" w:sz="6" w:space="0"/>
              <w:right w:val="single" w:color="auto" w:sz="6" w:space="0"/>
            </w:tcBorders>
          </w:tcPr>
          <w:p w:rsidRPr="00BA2831" w:rsidR="00733BFE" w:rsidP="002840F2" w:rsidRDefault="00D76237" w14:paraId="45E20381" w14:textId="6810F232">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D2846F2" wp14:editId="308AB8AE">
                  <wp:extent cx="1457186" cy="956310"/>
                  <wp:effectExtent l="0" t="0" r="3810" b="0"/>
                  <wp:docPr id="6254123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2345" name="Imagen 625412345"/>
                          <pic:cNvPicPr/>
                        </pic:nvPicPr>
                        <pic:blipFill rotWithShape="1">
                          <a:blip r:embed="rId25">
                            <a:extLst>
                              <a:ext uri="{28A0092B-C50C-407E-A947-70E740481C1C}">
                                <a14:useLocalDpi xmlns:a14="http://schemas.microsoft.com/office/drawing/2010/main" val="0"/>
                              </a:ext>
                            </a:extLst>
                          </a:blip>
                          <a:srcRect l="6670" r="1"/>
                          <a:stretch>
                            <a:fillRect/>
                          </a:stretch>
                        </pic:blipFill>
                        <pic:spPr bwMode="auto">
                          <a:xfrm>
                            <a:off x="0" y="0"/>
                            <a:ext cx="1478372" cy="970214"/>
                          </a:xfrm>
                          <a:prstGeom prst="rect">
                            <a:avLst/>
                          </a:prstGeom>
                          <a:ln>
                            <a:noFill/>
                          </a:ln>
                          <a:extLst>
                            <a:ext uri="{53640926-AAD7-44D8-BBD7-CCE9431645EC}">
                              <a14:shadowObscured xmlns:a14="http://schemas.microsoft.com/office/drawing/2010/main"/>
                            </a:ext>
                          </a:extLst>
                        </pic:spPr>
                      </pic:pic>
                    </a:graphicData>
                  </a:graphic>
                </wp:inline>
              </w:drawing>
            </w:r>
          </w:p>
        </w:tc>
      </w:tr>
      <w:tr w:rsidRPr="00BA2831" w:rsidR="00B201A5" w:rsidTr="00733BFE" w14:paraId="7B2E68C7"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3E1847" w:rsidR="00733BFE" w:rsidP="00733BFE" w:rsidRDefault="003E1847" w14:paraId="742FA582" w14:textId="01235C9F">
            <w:pPr>
              <w:pStyle w:val="Ttulo3"/>
              <w:spacing w:line="276" w:lineRule="auto"/>
              <w:jc w:val="both"/>
              <w:rPr>
                <w:rFonts w:ascii="Arial" w:hAnsi="Arial" w:cs="Arial"/>
                <w:b/>
                <w:bCs/>
                <w:color w:val="000000" w:themeColor="text1"/>
                <w:sz w:val="20"/>
                <w:szCs w:val="20"/>
              </w:rPr>
            </w:pPr>
            <w:r w:rsidRPr="003E1847">
              <w:rPr>
                <w:rFonts w:ascii="Arial" w:hAnsi="Arial" w:cs="Arial"/>
                <w:b/>
                <w:bCs/>
                <w:color w:val="000000" w:themeColor="text1"/>
                <w:sz w:val="20"/>
                <w:szCs w:val="20"/>
              </w:rPr>
              <w:t>Consideraciones actuales</w:t>
            </w:r>
          </w:p>
        </w:tc>
        <w:tc>
          <w:tcPr>
            <w:tcW w:w="4948" w:type="dxa"/>
            <w:tcBorders>
              <w:top w:val="single" w:color="auto" w:sz="6" w:space="0"/>
              <w:left w:val="single" w:color="auto" w:sz="6" w:space="0"/>
              <w:bottom w:val="single" w:color="auto" w:sz="6" w:space="0"/>
              <w:right w:val="single" w:color="auto" w:sz="6" w:space="0"/>
            </w:tcBorders>
          </w:tcPr>
          <w:p w:rsidRPr="0022588B" w:rsidR="00C8259A" w:rsidP="00E01D72" w:rsidRDefault="00C8259A" w14:paraId="6CFF61F2" w14:textId="54F62F29">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Producción sostenible</w:t>
            </w:r>
            <w:r>
              <w:rPr>
                <w:rFonts w:ascii="Arial" w:hAnsi="Arial" w:cs="Arial"/>
                <w:color w:val="000000" w:themeColor="text1"/>
                <w:sz w:val="20"/>
                <w:szCs w:val="20"/>
              </w:rPr>
              <w:t>.</w:t>
            </w:r>
          </w:p>
          <w:p w:rsidRPr="0022588B" w:rsidR="00C8259A" w:rsidP="00E01D72" w:rsidRDefault="00C8259A" w14:paraId="1C5D6C4A" w14:textId="4D3C42E1">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Bienestar animal</w:t>
            </w:r>
            <w:r>
              <w:rPr>
                <w:rFonts w:ascii="Arial" w:hAnsi="Arial" w:cs="Arial"/>
                <w:color w:val="000000" w:themeColor="text1"/>
                <w:sz w:val="20"/>
                <w:szCs w:val="20"/>
              </w:rPr>
              <w:t>.</w:t>
            </w:r>
          </w:p>
          <w:p w:rsidRPr="00C8259A" w:rsidR="00733BFE" w:rsidP="00E01D72" w:rsidRDefault="00C8259A" w14:paraId="62ED5DAB" w14:textId="41D19321">
            <w:pPr>
              <w:numPr>
                <w:ilvl w:val="0"/>
                <w:numId w:val="4"/>
              </w:numPr>
              <w:spacing w:before="100" w:beforeAutospacing="1" w:after="100" w:afterAutospacing="1" w:line="276" w:lineRule="auto"/>
              <w:ind w:left="423"/>
              <w:jc w:val="both"/>
              <w:rPr>
                <w:rFonts w:ascii="Arial" w:hAnsi="Arial" w:cs="Arial"/>
                <w:color w:val="000000" w:themeColor="text1"/>
                <w:sz w:val="20"/>
                <w:szCs w:val="20"/>
              </w:rPr>
            </w:pPr>
            <w:r w:rsidRPr="0022588B">
              <w:rPr>
                <w:rFonts w:ascii="Arial" w:hAnsi="Arial" w:cs="Arial"/>
                <w:color w:val="000000" w:themeColor="text1"/>
                <w:sz w:val="20"/>
                <w:szCs w:val="20"/>
              </w:rPr>
              <w:t>Adaptación al cambio climático</w:t>
            </w:r>
            <w:r>
              <w:rPr>
                <w:rFonts w:ascii="Arial" w:hAnsi="Arial" w:cs="Arial"/>
                <w:color w:val="000000" w:themeColor="text1"/>
                <w:sz w:val="20"/>
                <w:szCs w:val="20"/>
              </w:rPr>
              <w:t>.</w:t>
            </w:r>
          </w:p>
        </w:tc>
        <w:tc>
          <w:tcPr>
            <w:tcW w:w="3028" w:type="dxa"/>
            <w:tcBorders>
              <w:top w:val="single" w:color="auto" w:sz="6" w:space="0"/>
              <w:left w:val="single" w:color="auto" w:sz="6" w:space="0"/>
              <w:bottom w:val="single" w:color="auto" w:sz="6" w:space="0"/>
              <w:right w:val="single" w:color="auto" w:sz="6" w:space="0"/>
            </w:tcBorders>
          </w:tcPr>
          <w:p w:rsidRPr="00BA2831" w:rsidR="00733BFE" w:rsidP="002840F2" w:rsidRDefault="0080027D" w14:paraId="472F431C" w14:textId="6B72641F">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E77D760" wp14:editId="473BF711">
                  <wp:extent cx="1473200" cy="972035"/>
                  <wp:effectExtent l="0" t="0" r="0" b="6350"/>
                  <wp:docPr id="14651964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6460" name="Imagen 1465196460"/>
                          <pic:cNvPicPr/>
                        </pic:nvPicPr>
                        <pic:blipFill>
                          <a:blip r:embed="rId26">
                            <a:extLst>
                              <a:ext uri="{28A0092B-C50C-407E-A947-70E740481C1C}">
                                <a14:useLocalDpi xmlns:a14="http://schemas.microsoft.com/office/drawing/2010/main" val="0"/>
                              </a:ext>
                            </a:extLst>
                          </a:blip>
                          <a:stretch>
                            <a:fillRect/>
                          </a:stretch>
                        </pic:blipFill>
                        <pic:spPr>
                          <a:xfrm>
                            <a:off x="0" y="0"/>
                            <a:ext cx="1491269" cy="983957"/>
                          </a:xfrm>
                          <a:prstGeom prst="rect">
                            <a:avLst/>
                          </a:prstGeom>
                        </pic:spPr>
                      </pic:pic>
                    </a:graphicData>
                  </a:graphic>
                </wp:inline>
              </w:drawing>
            </w:r>
          </w:p>
        </w:tc>
      </w:tr>
    </w:tbl>
    <w:p w:rsidRPr="00E8270F" w:rsidR="00E8270F" w:rsidP="00E8270F" w:rsidRDefault="00E8270F" w14:paraId="07730923" w14:textId="77777777">
      <w:pPr>
        <w:pStyle w:val="Ttulo1"/>
        <w:spacing w:line="276" w:lineRule="auto"/>
        <w:jc w:val="both"/>
        <w:rPr>
          <w:rStyle w:val="Textoennegrita"/>
          <w:rFonts w:ascii="Arial" w:hAnsi="Arial" w:cs="Arial"/>
          <w:b w:val="0"/>
          <w:bCs w:val="0"/>
          <w:color w:val="000000" w:themeColor="text1"/>
          <w:sz w:val="20"/>
          <w:szCs w:val="20"/>
        </w:rPr>
      </w:pPr>
    </w:p>
    <w:p w:rsidR="00E8270F" w:rsidRDefault="00E8270F" w14:paraId="6D1D7A25" w14:textId="77777777">
      <w:pPr>
        <w:spacing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br w:type="page"/>
      </w:r>
    </w:p>
    <w:p w:rsidRPr="0022588B" w:rsidR="0022588B" w:rsidP="0082750E" w:rsidRDefault="0022588B" w14:paraId="7978B7EE" w14:textId="085CD9D5">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Etología Bovina (Comportamiento Animal)</w:t>
      </w:r>
    </w:p>
    <w:p w:rsidR="0022588B" w:rsidP="0022588B" w:rsidRDefault="0022588B" w14:paraId="2735309B" w14:textId="1F73C26B">
      <w:pPr>
        <w:pStyle w:val="NormalWeb"/>
        <w:spacing w:line="276" w:lineRule="auto"/>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092757" w:rsidTr="00920EF0" w14:paraId="5D287EA3"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092757" w:rsidP="002840F2" w:rsidRDefault="00092757" w14:paraId="0BEEA479"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F067E7" w:rsidTr="00920EF0" w14:paraId="7A2FAC26"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092757" w:rsidP="00F067E7" w:rsidRDefault="00F067E7" w14:paraId="758F1465" w14:textId="6CCB9BD8">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5A26A235" wp14:editId="646F4DEA">
                  <wp:extent cx="1875099" cy="1232578"/>
                  <wp:effectExtent l="0" t="0" r="5080" b="0"/>
                  <wp:docPr id="170445214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2140" name="Imagen 17044521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2871" cy="1283701"/>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092757" w:rsidP="00092757" w:rsidRDefault="00092757" w14:paraId="0D0E5716" w14:textId="36F64B1A">
            <w:pPr>
              <w:ind w:left="138" w:right="135"/>
              <w:jc w:val="both"/>
              <w:textAlignment w:val="baseline"/>
            </w:pPr>
            <w:r w:rsidRPr="0022588B">
              <w:rPr>
                <w:rFonts w:ascii="Arial" w:hAnsi="Arial" w:cs="Arial"/>
                <w:color w:val="000000" w:themeColor="text1"/>
                <w:sz w:val="20"/>
                <w:szCs w:val="20"/>
              </w:rPr>
              <w:t>La etología bovina estudia el comportamiento de los bovinos en relación con su entorno, otros animales y el ser humano. Su comprensión permite optimizar el manejo, reducir el estrés y mejorar el bienestar animal, lo cual se traduce en mayor productividad y eficiencia en los sistemas ganaderos.</w:t>
            </w:r>
            <w:r w:rsidRPr="00BA2831">
              <w:rPr>
                <w:rFonts w:ascii="Arial" w:hAnsi="Arial" w:cs="Arial"/>
                <w:sz w:val="20"/>
                <w:szCs w:val="20"/>
              </w:rPr>
              <w:t> </w:t>
            </w:r>
          </w:p>
        </w:tc>
      </w:tr>
    </w:tbl>
    <w:p w:rsidRPr="0022588B" w:rsidR="00092757" w:rsidP="0022588B" w:rsidRDefault="00092757" w14:paraId="16BDD705" w14:textId="77777777">
      <w:pPr>
        <w:pStyle w:val="NormalWeb"/>
        <w:spacing w:line="276" w:lineRule="auto"/>
        <w:jc w:val="both"/>
        <w:rPr>
          <w:rFonts w:ascii="Arial" w:hAnsi="Arial" w:cs="Arial"/>
          <w:color w:val="000000" w:themeColor="text1"/>
          <w:sz w:val="20"/>
          <w:szCs w:val="20"/>
        </w:rPr>
      </w:pPr>
    </w:p>
    <w:p w:rsidRPr="0022588B" w:rsidR="0022588B" w:rsidP="00E01D72" w:rsidRDefault="0022588B" w14:paraId="3E9669A0" w14:textId="029CD566">
      <w:pPr>
        <w:pStyle w:val="Ttulo1"/>
        <w:numPr>
          <w:ilvl w:val="1"/>
          <w:numId w:val="46"/>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Comportamiento bovino</w:t>
      </w:r>
    </w:p>
    <w:p w:rsidR="0093781F" w:rsidP="0093781F" w:rsidRDefault="0093781F" w14:paraId="1D49BE1C" w14:textId="77777777">
      <w:pPr>
        <w:pStyle w:val="NormalWeb"/>
        <w:spacing w:line="276" w:lineRule="auto"/>
        <w:ind w:firstLine="567"/>
        <w:jc w:val="both"/>
        <w:rPr>
          <w:rFonts w:ascii="Arial" w:hAnsi="Arial" w:cs="Arial"/>
          <w:color w:val="000000" w:themeColor="text1"/>
          <w:sz w:val="20"/>
          <w:szCs w:val="20"/>
        </w:rPr>
      </w:pPr>
    </w:p>
    <w:p w:rsidRPr="00631CC2" w:rsidR="00631CC2" w:rsidP="00631CC2" w:rsidRDefault="00631CC2" w14:paraId="39F0539B" w14:textId="77777777">
      <w:pPr>
        <w:pStyle w:val="Ttulo3"/>
        <w:spacing w:line="276" w:lineRule="auto"/>
        <w:ind w:left="567"/>
        <w:jc w:val="both"/>
        <w:rPr>
          <w:rFonts w:ascii="Arial" w:hAnsi="Arial" w:cs="Arial"/>
          <w:color w:val="000000" w:themeColor="text1"/>
          <w:sz w:val="20"/>
          <w:szCs w:val="20"/>
        </w:rPr>
      </w:pPr>
      <w:r w:rsidRPr="00631CC2">
        <w:rPr>
          <w:rFonts w:ascii="Arial" w:hAnsi="Arial" w:cs="Arial"/>
          <w:color w:val="000000" w:themeColor="text1"/>
          <w:sz w:val="20"/>
          <w:szCs w:val="20"/>
        </w:rPr>
        <w:t>El bovino es un animal rumiante y gregario que vive en grupo y es sensible al entorno y al manejo humano, lo que influye en su comportamiento.</w:t>
      </w:r>
    </w:p>
    <w:p w:rsidRPr="00631CC2" w:rsidR="00631CC2" w:rsidP="00631CC2" w:rsidRDefault="00631CC2" w14:paraId="27A94455" w14:textId="77777777"/>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4A093F" w:rsidTr="002840F2" w14:paraId="2925DAA8"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4A093F" w:rsidP="002840F2" w:rsidRDefault="004A093F" w14:paraId="0D3E4691" w14:textId="77777777">
            <w:pPr>
              <w:jc w:val="center"/>
              <w:textAlignment w:val="baseline"/>
            </w:pPr>
            <w:r w:rsidRPr="00BA2831">
              <w:rPr>
                <w:rFonts w:ascii="Arial" w:hAnsi="Arial" w:cs="Arial"/>
                <w:b/>
                <w:bCs/>
                <w:color w:val="000000"/>
                <w:sz w:val="20"/>
                <w:szCs w:val="20"/>
                <w:lang w:val="es-MX"/>
              </w:rPr>
              <w:t>Carrusel de tarjetas</w:t>
            </w:r>
            <w:r w:rsidRPr="00BA2831">
              <w:rPr>
                <w:rFonts w:ascii="Arial" w:hAnsi="Arial" w:cs="Arial"/>
                <w:color w:val="000000"/>
                <w:sz w:val="20"/>
                <w:szCs w:val="20"/>
              </w:rPr>
              <w:t> </w:t>
            </w:r>
          </w:p>
        </w:tc>
      </w:tr>
      <w:tr w:rsidRPr="00BA2831" w:rsidR="00CF5F1F" w:rsidTr="002840F2" w14:paraId="5E41C324"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4A093F" w:rsidP="00D21AD2" w:rsidRDefault="00D21AD2" w14:paraId="2C42186E" w14:textId="3A0B3246">
            <w:pPr>
              <w:pStyle w:val="Ttulo3"/>
              <w:spacing w:before="0" w:line="276" w:lineRule="auto"/>
              <w:jc w:val="both"/>
              <w:rPr>
                <w:rFonts w:ascii="Arial" w:hAnsi="Arial" w:cs="Arial"/>
                <w:b/>
                <w:bCs/>
                <w:color w:val="000000" w:themeColor="text1"/>
                <w:sz w:val="20"/>
                <w:szCs w:val="20"/>
              </w:rPr>
            </w:pPr>
            <w:r w:rsidRPr="0022588B">
              <w:rPr>
                <w:rStyle w:val="Textoennegrita"/>
                <w:rFonts w:ascii="Arial" w:hAnsi="Arial" w:cs="Arial"/>
                <w:color w:val="000000" w:themeColor="text1"/>
                <w:sz w:val="20"/>
                <w:szCs w:val="20"/>
              </w:rPr>
              <w:t>Comportamiento social</w:t>
            </w:r>
          </w:p>
        </w:tc>
        <w:tc>
          <w:tcPr>
            <w:tcW w:w="4948" w:type="dxa"/>
            <w:tcBorders>
              <w:top w:val="single" w:color="auto" w:sz="6" w:space="0"/>
              <w:left w:val="single" w:color="auto" w:sz="6" w:space="0"/>
              <w:bottom w:val="single" w:color="auto" w:sz="6" w:space="0"/>
              <w:right w:val="single" w:color="auto" w:sz="6" w:space="0"/>
            </w:tcBorders>
            <w:hideMark/>
          </w:tcPr>
          <w:p w:rsidRPr="00BA2831" w:rsidR="004A093F" w:rsidP="00D21AD2" w:rsidRDefault="00D21AD2" w14:paraId="249A2EFC" w14:textId="0646DA14">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Los bovinos establecen jerarquías dentro del hato (dominancia y subordinación). Respetar estas estructuras evita conflictos y reduce el estrés.</w:t>
            </w:r>
          </w:p>
        </w:tc>
        <w:tc>
          <w:tcPr>
            <w:tcW w:w="3028" w:type="dxa"/>
            <w:tcBorders>
              <w:top w:val="single" w:color="auto" w:sz="6" w:space="0"/>
              <w:left w:val="single" w:color="auto" w:sz="6" w:space="0"/>
              <w:bottom w:val="single" w:color="auto" w:sz="6" w:space="0"/>
              <w:right w:val="single" w:color="auto" w:sz="6" w:space="0"/>
            </w:tcBorders>
            <w:hideMark/>
          </w:tcPr>
          <w:p w:rsidRPr="00BA2831" w:rsidR="004A093F" w:rsidP="002840F2" w:rsidRDefault="004A093F" w14:paraId="4A0934F7" w14:textId="57F28C49">
            <w:pPr>
              <w:jc w:val="center"/>
              <w:textAlignment w:val="baseline"/>
            </w:pPr>
            <w:r w:rsidRPr="00BA2831">
              <w:rPr>
                <w:rFonts w:ascii="Arial" w:hAnsi="Arial" w:cs="Arial"/>
                <w:color w:val="000000"/>
                <w:sz w:val="20"/>
                <w:szCs w:val="20"/>
              </w:rPr>
              <w:t> </w:t>
            </w:r>
            <w:r w:rsidR="00126CCC">
              <w:rPr>
                <w:noProof/>
              </w:rPr>
              <w:drawing>
                <wp:inline distT="0" distB="0" distL="0" distR="0" wp14:anchorId="0EFCB007" wp14:editId="644E7659">
                  <wp:extent cx="1299368" cy="1121024"/>
                  <wp:effectExtent l="0" t="0" r="0" b="0"/>
                  <wp:docPr id="110934259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2598" name="Imagen 11093425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13652" cy="1219622"/>
                          </a:xfrm>
                          <a:prstGeom prst="rect">
                            <a:avLst/>
                          </a:prstGeom>
                        </pic:spPr>
                      </pic:pic>
                    </a:graphicData>
                  </a:graphic>
                </wp:inline>
              </w:drawing>
            </w:r>
          </w:p>
        </w:tc>
      </w:tr>
      <w:tr w:rsidRPr="00BA2831" w:rsidR="00CF5F1F" w:rsidTr="002840F2" w14:paraId="1E3FEB7F"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D21AD2" w:rsidP="00D21AD2" w:rsidRDefault="00D21AD2" w14:paraId="2104F9F8" w14:textId="5AA82D70">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Zona de fuga</w:t>
            </w:r>
          </w:p>
        </w:tc>
        <w:tc>
          <w:tcPr>
            <w:tcW w:w="4948" w:type="dxa"/>
            <w:tcBorders>
              <w:top w:val="single" w:color="auto" w:sz="6" w:space="0"/>
              <w:left w:val="single" w:color="auto" w:sz="6" w:space="0"/>
              <w:bottom w:val="single" w:color="auto" w:sz="6" w:space="0"/>
              <w:right w:val="single" w:color="auto" w:sz="6" w:space="0"/>
            </w:tcBorders>
          </w:tcPr>
          <w:p w:rsidRPr="0022588B" w:rsidR="00D21AD2" w:rsidP="00D21AD2" w:rsidRDefault="00D21AD2" w14:paraId="56F656B1" w14:textId="5584DC89">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Es el espacio personal del animal. Cuando una persona invade esta zona, el bovino se desplaza para mantener distancia, lo cual es clave para su manejo.</w:t>
            </w:r>
          </w:p>
        </w:tc>
        <w:tc>
          <w:tcPr>
            <w:tcW w:w="3028" w:type="dxa"/>
            <w:tcBorders>
              <w:top w:val="single" w:color="auto" w:sz="6" w:space="0"/>
              <w:left w:val="single" w:color="auto" w:sz="6" w:space="0"/>
              <w:bottom w:val="single" w:color="auto" w:sz="6" w:space="0"/>
              <w:right w:val="single" w:color="auto" w:sz="6" w:space="0"/>
            </w:tcBorders>
          </w:tcPr>
          <w:p w:rsidRPr="00BA2831" w:rsidR="00D21AD2" w:rsidP="002840F2" w:rsidRDefault="00A54EE8" w14:paraId="43689599" w14:textId="25E6BCE8">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FE9E673" wp14:editId="0B046272">
                  <wp:extent cx="1310785" cy="1137297"/>
                  <wp:effectExtent l="0" t="0" r="0" b="5715"/>
                  <wp:docPr id="14419019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1980" name="Imagen 14419019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61897" cy="1268408"/>
                          </a:xfrm>
                          <a:prstGeom prst="rect">
                            <a:avLst/>
                          </a:prstGeom>
                        </pic:spPr>
                      </pic:pic>
                    </a:graphicData>
                  </a:graphic>
                </wp:inline>
              </w:drawing>
            </w:r>
          </w:p>
        </w:tc>
      </w:tr>
      <w:tr w:rsidRPr="00BA2831" w:rsidR="00DB4491" w:rsidTr="002840F2" w14:paraId="2DA19953"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DB4491" w:rsidP="002840F2" w:rsidRDefault="00DB4491" w14:paraId="41976813" w14:textId="77777777">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Punto de balance</w:t>
            </w:r>
          </w:p>
        </w:tc>
        <w:tc>
          <w:tcPr>
            <w:tcW w:w="4948" w:type="dxa"/>
            <w:tcBorders>
              <w:top w:val="single" w:color="auto" w:sz="6" w:space="0"/>
              <w:left w:val="single" w:color="auto" w:sz="6" w:space="0"/>
              <w:bottom w:val="single" w:color="auto" w:sz="6" w:space="0"/>
              <w:right w:val="single" w:color="auto" w:sz="6" w:space="0"/>
            </w:tcBorders>
          </w:tcPr>
          <w:p w:rsidRPr="0022588B" w:rsidR="00DB4491" w:rsidP="002840F2" w:rsidRDefault="00DB4491" w14:paraId="688073FF" w14:textId="77777777">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 xml:space="preserve">Ubicado generalmente a la altura del hombro. Permite dirigir el movimiento del animal: </w:t>
            </w:r>
          </w:p>
          <w:p w:rsidRPr="0022588B" w:rsidR="00DB4491" w:rsidP="00E01D72" w:rsidRDefault="00DB4491" w14:paraId="22EEE856" w14:textId="77777777">
            <w:pPr>
              <w:numPr>
                <w:ilvl w:val="1"/>
                <w:numId w:val="5"/>
              </w:numPr>
              <w:tabs>
                <w:tab w:val="clear" w:pos="1440"/>
              </w:tabs>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 xml:space="preserve">Detrás del punto → el animal avanza </w:t>
            </w:r>
          </w:p>
          <w:p w:rsidRPr="0022588B" w:rsidR="00DB4491" w:rsidP="00E01D72" w:rsidRDefault="00DB4491" w14:paraId="4253F7E5" w14:textId="77777777">
            <w:pPr>
              <w:numPr>
                <w:ilvl w:val="1"/>
                <w:numId w:val="5"/>
              </w:numPr>
              <w:tabs>
                <w:tab w:val="clear" w:pos="1440"/>
              </w:tabs>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 xml:space="preserve">Delante del punto → el animal retrocede </w:t>
            </w:r>
          </w:p>
          <w:p w:rsidRPr="0022588B" w:rsidR="00DB4491" w:rsidP="002840F2" w:rsidRDefault="00DB4491" w14:paraId="2A59DF10" w14:textId="77777777">
            <w:pPr>
              <w:spacing w:before="100" w:beforeAutospacing="1" w:after="100" w:afterAutospacing="1" w:line="276" w:lineRule="auto"/>
              <w:ind w:left="140"/>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tcPr>
          <w:p w:rsidRPr="00BA2831" w:rsidR="00DB4491" w:rsidP="002840F2" w:rsidRDefault="00DB4491" w14:paraId="54CF3E9B" w14:textId="77777777">
            <w:pPr>
              <w:jc w:val="center"/>
              <w:textAlignment w:val="baseline"/>
              <w:rPr>
                <w:rFonts w:ascii="Arial" w:hAnsi="Arial" w:cs="Arial"/>
                <w:noProof/>
                <w:color w:val="000000"/>
                <w:sz w:val="20"/>
                <w:szCs w:val="20"/>
              </w:rPr>
            </w:pPr>
            <w:r>
              <w:rPr>
                <w:rFonts w:ascii="Arial" w:hAnsi="Arial" w:cs="Arial"/>
                <w:noProof/>
                <w:color w:val="000000"/>
                <w:sz w:val="20"/>
                <w:szCs w:val="20"/>
              </w:rPr>
              <w:drawing>
                <wp:inline distT="0" distB="0" distL="0" distR="0" wp14:anchorId="59A3A2E8" wp14:editId="4F35D599">
                  <wp:extent cx="1310785" cy="1078028"/>
                  <wp:effectExtent l="0" t="0" r="0" b="1905"/>
                  <wp:docPr id="17557246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4678" name="Imagen 17557246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72713" cy="1211202"/>
                          </a:xfrm>
                          <a:prstGeom prst="rect">
                            <a:avLst/>
                          </a:prstGeom>
                        </pic:spPr>
                      </pic:pic>
                    </a:graphicData>
                  </a:graphic>
                </wp:inline>
              </w:drawing>
            </w:r>
          </w:p>
        </w:tc>
      </w:tr>
    </w:tbl>
    <w:p w:rsidR="00F45C54" w:rsidP="00D21AD2" w:rsidRDefault="00F45C54" w14:paraId="56D71069" w14:textId="77777777">
      <w:pPr>
        <w:spacing w:before="100" w:beforeAutospacing="1" w:after="100" w:afterAutospacing="1" w:line="276" w:lineRule="auto"/>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F45C54" w:rsidTr="002840F2" w14:paraId="40BA0479"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F45C54" w:rsidP="002840F2" w:rsidRDefault="00F45C54" w14:paraId="139D6A08" w14:textId="77777777">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Instinto gregario</w:t>
            </w:r>
          </w:p>
        </w:tc>
        <w:tc>
          <w:tcPr>
            <w:tcW w:w="4948" w:type="dxa"/>
            <w:tcBorders>
              <w:top w:val="single" w:color="auto" w:sz="6" w:space="0"/>
              <w:left w:val="single" w:color="auto" w:sz="6" w:space="0"/>
              <w:bottom w:val="single" w:color="auto" w:sz="6" w:space="0"/>
              <w:right w:val="single" w:color="auto" w:sz="6" w:space="0"/>
            </w:tcBorders>
          </w:tcPr>
          <w:p w:rsidRPr="0022588B" w:rsidR="00F45C54" w:rsidP="002840F2" w:rsidRDefault="00F45C54" w14:paraId="18F97F3D" w14:textId="77777777">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Los bovinos prefieren permanecer en grupo. El aislamiento genera estrés, ansiedad y cambios en el comportamiento.</w:t>
            </w:r>
          </w:p>
        </w:tc>
        <w:tc>
          <w:tcPr>
            <w:tcW w:w="3028" w:type="dxa"/>
            <w:tcBorders>
              <w:top w:val="single" w:color="auto" w:sz="6" w:space="0"/>
              <w:left w:val="single" w:color="auto" w:sz="6" w:space="0"/>
              <w:bottom w:val="single" w:color="auto" w:sz="6" w:space="0"/>
              <w:right w:val="single" w:color="auto" w:sz="6" w:space="0"/>
            </w:tcBorders>
          </w:tcPr>
          <w:p w:rsidRPr="00BA2831" w:rsidR="00F45C54" w:rsidP="002840F2" w:rsidRDefault="00F45C54" w14:paraId="369301D4" w14:textId="77777777">
            <w:pPr>
              <w:jc w:val="center"/>
              <w:textAlignment w:val="baseline"/>
              <w:rPr>
                <w:rFonts w:ascii="Arial" w:hAnsi="Arial" w:cs="Arial"/>
                <w:noProof/>
                <w:color w:val="000000"/>
                <w:sz w:val="20"/>
                <w:szCs w:val="20"/>
              </w:rPr>
            </w:pPr>
            <w:r>
              <w:rPr>
                <w:rFonts w:ascii="Arial" w:hAnsi="Arial" w:cs="Arial"/>
                <w:noProof/>
                <w:color w:val="000000"/>
                <w:sz w:val="20"/>
                <w:szCs w:val="20"/>
              </w:rPr>
              <w:drawing>
                <wp:inline distT="0" distB="0" distL="0" distR="0" wp14:anchorId="2E4900FE" wp14:editId="27B6E925">
                  <wp:extent cx="1354238" cy="991596"/>
                  <wp:effectExtent l="0" t="0" r="5080" b="0"/>
                  <wp:docPr id="130451393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13934" name="Imagen 13045139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80222" cy="1083844"/>
                          </a:xfrm>
                          <a:prstGeom prst="rect">
                            <a:avLst/>
                          </a:prstGeom>
                        </pic:spPr>
                      </pic:pic>
                    </a:graphicData>
                  </a:graphic>
                </wp:inline>
              </w:drawing>
            </w:r>
          </w:p>
        </w:tc>
      </w:tr>
      <w:tr w:rsidRPr="00BA2831" w:rsidR="00F45C54" w:rsidTr="002840F2" w14:paraId="37A0C8ED"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F45C54" w:rsidP="002840F2" w:rsidRDefault="00F45C54" w14:paraId="3B4A635C" w14:textId="77777777">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Respuesta al estrés</w:t>
            </w:r>
          </w:p>
        </w:tc>
        <w:tc>
          <w:tcPr>
            <w:tcW w:w="4948" w:type="dxa"/>
            <w:tcBorders>
              <w:top w:val="single" w:color="auto" w:sz="6" w:space="0"/>
              <w:left w:val="single" w:color="auto" w:sz="6" w:space="0"/>
              <w:bottom w:val="single" w:color="auto" w:sz="6" w:space="0"/>
              <w:right w:val="single" w:color="auto" w:sz="6" w:space="0"/>
            </w:tcBorders>
          </w:tcPr>
          <w:p w:rsidRPr="0022588B" w:rsidR="00F45C54" w:rsidP="002840F2" w:rsidRDefault="00F45C54" w14:paraId="2FD28C40" w14:textId="77777777">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El manejo brusco (gritos, golpes o uso de herramientas inadecuadas) provoca alteraciones fisiológicas y disminución de la productividad.</w:t>
            </w:r>
          </w:p>
        </w:tc>
        <w:tc>
          <w:tcPr>
            <w:tcW w:w="3028" w:type="dxa"/>
            <w:tcBorders>
              <w:top w:val="single" w:color="auto" w:sz="6" w:space="0"/>
              <w:left w:val="single" w:color="auto" w:sz="6" w:space="0"/>
              <w:bottom w:val="single" w:color="auto" w:sz="6" w:space="0"/>
              <w:right w:val="single" w:color="auto" w:sz="6" w:space="0"/>
            </w:tcBorders>
          </w:tcPr>
          <w:p w:rsidRPr="00BA2831" w:rsidR="00F45C54" w:rsidP="002840F2" w:rsidRDefault="00F45C54" w14:paraId="3B5B4632" w14:textId="77777777">
            <w:pPr>
              <w:jc w:val="center"/>
              <w:textAlignment w:val="baseline"/>
              <w:rPr>
                <w:rFonts w:ascii="Arial" w:hAnsi="Arial" w:cs="Arial"/>
                <w:noProof/>
                <w:color w:val="000000"/>
                <w:sz w:val="20"/>
                <w:szCs w:val="20"/>
              </w:rPr>
            </w:pPr>
            <w:r>
              <w:rPr>
                <w:rFonts w:ascii="Arial" w:hAnsi="Arial" w:cs="Arial"/>
                <w:noProof/>
                <w:color w:val="000000"/>
                <w:sz w:val="20"/>
                <w:szCs w:val="20"/>
              </w:rPr>
              <w:drawing>
                <wp:inline distT="0" distB="0" distL="0" distR="0" wp14:anchorId="46751987" wp14:editId="79EEA18B">
                  <wp:extent cx="1330670" cy="919970"/>
                  <wp:effectExtent l="0" t="0" r="3175" b="0"/>
                  <wp:docPr id="172814599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5993" name="Imagen 17281459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30670" cy="919970"/>
                          </a:xfrm>
                          <a:prstGeom prst="rect">
                            <a:avLst/>
                          </a:prstGeom>
                        </pic:spPr>
                      </pic:pic>
                    </a:graphicData>
                  </a:graphic>
                </wp:inline>
              </w:drawing>
            </w:r>
          </w:p>
        </w:tc>
      </w:tr>
    </w:tbl>
    <w:p w:rsidRPr="0022588B" w:rsidR="00C714DB" w:rsidP="00BA4140" w:rsidRDefault="0022588B" w14:paraId="7F3D699B" w14:textId="3A3A05FD">
      <w:pPr>
        <w:spacing w:before="100" w:beforeAutospacing="1" w:after="100" w:afterAutospacing="1"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br/>
      </w:r>
      <w:r w:rsidR="00BA4140">
        <w:rPr>
          <w:rFonts w:ascii="Arial" w:hAnsi="Arial" w:cs="Arial"/>
          <w:color w:val="000000" w:themeColor="text1"/>
          <w:sz w:val="20"/>
          <w:szCs w:val="20"/>
        </w:rPr>
        <w:t>En l</w:t>
      </w:r>
      <w:r w:rsidRPr="0022588B" w:rsidR="00BA4140">
        <w:rPr>
          <w:rFonts w:ascii="Arial" w:hAnsi="Arial" w:cs="Arial"/>
          <w:color w:val="000000" w:themeColor="text1"/>
          <w:sz w:val="20"/>
          <w:szCs w:val="20"/>
        </w:rPr>
        <w:t xml:space="preserve">a siguiente </w:t>
      </w:r>
      <w:r w:rsidR="00AE3F79">
        <w:rPr>
          <w:rFonts w:ascii="Arial" w:hAnsi="Arial" w:cs="Arial"/>
          <w:color w:val="000000" w:themeColor="text1"/>
          <w:sz w:val="20"/>
          <w:szCs w:val="20"/>
        </w:rPr>
        <w:t xml:space="preserve">se </w:t>
      </w:r>
      <w:r w:rsidRPr="0022588B" w:rsidR="00BA4140">
        <w:rPr>
          <w:rFonts w:ascii="Arial" w:hAnsi="Arial" w:cs="Arial"/>
          <w:color w:val="000000" w:themeColor="text1"/>
          <w:sz w:val="20"/>
          <w:szCs w:val="20"/>
        </w:rPr>
        <w:t>tabla presenta</w:t>
      </w:r>
      <w:r w:rsidR="00AE3F79">
        <w:rPr>
          <w:rFonts w:ascii="Arial" w:hAnsi="Arial" w:cs="Arial"/>
          <w:color w:val="000000" w:themeColor="text1"/>
          <w:sz w:val="20"/>
          <w:szCs w:val="20"/>
        </w:rPr>
        <w:t>n</w:t>
      </w:r>
      <w:r w:rsidRPr="0022588B" w:rsidR="00BA4140">
        <w:rPr>
          <w:rFonts w:ascii="Arial" w:hAnsi="Arial" w:cs="Arial"/>
          <w:color w:val="000000" w:themeColor="text1"/>
          <w:sz w:val="20"/>
          <w:szCs w:val="20"/>
        </w:rPr>
        <w:t xml:space="preserve"> los comportamientos naturales del bovino y su relevancia dentro de los sistemas productivos:</w:t>
      </w:r>
    </w:p>
    <w:p w:rsidR="0022588B" w:rsidP="005F262D" w:rsidRDefault="0022588B" w14:paraId="6B15482E" w14:textId="77777777">
      <w:pPr>
        <w:pStyle w:val="Ttulo3"/>
        <w:spacing w:line="276" w:lineRule="auto"/>
        <w:ind w:firstLine="720"/>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 xml:space="preserve">Tabla 1. </w:t>
      </w:r>
      <w:r w:rsidRPr="005F262D">
        <w:rPr>
          <w:rStyle w:val="Textoennegrita"/>
          <w:rFonts w:ascii="Arial" w:hAnsi="Arial" w:cs="Arial"/>
          <w:b w:val="0"/>
          <w:bCs w:val="0"/>
          <w:color w:val="000000" w:themeColor="text1"/>
          <w:sz w:val="20"/>
          <w:szCs w:val="20"/>
        </w:rPr>
        <w:t>Comportamientos básicos del bovino y su importancia en el manejo</w:t>
      </w:r>
    </w:p>
    <w:p w:rsidRPr="004432AA" w:rsidR="004432AA" w:rsidP="004432AA" w:rsidRDefault="004432AA" w14:paraId="3CF06BB6" w14:textId="77777777"/>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95"/>
        <w:gridCol w:w="3071"/>
        <w:gridCol w:w="2497"/>
      </w:tblGrid>
      <w:tr w:rsidRPr="0022588B" w:rsidR="0022588B" w:rsidTr="002840F2" w14:paraId="688AA133" w14:textId="77777777">
        <w:trPr>
          <w:tblHeader/>
          <w:tblCellSpacing w:w="15" w:type="dxa"/>
          <w:jc w:val="center"/>
        </w:trPr>
        <w:tc>
          <w:tcPr>
            <w:tcW w:w="0" w:type="auto"/>
            <w:vAlign w:val="center"/>
            <w:hideMark/>
          </w:tcPr>
          <w:p w:rsidRPr="0022588B" w:rsidR="0022588B" w:rsidP="0022588B" w:rsidRDefault="0022588B" w14:paraId="67197F03"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Comportamiento</w:t>
            </w:r>
          </w:p>
        </w:tc>
        <w:tc>
          <w:tcPr>
            <w:tcW w:w="0" w:type="auto"/>
            <w:vAlign w:val="center"/>
            <w:hideMark/>
          </w:tcPr>
          <w:p w:rsidRPr="0022588B" w:rsidR="0022588B" w:rsidP="0022588B" w:rsidRDefault="0022588B" w14:paraId="582A7EB0"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Descripción</w:t>
            </w:r>
          </w:p>
        </w:tc>
        <w:tc>
          <w:tcPr>
            <w:tcW w:w="0" w:type="auto"/>
            <w:vAlign w:val="center"/>
            <w:hideMark/>
          </w:tcPr>
          <w:p w:rsidRPr="0022588B" w:rsidR="0022588B" w:rsidP="0022588B" w:rsidRDefault="0022588B" w14:paraId="714B15A7"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Importancia en manejo</w:t>
            </w:r>
          </w:p>
        </w:tc>
      </w:tr>
      <w:tr w:rsidRPr="0022588B" w:rsidR="0022588B" w:rsidTr="002840F2" w14:paraId="488734EA" w14:textId="77777777">
        <w:trPr>
          <w:tblCellSpacing w:w="15" w:type="dxa"/>
          <w:jc w:val="center"/>
        </w:trPr>
        <w:tc>
          <w:tcPr>
            <w:tcW w:w="0" w:type="auto"/>
            <w:vAlign w:val="center"/>
            <w:hideMark/>
          </w:tcPr>
          <w:p w:rsidRPr="0022588B" w:rsidR="0022588B" w:rsidP="0022588B" w:rsidRDefault="0022588B" w14:paraId="29571332"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Pastoreo</w:t>
            </w:r>
          </w:p>
        </w:tc>
        <w:tc>
          <w:tcPr>
            <w:tcW w:w="0" w:type="auto"/>
            <w:vAlign w:val="center"/>
            <w:hideMark/>
          </w:tcPr>
          <w:p w:rsidRPr="0022588B" w:rsidR="0022588B" w:rsidP="0022588B" w:rsidRDefault="0022588B" w14:paraId="0C882DB3"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Consumo de forraje</w:t>
            </w:r>
          </w:p>
        </w:tc>
        <w:tc>
          <w:tcPr>
            <w:tcW w:w="0" w:type="auto"/>
            <w:vAlign w:val="center"/>
            <w:hideMark/>
          </w:tcPr>
          <w:p w:rsidRPr="0022588B" w:rsidR="0022588B" w:rsidP="0022588B" w:rsidRDefault="0022588B" w14:paraId="5F4DD8E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Base de la alimentación</w:t>
            </w:r>
          </w:p>
        </w:tc>
      </w:tr>
      <w:tr w:rsidRPr="0022588B" w:rsidR="0022588B" w:rsidTr="002840F2" w14:paraId="101D9BAB" w14:textId="77777777">
        <w:trPr>
          <w:tblCellSpacing w:w="15" w:type="dxa"/>
          <w:jc w:val="center"/>
        </w:trPr>
        <w:tc>
          <w:tcPr>
            <w:tcW w:w="0" w:type="auto"/>
            <w:vAlign w:val="center"/>
            <w:hideMark/>
          </w:tcPr>
          <w:p w:rsidRPr="0022588B" w:rsidR="0022588B" w:rsidP="0022588B" w:rsidRDefault="0022588B" w14:paraId="0605DFC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Rumia</w:t>
            </w:r>
          </w:p>
        </w:tc>
        <w:tc>
          <w:tcPr>
            <w:tcW w:w="0" w:type="auto"/>
            <w:vAlign w:val="center"/>
            <w:hideMark/>
          </w:tcPr>
          <w:p w:rsidRPr="0022588B" w:rsidR="0022588B" w:rsidP="0022588B" w:rsidRDefault="0022588B" w14:paraId="2A66CF47"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Regurgitación y masticación</w:t>
            </w:r>
          </w:p>
        </w:tc>
        <w:tc>
          <w:tcPr>
            <w:tcW w:w="0" w:type="auto"/>
            <w:vAlign w:val="center"/>
            <w:hideMark/>
          </w:tcPr>
          <w:p w:rsidRPr="0022588B" w:rsidR="0022588B" w:rsidP="0022588B" w:rsidRDefault="0022588B" w14:paraId="452AA58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Favorece la digestión</w:t>
            </w:r>
          </w:p>
        </w:tc>
      </w:tr>
      <w:tr w:rsidRPr="0022588B" w:rsidR="0022588B" w:rsidTr="002840F2" w14:paraId="1495C4D5" w14:textId="77777777">
        <w:trPr>
          <w:tblCellSpacing w:w="15" w:type="dxa"/>
          <w:jc w:val="center"/>
        </w:trPr>
        <w:tc>
          <w:tcPr>
            <w:tcW w:w="0" w:type="auto"/>
            <w:vAlign w:val="center"/>
            <w:hideMark/>
          </w:tcPr>
          <w:p w:rsidRPr="0022588B" w:rsidR="0022588B" w:rsidP="0022588B" w:rsidRDefault="0022588B" w14:paraId="5AE99E40"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Descanso</w:t>
            </w:r>
          </w:p>
        </w:tc>
        <w:tc>
          <w:tcPr>
            <w:tcW w:w="0" w:type="auto"/>
            <w:vAlign w:val="center"/>
            <w:hideMark/>
          </w:tcPr>
          <w:p w:rsidRPr="0022588B" w:rsidR="0022588B" w:rsidP="0022588B" w:rsidRDefault="0022588B" w14:paraId="4F68E0C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Periodos de reposo</w:t>
            </w:r>
          </w:p>
        </w:tc>
        <w:tc>
          <w:tcPr>
            <w:tcW w:w="0" w:type="auto"/>
            <w:vAlign w:val="center"/>
            <w:hideMark/>
          </w:tcPr>
          <w:p w:rsidRPr="0022588B" w:rsidR="0022588B" w:rsidP="0022588B" w:rsidRDefault="0022588B" w14:paraId="05832E5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Recuperación del animal</w:t>
            </w:r>
          </w:p>
        </w:tc>
      </w:tr>
      <w:tr w:rsidRPr="0022588B" w:rsidR="0022588B" w:rsidTr="002840F2" w14:paraId="343A8D6B" w14:textId="77777777">
        <w:trPr>
          <w:tblCellSpacing w:w="15" w:type="dxa"/>
          <w:jc w:val="center"/>
        </w:trPr>
        <w:tc>
          <w:tcPr>
            <w:tcW w:w="0" w:type="auto"/>
            <w:vAlign w:val="center"/>
            <w:hideMark/>
          </w:tcPr>
          <w:p w:rsidRPr="0022588B" w:rsidR="0022588B" w:rsidP="0022588B" w:rsidRDefault="0022588B" w14:paraId="50ACD13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Socialización</w:t>
            </w:r>
          </w:p>
        </w:tc>
        <w:tc>
          <w:tcPr>
            <w:tcW w:w="0" w:type="auto"/>
            <w:vAlign w:val="center"/>
            <w:hideMark/>
          </w:tcPr>
          <w:p w:rsidRPr="0022588B" w:rsidR="0022588B" w:rsidP="0022588B" w:rsidRDefault="0022588B" w14:paraId="10E2B01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Interacción dentro del grupo</w:t>
            </w:r>
          </w:p>
        </w:tc>
        <w:tc>
          <w:tcPr>
            <w:tcW w:w="0" w:type="auto"/>
            <w:vAlign w:val="center"/>
            <w:hideMark/>
          </w:tcPr>
          <w:p w:rsidRPr="0022588B" w:rsidR="0022588B" w:rsidP="0022588B" w:rsidRDefault="0022588B" w14:paraId="6389B03A"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Mantiene estabilidad social</w:t>
            </w:r>
          </w:p>
        </w:tc>
      </w:tr>
      <w:tr w:rsidRPr="0022588B" w:rsidR="0022588B" w:rsidTr="002840F2" w14:paraId="5A563210" w14:textId="77777777">
        <w:trPr>
          <w:tblCellSpacing w:w="15" w:type="dxa"/>
          <w:jc w:val="center"/>
        </w:trPr>
        <w:tc>
          <w:tcPr>
            <w:tcW w:w="0" w:type="auto"/>
            <w:vAlign w:val="center"/>
            <w:hideMark/>
          </w:tcPr>
          <w:p w:rsidRPr="0022588B" w:rsidR="0022588B" w:rsidP="0022588B" w:rsidRDefault="0022588B" w14:paraId="45500E5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Desplazamiento</w:t>
            </w:r>
          </w:p>
        </w:tc>
        <w:tc>
          <w:tcPr>
            <w:tcW w:w="0" w:type="auto"/>
            <w:vAlign w:val="center"/>
            <w:hideMark/>
          </w:tcPr>
          <w:p w:rsidRPr="0022588B" w:rsidR="0022588B" w:rsidP="0022588B" w:rsidRDefault="0022588B" w14:paraId="2B443DD0"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Movimiento en busca de recursos</w:t>
            </w:r>
          </w:p>
        </w:tc>
        <w:tc>
          <w:tcPr>
            <w:tcW w:w="0" w:type="auto"/>
            <w:vAlign w:val="center"/>
            <w:hideMark/>
          </w:tcPr>
          <w:p w:rsidRPr="0022588B" w:rsidR="0022588B" w:rsidP="0022588B" w:rsidRDefault="0022588B" w14:paraId="74040C3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Adaptación al entorno</w:t>
            </w:r>
          </w:p>
        </w:tc>
      </w:tr>
    </w:tbl>
    <w:p w:rsidRPr="004432AA" w:rsidR="004432AA" w:rsidP="004432AA" w:rsidRDefault="004432AA" w14:paraId="18A93F9F" w14:textId="77777777">
      <w:pPr>
        <w:pStyle w:val="Ttulo1"/>
        <w:spacing w:line="276" w:lineRule="auto"/>
        <w:ind w:left="567"/>
        <w:jc w:val="both"/>
        <w:rPr>
          <w:rStyle w:val="Textoennegrita"/>
          <w:rFonts w:ascii="Arial" w:hAnsi="Arial" w:cs="Arial"/>
          <w:b w:val="0"/>
          <w:bCs w:val="0"/>
          <w:color w:val="000000" w:themeColor="text1"/>
          <w:sz w:val="20"/>
          <w:szCs w:val="20"/>
        </w:rPr>
      </w:pPr>
    </w:p>
    <w:p w:rsidRPr="0022588B" w:rsidR="0022588B" w:rsidP="00E01D72" w:rsidRDefault="0022588B" w14:paraId="37CB689A" w14:textId="6E60F523">
      <w:pPr>
        <w:pStyle w:val="Ttulo1"/>
        <w:numPr>
          <w:ilvl w:val="1"/>
          <w:numId w:val="46"/>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Factores que afectan el comportamiento</w:t>
      </w:r>
    </w:p>
    <w:p w:rsidR="008E6DF9" w:rsidP="00FA01BF" w:rsidRDefault="008E6DF9" w14:paraId="6DB2B3B6" w14:textId="77777777">
      <w:pPr>
        <w:pStyle w:val="NormalWeb"/>
        <w:spacing w:line="276" w:lineRule="auto"/>
        <w:ind w:left="567"/>
        <w:jc w:val="both"/>
        <w:rPr>
          <w:rFonts w:ascii="Arial" w:hAnsi="Arial" w:cs="Arial"/>
          <w:color w:val="000000" w:themeColor="text1"/>
          <w:sz w:val="20"/>
          <w:szCs w:val="20"/>
        </w:rPr>
      </w:pPr>
    </w:p>
    <w:p w:rsidR="0022588B" w:rsidP="00FA01BF" w:rsidRDefault="0022588B" w14:paraId="1178BF27" w14:textId="774D5B41">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El comportamiento de los bovinos puede verse alterado por múltiples factores internos y externos que influyen directamente en su bienestar, salud y productividad. La identificación de estos factores permite prevenir problemas y mejorar las condiciones de manejo</w:t>
      </w:r>
      <w:r w:rsidR="007E48D8">
        <w:rPr>
          <w:rFonts w:ascii="Arial" w:hAnsi="Arial" w:cs="Arial"/>
          <w:color w:val="000000" w:themeColor="text1"/>
          <w:sz w:val="20"/>
          <w:szCs w:val="20"/>
        </w:rPr>
        <w:t>; los cuales son:</w:t>
      </w:r>
    </w:p>
    <w:p w:rsidR="00B111DF" w:rsidP="00FA01BF" w:rsidRDefault="00B111DF" w14:paraId="58C6B253" w14:textId="77777777">
      <w:pPr>
        <w:pStyle w:val="NormalWeb"/>
        <w:spacing w:line="276" w:lineRule="auto"/>
        <w:ind w:left="567"/>
        <w:jc w:val="both"/>
        <w:rPr>
          <w:rFonts w:ascii="Arial" w:hAnsi="Arial" w:cs="Arial"/>
          <w:color w:val="000000" w:themeColor="text1"/>
          <w:sz w:val="20"/>
          <w:szCs w:val="20"/>
        </w:rPr>
      </w:pPr>
    </w:p>
    <w:p w:rsidR="00B111DF" w:rsidP="00FA01BF" w:rsidRDefault="00B111DF" w14:paraId="6A86E7B5" w14:textId="77777777">
      <w:pPr>
        <w:pStyle w:val="NormalWeb"/>
        <w:spacing w:line="276" w:lineRule="auto"/>
        <w:ind w:left="567"/>
        <w:jc w:val="both"/>
        <w:rPr>
          <w:rFonts w:ascii="Arial" w:hAnsi="Arial" w:cs="Arial"/>
          <w:color w:val="000000" w:themeColor="text1"/>
          <w:sz w:val="20"/>
          <w:szCs w:val="20"/>
        </w:rPr>
      </w:pPr>
    </w:p>
    <w:p w:rsidR="00B111DF" w:rsidP="00FA01BF" w:rsidRDefault="00B111DF" w14:paraId="7F45F3AB" w14:textId="77777777">
      <w:pPr>
        <w:pStyle w:val="NormalWeb"/>
        <w:spacing w:line="276" w:lineRule="auto"/>
        <w:ind w:left="567"/>
        <w:jc w:val="both"/>
        <w:rPr>
          <w:rFonts w:ascii="Arial" w:hAnsi="Arial" w:cs="Arial"/>
          <w:color w:val="000000" w:themeColor="text1"/>
          <w:sz w:val="20"/>
          <w:szCs w:val="20"/>
        </w:rPr>
      </w:pPr>
    </w:p>
    <w:p w:rsidR="00B111DF" w:rsidP="00FA01BF" w:rsidRDefault="00B111DF" w14:paraId="13708A1D" w14:textId="77777777">
      <w:pPr>
        <w:pStyle w:val="NormalWeb"/>
        <w:spacing w:line="276" w:lineRule="auto"/>
        <w:ind w:left="567"/>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8E6DF9" w:rsidTr="002840F2" w14:paraId="5ABFEA5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8E6DF9" w:rsidP="002840F2" w:rsidRDefault="008E6DF9" w14:paraId="7FBEEE10" w14:textId="77777777">
            <w:pPr>
              <w:jc w:val="center"/>
              <w:textAlignment w:val="baseline"/>
            </w:pPr>
            <w:r w:rsidRPr="00BA2831">
              <w:rPr>
                <w:rFonts w:ascii="Arial" w:hAnsi="Arial" w:cs="Arial"/>
                <w:b/>
                <w:bCs/>
                <w:color w:val="000000"/>
                <w:sz w:val="20"/>
                <w:szCs w:val="20"/>
                <w:lang w:val="es-MX"/>
              </w:rPr>
              <w:lastRenderedPageBreak/>
              <w:t>Carrusel de tarjetas</w:t>
            </w:r>
            <w:r w:rsidRPr="00BA2831">
              <w:rPr>
                <w:rFonts w:ascii="Arial" w:hAnsi="Arial" w:cs="Arial"/>
                <w:color w:val="000000"/>
                <w:sz w:val="20"/>
                <w:szCs w:val="20"/>
              </w:rPr>
              <w:t> </w:t>
            </w:r>
          </w:p>
        </w:tc>
      </w:tr>
      <w:tr w:rsidRPr="00BA2831" w:rsidR="00BE723B" w:rsidTr="002840F2" w14:paraId="3CFD3971"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8E6DF9" w:rsidP="002840F2" w:rsidRDefault="00587589" w14:paraId="0F8D5E6D" w14:textId="7A32BE7D">
            <w:pPr>
              <w:pStyle w:val="Ttulo3"/>
              <w:spacing w:before="0" w:line="276" w:lineRule="auto"/>
              <w:jc w:val="both"/>
              <w:rPr>
                <w:rFonts w:ascii="Arial" w:hAnsi="Arial" w:cs="Arial"/>
                <w:b/>
                <w:bCs/>
                <w:color w:val="000000" w:themeColor="text1"/>
                <w:sz w:val="20"/>
                <w:szCs w:val="20"/>
              </w:rPr>
            </w:pPr>
            <w:r w:rsidRPr="0022588B">
              <w:rPr>
                <w:rStyle w:val="Textoennegrita"/>
                <w:rFonts w:ascii="Arial" w:hAnsi="Arial" w:cs="Arial"/>
                <w:color w:val="000000" w:themeColor="text1"/>
                <w:sz w:val="20"/>
                <w:szCs w:val="20"/>
              </w:rPr>
              <w:t>Ambientales</w:t>
            </w:r>
          </w:p>
        </w:tc>
        <w:tc>
          <w:tcPr>
            <w:tcW w:w="4948" w:type="dxa"/>
            <w:tcBorders>
              <w:top w:val="single" w:color="auto" w:sz="6" w:space="0"/>
              <w:left w:val="single" w:color="auto" w:sz="6" w:space="0"/>
              <w:bottom w:val="single" w:color="auto" w:sz="6" w:space="0"/>
              <w:right w:val="single" w:color="auto" w:sz="6" w:space="0"/>
            </w:tcBorders>
            <w:hideMark/>
          </w:tcPr>
          <w:p w:rsidRPr="00BA2831" w:rsidR="008E6DF9" w:rsidP="002840F2" w:rsidRDefault="00587589" w14:paraId="3D6C4122" w14:textId="16B08C0E">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Temperatura, humedad, ruido e infraestructura inadecuada pueden generar estrés.</w:t>
            </w:r>
          </w:p>
        </w:tc>
        <w:tc>
          <w:tcPr>
            <w:tcW w:w="3028" w:type="dxa"/>
            <w:tcBorders>
              <w:top w:val="single" w:color="auto" w:sz="6" w:space="0"/>
              <w:left w:val="single" w:color="auto" w:sz="6" w:space="0"/>
              <w:bottom w:val="single" w:color="auto" w:sz="6" w:space="0"/>
              <w:right w:val="single" w:color="auto" w:sz="6" w:space="0"/>
            </w:tcBorders>
            <w:hideMark/>
          </w:tcPr>
          <w:p w:rsidRPr="00BA2831" w:rsidR="008E6DF9" w:rsidP="002840F2" w:rsidRDefault="008E6DF9" w14:paraId="7D0B7E67" w14:textId="78465078">
            <w:pPr>
              <w:jc w:val="center"/>
              <w:textAlignment w:val="baseline"/>
            </w:pPr>
            <w:r w:rsidRPr="00BA2831">
              <w:rPr>
                <w:rFonts w:ascii="Arial" w:hAnsi="Arial" w:cs="Arial"/>
                <w:color w:val="000000"/>
                <w:sz w:val="20"/>
                <w:szCs w:val="20"/>
              </w:rPr>
              <w:t> </w:t>
            </w:r>
            <w:r w:rsidR="00BE723B">
              <w:rPr>
                <w:noProof/>
              </w:rPr>
              <w:drawing>
                <wp:inline distT="0" distB="0" distL="0" distR="0" wp14:anchorId="3C8A15E9" wp14:editId="5DCDB691">
                  <wp:extent cx="1099595" cy="1058296"/>
                  <wp:effectExtent l="0" t="0" r="5715" b="0"/>
                  <wp:docPr id="201268282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82828" name="Imagen 20126828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12137" cy="1070367"/>
                          </a:xfrm>
                          <a:prstGeom prst="rect">
                            <a:avLst/>
                          </a:prstGeom>
                        </pic:spPr>
                      </pic:pic>
                    </a:graphicData>
                  </a:graphic>
                </wp:inline>
              </w:drawing>
            </w:r>
          </w:p>
        </w:tc>
      </w:tr>
      <w:tr w:rsidRPr="00BA2831" w:rsidR="003223A3" w:rsidTr="002840F2" w14:paraId="08017C06"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636E16" w:rsidP="002840F2" w:rsidRDefault="00636E16" w14:paraId="192A2964" w14:textId="5BC3BE3F">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Nutricionales</w:t>
            </w:r>
          </w:p>
        </w:tc>
        <w:tc>
          <w:tcPr>
            <w:tcW w:w="4948" w:type="dxa"/>
            <w:tcBorders>
              <w:top w:val="single" w:color="auto" w:sz="6" w:space="0"/>
              <w:left w:val="single" w:color="auto" w:sz="6" w:space="0"/>
              <w:bottom w:val="single" w:color="auto" w:sz="6" w:space="0"/>
              <w:right w:val="single" w:color="auto" w:sz="6" w:space="0"/>
            </w:tcBorders>
          </w:tcPr>
          <w:p w:rsidRPr="0022588B" w:rsidR="00636E16" w:rsidP="002840F2" w:rsidRDefault="00636E16" w14:paraId="0182AF42" w14:textId="311B2A09">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La falta de alimento o agua provoca cambios como agresividad o debilidad.</w:t>
            </w:r>
          </w:p>
        </w:tc>
        <w:tc>
          <w:tcPr>
            <w:tcW w:w="3028" w:type="dxa"/>
            <w:tcBorders>
              <w:top w:val="single" w:color="auto" w:sz="6" w:space="0"/>
              <w:left w:val="single" w:color="auto" w:sz="6" w:space="0"/>
              <w:bottom w:val="single" w:color="auto" w:sz="6" w:space="0"/>
              <w:right w:val="single" w:color="auto" w:sz="6" w:space="0"/>
            </w:tcBorders>
          </w:tcPr>
          <w:p w:rsidRPr="00BA2831" w:rsidR="00636E16" w:rsidP="002840F2" w:rsidRDefault="00BE723B" w14:paraId="0D8A26DC" w14:textId="5CDF6A41">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1FC2692" wp14:editId="014F6476">
                  <wp:extent cx="1088020" cy="1042895"/>
                  <wp:effectExtent l="0" t="0" r="4445" b="0"/>
                  <wp:docPr id="190432605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26059" name="Imagen 19043260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08830" cy="1062842"/>
                          </a:xfrm>
                          <a:prstGeom prst="rect">
                            <a:avLst/>
                          </a:prstGeom>
                        </pic:spPr>
                      </pic:pic>
                    </a:graphicData>
                  </a:graphic>
                </wp:inline>
              </w:drawing>
            </w:r>
          </w:p>
        </w:tc>
      </w:tr>
      <w:tr w:rsidRPr="00BA2831" w:rsidR="003223A3" w:rsidTr="002840F2" w14:paraId="685079F8"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636E16" w:rsidP="002840F2" w:rsidRDefault="00636E16" w14:paraId="7B1C9290" w14:textId="4F42A8AC">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Sanitarios</w:t>
            </w:r>
          </w:p>
        </w:tc>
        <w:tc>
          <w:tcPr>
            <w:tcW w:w="4948" w:type="dxa"/>
            <w:tcBorders>
              <w:top w:val="single" w:color="auto" w:sz="6" w:space="0"/>
              <w:left w:val="single" w:color="auto" w:sz="6" w:space="0"/>
              <w:bottom w:val="single" w:color="auto" w:sz="6" w:space="0"/>
              <w:right w:val="single" w:color="auto" w:sz="6" w:space="0"/>
            </w:tcBorders>
          </w:tcPr>
          <w:p w:rsidRPr="0022588B" w:rsidR="00636E16" w:rsidP="002F728E" w:rsidRDefault="00636E16" w14:paraId="122FA87C" w14:textId="76981734">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 xml:space="preserve">Enfermedades, dolor o lesiones afectan el comportamiento normal. </w:t>
            </w:r>
          </w:p>
        </w:tc>
        <w:tc>
          <w:tcPr>
            <w:tcW w:w="3028" w:type="dxa"/>
            <w:tcBorders>
              <w:top w:val="single" w:color="auto" w:sz="6" w:space="0"/>
              <w:left w:val="single" w:color="auto" w:sz="6" w:space="0"/>
              <w:bottom w:val="single" w:color="auto" w:sz="6" w:space="0"/>
              <w:right w:val="single" w:color="auto" w:sz="6" w:space="0"/>
            </w:tcBorders>
          </w:tcPr>
          <w:p w:rsidRPr="00BA2831" w:rsidR="00636E16" w:rsidP="002840F2" w:rsidRDefault="00BE723B" w14:paraId="495F4E6D" w14:textId="435D23B5">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72FB217" wp14:editId="409077C4">
                  <wp:extent cx="1099329" cy="1021911"/>
                  <wp:effectExtent l="0" t="0" r="5715" b="0"/>
                  <wp:docPr id="52484042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0420" name="Imagen 5248404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26813" cy="1047460"/>
                          </a:xfrm>
                          <a:prstGeom prst="rect">
                            <a:avLst/>
                          </a:prstGeom>
                        </pic:spPr>
                      </pic:pic>
                    </a:graphicData>
                  </a:graphic>
                </wp:inline>
              </w:drawing>
            </w:r>
          </w:p>
        </w:tc>
      </w:tr>
      <w:tr w:rsidRPr="00BA2831" w:rsidR="003223A3" w:rsidTr="002840F2" w14:paraId="4D37B5AF"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2F728E" w:rsidP="002840F2" w:rsidRDefault="002F728E" w14:paraId="1B17436F" w14:textId="6ED8A193">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Manejo humano</w:t>
            </w:r>
          </w:p>
        </w:tc>
        <w:tc>
          <w:tcPr>
            <w:tcW w:w="4948" w:type="dxa"/>
            <w:tcBorders>
              <w:top w:val="single" w:color="auto" w:sz="6" w:space="0"/>
              <w:left w:val="single" w:color="auto" w:sz="6" w:space="0"/>
              <w:bottom w:val="single" w:color="auto" w:sz="6" w:space="0"/>
              <w:right w:val="single" w:color="auto" w:sz="6" w:space="0"/>
            </w:tcBorders>
          </w:tcPr>
          <w:p w:rsidRPr="0022588B" w:rsidR="002F728E" w:rsidP="002F728E" w:rsidRDefault="002F728E" w14:paraId="6682BE08" w14:textId="5F1C26EE">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Prácticas inadecuadas generan miedo y resistencia.</w:t>
            </w:r>
          </w:p>
        </w:tc>
        <w:tc>
          <w:tcPr>
            <w:tcW w:w="3028" w:type="dxa"/>
            <w:tcBorders>
              <w:top w:val="single" w:color="auto" w:sz="6" w:space="0"/>
              <w:left w:val="single" w:color="auto" w:sz="6" w:space="0"/>
              <w:bottom w:val="single" w:color="auto" w:sz="6" w:space="0"/>
              <w:right w:val="single" w:color="auto" w:sz="6" w:space="0"/>
            </w:tcBorders>
          </w:tcPr>
          <w:p w:rsidRPr="00BA2831" w:rsidR="002F728E" w:rsidP="002840F2" w:rsidRDefault="00BE723B" w14:paraId="40C12866" w14:textId="7262890F">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4930EBDA" wp14:editId="6E369F77">
                  <wp:extent cx="1122744" cy="905439"/>
                  <wp:effectExtent l="0" t="0" r="0" b="0"/>
                  <wp:docPr id="96126596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5961" name="Imagen 9612659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50339" cy="927693"/>
                          </a:xfrm>
                          <a:prstGeom prst="rect">
                            <a:avLst/>
                          </a:prstGeom>
                        </pic:spPr>
                      </pic:pic>
                    </a:graphicData>
                  </a:graphic>
                </wp:inline>
              </w:drawing>
            </w:r>
          </w:p>
        </w:tc>
      </w:tr>
      <w:tr w:rsidRPr="00BA2831" w:rsidR="003223A3" w:rsidTr="002840F2" w14:paraId="53FD146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2F728E" w:rsidP="002840F2" w:rsidRDefault="002F728E" w14:paraId="2BD9F647" w14:textId="569DCEE2">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Transporte</w:t>
            </w:r>
          </w:p>
        </w:tc>
        <w:tc>
          <w:tcPr>
            <w:tcW w:w="4948" w:type="dxa"/>
            <w:tcBorders>
              <w:top w:val="single" w:color="auto" w:sz="6" w:space="0"/>
              <w:left w:val="single" w:color="auto" w:sz="6" w:space="0"/>
              <w:bottom w:val="single" w:color="auto" w:sz="6" w:space="0"/>
              <w:right w:val="single" w:color="auto" w:sz="6" w:space="0"/>
            </w:tcBorders>
          </w:tcPr>
          <w:p w:rsidRPr="0022588B" w:rsidR="002F728E" w:rsidP="002F728E" w:rsidRDefault="002F728E" w14:paraId="63C9DC14" w14:textId="73EC269F">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Condiciones deficientes producen estrés y riesgo de lesiones.</w:t>
            </w:r>
          </w:p>
        </w:tc>
        <w:tc>
          <w:tcPr>
            <w:tcW w:w="3028" w:type="dxa"/>
            <w:tcBorders>
              <w:top w:val="single" w:color="auto" w:sz="6" w:space="0"/>
              <w:left w:val="single" w:color="auto" w:sz="6" w:space="0"/>
              <w:bottom w:val="single" w:color="auto" w:sz="6" w:space="0"/>
              <w:right w:val="single" w:color="auto" w:sz="6" w:space="0"/>
            </w:tcBorders>
          </w:tcPr>
          <w:p w:rsidRPr="00BA2831" w:rsidR="002F728E" w:rsidP="002840F2" w:rsidRDefault="003223A3" w14:paraId="520CE6BF" w14:textId="7956BB8B">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F65AE92" wp14:editId="0810BFA3">
                  <wp:extent cx="1122744" cy="920282"/>
                  <wp:effectExtent l="0" t="0" r="0" b="0"/>
                  <wp:docPr id="106220583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5836" name="Imagen 10622058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48631" cy="941501"/>
                          </a:xfrm>
                          <a:prstGeom prst="rect">
                            <a:avLst/>
                          </a:prstGeom>
                        </pic:spPr>
                      </pic:pic>
                    </a:graphicData>
                  </a:graphic>
                </wp:inline>
              </w:drawing>
            </w:r>
          </w:p>
        </w:tc>
      </w:tr>
    </w:tbl>
    <w:p w:rsidRPr="0022588B" w:rsidR="0022588B" w:rsidP="002F728E" w:rsidRDefault="0022588B" w14:paraId="45178D48" w14:textId="70FB4DFF">
      <w:pPr>
        <w:spacing w:before="100" w:beforeAutospacing="1" w:after="100" w:afterAutospacing="1" w:line="276" w:lineRule="auto"/>
        <w:ind w:left="720"/>
        <w:jc w:val="both"/>
        <w:rPr>
          <w:rFonts w:ascii="Arial" w:hAnsi="Arial" w:cs="Arial"/>
          <w:color w:val="000000" w:themeColor="text1"/>
          <w:sz w:val="20"/>
          <w:szCs w:val="20"/>
        </w:rPr>
      </w:pPr>
    </w:p>
    <w:p w:rsidR="0022588B" w:rsidP="00953B2D" w:rsidRDefault="00953B2D" w14:paraId="4BB4473F" w14:textId="0E9A8003">
      <w:pPr>
        <w:pStyle w:val="NormalWeb"/>
        <w:spacing w:line="276" w:lineRule="auto"/>
        <w:ind w:left="720"/>
        <w:jc w:val="both"/>
        <w:rPr>
          <w:rFonts w:ascii="Arial" w:hAnsi="Arial" w:cs="Arial"/>
          <w:color w:val="000000" w:themeColor="text1"/>
          <w:sz w:val="20"/>
          <w:szCs w:val="20"/>
        </w:rPr>
      </w:pPr>
      <w:r>
        <w:rPr>
          <w:rFonts w:ascii="Arial" w:hAnsi="Arial" w:cs="Arial"/>
          <w:color w:val="000000" w:themeColor="text1"/>
          <w:sz w:val="20"/>
          <w:szCs w:val="20"/>
        </w:rPr>
        <w:t>L</w:t>
      </w:r>
      <w:r w:rsidRPr="0022588B" w:rsidR="0022588B">
        <w:rPr>
          <w:rFonts w:ascii="Arial" w:hAnsi="Arial" w:cs="Arial"/>
          <w:color w:val="000000" w:themeColor="text1"/>
          <w:sz w:val="20"/>
          <w:szCs w:val="20"/>
        </w:rPr>
        <w:t>a siguiente tabla resume los factores que influyen en el comportamiento y sus principales consecuencias</w:t>
      </w:r>
      <w:r>
        <w:rPr>
          <w:rFonts w:ascii="Arial" w:hAnsi="Arial" w:cs="Arial"/>
          <w:color w:val="000000" w:themeColor="text1"/>
          <w:sz w:val="20"/>
          <w:szCs w:val="20"/>
        </w:rPr>
        <w:t>.</w:t>
      </w:r>
    </w:p>
    <w:p w:rsidR="00953B2D" w:rsidP="00953B2D" w:rsidRDefault="00953B2D" w14:paraId="11D6049B" w14:textId="77777777">
      <w:pPr>
        <w:pStyle w:val="Ttulo3"/>
        <w:spacing w:line="276" w:lineRule="auto"/>
        <w:ind w:firstLine="720"/>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Tabla 2. Factores que afectan el comportamiento bovino y sus efectos</w:t>
      </w:r>
    </w:p>
    <w:p w:rsidRPr="00953B2D" w:rsidR="00953B2D" w:rsidP="00953B2D" w:rsidRDefault="00953B2D" w14:paraId="638F7C71" w14:textId="77777777"/>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30"/>
        <w:gridCol w:w="1615"/>
        <w:gridCol w:w="1907"/>
      </w:tblGrid>
      <w:tr w:rsidRPr="0022588B" w:rsidR="0022588B" w:rsidTr="002840F2" w14:paraId="383536A1" w14:textId="77777777">
        <w:trPr>
          <w:tblHeader/>
          <w:tblCellSpacing w:w="15" w:type="dxa"/>
          <w:jc w:val="center"/>
        </w:trPr>
        <w:tc>
          <w:tcPr>
            <w:tcW w:w="0" w:type="auto"/>
            <w:vAlign w:val="center"/>
            <w:hideMark/>
          </w:tcPr>
          <w:p w:rsidRPr="0022588B" w:rsidR="0022588B" w:rsidP="0022588B" w:rsidRDefault="0022588B" w14:paraId="5E1E1B0B"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Tipo de factor</w:t>
            </w:r>
          </w:p>
        </w:tc>
        <w:tc>
          <w:tcPr>
            <w:tcW w:w="0" w:type="auto"/>
            <w:vAlign w:val="center"/>
            <w:hideMark/>
          </w:tcPr>
          <w:p w:rsidRPr="0022588B" w:rsidR="0022588B" w:rsidP="0022588B" w:rsidRDefault="0022588B" w14:paraId="4400690F"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Ejemplos</w:t>
            </w:r>
          </w:p>
        </w:tc>
        <w:tc>
          <w:tcPr>
            <w:tcW w:w="0" w:type="auto"/>
            <w:vAlign w:val="center"/>
            <w:hideMark/>
          </w:tcPr>
          <w:p w:rsidRPr="0022588B" w:rsidR="0022588B" w:rsidP="0022588B" w:rsidRDefault="0022588B" w14:paraId="5ECB4C26"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Efecto en el animal</w:t>
            </w:r>
          </w:p>
        </w:tc>
      </w:tr>
      <w:tr w:rsidRPr="0022588B" w:rsidR="0022588B" w:rsidTr="002840F2" w14:paraId="53783113" w14:textId="77777777">
        <w:trPr>
          <w:tblCellSpacing w:w="15" w:type="dxa"/>
          <w:jc w:val="center"/>
        </w:trPr>
        <w:tc>
          <w:tcPr>
            <w:tcW w:w="0" w:type="auto"/>
            <w:vAlign w:val="center"/>
            <w:hideMark/>
          </w:tcPr>
          <w:p w:rsidRPr="0022588B" w:rsidR="0022588B" w:rsidP="0022588B" w:rsidRDefault="0022588B" w14:paraId="6C7D9CB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Ambientales</w:t>
            </w:r>
          </w:p>
        </w:tc>
        <w:tc>
          <w:tcPr>
            <w:tcW w:w="0" w:type="auto"/>
            <w:vAlign w:val="center"/>
            <w:hideMark/>
          </w:tcPr>
          <w:p w:rsidRPr="0022588B" w:rsidR="0022588B" w:rsidP="0022588B" w:rsidRDefault="0022588B" w14:paraId="29F3388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Calor, ruido</w:t>
            </w:r>
          </w:p>
        </w:tc>
        <w:tc>
          <w:tcPr>
            <w:tcW w:w="0" w:type="auto"/>
            <w:vAlign w:val="center"/>
            <w:hideMark/>
          </w:tcPr>
          <w:p w:rsidRPr="0022588B" w:rsidR="0022588B" w:rsidP="0022588B" w:rsidRDefault="0022588B" w14:paraId="72CD9273"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Estrés térmico</w:t>
            </w:r>
          </w:p>
        </w:tc>
      </w:tr>
      <w:tr w:rsidRPr="0022588B" w:rsidR="0022588B" w:rsidTr="002840F2" w14:paraId="3542B5AB" w14:textId="77777777">
        <w:trPr>
          <w:tblCellSpacing w:w="15" w:type="dxa"/>
          <w:jc w:val="center"/>
        </w:trPr>
        <w:tc>
          <w:tcPr>
            <w:tcW w:w="0" w:type="auto"/>
            <w:vAlign w:val="center"/>
            <w:hideMark/>
          </w:tcPr>
          <w:p w:rsidRPr="0022588B" w:rsidR="0022588B" w:rsidP="0022588B" w:rsidRDefault="0022588B" w14:paraId="44FF83F0"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Nutricionales</w:t>
            </w:r>
          </w:p>
        </w:tc>
        <w:tc>
          <w:tcPr>
            <w:tcW w:w="0" w:type="auto"/>
            <w:vAlign w:val="center"/>
            <w:hideMark/>
          </w:tcPr>
          <w:p w:rsidRPr="0022588B" w:rsidR="0022588B" w:rsidP="0022588B" w:rsidRDefault="0022588B" w14:paraId="1975667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Falta de alimento</w:t>
            </w:r>
          </w:p>
        </w:tc>
        <w:tc>
          <w:tcPr>
            <w:tcW w:w="0" w:type="auto"/>
            <w:vAlign w:val="center"/>
            <w:hideMark/>
          </w:tcPr>
          <w:p w:rsidRPr="0022588B" w:rsidR="0022588B" w:rsidP="0022588B" w:rsidRDefault="0022588B" w14:paraId="47E848EE"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Agresividad</w:t>
            </w:r>
          </w:p>
        </w:tc>
      </w:tr>
      <w:tr w:rsidRPr="0022588B" w:rsidR="0022588B" w:rsidTr="002840F2" w14:paraId="13BF1DB0" w14:textId="77777777">
        <w:trPr>
          <w:tblCellSpacing w:w="15" w:type="dxa"/>
          <w:jc w:val="center"/>
        </w:trPr>
        <w:tc>
          <w:tcPr>
            <w:tcW w:w="0" w:type="auto"/>
            <w:vAlign w:val="center"/>
            <w:hideMark/>
          </w:tcPr>
          <w:p w:rsidRPr="0022588B" w:rsidR="0022588B" w:rsidP="0022588B" w:rsidRDefault="0022588B" w14:paraId="5B40277A"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Sanitarios</w:t>
            </w:r>
          </w:p>
        </w:tc>
        <w:tc>
          <w:tcPr>
            <w:tcW w:w="0" w:type="auto"/>
            <w:vAlign w:val="center"/>
            <w:hideMark/>
          </w:tcPr>
          <w:p w:rsidRPr="0022588B" w:rsidR="0022588B" w:rsidP="0022588B" w:rsidRDefault="0022588B" w14:paraId="473762AA"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Enfermedad</w:t>
            </w:r>
          </w:p>
        </w:tc>
        <w:tc>
          <w:tcPr>
            <w:tcW w:w="0" w:type="auto"/>
            <w:vAlign w:val="center"/>
            <w:hideMark/>
          </w:tcPr>
          <w:p w:rsidRPr="0022588B" w:rsidR="0022588B" w:rsidP="0022588B" w:rsidRDefault="0022588B" w14:paraId="32D0EA73"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Aislamiento</w:t>
            </w:r>
          </w:p>
        </w:tc>
      </w:tr>
      <w:tr w:rsidRPr="0022588B" w:rsidR="0022588B" w:rsidTr="002840F2" w14:paraId="4D7B4D94" w14:textId="77777777">
        <w:trPr>
          <w:tblCellSpacing w:w="15" w:type="dxa"/>
          <w:jc w:val="center"/>
        </w:trPr>
        <w:tc>
          <w:tcPr>
            <w:tcW w:w="0" w:type="auto"/>
            <w:vAlign w:val="center"/>
            <w:hideMark/>
          </w:tcPr>
          <w:p w:rsidRPr="0022588B" w:rsidR="0022588B" w:rsidP="0022588B" w:rsidRDefault="0022588B" w14:paraId="25E2AF9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Manejo humano</w:t>
            </w:r>
          </w:p>
        </w:tc>
        <w:tc>
          <w:tcPr>
            <w:tcW w:w="0" w:type="auto"/>
            <w:vAlign w:val="center"/>
            <w:hideMark/>
          </w:tcPr>
          <w:p w:rsidRPr="0022588B" w:rsidR="0022588B" w:rsidP="0022588B" w:rsidRDefault="0022588B" w14:paraId="04773F1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Maltrato</w:t>
            </w:r>
          </w:p>
        </w:tc>
        <w:tc>
          <w:tcPr>
            <w:tcW w:w="0" w:type="auto"/>
            <w:vAlign w:val="center"/>
            <w:hideMark/>
          </w:tcPr>
          <w:p w:rsidRPr="0022588B" w:rsidR="0022588B" w:rsidP="0022588B" w:rsidRDefault="0022588B" w14:paraId="6DBB821C"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Miedo</w:t>
            </w:r>
          </w:p>
        </w:tc>
      </w:tr>
      <w:tr w:rsidRPr="0022588B" w:rsidR="0022588B" w:rsidTr="002840F2" w14:paraId="2278A47E" w14:textId="77777777">
        <w:trPr>
          <w:tblCellSpacing w:w="15" w:type="dxa"/>
          <w:jc w:val="center"/>
        </w:trPr>
        <w:tc>
          <w:tcPr>
            <w:tcW w:w="0" w:type="auto"/>
            <w:vAlign w:val="center"/>
            <w:hideMark/>
          </w:tcPr>
          <w:p w:rsidRPr="0022588B" w:rsidR="0022588B" w:rsidP="0022588B" w:rsidRDefault="0022588B" w14:paraId="0E5C05B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Transporte</w:t>
            </w:r>
          </w:p>
        </w:tc>
        <w:tc>
          <w:tcPr>
            <w:tcW w:w="0" w:type="auto"/>
            <w:vAlign w:val="center"/>
            <w:hideMark/>
          </w:tcPr>
          <w:p w:rsidRPr="0022588B" w:rsidR="0022588B" w:rsidP="0022588B" w:rsidRDefault="0022588B" w14:paraId="7B53832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Hacinamiento</w:t>
            </w:r>
          </w:p>
        </w:tc>
        <w:tc>
          <w:tcPr>
            <w:tcW w:w="0" w:type="auto"/>
            <w:vAlign w:val="center"/>
            <w:hideMark/>
          </w:tcPr>
          <w:p w:rsidRPr="0022588B" w:rsidR="0022588B" w:rsidP="0022588B" w:rsidRDefault="0022588B" w14:paraId="4DDC9623"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Lesiones</w:t>
            </w:r>
          </w:p>
        </w:tc>
      </w:tr>
    </w:tbl>
    <w:p w:rsidR="0022588B" w:rsidP="0022588B" w:rsidRDefault="0022588B" w14:paraId="094B3F35" w14:textId="01875AFD">
      <w:pPr>
        <w:spacing w:line="276" w:lineRule="auto"/>
        <w:jc w:val="both"/>
        <w:rPr>
          <w:rFonts w:ascii="Arial" w:hAnsi="Arial" w:cs="Arial"/>
          <w:color w:val="000000" w:themeColor="text1"/>
          <w:sz w:val="20"/>
          <w:szCs w:val="20"/>
        </w:rPr>
      </w:pPr>
    </w:p>
    <w:p w:rsidRPr="0022588B" w:rsidR="003223A3" w:rsidP="0022588B" w:rsidRDefault="003223A3" w14:paraId="4D2463AD" w14:textId="77777777">
      <w:pPr>
        <w:spacing w:line="276" w:lineRule="auto"/>
        <w:jc w:val="both"/>
        <w:rPr>
          <w:rFonts w:ascii="Arial" w:hAnsi="Arial" w:cs="Arial"/>
          <w:color w:val="000000" w:themeColor="text1"/>
          <w:sz w:val="20"/>
          <w:szCs w:val="20"/>
        </w:rPr>
      </w:pPr>
    </w:p>
    <w:p w:rsidRPr="0022588B" w:rsidR="0022588B" w:rsidP="00E01D72" w:rsidRDefault="0022588B" w14:paraId="02F6D544" w14:textId="1FE78A18">
      <w:pPr>
        <w:pStyle w:val="Ttulo1"/>
        <w:numPr>
          <w:ilvl w:val="1"/>
          <w:numId w:val="46"/>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Interacción con el entorno</w:t>
      </w:r>
    </w:p>
    <w:p w:rsidR="003223A3" w:rsidP="003223A3" w:rsidRDefault="003223A3" w14:paraId="68F6877D" w14:textId="77777777">
      <w:pPr>
        <w:pStyle w:val="NormalWeb"/>
        <w:spacing w:line="276" w:lineRule="auto"/>
        <w:ind w:left="567"/>
        <w:jc w:val="both"/>
        <w:rPr>
          <w:rFonts w:ascii="Arial" w:hAnsi="Arial" w:cs="Arial"/>
          <w:color w:val="000000" w:themeColor="text1"/>
          <w:sz w:val="20"/>
          <w:szCs w:val="20"/>
        </w:rPr>
      </w:pPr>
    </w:p>
    <w:p w:rsidR="0022588B" w:rsidP="00CD6F71" w:rsidRDefault="0022588B" w14:paraId="50C6B8D8" w14:textId="2C9AC549">
      <w:pPr>
        <w:pStyle w:val="NormalWeb"/>
        <w:spacing w:line="276" w:lineRule="auto"/>
        <w:ind w:left="567"/>
        <w:jc w:val="both"/>
        <w:rPr>
          <w:rStyle w:val="Textoennegrita"/>
          <w:rFonts w:ascii="Arial" w:hAnsi="Arial" w:cs="Arial"/>
          <w:b w:val="0"/>
          <w:bCs w:val="0"/>
          <w:color w:val="000000" w:themeColor="text1"/>
          <w:sz w:val="20"/>
          <w:szCs w:val="20"/>
        </w:rPr>
      </w:pPr>
      <w:r w:rsidRPr="0022588B">
        <w:rPr>
          <w:rFonts w:ascii="Arial" w:hAnsi="Arial" w:cs="Arial"/>
          <w:color w:val="000000" w:themeColor="text1"/>
          <w:sz w:val="20"/>
          <w:szCs w:val="20"/>
        </w:rPr>
        <w:t>El entorno en el que se desarrolla el bovino influye directamente en su comportamiento, salud y productividad. Un ambiente adecuado favorece el bienestar animal y reduce la aparición de enfermedades.</w:t>
      </w:r>
      <w:r w:rsidR="00CD6F71">
        <w:rPr>
          <w:rFonts w:ascii="Arial" w:hAnsi="Arial" w:cs="Arial"/>
          <w:color w:val="000000" w:themeColor="text1"/>
          <w:sz w:val="20"/>
          <w:szCs w:val="20"/>
        </w:rPr>
        <w:t xml:space="preserve"> </w:t>
      </w:r>
      <w:r w:rsidRPr="0068018D" w:rsidR="00CD6F71">
        <w:rPr>
          <w:rFonts w:ascii="Arial" w:hAnsi="Arial" w:cs="Arial"/>
          <w:color w:val="000000" w:themeColor="text1"/>
          <w:sz w:val="20"/>
          <w:szCs w:val="20"/>
        </w:rPr>
        <w:t>Los</w:t>
      </w:r>
      <w:r w:rsidRPr="00CD6F71" w:rsidR="00CD6F71">
        <w:rPr>
          <w:rFonts w:ascii="Arial" w:hAnsi="Arial" w:cs="Arial"/>
          <w:b/>
          <w:bCs/>
          <w:color w:val="000000" w:themeColor="text1"/>
          <w:sz w:val="20"/>
          <w:szCs w:val="20"/>
        </w:rPr>
        <w:t xml:space="preserve"> </w:t>
      </w:r>
      <w:r w:rsidRPr="00CD6F71" w:rsidR="00CD6F71">
        <w:rPr>
          <w:rStyle w:val="Textoennegrita"/>
          <w:rFonts w:ascii="Arial" w:hAnsi="Arial" w:cs="Arial"/>
          <w:b w:val="0"/>
          <w:bCs w:val="0"/>
          <w:color w:val="000000" w:themeColor="text1"/>
          <w:sz w:val="20"/>
          <w:szCs w:val="20"/>
        </w:rPr>
        <w:t>e</w:t>
      </w:r>
      <w:r w:rsidRPr="00CD6F71">
        <w:rPr>
          <w:rStyle w:val="Textoennegrita"/>
          <w:rFonts w:ascii="Arial" w:hAnsi="Arial" w:cs="Arial"/>
          <w:b w:val="0"/>
          <w:bCs w:val="0"/>
          <w:color w:val="000000" w:themeColor="text1"/>
          <w:sz w:val="20"/>
          <w:szCs w:val="20"/>
        </w:rPr>
        <w:t>lementos del entorno que influyen en el comportamiento</w:t>
      </w:r>
      <w:r w:rsidRPr="00CD6F71" w:rsidR="00CD6F71">
        <w:rPr>
          <w:rStyle w:val="Textoennegrita"/>
          <w:rFonts w:ascii="Arial" w:hAnsi="Arial" w:cs="Arial"/>
          <w:b w:val="0"/>
          <w:bCs w:val="0"/>
          <w:color w:val="000000" w:themeColor="text1"/>
          <w:sz w:val="20"/>
          <w:szCs w:val="20"/>
        </w:rPr>
        <w:t xml:space="preserve"> son:</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EE27D1" w:rsidTr="002840F2" w14:paraId="51FB5BB5"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EE27D1" w:rsidP="002840F2" w:rsidRDefault="00EE27D1" w14:paraId="777B5867" w14:textId="77777777">
            <w:pPr>
              <w:jc w:val="center"/>
              <w:textAlignment w:val="baseline"/>
            </w:pPr>
            <w:r w:rsidRPr="00BA2831">
              <w:rPr>
                <w:rFonts w:ascii="Arial" w:hAnsi="Arial" w:cs="Arial"/>
                <w:b/>
                <w:bCs/>
                <w:color w:val="000000"/>
                <w:sz w:val="20"/>
                <w:szCs w:val="20"/>
                <w:lang w:val="es-MX"/>
              </w:rPr>
              <w:t>Carrusel de tarjetas</w:t>
            </w:r>
            <w:r w:rsidRPr="00BA2831">
              <w:rPr>
                <w:rFonts w:ascii="Arial" w:hAnsi="Arial" w:cs="Arial"/>
                <w:color w:val="000000"/>
                <w:sz w:val="20"/>
                <w:szCs w:val="20"/>
              </w:rPr>
              <w:t> </w:t>
            </w:r>
          </w:p>
        </w:tc>
      </w:tr>
      <w:tr w:rsidRPr="00BA2831" w:rsidR="00F6731F" w:rsidTr="002840F2" w14:paraId="42BF1CD6"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EE27D1" w:rsidP="002840F2" w:rsidRDefault="00EE27D1" w14:paraId="32FA04FF" w14:textId="03F868E4">
            <w:pPr>
              <w:pStyle w:val="Ttulo3"/>
              <w:spacing w:before="0" w:line="276" w:lineRule="auto"/>
              <w:jc w:val="both"/>
              <w:rPr>
                <w:rFonts w:ascii="Arial" w:hAnsi="Arial" w:cs="Arial"/>
                <w:b/>
                <w:bCs/>
                <w:color w:val="000000" w:themeColor="text1"/>
                <w:sz w:val="20"/>
                <w:szCs w:val="20"/>
              </w:rPr>
            </w:pPr>
            <w:r w:rsidRPr="0022588B">
              <w:rPr>
                <w:rStyle w:val="Textoennegrita"/>
                <w:rFonts w:ascii="Arial" w:hAnsi="Arial" w:cs="Arial"/>
                <w:color w:val="000000" w:themeColor="text1"/>
                <w:sz w:val="20"/>
                <w:szCs w:val="20"/>
              </w:rPr>
              <w:t>Infraestructura</w:t>
            </w:r>
          </w:p>
        </w:tc>
        <w:tc>
          <w:tcPr>
            <w:tcW w:w="4948" w:type="dxa"/>
            <w:tcBorders>
              <w:top w:val="single" w:color="auto" w:sz="6" w:space="0"/>
              <w:left w:val="single" w:color="auto" w:sz="6" w:space="0"/>
              <w:bottom w:val="single" w:color="auto" w:sz="6" w:space="0"/>
              <w:right w:val="single" w:color="auto" w:sz="6" w:space="0"/>
            </w:tcBorders>
            <w:hideMark/>
          </w:tcPr>
          <w:p w:rsidRPr="00BA2831" w:rsidR="00EE27D1" w:rsidP="002840F2" w:rsidRDefault="00EE27D1" w14:paraId="3C9E8719" w14:textId="26E5ECB7">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Corrales, mangas y bebederos deben ser seguros y funcionales.</w:t>
            </w:r>
          </w:p>
        </w:tc>
        <w:tc>
          <w:tcPr>
            <w:tcW w:w="3028" w:type="dxa"/>
            <w:tcBorders>
              <w:top w:val="single" w:color="auto" w:sz="6" w:space="0"/>
              <w:left w:val="single" w:color="auto" w:sz="6" w:space="0"/>
              <w:bottom w:val="single" w:color="auto" w:sz="6" w:space="0"/>
              <w:right w:val="single" w:color="auto" w:sz="6" w:space="0"/>
            </w:tcBorders>
            <w:hideMark/>
          </w:tcPr>
          <w:p w:rsidRPr="00BA2831" w:rsidR="00EE27D1" w:rsidP="002840F2" w:rsidRDefault="00545EC0" w14:paraId="28B1A978" w14:textId="5927E4AE">
            <w:pPr>
              <w:jc w:val="center"/>
              <w:textAlignment w:val="baseline"/>
            </w:pPr>
            <w:r>
              <w:rPr>
                <w:rFonts w:ascii="Arial" w:hAnsi="Arial" w:cs="Arial"/>
                <w:noProof/>
                <w:color w:val="000000"/>
                <w:sz w:val="20"/>
                <w:szCs w:val="20"/>
              </w:rPr>
              <w:drawing>
                <wp:inline distT="0" distB="0" distL="0" distR="0" wp14:anchorId="6A7CD128" wp14:editId="35E2459C">
                  <wp:extent cx="891251" cy="827016"/>
                  <wp:effectExtent l="0" t="0" r="0" b="0"/>
                  <wp:docPr id="6633119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1193" name="Imagen 6633119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14762" cy="848833"/>
                          </a:xfrm>
                          <a:prstGeom prst="rect">
                            <a:avLst/>
                          </a:prstGeom>
                        </pic:spPr>
                      </pic:pic>
                    </a:graphicData>
                  </a:graphic>
                </wp:inline>
              </w:drawing>
            </w:r>
            <w:r w:rsidRPr="00BA2831" w:rsidR="00EE27D1">
              <w:rPr>
                <w:rFonts w:ascii="Arial" w:hAnsi="Arial" w:cs="Arial"/>
                <w:color w:val="000000"/>
                <w:sz w:val="20"/>
                <w:szCs w:val="20"/>
              </w:rPr>
              <w:t> </w:t>
            </w:r>
          </w:p>
        </w:tc>
      </w:tr>
      <w:tr w:rsidRPr="00BA2831" w:rsidR="00F6731F" w:rsidTr="002840F2" w14:paraId="54389BD2"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EE27D1" w:rsidP="002840F2" w:rsidRDefault="000506AD" w14:paraId="06377ABE" w14:textId="52A2614C">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Disponibilidad de agua</w:t>
            </w:r>
          </w:p>
        </w:tc>
        <w:tc>
          <w:tcPr>
            <w:tcW w:w="4948" w:type="dxa"/>
            <w:tcBorders>
              <w:top w:val="single" w:color="auto" w:sz="6" w:space="0"/>
              <w:left w:val="single" w:color="auto" w:sz="6" w:space="0"/>
              <w:bottom w:val="single" w:color="auto" w:sz="6" w:space="0"/>
              <w:right w:val="single" w:color="auto" w:sz="6" w:space="0"/>
            </w:tcBorders>
          </w:tcPr>
          <w:p w:rsidRPr="0022588B" w:rsidR="00EE27D1" w:rsidP="002840F2" w:rsidRDefault="000506AD" w14:paraId="196C9162" w14:textId="612398D4">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Debe ser constante, limpia y accesible.</w:t>
            </w:r>
          </w:p>
        </w:tc>
        <w:tc>
          <w:tcPr>
            <w:tcW w:w="3028" w:type="dxa"/>
            <w:tcBorders>
              <w:top w:val="single" w:color="auto" w:sz="6" w:space="0"/>
              <w:left w:val="single" w:color="auto" w:sz="6" w:space="0"/>
              <w:bottom w:val="single" w:color="auto" w:sz="6" w:space="0"/>
              <w:right w:val="single" w:color="auto" w:sz="6" w:space="0"/>
            </w:tcBorders>
          </w:tcPr>
          <w:p w:rsidRPr="00BA2831" w:rsidR="00EE27D1" w:rsidP="002840F2" w:rsidRDefault="00F3158E" w14:paraId="75122594" w14:textId="0C039D64">
            <w:pPr>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01B9C745" wp14:editId="70C73028">
                  <wp:extent cx="937550" cy="482441"/>
                  <wp:effectExtent l="0" t="0" r="2540" b="635"/>
                  <wp:docPr id="1442602145" name="Imagen 9" descr="Calidad y cantidad de agua que requieren los bovinos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Calidad y cantidad de agua que requieren los bovinos | CONtexto Ganader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84030" cy="506359"/>
                          </a:xfrm>
                          <a:prstGeom prst="rect">
                            <a:avLst/>
                          </a:prstGeom>
                          <a:noFill/>
                          <a:ln>
                            <a:noFill/>
                          </a:ln>
                        </pic:spPr>
                      </pic:pic>
                    </a:graphicData>
                  </a:graphic>
                </wp:inline>
              </w:drawing>
            </w:r>
          </w:p>
        </w:tc>
      </w:tr>
      <w:tr w:rsidRPr="00BA2831" w:rsidR="00F6731F" w:rsidTr="002840F2" w14:paraId="4595062B"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0506AD" w:rsidP="002840F2" w:rsidRDefault="000506AD" w14:paraId="18A51E36" w14:textId="01B48DD4">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Calidad de pasturas</w:t>
            </w:r>
          </w:p>
        </w:tc>
        <w:tc>
          <w:tcPr>
            <w:tcW w:w="4948" w:type="dxa"/>
            <w:tcBorders>
              <w:top w:val="single" w:color="auto" w:sz="6" w:space="0"/>
              <w:left w:val="single" w:color="auto" w:sz="6" w:space="0"/>
              <w:bottom w:val="single" w:color="auto" w:sz="6" w:space="0"/>
              <w:right w:val="single" w:color="auto" w:sz="6" w:space="0"/>
            </w:tcBorders>
          </w:tcPr>
          <w:p w:rsidRPr="0022588B" w:rsidR="000506AD" w:rsidP="002840F2" w:rsidRDefault="000506AD" w14:paraId="1184C8C6" w14:textId="3213B19F">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Determina el comportamiento alimenticio y el estado nutricional.</w:t>
            </w:r>
          </w:p>
        </w:tc>
        <w:tc>
          <w:tcPr>
            <w:tcW w:w="3028" w:type="dxa"/>
            <w:tcBorders>
              <w:top w:val="single" w:color="auto" w:sz="6" w:space="0"/>
              <w:left w:val="single" w:color="auto" w:sz="6" w:space="0"/>
              <w:bottom w:val="single" w:color="auto" w:sz="6" w:space="0"/>
              <w:right w:val="single" w:color="auto" w:sz="6" w:space="0"/>
            </w:tcBorders>
          </w:tcPr>
          <w:p w:rsidRPr="00BA2831" w:rsidR="000506AD" w:rsidP="002840F2" w:rsidRDefault="00F6731F" w14:paraId="2E170E86" w14:textId="4C4D3A87">
            <w:pPr>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49CB1BA4" wp14:editId="0B7235FC">
                  <wp:extent cx="949124" cy="373035"/>
                  <wp:effectExtent l="0" t="0" r="3810" b="0"/>
                  <wp:docPr id="2066067294" name="Imagen 8" descr="Sistemas de pastoreo para bovinos: ¿cuál es el más adecuado para elevar la  productividad?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Sistemas de pastoreo para bovinos: ¿cuál es el más adecuado para elevar la  productividad? | CONtexto Ganader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08746" cy="396468"/>
                          </a:xfrm>
                          <a:prstGeom prst="rect">
                            <a:avLst/>
                          </a:prstGeom>
                          <a:noFill/>
                          <a:ln>
                            <a:noFill/>
                          </a:ln>
                        </pic:spPr>
                      </pic:pic>
                    </a:graphicData>
                  </a:graphic>
                </wp:inline>
              </w:drawing>
            </w:r>
          </w:p>
        </w:tc>
      </w:tr>
      <w:tr w:rsidRPr="00BA2831" w:rsidR="00F6731F" w:rsidTr="002840F2" w14:paraId="5BA374A6"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3C25D7" w:rsidP="002840F2" w:rsidRDefault="003C25D7" w14:paraId="4B2895A8" w14:textId="73421EE0">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Condiciones climáticas</w:t>
            </w:r>
          </w:p>
        </w:tc>
        <w:tc>
          <w:tcPr>
            <w:tcW w:w="4948" w:type="dxa"/>
            <w:tcBorders>
              <w:top w:val="single" w:color="auto" w:sz="6" w:space="0"/>
              <w:left w:val="single" w:color="auto" w:sz="6" w:space="0"/>
              <w:bottom w:val="single" w:color="auto" w:sz="6" w:space="0"/>
              <w:right w:val="single" w:color="auto" w:sz="6" w:space="0"/>
            </w:tcBorders>
          </w:tcPr>
          <w:p w:rsidRPr="0022588B" w:rsidR="003C25D7" w:rsidP="002840F2" w:rsidRDefault="003C25D7" w14:paraId="6F0228C4" w14:textId="7D5A86C8">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La sombra y ventilación reducen el estrés térmico.</w:t>
            </w:r>
          </w:p>
        </w:tc>
        <w:tc>
          <w:tcPr>
            <w:tcW w:w="3028" w:type="dxa"/>
            <w:tcBorders>
              <w:top w:val="single" w:color="auto" w:sz="6" w:space="0"/>
              <w:left w:val="single" w:color="auto" w:sz="6" w:space="0"/>
              <w:bottom w:val="single" w:color="auto" w:sz="6" w:space="0"/>
              <w:right w:val="single" w:color="auto" w:sz="6" w:space="0"/>
            </w:tcBorders>
          </w:tcPr>
          <w:p w:rsidRPr="00BA2831" w:rsidR="003C25D7" w:rsidP="002840F2" w:rsidRDefault="006408A3" w14:paraId="40E2E622" w14:textId="486351AD">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54133EA" wp14:editId="7031A5ED">
                  <wp:extent cx="865216" cy="539792"/>
                  <wp:effectExtent l="0" t="0" r="0" b="0"/>
                  <wp:docPr id="157081236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2361" name="Imagen 157081236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26411" cy="577971"/>
                          </a:xfrm>
                          <a:prstGeom prst="rect">
                            <a:avLst/>
                          </a:prstGeom>
                        </pic:spPr>
                      </pic:pic>
                    </a:graphicData>
                  </a:graphic>
                </wp:inline>
              </w:drawing>
            </w:r>
          </w:p>
        </w:tc>
      </w:tr>
      <w:tr w:rsidRPr="00BA2831" w:rsidR="00F6731F" w:rsidTr="002840F2" w14:paraId="743D3190"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3C25D7" w:rsidP="002840F2" w:rsidRDefault="003C25D7" w14:paraId="37509720" w14:textId="2EEFF484">
            <w:pPr>
              <w:pStyle w:val="Ttulo3"/>
              <w:spacing w:before="0"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Bioseguridad</w:t>
            </w:r>
          </w:p>
        </w:tc>
        <w:tc>
          <w:tcPr>
            <w:tcW w:w="4948" w:type="dxa"/>
            <w:tcBorders>
              <w:top w:val="single" w:color="auto" w:sz="6" w:space="0"/>
              <w:left w:val="single" w:color="auto" w:sz="6" w:space="0"/>
              <w:bottom w:val="single" w:color="auto" w:sz="6" w:space="0"/>
              <w:right w:val="single" w:color="auto" w:sz="6" w:space="0"/>
            </w:tcBorders>
          </w:tcPr>
          <w:p w:rsidRPr="0022588B" w:rsidR="003C25D7" w:rsidP="003C25D7" w:rsidRDefault="003C25D7" w14:paraId="29C273F4" w14:textId="1AB6389E">
            <w:pPr>
              <w:spacing w:before="100" w:beforeAutospacing="1" w:after="100" w:afterAutospacing="1"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Control de ingreso de personas, animales y vehículos para prevenir enfermedades. </w:t>
            </w:r>
          </w:p>
        </w:tc>
        <w:tc>
          <w:tcPr>
            <w:tcW w:w="3028" w:type="dxa"/>
            <w:tcBorders>
              <w:top w:val="single" w:color="auto" w:sz="6" w:space="0"/>
              <w:left w:val="single" w:color="auto" w:sz="6" w:space="0"/>
              <w:bottom w:val="single" w:color="auto" w:sz="6" w:space="0"/>
              <w:right w:val="single" w:color="auto" w:sz="6" w:space="0"/>
            </w:tcBorders>
          </w:tcPr>
          <w:p w:rsidRPr="00BA2831" w:rsidR="003C25D7" w:rsidP="002840F2" w:rsidRDefault="0089257D" w14:paraId="23E71C80" w14:textId="7C66D3DD">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FDAC7F7" wp14:editId="3B9EDE91">
                  <wp:extent cx="865216" cy="530460"/>
                  <wp:effectExtent l="0" t="0" r="0" b="3175"/>
                  <wp:docPr id="54889973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9734" name="Imagen 5488997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03057" cy="553660"/>
                          </a:xfrm>
                          <a:prstGeom prst="rect">
                            <a:avLst/>
                          </a:prstGeom>
                        </pic:spPr>
                      </pic:pic>
                    </a:graphicData>
                  </a:graphic>
                </wp:inline>
              </w:drawing>
            </w:r>
          </w:p>
        </w:tc>
      </w:tr>
    </w:tbl>
    <w:p w:rsidRPr="00945AB0" w:rsidR="00945AB0" w:rsidP="00945AB0" w:rsidRDefault="00945AB0" w14:paraId="7429DF4D" w14:textId="77777777">
      <w:pPr>
        <w:pStyle w:val="NormalWeb"/>
        <w:spacing w:line="276" w:lineRule="auto"/>
        <w:ind w:left="567"/>
        <w:jc w:val="both"/>
        <w:rPr>
          <w:rStyle w:val="Textoennegrita"/>
          <w:rFonts w:ascii="Arial" w:hAnsi="Arial" w:cs="Arial"/>
          <w:b w:val="0"/>
          <w:bCs w:val="0"/>
          <w:color w:val="000000" w:themeColor="text1"/>
          <w:sz w:val="20"/>
          <w:szCs w:val="20"/>
        </w:rPr>
      </w:pPr>
      <w:r w:rsidRPr="00945AB0">
        <w:rPr>
          <w:rStyle w:val="Textoennegrita"/>
          <w:rFonts w:ascii="Arial" w:hAnsi="Arial" w:cs="Arial"/>
          <w:b w:val="0"/>
          <w:bCs w:val="0"/>
          <w:color w:val="000000" w:themeColor="text1"/>
          <w:sz w:val="20"/>
          <w:szCs w:val="20"/>
        </w:rPr>
        <w:t>El entorno influye directamente en el comportamiento bovino: agua limpia, buena infraestructura, pasturas de calidad, clima adecuado y bioseguridad favorecen el bienestar, reducen el estrés y mejoran la productividad.</w:t>
      </w:r>
    </w:p>
    <w:p w:rsidRPr="0022588B" w:rsidR="0022588B" w:rsidP="0022588B" w:rsidRDefault="0022588B" w14:paraId="5CFA362E" w14:textId="5B8C7526">
      <w:pPr>
        <w:pStyle w:val="NormalWeb"/>
        <w:spacing w:line="276" w:lineRule="auto"/>
        <w:jc w:val="both"/>
        <w:rPr>
          <w:rFonts w:ascii="Arial" w:hAnsi="Arial" w:cs="Arial"/>
          <w:color w:val="000000" w:themeColor="text1"/>
          <w:sz w:val="20"/>
          <w:szCs w:val="20"/>
        </w:rPr>
      </w:pPr>
    </w:p>
    <w:p w:rsidRPr="0022588B" w:rsidR="0022588B" w:rsidP="00E01D72" w:rsidRDefault="0022588B" w14:paraId="05FD7DAC" w14:textId="698B606E">
      <w:pPr>
        <w:pStyle w:val="Ttulo1"/>
        <w:numPr>
          <w:ilvl w:val="1"/>
          <w:numId w:val="46"/>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Conductas normales y anormales</w:t>
      </w:r>
    </w:p>
    <w:p w:rsidR="00826EF9" w:rsidP="0022588B" w:rsidRDefault="00826EF9" w14:paraId="58583D11" w14:textId="77777777">
      <w:pPr>
        <w:pStyle w:val="NormalWeb"/>
        <w:spacing w:line="276" w:lineRule="auto"/>
        <w:jc w:val="both"/>
        <w:rPr>
          <w:rFonts w:ascii="Arial" w:hAnsi="Arial" w:cs="Arial"/>
          <w:color w:val="000000" w:themeColor="text1"/>
          <w:sz w:val="20"/>
          <w:szCs w:val="20"/>
        </w:rPr>
      </w:pPr>
    </w:p>
    <w:p w:rsidR="0022588B" w:rsidP="00826EF9" w:rsidRDefault="0022588B" w14:paraId="68CAE5BB" w14:textId="2D5C8052">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La observación del comportamiento permite diferenciar entre estados normales y posibles problemas sanitarios o de manejo. Detectar cambios oportunamente es clave para la intervención temprana.</w:t>
      </w:r>
      <w:r w:rsidR="002C7F0F">
        <w:rPr>
          <w:rFonts w:ascii="Arial" w:hAnsi="Arial" w:cs="Arial"/>
          <w:color w:val="000000" w:themeColor="text1"/>
          <w:sz w:val="20"/>
          <w:szCs w:val="20"/>
        </w:rPr>
        <w:t xml:space="preserve"> A continuación, se conocerán cuáles son normales y anormales:</w:t>
      </w:r>
    </w:p>
    <w:p w:rsidR="002C7F0F" w:rsidP="00826EF9" w:rsidRDefault="002C7F0F" w14:paraId="3C231A68" w14:textId="77777777">
      <w:pPr>
        <w:pStyle w:val="NormalWeb"/>
        <w:spacing w:line="276" w:lineRule="auto"/>
        <w:ind w:left="567"/>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2C7F0F" w:rsidTr="002840F2" w14:paraId="797DD34F"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2C7F0F" w:rsidP="002840F2" w:rsidRDefault="002C7F0F" w14:paraId="437EFB5C" w14:textId="0C47E0D6">
            <w:pPr>
              <w:jc w:val="center"/>
              <w:textAlignment w:val="baseline"/>
            </w:pPr>
            <w:r>
              <w:rPr>
                <w:rFonts w:ascii="Arial" w:hAnsi="Arial" w:cs="Arial"/>
                <w:b/>
                <w:bCs/>
                <w:color w:val="000000"/>
                <w:sz w:val="20"/>
                <w:szCs w:val="20"/>
                <w:lang w:val="es-MX"/>
              </w:rPr>
              <w:lastRenderedPageBreak/>
              <w:t>T</w:t>
            </w:r>
            <w:r w:rsidRPr="00BA2831">
              <w:rPr>
                <w:rFonts w:ascii="Arial" w:hAnsi="Arial" w:cs="Arial"/>
                <w:b/>
                <w:bCs/>
                <w:color w:val="000000"/>
                <w:sz w:val="20"/>
                <w:szCs w:val="20"/>
                <w:lang w:val="es-MX"/>
              </w:rPr>
              <w:t>arjetas</w:t>
            </w:r>
            <w:r w:rsidRPr="00BA2831">
              <w:rPr>
                <w:rFonts w:ascii="Arial" w:hAnsi="Arial" w:cs="Arial"/>
                <w:color w:val="000000"/>
                <w:sz w:val="20"/>
                <w:szCs w:val="20"/>
              </w:rPr>
              <w:t> </w:t>
            </w:r>
          </w:p>
        </w:tc>
      </w:tr>
      <w:tr w:rsidRPr="00BA2831" w:rsidR="001F73EA" w:rsidTr="002840F2" w14:paraId="7E54936E"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2C7F0F" w:rsidP="0029305A" w:rsidRDefault="002C7F0F" w14:paraId="6B206433" w14:textId="28765930">
            <w:pPr>
              <w:pStyle w:val="Ttulo3"/>
              <w:spacing w:line="276" w:lineRule="auto"/>
              <w:ind w:left="142" w:right="144"/>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Conductas normales en bovinos</w:t>
            </w:r>
          </w:p>
        </w:tc>
        <w:tc>
          <w:tcPr>
            <w:tcW w:w="4948" w:type="dxa"/>
            <w:tcBorders>
              <w:top w:val="single" w:color="auto" w:sz="6" w:space="0"/>
              <w:left w:val="single" w:color="auto" w:sz="6" w:space="0"/>
              <w:bottom w:val="single" w:color="auto" w:sz="6" w:space="0"/>
              <w:right w:val="single" w:color="auto" w:sz="6" w:space="0"/>
            </w:tcBorders>
            <w:hideMark/>
          </w:tcPr>
          <w:p w:rsidRPr="0022588B" w:rsidR="002C7F0F" w:rsidP="0029305A" w:rsidRDefault="002C7F0F" w14:paraId="503228D5" w14:textId="77777777">
            <w:pPr>
              <w:pStyle w:val="NormalWeb"/>
              <w:spacing w:line="276" w:lineRule="auto"/>
              <w:ind w:left="281" w:right="123"/>
              <w:jc w:val="both"/>
              <w:rPr>
                <w:rFonts w:ascii="Arial" w:hAnsi="Arial" w:cs="Arial"/>
                <w:color w:val="000000" w:themeColor="text1"/>
                <w:sz w:val="20"/>
                <w:szCs w:val="20"/>
              </w:rPr>
            </w:pPr>
            <w:r w:rsidRPr="0022588B">
              <w:rPr>
                <w:rFonts w:ascii="Arial" w:hAnsi="Arial" w:cs="Arial"/>
                <w:color w:val="000000" w:themeColor="text1"/>
                <w:sz w:val="20"/>
                <w:szCs w:val="20"/>
              </w:rPr>
              <w:t>Las siguientes conductas indican un estado adecuado de salud y bienestar:</w:t>
            </w:r>
          </w:p>
          <w:p w:rsidRPr="0022588B" w:rsidR="002C7F0F" w:rsidP="00E01D72" w:rsidRDefault="002C7F0F" w14:paraId="2F5557DC" w14:textId="1E2711A4">
            <w:pPr>
              <w:numPr>
                <w:ilvl w:val="0"/>
                <w:numId w:val="6"/>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Pastoreo activo</w:t>
            </w:r>
            <w:r w:rsidR="0029305A">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2C7F0F" w:rsidP="00E01D72" w:rsidRDefault="002C7F0F" w14:paraId="78185CA6" w14:textId="5BDC7ACC">
            <w:pPr>
              <w:numPr>
                <w:ilvl w:val="0"/>
                <w:numId w:val="6"/>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Rumia constante</w:t>
            </w:r>
            <w:r w:rsidR="0029305A">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2C7F0F" w:rsidP="00E01D72" w:rsidRDefault="002C7F0F" w14:paraId="59A74251" w14:textId="345FC31F">
            <w:pPr>
              <w:numPr>
                <w:ilvl w:val="0"/>
                <w:numId w:val="6"/>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Interacción social estable</w:t>
            </w:r>
            <w:r w:rsidR="0029305A">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0029305A" w:rsidP="00E01D72" w:rsidRDefault="002C7F0F" w14:paraId="297E50B8" w14:textId="58CD3C06">
            <w:pPr>
              <w:numPr>
                <w:ilvl w:val="0"/>
                <w:numId w:val="6"/>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Movilidad normal</w:t>
            </w:r>
            <w:r w:rsidR="0029305A">
              <w:rPr>
                <w:rFonts w:ascii="Arial" w:hAnsi="Arial" w:cs="Arial"/>
                <w:color w:val="000000" w:themeColor="text1"/>
                <w:sz w:val="20"/>
                <w:szCs w:val="20"/>
              </w:rPr>
              <w:t>.</w:t>
            </w:r>
          </w:p>
          <w:p w:rsidRPr="00BA2831" w:rsidR="002C7F0F" w:rsidP="00E01D72" w:rsidRDefault="002C7F0F" w14:paraId="54B0E4F3" w14:textId="5484A21F">
            <w:pPr>
              <w:numPr>
                <w:ilvl w:val="0"/>
                <w:numId w:val="6"/>
              </w:numPr>
              <w:spacing w:before="100" w:beforeAutospacing="1" w:after="100" w:afterAutospacing="1" w:line="276" w:lineRule="auto"/>
              <w:ind w:left="281" w:right="123" w:firstLine="0"/>
              <w:jc w:val="both"/>
              <w:rPr>
                <w:rFonts w:ascii="Arial" w:hAnsi="Arial" w:cs="Arial"/>
                <w:color w:val="000000" w:themeColor="text1"/>
                <w:sz w:val="20"/>
                <w:szCs w:val="20"/>
              </w:rPr>
            </w:pPr>
            <w:r w:rsidRPr="0029305A">
              <w:rPr>
                <w:rFonts w:ascii="Arial" w:hAnsi="Arial" w:cs="Arial"/>
                <w:color w:val="000000" w:themeColor="text1"/>
                <w:sz w:val="20"/>
                <w:szCs w:val="20"/>
              </w:rPr>
              <w:t>Consumo regular de agua</w:t>
            </w:r>
            <w:r w:rsidR="0029305A">
              <w:rPr>
                <w:rFonts w:ascii="Arial" w:hAnsi="Arial" w:cs="Arial"/>
                <w:color w:val="000000" w:themeColor="text1"/>
                <w:sz w:val="20"/>
                <w:szCs w:val="20"/>
              </w:rPr>
              <w:t>.</w:t>
            </w:r>
          </w:p>
        </w:tc>
        <w:tc>
          <w:tcPr>
            <w:tcW w:w="3028" w:type="dxa"/>
            <w:tcBorders>
              <w:top w:val="single" w:color="auto" w:sz="6" w:space="0"/>
              <w:left w:val="single" w:color="auto" w:sz="6" w:space="0"/>
              <w:bottom w:val="single" w:color="auto" w:sz="6" w:space="0"/>
              <w:right w:val="single" w:color="auto" w:sz="6" w:space="0"/>
            </w:tcBorders>
            <w:hideMark/>
          </w:tcPr>
          <w:p w:rsidRPr="00BA2831" w:rsidR="002C7F0F" w:rsidP="002840F2" w:rsidRDefault="002C7F0F" w14:paraId="214C11D3" w14:textId="1ECBFBB4">
            <w:pPr>
              <w:jc w:val="center"/>
              <w:textAlignment w:val="baseline"/>
            </w:pPr>
            <w:r w:rsidRPr="00BA2831">
              <w:rPr>
                <w:rFonts w:ascii="Arial" w:hAnsi="Arial" w:cs="Arial"/>
                <w:color w:val="000000"/>
                <w:sz w:val="20"/>
                <w:szCs w:val="20"/>
              </w:rPr>
              <w:t> </w:t>
            </w:r>
            <w:r w:rsidR="000724D1">
              <w:rPr>
                <w:noProof/>
              </w:rPr>
              <w:drawing>
                <wp:inline distT="0" distB="0" distL="0" distR="0" wp14:anchorId="1283F831" wp14:editId="788461B2">
                  <wp:extent cx="1192192" cy="1574527"/>
                  <wp:effectExtent l="0" t="0" r="1905" b="635"/>
                  <wp:docPr id="11324750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7500" name="Imagen 1132475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11015" cy="1599386"/>
                          </a:xfrm>
                          <a:prstGeom prst="rect">
                            <a:avLst/>
                          </a:prstGeom>
                        </pic:spPr>
                      </pic:pic>
                    </a:graphicData>
                  </a:graphic>
                </wp:inline>
              </w:drawing>
            </w:r>
          </w:p>
        </w:tc>
      </w:tr>
      <w:tr w:rsidRPr="00BA2831" w:rsidR="001F73EA" w:rsidTr="002840F2" w14:paraId="41A0C687"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2C7F0F" w:rsidP="0029305A" w:rsidRDefault="0029305A" w14:paraId="0DA8E39E" w14:textId="4754D9EE">
            <w:pPr>
              <w:pStyle w:val="Ttulo3"/>
              <w:spacing w:before="0" w:line="276" w:lineRule="auto"/>
              <w:ind w:left="142" w:right="144"/>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Conductas anormales en bovinos</w:t>
            </w:r>
          </w:p>
        </w:tc>
        <w:tc>
          <w:tcPr>
            <w:tcW w:w="4948" w:type="dxa"/>
            <w:tcBorders>
              <w:top w:val="single" w:color="auto" w:sz="6" w:space="0"/>
              <w:left w:val="single" w:color="auto" w:sz="6" w:space="0"/>
              <w:bottom w:val="single" w:color="auto" w:sz="6" w:space="0"/>
              <w:right w:val="single" w:color="auto" w:sz="6" w:space="0"/>
            </w:tcBorders>
          </w:tcPr>
          <w:p w:rsidRPr="0022588B" w:rsidR="0029305A" w:rsidP="0029305A" w:rsidRDefault="0029305A" w14:paraId="26289C53" w14:textId="77777777">
            <w:pPr>
              <w:pStyle w:val="NormalWeb"/>
              <w:spacing w:line="276" w:lineRule="auto"/>
              <w:ind w:left="281" w:right="123"/>
              <w:jc w:val="both"/>
              <w:rPr>
                <w:rFonts w:ascii="Arial" w:hAnsi="Arial" w:cs="Arial"/>
                <w:color w:val="000000" w:themeColor="text1"/>
                <w:sz w:val="20"/>
                <w:szCs w:val="20"/>
              </w:rPr>
            </w:pPr>
            <w:r w:rsidRPr="0022588B">
              <w:rPr>
                <w:rFonts w:ascii="Arial" w:hAnsi="Arial" w:cs="Arial"/>
                <w:color w:val="000000" w:themeColor="text1"/>
                <w:sz w:val="20"/>
                <w:szCs w:val="20"/>
              </w:rPr>
              <w:t>Las siguientes conductas pueden indicar enfermedad, estrés o problemas de manejo:</w:t>
            </w:r>
          </w:p>
          <w:p w:rsidRPr="0022588B" w:rsidR="0029305A" w:rsidP="00E01D72" w:rsidRDefault="0029305A" w14:paraId="7F01F025" w14:textId="30AF6E3E">
            <w:pPr>
              <w:numPr>
                <w:ilvl w:val="0"/>
                <w:numId w:val="7"/>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Aislamiento del grupo</w:t>
            </w:r>
            <w:r>
              <w:rPr>
                <w:rFonts w:ascii="Arial" w:hAnsi="Arial" w:cs="Arial"/>
                <w:color w:val="000000" w:themeColor="text1"/>
                <w:sz w:val="20"/>
                <w:szCs w:val="20"/>
              </w:rPr>
              <w:t>.</w:t>
            </w:r>
          </w:p>
          <w:p w:rsidRPr="0022588B" w:rsidR="0029305A" w:rsidP="00E01D72" w:rsidRDefault="0029305A" w14:paraId="0866AD09" w14:textId="0A90FD8C">
            <w:pPr>
              <w:numPr>
                <w:ilvl w:val="0"/>
                <w:numId w:val="7"/>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Agresividad inusual</w:t>
            </w:r>
            <w:r>
              <w:rPr>
                <w:rFonts w:ascii="Arial" w:hAnsi="Arial" w:cs="Arial"/>
                <w:color w:val="000000" w:themeColor="text1"/>
                <w:sz w:val="20"/>
                <w:szCs w:val="20"/>
              </w:rPr>
              <w:t>.</w:t>
            </w:r>
          </w:p>
          <w:p w:rsidRPr="0022588B" w:rsidR="0029305A" w:rsidP="00E01D72" w:rsidRDefault="0029305A" w14:paraId="6608F3D4" w14:textId="775BA56B">
            <w:pPr>
              <w:numPr>
                <w:ilvl w:val="0"/>
                <w:numId w:val="7"/>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Inmovilidad o decaimiento</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0029305A" w:rsidP="00E01D72" w:rsidRDefault="0029305A" w14:paraId="04B4B9FF" w14:textId="11E5F79B">
            <w:pPr>
              <w:numPr>
                <w:ilvl w:val="0"/>
                <w:numId w:val="7"/>
              </w:numPr>
              <w:spacing w:before="100" w:beforeAutospacing="1" w:after="100" w:afterAutospacing="1" w:line="276" w:lineRule="auto"/>
              <w:ind w:left="281"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Vocalización excesiva</w:t>
            </w:r>
            <w:r>
              <w:rPr>
                <w:rFonts w:ascii="Arial" w:hAnsi="Arial" w:cs="Arial"/>
                <w:color w:val="000000" w:themeColor="text1"/>
                <w:sz w:val="20"/>
                <w:szCs w:val="20"/>
              </w:rPr>
              <w:t>.</w:t>
            </w:r>
          </w:p>
          <w:p w:rsidRPr="0029305A" w:rsidR="002C7F0F" w:rsidP="00E01D72" w:rsidRDefault="0029305A" w14:paraId="2330D33B" w14:textId="3E58A0D8">
            <w:pPr>
              <w:numPr>
                <w:ilvl w:val="0"/>
                <w:numId w:val="7"/>
              </w:numPr>
              <w:spacing w:before="100" w:beforeAutospacing="1" w:after="100" w:afterAutospacing="1" w:line="276" w:lineRule="auto"/>
              <w:ind w:left="281" w:right="123" w:firstLine="0"/>
              <w:jc w:val="both"/>
              <w:rPr>
                <w:rFonts w:ascii="Arial" w:hAnsi="Arial" w:cs="Arial"/>
                <w:color w:val="000000" w:themeColor="text1"/>
                <w:sz w:val="20"/>
                <w:szCs w:val="20"/>
              </w:rPr>
            </w:pPr>
            <w:r w:rsidRPr="0029305A">
              <w:rPr>
                <w:rFonts w:ascii="Arial" w:hAnsi="Arial" w:cs="Arial"/>
                <w:color w:val="000000" w:themeColor="text1"/>
                <w:sz w:val="20"/>
                <w:szCs w:val="20"/>
              </w:rPr>
              <w:t>Disminución del consumo de alimento</w:t>
            </w:r>
            <w:r>
              <w:rPr>
                <w:rFonts w:ascii="Arial" w:hAnsi="Arial" w:cs="Arial"/>
                <w:color w:val="000000" w:themeColor="text1"/>
                <w:sz w:val="20"/>
                <w:szCs w:val="20"/>
              </w:rPr>
              <w:t>.</w:t>
            </w:r>
          </w:p>
        </w:tc>
        <w:tc>
          <w:tcPr>
            <w:tcW w:w="3028" w:type="dxa"/>
            <w:tcBorders>
              <w:top w:val="single" w:color="auto" w:sz="6" w:space="0"/>
              <w:left w:val="single" w:color="auto" w:sz="6" w:space="0"/>
              <w:bottom w:val="single" w:color="auto" w:sz="6" w:space="0"/>
              <w:right w:val="single" w:color="auto" w:sz="6" w:space="0"/>
            </w:tcBorders>
          </w:tcPr>
          <w:p w:rsidRPr="00BA2831" w:rsidR="002C7F0F" w:rsidP="002840F2" w:rsidRDefault="001F73EA" w14:paraId="23244611" w14:textId="5DAEB30E">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2181A13" wp14:editId="225C5AFF">
                  <wp:extent cx="1192193" cy="1570889"/>
                  <wp:effectExtent l="0" t="0" r="1905" b="4445"/>
                  <wp:docPr id="62374561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45618" name="Imagen 6237456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24697" cy="1613718"/>
                          </a:xfrm>
                          <a:prstGeom prst="rect">
                            <a:avLst/>
                          </a:prstGeom>
                        </pic:spPr>
                      </pic:pic>
                    </a:graphicData>
                  </a:graphic>
                </wp:inline>
              </w:drawing>
            </w:r>
          </w:p>
        </w:tc>
      </w:tr>
    </w:tbl>
    <w:p w:rsidR="002C7F0F" w:rsidP="00826EF9" w:rsidRDefault="00A40F7D" w14:paraId="3635A81C" w14:textId="7D5A67A3">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La siguiente tabla permite relacionar comportamientos anormales con posibles causas</w:t>
      </w:r>
      <w:r>
        <w:rPr>
          <w:rFonts w:ascii="Arial" w:hAnsi="Arial" w:cs="Arial"/>
          <w:color w:val="000000" w:themeColor="text1"/>
          <w:sz w:val="20"/>
          <w:szCs w:val="20"/>
        </w:rPr>
        <w:t>.</w:t>
      </w:r>
    </w:p>
    <w:p w:rsidR="0022588B" w:rsidP="00A40F7D" w:rsidRDefault="0022588B" w14:paraId="487CD5BF" w14:textId="707582DE">
      <w:pPr>
        <w:pStyle w:val="Ttulo3"/>
        <w:spacing w:line="276" w:lineRule="auto"/>
        <w:ind w:firstLine="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 xml:space="preserve">Tabla </w:t>
      </w:r>
      <w:r w:rsidR="00A40F7D">
        <w:rPr>
          <w:rStyle w:val="Textoennegrita"/>
          <w:rFonts w:ascii="Arial" w:hAnsi="Arial" w:cs="Arial"/>
          <w:color w:val="000000" w:themeColor="text1"/>
          <w:sz w:val="20"/>
          <w:szCs w:val="20"/>
        </w:rPr>
        <w:t>3</w:t>
      </w:r>
      <w:r w:rsidRPr="0022588B">
        <w:rPr>
          <w:rStyle w:val="Textoennegrita"/>
          <w:rFonts w:ascii="Arial" w:hAnsi="Arial" w:cs="Arial"/>
          <w:color w:val="000000" w:themeColor="text1"/>
          <w:sz w:val="20"/>
          <w:szCs w:val="20"/>
        </w:rPr>
        <w:t>. Conductas anormales y posibles causas en bovinos</w:t>
      </w:r>
    </w:p>
    <w:p w:rsidRPr="00A40F7D" w:rsidR="00A40F7D" w:rsidP="00A40F7D" w:rsidRDefault="00A40F7D" w14:paraId="38B42E3D" w14:textId="77777777"/>
    <w:tbl>
      <w:tblPr>
        <w:tblW w:w="0" w:type="auto"/>
        <w:tblCellSpacing w:w="15" w:type="dxa"/>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01"/>
        <w:gridCol w:w="7356"/>
      </w:tblGrid>
      <w:tr w:rsidRPr="0022588B" w:rsidR="0022588B" w:rsidTr="00A40F7D" w14:paraId="1E89A164" w14:textId="77777777">
        <w:trPr>
          <w:tblHeader/>
          <w:tblCellSpacing w:w="15" w:type="dxa"/>
        </w:trPr>
        <w:tc>
          <w:tcPr>
            <w:tcW w:w="1656" w:type="dxa"/>
            <w:vAlign w:val="center"/>
            <w:hideMark/>
          </w:tcPr>
          <w:p w:rsidRPr="0022588B" w:rsidR="0022588B" w:rsidP="0022588B" w:rsidRDefault="0022588B" w14:paraId="206928D9"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Conducta</w:t>
            </w:r>
          </w:p>
        </w:tc>
        <w:tc>
          <w:tcPr>
            <w:tcW w:w="7311" w:type="dxa"/>
            <w:vAlign w:val="center"/>
            <w:hideMark/>
          </w:tcPr>
          <w:p w:rsidRPr="0022588B" w:rsidR="0022588B" w:rsidP="0022588B" w:rsidRDefault="0022588B" w14:paraId="7D50C45A"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Posible causa y explicación</w:t>
            </w:r>
          </w:p>
        </w:tc>
      </w:tr>
      <w:tr w:rsidRPr="0022588B" w:rsidR="0022588B" w:rsidTr="00A40F7D" w14:paraId="6BEE861E" w14:textId="77777777">
        <w:trPr>
          <w:tblCellSpacing w:w="15" w:type="dxa"/>
        </w:trPr>
        <w:tc>
          <w:tcPr>
            <w:tcW w:w="1656" w:type="dxa"/>
            <w:vAlign w:val="center"/>
            <w:hideMark/>
          </w:tcPr>
          <w:p w:rsidRPr="0022588B" w:rsidR="0022588B" w:rsidP="0022588B" w:rsidRDefault="0022588B" w14:paraId="21013400"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Aislamiento</w:t>
            </w:r>
          </w:p>
        </w:tc>
        <w:tc>
          <w:tcPr>
            <w:tcW w:w="7311" w:type="dxa"/>
            <w:vAlign w:val="center"/>
            <w:hideMark/>
          </w:tcPr>
          <w:p w:rsidRPr="0022588B" w:rsidR="0022588B" w:rsidP="0022588B" w:rsidRDefault="0022588B" w14:paraId="4634A01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Puede indicar enfermedad, dolor o debilidad; el animal se separa del grupo.</w:t>
            </w:r>
          </w:p>
        </w:tc>
      </w:tr>
      <w:tr w:rsidRPr="0022588B" w:rsidR="0022588B" w:rsidTr="00A40F7D" w14:paraId="30B6CEBC" w14:textId="77777777">
        <w:trPr>
          <w:tblCellSpacing w:w="15" w:type="dxa"/>
        </w:trPr>
        <w:tc>
          <w:tcPr>
            <w:tcW w:w="1656" w:type="dxa"/>
            <w:vAlign w:val="center"/>
            <w:hideMark/>
          </w:tcPr>
          <w:p w:rsidRPr="0022588B" w:rsidR="0022588B" w:rsidP="0022588B" w:rsidRDefault="0022588B" w14:paraId="389C1F17"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Agresividad</w:t>
            </w:r>
          </w:p>
        </w:tc>
        <w:tc>
          <w:tcPr>
            <w:tcW w:w="7311" w:type="dxa"/>
            <w:vAlign w:val="center"/>
            <w:hideMark/>
          </w:tcPr>
          <w:p w:rsidRPr="0022588B" w:rsidR="0022588B" w:rsidP="0022588B" w:rsidRDefault="0022588B" w14:paraId="5861884D"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Asociada a estrés, miedo o incomodidad por manejo inadecuado o condiciones ambientales.</w:t>
            </w:r>
          </w:p>
        </w:tc>
      </w:tr>
      <w:tr w:rsidRPr="0022588B" w:rsidR="0022588B" w:rsidTr="00A40F7D" w14:paraId="5609EE92" w14:textId="77777777">
        <w:trPr>
          <w:tblCellSpacing w:w="15" w:type="dxa"/>
        </w:trPr>
        <w:tc>
          <w:tcPr>
            <w:tcW w:w="1656" w:type="dxa"/>
            <w:vAlign w:val="center"/>
            <w:hideMark/>
          </w:tcPr>
          <w:p w:rsidRPr="0022588B" w:rsidR="0022588B" w:rsidP="0022588B" w:rsidRDefault="0022588B" w14:paraId="7025D730"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Inmovilidad</w:t>
            </w:r>
          </w:p>
        </w:tc>
        <w:tc>
          <w:tcPr>
            <w:tcW w:w="7311" w:type="dxa"/>
            <w:vAlign w:val="center"/>
            <w:hideMark/>
          </w:tcPr>
          <w:p w:rsidRPr="0022588B" w:rsidR="0022588B" w:rsidP="0022588B" w:rsidRDefault="0022588B" w14:paraId="76BD44E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Puede reflejar dolor, lesión o dificultad para desplazarse.</w:t>
            </w:r>
          </w:p>
        </w:tc>
      </w:tr>
      <w:tr w:rsidRPr="0022588B" w:rsidR="0022588B" w:rsidTr="00A40F7D" w14:paraId="44C59F79" w14:textId="77777777">
        <w:trPr>
          <w:tblCellSpacing w:w="15" w:type="dxa"/>
        </w:trPr>
        <w:tc>
          <w:tcPr>
            <w:tcW w:w="1656" w:type="dxa"/>
            <w:vAlign w:val="center"/>
            <w:hideMark/>
          </w:tcPr>
          <w:p w:rsidRPr="0022588B" w:rsidR="0022588B" w:rsidP="0022588B" w:rsidRDefault="0022588B" w14:paraId="561232FA"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Vocalización</w:t>
            </w:r>
          </w:p>
        </w:tc>
        <w:tc>
          <w:tcPr>
            <w:tcW w:w="7311" w:type="dxa"/>
            <w:vAlign w:val="center"/>
            <w:hideMark/>
          </w:tcPr>
          <w:p w:rsidRPr="0022588B" w:rsidR="0022588B" w:rsidP="0022588B" w:rsidRDefault="0022588B" w14:paraId="133A75C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Expresa ansiedad, estrés, hambre o separación</w:t>
            </w:r>
          </w:p>
        </w:tc>
      </w:tr>
    </w:tbl>
    <w:p w:rsidRPr="001F73EA" w:rsidR="001F73EA" w:rsidP="001F73EA" w:rsidRDefault="001F73EA" w14:paraId="31A1AC51" w14:textId="77777777">
      <w:pPr>
        <w:pStyle w:val="Ttulo1"/>
        <w:spacing w:line="276" w:lineRule="auto"/>
        <w:ind w:left="567"/>
        <w:jc w:val="both"/>
        <w:rPr>
          <w:rStyle w:val="Textoennegrita"/>
          <w:rFonts w:ascii="Arial" w:hAnsi="Arial" w:cs="Arial"/>
          <w:b w:val="0"/>
          <w:bCs w:val="0"/>
          <w:color w:val="000000" w:themeColor="text1"/>
          <w:sz w:val="20"/>
          <w:szCs w:val="20"/>
        </w:rPr>
      </w:pPr>
    </w:p>
    <w:p w:rsidRPr="0022588B" w:rsidR="0022588B" w:rsidP="00E01D72" w:rsidRDefault="0022588B" w14:paraId="6C83BDAB" w14:textId="1C061D60">
      <w:pPr>
        <w:pStyle w:val="Ttulo1"/>
        <w:numPr>
          <w:ilvl w:val="1"/>
          <w:numId w:val="46"/>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Respuestas al manejo humano</w:t>
      </w:r>
    </w:p>
    <w:p w:rsidR="00D03409" w:rsidP="00303CF4" w:rsidRDefault="00D03409" w14:paraId="7F692DEC" w14:textId="77777777">
      <w:pPr>
        <w:pStyle w:val="NormalWeb"/>
        <w:spacing w:line="276" w:lineRule="auto"/>
        <w:ind w:left="567"/>
        <w:jc w:val="both"/>
        <w:rPr>
          <w:rFonts w:ascii="Arial" w:hAnsi="Arial" w:cs="Arial"/>
          <w:color w:val="000000" w:themeColor="text1"/>
          <w:sz w:val="20"/>
          <w:szCs w:val="20"/>
        </w:rPr>
      </w:pPr>
    </w:p>
    <w:p w:rsidR="0022588B" w:rsidP="00303CF4" w:rsidRDefault="0022588B" w14:paraId="15104BB9" w14:textId="06DA4A83">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El manejo humano es uno de los factores más determinantes en el comportamiento bovino. Un manejo adecuado mejora la docilidad del animal y reduce el estrés, mientras que un manejo inadecuado genera respuestas negativas.</w:t>
      </w:r>
      <w:r w:rsidR="00813E96">
        <w:rPr>
          <w:rFonts w:ascii="Arial" w:hAnsi="Arial" w:cs="Arial"/>
          <w:color w:val="000000" w:themeColor="text1"/>
          <w:sz w:val="20"/>
          <w:szCs w:val="20"/>
        </w:rPr>
        <w:t xml:space="preserve"> En esta sección se conocerán los tipos de manejo, principios y normatividad.</w:t>
      </w:r>
    </w:p>
    <w:p w:rsidR="00813E96" w:rsidP="00303CF4" w:rsidRDefault="00813E96" w14:paraId="09224EE4" w14:textId="77777777">
      <w:pPr>
        <w:pStyle w:val="NormalWeb"/>
        <w:spacing w:line="276" w:lineRule="auto"/>
        <w:ind w:left="567"/>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813E96" w:rsidTr="002840F2" w14:paraId="34752CDF"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813E96" w:rsidP="002840F2" w:rsidRDefault="00813E96" w14:paraId="3B973FBE" w14:textId="5493AB77">
            <w:pPr>
              <w:jc w:val="center"/>
              <w:textAlignment w:val="baseline"/>
            </w:pPr>
            <w:r>
              <w:rPr>
                <w:rFonts w:ascii="Arial" w:hAnsi="Arial" w:cs="Arial"/>
                <w:b/>
                <w:bCs/>
                <w:color w:val="000000"/>
                <w:sz w:val="20"/>
                <w:szCs w:val="20"/>
                <w:lang w:val="es-MX"/>
              </w:rPr>
              <w:lastRenderedPageBreak/>
              <w:t>Slide</w:t>
            </w:r>
          </w:p>
        </w:tc>
      </w:tr>
      <w:tr w:rsidRPr="00BA2831" w:rsidR="00CA0E56" w:rsidTr="002840F2" w14:paraId="7F8C009C"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813E96" w:rsidP="00BD01DD" w:rsidRDefault="00BD01DD" w14:paraId="0E47407B" w14:textId="7D249F25">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Tipos de manejo y su efecto en el comportamiento</w:t>
            </w:r>
          </w:p>
        </w:tc>
        <w:tc>
          <w:tcPr>
            <w:tcW w:w="4948" w:type="dxa"/>
            <w:tcBorders>
              <w:top w:val="single" w:color="auto" w:sz="6" w:space="0"/>
              <w:left w:val="single" w:color="auto" w:sz="6" w:space="0"/>
              <w:bottom w:val="single" w:color="auto" w:sz="6" w:space="0"/>
              <w:right w:val="single" w:color="auto" w:sz="6" w:space="0"/>
            </w:tcBorders>
            <w:hideMark/>
          </w:tcPr>
          <w:p w:rsidRPr="00BA2831" w:rsidR="00813E96" w:rsidP="00F6595B" w:rsidRDefault="00BD01DD" w14:paraId="7753BCC2" w14:textId="1252E979">
            <w:pPr>
              <w:spacing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Los tipos de manejo influyen directamente en el comportamiento de los bovinos. Un manejo adecuado, caracterizado por ser tranquilo y sin el uso de violencia, favorece animales dóciles, fáciles de manejar y con menor nivel de estrés. Por el contrario, un manejo inadecuado, que incluye gritos, golpes o prácticas bruscas, genera estrés, miedo y respuestas agresivas, afectando negativamente el bienestar animal y la productividad.</w:t>
            </w:r>
          </w:p>
        </w:tc>
        <w:tc>
          <w:tcPr>
            <w:tcW w:w="3028" w:type="dxa"/>
            <w:tcBorders>
              <w:top w:val="single" w:color="auto" w:sz="6" w:space="0"/>
              <w:left w:val="single" w:color="auto" w:sz="6" w:space="0"/>
              <w:bottom w:val="single" w:color="auto" w:sz="6" w:space="0"/>
              <w:right w:val="single" w:color="auto" w:sz="6" w:space="0"/>
            </w:tcBorders>
            <w:hideMark/>
          </w:tcPr>
          <w:p w:rsidRPr="00BA2831" w:rsidR="00813E96" w:rsidP="002840F2" w:rsidRDefault="009E13EE" w14:paraId="627D64AC" w14:textId="39E76407">
            <w:pPr>
              <w:jc w:val="center"/>
              <w:textAlignment w:val="baseline"/>
            </w:pPr>
            <w:r>
              <w:rPr>
                <w:rFonts w:ascii="Arial" w:hAnsi="Arial" w:cs="Arial"/>
                <w:noProof/>
                <w:color w:val="000000"/>
                <w:sz w:val="20"/>
                <w:szCs w:val="20"/>
              </w:rPr>
              <w:drawing>
                <wp:inline distT="0" distB="0" distL="0" distR="0" wp14:anchorId="7CF53608" wp14:editId="5FF9B13D">
                  <wp:extent cx="1774843" cy="2066071"/>
                  <wp:effectExtent l="0" t="0" r="3175" b="4445"/>
                  <wp:docPr id="80292539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5398" name="Imagen 8029253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99569" cy="2094854"/>
                          </a:xfrm>
                          <a:prstGeom prst="rect">
                            <a:avLst/>
                          </a:prstGeom>
                        </pic:spPr>
                      </pic:pic>
                    </a:graphicData>
                  </a:graphic>
                </wp:inline>
              </w:drawing>
            </w:r>
            <w:r w:rsidRPr="00BA2831" w:rsidR="00813E96">
              <w:rPr>
                <w:rFonts w:ascii="Arial" w:hAnsi="Arial" w:cs="Arial"/>
                <w:color w:val="000000"/>
                <w:sz w:val="20"/>
                <w:szCs w:val="20"/>
              </w:rPr>
              <w:t> </w:t>
            </w:r>
          </w:p>
        </w:tc>
      </w:tr>
      <w:tr w:rsidRPr="00BA2831" w:rsidR="00CA0E56" w:rsidTr="002840F2" w14:paraId="4A47D994"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D01DD" w:rsidR="00BD01DD" w:rsidP="00BD01DD" w:rsidRDefault="00BD01DD" w14:paraId="35BFD226" w14:textId="4870047F">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Principios para un manejo adecuado</w:t>
            </w:r>
          </w:p>
        </w:tc>
        <w:tc>
          <w:tcPr>
            <w:tcW w:w="4948" w:type="dxa"/>
            <w:tcBorders>
              <w:top w:val="single" w:color="auto" w:sz="6" w:space="0"/>
              <w:left w:val="single" w:color="auto" w:sz="6" w:space="0"/>
              <w:bottom w:val="single" w:color="auto" w:sz="6" w:space="0"/>
              <w:right w:val="single" w:color="auto" w:sz="6" w:space="0"/>
            </w:tcBorders>
          </w:tcPr>
          <w:p w:rsidRPr="0022588B" w:rsidR="00BD01DD" w:rsidP="00F6595B" w:rsidRDefault="00BD01DD" w14:paraId="6BC8CE82" w14:textId="77777777">
            <w:pPr>
              <w:pStyle w:val="NormalWeb"/>
              <w:spacing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Para garantizar el bienestar animal, se deben aplicar las siguientes prácticas:</w:t>
            </w:r>
          </w:p>
          <w:p w:rsidRPr="0022588B" w:rsidR="00BD01DD" w:rsidP="00E01D72" w:rsidRDefault="00BD01DD" w14:paraId="11A74EA9" w14:textId="77777777">
            <w:pPr>
              <w:numPr>
                <w:ilvl w:val="0"/>
                <w:numId w:val="8"/>
              </w:numPr>
              <w:spacing w:before="100" w:beforeAutospacing="1" w:after="100" w:afterAutospacing="1"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Realizar movimientos suaves y controlados </w:t>
            </w:r>
          </w:p>
          <w:p w:rsidRPr="0022588B" w:rsidR="00BD01DD" w:rsidP="00E01D72" w:rsidRDefault="00BD01DD" w14:paraId="5A815F6B" w14:textId="77777777">
            <w:pPr>
              <w:numPr>
                <w:ilvl w:val="0"/>
                <w:numId w:val="8"/>
              </w:numPr>
              <w:spacing w:before="100" w:beforeAutospacing="1" w:after="100" w:afterAutospacing="1"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Evitar ruidos fuertes </w:t>
            </w:r>
          </w:p>
          <w:p w:rsidRPr="0022588B" w:rsidR="00BD01DD" w:rsidP="00E01D72" w:rsidRDefault="00BD01DD" w14:paraId="3036644A" w14:textId="77777777">
            <w:pPr>
              <w:numPr>
                <w:ilvl w:val="0"/>
                <w:numId w:val="8"/>
              </w:numPr>
              <w:spacing w:before="100" w:beforeAutospacing="1" w:after="100" w:afterAutospacing="1"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Respetar la zona de fuga </w:t>
            </w:r>
          </w:p>
          <w:p w:rsidRPr="0022588B" w:rsidR="00BD01DD" w:rsidP="00E01D72" w:rsidRDefault="00BD01DD" w14:paraId="31B22B3F" w14:textId="77777777">
            <w:pPr>
              <w:numPr>
                <w:ilvl w:val="0"/>
                <w:numId w:val="8"/>
              </w:numPr>
              <w:spacing w:before="100" w:beforeAutospacing="1" w:after="100" w:afterAutospacing="1"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Mantener a los animales en grupo </w:t>
            </w:r>
          </w:p>
          <w:p w:rsidRPr="00BD01DD" w:rsidR="00BD01DD" w:rsidP="00E01D72" w:rsidRDefault="00BD01DD" w14:paraId="1AEDC071" w14:textId="4FF32DC1">
            <w:pPr>
              <w:numPr>
                <w:ilvl w:val="0"/>
                <w:numId w:val="8"/>
              </w:numPr>
              <w:spacing w:before="100" w:beforeAutospacing="1" w:after="100" w:afterAutospacing="1"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Utilizar herramientas adecuadas </w:t>
            </w:r>
          </w:p>
        </w:tc>
        <w:tc>
          <w:tcPr>
            <w:tcW w:w="3028" w:type="dxa"/>
            <w:tcBorders>
              <w:top w:val="single" w:color="auto" w:sz="6" w:space="0"/>
              <w:left w:val="single" w:color="auto" w:sz="6" w:space="0"/>
              <w:bottom w:val="single" w:color="auto" w:sz="6" w:space="0"/>
              <w:right w:val="single" w:color="auto" w:sz="6" w:space="0"/>
            </w:tcBorders>
          </w:tcPr>
          <w:p w:rsidRPr="00BA2831" w:rsidR="00BD01DD" w:rsidP="002840F2" w:rsidRDefault="00F6595B" w14:paraId="2DFC7CAE" w14:textId="45870E17">
            <w:pPr>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693458AD" wp14:editId="183ADA43">
                  <wp:extent cx="1828800" cy="1251585"/>
                  <wp:effectExtent l="0" t="0" r="0" b="5715"/>
                  <wp:docPr id="1324747006" name="Imagen 11" descr="Características que debe tener el encargado del ganado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Características que debe tener el encargado del ganado | CONtexto Ganader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1251585"/>
                          </a:xfrm>
                          <a:prstGeom prst="rect">
                            <a:avLst/>
                          </a:prstGeom>
                          <a:noFill/>
                          <a:ln>
                            <a:noFill/>
                          </a:ln>
                        </pic:spPr>
                      </pic:pic>
                    </a:graphicData>
                  </a:graphic>
                </wp:inline>
              </w:drawing>
            </w:r>
          </w:p>
        </w:tc>
      </w:tr>
      <w:tr w:rsidRPr="00BA2831" w:rsidR="00CA0E56" w:rsidTr="002840F2" w14:paraId="6079D03C"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BD01DD" w:rsidP="00BD01DD" w:rsidRDefault="00BD01DD" w14:paraId="431F5D3A" w14:textId="77777777">
            <w:pPr>
              <w:pStyle w:val="Ttulo3"/>
              <w:spacing w:before="0"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Marco normativo aplicable</w:t>
            </w:r>
          </w:p>
          <w:p w:rsidRPr="0022588B" w:rsidR="00BD01DD" w:rsidP="00BD01DD" w:rsidRDefault="00BD01DD" w14:paraId="038FD935" w14:textId="77777777">
            <w:pPr>
              <w:pStyle w:val="Ttulo3"/>
              <w:spacing w:line="276" w:lineRule="auto"/>
              <w:jc w:val="both"/>
              <w:rPr>
                <w:rStyle w:val="Textoennegrita"/>
                <w:rFonts w:ascii="Arial" w:hAnsi="Arial" w:cs="Arial"/>
                <w:color w:val="000000" w:themeColor="text1"/>
                <w:sz w:val="20"/>
                <w:szCs w:val="20"/>
              </w:rPr>
            </w:pPr>
          </w:p>
        </w:tc>
        <w:tc>
          <w:tcPr>
            <w:tcW w:w="4948" w:type="dxa"/>
            <w:tcBorders>
              <w:top w:val="single" w:color="auto" w:sz="6" w:space="0"/>
              <w:left w:val="single" w:color="auto" w:sz="6" w:space="0"/>
              <w:bottom w:val="single" w:color="auto" w:sz="6" w:space="0"/>
              <w:right w:val="single" w:color="auto" w:sz="6" w:space="0"/>
            </w:tcBorders>
          </w:tcPr>
          <w:p w:rsidRPr="0022588B" w:rsidR="00BD01DD" w:rsidP="00364FC4" w:rsidRDefault="00BD01DD" w14:paraId="780E8B85" w14:textId="77777777">
            <w:pPr>
              <w:pStyle w:val="NormalWeb"/>
              <w:spacing w:before="0" w:beforeAutospacing="0"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El manejo de bovinos en Colombia está regulado por normas que buscan proteger el bienestar animal:</w:t>
            </w:r>
          </w:p>
          <w:p w:rsidRPr="0022588B" w:rsidR="00BD01DD" w:rsidP="00E01D72" w:rsidRDefault="00BD01DD" w14:paraId="610B7815" w14:textId="1C5E5CF2">
            <w:pPr>
              <w:numPr>
                <w:ilvl w:val="0"/>
                <w:numId w:val="9"/>
              </w:numPr>
              <w:spacing w:before="100" w:beforeAutospacing="1" w:after="100" w:afterAutospacing="1" w:line="276" w:lineRule="auto"/>
              <w:ind w:left="140" w:right="123" w:firstLine="0"/>
              <w:jc w:val="both"/>
              <w:rPr>
                <w:rFonts w:ascii="Arial" w:hAnsi="Arial" w:cs="Arial"/>
                <w:color w:val="000000" w:themeColor="text1"/>
                <w:sz w:val="20"/>
                <w:szCs w:val="20"/>
              </w:rPr>
            </w:pPr>
            <w:r w:rsidRPr="00364FC4">
              <w:rPr>
                <w:rStyle w:val="Textoennegrita"/>
                <w:rFonts w:ascii="Arial" w:hAnsi="Arial" w:cs="Arial"/>
                <w:b w:val="0"/>
                <w:bCs w:val="0"/>
                <w:color w:val="000000" w:themeColor="text1"/>
                <w:sz w:val="20"/>
                <w:szCs w:val="20"/>
              </w:rPr>
              <w:t>Ley 1774 de 2016:</w:t>
            </w:r>
            <w:r w:rsidRPr="0022588B">
              <w:rPr>
                <w:rFonts w:ascii="Arial" w:hAnsi="Arial" w:cs="Arial"/>
                <w:color w:val="000000" w:themeColor="text1"/>
                <w:sz w:val="20"/>
                <w:szCs w:val="20"/>
              </w:rPr>
              <w:t xml:space="preserve"> </w:t>
            </w:r>
            <w:r w:rsidR="00364FC4">
              <w:rPr>
                <w:rFonts w:ascii="Arial" w:hAnsi="Arial" w:cs="Arial"/>
                <w:color w:val="000000" w:themeColor="text1"/>
                <w:sz w:val="20"/>
                <w:szCs w:val="20"/>
              </w:rPr>
              <w:t>p</w:t>
            </w:r>
            <w:r w:rsidRPr="0022588B">
              <w:rPr>
                <w:rFonts w:ascii="Arial" w:hAnsi="Arial" w:cs="Arial"/>
                <w:color w:val="000000" w:themeColor="text1"/>
                <w:sz w:val="20"/>
                <w:szCs w:val="20"/>
              </w:rPr>
              <w:t xml:space="preserve">rotección animal </w:t>
            </w:r>
          </w:p>
          <w:p w:rsidRPr="0022588B" w:rsidR="00BD01DD" w:rsidP="00E01D72" w:rsidRDefault="00BD01DD" w14:paraId="100AA6C2" w14:textId="77777777">
            <w:pPr>
              <w:numPr>
                <w:ilvl w:val="0"/>
                <w:numId w:val="9"/>
              </w:numPr>
              <w:spacing w:before="100" w:beforeAutospacing="1" w:after="100" w:afterAutospacing="1" w:line="276" w:lineRule="auto"/>
              <w:ind w:left="140"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Regulaciones del ICA </w:t>
            </w:r>
          </w:p>
          <w:p w:rsidRPr="0022588B" w:rsidR="00BD01DD" w:rsidP="00E01D72" w:rsidRDefault="00BD01DD" w14:paraId="03AC0DE3" w14:textId="77777777">
            <w:pPr>
              <w:numPr>
                <w:ilvl w:val="0"/>
                <w:numId w:val="9"/>
              </w:numPr>
              <w:spacing w:before="100" w:beforeAutospacing="1" w:after="100" w:afterAutospacing="1" w:line="276" w:lineRule="auto"/>
              <w:ind w:left="140" w:right="123" w:firstLine="0"/>
              <w:jc w:val="both"/>
              <w:rPr>
                <w:rFonts w:ascii="Arial" w:hAnsi="Arial" w:cs="Arial"/>
                <w:color w:val="000000" w:themeColor="text1"/>
                <w:sz w:val="20"/>
                <w:szCs w:val="20"/>
              </w:rPr>
            </w:pPr>
            <w:r w:rsidRPr="0022588B">
              <w:rPr>
                <w:rFonts w:ascii="Arial" w:hAnsi="Arial" w:cs="Arial"/>
                <w:color w:val="000000" w:themeColor="text1"/>
                <w:sz w:val="20"/>
                <w:szCs w:val="20"/>
              </w:rPr>
              <w:t xml:space="preserve">Buenas Prácticas Ganaderas (BPG) </w:t>
            </w:r>
          </w:p>
          <w:p w:rsidRPr="0022588B" w:rsidR="00BD01DD" w:rsidP="00F6595B" w:rsidRDefault="00BD01DD" w14:paraId="7A9D73C9" w14:textId="77777777">
            <w:pPr>
              <w:pStyle w:val="NormalWeb"/>
              <w:spacing w:line="276" w:lineRule="auto"/>
              <w:ind w:left="140" w:right="123"/>
              <w:jc w:val="both"/>
              <w:rPr>
                <w:rFonts w:ascii="Arial" w:hAnsi="Arial" w:cs="Arial"/>
                <w:color w:val="000000" w:themeColor="text1"/>
                <w:sz w:val="20"/>
                <w:szCs w:val="20"/>
              </w:rPr>
            </w:pPr>
            <w:r w:rsidRPr="0022588B">
              <w:rPr>
                <w:rFonts w:ascii="Arial" w:hAnsi="Arial" w:cs="Arial"/>
                <w:color w:val="000000" w:themeColor="text1"/>
                <w:sz w:val="20"/>
                <w:szCs w:val="20"/>
              </w:rPr>
              <w:t xml:space="preserve"> Estas normas establecen que el manejo debe evitar el dolor, el miedo y el sufrimiento innecesario, permitiendo que el animal exprese su comportamiento natural.</w:t>
            </w:r>
          </w:p>
          <w:p w:rsidRPr="0022588B" w:rsidR="00BD01DD" w:rsidP="00F6595B" w:rsidRDefault="00BD01DD" w14:paraId="408C8711" w14:textId="77777777">
            <w:pPr>
              <w:pStyle w:val="NormalWeb"/>
              <w:spacing w:line="276" w:lineRule="auto"/>
              <w:ind w:left="140" w:right="123"/>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tcPr>
          <w:p w:rsidRPr="00BA2831" w:rsidR="00BD01DD" w:rsidP="002840F2" w:rsidRDefault="00BD01DD" w14:paraId="6A267595" w14:textId="75E0DCA8">
            <w:pPr>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4E7E1257" wp14:editId="25F02399">
                  <wp:extent cx="1817226" cy="849276"/>
                  <wp:effectExtent l="0" t="0" r="0" b="1905"/>
                  <wp:docPr id="1601725114" name="Imagen 12" descr="Que es la Zona de fuga y factores de estrés en bov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Que es la Zona de fuga y factores de estrés en bovino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76827" cy="877130"/>
                          </a:xfrm>
                          <a:prstGeom prst="rect">
                            <a:avLst/>
                          </a:prstGeom>
                          <a:noFill/>
                          <a:ln>
                            <a:noFill/>
                          </a:ln>
                        </pic:spPr>
                      </pic:pic>
                    </a:graphicData>
                  </a:graphic>
                </wp:inline>
              </w:drawing>
            </w:r>
          </w:p>
        </w:tc>
      </w:tr>
    </w:tbl>
    <w:p w:rsidRPr="0022588B" w:rsidR="00350355" w:rsidP="00303CF4" w:rsidRDefault="00350355" w14:paraId="35EAAF40" w14:textId="77777777">
      <w:pPr>
        <w:pStyle w:val="NormalWeb"/>
        <w:spacing w:line="276" w:lineRule="auto"/>
        <w:ind w:left="567"/>
        <w:jc w:val="both"/>
        <w:rPr>
          <w:rFonts w:ascii="Arial" w:hAnsi="Arial" w:cs="Arial"/>
          <w:color w:val="000000" w:themeColor="text1"/>
          <w:sz w:val="20"/>
          <w:szCs w:val="20"/>
        </w:rPr>
      </w:pPr>
    </w:p>
    <w:p w:rsidRPr="0022588B" w:rsidR="0022588B" w:rsidP="0082750E" w:rsidRDefault="0022588B" w14:paraId="0486743D" w14:textId="597DED15">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Evaluación del Estado del Animal</w:t>
      </w:r>
    </w:p>
    <w:p w:rsidR="00350355" w:rsidP="00350355" w:rsidRDefault="00350355" w14:paraId="1A713A69" w14:textId="77777777"/>
    <w:p w:rsidRPr="00350355" w:rsidR="00350355" w:rsidP="00350355" w:rsidRDefault="00350355" w14:paraId="3DBC4121" w14:textId="77777777">
      <w:pPr>
        <w:pStyle w:val="Ttulo2"/>
        <w:spacing w:line="276" w:lineRule="auto"/>
        <w:ind w:left="567"/>
        <w:jc w:val="both"/>
        <w:rPr>
          <w:rFonts w:ascii="Arial" w:hAnsi="Arial" w:cs="Arial"/>
          <w:color w:val="000000" w:themeColor="text1"/>
          <w:sz w:val="20"/>
          <w:szCs w:val="20"/>
        </w:rPr>
      </w:pPr>
      <w:r w:rsidRPr="00350355">
        <w:rPr>
          <w:rFonts w:ascii="Arial" w:hAnsi="Arial" w:cs="Arial"/>
          <w:color w:val="000000" w:themeColor="text1"/>
          <w:sz w:val="20"/>
          <w:szCs w:val="20"/>
        </w:rPr>
        <w:t>La evaluación del bovino es clave para detectar problemas de salud a tiempo, tomar decisiones adecuadas y prevenir enfermedades, mediante la observación continua y el análisis de signos vitales y clínicos.</w:t>
      </w:r>
    </w:p>
    <w:p w:rsidRPr="00350355" w:rsidR="00350355" w:rsidP="00350355" w:rsidRDefault="00350355" w14:paraId="52180F7A" w14:textId="77777777"/>
    <w:p w:rsidR="00856F7A" w:rsidP="0022588B" w:rsidRDefault="00856F7A" w14:paraId="13BFD63C" w14:textId="77777777">
      <w:pPr>
        <w:pStyle w:val="Ttulo2"/>
        <w:spacing w:line="276" w:lineRule="auto"/>
        <w:jc w:val="both"/>
        <w:rPr>
          <w:rFonts w:ascii="Arial" w:hAnsi="Arial" w:cs="Arial"/>
          <w:color w:val="000000" w:themeColor="text1"/>
          <w:sz w:val="20"/>
          <w:szCs w:val="20"/>
        </w:rPr>
      </w:pPr>
    </w:p>
    <w:p w:rsidRPr="0022588B" w:rsidR="0022588B" w:rsidP="00E01D72" w:rsidRDefault="0022588B" w14:paraId="352603CE" w14:textId="6A6897E6">
      <w:pPr>
        <w:pStyle w:val="Ttulo1"/>
        <w:numPr>
          <w:ilvl w:val="1"/>
          <w:numId w:val="47"/>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Inspección inicial del animal</w:t>
      </w:r>
    </w:p>
    <w:p w:rsidR="00CB672F" w:rsidP="00CB672F" w:rsidRDefault="00CB672F" w14:paraId="66E76A50" w14:textId="77777777">
      <w:pPr>
        <w:pStyle w:val="NormalWeb"/>
        <w:spacing w:before="0" w:beforeAutospacing="0" w:after="0" w:afterAutospacing="0" w:line="276" w:lineRule="auto"/>
        <w:ind w:left="567"/>
        <w:jc w:val="both"/>
        <w:rPr>
          <w:rFonts w:ascii="Arial" w:hAnsi="Arial" w:cs="Arial"/>
          <w:color w:val="000000" w:themeColor="text1"/>
          <w:sz w:val="20"/>
          <w:szCs w:val="20"/>
        </w:rPr>
      </w:pPr>
    </w:p>
    <w:p w:rsidR="00F36E95" w:rsidP="00CB672F" w:rsidRDefault="00F36E95" w14:paraId="34FC88E3" w14:textId="77777777">
      <w:pPr>
        <w:pStyle w:val="NormalWeb"/>
        <w:spacing w:before="0" w:beforeAutospacing="0" w:after="0" w:afterAutospacing="0" w:line="276" w:lineRule="auto"/>
        <w:ind w:left="567"/>
        <w:jc w:val="both"/>
        <w:rPr>
          <w:rFonts w:ascii="Arial" w:hAnsi="Arial" w:cs="Arial"/>
          <w:color w:val="000000" w:themeColor="text1"/>
          <w:sz w:val="20"/>
          <w:szCs w:val="20"/>
        </w:rPr>
      </w:pPr>
    </w:p>
    <w:p w:rsidR="0022588B" w:rsidP="00F36E95" w:rsidRDefault="00903939" w14:paraId="2CF10712" w14:textId="021A39E4">
      <w:pPr>
        <w:pStyle w:val="NormalWeb"/>
        <w:spacing w:before="0" w:beforeAutospacing="0" w:after="0" w:afterAutospacing="0" w:line="276" w:lineRule="auto"/>
        <w:ind w:left="567"/>
        <w:jc w:val="both"/>
        <w:rPr>
          <w:rFonts w:ascii="Arial" w:hAnsi="Arial" w:cs="Arial"/>
          <w:color w:val="000000" w:themeColor="text1"/>
          <w:sz w:val="20"/>
          <w:szCs w:val="20"/>
        </w:rPr>
      </w:pPr>
      <w:r w:rsidRPr="00903939">
        <w:rPr>
          <w:rFonts w:ascii="Arial" w:hAnsi="Arial" w:cs="Arial"/>
          <w:color w:val="000000" w:themeColor="text1"/>
          <w:sz w:val="20"/>
          <w:szCs w:val="20"/>
        </w:rPr>
        <w:t>La inspección inicial es la observación del animal a distancia, sin causarle estrés, para identificar de forma rápida signos visibles de enfermedad o anormalidad.</w:t>
      </w:r>
      <w:r>
        <w:rPr>
          <w:rFonts w:ascii="Arial" w:hAnsi="Arial" w:cs="Arial"/>
          <w:color w:val="000000" w:themeColor="text1"/>
          <w:sz w:val="20"/>
          <w:szCs w:val="20"/>
        </w:rPr>
        <w:t xml:space="preserve"> </w:t>
      </w:r>
      <w:r w:rsidRPr="0022588B" w:rsidR="0022588B">
        <w:rPr>
          <w:rFonts w:ascii="Arial" w:hAnsi="Arial" w:cs="Arial"/>
          <w:color w:val="000000" w:themeColor="text1"/>
          <w:sz w:val="20"/>
          <w:szCs w:val="20"/>
        </w:rPr>
        <w:t>El operario debe enfocarse en los siguientes elementos visibles:</w:t>
      </w:r>
    </w:p>
    <w:p w:rsidRPr="0022588B" w:rsidR="00862AAA" w:rsidP="00F36E95" w:rsidRDefault="00862AAA" w14:paraId="24A7760C" w14:textId="77777777">
      <w:pPr>
        <w:pStyle w:val="NormalWeb"/>
        <w:spacing w:before="0" w:beforeAutospacing="0" w:after="0" w:afterAutospacing="0" w:line="276" w:lineRule="auto"/>
        <w:ind w:left="567"/>
        <w:jc w:val="both"/>
        <w:rPr>
          <w:rFonts w:ascii="Arial" w:hAnsi="Arial" w:cs="Arial"/>
          <w:color w:val="000000" w:themeColor="text1"/>
          <w:sz w:val="20"/>
          <w:szCs w:val="20"/>
        </w:rPr>
      </w:pPr>
    </w:p>
    <w:p w:rsidRPr="0022588B" w:rsidR="0022588B" w:rsidP="00E01D72" w:rsidRDefault="0022588B" w14:paraId="35A8FBA8" w14:textId="77777777">
      <w:pPr>
        <w:numPr>
          <w:ilvl w:val="0"/>
          <w:numId w:val="10"/>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Postura corporal:</w:t>
      </w:r>
      <w:r w:rsidRPr="0022588B">
        <w:rPr>
          <w:rFonts w:ascii="Arial" w:hAnsi="Arial" w:cs="Arial"/>
          <w:color w:val="000000" w:themeColor="text1"/>
          <w:sz w:val="20"/>
          <w:szCs w:val="20"/>
        </w:rPr>
        <w:t xml:space="preserve"> posición normal, encorvada o en decúbito </w:t>
      </w:r>
    </w:p>
    <w:p w:rsidRPr="0022588B" w:rsidR="0022588B" w:rsidP="00E01D72" w:rsidRDefault="0022588B" w14:paraId="2ECB25C3" w14:textId="77777777">
      <w:pPr>
        <w:numPr>
          <w:ilvl w:val="0"/>
          <w:numId w:val="10"/>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Nivel de actividad:</w:t>
      </w:r>
      <w:r w:rsidRPr="0022588B">
        <w:rPr>
          <w:rFonts w:ascii="Arial" w:hAnsi="Arial" w:cs="Arial"/>
          <w:color w:val="000000" w:themeColor="text1"/>
          <w:sz w:val="20"/>
          <w:szCs w:val="20"/>
        </w:rPr>
        <w:t xml:space="preserve"> alerta, activo o decaído </w:t>
      </w:r>
    </w:p>
    <w:p w:rsidRPr="0022588B" w:rsidR="0022588B" w:rsidP="00E01D72" w:rsidRDefault="0022588B" w14:paraId="4274797D" w14:textId="77777777">
      <w:pPr>
        <w:numPr>
          <w:ilvl w:val="0"/>
          <w:numId w:val="10"/>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Condición corporal:</w:t>
      </w:r>
      <w:r w:rsidRPr="0022588B">
        <w:rPr>
          <w:rFonts w:ascii="Arial" w:hAnsi="Arial" w:cs="Arial"/>
          <w:color w:val="000000" w:themeColor="text1"/>
          <w:sz w:val="20"/>
          <w:szCs w:val="20"/>
        </w:rPr>
        <w:t xml:space="preserve"> estado nutricional general </w:t>
      </w:r>
    </w:p>
    <w:p w:rsidRPr="0022588B" w:rsidR="0022588B" w:rsidP="00E01D72" w:rsidRDefault="0022588B" w14:paraId="09658D7A" w14:textId="77777777">
      <w:pPr>
        <w:numPr>
          <w:ilvl w:val="0"/>
          <w:numId w:val="10"/>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Aspecto del pelaje:</w:t>
      </w:r>
      <w:r w:rsidRPr="0022588B">
        <w:rPr>
          <w:rFonts w:ascii="Arial" w:hAnsi="Arial" w:cs="Arial"/>
          <w:color w:val="000000" w:themeColor="text1"/>
          <w:sz w:val="20"/>
          <w:szCs w:val="20"/>
        </w:rPr>
        <w:t xml:space="preserve"> brillo, limpieza o presencia de suciedad </w:t>
      </w:r>
    </w:p>
    <w:p w:rsidRPr="0022588B" w:rsidR="0022588B" w:rsidP="00E01D72" w:rsidRDefault="0022588B" w14:paraId="17F1255D" w14:textId="77777777">
      <w:pPr>
        <w:numPr>
          <w:ilvl w:val="0"/>
          <w:numId w:val="10"/>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Secreciones visibles:</w:t>
      </w:r>
      <w:r w:rsidRPr="0022588B">
        <w:rPr>
          <w:rFonts w:ascii="Arial" w:hAnsi="Arial" w:cs="Arial"/>
          <w:color w:val="000000" w:themeColor="text1"/>
          <w:sz w:val="20"/>
          <w:szCs w:val="20"/>
        </w:rPr>
        <w:t xml:space="preserve"> nasales, oculares o saliva excesiva </w:t>
      </w:r>
    </w:p>
    <w:p w:rsidR="000A3EA4" w:rsidP="00CB672F" w:rsidRDefault="000A3EA4" w14:paraId="5C9B1BD5" w14:textId="1799CE74">
      <w:pPr>
        <w:pStyle w:val="Ttulo3"/>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E</w:t>
      </w:r>
      <w:r>
        <w:rPr>
          <w:rFonts w:ascii="Arial" w:hAnsi="Arial" w:cs="Arial"/>
          <w:color w:val="000000" w:themeColor="text1"/>
          <w:sz w:val="20"/>
          <w:szCs w:val="20"/>
        </w:rPr>
        <w:t xml:space="preserve">n la siguiente </w:t>
      </w:r>
      <w:r w:rsidRPr="0022588B">
        <w:rPr>
          <w:rFonts w:ascii="Arial" w:hAnsi="Arial" w:cs="Arial"/>
          <w:color w:val="000000" w:themeColor="text1"/>
          <w:sz w:val="20"/>
          <w:szCs w:val="20"/>
        </w:rPr>
        <w:t xml:space="preserve">tabla </w:t>
      </w:r>
      <w:r>
        <w:rPr>
          <w:rFonts w:ascii="Arial" w:hAnsi="Arial" w:cs="Arial"/>
          <w:color w:val="000000" w:themeColor="text1"/>
          <w:sz w:val="20"/>
          <w:szCs w:val="20"/>
        </w:rPr>
        <w:t xml:space="preserve">se </w:t>
      </w:r>
      <w:r w:rsidRPr="0022588B">
        <w:rPr>
          <w:rFonts w:ascii="Arial" w:hAnsi="Arial" w:cs="Arial"/>
          <w:color w:val="000000" w:themeColor="text1"/>
          <w:sz w:val="20"/>
          <w:szCs w:val="20"/>
        </w:rPr>
        <w:t>diferencia rápidamente un animal sano de uno con posible alteración:</w:t>
      </w:r>
    </w:p>
    <w:p w:rsidR="0022588B" w:rsidP="00CB672F" w:rsidRDefault="0022588B" w14:paraId="1933226D" w14:textId="3678767F">
      <w:pPr>
        <w:pStyle w:val="Ttulo3"/>
        <w:spacing w:line="276" w:lineRule="auto"/>
        <w:ind w:left="567"/>
        <w:jc w:val="both"/>
        <w:rPr>
          <w:rStyle w:val="Textoennegrita"/>
          <w:rFonts w:ascii="Arial" w:hAnsi="Arial" w:cs="Arial"/>
          <w:color w:val="000000" w:themeColor="text1"/>
          <w:sz w:val="20"/>
          <w:szCs w:val="20"/>
        </w:rPr>
      </w:pPr>
      <w:r w:rsidRPr="0022588B">
        <w:rPr>
          <w:rFonts w:ascii="Arial" w:hAnsi="Arial" w:cs="Arial"/>
          <w:color w:val="000000" w:themeColor="text1"/>
          <w:sz w:val="20"/>
          <w:szCs w:val="20"/>
        </w:rPr>
        <w:t xml:space="preserve"> </w:t>
      </w:r>
      <w:r w:rsidRPr="0022588B">
        <w:rPr>
          <w:rStyle w:val="Textoennegrita"/>
          <w:rFonts w:ascii="Arial" w:hAnsi="Arial" w:cs="Arial"/>
          <w:color w:val="000000" w:themeColor="text1"/>
          <w:sz w:val="20"/>
          <w:szCs w:val="20"/>
        </w:rPr>
        <w:t xml:space="preserve">Tabla </w:t>
      </w:r>
      <w:r w:rsidR="000A3EA4">
        <w:rPr>
          <w:rStyle w:val="Textoennegrita"/>
          <w:rFonts w:ascii="Arial" w:hAnsi="Arial" w:cs="Arial"/>
          <w:color w:val="000000" w:themeColor="text1"/>
          <w:sz w:val="20"/>
          <w:szCs w:val="20"/>
        </w:rPr>
        <w:t>4</w:t>
      </w:r>
      <w:r w:rsidRPr="0022588B">
        <w:rPr>
          <w:rStyle w:val="Textoennegrita"/>
          <w:rFonts w:ascii="Arial" w:hAnsi="Arial" w:cs="Arial"/>
          <w:color w:val="000000" w:themeColor="text1"/>
          <w:sz w:val="20"/>
          <w:szCs w:val="20"/>
        </w:rPr>
        <w:t>. Parámetros clave en la inspección inicial del bovino</w:t>
      </w:r>
    </w:p>
    <w:p w:rsidRPr="000A3EA4" w:rsidR="000A3EA4" w:rsidP="000A3EA4" w:rsidRDefault="000A3EA4" w14:paraId="738C1414"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64"/>
        <w:gridCol w:w="2310"/>
        <w:gridCol w:w="2970"/>
        <w:gridCol w:w="3018"/>
      </w:tblGrid>
      <w:tr w:rsidRPr="0022588B" w:rsidR="0022588B" w:rsidTr="00CB672F" w14:paraId="6B6766FB" w14:textId="77777777">
        <w:trPr>
          <w:tblHeader/>
          <w:tblCellSpacing w:w="15" w:type="dxa"/>
        </w:trPr>
        <w:tc>
          <w:tcPr>
            <w:tcW w:w="0" w:type="auto"/>
            <w:vAlign w:val="center"/>
            <w:hideMark/>
          </w:tcPr>
          <w:p w:rsidRPr="0022588B" w:rsidR="0022588B" w:rsidP="0022588B" w:rsidRDefault="0022588B" w14:paraId="2BDE19D1"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Parámetro</w:t>
            </w:r>
          </w:p>
        </w:tc>
        <w:tc>
          <w:tcPr>
            <w:tcW w:w="0" w:type="auto"/>
            <w:vAlign w:val="center"/>
            <w:hideMark/>
          </w:tcPr>
          <w:p w:rsidRPr="0022588B" w:rsidR="0022588B" w:rsidP="0022588B" w:rsidRDefault="0022588B" w14:paraId="02912F3C"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Condición normal</w:t>
            </w:r>
          </w:p>
        </w:tc>
        <w:tc>
          <w:tcPr>
            <w:tcW w:w="0" w:type="auto"/>
            <w:vAlign w:val="center"/>
            <w:hideMark/>
          </w:tcPr>
          <w:p w:rsidRPr="0022588B" w:rsidR="0022588B" w:rsidP="0022588B" w:rsidRDefault="0022588B" w14:paraId="16CDCF24"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Signo de alerta</w:t>
            </w:r>
          </w:p>
        </w:tc>
        <w:tc>
          <w:tcPr>
            <w:tcW w:w="0" w:type="auto"/>
            <w:vAlign w:val="center"/>
            <w:hideMark/>
          </w:tcPr>
          <w:p w:rsidRPr="0022588B" w:rsidR="0022588B" w:rsidP="0022588B" w:rsidRDefault="0022588B" w14:paraId="70905059"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Interpretación</w:t>
            </w:r>
          </w:p>
        </w:tc>
      </w:tr>
      <w:tr w:rsidRPr="0022588B" w:rsidR="0022588B" w:rsidTr="00CB672F" w14:paraId="6019A0BC" w14:textId="77777777">
        <w:trPr>
          <w:tblCellSpacing w:w="15" w:type="dxa"/>
        </w:trPr>
        <w:tc>
          <w:tcPr>
            <w:tcW w:w="0" w:type="auto"/>
            <w:vAlign w:val="center"/>
            <w:hideMark/>
          </w:tcPr>
          <w:p w:rsidRPr="0022588B" w:rsidR="0022588B" w:rsidP="0022588B" w:rsidRDefault="0022588B" w14:paraId="78E6A6BD"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Postura</w:t>
            </w:r>
          </w:p>
        </w:tc>
        <w:tc>
          <w:tcPr>
            <w:tcW w:w="0" w:type="auto"/>
            <w:vAlign w:val="center"/>
            <w:hideMark/>
          </w:tcPr>
          <w:p w:rsidRPr="0022588B" w:rsidR="0022588B" w:rsidP="0022588B" w:rsidRDefault="0022588B" w14:paraId="43978EB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Erguida, estable</w:t>
            </w:r>
          </w:p>
        </w:tc>
        <w:tc>
          <w:tcPr>
            <w:tcW w:w="0" w:type="auto"/>
            <w:vAlign w:val="center"/>
            <w:hideMark/>
          </w:tcPr>
          <w:p w:rsidRPr="0022588B" w:rsidR="0022588B" w:rsidP="0022588B" w:rsidRDefault="0022588B" w14:paraId="284B6F5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Encorvada, caída o dificultad para mantenerse</w:t>
            </w:r>
          </w:p>
        </w:tc>
        <w:tc>
          <w:tcPr>
            <w:tcW w:w="0" w:type="auto"/>
            <w:vAlign w:val="center"/>
            <w:hideMark/>
          </w:tcPr>
          <w:p w:rsidRPr="0022588B" w:rsidR="0022588B" w:rsidP="0022588B" w:rsidRDefault="0022588B" w14:paraId="70FAC9B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Puede indicar dolor, debilidad o enfermedad</w:t>
            </w:r>
          </w:p>
        </w:tc>
      </w:tr>
      <w:tr w:rsidRPr="0022588B" w:rsidR="0022588B" w:rsidTr="00CB672F" w14:paraId="59D5B0A1" w14:textId="77777777">
        <w:trPr>
          <w:tblCellSpacing w:w="15" w:type="dxa"/>
        </w:trPr>
        <w:tc>
          <w:tcPr>
            <w:tcW w:w="0" w:type="auto"/>
            <w:vAlign w:val="center"/>
            <w:hideMark/>
          </w:tcPr>
          <w:p w:rsidRPr="0022588B" w:rsidR="0022588B" w:rsidP="0022588B" w:rsidRDefault="0022588B" w14:paraId="5238471B"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Actividad</w:t>
            </w:r>
          </w:p>
        </w:tc>
        <w:tc>
          <w:tcPr>
            <w:tcW w:w="0" w:type="auto"/>
            <w:vAlign w:val="center"/>
            <w:hideMark/>
          </w:tcPr>
          <w:p w:rsidRPr="0022588B" w:rsidR="0022588B" w:rsidP="0022588B" w:rsidRDefault="0022588B" w14:paraId="540CA57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Activo, alerta</w:t>
            </w:r>
          </w:p>
        </w:tc>
        <w:tc>
          <w:tcPr>
            <w:tcW w:w="0" w:type="auto"/>
            <w:vAlign w:val="center"/>
            <w:hideMark/>
          </w:tcPr>
          <w:p w:rsidRPr="0022588B" w:rsidR="0022588B" w:rsidP="0022588B" w:rsidRDefault="0022588B" w14:paraId="04355540"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Letárgico, inmóvil o poco reactivo</w:t>
            </w:r>
          </w:p>
        </w:tc>
        <w:tc>
          <w:tcPr>
            <w:tcW w:w="0" w:type="auto"/>
            <w:vAlign w:val="center"/>
            <w:hideMark/>
          </w:tcPr>
          <w:p w:rsidRPr="0022588B" w:rsidR="0022588B" w:rsidP="0022588B" w:rsidRDefault="0022588B" w14:paraId="0D142B8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Posible enfermedad o estrés</w:t>
            </w:r>
          </w:p>
        </w:tc>
      </w:tr>
      <w:tr w:rsidRPr="0022588B" w:rsidR="0022588B" w:rsidTr="00CB672F" w14:paraId="42FC96D6" w14:textId="77777777">
        <w:trPr>
          <w:tblCellSpacing w:w="15" w:type="dxa"/>
        </w:trPr>
        <w:tc>
          <w:tcPr>
            <w:tcW w:w="0" w:type="auto"/>
            <w:vAlign w:val="center"/>
            <w:hideMark/>
          </w:tcPr>
          <w:p w:rsidRPr="0022588B" w:rsidR="0022588B" w:rsidP="0022588B" w:rsidRDefault="0022588B" w14:paraId="75E5F63D"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Pelaje</w:t>
            </w:r>
          </w:p>
        </w:tc>
        <w:tc>
          <w:tcPr>
            <w:tcW w:w="0" w:type="auto"/>
            <w:vAlign w:val="center"/>
            <w:hideMark/>
          </w:tcPr>
          <w:p w:rsidRPr="0022588B" w:rsidR="0022588B" w:rsidP="0022588B" w:rsidRDefault="0022588B" w14:paraId="122475A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Brillante, limpio</w:t>
            </w:r>
          </w:p>
        </w:tc>
        <w:tc>
          <w:tcPr>
            <w:tcW w:w="0" w:type="auto"/>
            <w:vAlign w:val="center"/>
            <w:hideMark/>
          </w:tcPr>
          <w:p w:rsidRPr="0022588B" w:rsidR="0022588B" w:rsidP="0022588B" w:rsidRDefault="0022588B" w14:paraId="1BC1518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Opaco, erizado, sucio o sin brillo</w:t>
            </w:r>
          </w:p>
        </w:tc>
        <w:tc>
          <w:tcPr>
            <w:tcW w:w="0" w:type="auto"/>
            <w:vAlign w:val="center"/>
            <w:hideMark/>
          </w:tcPr>
          <w:p w:rsidRPr="0022588B" w:rsidR="0022588B" w:rsidP="0022588B" w:rsidRDefault="0022588B" w14:paraId="62611F5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Indica mala salud o deficiencias nutricionales</w:t>
            </w:r>
          </w:p>
        </w:tc>
      </w:tr>
      <w:tr w:rsidRPr="0022588B" w:rsidR="0022588B" w:rsidTr="00CB672F" w14:paraId="45F9B618" w14:textId="77777777">
        <w:trPr>
          <w:tblCellSpacing w:w="15" w:type="dxa"/>
        </w:trPr>
        <w:tc>
          <w:tcPr>
            <w:tcW w:w="0" w:type="auto"/>
            <w:vAlign w:val="center"/>
            <w:hideMark/>
          </w:tcPr>
          <w:p w:rsidRPr="0022588B" w:rsidR="0022588B" w:rsidP="0022588B" w:rsidRDefault="0022588B" w14:paraId="6F337318"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Secreciones</w:t>
            </w:r>
          </w:p>
        </w:tc>
        <w:tc>
          <w:tcPr>
            <w:tcW w:w="0" w:type="auto"/>
            <w:vAlign w:val="center"/>
            <w:hideMark/>
          </w:tcPr>
          <w:p w:rsidRPr="0022588B" w:rsidR="0022588B" w:rsidP="0022588B" w:rsidRDefault="0022588B" w14:paraId="23D35A6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Ausentes</w:t>
            </w:r>
          </w:p>
        </w:tc>
        <w:tc>
          <w:tcPr>
            <w:tcW w:w="0" w:type="auto"/>
            <w:vAlign w:val="center"/>
            <w:hideMark/>
          </w:tcPr>
          <w:p w:rsidRPr="0022588B" w:rsidR="0022588B" w:rsidP="0022588B" w:rsidRDefault="0022588B" w14:paraId="7E3EFC0C"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Presencia nasal, ocular o anormal</w:t>
            </w:r>
          </w:p>
        </w:tc>
        <w:tc>
          <w:tcPr>
            <w:tcW w:w="0" w:type="auto"/>
            <w:vAlign w:val="center"/>
            <w:hideMark/>
          </w:tcPr>
          <w:p w:rsidRPr="0022588B" w:rsidR="0022588B" w:rsidP="0022588B" w:rsidRDefault="0022588B" w14:paraId="51585D22"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Posible infección o enfermedad</w:t>
            </w:r>
          </w:p>
        </w:tc>
      </w:tr>
      <w:tr w:rsidRPr="0022588B" w:rsidR="00CB672F" w:rsidTr="00CB672F" w14:paraId="7C2A77BA" w14:textId="77777777">
        <w:trPr>
          <w:tblCellSpacing w:w="15" w:type="dxa"/>
        </w:trPr>
        <w:tc>
          <w:tcPr>
            <w:tcW w:w="0" w:type="auto"/>
            <w:vAlign w:val="center"/>
            <w:hideMark/>
          </w:tcPr>
          <w:p w:rsidRPr="0022588B" w:rsidR="0022588B" w:rsidP="0022588B" w:rsidRDefault="0022588B" w14:paraId="17CBA145"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Condición corporal</w:t>
            </w:r>
          </w:p>
        </w:tc>
        <w:tc>
          <w:tcPr>
            <w:tcW w:w="0" w:type="auto"/>
            <w:vAlign w:val="center"/>
            <w:hideMark/>
          </w:tcPr>
          <w:p w:rsidRPr="0022588B" w:rsidR="0022588B" w:rsidP="0022588B" w:rsidRDefault="0022588B" w14:paraId="79F692C7"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Adecuada, buen estado nutricional</w:t>
            </w:r>
          </w:p>
        </w:tc>
        <w:tc>
          <w:tcPr>
            <w:tcW w:w="0" w:type="auto"/>
            <w:vAlign w:val="center"/>
            <w:hideMark/>
          </w:tcPr>
          <w:p w:rsidRPr="0022588B" w:rsidR="0022588B" w:rsidP="0022588B" w:rsidRDefault="0022588B" w14:paraId="0369DDC6"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Delgadez, debilidad o pérdida de masa</w:t>
            </w:r>
          </w:p>
        </w:tc>
        <w:tc>
          <w:tcPr>
            <w:tcW w:w="0" w:type="auto"/>
            <w:vAlign w:val="center"/>
            <w:hideMark/>
          </w:tcPr>
          <w:p w:rsidRPr="0022588B" w:rsidR="0022588B" w:rsidP="0022588B" w:rsidRDefault="0022588B" w14:paraId="0F6DA39D"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Problemas alimenticios o enfermedades</w:t>
            </w:r>
          </w:p>
        </w:tc>
      </w:tr>
    </w:tbl>
    <w:p w:rsidR="0022588B" w:rsidP="00CB672F" w:rsidRDefault="0022588B" w14:paraId="04401588" w14:textId="77777777">
      <w:pPr>
        <w:spacing w:line="276" w:lineRule="auto"/>
        <w:ind w:left="567"/>
        <w:jc w:val="both"/>
        <w:rPr>
          <w:rFonts w:ascii="Arial" w:hAnsi="Arial" w:cs="Arial"/>
          <w:color w:val="000000" w:themeColor="text1"/>
          <w:sz w:val="20"/>
          <w:szCs w:val="20"/>
        </w:rPr>
      </w:pPr>
    </w:p>
    <w:p w:rsidRPr="0022588B" w:rsidR="000A3EA4" w:rsidP="00CB672F" w:rsidRDefault="000A3EA4" w14:paraId="63771C7A" w14:textId="77777777">
      <w:pPr>
        <w:spacing w:line="276" w:lineRule="auto"/>
        <w:ind w:left="567"/>
        <w:jc w:val="both"/>
        <w:rPr>
          <w:rFonts w:ascii="Arial" w:hAnsi="Arial" w:cs="Arial"/>
          <w:color w:val="000000" w:themeColor="text1"/>
          <w:sz w:val="20"/>
          <w:szCs w:val="20"/>
        </w:rPr>
      </w:pPr>
    </w:p>
    <w:p w:rsidR="0022588B" w:rsidP="00E01D72" w:rsidRDefault="0022588B" w14:paraId="60F2ED2A" w14:textId="37474A33">
      <w:pPr>
        <w:pStyle w:val="Ttulo1"/>
        <w:numPr>
          <w:ilvl w:val="1"/>
          <w:numId w:val="47"/>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Observación del comportamiento</w:t>
      </w:r>
    </w:p>
    <w:p w:rsidRPr="000A3EA4" w:rsidR="000A3EA4" w:rsidP="000A3EA4" w:rsidRDefault="000A3EA4" w14:paraId="050EB97D" w14:textId="77777777"/>
    <w:p w:rsidR="0022588B" w:rsidP="00637030" w:rsidRDefault="0022588B" w14:paraId="628140B8" w14:textId="0E87F430">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La observación del comportamiento es una herramienta clave para detectar </w:t>
      </w:r>
      <w:r w:rsidRPr="00FB5FD8">
        <w:rPr>
          <w:rStyle w:val="Textoennegrita"/>
          <w:rFonts w:ascii="Arial" w:hAnsi="Arial" w:cs="Arial"/>
          <w:b w:val="0"/>
          <w:bCs w:val="0"/>
          <w:color w:val="000000" w:themeColor="text1"/>
          <w:sz w:val="20"/>
          <w:szCs w:val="20"/>
        </w:rPr>
        <w:t>cambios tempranos asociados a enfermedad, dolor o estrés</w:t>
      </w:r>
      <w:r w:rsidRPr="0022588B">
        <w:rPr>
          <w:rFonts w:ascii="Arial" w:hAnsi="Arial" w:cs="Arial"/>
          <w:color w:val="000000" w:themeColor="text1"/>
          <w:sz w:val="20"/>
          <w:szCs w:val="20"/>
        </w:rPr>
        <w:t>.</w:t>
      </w:r>
      <w:r w:rsidR="0094567B">
        <w:rPr>
          <w:rFonts w:ascii="Arial" w:hAnsi="Arial" w:cs="Arial"/>
          <w:color w:val="000000" w:themeColor="text1"/>
          <w:sz w:val="20"/>
          <w:szCs w:val="20"/>
        </w:rPr>
        <w:t xml:space="preserve"> En este punto se presentarán los indicadores conductuales</w:t>
      </w:r>
      <w:r w:rsidR="009D75A7">
        <w:rPr>
          <w:rFonts w:ascii="Arial" w:hAnsi="Arial" w:cs="Arial"/>
          <w:color w:val="000000" w:themeColor="text1"/>
          <w:sz w:val="20"/>
          <w:szCs w:val="20"/>
        </w:rPr>
        <w:t xml:space="preserve"> y</w:t>
      </w:r>
      <w:r w:rsidR="0094567B">
        <w:rPr>
          <w:rFonts w:ascii="Arial" w:hAnsi="Arial" w:cs="Arial"/>
          <w:color w:val="000000" w:themeColor="text1"/>
          <w:sz w:val="20"/>
          <w:szCs w:val="20"/>
        </w:rPr>
        <w:t xml:space="preserve"> la evaluación del comportamiento </w:t>
      </w:r>
      <w:r w:rsidR="009D75A7">
        <w:rPr>
          <w:rFonts w:ascii="Arial" w:hAnsi="Arial" w:cs="Arial"/>
          <w:color w:val="000000" w:themeColor="text1"/>
          <w:sz w:val="20"/>
          <w:szCs w:val="20"/>
        </w:rPr>
        <w:t>bovino.</w:t>
      </w:r>
    </w:p>
    <w:p w:rsidR="009D75A7" w:rsidP="00637030" w:rsidRDefault="009D75A7" w14:paraId="3B789D5C" w14:textId="77777777">
      <w:pPr>
        <w:pStyle w:val="NormalWeb"/>
        <w:spacing w:line="276" w:lineRule="auto"/>
        <w:ind w:left="567"/>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82"/>
        <w:gridCol w:w="7916"/>
      </w:tblGrid>
      <w:tr w:rsidRPr="00BA2831" w:rsidR="009D75A7" w:rsidTr="002840F2" w14:paraId="7F6A35B1"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9D75A7" w:rsidP="002840F2" w:rsidRDefault="009D75A7" w14:paraId="553222B4" w14:textId="77777777">
            <w:pPr>
              <w:jc w:val="center"/>
              <w:textAlignment w:val="baseline"/>
              <w:rPr>
                <w:rFonts w:ascii="Segoe UI" w:hAnsi="Segoe UI" w:cs="Segoe UI"/>
                <w:sz w:val="18"/>
                <w:szCs w:val="18"/>
              </w:rPr>
            </w:pPr>
            <w:commentRangeStart w:id="3"/>
            <w:r w:rsidRPr="00BA2831">
              <w:rPr>
                <w:rFonts w:ascii="Arial" w:hAnsi="Arial" w:cs="Arial"/>
                <w:b/>
                <w:bCs/>
                <w:color w:val="000000"/>
                <w:sz w:val="20"/>
                <w:szCs w:val="20"/>
                <w:lang w:val="es-MX"/>
              </w:rPr>
              <w:lastRenderedPageBreak/>
              <w:t>Acordeón</w:t>
            </w:r>
            <w:commentRangeEnd w:id="3"/>
            <w:r>
              <w:rPr>
                <w:rStyle w:val="Refdecomentario"/>
              </w:rPr>
              <w:commentReference w:id="3"/>
            </w:r>
          </w:p>
        </w:tc>
      </w:tr>
      <w:tr w:rsidRPr="00BA2831" w:rsidR="009D75A7" w:rsidTr="002840F2" w14:paraId="56B05CEB"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tcPr>
          <w:p w:rsidRPr="00D9412F" w:rsidR="009D75A7" w:rsidP="002840F2" w:rsidRDefault="009D75A7" w14:paraId="289AD37E" w14:textId="62B196A1">
            <w:pPr>
              <w:jc w:val="center"/>
              <w:textAlignment w:val="baseline"/>
              <w:rPr>
                <w:rFonts w:ascii="Arial" w:hAnsi="Arial" w:cs="Arial"/>
                <w:b/>
                <w:bCs/>
                <w:color w:val="000000"/>
                <w:sz w:val="18"/>
                <w:szCs w:val="18"/>
                <w:lang w:val="es-MX"/>
              </w:rPr>
            </w:pPr>
            <w:r w:rsidRPr="0022588B">
              <w:rPr>
                <w:rFonts w:ascii="Arial" w:hAnsi="Arial" w:cs="Arial"/>
                <w:noProof/>
                <w:color w:val="000000" w:themeColor="text1"/>
                <w:sz w:val="20"/>
                <w:szCs w:val="20"/>
              </w:rPr>
              <w:drawing>
                <wp:inline distT="0" distB="0" distL="0" distR="0" wp14:anchorId="51EC8956" wp14:editId="7A5D82D4">
                  <wp:extent cx="2851785" cy="1600200"/>
                  <wp:effectExtent l="0" t="0" r="5715" b="0"/>
                  <wp:docPr id="148181875" name="Imagen 13" descr="Ganado vacuno: conoce sus tipos, razas, manejo y cri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Ganado vacuno: conoce sus tipos, razas, manejo y crianz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1785" cy="1600200"/>
                          </a:xfrm>
                          <a:prstGeom prst="rect">
                            <a:avLst/>
                          </a:prstGeom>
                          <a:noFill/>
                          <a:ln>
                            <a:noFill/>
                          </a:ln>
                        </pic:spPr>
                      </pic:pic>
                    </a:graphicData>
                  </a:graphic>
                </wp:inline>
              </w:drawing>
            </w:r>
            <w:r>
              <w:fldChar w:fldCharType="begin"/>
            </w:r>
            <w:r>
              <w:instrText xml:space="preserve"> INCLUDEPICTURE "https://chatgpt.com/backend-api/estuary/content?id=file_00000000a288720e903a838e4177017d&amp;ts=493757&amp;p=fs&amp;cid=1&amp;sig=2c1fb22c99e06a2097af0cce236608e4388c5ac193b89ded9948503e6df9cf47&amp;v=0" \* MERGEFORMATINET </w:instrText>
            </w:r>
            <w:r>
              <w:fldChar w:fldCharType="separate"/>
            </w:r>
            <w:r>
              <w:fldChar w:fldCharType="end"/>
            </w:r>
          </w:p>
        </w:tc>
      </w:tr>
      <w:tr w:rsidRPr="00BA2831" w:rsidR="009D75A7" w:rsidTr="002840F2" w14:paraId="597A58BB" w14:textId="77777777">
        <w:trPr>
          <w:trHeight w:val="300"/>
        </w:trPr>
        <w:tc>
          <w:tcPr>
            <w:tcW w:w="1553" w:type="dxa"/>
            <w:tcBorders>
              <w:top w:val="single" w:color="auto" w:sz="6" w:space="0"/>
              <w:left w:val="single" w:color="auto" w:sz="6" w:space="0"/>
              <w:bottom w:val="single" w:color="auto" w:sz="6" w:space="0"/>
              <w:right w:val="single" w:color="auto" w:sz="6" w:space="0"/>
            </w:tcBorders>
            <w:hideMark/>
          </w:tcPr>
          <w:p w:rsidRPr="0022588B" w:rsidR="004B085F" w:rsidP="004B085F" w:rsidRDefault="004B085F" w14:paraId="353C826D" w14:textId="27B86DF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 xml:space="preserve">Indicadores conductuales </w:t>
            </w:r>
            <w:r w:rsidR="00202FB0">
              <w:rPr>
                <w:rStyle w:val="Textoennegrita"/>
                <w:rFonts w:ascii="Arial" w:hAnsi="Arial" w:cs="Arial"/>
                <w:color w:val="000000" w:themeColor="text1"/>
                <w:sz w:val="20"/>
                <w:szCs w:val="20"/>
              </w:rPr>
              <w:t>p</w:t>
            </w:r>
            <w:r w:rsidRPr="0022588B">
              <w:rPr>
                <w:rStyle w:val="Textoennegrita"/>
                <w:rFonts w:ascii="Arial" w:hAnsi="Arial" w:cs="Arial"/>
                <w:color w:val="000000" w:themeColor="text1"/>
                <w:sz w:val="20"/>
                <w:szCs w:val="20"/>
              </w:rPr>
              <w:t>a</w:t>
            </w:r>
            <w:r w:rsidR="00202FB0">
              <w:rPr>
                <w:rStyle w:val="Textoennegrita"/>
                <w:rFonts w:ascii="Arial" w:hAnsi="Arial" w:cs="Arial"/>
                <w:color w:val="000000" w:themeColor="text1"/>
                <w:sz w:val="20"/>
                <w:szCs w:val="20"/>
              </w:rPr>
              <w:t>ra</w:t>
            </w:r>
            <w:r w:rsidRPr="0022588B">
              <w:rPr>
                <w:rStyle w:val="Textoennegrita"/>
                <w:rFonts w:ascii="Arial" w:hAnsi="Arial" w:cs="Arial"/>
                <w:color w:val="000000" w:themeColor="text1"/>
                <w:sz w:val="20"/>
                <w:szCs w:val="20"/>
              </w:rPr>
              <w:t xml:space="preserve"> evaluar</w:t>
            </w:r>
          </w:p>
          <w:p w:rsidRPr="00BA2831" w:rsidR="009D75A7" w:rsidP="002840F2" w:rsidRDefault="009D75A7" w14:paraId="065B7375" w14:textId="77777777">
            <w:pPr>
              <w:textAlignment w:val="baseline"/>
              <w:rPr>
                <w:rFonts w:ascii="Segoe UI" w:hAnsi="Segoe UI" w:cs="Segoe UI"/>
                <w:sz w:val="18"/>
                <w:szCs w:val="18"/>
              </w:rPr>
            </w:pPr>
          </w:p>
        </w:tc>
        <w:tc>
          <w:tcPr>
            <w:tcW w:w="7945" w:type="dxa"/>
            <w:tcBorders>
              <w:top w:val="single" w:color="auto" w:sz="6" w:space="0"/>
              <w:left w:val="single" w:color="auto" w:sz="6" w:space="0"/>
              <w:bottom w:val="single" w:color="auto" w:sz="6" w:space="0"/>
              <w:right w:val="single" w:color="auto" w:sz="6" w:space="0"/>
            </w:tcBorders>
            <w:hideMark/>
          </w:tcPr>
          <w:p w:rsidRPr="0022588B" w:rsidR="004B085F" w:rsidP="008C0F89" w:rsidRDefault="004B085F" w14:paraId="5681EF9B" w14:textId="77777777">
            <w:pPr>
              <w:pStyle w:val="NormalWeb"/>
              <w:spacing w:line="276" w:lineRule="auto"/>
              <w:ind w:left="401" w:right="139"/>
              <w:jc w:val="both"/>
              <w:rPr>
                <w:rFonts w:ascii="Arial" w:hAnsi="Arial" w:cs="Arial"/>
                <w:color w:val="000000" w:themeColor="text1"/>
                <w:sz w:val="20"/>
                <w:szCs w:val="20"/>
              </w:rPr>
            </w:pPr>
            <w:r w:rsidRPr="0022588B">
              <w:rPr>
                <w:rFonts w:ascii="Arial" w:hAnsi="Arial" w:cs="Arial"/>
                <w:color w:val="000000" w:themeColor="text1"/>
                <w:sz w:val="20"/>
                <w:szCs w:val="20"/>
              </w:rPr>
              <w:t>Se debe observar cómo el animal se comporta dentro del grupo y frente a estímulos externos:</w:t>
            </w:r>
          </w:p>
          <w:p w:rsidRPr="0022588B" w:rsidR="004B085F" w:rsidP="008C0F89" w:rsidRDefault="004B085F" w14:paraId="51D1F934" w14:textId="77777777">
            <w:pPr>
              <w:numPr>
                <w:ilvl w:val="0"/>
                <w:numId w:val="2"/>
              </w:numPr>
              <w:spacing w:before="100" w:beforeAutospacing="1" w:after="100" w:afterAutospacing="1" w:line="276" w:lineRule="auto"/>
              <w:ind w:left="401" w:right="139"/>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Interacción social:</w:t>
            </w:r>
            <w:r w:rsidRPr="0022588B">
              <w:rPr>
                <w:rFonts w:ascii="Arial" w:hAnsi="Arial" w:cs="Arial"/>
                <w:color w:val="000000" w:themeColor="text1"/>
                <w:sz w:val="20"/>
                <w:szCs w:val="20"/>
              </w:rPr>
              <w:t xml:space="preserve"> integración o aislamiento del grupo </w:t>
            </w:r>
          </w:p>
          <w:p w:rsidRPr="0022588B" w:rsidR="004B085F" w:rsidP="008C0F89" w:rsidRDefault="004B085F" w14:paraId="7F522F4E" w14:textId="77777777">
            <w:pPr>
              <w:numPr>
                <w:ilvl w:val="0"/>
                <w:numId w:val="2"/>
              </w:numPr>
              <w:spacing w:before="100" w:beforeAutospacing="1" w:after="100" w:afterAutospacing="1" w:line="276" w:lineRule="auto"/>
              <w:ind w:left="401" w:right="139"/>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Consumo de alimento y agua:</w:t>
            </w:r>
            <w:r w:rsidRPr="0022588B">
              <w:rPr>
                <w:rFonts w:ascii="Arial" w:hAnsi="Arial" w:cs="Arial"/>
                <w:color w:val="000000" w:themeColor="text1"/>
                <w:sz w:val="20"/>
                <w:szCs w:val="20"/>
              </w:rPr>
              <w:t xml:space="preserve"> normal, reducido o ausente </w:t>
            </w:r>
          </w:p>
          <w:p w:rsidRPr="0022588B" w:rsidR="004B085F" w:rsidP="008C0F89" w:rsidRDefault="004B085F" w14:paraId="0EEDC75D" w14:textId="77777777">
            <w:pPr>
              <w:numPr>
                <w:ilvl w:val="0"/>
                <w:numId w:val="2"/>
              </w:numPr>
              <w:spacing w:before="100" w:beforeAutospacing="1" w:after="100" w:afterAutospacing="1" w:line="276" w:lineRule="auto"/>
              <w:ind w:left="401" w:right="139"/>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Respuesta al manejo humano:</w:t>
            </w:r>
            <w:r w:rsidRPr="0022588B">
              <w:rPr>
                <w:rFonts w:ascii="Arial" w:hAnsi="Arial" w:cs="Arial"/>
                <w:color w:val="000000" w:themeColor="text1"/>
                <w:sz w:val="20"/>
                <w:szCs w:val="20"/>
              </w:rPr>
              <w:t xml:space="preserve"> tranquila, nerviosa o agresiva </w:t>
            </w:r>
          </w:p>
          <w:p w:rsidRPr="0022588B" w:rsidR="004B085F" w:rsidP="008C0F89" w:rsidRDefault="004B085F" w14:paraId="5305F035" w14:textId="77777777">
            <w:pPr>
              <w:numPr>
                <w:ilvl w:val="0"/>
                <w:numId w:val="2"/>
              </w:numPr>
              <w:spacing w:before="100" w:beforeAutospacing="1" w:after="100" w:afterAutospacing="1" w:line="276" w:lineRule="auto"/>
              <w:ind w:left="401" w:right="139"/>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Movilidad:</w:t>
            </w:r>
            <w:r w:rsidRPr="0022588B">
              <w:rPr>
                <w:rFonts w:ascii="Arial" w:hAnsi="Arial" w:cs="Arial"/>
                <w:color w:val="000000" w:themeColor="text1"/>
                <w:sz w:val="20"/>
                <w:szCs w:val="20"/>
              </w:rPr>
              <w:t xml:space="preserve"> desplazamiento normal o presencia de cojera </w:t>
            </w:r>
          </w:p>
          <w:p w:rsidRPr="0022588B" w:rsidR="004B085F" w:rsidP="008C0F89" w:rsidRDefault="004B085F" w14:paraId="25DD0EA7" w14:textId="77777777">
            <w:pPr>
              <w:numPr>
                <w:ilvl w:val="0"/>
                <w:numId w:val="2"/>
              </w:numPr>
              <w:spacing w:before="100" w:beforeAutospacing="1" w:after="100" w:afterAutospacing="1" w:line="276" w:lineRule="auto"/>
              <w:ind w:left="401" w:right="139"/>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Estado de alerta:</w:t>
            </w:r>
            <w:r w:rsidRPr="0022588B">
              <w:rPr>
                <w:rFonts w:ascii="Arial" w:hAnsi="Arial" w:cs="Arial"/>
                <w:color w:val="000000" w:themeColor="text1"/>
                <w:sz w:val="20"/>
                <w:szCs w:val="20"/>
              </w:rPr>
              <w:t xml:space="preserve"> atento o apático </w:t>
            </w:r>
          </w:p>
          <w:p w:rsidRPr="00BA2831" w:rsidR="009D75A7" w:rsidP="008C0F89" w:rsidRDefault="009D75A7" w14:paraId="7DF5CB04" w14:textId="3B736F4F">
            <w:pPr>
              <w:spacing w:before="100" w:beforeAutospacing="1" w:after="100" w:afterAutospacing="1" w:line="276" w:lineRule="auto"/>
              <w:ind w:left="401" w:right="139"/>
              <w:jc w:val="both"/>
              <w:rPr>
                <w:rFonts w:ascii="Arial" w:hAnsi="Arial" w:cs="Arial"/>
                <w:color w:val="000000" w:themeColor="text1"/>
                <w:sz w:val="20"/>
                <w:szCs w:val="20"/>
              </w:rPr>
            </w:pPr>
          </w:p>
        </w:tc>
      </w:tr>
      <w:tr w:rsidRPr="00BA2831" w:rsidR="00202FB0" w:rsidTr="002840F2" w14:paraId="5FA5B840" w14:textId="77777777">
        <w:trPr>
          <w:trHeight w:val="300"/>
        </w:trPr>
        <w:tc>
          <w:tcPr>
            <w:tcW w:w="1553" w:type="dxa"/>
            <w:tcBorders>
              <w:top w:val="single" w:color="auto" w:sz="6" w:space="0"/>
              <w:left w:val="single" w:color="auto" w:sz="6" w:space="0"/>
              <w:bottom w:val="single" w:color="auto" w:sz="6" w:space="0"/>
              <w:right w:val="single" w:color="auto" w:sz="6" w:space="0"/>
            </w:tcBorders>
          </w:tcPr>
          <w:p w:rsidRPr="0022588B" w:rsidR="007B0A3D" w:rsidP="007B0A3D" w:rsidRDefault="007B0A3D" w14:paraId="6D241E72"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Evaluación del comportamiento en bovinos</w:t>
            </w:r>
          </w:p>
          <w:p w:rsidRPr="0022588B" w:rsidR="00202FB0" w:rsidP="004B085F" w:rsidRDefault="00202FB0" w14:paraId="5FC2E51A" w14:textId="77777777">
            <w:pPr>
              <w:pStyle w:val="Ttulo3"/>
              <w:spacing w:line="276" w:lineRule="auto"/>
              <w:jc w:val="both"/>
              <w:rPr>
                <w:rStyle w:val="Textoennegrita"/>
                <w:rFonts w:ascii="Arial" w:hAnsi="Arial" w:cs="Arial"/>
                <w:color w:val="000000" w:themeColor="text1"/>
                <w:sz w:val="20"/>
                <w:szCs w:val="20"/>
              </w:rPr>
            </w:pPr>
          </w:p>
        </w:tc>
        <w:tc>
          <w:tcPr>
            <w:tcW w:w="7945" w:type="dxa"/>
            <w:tcBorders>
              <w:top w:val="single" w:color="auto" w:sz="6" w:space="0"/>
              <w:left w:val="single" w:color="auto" w:sz="6" w:space="0"/>
              <w:bottom w:val="single" w:color="auto" w:sz="6" w:space="0"/>
              <w:right w:val="single" w:color="auto" w:sz="6" w:space="0"/>
            </w:tcBorders>
          </w:tcPr>
          <w:p w:rsidRPr="008C0F89" w:rsidR="00202FB0" w:rsidP="008C0F89" w:rsidRDefault="008C0F89" w14:paraId="2A491ED2" w14:textId="77777777">
            <w:pPr>
              <w:pStyle w:val="NormalWeb"/>
              <w:spacing w:line="276" w:lineRule="auto"/>
              <w:ind w:left="401" w:right="139"/>
              <w:jc w:val="both"/>
              <w:rPr>
                <w:rFonts w:ascii="Arial" w:hAnsi="Arial" w:cs="Arial"/>
                <w:color w:val="000000" w:themeColor="text1"/>
                <w:sz w:val="20"/>
                <w:szCs w:val="20"/>
              </w:rPr>
            </w:pPr>
            <w:r>
              <w:rPr>
                <w:rFonts w:ascii="Arial" w:hAnsi="Arial" w:cs="Arial"/>
                <w:color w:val="000000" w:themeColor="text1"/>
                <w:sz w:val="20"/>
                <w:szCs w:val="20"/>
              </w:rPr>
              <w:t>L</w:t>
            </w:r>
            <w:r w:rsidRPr="0022588B">
              <w:rPr>
                <w:rFonts w:ascii="Arial" w:hAnsi="Arial" w:cs="Arial"/>
                <w:color w:val="000000" w:themeColor="text1"/>
                <w:sz w:val="20"/>
                <w:szCs w:val="20"/>
              </w:rPr>
              <w:t>a identificación de posibles problemas sanitarios</w:t>
            </w:r>
            <w:r>
              <w:rPr>
                <w:rFonts w:ascii="Arial" w:hAnsi="Arial" w:cs="Arial"/>
                <w:color w:val="000000" w:themeColor="text1"/>
                <w:sz w:val="20"/>
                <w:szCs w:val="20"/>
              </w:rPr>
              <w:t>,</w:t>
            </w:r>
            <w:r w:rsidRPr="0022588B">
              <w:rPr>
                <w:rFonts w:ascii="Arial" w:hAnsi="Arial" w:cs="Arial"/>
                <w:color w:val="000000" w:themeColor="text1"/>
                <w:sz w:val="20"/>
                <w:szCs w:val="20"/>
              </w:rPr>
              <w:t xml:space="preserve"> a partir del comportamiento</w:t>
            </w:r>
            <w:r>
              <w:rPr>
                <w:rFonts w:ascii="Arial" w:hAnsi="Arial" w:cs="Arial"/>
                <w:color w:val="000000" w:themeColor="text1"/>
                <w:sz w:val="20"/>
                <w:szCs w:val="20"/>
              </w:rPr>
              <w:t>, está dada por:</w:t>
            </w:r>
          </w:p>
          <w:p w:rsidRPr="008C0F89" w:rsidR="008C0F89" w:rsidP="00E01D72" w:rsidRDefault="008C0F89" w14:paraId="6B5BEC98" w14:textId="77777777">
            <w:pPr>
              <w:pStyle w:val="NormalWeb"/>
              <w:numPr>
                <w:ilvl w:val="0"/>
                <w:numId w:val="56"/>
              </w:numPr>
              <w:spacing w:line="276" w:lineRule="auto"/>
              <w:ind w:left="401" w:right="139"/>
              <w:jc w:val="both"/>
              <w:rPr>
                <w:rFonts w:ascii="Arial" w:hAnsi="Arial" w:cs="Arial"/>
                <w:sz w:val="20"/>
                <w:szCs w:val="20"/>
              </w:rPr>
            </w:pPr>
            <w:r w:rsidRPr="008C0F89">
              <w:rPr>
                <w:rStyle w:val="Textoennegrita"/>
                <w:rFonts w:ascii="Arial" w:hAnsi="Arial" w:cs="Arial"/>
                <w:sz w:val="20"/>
                <w:szCs w:val="20"/>
              </w:rPr>
              <w:t>Socialización:</w:t>
            </w:r>
            <w:r w:rsidRPr="008C0F89">
              <w:rPr>
                <w:rFonts w:ascii="Arial" w:hAnsi="Arial" w:cs="Arial"/>
                <w:sz w:val="20"/>
                <w:szCs w:val="20"/>
              </w:rPr>
              <w:t xml:space="preserve"> en condiciones normales, el bovino permanece en grupo; una posible alteración se evidencia cuando el animal se aísla.</w:t>
            </w:r>
          </w:p>
          <w:p w:rsidRPr="008C0F89" w:rsidR="008C0F89" w:rsidP="00E01D72" w:rsidRDefault="008C0F89" w14:paraId="4090636D" w14:textId="77777777">
            <w:pPr>
              <w:pStyle w:val="NormalWeb"/>
              <w:numPr>
                <w:ilvl w:val="0"/>
                <w:numId w:val="56"/>
              </w:numPr>
              <w:spacing w:line="276" w:lineRule="auto"/>
              <w:ind w:left="401" w:right="139"/>
              <w:jc w:val="both"/>
              <w:rPr>
                <w:rFonts w:ascii="Arial" w:hAnsi="Arial" w:cs="Arial"/>
                <w:sz w:val="20"/>
                <w:szCs w:val="20"/>
              </w:rPr>
            </w:pPr>
            <w:r w:rsidRPr="008C0F89">
              <w:rPr>
                <w:rStyle w:val="Textoennegrita"/>
                <w:rFonts w:ascii="Arial" w:hAnsi="Arial" w:cs="Arial"/>
                <w:sz w:val="20"/>
                <w:szCs w:val="20"/>
              </w:rPr>
              <w:t>Alimentación:</w:t>
            </w:r>
            <w:r w:rsidRPr="008C0F89">
              <w:rPr>
                <w:rFonts w:ascii="Arial" w:hAnsi="Arial" w:cs="Arial"/>
                <w:sz w:val="20"/>
                <w:szCs w:val="20"/>
              </w:rPr>
              <w:t xml:space="preserve"> el consumo normal de alimento indica buen estado; una disminución o ausencia puede reflejar problemas sanitarios.</w:t>
            </w:r>
          </w:p>
          <w:p w:rsidRPr="008C0F89" w:rsidR="008C0F89" w:rsidP="00E01D72" w:rsidRDefault="008C0F89" w14:paraId="7E432F20" w14:textId="77777777">
            <w:pPr>
              <w:pStyle w:val="NormalWeb"/>
              <w:numPr>
                <w:ilvl w:val="0"/>
                <w:numId w:val="56"/>
              </w:numPr>
              <w:spacing w:line="276" w:lineRule="auto"/>
              <w:ind w:left="401" w:right="139"/>
              <w:jc w:val="both"/>
              <w:rPr>
                <w:rFonts w:ascii="Arial" w:hAnsi="Arial" w:cs="Arial"/>
                <w:sz w:val="20"/>
                <w:szCs w:val="20"/>
              </w:rPr>
            </w:pPr>
            <w:r w:rsidRPr="008C0F89">
              <w:rPr>
                <w:rStyle w:val="Textoennegrita"/>
                <w:rFonts w:ascii="Arial" w:hAnsi="Arial" w:cs="Arial"/>
                <w:sz w:val="20"/>
                <w:szCs w:val="20"/>
              </w:rPr>
              <w:t>Movimiento:</w:t>
            </w:r>
            <w:r w:rsidRPr="008C0F89">
              <w:rPr>
                <w:rFonts w:ascii="Arial" w:hAnsi="Arial" w:cs="Arial"/>
                <w:sz w:val="20"/>
                <w:szCs w:val="20"/>
              </w:rPr>
              <w:t xml:space="preserve"> el desplazamiento fluido es adecuado; la presencia de cojera o rigidez indica una posible alteración.</w:t>
            </w:r>
          </w:p>
          <w:p w:rsidRPr="008C0F89" w:rsidR="008C0F89" w:rsidP="00E01D72" w:rsidRDefault="008C0F89" w14:paraId="7273D95B" w14:textId="77777777">
            <w:pPr>
              <w:pStyle w:val="NormalWeb"/>
              <w:numPr>
                <w:ilvl w:val="0"/>
                <w:numId w:val="56"/>
              </w:numPr>
              <w:spacing w:line="276" w:lineRule="auto"/>
              <w:ind w:left="401" w:right="139"/>
              <w:jc w:val="both"/>
              <w:rPr>
                <w:rFonts w:ascii="Arial" w:hAnsi="Arial" w:cs="Arial"/>
                <w:sz w:val="20"/>
                <w:szCs w:val="20"/>
              </w:rPr>
            </w:pPr>
            <w:r w:rsidRPr="008C0F89">
              <w:rPr>
                <w:rStyle w:val="Textoennegrita"/>
                <w:rFonts w:ascii="Arial" w:hAnsi="Arial" w:cs="Arial"/>
                <w:sz w:val="20"/>
                <w:szCs w:val="20"/>
              </w:rPr>
              <w:t>Reacción humana:</w:t>
            </w:r>
            <w:r w:rsidRPr="008C0F89">
              <w:rPr>
                <w:rFonts w:ascii="Arial" w:hAnsi="Arial" w:cs="Arial"/>
                <w:sz w:val="20"/>
                <w:szCs w:val="20"/>
              </w:rPr>
              <w:t xml:space="preserve"> un comportamiento tranquilo es normal; la respuesta nerviosa o agresiva puede ser señal de estrés o enfermedad.</w:t>
            </w:r>
          </w:p>
          <w:p w:rsidRPr="0022588B" w:rsidR="008C0F89" w:rsidP="00E01D72" w:rsidRDefault="008C0F89" w14:paraId="52DC11DA" w14:textId="416A49E5">
            <w:pPr>
              <w:pStyle w:val="NormalWeb"/>
              <w:numPr>
                <w:ilvl w:val="0"/>
                <w:numId w:val="56"/>
              </w:numPr>
              <w:spacing w:line="276" w:lineRule="auto"/>
              <w:ind w:left="401" w:right="139"/>
              <w:jc w:val="both"/>
              <w:rPr>
                <w:rFonts w:ascii="Arial" w:hAnsi="Arial" w:cs="Arial"/>
                <w:color w:val="000000" w:themeColor="text1"/>
                <w:sz w:val="20"/>
                <w:szCs w:val="20"/>
              </w:rPr>
            </w:pPr>
            <w:r w:rsidRPr="008C0F89">
              <w:rPr>
                <w:rStyle w:val="Textoennegrita"/>
                <w:rFonts w:ascii="Arial" w:hAnsi="Arial" w:cs="Arial"/>
                <w:sz w:val="20"/>
                <w:szCs w:val="20"/>
              </w:rPr>
              <w:t>Estado general:</w:t>
            </w:r>
            <w:r w:rsidRPr="008C0F89">
              <w:rPr>
                <w:rFonts w:ascii="Arial" w:hAnsi="Arial" w:cs="Arial"/>
                <w:sz w:val="20"/>
                <w:szCs w:val="20"/>
              </w:rPr>
              <w:t xml:space="preserve"> un animal alerta refleja buena condición; la apatía o depresión sugiere un problema de salud.</w:t>
            </w:r>
          </w:p>
        </w:tc>
      </w:tr>
    </w:tbl>
    <w:p w:rsidRPr="0022588B" w:rsidR="0022588B" w:rsidP="0022588B" w:rsidRDefault="0022588B" w14:paraId="26A0EAEF" w14:textId="3279FD20">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 </w:t>
      </w:r>
    </w:p>
    <w:p w:rsidRPr="0022588B" w:rsidR="0022588B" w:rsidP="00E01D72" w:rsidRDefault="0022588B" w14:paraId="066191B1" w14:textId="7A685CD8">
      <w:pPr>
        <w:pStyle w:val="Ttulo1"/>
        <w:numPr>
          <w:ilvl w:val="1"/>
          <w:numId w:val="47"/>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Signos vitales y externos</w:t>
      </w:r>
    </w:p>
    <w:p w:rsidR="0066395A" w:rsidP="0066395A" w:rsidRDefault="0066395A" w14:paraId="2FC8B34A" w14:textId="77777777">
      <w:pPr>
        <w:pStyle w:val="NormalWeb"/>
        <w:spacing w:line="276" w:lineRule="auto"/>
        <w:ind w:left="567"/>
        <w:jc w:val="both"/>
        <w:rPr>
          <w:rFonts w:ascii="Arial" w:hAnsi="Arial" w:cs="Arial"/>
          <w:color w:val="000000" w:themeColor="text1"/>
          <w:sz w:val="20"/>
          <w:szCs w:val="20"/>
        </w:rPr>
      </w:pPr>
    </w:p>
    <w:p w:rsidR="0022588B" w:rsidP="0066395A" w:rsidRDefault="0022588B" w14:paraId="681EF5FC" w14:textId="7A9135C5">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La evaluación de signos vitales proporciona información objetiva sobre el estado fisiológico del animal y permite confirmar sospechas generadas en la inspección inicial.</w:t>
      </w:r>
    </w:p>
    <w:p w:rsidRPr="00E86159" w:rsidR="00E86159" w:rsidP="00E86159" w:rsidRDefault="00E86159" w14:paraId="49B23A83" w14:textId="5C37F3D5">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Dada su importancia, s</w:t>
      </w:r>
      <w:r w:rsidRPr="00E86159">
        <w:rPr>
          <w:rFonts w:ascii="Arial" w:hAnsi="Arial" w:cs="Arial"/>
          <w:color w:val="000000" w:themeColor="text1"/>
          <w:sz w:val="20"/>
          <w:szCs w:val="20"/>
        </w:rPr>
        <w:t xml:space="preserve">e invita a </w:t>
      </w:r>
      <w:r>
        <w:rPr>
          <w:rFonts w:ascii="Arial" w:hAnsi="Arial" w:cs="Arial"/>
          <w:color w:val="000000" w:themeColor="text1"/>
          <w:sz w:val="20"/>
          <w:szCs w:val="20"/>
        </w:rPr>
        <w:t>reproducir</w:t>
      </w:r>
      <w:r w:rsidRPr="00E86159">
        <w:rPr>
          <w:rFonts w:ascii="Arial" w:hAnsi="Arial" w:cs="Arial"/>
          <w:color w:val="000000" w:themeColor="text1"/>
          <w:sz w:val="20"/>
          <w:szCs w:val="20"/>
        </w:rPr>
        <w:t xml:space="preserve"> el </w:t>
      </w:r>
      <w:r>
        <w:rPr>
          <w:rFonts w:ascii="Arial" w:hAnsi="Arial" w:cs="Arial"/>
          <w:color w:val="000000" w:themeColor="text1"/>
          <w:sz w:val="20"/>
          <w:szCs w:val="20"/>
        </w:rPr>
        <w:t xml:space="preserve">siguiente </w:t>
      </w:r>
      <w:r w:rsidRPr="00E86159">
        <w:rPr>
          <w:rFonts w:ascii="Arial" w:hAnsi="Arial" w:cs="Arial"/>
          <w:color w:val="000000" w:themeColor="text1"/>
          <w:sz w:val="20"/>
          <w:szCs w:val="20"/>
        </w:rPr>
        <w:t>video sobre signos vitales y externos en bovinos, donde se explican parámetros fisiológicos y evaluación clínica para detectar tempranamente alteraciones en la salud animal.</w:t>
      </w:r>
    </w:p>
    <w:p w:rsidR="00E86159" w:rsidP="0066395A" w:rsidRDefault="00E86159" w14:paraId="465470D7" w14:textId="557B8DE1">
      <w:pPr>
        <w:pStyle w:val="NormalWeb"/>
        <w:spacing w:line="276" w:lineRule="auto"/>
        <w:ind w:left="567"/>
        <w:jc w:val="both"/>
        <w:rPr>
          <w:rFonts w:ascii="Arial" w:hAnsi="Arial" w:cs="Arial"/>
          <w:color w:val="000000" w:themeColor="text1"/>
          <w:sz w:val="20"/>
          <w:szCs w:val="20"/>
        </w:rPr>
      </w:pPr>
    </w:p>
    <w:p w:rsidR="007E64C0" w:rsidP="007E64C0" w:rsidRDefault="007E64C0" w14:paraId="0249C0B3" w14:textId="77777777">
      <w:pPr>
        <w:pStyle w:val="paragraph"/>
        <w:spacing w:before="0" w:beforeAutospacing="0" w:after="0" w:afterAutospacing="0"/>
        <w:textAlignment w:val="baseline"/>
        <w:rPr>
          <w:rFonts w:ascii="Segoe UI" w:hAnsi="Segoe UI" w:cs="Segoe UI"/>
          <w:sz w:val="18"/>
          <w:szCs w:val="18"/>
        </w:rPr>
      </w:pPr>
      <w:r w:rsidRPr="00BA2831">
        <w:rPr>
          <w:rFonts w:ascii="Arial" w:hAnsi="Arial" w:cs="Arial"/>
          <w:color w:val="000000"/>
          <w:sz w:val="20"/>
          <w:szCs w:val="20"/>
        </w:rPr>
        <w:t> </w:t>
      </w:r>
      <w:r>
        <w:rPr>
          <w:rStyle w:val="eop"/>
        </w:rPr>
        <w:t> </w:t>
      </w:r>
    </w:p>
    <w:p w:rsidR="007E64C0" w:rsidP="007E64C0" w:rsidRDefault="007E64C0" w14:paraId="62723BC9"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7E64C0" w:rsidP="00484B0E" w:rsidRDefault="007E64C0" w14:paraId="058515CD" w14:textId="08BF9471">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ind w:right="45"/>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Video: </w:t>
      </w:r>
      <w:r w:rsidRPr="00484B0E" w:rsidR="00484B0E">
        <w:rPr>
          <w:rStyle w:val="normaltextrun"/>
          <w:rFonts w:ascii="Arial" w:hAnsi="Arial" w:cs="Arial"/>
          <w:color w:val="000000"/>
          <w:sz w:val="20"/>
          <w:szCs w:val="20"/>
          <w:lang w:val="es-MX"/>
        </w:rPr>
        <w:t>Evaluación de signos vitales y externos en bovinos</w:t>
      </w:r>
    </w:p>
    <w:p w:rsidRPr="0022588B" w:rsidR="007E64C0" w:rsidP="0022588B" w:rsidRDefault="007E64C0" w14:paraId="1C7CFEDA" w14:textId="77777777">
      <w:pPr>
        <w:pStyle w:val="NormalWeb"/>
        <w:spacing w:line="276" w:lineRule="auto"/>
        <w:jc w:val="both"/>
        <w:rPr>
          <w:rFonts w:ascii="Arial" w:hAnsi="Arial" w:cs="Arial"/>
          <w:color w:val="000000" w:themeColor="text1"/>
          <w:sz w:val="20"/>
          <w:szCs w:val="20"/>
        </w:rPr>
      </w:pPr>
    </w:p>
    <w:p w:rsidRPr="0022588B" w:rsidR="0022588B" w:rsidP="00E01D72" w:rsidRDefault="0022588B" w14:paraId="66BC7C03" w14:textId="186457EF">
      <w:pPr>
        <w:pStyle w:val="Ttulo1"/>
        <w:numPr>
          <w:ilvl w:val="1"/>
          <w:numId w:val="47"/>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Identificación de lesiones</w:t>
      </w:r>
    </w:p>
    <w:p w:rsidR="004274F4" w:rsidP="004274F4" w:rsidRDefault="004274F4" w14:paraId="607B9773" w14:textId="77777777">
      <w:pPr>
        <w:pStyle w:val="NormalWeb"/>
        <w:spacing w:line="276" w:lineRule="auto"/>
        <w:ind w:left="567"/>
        <w:jc w:val="both"/>
        <w:rPr>
          <w:rFonts w:ascii="Arial" w:hAnsi="Arial" w:cs="Arial"/>
          <w:color w:val="000000" w:themeColor="text1"/>
          <w:sz w:val="20"/>
          <w:szCs w:val="20"/>
        </w:rPr>
      </w:pPr>
    </w:p>
    <w:p w:rsidRPr="0022588B" w:rsidR="0022588B" w:rsidP="005372D5" w:rsidRDefault="0022588B" w14:paraId="4F2841E8" w14:textId="1E3A73B0">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La detección de lesiones es esencial para prevenir infecciones, dolor y disminución de la productividad. Estas pueden originarse por manejo inadecuado, infraestructura deficiente o enfermedades.</w:t>
      </w:r>
      <w:r w:rsidR="005372D5">
        <w:rPr>
          <w:rFonts w:ascii="Arial" w:hAnsi="Arial" w:cs="Arial"/>
          <w:color w:val="000000" w:themeColor="text1"/>
          <w:sz w:val="20"/>
          <w:szCs w:val="20"/>
        </w:rPr>
        <w:t xml:space="preserve"> Los tipos de lesiones para identificar d</w:t>
      </w:r>
      <w:r w:rsidRPr="0022588B">
        <w:rPr>
          <w:rFonts w:ascii="Arial" w:hAnsi="Arial" w:cs="Arial"/>
          <w:color w:val="000000" w:themeColor="text1"/>
          <w:sz w:val="20"/>
          <w:szCs w:val="20"/>
        </w:rPr>
        <w:t>urante la revisión física s</w:t>
      </w:r>
      <w:r w:rsidR="00AA7987">
        <w:rPr>
          <w:rFonts w:ascii="Arial" w:hAnsi="Arial" w:cs="Arial"/>
          <w:color w:val="000000" w:themeColor="text1"/>
          <w:sz w:val="20"/>
          <w:szCs w:val="20"/>
        </w:rPr>
        <w:t>on</w:t>
      </w:r>
      <w:r w:rsidRPr="0022588B">
        <w:rPr>
          <w:rFonts w:ascii="Arial" w:hAnsi="Arial" w:cs="Arial"/>
          <w:color w:val="000000" w:themeColor="text1"/>
          <w:sz w:val="20"/>
          <w:szCs w:val="20"/>
        </w:rPr>
        <w:t>:</w:t>
      </w:r>
    </w:p>
    <w:p w:rsidRPr="00AA7987" w:rsidR="0022588B" w:rsidP="00E01D72" w:rsidRDefault="0022588B" w14:paraId="56753473" w14:textId="77777777">
      <w:pPr>
        <w:numPr>
          <w:ilvl w:val="0"/>
          <w:numId w:val="11"/>
        </w:numPr>
        <w:spacing w:before="100" w:beforeAutospacing="1" w:after="100" w:afterAutospacing="1" w:line="276" w:lineRule="auto"/>
        <w:jc w:val="both"/>
        <w:rPr>
          <w:rFonts w:ascii="Arial" w:hAnsi="Arial" w:cs="Arial"/>
          <w:b/>
          <w:bCs/>
          <w:color w:val="000000" w:themeColor="text1"/>
          <w:sz w:val="20"/>
          <w:szCs w:val="20"/>
        </w:rPr>
      </w:pPr>
      <w:r w:rsidRPr="00AA7987">
        <w:rPr>
          <w:rStyle w:val="Textoennegrita"/>
          <w:rFonts w:ascii="Arial" w:hAnsi="Arial" w:cs="Arial"/>
          <w:b w:val="0"/>
          <w:bCs w:val="0"/>
          <w:color w:val="000000" w:themeColor="text1"/>
          <w:sz w:val="20"/>
          <w:szCs w:val="20"/>
        </w:rPr>
        <w:t>Heridas abiertas o cortaduras</w:t>
      </w:r>
      <w:r w:rsidRPr="00AA7987">
        <w:rPr>
          <w:rFonts w:ascii="Arial" w:hAnsi="Arial" w:cs="Arial"/>
          <w:b/>
          <w:bCs/>
          <w:color w:val="000000" w:themeColor="text1"/>
          <w:sz w:val="20"/>
          <w:szCs w:val="20"/>
        </w:rPr>
        <w:t xml:space="preserve"> </w:t>
      </w:r>
    </w:p>
    <w:p w:rsidRPr="00AA7987" w:rsidR="0022588B" w:rsidP="00E01D72" w:rsidRDefault="0022588B" w14:paraId="696A1171" w14:textId="77777777">
      <w:pPr>
        <w:numPr>
          <w:ilvl w:val="0"/>
          <w:numId w:val="11"/>
        </w:numPr>
        <w:spacing w:before="100" w:beforeAutospacing="1" w:after="100" w:afterAutospacing="1" w:line="276" w:lineRule="auto"/>
        <w:jc w:val="both"/>
        <w:rPr>
          <w:rFonts w:ascii="Arial" w:hAnsi="Arial" w:cs="Arial"/>
          <w:b/>
          <w:bCs/>
          <w:color w:val="000000" w:themeColor="text1"/>
          <w:sz w:val="20"/>
          <w:szCs w:val="20"/>
        </w:rPr>
      </w:pPr>
      <w:r w:rsidRPr="00AA7987">
        <w:rPr>
          <w:rStyle w:val="Textoennegrita"/>
          <w:rFonts w:ascii="Arial" w:hAnsi="Arial" w:cs="Arial"/>
          <w:b w:val="0"/>
          <w:bCs w:val="0"/>
          <w:color w:val="000000" w:themeColor="text1"/>
          <w:sz w:val="20"/>
          <w:szCs w:val="20"/>
        </w:rPr>
        <w:t>Inflamaciones o abscesos</w:t>
      </w:r>
      <w:r w:rsidRPr="00AA7987">
        <w:rPr>
          <w:rFonts w:ascii="Arial" w:hAnsi="Arial" w:cs="Arial"/>
          <w:b/>
          <w:bCs/>
          <w:color w:val="000000" w:themeColor="text1"/>
          <w:sz w:val="20"/>
          <w:szCs w:val="20"/>
        </w:rPr>
        <w:t xml:space="preserve"> </w:t>
      </w:r>
    </w:p>
    <w:p w:rsidRPr="00AA7987" w:rsidR="0022588B" w:rsidP="00E01D72" w:rsidRDefault="0022588B" w14:paraId="252C0AF2" w14:textId="77777777">
      <w:pPr>
        <w:numPr>
          <w:ilvl w:val="0"/>
          <w:numId w:val="11"/>
        </w:numPr>
        <w:spacing w:before="100" w:beforeAutospacing="1" w:after="100" w:afterAutospacing="1" w:line="276" w:lineRule="auto"/>
        <w:jc w:val="both"/>
        <w:rPr>
          <w:rFonts w:ascii="Arial" w:hAnsi="Arial" w:cs="Arial"/>
          <w:b/>
          <w:bCs/>
          <w:color w:val="000000" w:themeColor="text1"/>
          <w:sz w:val="20"/>
          <w:szCs w:val="20"/>
        </w:rPr>
      </w:pPr>
      <w:r w:rsidRPr="00AA7987">
        <w:rPr>
          <w:rStyle w:val="Textoennegrita"/>
          <w:rFonts w:ascii="Arial" w:hAnsi="Arial" w:cs="Arial"/>
          <w:b w:val="0"/>
          <w:bCs w:val="0"/>
          <w:color w:val="000000" w:themeColor="text1"/>
          <w:sz w:val="20"/>
          <w:szCs w:val="20"/>
        </w:rPr>
        <w:t>Cojeras o problemas locomotores</w:t>
      </w:r>
      <w:r w:rsidRPr="00AA7987">
        <w:rPr>
          <w:rFonts w:ascii="Arial" w:hAnsi="Arial" w:cs="Arial"/>
          <w:b/>
          <w:bCs/>
          <w:color w:val="000000" w:themeColor="text1"/>
          <w:sz w:val="20"/>
          <w:szCs w:val="20"/>
        </w:rPr>
        <w:t xml:space="preserve"> </w:t>
      </w:r>
    </w:p>
    <w:p w:rsidRPr="00AA7987" w:rsidR="0022588B" w:rsidP="00E01D72" w:rsidRDefault="0022588B" w14:paraId="25ACB929" w14:textId="77777777">
      <w:pPr>
        <w:numPr>
          <w:ilvl w:val="0"/>
          <w:numId w:val="11"/>
        </w:numPr>
        <w:spacing w:before="100" w:beforeAutospacing="1" w:after="100" w:afterAutospacing="1" w:line="276" w:lineRule="auto"/>
        <w:jc w:val="both"/>
        <w:rPr>
          <w:rFonts w:ascii="Arial" w:hAnsi="Arial" w:cs="Arial"/>
          <w:b/>
          <w:bCs/>
          <w:color w:val="000000" w:themeColor="text1"/>
          <w:sz w:val="20"/>
          <w:szCs w:val="20"/>
        </w:rPr>
      </w:pPr>
      <w:r w:rsidRPr="00AA7987">
        <w:rPr>
          <w:rStyle w:val="Textoennegrita"/>
          <w:rFonts w:ascii="Arial" w:hAnsi="Arial" w:cs="Arial"/>
          <w:b w:val="0"/>
          <w:bCs w:val="0"/>
          <w:color w:val="000000" w:themeColor="text1"/>
          <w:sz w:val="20"/>
          <w:szCs w:val="20"/>
        </w:rPr>
        <w:t>Lesiones dérmicas (parásitos, infecciones)</w:t>
      </w:r>
      <w:r w:rsidRPr="00AA7987">
        <w:rPr>
          <w:rFonts w:ascii="Arial" w:hAnsi="Arial" w:cs="Arial"/>
          <w:b/>
          <w:bCs/>
          <w:color w:val="000000" w:themeColor="text1"/>
          <w:sz w:val="20"/>
          <w:szCs w:val="20"/>
        </w:rPr>
        <w:t xml:space="preserve"> </w:t>
      </w:r>
    </w:p>
    <w:p w:rsidRPr="00AA7987" w:rsidR="0022588B" w:rsidP="00E01D72" w:rsidRDefault="0022588B" w14:paraId="6E482C2A" w14:textId="77777777">
      <w:pPr>
        <w:numPr>
          <w:ilvl w:val="0"/>
          <w:numId w:val="11"/>
        </w:numPr>
        <w:spacing w:before="100" w:beforeAutospacing="1" w:after="100" w:afterAutospacing="1" w:line="276" w:lineRule="auto"/>
        <w:jc w:val="both"/>
        <w:rPr>
          <w:rFonts w:ascii="Arial" w:hAnsi="Arial" w:cs="Arial"/>
          <w:b/>
          <w:bCs/>
          <w:color w:val="000000" w:themeColor="text1"/>
          <w:sz w:val="20"/>
          <w:szCs w:val="20"/>
        </w:rPr>
      </w:pPr>
      <w:r w:rsidRPr="00AA7987">
        <w:rPr>
          <w:rStyle w:val="Textoennegrita"/>
          <w:rFonts w:ascii="Arial" w:hAnsi="Arial" w:cs="Arial"/>
          <w:b w:val="0"/>
          <w:bCs w:val="0"/>
          <w:color w:val="000000" w:themeColor="text1"/>
          <w:sz w:val="20"/>
          <w:szCs w:val="20"/>
        </w:rPr>
        <w:t>Alteraciones en pezuñas</w:t>
      </w:r>
      <w:r w:rsidRPr="00AA7987">
        <w:rPr>
          <w:rFonts w:ascii="Arial" w:hAnsi="Arial" w:cs="Arial"/>
          <w:b/>
          <w:bCs/>
          <w:color w:val="000000" w:themeColor="text1"/>
          <w:sz w:val="20"/>
          <w:szCs w:val="20"/>
        </w:rPr>
        <w:t xml:space="preserve"> </w:t>
      </w:r>
    </w:p>
    <w:p w:rsidR="001E4A33" w:rsidP="001E4A33" w:rsidRDefault="001E4A33" w14:paraId="19E325FF" w14:textId="77777777">
      <w:pPr>
        <w:pStyle w:val="Ttulo3"/>
        <w:spacing w:line="276" w:lineRule="auto"/>
        <w:ind w:firstLine="567"/>
        <w:jc w:val="both"/>
        <w:rPr>
          <w:rStyle w:val="Textoennegrita"/>
          <w:rFonts w:ascii="Arial" w:hAnsi="Arial" w:cs="Arial"/>
          <w:color w:val="000000" w:themeColor="text1"/>
          <w:sz w:val="20"/>
          <w:szCs w:val="20"/>
        </w:rPr>
      </w:pPr>
    </w:p>
    <w:p w:rsidRPr="001E4A33" w:rsidR="001E4A33" w:rsidP="001E4A33" w:rsidRDefault="00695660" w14:paraId="3A310C6C" w14:textId="361C91B1">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L</w:t>
      </w:r>
      <w:r w:rsidRPr="0022588B" w:rsidR="001E4A33">
        <w:rPr>
          <w:rFonts w:ascii="Arial" w:hAnsi="Arial" w:cs="Arial"/>
          <w:color w:val="000000" w:themeColor="text1"/>
          <w:sz w:val="20"/>
          <w:szCs w:val="20"/>
        </w:rPr>
        <w:t xml:space="preserve">a </w:t>
      </w:r>
      <w:r>
        <w:rPr>
          <w:rFonts w:ascii="Arial" w:hAnsi="Arial" w:cs="Arial"/>
          <w:color w:val="000000" w:themeColor="text1"/>
          <w:sz w:val="20"/>
          <w:szCs w:val="20"/>
        </w:rPr>
        <w:t xml:space="preserve">siguiente </w:t>
      </w:r>
      <w:r w:rsidRPr="0022588B" w:rsidR="001E4A33">
        <w:rPr>
          <w:rFonts w:ascii="Arial" w:hAnsi="Arial" w:cs="Arial"/>
          <w:color w:val="000000" w:themeColor="text1"/>
          <w:sz w:val="20"/>
          <w:szCs w:val="20"/>
        </w:rPr>
        <w:t xml:space="preserve">tabla permite al operario </w:t>
      </w:r>
      <w:r w:rsidRPr="001E4A33" w:rsidR="001E4A33">
        <w:rPr>
          <w:rFonts w:ascii="Arial" w:hAnsi="Arial" w:cs="Arial"/>
          <w:color w:val="000000" w:themeColor="text1"/>
          <w:sz w:val="20"/>
          <w:szCs w:val="20"/>
        </w:rPr>
        <w:t>identificar lesiones, comprender su origen y actuar de manera oportuna</w:t>
      </w:r>
      <w:r w:rsidRPr="0022588B" w:rsidR="001E4A33">
        <w:rPr>
          <w:rFonts w:ascii="Arial" w:hAnsi="Arial" w:cs="Arial"/>
          <w:color w:val="000000" w:themeColor="text1"/>
          <w:sz w:val="20"/>
          <w:szCs w:val="20"/>
        </w:rPr>
        <w:t>, reduciendo riesgos sanitarios y mejorando el bienestar animal.</w:t>
      </w:r>
    </w:p>
    <w:p w:rsidR="0022588B" w:rsidP="00695660" w:rsidRDefault="0022588B" w14:paraId="0CDC59AB" w14:textId="20135DCB">
      <w:pPr>
        <w:pStyle w:val="Ttulo3"/>
        <w:spacing w:line="276" w:lineRule="auto"/>
        <w:ind w:firstLine="567"/>
        <w:jc w:val="both"/>
        <w:rPr>
          <w:rFonts w:ascii="Arial" w:hAnsi="Arial" w:cs="Arial"/>
          <w:b/>
          <w:bCs/>
          <w:color w:val="000000" w:themeColor="text1"/>
          <w:sz w:val="20"/>
          <w:szCs w:val="20"/>
        </w:rPr>
      </w:pPr>
      <w:r w:rsidRPr="0022588B">
        <w:rPr>
          <w:rStyle w:val="Textoennegrita"/>
          <w:rFonts w:ascii="Arial" w:hAnsi="Arial" w:cs="Arial"/>
          <w:color w:val="000000" w:themeColor="text1"/>
          <w:sz w:val="20"/>
          <w:szCs w:val="20"/>
        </w:rPr>
        <w:t xml:space="preserve">Tabla </w:t>
      </w:r>
      <w:r w:rsidR="001E4A33">
        <w:rPr>
          <w:rStyle w:val="Textoennegrita"/>
          <w:rFonts w:ascii="Arial" w:hAnsi="Arial" w:cs="Arial"/>
          <w:color w:val="000000" w:themeColor="text1"/>
          <w:sz w:val="20"/>
          <w:szCs w:val="20"/>
        </w:rPr>
        <w:t>5</w:t>
      </w:r>
      <w:r w:rsidRPr="0022588B">
        <w:rPr>
          <w:rStyle w:val="Textoennegrita"/>
          <w:rFonts w:ascii="Arial" w:hAnsi="Arial" w:cs="Arial"/>
          <w:color w:val="000000" w:themeColor="text1"/>
          <w:sz w:val="20"/>
          <w:szCs w:val="20"/>
        </w:rPr>
        <w:t xml:space="preserve">. </w:t>
      </w:r>
      <w:r w:rsidRPr="00695660">
        <w:rPr>
          <w:rStyle w:val="Textoennegrita"/>
          <w:rFonts w:ascii="Arial" w:hAnsi="Arial" w:cs="Arial"/>
          <w:b w:val="0"/>
          <w:bCs w:val="0"/>
          <w:color w:val="000000" w:themeColor="text1"/>
          <w:sz w:val="20"/>
          <w:szCs w:val="20"/>
        </w:rPr>
        <w:t>Clasificación de lesiones en bovinos y su impacto sanitario</w:t>
      </w:r>
    </w:p>
    <w:p w:rsidRPr="00695660" w:rsidR="00695660" w:rsidP="00695660" w:rsidRDefault="00695660" w14:paraId="4089A99C"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84"/>
        <w:gridCol w:w="2047"/>
        <w:gridCol w:w="2063"/>
        <w:gridCol w:w="1968"/>
        <w:gridCol w:w="2300"/>
      </w:tblGrid>
      <w:tr w:rsidRPr="0022588B" w:rsidR="0022588B" w:rsidTr="002840F2" w14:paraId="6D833860" w14:textId="77777777">
        <w:trPr>
          <w:tblHeader/>
          <w:tblCellSpacing w:w="15" w:type="dxa"/>
        </w:trPr>
        <w:tc>
          <w:tcPr>
            <w:tcW w:w="0" w:type="auto"/>
            <w:vAlign w:val="center"/>
            <w:hideMark/>
          </w:tcPr>
          <w:p w:rsidRPr="0022588B" w:rsidR="0022588B" w:rsidP="0022588B" w:rsidRDefault="0022588B" w14:paraId="7C68A0CD"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Tipo de lesión</w:t>
            </w:r>
          </w:p>
        </w:tc>
        <w:tc>
          <w:tcPr>
            <w:tcW w:w="0" w:type="auto"/>
            <w:vAlign w:val="center"/>
            <w:hideMark/>
          </w:tcPr>
          <w:p w:rsidRPr="0022588B" w:rsidR="0022588B" w:rsidP="0022588B" w:rsidRDefault="0022588B" w14:paraId="54EDD4B4"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Descripción</w:t>
            </w:r>
          </w:p>
        </w:tc>
        <w:tc>
          <w:tcPr>
            <w:tcW w:w="0" w:type="auto"/>
            <w:vAlign w:val="center"/>
            <w:hideMark/>
          </w:tcPr>
          <w:p w:rsidRPr="0022588B" w:rsidR="0022588B" w:rsidP="0022588B" w:rsidRDefault="0022588B" w14:paraId="4305DD60"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Impacto en el animal</w:t>
            </w:r>
          </w:p>
        </w:tc>
        <w:tc>
          <w:tcPr>
            <w:tcW w:w="0" w:type="auto"/>
            <w:vAlign w:val="center"/>
            <w:hideMark/>
          </w:tcPr>
          <w:p w:rsidRPr="0022588B" w:rsidR="0022588B" w:rsidP="0022588B" w:rsidRDefault="0022588B" w14:paraId="530A7980"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Posibles causas</w:t>
            </w:r>
          </w:p>
        </w:tc>
        <w:tc>
          <w:tcPr>
            <w:tcW w:w="0" w:type="auto"/>
            <w:vAlign w:val="center"/>
            <w:hideMark/>
          </w:tcPr>
          <w:p w:rsidRPr="0022588B" w:rsidR="0022588B" w:rsidP="0022588B" w:rsidRDefault="0022588B" w14:paraId="53E4043B"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Acción recomendada</w:t>
            </w:r>
          </w:p>
        </w:tc>
      </w:tr>
      <w:tr w:rsidRPr="0022588B" w:rsidR="0022588B" w:rsidTr="002840F2" w14:paraId="3194CAD7" w14:textId="77777777">
        <w:trPr>
          <w:tblCellSpacing w:w="15" w:type="dxa"/>
        </w:trPr>
        <w:tc>
          <w:tcPr>
            <w:tcW w:w="0" w:type="auto"/>
            <w:vAlign w:val="center"/>
            <w:hideMark/>
          </w:tcPr>
          <w:p w:rsidRPr="0022588B" w:rsidR="0022588B" w:rsidP="0022588B" w:rsidRDefault="0022588B" w14:paraId="5E16BF1F"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Heridas</w:t>
            </w:r>
          </w:p>
        </w:tc>
        <w:tc>
          <w:tcPr>
            <w:tcW w:w="0" w:type="auto"/>
            <w:vAlign w:val="center"/>
            <w:hideMark/>
          </w:tcPr>
          <w:p w:rsidRPr="0022588B" w:rsidR="0022588B" w:rsidP="0022588B" w:rsidRDefault="0022588B" w14:paraId="29AEF90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Cortes, laceraciones o perforaciones</w:t>
            </w:r>
          </w:p>
        </w:tc>
        <w:tc>
          <w:tcPr>
            <w:tcW w:w="0" w:type="auto"/>
            <w:vAlign w:val="center"/>
            <w:hideMark/>
          </w:tcPr>
          <w:p w:rsidRPr="0022588B" w:rsidR="0022588B" w:rsidP="0022588B" w:rsidRDefault="0022588B" w14:paraId="3894698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Riesgo de infección y pérdida de tejido</w:t>
            </w:r>
          </w:p>
        </w:tc>
        <w:tc>
          <w:tcPr>
            <w:tcW w:w="0" w:type="auto"/>
            <w:vAlign w:val="center"/>
            <w:hideMark/>
          </w:tcPr>
          <w:p w:rsidRPr="0022588B" w:rsidR="0022588B" w:rsidP="0022588B" w:rsidRDefault="0022588B" w14:paraId="30A1D7D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Golpes, objetos cortantes, peleas</w:t>
            </w:r>
          </w:p>
        </w:tc>
        <w:tc>
          <w:tcPr>
            <w:tcW w:w="0" w:type="auto"/>
            <w:vAlign w:val="center"/>
            <w:hideMark/>
          </w:tcPr>
          <w:p w:rsidRPr="0022588B" w:rsidR="0022588B" w:rsidP="0022588B" w:rsidRDefault="0022588B" w14:paraId="4BE1D427"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Limpieza, desinfección y control sanitario</w:t>
            </w:r>
          </w:p>
        </w:tc>
      </w:tr>
      <w:tr w:rsidRPr="0022588B" w:rsidR="0022588B" w:rsidTr="002840F2" w14:paraId="26CD1962" w14:textId="77777777">
        <w:trPr>
          <w:tblCellSpacing w:w="15" w:type="dxa"/>
        </w:trPr>
        <w:tc>
          <w:tcPr>
            <w:tcW w:w="0" w:type="auto"/>
            <w:vAlign w:val="center"/>
            <w:hideMark/>
          </w:tcPr>
          <w:p w:rsidRPr="0022588B" w:rsidR="0022588B" w:rsidP="0022588B" w:rsidRDefault="0022588B" w14:paraId="34365872"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Inflamaciones</w:t>
            </w:r>
          </w:p>
        </w:tc>
        <w:tc>
          <w:tcPr>
            <w:tcW w:w="0" w:type="auto"/>
            <w:vAlign w:val="center"/>
            <w:hideMark/>
          </w:tcPr>
          <w:p w:rsidRPr="0022588B" w:rsidR="0022588B" w:rsidP="0022588B" w:rsidRDefault="0022588B" w14:paraId="23EBEC0D"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Aumento de volumen en tejidos</w:t>
            </w:r>
          </w:p>
        </w:tc>
        <w:tc>
          <w:tcPr>
            <w:tcW w:w="0" w:type="auto"/>
            <w:vAlign w:val="center"/>
            <w:hideMark/>
          </w:tcPr>
          <w:p w:rsidRPr="0022588B" w:rsidR="0022588B" w:rsidP="0022588B" w:rsidRDefault="0022588B" w14:paraId="2CCB7202"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Dolor, incomodidad y limitación funcional</w:t>
            </w:r>
          </w:p>
        </w:tc>
        <w:tc>
          <w:tcPr>
            <w:tcW w:w="0" w:type="auto"/>
            <w:vAlign w:val="center"/>
            <w:hideMark/>
          </w:tcPr>
          <w:p w:rsidRPr="0022588B" w:rsidR="0022588B" w:rsidP="0022588B" w:rsidRDefault="0022588B" w14:paraId="13E194EA"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Infecciones, golpes, procesos internos</w:t>
            </w:r>
          </w:p>
        </w:tc>
        <w:tc>
          <w:tcPr>
            <w:tcW w:w="0" w:type="auto"/>
            <w:vAlign w:val="center"/>
            <w:hideMark/>
          </w:tcPr>
          <w:p w:rsidRPr="0022588B" w:rsidR="0022588B" w:rsidP="0022588B" w:rsidRDefault="0022588B" w14:paraId="501A94D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Evaluación y tratamiento antiinflamatorio</w:t>
            </w:r>
          </w:p>
        </w:tc>
      </w:tr>
      <w:tr w:rsidRPr="0022588B" w:rsidR="0022588B" w:rsidTr="002840F2" w14:paraId="175617E4" w14:textId="77777777">
        <w:trPr>
          <w:tblCellSpacing w:w="15" w:type="dxa"/>
        </w:trPr>
        <w:tc>
          <w:tcPr>
            <w:tcW w:w="0" w:type="auto"/>
            <w:vAlign w:val="center"/>
            <w:hideMark/>
          </w:tcPr>
          <w:p w:rsidRPr="0022588B" w:rsidR="0022588B" w:rsidP="0022588B" w:rsidRDefault="0022588B" w14:paraId="25538232"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Cojera</w:t>
            </w:r>
          </w:p>
        </w:tc>
        <w:tc>
          <w:tcPr>
            <w:tcW w:w="0" w:type="auto"/>
            <w:vAlign w:val="center"/>
            <w:hideMark/>
          </w:tcPr>
          <w:p w:rsidRPr="0022588B" w:rsidR="0022588B" w:rsidP="0022588B" w:rsidRDefault="0022588B" w14:paraId="0FB6777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Dificultad o alteración al caminar</w:t>
            </w:r>
          </w:p>
        </w:tc>
        <w:tc>
          <w:tcPr>
            <w:tcW w:w="0" w:type="auto"/>
            <w:vAlign w:val="center"/>
            <w:hideMark/>
          </w:tcPr>
          <w:p w:rsidRPr="0022588B" w:rsidR="0022588B" w:rsidP="0022588B" w:rsidRDefault="0022588B" w14:paraId="66126FD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Disminución productiva y movilidad limitada</w:t>
            </w:r>
          </w:p>
        </w:tc>
        <w:tc>
          <w:tcPr>
            <w:tcW w:w="0" w:type="auto"/>
            <w:vAlign w:val="center"/>
            <w:hideMark/>
          </w:tcPr>
          <w:p w:rsidRPr="0022588B" w:rsidR="0022588B" w:rsidP="0022588B" w:rsidRDefault="0022588B" w14:paraId="6C587F5D"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Lesiones, problemas podales, infecciones</w:t>
            </w:r>
          </w:p>
        </w:tc>
        <w:tc>
          <w:tcPr>
            <w:tcW w:w="0" w:type="auto"/>
            <w:vAlign w:val="center"/>
            <w:hideMark/>
          </w:tcPr>
          <w:p w:rsidRPr="0022588B" w:rsidR="0022588B" w:rsidP="0022588B" w:rsidRDefault="0022588B" w14:paraId="1A1AF5D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Revisión de extremidades y manejo correctivo</w:t>
            </w:r>
          </w:p>
        </w:tc>
      </w:tr>
      <w:tr w:rsidRPr="0022588B" w:rsidR="0022588B" w:rsidTr="002840F2" w14:paraId="4DB30C12" w14:textId="77777777">
        <w:trPr>
          <w:tblCellSpacing w:w="15" w:type="dxa"/>
        </w:trPr>
        <w:tc>
          <w:tcPr>
            <w:tcW w:w="0" w:type="auto"/>
            <w:vAlign w:val="center"/>
            <w:hideMark/>
          </w:tcPr>
          <w:p w:rsidRPr="0022588B" w:rsidR="0022588B" w:rsidP="0022588B" w:rsidRDefault="0022588B" w14:paraId="5CDF570D"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Lesiones dérmicas</w:t>
            </w:r>
          </w:p>
        </w:tc>
        <w:tc>
          <w:tcPr>
            <w:tcW w:w="0" w:type="auto"/>
            <w:vAlign w:val="center"/>
            <w:hideMark/>
          </w:tcPr>
          <w:p w:rsidRPr="0022588B" w:rsidR="0022588B" w:rsidP="0022588B" w:rsidRDefault="0022588B" w14:paraId="7F1B63A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Alteraciones en la piel (costras, alopecia)</w:t>
            </w:r>
          </w:p>
        </w:tc>
        <w:tc>
          <w:tcPr>
            <w:tcW w:w="0" w:type="auto"/>
            <w:vAlign w:val="center"/>
            <w:hideMark/>
          </w:tcPr>
          <w:p w:rsidRPr="0022588B" w:rsidR="0022588B" w:rsidP="0022588B" w:rsidRDefault="0022588B" w14:paraId="58CB57B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Irritación, incomodidad y riesgo sanitario</w:t>
            </w:r>
          </w:p>
        </w:tc>
        <w:tc>
          <w:tcPr>
            <w:tcW w:w="0" w:type="auto"/>
            <w:vAlign w:val="center"/>
            <w:hideMark/>
          </w:tcPr>
          <w:p w:rsidRPr="0022588B" w:rsidR="0022588B" w:rsidP="0022588B" w:rsidRDefault="0022588B" w14:paraId="0BF0AAA0"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Parásitos, infecciones, mala higiene</w:t>
            </w:r>
          </w:p>
        </w:tc>
        <w:tc>
          <w:tcPr>
            <w:tcW w:w="0" w:type="auto"/>
            <w:vAlign w:val="center"/>
            <w:hideMark/>
          </w:tcPr>
          <w:p w:rsidRPr="0022588B" w:rsidR="0022588B" w:rsidP="0022588B" w:rsidRDefault="0022588B" w14:paraId="2ACE76D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Tratamiento tópico y control de parásitos</w:t>
            </w:r>
          </w:p>
        </w:tc>
      </w:tr>
      <w:tr w:rsidRPr="0022588B" w:rsidR="0022588B" w:rsidTr="002840F2" w14:paraId="79406094" w14:textId="77777777">
        <w:trPr>
          <w:tblCellSpacing w:w="15" w:type="dxa"/>
        </w:trPr>
        <w:tc>
          <w:tcPr>
            <w:tcW w:w="0" w:type="auto"/>
            <w:vAlign w:val="center"/>
            <w:hideMark/>
          </w:tcPr>
          <w:p w:rsidRPr="0022588B" w:rsidR="0022588B" w:rsidP="0022588B" w:rsidRDefault="0022588B" w14:paraId="68E2FE2E"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Problemas podales</w:t>
            </w:r>
          </w:p>
        </w:tc>
        <w:tc>
          <w:tcPr>
            <w:tcW w:w="0" w:type="auto"/>
            <w:vAlign w:val="center"/>
            <w:hideMark/>
          </w:tcPr>
          <w:p w:rsidRPr="0022588B" w:rsidR="0022588B" w:rsidP="0022588B" w:rsidRDefault="0022588B" w14:paraId="673E1D46"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Daños en pezuñas (grietas, infecciones)</w:t>
            </w:r>
          </w:p>
        </w:tc>
        <w:tc>
          <w:tcPr>
            <w:tcW w:w="0" w:type="auto"/>
            <w:vAlign w:val="center"/>
            <w:hideMark/>
          </w:tcPr>
          <w:p w:rsidRPr="0022588B" w:rsidR="0022588B" w:rsidP="0022588B" w:rsidRDefault="0022588B" w14:paraId="54F5FC37"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Dolor y dificultad para desplazarse</w:t>
            </w:r>
          </w:p>
        </w:tc>
        <w:tc>
          <w:tcPr>
            <w:tcW w:w="0" w:type="auto"/>
            <w:vAlign w:val="center"/>
            <w:hideMark/>
          </w:tcPr>
          <w:p w:rsidRPr="0022588B" w:rsidR="0022588B" w:rsidP="0022588B" w:rsidRDefault="0022588B" w14:paraId="7BD9B87F"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Humedad, mala higiene, desgaste</w:t>
            </w:r>
          </w:p>
        </w:tc>
        <w:tc>
          <w:tcPr>
            <w:tcW w:w="0" w:type="auto"/>
            <w:vAlign w:val="center"/>
            <w:hideMark/>
          </w:tcPr>
          <w:p w:rsidRPr="0022588B" w:rsidR="0022588B" w:rsidP="0022588B" w:rsidRDefault="0022588B" w14:paraId="6A87DD4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Limpieza, recorte y tratamiento específico</w:t>
            </w:r>
          </w:p>
        </w:tc>
      </w:tr>
    </w:tbl>
    <w:p w:rsidRPr="0022588B" w:rsidR="0022588B" w:rsidP="0022588B" w:rsidRDefault="0022588B" w14:paraId="35C5F6AB" w14:textId="77777777">
      <w:pPr>
        <w:spacing w:line="276" w:lineRule="auto"/>
        <w:jc w:val="both"/>
        <w:rPr>
          <w:rFonts w:ascii="Arial" w:hAnsi="Arial" w:cs="Arial"/>
          <w:color w:val="000000" w:themeColor="text1"/>
          <w:sz w:val="20"/>
          <w:szCs w:val="20"/>
        </w:rPr>
      </w:pPr>
    </w:p>
    <w:p w:rsidRPr="0022588B" w:rsidR="0022588B" w:rsidP="00E01D72" w:rsidRDefault="0022588B" w14:paraId="3FA7D262" w14:textId="59E1248C">
      <w:pPr>
        <w:pStyle w:val="Ttulo1"/>
        <w:numPr>
          <w:ilvl w:val="1"/>
          <w:numId w:val="47"/>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Identificación de enfermedades</w:t>
      </w:r>
    </w:p>
    <w:p w:rsidR="001D3AAA" w:rsidP="0022588B" w:rsidRDefault="001D3AAA" w14:paraId="5CB36DB2" w14:textId="77777777">
      <w:pPr>
        <w:pStyle w:val="NormalWeb"/>
        <w:spacing w:before="0" w:beforeAutospacing="0" w:line="276" w:lineRule="auto"/>
        <w:jc w:val="both"/>
        <w:rPr>
          <w:rFonts w:ascii="Arial" w:hAnsi="Arial" w:cs="Arial"/>
          <w:color w:val="000000" w:themeColor="text1"/>
          <w:sz w:val="20"/>
          <w:szCs w:val="20"/>
        </w:rPr>
      </w:pPr>
    </w:p>
    <w:p w:rsidR="00800EA6" w:rsidP="00800EA6" w:rsidRDefault="00800EA6" w14:paraId="39EF809F" w14:textId="77777777">
      <w:pPr>
        <w:pStyle w:val="NormalWeb"/>
        <w:spacing w:line="276" w:lineRule="auto"/>
        <w:ind w:left="567"/>
        <w:jc w:val="both"/>
        <w:rPr>
          <w:rFonts w:ascii="Arial" w:hAnsi="Arial" w:cs="Arial"/>
          <w:color w:val="000000" w:themeColor="text1"/>
          <w:sz w:val="20"/>
          <w:szCs w:val="20"/>
        </w:rPr>
      </w:pPr>
      <w:r w:rsidRPr="00800EA6">
        <w:rPr>
          <w:rFonts w:ascii="Arial" w:hAnsi="Arial" w:cs="Arial"/>
          <w:color w:val="000000" w:themeColor="text1"/>
          <w:sz w:val="20"/>
          <w:szCs w:val="20"/>
        </w:rPr>
        <w:t>La identificación de enfermedades en bovinos se realiza mediante la integración de la inspección inicial, el comportamiento, los signos vitales y la presencia de lesiones, lo que permite tomar decisiones oportunas sobre tratamiento, aislamiento o reporte sanitario. Entre los principales signos de alerta se encuentran fiebre, pérdida de apetito, debilidad, alteraciones digestivas, secreciones anormales y disminución en la producción.</w:t>
      </w:r>
    </w:p>
    <w:p w:rsidR="00D80040" w:rsidP="00800EA6" w:rsidRDefault="000D1A05" w14:paraId="224FFA02" w14:textId="42A2FC05">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A continuación, se presenta </w:t>
      </w:r>
      <w:r w:rsidRPr="0022588B" w:rsidR="00D80040">
        <w:rPr>
          <w:rFonts w:ascii="Arial" w:hAnsi="Arial" w:cs="Arial"/>
          <w:color w:val="000000" w:themeColor="text1"/>
          <w:sz w:val="20"/>
          <w:szCs w:val="20"/>
        </w:rPr>
        <w:t>la identificación inicial de posibles enfermedades a partir de signos clínicos observables en campo:</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FE653E" w:rsidTr="002840F2" w14:paraId="17520F57"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FE653E" w:rsidP="002840F2" w:rsidRDefault="00D2147E" w14:paraId="24316DE7" w14:textId="4816E475">
            <w:pPr>
              <w:jc w:val="center"/>
              <w:textAlignment w:val="baseline"/>
            </w:pPr>
            <w:r>
              <w:rPr>
                <w:rFonts w:ascii="Arial" w:hAnsi="Arial" w:cs="Arial"/>
                <w:b/>
                <w:bCs/>
                <w:color w:val="000000"/>
                <w:sz w:val="20"/>
                <w:szCs w:val="20"/>
                <w:lang w:val="es-MX"/>
              </w:rPr>
              <w:t>Carrusel de tarjetas</w:t>
            </w:r>
          </w:p>
        </w:tc>
      </w:tr>
      <w:tr w:rsidRPr="00BA2831" w:rsidR="00A4202C" w:rsidTr="002840F2" w14:paraId="4EE63D52"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FE653E" w:rsidP="002840F2" w:rsidRDefault="00D2147E" w14:paraId="42232D9C" w14:textId="2FFFE56B">
            <w:pPr>
              <w:pStyle w:val="Ttulo3"/>
              <w:spacing w:line="276" w:lineRule="auto"/>
              <w:jc w:val="both"/>
              <w:rPr>
                <w:rFonts w:ascii="Arial" w:hAnsi="Arial" w:cs="Arial"/>
                <w:color w:val="000000" w:themeColor="text1"/>
                <w:sz w:val="20"/>
                <w:szCs w:val="20"/>
              </w:rPr>
            </w:pPr>
            <w:r w:rsidRPr="00D2147E">
              <w:rPr>
                <w:rFonts w:ascii="Arial" w:hAnsi="Arial" w:cs="Arial"/>
                <w:b/>
                <w:bCs/>
                <w:color w:val="000000" w:themeColor="text1"/>
                <w:sz w:val="20"/>
                <w:szCs w:val="20"/>
              </w:rPr>
              <w:t>Fiebre</w:t>
            </w:r>
          </w:p>
        </w:tc>
        <w:tc>
          <w:tcPr>
            <w:tcW w:w="4948" w:type="dxa"/>
            <w:tcBorders>
              <w:top w:val="single" w:color="auto" w:sz="6" w:space="0"/>
              <w:left w:val="single" w:color="auto" w:sz="6" w:space="0"/>
              <w:bottom w:val="single" w:color="auto" w:sz="6" w:space="0"/>
              <w:right w:val="single" w:color="auto" w:sz="6" w:space="0"/>
            </w:tcBorders>
            <w:hideMark/>
          </w:tcPr>
          <w:p w:rsidRPr="00BA2831" w:rsidR="00D2147E" w:rsidP="00533F7C" w:rsidRDefault="00533F7C" w14:paraId="5A998B91" w14:textId="067D9750">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Está a</w:t>
            </w:r>
            <w:r w:rsidRPr="00D2147E" w:rsidR="00D2147E">
              <w:rPr>
                <w:rFonts w:ascii="Arial" w:hAnsi="Arial" w:cs="Arial"/>
                <w:color w:val="000000" w:themeColor="text1"/>
                <w:sz w:val="20"/>
                <w:szCs w:val="20"/>
              </w:rPr>
              <w:t>sociada a infecciones bacterianas o virales; indica respuesta del organismo ante procesos infecciosos.</w:t>
            </w:r>
          </w:p>
        </w:tc>
        <w:tc>
          <w:tcPr>
            <w:tcW w:w="3028" w:type="dxa"/>
            <w:tcBorders>
              <w:top w:val="single" w:color="auto" w:sz="6" w:space="0"/>
              <w:left w:val="single" w:color="auto" w:sz="6" w:space="0"/>
              <w:bottom w:val="single" w:color="auto" w:sz="6" w:space="0"/>
              <w:right w:val="single" w:color="auto" w:sz="6" w:space="0"/>
            </w:tcBorders>
            <w:hideMark/>
          </w:tcPr>
          <w:p w:rsidRPr="00BA2831" w:rsidR="00FE653E" w:rsidP="002840F2" w:rsidRDefault="00FE653E" w14:paraId="4F8C27F8" w14:textId="3F943876">
            <w:pPr>
              <w:jc w:val="center"/>
              <w:textAlignment w:val="baseline"/>
            </w:pPr>
            <w:r w:rsidRPr="00BA2831">
              <w:rPr>
                <w:rFonts w:ascii="Arial" w:hAnsi="Arial" w:cs="Arial"/>
                <w:color w:val="000000"/>
                <w:sz w:val="20"/>
                <w:szCs w:val="20"/>
              </w:rPr>
              <w:t> </w:t>
            </w:r>
            <w:r w:rsidR="008E689C">
              <w:rPr>
                <w:noProof/>
              </w:rPr>
              <w:drawing>
                <wp:inline distT="0" distB="0" distL="0" distR="0" wp14:anchorId="3446EFFE" wp14:editId="0EF9845E">
                  <wp:extent cx="1203767" cy="1187125"/>
                  <wp:effectExtent l="0" t="0" r="3175" b="0"/>
                  <wp:docPr id="45104165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1657" name="Imagen 451041657"/>
                          <pic:cNvPicPr/>
                        </pic:nvPicPr>
                        <pic:blipFill>
                          <a:blip r:embed="rId49">
                            <a:extLst>
                              <a:ext uri="{28A0092B-C50C-407E-A947-70E740481C1C}">
                                <a14:useLocalDpi xmlns:a14="http://schemas.microsoft.com/office/drawing/2010/main" val="0"/>
                              </a:ext>
                            </a:extLst>
                          </a:blip>
                          <a:stretch>
                            <a:fillRect/>
                          </a:stretch>
                        </pic:blipFill>
                        <pic:spPr>
                          <a:xfrm>
                            <a:off x="0" y="0"/>
                            <a:ext cx="1236551" cy="1219456"/>
                          </a:xfrm>
                          <a:prstGeom prst="rect">
                            <a:avLst/>
                          </a:prstGeom>
                        </pic:spPr>
                      </pic:pic>
                    </a:graphicData>
                  </a:graphic>
                </wp:inline>
              </w:drawing>
            </w:r>
          </w:p>
        </w:tc>
      </w:tr>
      <w:tr w:rsidRPr="00BA2831" w:rsidR="00A4202C" w:rsidTr="002840F2" w14:paraId="38D1CEEF"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D2147E" w:rsidR="00533F7C" w:rsidP="002840F2" w:rsidRDefault="00533F7C" w14:paraId="5BBF6674" w14:textId="038A545A">
            <w:pPr>
              <w:pStyle w:val="Ttulo3"/>
              <w:spacing w:line="276" w:lineRule="auto"/>
              <w:jc w:val="both"/>
              <w:rPr>
                <w:rFonts w:ascii="Arial" w:hAnsi="Arial" w:cs="Arial"/>
                <w:b/>
                <w:bCs/>
                <w:color w:val="000000" w:themeColor="text1"/>
                <w:sz w:val="20"/>
                <w:szCs w:val="20"/>
              </w:rPr>
            </w:pPr>
            <w:r w:rsidRPr="00D2147E">
              <w:rPr>
                <w:rFonts w:ascii="Arial" w:hAnsi="Arial" w:cs="Arial"/>
                <w:b/>
                <w:bCs/>
                <w:color w:val="000000" w:themeColor="text1"/>
                <w:sz w:val="20"/>
                <w:szCs w:val="20"/>
              </w:rPr>
              <w:t>Diarrea</w:t>
            </w:r>
          </w:p>
        </w:tc>
        <w:tc>
          <w:tcPr>
            <w:tcW w:w="4948" w:type="dxa"/>
            <w:tcBorders>
              <w:top w:val="single" w:color="auto" w:sz="6" w:space="0"/>
              <w:left w:val="single" w:color="auto" w:sz="6" w:space="0"/>
              <w:bottom w:val="single" w:color="auto" w:sz="6" w:space="0"/>
              <w:right w:val="single" w:color="auto" w:sz="6" w:space="0"/>
            </w:tcBorders>
          </w:tcPr>
          <w:p w:rsidR="00533F7C" w:rsidP="00533F7C" w:rsidRDefault="00533F7C" w14:paraId="58CA6A33" w14:textId="16653302">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Está r</w:t>
            </w:r>
            <w:r w:rsidRPr="00D2147E">
              <w:rPr>
                <w:rFonts w:ascii="Arial" w:hAnsi="Arial" w:cs="Arial"/>
                <w:color w:val="000000" w:themeColor="text1"/>
                <w:sz w:val="20"/>
                <w:szCs w:val="20"/>
              </w:rPr>
              <w:t>elacionada con trastornos digestivos o parasitarios; puede causar deshidratación y pérdida de nutrientes.</w:t>
            </w:r>
          </w:p>
        </w:tc>
        <w:tc>
          <w:tcPr>
            <w:tcW w:w="3028" w:type="dxa"/>
            <w:tcBorders>
              <w:top w:val="single" w:color="auto" w:sz="6" w:space="0"/>
              <w:left w:val="single" w:color="auto" w:sz="6" w:space="0"/>
              <w:bottom w:val="single" w:color="auto" w:sz="6" w:space="0"/>
              <w:right w:val="single" w:color="auto" w:sz="6" w:space="0"/>
            </w:tcBorders>
          </w:tcPr>
          <w:p w:rsidRPr="00BA2831" w:rsidR="00533F7C" w:rsidP="002840F2" w:rsidRDefault="0062453C" w14:paraId="6858FC3E" w14:textId="2D978932">
            <w:pPr>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297700C2" wp14:editId="72E9BC23">
                  <wp:extent cx="1188516" cy="868102"/>
                  <wp:effectExtent l="0" t="0" r="5715" b="0"/>
                  <wp:docPr id="1331547487" name="Imagen 15" descr="Fiebre de Leche en Vacas - Causas, Síntomas y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Fiebre de Leche en Vacas - Causas, Síntomas y Tratamien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29106" cy="897749"/>
                          </a:xfrm>
                          <a:prstGeom prst="rect">
                            <a:avLst/>
                          </a:prstGeom>
                          <a:noFill/>
                          <a:ln>
                            <a:noFill/>
                          </a:ln>
                        </pic:spPr>
                      </pic:pic>
                    </a:graphicData>
                  </a:graphic>
                </wp:inline>
              </w:drawing>
            </w:r>
          </w:p>
        </w:tc>
      </w:tr>
      <w:tr w:rsidRPr="00BA2831" w:rsidR="00A4202C" w:rsidTr="002840F2" w14:paraId="3516F3BE"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D2147E" w:rsidR="00533F7C" w:rsidP="002840F2" w:rsidRDefault="00533F7C" w14:paraId="4A478ADB" w14:textId="64277783">
            <w:pPr>
              <w:pStyle w:val="Ttulo3"/>
              <w:spacing w:line="276" w:lineRule="auto"/>
              <w:jc w:val="both"/>
              <w:rPr>
                <w:rFonts w:ascii="Arial" w:hAnsi="Arial" w:cs="Arial"/>
                <w:b/>
                <w:bCs/>
                <w:color w:val="000000" w:themeColor="text1"/>
                <w:sz w:val="20"/>
                <w:szCs w:val="20"/>
              </w:rPr>
            </w:pPr>
            <w:r w:rsidRPr="00D2147E">
              <w:rPr>
                <w:rFonts w:ascii="Arial" w:hAnsi="Arial" w:cs="Arial"/>
                <w:b/>
                <w:bCs/>
                <w:color w:val="000000" w:themeColor="text1"/>
                <w:sz w:val="20"/>
                <w:szCs w:val="20"/>
              </w:rPr>
              <w:t>Tos</w:t>
            </w:r>
          </w:p>
        </w:tc>
        <w:tc>
          <w:tcPr>
            <w:tcW w:w="4948" w:type="dxa"/>
            <w:tcBorders>
              <w:top w:val="single" w:color="auto" w:sz="6" w:space="0"/>
              <w:left w:val="single" w:color="auto" w:sz="6" w:space="0"/>
              <w:bottom w:val="single" w:color="auto" w:sz="6" w:space="0"/>
              <w:right w:val="single" w:color="auto" w:sz="6" w:space="0"/>
            </w:tcBorders>
          </w:tcPr>
          <w:p w:rsidR="00533F7C" w:rsidP="00533F7C" w:rsidRDefault="00533F7C" w14:paraId="35A6CD8C" w14:textId="5B9FABFF">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Está v</w:t>
            </w:r>
            <w:r w:rsidRPr="00D2147E">
              <w:rPr>
                <w:rFonts w:ascii="Arial" w:hAnsi="Arial" w:cs="Arial"/>
                <w:color w:val="000000" w:themeColor="text1"/>
                <w:sz w:val="20"/>
                <w:szCs w:val="20"/>
              </w:rPr>
              <w:t>inculada a enfermedades respiratorias; sugiere irritación o infección del sistema respiratorio.</w:t>
            </w:r>
          </w:p>
        </w:tc>
        <w:tc>
          <w:tcPr>
            <w:tcW w:w="3028" w:type="dxa"/>
            <w:tcBorders>
              <w:top w:val="single" w:color="auto" w:sz="6" w:space="0"/>
              <w:left w:val="single" w:color="auto" w:sz="6" w:space="0"/>
              <w:bottom w:val="single" w:color="auto" w:sz="6" w:space="0"/>
              <w:right w:val="single" w:color="auto" w:sz="6" w:space="0"/>
            </w:tcBorders>
          </w:tcPr>
          <w:p w:rsidRPr="00BA2831" w:rsidR="00533F7C" w:rsidP="002840F2" w:rsidRDefault="008E689C" w14:paraId="5B285377" w14:textId="1123E1DF">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89CDC3D" wp14:editId="69D43DA6">
                  <wp:extent cx="1192193" cy="1103689"/>
                  <wp:effectExtent l="0" t="0" r="1905" b="1270"/>
                  <wp:docPr id="98491864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8641" name="Imagen 984918641"/>
                          <pic:cNvPicPr/>
                        </pic:nvPicPr>
                        <pic:blipFill>
                          <a:blip r:embed="rId51">
                            <a:extLst>
                              <a:ext uri="{28A0092B-C50C-407E-A947-70E740481C1C}">
                                <a14:useLocalDpi xmlns:a14="http://schemas.microsoft.com/office/drawing/2010/main" val="0"/>
                              </a:ext>
                            </a:extLst>
                          </a:blip>
                          <a:stretch>
                            <a:fillRect/>
                          </a:stretch>
                        </pic:blipFill>
                        <pic:spPr>
                          <a:xfrm>
                            <a:off x="0" y="0"/>
                            <a:ext cx="1231384" cy="1139970"/>
                          </a:xfrm>
                          <a:prstGeom prst="rect">
                            <a:avLst/>
                          </a:prstGeom>
                        </pic:spPr>
                      </pic:pic>
                    </a:graphicData>
                  </a:graphic>
                </wp:inline>
              </w:drawing>
            </w:r>
          </w:p>
        </w:tc>
      </w:tr>
      <w:tr w:rsidRPr="00BA2831" w:rsidR="00A4202C" w:rsidTr="002840F2" w14:paraId="48C536FD"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D2147E" w:rsidR="003D605F" w:rsidP="002840F2" w:rsidRDefault="003D605F" w14:paraId="153D4927" w14:textId="7C82865B">
            <w:pPr>
              <w:pStyle w:val="Ttulo3"/>
              <w:spacing w:line="276" w:lineRule="auto"/>
              <w:jc w:val="both"/>
              <w:rPr>
                <w:rFonts w:ascii="Arial" w:hAnsi="Arial" w:cs="Arial"/>
                <w:b/>
                <w:bCs/>
                <w:color w:val="000000" w:themeColor="text1"/>
                <w:sz w:val="20"/>
                <w:szCs w:val="20"/>
              </w:rPr>
            </w:pPr>
            <w:r w:rsidRPr="00D2147E">
              <w:rPr>
                <w:rFonts w:ascii="Arial" w:hAnsi="Arial" w:cs="Arial"/>
                <w:b/>
                <w:bCs/>
                <w:color w:val="000000" w:themeColor="text1"/>
                <w:sz w:val="20"/>
                <w:szCs w:val="20"/>
              </w:rPr>
              <w:t>Cojera</w:t>
            </w:r>
          </w:p>
        </w:tc>
        <w:tc>
          <w:tcPr>
            <w:tcW w:w="4948" w:type="dxa"/>
            <w:tcBorders>
              <w:top w:val="single" w:color="auto" w:sz="6" w:space="0"/>
              <w:left w:val="single" w:color="auto" w:sz="6" w:space="0"/>
              <w:bottom w:val="single" w:color="auto" w:sz="6" w:space="0"/>
              <w:right w:val="single" w:color="auto" w:sz="6" w:space="0"/>
            </w:tcBorders>
          </w:tcPr>
          <w:p w:rsidR="003D605F" w:rsidP="00B02FAB" w:rsidRDefault="00B02FAB" w14:paraId="6B2C2D31" w14:textId="52994C53">
            <w:pPr>
              <w:spacing w:line="276" w:lineRule="auto"/>
              <w:ind w:left="140" w:right="123"/>
              <w:jc w:val="both"/>
              <w:rPr>
                <w:rFonts w:ascii="Arial" w:hAnsi="Arial" w:cs="Arial"/>
                <w:color w:val="000000" w:themeColor="text1"/>
                <w:sz w:val="20"/>
                <w:szCs w:val="20"/>
              </w:rPr>
            </w:pPr>
            <w:r w:rsidRPr="00B02FAB">
              <w:rPr>
                <w:rFonts w:ascii="Arial" w:hAnsi="Arial" w:cs="Arial"/>
                <w:color w:val="000000" w:themeColor="text1"/>
                <w:sz w:val="20"/>
                <w:szCs w:val="20"/>
              </w:rPr>
              <w:t>Está a</w:t>
            </w:r>
            <w:r w:rsidRPr="00D2147E">
              <w:rPr>
                <w:rFonts w:ascii="Arial" w:hAnsi="Arial" w:cs="Arial"/>
                <w:color w:val="000000" w:themeColor="text1"/>
                <w:sz w:val="20"/>
                <w:szCs w:val="20"/>
              </w:rPr>
              <w:t>sociada a problemas locomotores o lesiones; indica dolor, infecciones o daño en las extremidades.</w:t>
            </w:r>
          </w:p>
        </w:tc>
        <w:tc>
          <w:tcPr>
            <w:tcW w:w="3028" w:type="dxa"/>
            <w:tcBorders>
              <w:top w:val="single" w:color="auto" w:sz="6" w:space="0"/>
              <w:left w:val="single" w:color="auto" w:sz="6" w:space="0"/>
              <w:bottom w:val="single" w:color="auto" w:sz="6" w:space="0"/>
              <w:right w:val="single" w:color="auto" w:sz="6" w:space="0"/>
            </w:tcBorders>
          </w:tcPr>
          <w:p w:rsidRPr="00BA2831" w:rsidR="003D605F" w:rsidP="002840F2" w:rsidRDefault="008E689C" w14:paraId="18CE98B6" w14:textId="45187516">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56509872" wp14:editId="5F7DF049">
                  <wp:extent cx="1203325" cy="823133"/>
                  <wp:effectExtent l="0" t="0" r="3175" b="2540"/>
                  <wp:docPr id="16791906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069" name="Imagen 16791906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1631" cy="863017"/>
                          </a:xfrm>
                          <a:prstGeom prst="rect">
                            <a:avLst/>
                          </a:prstGeom>
                        </pic:spPr>
                      </pic:pic>
                    </a:graphicData>
                  </a:graphic>
                </wp:inline>
              </w:drawing>
            </w:r>
          </w:p>
        </w:tc>
      </w:tr>
      <w:tr w:rsidRPr="00BA2831" w:rsidR="00A4202C" w:rsidTr="002840F2" w14:paraId="74934DA4"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A2831" w:rsidR="00D2147E" w:rsidP="002840F2" w:rsidRDefault="00B02FAB" w14:paraId="03BCCC1E" w14:textId="58408DC3">
            <w:pPr>
              <w:pStyle w:val="Ttulo3"/>
              <w:spacing w:line="276" w:lineRule="auto"/>
              <w:jc w:val="both"/>
              <w:rPr>
                <w:rFonts w:ascii="Arial" w:hAnsi="Arial" w:cs="Arial"/>
                <w:color w:val="000000" w:themeColor="text1"/>
                <w:sz w:val="20"/>
                <w:szCs w:val="20"/>
              </w:rPr>
            </w:pPr>
            <w:r w:rsidRPr="00D2147E">
              <w:rPr>
                <w:rFonts w:ascii="Arial" w:hAnsi="Arial" w:cs="Arial"/>
                <w:b/>
                <w:bCs/>
                <w:color w:val="000000" w:themeColor="text1"/>
                <w:sz w:val="20"/>
                <w:szCs w:val="20"/>
              </w:rPr>
              <w:t>Secreciones</w:t>
            </w:r>
          </w:p>
        </w:tc>
        <w:tc>
          <w:tcPr>
            <w:tcW w:w="4948" w:type="dxa"/>
            <w:tcBorders>
              <w:top w:val="single" w:color="auto" w:sz="6" w:space="0"/>
              <w:left w:val="single" w:color="auto" w:sz="6" w:space="0"/>
              <w:bottom w:val="single" w:color="auto" w:sz="6" w:space="0"/>
              <w:right w:val="single" w:color="auto" w:sz="6" w:space="0"/>
            </w:tcBorders>
          </w:tcPr>
          <w:p w:rsidRPr="0022588B" w:rsidR="00D2147E" w:rsidP="00B02FAB" w:rsidRDefault="00B02FAB" w14:paraId="7CEF3FC3" w14:textId="7D3F93C4">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Están r</w:t>
            </w:r>
            <w:r w:rsidRPr="00D2147E" w:rsidR="00D2147E">
              <w:rPr>
                <w:rFonts w:ascii="Arial" w:hAnsi="Arial" w:cs="Arial"/>
                <w:color w:val="000000" w:themeColor="text1"/>
                <w:sz w:val="20"/>
                <w:szCs w:val="20"/>
              </w:rPr>
              <w:t>elacionadas con procesos infecciosos oculares o nasales; indican inflamación o infección activa.</w:t>
            </w:r>
          </w:p>
        </w:tc>
        <w:tc>
          <w:tcPr>
            <w:tcW w:w="3028" w:type="dxa"/>
            <w:tcBorders>
              <w:top w:val="single" w:color="auto" w:sz="6" w:space="0"/>
              <w:left w:val="single" w:color="auto" w:sz="6" w:space="0"/>
              <w:bottom w:val="single" w:color="auto" w:sz="6" w:space="0"/>
              <w:right w:val="single" w:color="auto" w:sz="6" w:space="0"/>
            </w:tcBorders>
          </w:tcPr>
          <w:p w:rsidRPr="00BA2831" w:rsidR="00D2147E" w:rsidP="002840F2" w:rsidRDefault="00A4202C" w14:paraId="016E03C5" w14:textId="69AE68CB">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2F7220A" wp14:editId="4E04C9E1">
                  <wp:extent cx="1191751" cy="788709"/>
                  <wp:effectExtent l="0" t="0" r="2540" b="0"/>
                  <wp:docPr id="27447585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5852" name="Imagen 2744758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51101" cy="827988"/>
                          </a:xfrm>
                          <a:prstGeom prst="rect">
                            <a:avLst/>
                          </a:prstGeom>
                        </pic:spPr>
                      </pic:pic>
                    </a:graphicData>
                  </a:graphic>
                </wp:inline>
              </w:drawing>
            </w:r>
          </w:p>
        </w:tc>
      </w:tr>
    </w:tbl>
    <w:p w:rsidRPr="0022588B" w:rsidR="0022588B" w:rsidP="0022588B" w:rsidRDefault="0022588B" w14:paraId="0D9D973F" w14:textId="77777777">
      <w:pPr>
        <w:spacing w:line="276" w:lineRule="auto"/>
        <w:jc w:val="both"/>
        <w:rPr>
          <w:rFonts w:ascii="Arial" w:hAnsi="Arial" w:cs="Arial"/>
          <w:color w:val="000000" w:themeColor="text1"/>
          <w:sz w:val="20"/>
          <w:szCs w:val="20"/>
        </w:rPr>
      </w:pPr>
    </w:p>
    <w:p w:rsidRPr="0022588B" w:rsidR="0022588B" w:rsidP="0062453C" w:rsidRDefault="0022588B" w14:paraId="71BFF83E" w14:textId="77777777">
      <w:pPr>
        <w:pStyle w:val="NormalWeb"/>
        <w:spacing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t xml:space="preserve">Esta herramienta permite al operario </w:t>
      </w:r>
      <w:r w:rsidRPr="0062453C">
        <w:rPr>
          <w:rStyle w:val="Textoennegrita"/>
          <w:rFonts w:ascii="Arial" w:hAnsi="Arial" w:cs="Arial"/>
          <w:b w:val="0"/>
          <w:bCs w:val="0"/>
          <w:color w:val="000000" w:themeColor="text1"/>
          <w:sz w:val="20"/>
          <w:szCs w:val="20"/>
        </w:rPr>
        <w:t>realizar una evaluación preliminar rápida</w:t>
      </w:r>
      <w:r w:rsidRPr="0022588B">
        <w:rPr>
          <w:rFonts w:ascii="Arial" w:hAnsi="Arial" w:cs="Arial"/>
          <w:color w:val="000000" w:themeColor="text1"/>
          <w:sz w:val="20"/>
          <w:szCs w:val="20"/>
        </w:rPr>
        <w:t>, facilitando la toma de decisiones sobre aislamiento, monitoreo o necesidad de tratamiento.</w:t>
      </w:r>
    </w:p>
    <w:p w:rsidRPr="0022588B" w:rsidR="0022588B" w:rsidP="0022588B" w:rsidRDefault="0022588B" w14:paraId="6CA350BE" w14:textId="482E26E9">
      <w:pPr>
        <w:spacing w:line="276" w:lineRule="auto"/>
        <w:jc w:val="both"/>
        <w:rPr>
          <w:rFonts w:ascii="Arial" w:hAnsi="Arial" w:cs="Arial"/>
          <w:color w:val="000000" w:themeColor="text1"/>
          <w:sz w:val="20"/>
          <w:szCs w:val="20"/>
        </w:rPr>
      </w:pPr>
    </w:p>
    <w:p w:rsidRPr="0022588B" w:rsidR="0022588B" w:rsidP="0082750E" w:rsidRDefault="0022588B" w14:paraId="088B9256" w14:textId="6684DDF6">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Determinación de Tratamiento en Bovinos</w:t>
      </w:r>
    </w:p>
    <w:p w:rsidR="00B219DB" w:rsidP="0022588B" w:rsidRDefault="00B219DB" w14:paraId="3241A40C" w14:textId="77777777">
      <w:pPr>
        <w:pStyle w:val="NormalWeb"/>
        <w:spacing w:before="0" w:beforeAutospacing="0" w:after="0" w:afterAutospacing="0" w:line="276" w:lineRule="auto"/>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2D1402" w:rsidTr="002840F2" w14:paraId="17427532"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2D1402" w:rsidP="002840F2" w:rsidRDefault="002D1402" w14:paraId="517F2F32"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9D2206" w:rsidTr="002840F2" w14:paraId="2C6FB646"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2D1402" w:rsidP="002840F2" w:rsidRDefault="009D2206" w14:paraId="6B96C572" w14:textId="432B678E">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733091D1" wp14:editId="6FF62F39">
                  <wp:extent cx="1755747" cy="1157469"/>
                  <wp:effectExtent l="0" t="0" r="0" b="0"/>
                  <wp:docPr id="51057919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9199" name="Imagen 5105791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5914" cy="1190541"/>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2D1402" w:rsidP="002840F2" w:rsidRDefault="002D1402" w14:paraId="12218ECB" w14:textId="6C635189">
            <w:pPr>
              <w:ind w:left="138" w:right="135"/>
              <w:jc w:val="both"/>
              <w:textAlignment w:val="baseline"/>
            </w:pPr>
            <w:r w:rsidRPr="00B219DB">
              <w:rPr>
                <w:rFonts w:ascii="Arial" w:hAnsi="Arial" w:cs="Arial"/>
                <w:color w:val="000000" w:themeColor="text1"/>
                <w:sz w:val="20"/>
                <w:szCs w:val="20"/>
              </w:rPr>
              <w:t>La determinación del tratamiento es una etapa clave del manejo sanitario, ya que permite decidir cuándo intervenir y qué animales requieren atención prioritaria. Basada en una evaluación integral y realizada de forma oportuna y sistemática, contribuye a prevenir enfermedades, reducir pérdidas productivas y garantizar el bienestar animal.</w:t>
            </w:r>
          </w:p>
        </w:tc>
      </w:tr>
    </w:tbl>
    <w:p w:rsidR="002D1402" w:rsidP="00B219DB" w:rsidRDefault="002D1402" w14:paraId="51DCF866" w14:textId="77777777">
      <w:pPr>
        <w:pStyle w:val="NormalWeb"/>
        <w:spacing w:before="0" w:beforeAutospacing="0" w:after="0" w:afterAutospacing="0" w:line="276" w:lineRule="auto"/>
        <w:ind w:left="567"/>
        <w:jc w:val="both"/>
        <w:rPr>
          <w:rFonts w:ascii="Arial" w:hAnsi="Arial" w:cs="Arial"/>
          <w:color w:val="000000" w:themeColor="text1"/>
          <w:sz w:val="20"/>
          <w:szCs w:val="20"/>
        </w:rPr>
      </w:pPr>
    </w:p>
    <w:p w:rsidRPr="00B219DB" w:rsidR="00B219DB" w:rsidP="00B219DB" w:rsidRDefault="00B219DB" w14:paraId="263D06BF" w14:textId="13B98CFA">
      <w:pPr>
        <w:pStyle w:val="NormalWeb"/>
        <w:spacing w:before="0" w:beforeAutospacing="0" w:after="0" w:afterAutospacing="0" w:line="276" w:lineRule="auto"/>
        <w:ind w:left="567"/>
        <w:jc w:val="both"/>
        <w:rPr>
          <w:rFonts w:ascii="Arial" w:hAnsi="Arial" w:cs="Arial"/>
          <w:color w:val="000000" w:themeColor="text1"/>
          <w:sz w:val="20"/>
          <w:szCs w:val="20"/>
        </w:rPr>
      </w:pPr>
    </w:p>
    <w:p w:rsidRPr="0022588B" w:rsidR="00B219DB" w:rsidP="0022588B" w:rsidRDefault="00B219DB" w14:paraId="6482FE5E" w14:textId="77777777">
      <w:pPr>
        <w:pStyle w:val="NormalWeb"/>
        <w:spacing w:before="0" w:beforeAutospacing="0" w:after="0" w:afterAutospacing="0" w:line="276" w:lineRule="auto"/>
        <w:jc w:val="both"/>
        <w:rPr>
          <w:rFonts w:ascii="Arial" w:hAnsi="Arial" w:cs="Arial"/>
          <w:color w:val="000000" w:themeColor="text1"/>
          <w:sz w:val="20"/>
          <w:szCs w:val="20"/>
        </w:rPr>
      </w:pPr>
    </w:p>
    <w:p w:rsidR="0022588B" w:rsidP="00E01D72" w:rsidRDefault="0022588B" w14:paraId="7633C19D" w14:textId="54A8A065">
      <w:pPr>
        <w:pStyle w:val="Ttulo1"/>
        <w:numPr>
          <w:ilvl w:val="1"/>
          <w:numId w:val="48"/>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Criterios para determinar cuándo un bovino requiere tratamiento</w:t>
      </w:r>
    </w:p>
    <w:p w:rsidRPr="00FF2FED" w:rsidR="00FF2FED" w:rsidP="00FF2FED" w:rsidRDefault="00FF2FED" w14:paraId="1B708BAE" w14:textId="77777777"/>
    <w:p w:rsidR="00FF2FED" w:rsidP="00FF2FED" w:rsidRDefault="00FF2FED" w14:paraId="17D8EBCB" w14:textId="77777777">
      <w:pPr>
        <w:pStyle w:val="NormalWeb"/>
        <w:spacing w:line="276" w:lineRule="auto"/>
        <w:ind w:left="567"/>
        <w:jc w:val="both"/>
        <w:rPr>
          <w:rFonts w:ascii="Arial" w:hAnsi="Arial" w:cs="Arial"/>
          <w:color w:val="000000" w:themeColor="text1"/>
          <w:sz w:val="20"/>
          <w:szCs w:val="20"/>
        </w:rPr>
      </w:pPr>
      <w:r w:rsidRPr="00FF2FED">
        <w:rPr>
          <w:rFonts w:ascii="Arial" w:hAnsi="Arial" w:cs="Arial"/>
          <w:color w:val="000000" w:themeColor="text1"/>
          <w:sz w:val="20"/>
          <w:szCs w:val="20"/>
        </w:rPr>
        <w:t>La decisión de intervenir un bovino debe basarse en la identificación de signos clínicos, cambios de comportamiento y alteraciones fisiológicas, diferenciando entre condiciones normales y patológicas. Se justifica el tratamiento cuando hay alteraciones en signos vitales, disminución del consumo, decaimiento, lesiones, baja producción o presencia de secreciones anormales.</w:t>
      </w:r>
    </w:p>
    <w:p w:rsidR="009465EE" w:rsidP="00FF2FED" w:rsidRDefault="009465EE" w14:paraId="7F534141" w14:textId="364A127C">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Seguidamente, se </w:t>
      </w:r>
      <w:r w:rsidR="009F54ED">
        <w:rPr>
          <w:rFonts w:ascii="Arial" w:hAnsi="Arial" w:cs="Arial"/>
          <w:color w:val="000000" w:themeColor="text1"/>
          <w:sz w:val="20"/>
          <w:szCs w:val="20"/>
        </w:rPr>
        <w:t>presenta información</w:t>
      </w:r>
      <w:r w:rsidRPr="0022588B">
        <w:rPr>
          <w:rFonts w:ascii="Arial" w:hAnsi="Arial" w:cs="Arial"/>
          <w:color w:val="000000" w:themeColor="text1"/>
          <w:sz w:val="20"/>
          <w:szCs w:val="20"/>
        </w:rPr>
        <w:t xml:space="preserve"> como guía práctica para la toma de decisiones en campo:</w:t>
      </w: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883"/>
      </w:tblGrid>
      <w:tr w:rsidRPr="00BA2831" w:rsidR="0004479A" w:rsidTr="002840F2" w14:paraId="05656C92"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04479A" w:rsidP="002840F2" w:rsidRDefault="0004479A" w14:paraId="48AF3A89"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t>Acordeón</w:t>
            </w:r>
          </w:p>
        </w:tc>
      </w:tr>
      <w:tr w:rsidRPr="00BA2831" w:rsidR="0004479A" w:rsidTr="00F6402D" w14:paraId="0C4853B3"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BA2831" w:rsidR="0004479A" w:rsidP="00F6402D" w:rsidRDefault="0004479A" w14:paraId="4C1C605F" w14:textId="20FD8CAA">
            <w:pPr>
              <w:jc w:val="both"/>
              <w:textAlignment w:val="baseline"/>
              <w:rPr>
                <w:rFonts w:ascii="Segoe UI" w:hAnsi="Segoe UI" w:cs="Segoe UI"/>
                <w:sz w:val="18"/>
                <w:szCs w:val="18"/>
              </w:rPr>
            </w:pPr>
            <w:r w:rsidRPr="0004479A">
              <w:rPr>
                <w:rStyle w:val="Textoennegrita"/>
                <w:rFonts w:ascii="Arial" w:hAnsi="Arial" w:cs="Arial"/>
                <w:sz w:val="20"/>
                <w:szCs w:val="20"/>
              </w:rPr>
              <w:t>Temperatura</w:t>
            </w:r>
          </w:p>
        </w:tc>
        <w:tc>
          <w:tcPr>
            <w:tcW w:w="7883" w:type="dxa"/>
            <w:tcBorders>
              <w:top w:val="single" w:color="auto" w:sz="6" w:space="0"/>
              <w:left w:val="single" w:color="auto" w:sz="6" w:space="0"/>
              <w:bottom w:val="single" w:color="auto" w:sz="6" w:space="0"/>
              <w:right w:val="single" w:color="auto" w:sz="6" w:space="0"/>
            </w:tcBorders>
          </w:tcPr>
          <w:p w:rsidRPr="00BA2831" w:rsidR="0004479A" w:rsidP="00F6402D" w:rsidRDefault="0004479A" w14:paraId="6F3CD871" w14:textId="406A057C">
            <w:pPr>
              <w:pStyle w:val="NormalWeb"/>
              <w:spacing w:line="276" w:lineRule="auto"/>
              <w:jc w:val="both"/>
              <w:rPr>
                <w:rFonts w:ascii="Arial" w:hAnsi="Arial" w:cs="Arial"/>
                <w:sz w:val="20"/>
                <w:szCs w:val="20"/>
              </w:rPr>
            </w:pPr>
            <w:r w:rsidRPr="0004479A">
              <w:rPr>
                <w:rFonts w:ascii="Arial" w:hAnsi="Arial" w:cs="Arial"/>
                <w:sz w:val="20"/>
                <w:szCs w:val="20"/>
              </w:rPr>
              <w:t>En condiciones normales se encuentra entre 38.0 y 39.3 °C; se requiere intervención cuando es mayor a 39.5 °C o menor a 38.0 °C.</w:t>
            </w:r>
          </w:p>
        </w:tc>
      </w:tr>
      <w:tr w:rsidRPr="00BA2831" w:rsidR="0004479A" w:rsidTr="00F6402D" w14:paraId="236ACD05"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04479A" w:rsidP="00F6402D" w:rsidRDefault="0004479A" w14:paraId="5B5B04F0" w14:textId="3634EEA8">
            <w:pPr>
              <w:jc w:val="both"/>
              <w:textAlignment w:val="baseline"/>
              <w:rPr>
                <w:rStyle w:val="Textoennegrita"/>
                <w:rFonts w:ascii="Arial" w:hAnsi="Arial" w:cs="Arial"/>
                <w:sz w:val="20"/>
                <w:szCs w:val="20"/>
              </w:rPr>
            </w:pPr>
            <w:r w:rsidRPr="0004479A">
              <w:rPr>
                <w:rStyle w:val="Textoennegrita"/>
                <w:rFonts w:ascii="Arial" w:hAnsi="Arial" w:cs="Arial"/>
                <w:sz w:val="20"/>
                <w:szCs w:val="20"/>
              </w:rPr>
              <w:t>Comportamiento</w:t>
            </w:r>
          </w:p>
        </w:tc>
        <w:tc>
          <w:tcPr>
            <w:tcW w:w="7883" w:type="dxa"/>
            <w:tcBorders>
              <w:top w:val="single" w:color="auto" w:sz="6" w:space="0"/>
              <w:left w:val="single" w:color="auto" w:sz="6" w:space="0"/>
              <w:bottom w:val="single" w:color="auto" w:sz="6" w:space="0"/>
              <w:right w:val="single" w:color="auto" w:sz="6" w:space="0"/>
            </w:tcBorders>
          </w:tcPr>
          <w:p w:rsidRPr="0004479A" w:rsidR="0004479A" w:rsidP="00F6402D" w:rsidRDefault="0004479A" w14:paraId="4DD9464D" w14:textId="39D0ED83">
            <w:pPr>
              <w:pStyle w:val="NormalWeb"/>
              <w:spacing w:line="276" w:lineRule="auto"/>
              <w:jc w:val="both"/>
              <w:rPr>
                <w:rFonts w:ascii="Arial" w:hAnsi="Arial" w:cs="Arial"/>
                <w:sz w:val="20"/>
                <w:szCs w:val="20"/>
              </w:rPr>
            </w:pPr>
            <w:r>
              <w:rPr>
                <w:rFonts w:ascii="Arial" w:hAnsi="Arial" w:cs="Arial"/>
                <w:sz w:val="20"/>
                <w:szCs w:val="20"/>
              </w:rPr>
              <w:t>U</w:t>
            </w:r>
            <w:r w:rsidRPr="0004479A">
              <w:rPr>
                <w:rFonts w:ascii="Arial" w:hAnsi="Arial" w:cs="Arial"/>
                <w:sz w:val="20"/>
                <w:szCs w:val="20"/>
              </w:rPr>
              <w:t>n animal activo y alerta es normal; la apatía o el aislamiento indican necesidad de intervención.</w:t>
            </w:r>
          </w:p>
        </w:tc>
      </w:tr>
      <w:tr w:rsidRPr="00BA2831" w:rsidR="00F6402D" w:rsidTr="00F6402D" w14:paraId="5E682B8A"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F6402D" w:rsidP="00F6402D" w:rsidRDefault="00F6402D" w14:paraId="4C5B9CE1" w14:textId="7573B064">
            <w:pPr>
              <w:jc w:val="both"/>
              <w:textAlignment w:val="baseline"/>
              <w:rPr>
                <w:rStyle w:val="Textoennegrita"/>
                <w:rFonts w:ascii="Arial" w:hAnsi="Arial" w:cs="Arial"/>
                <w:sz w:val="20"/>
                <w:szCs w:val="20"/>
              </w:rPr>
            </w:pPr>
            <w:r w:rsidRPr="0004479A">
              <w:rPr>
                <w:rStyle w:val="Textoennegrita"/>
                <w:rFonts w:ascii="Arial" w:hAnsi="Arial" w:cs="Arial"/>
                <w:sz w:val="20"/>
                <w:szCs w:val="20"/>
              </w:rPr>
              <w:t>Consumo</w:t>
            </w:r>
          </w:p>
        </w:tc>
        <w:tc>
          <w:tcPr>
            <w:tcW w:w="7883" w:type="dxa"/>
            <w:tcBorders>
              <w:top w:val="single" w:color="auto" w:sz="6" w:space="0"/>
              <w:left w:val="single" w:color="auto" w:sz="6" w:space="0"/>
              <w:bottom w:val="single" w:color="auto" w:sz="6" w:space="0"/>
              <w:right w:val="single" w:color="auto" w:sz="6" w:space="0"/>
            </w:tcBorders>
          </w:tcPr>
          <w:p w:rsidR="00F6402D" w:rsidP="00F6402D" w:rsidRDefault="00F6402D" w14:paraId="719E3BC7" w14:textId="2B539976">
            <w:pPr>
              <w:pStyle w:val="NormalWeb"/>
              <w:spacing w:line="276" w:lineRule="auto"/>
              <w:jc w:val="both"/>
              <w:rPr>
                <w:rFonts w:ascii="Arial" w:hAnsi="Arial" w:cs="Arial"/>
                <w:sz w:val="20"/>
                <w:szCs w:val="20"/>
              </w:rPr>
            </w:pPr>
            <w:r>
              <w:rPr>
                <w:rFonts w:ascii="Arial" w:hAnsi="Arial" w:cs="Arial"/>
                <w:sz w:val="20"/>
                <w:szCs w:val="20"/>
              </w:rPr>
              <w:t>E</w:t>
            </w:r>
            <w:r w:rsidRPr="0004479A">
              <w:rPr>
                <w:rFonts w:ascii="Arial" w:hAnsi="Arial" w:cs="Arial"/>
                <w:sz w:val="20"/>
                <w:szCs w:val="20"/>
              </w:rPr>
              <w:t>l consumo normal de alimento y agua es adecuado; su disminución o ausencia es un criterio de intervención.</w:t>
            </w:r>
          </w:p>
        </w:tc>
      </w:tr>
      <w:tr w:rsidRPr="00BA2831" w:rsidR="00F6402D" w:rsidTr="00F6402D" w14:paraId="2097AB43"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F6402D" w:rsidP="00F6402D" w:rsidRDefault="00F6402D" w14:paraId="322F46D4" w14:textId="2F492CE3">
            <w:pPr>
              <w:jc w:val="both"/>
              <w:textAlignment w:val="baseline"/>
              <w:rPr>
                <w:rStyle w:val="Textoennegrita"/>
                <w:rFonts w:ascii="Arial" w:hAnsi="Arial" w:cs="Arial"/>
                <w:sz w:val="20"/>
                <w:szCs w:val="20"/>
              </w:rPr>
            </w:pPr>
            <w:r w:rsidRPr="0004479A">
              <w:rPr>
                <w:rStyle w:val="Textoennegrita"/>
                <w:rFonts w:ascii="Arial" w:hAnsi="Arial" w:cs="Arial"/>
                <w:sz w:val="20"/>
                <w:szCs w:val="20"/>
              </w:rPr>
              <w:t>Movilidad</w:t>
            </w:r>
          </w:p>
        </w:tc>
        <w:tc>
          <w:tcPr>
            <w:tcW w:w="7883" w:type="dxa"/>
            <w:tcBorders>
              <w:top w:val="single" w:color="auto" w:sz="6" w:space="0"/>
              <w:left w:val="single" w:color="auto" w:sz="6" w:space="0"/>
              <w:bottom w:val="single" w:color="auto" w:sz="6" w:space="0"/>
              <w:right w:val="single" w:color="auto" w:sz="6" w:space="0"/>
            </w:tcBorders>
          </w:tcPr>
          <w:p w:rsidR="00F6402D" w:rsidP="00F6402D" w:rsidRDefault="00F6402D" w14:paraId="5ABD05E3" w14:textId="7FACC5A5">
            <w:pPr>
              <w:pStyle w:val="NormalWeb"/>
              <w:spacing w:line="276" w:lineRule="auto"/>
              <w:jc w:val="both"/>
              <w:rPr>
                <w:rFonts w:ascii="Arial" w:hAnsi="Arial" w:cs="Arial"/>
                <w:sz w:val="20"/>
                <w:szCs w:val="20"/>
              </w:rPr>
            </w:pPr>
            <w:r>
              <w:rPr>
                <w:rFonts w:ascii="Arial" w:hAnsi="Arial" w:cs="Arial"/>
                <w:sz w:val="20"/>
                <w:szCs w:val="20"/>
              </w:rPr>
              <w:t>L</w:t>
            </w:r>
            <w:r w:rsidRPr="0004479A">
              <w:rPr>
                <w:rFonts w:ascii="Arial" w:hAnsi="Arial" w:cs="Arial"/>
                <w:sz w:val="20"/>
                <w:szCs w:val="20"/>
              </w:rPr>
              <w:t>a movilidad sin alteraciones es esperada; la presencia de cojera o dificultad al desplazarse requiere atención.</w:t>
            </w:r>
          </w:p>
        </w:tc>
      </w:tr>
      <w:tr w:rsidRPr="00BA2831" w:rsidR="00F6402D" w:rsidTr="00F6402D" w14:paraId="25838BA6"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F6402D" w:rsidP="00F6402D" w:rsidRDefault="00F6402D" w14:paraId="5CC00B42" w14:textId="7C88F397">
            <w:pPr>
              <w:jc w:val="both"/>
              <w:textAlignment w:val="baseline"/>
              <w:rPr>
                <w:rStyle w:val="Textoennegrita"/>
                <w:rFonts w:ascii="Arial" w:hAnsi="Arial" w:cs="Arial"/>
                <w:sz w:val="20"/>
                <w:szCs w:val="20"/>
              </w:rPr>
            </w:pPr>
            <w:r w:rsidRPr="0004479A">
              <w:rPr>
                <w:rStyle w:val="Textoennegrita"/>
                <w:rFonts w:ascii="Arial" w:hAnsi="Arial" w:cs="Arial"/>
                <w:sz w:val="20"/>
                <w:szCs w:val="20"/>
              </w:rPr>
              <w:t>Secreciones</w:t>
            </w:r>
          </w:p>
        </w:tc>
        <w:tc>
          <w:tcPr>
            <w:tcW w:w="7883" w:type="dxa"/>
            <w:tcBorders>
              <w:top w:val="single" w:color="auto" w:sz="6" w:space="0"/>
              <w:left w:val="single" w:color="auto" w:sz="6" w:space="0"/>
              <w:bottom w:val="single" w:color="auto" w:sz="6" w:space="0"/>
              <w:right w:val="single" w:color="auto" w:sz="6" w:space="0"/>
            </w:tcBorders>
          </w:tcPr>
          <w:p w:rsidR="00F6402D" w:rsidP="00F6402D" w:rsidRDefault="00F6402D" w14:paraId="4E7CD1A5" w14:textId="485A43B0">
            <w:pPr>
              <w:pStyle w:val="NormalWeb"/>
              <w:spacing w:line="276" w:lineRule="auto"/>
              <w:jc w:val="both"/>
              <w:rPr>
                <w:rFonts w:ascii="Arial" w:hAnsi="Arial" w:cs="Arial"/>
                <w:sz w:val="20"/>
                <w:szCs w:val="20"/>
              </w:rPr>
            </w:pPr>
            <w:r>
              <w:rPr>
                <w:rFonts w:ascii="Arial" w:hAnsi="Arial" w:cs="Arial"/>
                <w:sz w:val="20"/>
                <w:szCs w:val="20"/>
              </w:rPr>
              <w:t>N</w:t>
            </w:r>
            <w:r w:rsidRPr="0004479A">
              <w:rPr>
                <w:rFonts w:ascii="Arial" w:hAnsi="Arial" w:cs="Arial"/>
                <w:sz w:val="20"/>
                <w:szCs w:val="20"/>
              </w:rPr>
              <w:t>ormalmente están ausentes; su presencia o características anormales indican la necesidad de intervención.</w:t>
            </w:r>
          </w:p>
        </w:tc>
      </w:tr>
    </w:tbl>
    <w:p w:rsidR="0004479A" w:rsidP="00FF2FED" w:rsidRDefault="0004479A" w14:paraId="1BC7525B" w14:textId="77777777">
      <w:pPr>
        <w:pStyle w:val="NormalWeb"/>
        <w:spacing w:line="276" w:lineRule="auto"/>
        <w:ind w:left="567"/>
        <w:jc w:val="both"/>
        <w:rPr>
          <w:rFonts w:ascii="Arial" w:hAnsi="Arial" w:cs="Arial"/>
          <w:color w:val="000000" w:themeColor="text1"/>
          <w:sz w:val="20"/>
          <w:szCs w:val="20"/>
        </w:rPr>
      </w:pPr>
    </w:p>
    <w:p w:rsidRPr="00FF2FED" w:rsidR="00CE043B" w:rsidP="00FF2FED" w:rsidRDefault="00CE043B" w14:paraId="49D1A7D2"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6EA0DDF8" w14:textId="20ED6712">
      <w:pPr>
        <w:pStyle w:val="Ttulo1"/>
        <w:numPr>
          <w:ilvl w:val="1"/>
          <w:numId w:val="48"/>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Selección de animales para tratamiento</w:t>
      </w:r>
    </w:p>
    <w:p w:rsidR="00CE043B" w:rsidP="00CE043B" w:rsidRDefault="00CE043B" w14:paraId="33D38F80" w14:textId="77777777">
      <w:pPr>
        <w:pStyle w:val="NormalWeb"/>
        <w:spacing w:line="276" w:lineRule="auto"/>
        <w:ind w:left="567"/>
        <w:jc w:val="both"/>
        <w:rPr>
          <w:rFonts w:ascii="Arial" w:hAnsi="Arial" w:cs="Arial"/>
          <w:color w:val="000000" w:themeColor="text1"/>
          <w:sz w:val="20"/>
          <w:szCs w:val="20"/>
        </w:rPr>
      </w:pPr>
    </w:p>
    <w:p w:rsidRPr="008C5E51" w:rsidR="008C5E51" w:rsidP="008C5E51" w:rsidRDefault="008C5E51" w14:paraId="6547122C" w14:textId="77777777">
      <w:pPr>
        <w:pStyle w:val="NormalWeb"/>
        <w:spacing w:line="276" w:lineRule="auto"/>
        <w:ind w:left="567"/>
        <w:jc w:val="both"/>
        <w:rPr>
          <w:rFonts w:ascii="Arial" w:hAnsi="Arial" w:cs="Arial"/>
          <w:color w:val="000000" w:themeColor="text1"/>
          <w:sz w:val="20"/>
          <w:szCs w:val="20"/>
        </w:rPr>
      </w:pPr>
      <w:r w:rsidRPr="008C5E51">
        <w:rPr>
          <w:rFonts w:ascii="Arial" w:hAnsi="Arial" w:cs="Arial"/>
          <w:color w:val="000000" w:themeColor="text1"/>
          <w:sz w:val="20"/>
          <w:szCs w:val="20"/>
        </w:rPr>
        <w:t>Tras identificar bovinos con alteraciones, se seleccionan para un manejo seguro y organizado, mediante identificación, separación, clasificación por gravedad y evaluación, reduciendo el estrés y el riesgo de contagio.</w:t>
      </w:r>
    </w:p>
    <w:p w:rsidRPr="00CE043B" w:rsidR="006C57FC" w:rsidP="00CE043B" w:rsidRDefault="00250366" w14:paraId="52A10EC3" w14:textId="301C93AE">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La siguiente </w:t>
      </w:r>
      <w:r w:rsidRPr="0022588B" w:rsidR="006C57FC">
        <w:rPr>
          <w:rFonts w:ascii="Arial" w:hAnsi="Arial" w:cs="Arial"/>
          <w:color w:val="000000" w:themeColor="text1"/>
          <w:sz w:val="20"/>
          <w:szCs w:val="20"/>
        </w:rPr>
        <w:t xml:space="preserve">clasificación permite </w:t>
      </w:r>
      <w:r w:rsidRPr="006C57FC" w:rsidR="006C57FC">
        <w:rPr>
          <w:rFonts w:ascii="Arial" w:hAnsi="Arial" w:cs="Arial"/>
          <w:color w:val="000000" w:themeColor="text1"/>
          <w:sz w:val="20"/>
          <w:szCs w:val="20"/>
        </w:rPr>
        <w:t>organizar la atención sanitaria según el estado del animal</w:t>
      </w:r>
      <w:r w:rsidRPr="0022588B" w:rsidR="006C57FC">
        <w:rPr>
          <w:rFonts w:ascii="Arial" w:hAnsi="Arial" w:cs="Arial"/>
          <w:color w:val="000000" w:themeColor="text1"/>
          <w:sz w:val="20"/>
          <w:szCs w:val="20"/>
        </w:rPr>
        <w:t>, facilitando la toma de decisiones oportunas y el uso eficiente de los recursos disponibles en campo.</w:t>
      </w:r>
    </w:p>
    <w:p w:rsidR="00CE043B" w:rsidP="00CE043B" w:rsidRDefault="00CE043B" w14:paraId="3A79E6CC" w14:textId="77777777">
      <w:pPr>
        <w:pStyle w:val="Ttulo3"/>
        <w:spacing w:line="276" w:lineRule="auto"/>
        <w:ind w:left="567"/>
        <w:jc w:val="both"/>
        <w:rPr>
          <w:rStyle w:val="Textoennegrita"/>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883"/>
      </w:tblGrid>
      <w:tr w:rsidRPr="00BA2831" w:rsidR="006C57FC" w:rsidTr="002840F2" w14:paraId="353D2379"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6C57FC" w:rsidP="002840F2" w:rsidRDefault="006C57FC" w14:paraId="09D115C7"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t>Acordeón</w:t>
            </w:r>
          </w:p>
        </w:tc>
      </w:tr>
      <w:tr w:rsidRPr="00BA2831" w:rsidR="006C57FC" w:rsidTr="002840F2" w14:paraId="65229ABE"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BA2831" w:rsidR="006C57FC" w:rsidP="002840F2" w:rsidRDefault="00250366" w14:paraId="0586B66F" w14:textId="544DF979">
            <w:pPr>
              <w:jc w:val="both"/>
              <w:textAlignment w:val="baseline"/>
              <w:rPr>
                <w:rFonts w:ascii="Segoe UI" w:hAnsi="Segoe UI" w:cs="Segoe UI"/>
                <w:sz w:val="18"/>
                <w:szCs w:val="18"/>
              </w:rPr>
            </w:pPr>
            <w:r w:rsidRPr="00250366">
              <w:rPr>
                <w:rStyle w:val="Textoennegrita"/>
                <w:rFonts w:ascii="Arial" w:hAnsi="Arial" w:cs="Arial"/>
                <w:sz w:val="20"/>
                <w:szCs w:val="20"/>
              </w:rPr>
              <w:t>Sano</w:t>
            </w:r>
          </w:p>
        </w:tc>
        <w:tc>
          <w:tcPr>
            <w:tcW w:w="7883" w:type="dxa"/>
            <w:tcBorders>
              <w:top w:val="single" w:color="auto" w:sz="6" w:space="0"/>
              <w:left w:val="single" w:color="auto" w:sz="6" w:space="0"/>
              <w:bottom w:val="single" w:color="auto" w:sz="6" w:space="0"/>
              <w:right w:val="single" w:color="auto" w:sz="6" w:space="0"/>
            </w:tcBorders>
          </w:tcPr>
          <w:p w:rsidRPr="00BA2831" w:rsidR="006C57FC" w:rsidP="002840F2" w:rsidRDefault="00250366" w14:paraId="1C117783" w14:textId="7AC2B21E">
            <w:pPr>
              <w:pStyle w:val="NormalWeb"/>
              <w:spacing w:line="276" w:lineRule="auto"/>
              <w:jc w:val="both"/>
              <w:rPr>
                <w:rFonts w:ascii="Arial" w:hAnsi="Arial" w:cs="Arial"/>
                <w:sz w:val="20"/>
                <w:szCs w:val="20"/>
              </w:rPr>
            </w:pPr>
            <w:r>
              <w:rPr>
                <w:rFonts w:ascii="Arial" w:hAnsi="Arial" w:cs="Arial"/>
                <w:sz w:val="20"/>
                <w:szCs w:val="20"/>
              </w:rPr>
              <w:t>S</w:t>
            </w:r>
            <w:r w:rsidRPr="00250366">
              <w:rPr>
                <w:rFonts w:ascii="Arial" w:hAnsi="Arial" w:cs="Arial"/>
                <w:sz w:val="20"/>
                <w:szCs w:val="20"/>
              </w:rPr>
              <w:t>in signos clínicos y con comportamiento normal; se recomienda monitoreo rutinario y control preventivo.</w:t>
            </w:r>
          </w:p>
        </w:tc>
      </w:tr>
      <w:tr w:rsidRPr="00BA2831" w:rsidR="006C57FC" w:rsidTr="002840F2" w14:paraId="706668C2"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6C57FC" w:rsidP="002840F2" w:rsidRDefault="00DC69C9" w14:paraId="7B974B6A" w14:textId="2976DC6D">
            <w:pPr>
              <w:jc w:val="both"/>
              <w:textAlignment w:val="baseline"/>
              <w:rPr>
                <w:rStyle w:val="Textoennegrita"/>
                <w:rFonts w:ascii="Arial" w:hAnsi="Arial" w:cs="Arial"/>
                <w:sz w:val="20"/>
                <w:szCs w:val="20"/>
              </w:rPr>
            </w:pPr>
            <w:r w:rsidRPr="00250366">
              <w:rPr>
                <w:rStyle w:val="Textoennegrita"/>
                <w:rFonts w:ascii="Arial" w:hAnsi="Arial" w:cs="Arial"/>
                <w:sz w:val="20"/>
                <w:szCs w:val="20"/>
              </w:rPr>
              <w:t>Sospechoso</w:t>
            </w:r>
          </w:p>
        </w:tc>
        <w:tc>
          <w:tcPr>
            <w:tcW w:w="7883" w:type="dxa"/>
            <w:tcBorders>
              <w:top w:val="single" w:color="auto" w:sz="6" w:space="0"/>
              <w:left w:val="single" w:color="auto" w:sz="6" w:space="0"/>
              <w:bottom w:val="single" w:color="auto" w:sz="6" w:space="0"/>
              <w:right w:val="single" w:color="auto" w:sz="6" w:space="0"/>
            </w:tcBorders>
          </w:tcPr>
          <w:p w:rsidRPr="0004479A" w:rsidR="006C57FC" w:rsidP="002840F2" w:rsidRDefault="00DC69C9" w14:paraId="763528AD" w14:textId="5273C156">
            <w:pPr>
              <w:pStyle w:val="NormalWeb"/>
              <w:spacing w:line="276" w:lineRule="auto"/>
              <w:jc w:val="both"/>
              <w:rPr>
                <w:rFonts w:ascii="Arial" w:hAnsi="Arial" w:cs="Arial"/>
                <w:sz w:val="20"/>
                <w:szCs w:val="20"/>
              </w:rPr>
            </w:pPr>
            <w:r>
              <w:rPr>
                <w:rFonts w:ascii="Arial" w:hAnsi="Arial" w:cs="Arial"/>
                <w:sz w:val="20"/>
                <w:szCs w:val="20"/>
              </w:rPr>
              <w:t>P</w:t>
            </w:r>
            <w:r w:rsidRPr="00250366">
              <w:rPr>
                <w:rFonts w:ascii="Arial" w:hAnsi="Arial" w:cs="Arial"/>
                <w:sz w:val="20"/>
                <w:szCs w:val="20"/>
              </w:rPr>
              <w:t>resenta signos leves o cambios conductuales; requiere observación continua y reevaluación clínica.</w:t>
            </w:r>
          </w:p>
        </w:tc>
      </w:tr>
      <w:tr w:rsidRPr="00BA2831" w:rsidR="006C57FC" w:rsidTr="002840F2" w14:paraId="7ABC955C"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6C57FC" w:rsidP="002840F2" w:rsidRDefault="00DC69C9" w14:paraId="23CDDAAE" w14:textId="3BA75C64">
            <w:pPr>
              <w:jc w:val="both"/>
              <w:textAlignment w:val="baseline"/>
              <w:rPr>
                <w:rStyle w:val="Textoennegrita"/>
                <w:rFonts w:ascii="Arial" w:hAnsi="Arial" w:cs="Arial"/>
                <w:sz w:val="20"/>
                <w:szCs w:val="20"/>
              </w:rPr>
            </w:pPr>
            <w:r w:rsidRPr="00250366">
              <w:rPr>
                <w:rStyle w:val="Textoennegrita"/>
                <w:rFonts w:ascii="Arial" w:hAnsi="Arial" w:cs="Arial"/>
                <w:sz w:val="20"/>
                <w:szCs w:val="20"/>
              </w:rPr>
              <w:t>Enfermo</w:t>
            </w:r>
          </w:p>
        </w:tc>
        <w:tc>
          <w:tcPr>
            <w:tcW w:w="7883" w:type="dxa"/>
            <w:tcBorders>
              <w:top w:val="single" w:color="auto" w:sz="6" w:space="0"/>
              <w:left w:val="single" w:color="auto" w:sz="6" w:space="0"/>
              <w:bottom w:val="single" w:color="auto" w:sz="6" w:space="0"/>
              <w:right w:val="single" w:color="auto" w:sz="6" w:space="0"/>
            </w:tcBorders>
          </w:tcPr>
          <w:p w:rsidR="006C57FC" w:rsidP="002840F2" w:rsidRDefault="00DC69C9" w14:paraId="2B4B16F6" w14:textId="24D16838">
            <w:pPr>
              <w:pStyle w:val="NormalWeb"/>
              <w:spacing w:line="276" w:lineRule="auto"/>
              <w:jc w:val="both"/>
              <w:rPr>
                <w:rFonts w:ascii="Arial" w:hAnsi="Arial" w:cs="Arial"/>
                <w:sz w:val="20"/>
                <w:szCs w:val="20"/>
              </w:rPr>
            </w:pPr>
            <w:r>
              <w:rPr>
                <w:rFonts w:ascii="Arial" w:hAnsi="Arial" w:cs="Arial"/>
                <w:sz w:val="20"/>
                <w:szCs w:val="20"/>
              </w:rPr>
              <w:t>E</w:t>
            </w:r>
            <w:r w:rsidRPr="00250366">
              <w:rPr>
                <w:rFonts w:ascii="Arial" w:hAnsi="Arial" w:cs="Arial"/>
                <w:sz w:val="20"/>
                <w:szCs w:val="20"/>
              </w:rPr>
              <w:t>videncia signos clínicos claros y alteración del estado general; se debe aplicar tratamiento oportuno y seguimiento.</w:t>
            </w:r>
          </w:p>
        </w:tc>
      </w:tr>
      <w:tr w:rsidRPr="00BA2831" w:rsidR="006C57FC" w:rsidTr="002840F2" w14:paraId="066EE756" w14:textId="77777777">
        <w:trPr>
          <w:trHeight w:val="300"/>
        </w:trPr>
        <w:tc>
          <w:tcPr>
            <w:tcW w:w="1615" w:type="dxa"/>
            <w:tcBorders>
              <w:top w:val="single" w:color="auto" w:sz="6" w:space="0"/>
              <w:left w:val="single" w:color="auto" w:sz="6" w:space="0"/>
              <w:bottom w:val="single" w:color="auto" w:sz="6" w:space="0"/>
              <w:right w:val="single" w:color="auto" w:sz="6" w:space="0"/>
            </w:tcBorders>
          </w:tcPr>
          <w:p w:rsidRPr="0004479A" w:rsidR="006C57FC" w:rsidP="002840F2" w:rsidRDefault="00DC69C9" w14:paraId="2FBADAE4" w14:textId="46D31C2D">
            <w:pPr>
              <w:jc w:val="both"/>
              <w:textAlignment w:val="baseline"/>
              <w:rPr>
                <w:rStyle w:val="Textoennegrita"/>
                <w:rFonts w:ascii="Arial" w:hAnsi="Arial" w:cs="Arial"/>
                <w:sz w:val="20"/>
                <w:szCs w:val="20"/>
              </w:rPr>
            </w:pPr>
            <w:r w:rsidRPr="00250366">
              <w:rPr>
                <w:rStyle w:val="Textoennegrita"/>
                <w:rFonts w:ascii="Arial" w:hAnsi="Arial" w:cs="Arial"/>
                <w:sz w:val="20"/>
                <w:szCs w:val="20"/>
              </w:rPr>
              <w:t>Crítico</w:t>
            </w:r>
          </w:p>
        </w:tc>
        <w:tc>
          <w:tcPr>
            <w:tcW w:w="7883" w:type="dxa"/>
            <w:tcBorders>
              <w:top w:val="single" w:color="auto" w:sz="6" w:space="0"/>
              <w:left w:val="single" w:color="auto" w:sz="6" w:space="0"/>
              <w:bottom w:val="single" w:color="auto" w:sz="6" w:space="0"/>
              <w:right w:val="single" w:color="auto" w:sz="6" w:space="0"/>
            </w:tcBorders>
          </w:tcPr>
          <w:p w:rsidRPr="00250366" w:rsidR="006C57FC" w:rsidP="00250366" w:rsidRDefault="00DC69C9" w14:paraId="2E6C2908" w14:textId="7C2093DF">
            <w:pPr>
              <w:pStyle w:val="NormalWeb"/>
              <w:spacing w:line="276" w:lineRule="auto"/>
              <w:jc w:val="both"/>
              <w:rPr>
                <w:rFonts w:ascii="Arial" w:hAnsi="Arial" w:cs="Arial"/>
                <w:sz w:val="20"/>
                <w:szCs w:val="20"/>
              </w:rPr>
            </w:pPr>
            <w:r>
              <w:rPr>
                <w:rFonts w:ascii="Arial" w:hAnsi="Arial" w:cs="Arial"/>
                <w:sz w:val="20"/>
                <w:szCs w:val="20"/>
              </w:rPr>
              <w:t>P</w:t>
            </w:r>
            <w:r w:rsidRPr="00250366">
              <w:rPr>
                <w:rFonts w:ascii="Arial" w:hAnsi="Arial" w:cs="Arial"/>
                <w:sz w:val="20"/>
                <w:szCs w:val="20"/>
              </w:rPr>
              <w:t>resenta compromiso severo y riesgo de vida; necesita atención inmediata o remisión especializada.</w:t>
            </w:r>
          </w:p>
        </w:tc>
      </w:tr>
    </w:tbl>
    <w:p w:rsidR="0022588B" w:rsidP="00250366" w:rsidRDefault="0022588B" w14:paraId="5372561B" w14:textId="77777777">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Esta herramienta permite al operario </w:t>
      </w:r>
      <w:r w:rsidRPr="008C5E51">
        <w:rPr>
          <w:rStyle w:val="Textoennegrita"/>
          <w:rFonts w:ascii="Arial" w:hAnsi="Arial" w:cs="Arial"/>
          <w:b w:val="0"/>
          <w:bCs w:val="0"/>
          <w:color w:val="000000" w:themeColor="text1"/>
          <w:sz w:val="20"/>
          <w:szCs w:val="20"/>
        </w:rPr>
        <w:t>priorizar la intervención sanitaria</w:t>
      </w:r>
      <w:r w:rsidRPr="0022588B">
        <w:rPr>
          <w:rFonts w:ascii="Arial" w:hAnsi="Arial" w:cs="Arial"/>
          <w:color w:val="000000" w:themeColor="text1"/>
          <w:sz w:val="20"/>
          <w:szCs w:val="20"/>
        </w:rPr>
        <w:t>, reducir riesgos y garantizar una atención adecuada según la condición de cada bovino.</w:t>
      </w:r>
    </w:p>
    <w:p w:rsidRPr="0022588B" w:rsidR="00753A75" w:rsidP="00250366" w:rsidRDefault="00753A75" w14:paraId="731AB6D7"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645E18DB" w14:textId="71D0A7D4">
      <w:pPr>
        <w:pStyle w:val="Ttulo1"/>
        <w:numPr>
          <w:ilvl w:val="1"/>
          <w:numId w:val="48"/>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Evaluación del estado clínico</w:t>
      </w:r>
    </w:p>
    <w:p w:rsidR="00026D6E" w:rsidP="00026D6E" w:rsidRDefault="00026D6E" w14:paraId="7271E384" w14:textId="77777777">
      <w:pPr>
        <w:pStyle w:val="NormalWeb"/>
        <w:spacing w:line="276" w:lineRule="auto"/>
        <w:ind w:left="567"/>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126674" w:rsidTr="002840F2" w14:paraId="66068284"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126674" w:rsidP="002840F2" w:rsidRDefault="00E01D72" w14:paraId="14379F70" w14:textId="4335D607">
            <w:pPr>
              <w:pStyle w:val="NormalWeb"/>
              <w:spacing w:line="276" w:lineRule="auto"/>
              <w:jc w:val="center"/>
              <w:rPr>
                <w:rFonts w:ascii="Arial" w:hAnsi="Arial" w:cs="Arial"/>
                <w:color w:val="000000" w:themeColor="text1"/>
                <w:sz w:val="20"/>
                <w:szCs w:val="20"/>
              </w:rPr>
            </w:pPr>
            <w:r w:rsidRPr="0022588B">
              <w:rPr>
                <w:rFonts w:ascii="Arial" w:hAnsi="Arial" w:cs="Arial"/>
                <w:noProof/>
                <w:color w:val="000000" w:themeColor="text1"/>
                <w:sz w:val="20"/>
                <w:szCs w:val="20"/>
              </w:rPr>
              <w:drawing>
                <wp:inline distT="0" distB="0" distL="0" distR="0" wp14:anchorId="0360A9A2" wp14:editId="2E584C39">
                  <wp:extent cx="2580005" cy="1774190"/>
                  <wp:effectExtent l="0" t="0" r="0" b="0"/>
                  <wp:docPr id="1693694037" name="Imagen 17" descr="Examen físico veterinario de animales en ganado de granja | Foto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Examen físico veterinario de animales en ganado de granja | Foto Premiu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80005" cy="1774190"/>
                          </a:xfrm>
                          <a:prstGeom prst="rect">
                            <a:avLst/>
                          </a:prstGeom>
                          <a:noFill/>
                          <a:ln>
                            <a:noFill/>
                          </a:ln>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126674" w:rsidP="00126674" w:rsidRDefault="00126674" w14:paraId="34EC3DAA" w14:textId="6D86864D">
            <w:pPr>
              <w:pStyle w:val="NormalWeb"/>
              <w:spacing w:line="276" w:lineRule="auto"/>
              <w:ind w:left="280"/>
              <w:jc w:val="both"/>
              <w:rPr>
                <w:rFonts w:ascii="Arial" w:hAnsi="Arial" w:cs="Arial"/>
                <w:color w:val="000000" w:themeColor="text1"/>
                <w:sz w:val="20"/>
                <w:szCs w:val="20"/>
              </w:rPr>
            </w:pPr>
            <w:r w:rsidRPr="00026D6E">
              <w:rPr>
                <w:rFonts w:ascii="Arial" w:hAnsi="Arial" w:cs="Arial"/>
                <w:color w:val="000000" w:themeColor="text1"/>
                <w:sz w:val="20"/>
                <w:szCs w:val="20"/>
              </w:rPr>
              <w:t>La evaluación clínica es una valoración integral que permite confirmar el estado del bovino y definir el tratamiento adecuado, combinando signos vitales, condición corporal, hidratación, presencia de lesiones o secreciones, comportamiento y antecedentes recientes, para una toma de decisiones precisa.</w:t>
            </w:r>
            <w:r>
              <w:rPr>
                <w:rFonts w:ascii="Arial" w:hAnsi="Arial" w:cs="Arial"/>
                <w:color w:val="000000" w:themeColor="text1"/>
                <w:sz w:val="20"/>
                <w:szCs w:val="20"/>
              </w:rPr>
              <w:t xml:space="preserve"> Los parámetros para la evaluación clínica integral del bovino.</w:t>
            </w:r>
          </w:p>
        </w:tc>
      </w:tr>
    </w:tbl>
    <w:p w:rsidR="005537F2" w:rsidP="00026D6E" w:rsidRDefault="005537F2" w14:paraId="6C5DEB7D" w14:textId="3C887D7B">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En la siguiente </w:t>
      </w:r>
      <w:r w:rsidRPr="0022588B">
        <w:rPr>
          <w:rFonts w:ascii="Arial" w:hAnsi="Arial" w:cs="Arial"/>
          <w:color w:val="000000" w:themeColor="text1"/>
          <w:sz w:val="20"/>
          <w:szCs w:val="20"/>
        </w:rPr>
        <w:t xml:space="preserve">tabla facilita </w:t>
      </w:r>
      <w:r>
        <w:rPr>
          <w:rFonts w:ascii="Arial" w:hAnsi="Arial" w:cs="Arial"/>
          <w:color w:val="000000" w:themeColor="text1"/>
          <w:sz w:val="20"/>
          <w:szCs w:val="20"/>
        </w:rPr>
        <w:t xml:space="preserve">se presenta información que </w:t>
      </w:r>
      <w:r w:rsidR="00DC2761">
        <w:rPr>
          <w:rFonts w:ascii="Arial" w:hAnsi="Arial" w:cs="Arial"/>
          <w:color w:val="000000" w:themeColor="text1"/>
          <w:sz w:val="20"/>
          <w:szCs w:val="20"/>
        </w:rPr>
        <w:t xml:space="preserve">facilita </w:t>
      </w:r>
      <w:r w:rsidRPr="0022588B">
        <w:rPr>
          <w:rFonts w:ascii="Arial" w:hAnsi="Arial" w:cs="Arial"/>
          <w:color w:val="000000" w:themeColor="text1"/>
          <w:sz w:val="20"/>
          <w:szCs w:val="20"/>
        </w:rPr>
        <w:t>la interpretación de los hallazgos clínicos:</w:t>
      </w:r>
    </w:p>
    <w:p w:rsidR="0022588B" w:rsidP="00DC2761" w:rsidRDefault="0022588B" w14:paraId="243F4846" w14:textId="7709CAF6">
      <w:pPr>
        <w:pStyle w:val="Ttulo3"/>
        <w:spacing w:line="276" w:lineRule="auto"/>
        <w:ind w:firstLine="567"/>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lastRenderedPageBreak/>
        <w:t xml:space="preserve">Tabla </w:t>
      </w:r>
      <w:r w:rsidR="00DC2761">
        <w:rPr>
          <w:rStyle w:val="Textoennegrita"/>
          <w:rFonts w:ascii="Arial" w:hAnsi="Arial" w:cs="Arial"/>
          <w:color w:val="000000" w:themeColor="text1"/>
          <w:sz w:val="20"/>
          <w:szCs w:val="20"/>
        </w:rPr>
        <w:t>6</w:t>
      </w:r>
      <w:r w:rsidRPr="0022588B">
        <w:rPr>
          <w:rStyle w:val="Textoennegrita"/>
          <w:rFonts w:ascii="Arial" w:hAnsi="Arial" w:cs="Arial"/>
          <w:color w:val="000000" w:themeColor="text1"/>
          <w:sz w:val="20"/>
          <w:szCs w:val="20"/>
        </w:rPr>
        <w:t xml:space="preserve">. </w:t>
      </w:r>
      <w:r w:rsidRPr="00DC2761">
        <w:rPr>
          <w:rStyle w:val="Textoennegrita"/>
          <w:rFonts w:ascii="Arial" w:hAnsi="Arial" w:cs="Arial"/>
          <w:b w:val="0"/>
          <w:bCs w:val="0"/>
          <w:color w:val="000000" w:themeColor="text1"/>
          <w:sz w:val="20"/>
          <w:szCs w:val="20"/>
        </w:rPr>
        <w:t>Parámetros para la evaluación clínica integral del bovino</w:t>
      </w:r>
    </w:p>
    <w:p w:rsidRPr="00DC2761" w:rsidR="00DC2761" w:rsidP="00DC2761" w:rsidRDefault="00DC2761" w14:paraId="3A87BDDA" w14:textId="77777777"/>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74"/>
        <w:gridCol w:w="2004"/>
        <w:gridCol w:w="2408"/>
      </w:tblGrid>
      <w:tr w:rsidRPr="0022588B" w:rsidR="0022588B" w:rsidTr="002840F2" w14:paraId="1F71D367" w14:textId="77777777">
        <w:trPr>
          <w:tblHeader/>
          <w:tblCellSpacing w:w="15" w:type="dxa"/>
          <w:jc w:val="center"/>
        </w:trPr>
        <w:tc>
          <w:tcPr>
            <w:tcW w:w="0" w:type="auto"/>
            <w:vAlign w:val="center"/>
            <w:hideMark/>
          </w:tcPr>
          <w:p w:rsidRPr="0022588B" w:rsidR="0022588B" w:rsidP="0022588B" w:rsidRDefault="0022588B" w14:paraId="4C4B2EA8"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Parámetro</w:t>
            </w:r>
          </w:p>
        </w:tc>
        <w:tc>
          <w:tcPr>
            <w:tcW w:w="0" w:type="auto"/>
            <w:vAlign w:val="center"/>
            <w:hideMark/>
          </w:tcPr>
          <w:p w:rsidRPr="0022588B" w:rsidR="0022588B" w:rsidP="0022588B" w:rsidRDefault="0022588B" w14:paraId="7B49BC91"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Evaluación</w:t>
            </w:r>
          </w:p>
        </w:tc>
        <w:tc>
          <w:tcPr>
            <w:tcW w:w="0" w:type="auto"/>
            <w:vAlign w:val="center"/>
            <w:hideMark/>
          </w:tcPr>
          <w:p w:rsidRPr="0022588B" w:rsidR="0022588B" w:rsidP="0022588B" w:rsidRDefault="0022588B" w14:paraId="56D40933"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Interpretación sanitaria</w:t>
            </w:r>
          </w:p>
        </w:tc>
      </w:tr>
      <w:tr w:rsidRPr="0022588B" w:rsidR="0022588B" w:rsidTr="002840F2" w14:paraId="07068948" w14:textId="77777777">
        <w:trPr>
          <w:tblCellSpacing w:w="15" w:type="dxa"/>
          <w:jc w:val="center"/>
        </w:trPr>
        <w:tc>
          <w:tcPr>
            <w:tcW w:w="0" w:type="auto"/>
            <w:vAlign w:val="center"/>
            <w:hideMark/>
          </w:tcPr>
          <w:p w:rsidRPr="0022588B" w:rsidR="0022588B" w:rsidP="0022588B" w:rsidRDefault="0022588B" w14:paraId="6CC7E32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Temperatura</w:t>
            </w:r>
          </w:p>
        </w:tc>
        <w:tc>
          <w:tcPr>
            <w:tcW w:w="0" w:type="auto"/>
            <w:vAlign w:val="center"/>
            <w:hideMark/>
          </w:tcPr>
          <w:p w:rsidRPr="0022588B" w:rsidR="0022588B" w:rsidP="0022588B" w:rsidRDefault="0022588B" w14:paraId="4B61DC4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Normal / elevada</w:t>
            </w:r>
          </w:p>
        </w:tc>
        <w:tc>
          <w:tcPr>
            <w:tcW w:w="0" w:type="auto"/>
            <w:vAlign w:val="center"/>
            <w:hideMark/>
          </w:tcPr>
          <w:p w:rsidRPr="0022588B" w:rsidR="0022588B" w:rsidP="0022588B" w:rsidRDefault="0022588B" w14:paraId="044C87E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Posible infección</w:t>
            </w:r>
          </w:p>
        </w:tc>
      </w:tr>
      <w:tr w:rsidRPr="0022588B" w:rsidR="0022588B" w:rsidTr="002840F2" w14:paraId="252A4E43" w14:textId="77777777">
        <w:trPr>
          <w:tblCellSpacing w:w="15" w:type="dxa"/>
          <w:jc w:val="center"/>
        </w:trPr>
        <w:tc>
          <w:tcPr>
            <w:tcW w:w="0" w:type="auto"/>
            <w:vAlign w:val="center"/>
            <w:hideMark/>
          </w:tcPr>
          <w:p w:rsidRPr="0022588B" w:rsidR="0022588B" w:rsidP="0022588B" w:rsidRDefault="0022588B" w14:paraId="20CD32E6"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Hidratación</w:t>
            </w:r>
          </w:p>
        </w:tc>
        <w:tc>
          <w:tcPr>
            <w:tcW w:w="0" w:type="auto"/>
            <w:vAlign w:val="center"/>
            <w:hideMark/>
          </w:tcPr>
          <w:p w:rsidRPr="0022588B" w:rsidR="0022588B" w:rsidP="0022588B" w:rsidRDefault="0022588B" w14:paraId="7B266DAE"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Adecuada / deficiente</w:t>
            </w:r>
          </w:p>
        </w:tc>
        <w:tc>
          <w:tcPr>
            <w:tcW w:w="0" w:type="auto"/>
            <w:vAlign w:val="center"/>
            <w:hideMark/>
          </w:tcPr>
          <w:p w:rsidRPr="0022588B" w:rsidR="0022588B" w:rsidP="0022588B" w:rsidRDefault="0022588B" w14:paraId="0C4A9B0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Estado general del animal</w:t>
            </w:r>
          </w:p>
        </w:tc>
      </w:tr>
      <w:tr w:rsidRPr="0022588B" w:rsidR="0022588B" w:rsidTr="002840F2" w14:paraId="191BA037" w14:textId="77777777">
        <w:trPr>
          <w:tblCellSpacing w:w="15" w:type="dxa"/>
          <w:jc w:val="center"/>
        </w:trPr>
        <w:tc>
          <w:tcPr>
            <w:tcW w:w="0" w:type="auto"/>
            <w:vAlign w:val="center"/>
            <w:hideMark/>
          </w:tcPr>
          <w:p w:rsidRPr="0022588B" w:rsidR="0022588B" w:rsidP="0022588B" w:rsidRDefault="0022588B" w14:paraId="63091756"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Movilidad</w:t>
            </w:r>
          </w:p>
        </w:tc>
        <w:tc>
          <w:tcPr>
            <w:tcW w:w="0" w:type="auto"/>
            <w:vAlign w:val="center"/>
            <w:hideMark/>
          </w:tcPr>
          <w:p w:rsidRPr="0022588B" w:rsidR="0022588B" w:rsidP="0022588B" w:rsidRDefault="0022588B" w14:paraId="6ED1248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Normal / alterada</w:t>
            </w:r>
          </w:p>
        </w:tc>
        <w:tc>
          <w:tcPr>
            <w:tcW w:w="0" w:type="auto"/>
            <w:vAlign w:val="center"/>
            <w:hideMark/>
          </w:tcPr>
          <w:p w:rsidRPr="0022588B" w:rsidR="0022588B" w:rsidP="0022588B" w:rsidRDefault="0022588B" w14:paraId="6872D9D5"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Dolor o lesión</w:t>
            </w:r>
          </w:p>
        </w:tc>
      </w:tr>
      <w:tr w:rsidRPr="0022588B" w:rsidR="0022588B" w:rsidTr="002840F2" w14:paraId="702D0BEF" w14:textId="77777777">
        <w:trPr>
          <w:tblCellSpacing w:w="15" w:type="dxa"/>
          <w:jc w:val="center"/>
        </w:trPr>
        <w:tc>
          <w:tcPr>
            <w:tcW w:w="0" w:type="auto"/>
            <w:vAlign w:val="center"/>
            <w:hideMark/>
          </w:tcPr>
          <w:p w:rsidRPr="0022588B" w:rsidR="0022588B" w:rsidP="0022588B" w:rsidRDefault="0022588B" w14:paraId="53DE1DA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Comportamiento</w:t>
            </w:r>
          </w:p>
        </w:tc>
        <w:tc>
          <w:tcPr>
            <w:tcW w:w="0" w:type="auto"/>
            <w:vAlign w:val="center"/>
            <w:hideMark/>
          </w:tcPr>
          <w:p w:rsidRPr="0022588B" w:rsidR="0022588B" w:rsidP="0022588B" w:rsidRDefault="0022588B" w14:paraId="0B251219"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Normal / anormal</w:t>
            </w:r>
          </w:p>
        </w:tc>
        <w:tc>
          <w:tcPr>
            <w:tcW w:w="0" w:type="auto"/>
            <w:vAlign w:val="center"/>
            <w:hideMark/>
          </w:tcPr>
          <w:p w:rsidRPr="0022588B" w:rsidR="0022588B" w:rsidP="0022588B" w:rsidRDefault="0022588B" w14:paraId="28340EE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Estrés o enfermedad</w:t>
            </w:r>
          </w:p>
        </w:tc>
      </w:tr>
      <w:tr w:rsidRPr="0022588B" w:rsidR="0022588B" w:rsidTr="002840F2" w14:paraId="0505D179" w14:textId="77777777">
        <w:trPr>
          <w:tblCellSpacing w:w="15" w:type="dxa"/>
          <w:jc w:val="center"/>
        </w:trPr>
        <w:tc>
          <w:tcPr>
            <w:tcW w:w="0" w:type="auto"/>
            <w:vAlign w:val="center"/>
            <w:hideMark/>
          </w:tcPr>
          <w:p w:rsidRPr="0022588B" w:rsidR="0022588B" w:rsidP="0022588B" w:rsidRDefault="0022588B" w14:paraId="0B2FC35E"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Producción</w:t>
            </w:r>
          </w:p>
        </w:tc>
        <w:tc>
          <w:tcPr>
            <w:tcW w:w="0" w:type="auto"/>
            <w:vAlign w:val="center"/>
            <w:hideMark/>
          </w:tcPr>
          <w:p w:rsidRPr="0022588B" w:rsidR="0022588B" w:rsidP="0022588B" w:rsidRDefault="0022588B" w14:paraId="4266A412"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Estable / disminuida</w:t>
            </w:r>
          </w:p>
        </w:tc>
        <w:tc>
          <w:tcPr>
            <w:tcW w:w="0" w:type="auto"/>
            <w:vAlign w:val="center"/>
            <w:hideMark/>
          </w:tcPr>
          <w:p w:rsidRPr="0022588B" w:rsidR="0022588B" w:rsidP="0022588B" w:rsidRDefault="0022588B" w14:paraId="76B125D8"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Afectación productiva</w:t>
            </w:r>
          </w:p>
        </w:tc>
      </w:tr>
    </w:tbl>
    <w:p w:rsidR="0022588B" w:rsidP="0022588B" w:rsidRDefault="0022588B" w14:paraId="4B41C821" w14:textId="31C94174">
      <w:pPr>
        <w:spacing w:line="276" w:lineRule="auto"/>
        <w:jc w:val="both"/>
        <w:rPr>
          <w:rFonts w:ascii="Arial" w:hAnsi="Arial" w:cs="Arial"/>
          <w:color w:val="000000" w:themeColor="text1"/>
          <w:sz w:val="20"/>
          <w:szCs w:val="20"/>
        </w:rPr>
      </w:pPr>
    </w:p>
    <w:p w:rsidRPr="0022588B" w:rsidR="00313A93" w:rsidP="0022588B" w:rsidRDefault="00313A93" w14:paraId="3D979A40" w14:textId="77777777">
      <w:pPr>
        <w:spacing w:line="276" w:lineRule="auto"/>
        <w:jc w:val="both"/>
        <w:rPr>
          <w:rFonts w:ascii="Arial" w:hAnsi="Arial" w:cs="Arial"/>
          <w:color w:val="000000" w:themeColor="text1"/>
          <w:sz w:val="20"/>
          <w:szCs w:val="20"/>
        </w:rPr>
      </w:pPr>
    </w:p>
    <w:p w:rsidRPr="0022588B" w:rsidR="0022588B" w:rsidP="00E01D72" w:rsidRDefault="0022588B" w14:paraId="1E818F2E" w14:textId="7AD59393">
      <w:pPr>
        <w:pStyle w:val="Ttulo1"/>
        <w:numPr>
          <w:ilvl w:val="1"/>
          <w:numId w:val="48"/>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Priorización de atención</w:t>
      </w:r>
    </w:p>
    <w:p w:rsidR="00005448" w:rsidP="00005448" w:rsidRDefault="00005448" w14:paraId="032066BC" w14:textId="77777777">
      <w:pPr>
        <w:pStyle w:val="NormalWeb"/>
        <w:spacing w:line="276" w:lineRule="auto"/>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BB3DB2" w:rsidTr="002840F2" w14:paraId="13C9FDEC"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A56460" w:rsidP="002840F2" w:rsidRDefault="00BB3DB2" w14:paraId="06AA8CD0" w14:textId="540C74A9">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7CE44C23" wp14:editId="51445A28">
                  <wp:extent cx="1331088" cy="1091366"/>
                  <wp:effectExtent l="0" t="0" r="2540" b="1270"/>
                  <wp:docPr id="80754793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7937" name="Imagen 8075479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86848" cy="1137084"/>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A56460" w:rsidP="002840F2" w:rsidRDefault="00A56460" w14:paraId="57E8A9E1" w14:textId="5BBCCBB4">
            <w:pPr>
              <w:pStyle w:val="NormalWeb"/>
              <w:spacing w:line="276" w:lineRule="auto"/>
              <w:ind w:left="280"/>
              <w:jc w:val="both"/>
              <w:rPr>
                <w:rFonts w:ascii="Arial" w:hAnsi="Arial" w:cs="Arial"/>
                <w:color w:val="000000" w:themeColor="text1"/>
                <w:sz w:val="20"/>
                <w:szCs w:val="20"/>
              </w:rPr>
            </w:pPr>
            <w:r w:rsidRPr="00005448">
              <w:rPr>
                <w:rFonts w:ascii="Arial" w:hAnsi="Arial" w:cs="Arial"/>
                <w:color w:val="000000" w:themeColor="text1"/>
                <w:sz w:val="20"/>
                <w:szCs w:val="20"/>
              </w:rPr>
              <w:t>La priorización de atención permite organizar la intervención sanitaria ante múltiples animales afectados, optimizando recursos y tiempo. Se deben atender primero aquellos con dolor intenso, dificultad respiratoria, incapacidad para movilizarse, fiebre alta persistente o lesiones graves.</w:t>
            </w:r>
          </w:p>
        </w:tc>
      </w:tr>
    </w:tbl>
    <w:p w:rsidR="00005448" w:rsidP="00005448" w:rsidRDefault="00B51FC4" w14:paraId="672C868C" w14:textId="570AB050">
      <w:pPr>
        <w:pStyle w:val="NormalWeb"/>
        <w:spacing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Acto seguido, se conocerá l</w:t>
      </w:r>
      <w:r w:rsidRPr="0022588B" w:rsidR="00E64159">
        <w:rPr>
          <w:rFonts w:ascii="Arial" w:hAnsi="Arial" w:cs="Arial"/>
          <w:color w:val="000000" w:themeColor="text1"/>
          <w:sz w:val="20"/>
          <w:szCs w:val="20"/>
        </w:rPr>
        <w:t xml:space="preserve">a clasificación </w:t>
      </w:r>
      <w:r>
        <w:rPr>
          <w:rFonts w:ascii="Arial" w:hAnsi="Arial" w:cs="Arial"/>
          <w:color w:val="000000" w:themeColor="text1"/>
          <w:sz w:val="20"/>
          <w:szCs w:val="20"/>
        </w:rPr>
        <w:t xml:space="preserve">que </w:t>
      </w:r>
      <w:r w:rsidRPr="0022588B" w:rsidR="00E64159">
        <w:rPr>
          <w:rFonts w:ascii="Arial" w:hAnsi="Arial" w:cs="Arial"/>
          <w:color w:val="000000" w:themeColor="text1"/>
          <w:sz w:val="20"/>
          <w:szCs w:val="20"/>
        </w:rPr>
        <w:t xml:space="preserve">permite </w:t>
      </w:r>
      <w:r w:rsidRPr="00B51FC4" w:rsidR="00E64159">
        <w:rPr>
          <w:rStyle w:val="Textoennegrita"/>
          <w:rFonts w:ascii="Arial" w:hAnsi="Arial" w:cs="Arial"/>
          <w:b w:val="0"/>
          <w:bCs w:val="0"/>
          <w:color w:val="000000" w:themeColor="text1"/>
          <w:sz w:val="20"/>
          <w:szCs w:val="20"/>
        </w:rPr>
        <w:t>establecer el orden de atención según la gravedad del estado del animal</w:t>
      </w:r>
      <w:r w:rsidRPr="0022588B" w:rsidR="00E64159">
        <w:rPr>
          <w:rFonts w:ascii="Arial" w:hAnsi="Arial" w:cs="Arial"/>
          <w:color w:val="000000" w:themeColor="text1"/>
          <w:sz w:val="20"/>
          <w:szCs w:val="20"/>
        </w:rPr>
        <w:t>, facilitando decisiones rápidas</w:t>
      </w:r>
      <w:r w:rsidR="002D779A">
        <w:rPr>
          <w:rFonts w:ascii="Arial" w:hAnsi="Arial" w:cs="Arial"/>
          <w:color w:val="000000" w:themeColor="text1"/>
          <w:sz w:val="20"/>
          <w:szCs w:val="20"/>
        </w:rPr>
        <w:t xml:space="preserve"> y</w:t>
      </w:r>
      <w:r w:rsidRPr="0022588B" w:rsidR="00E64159">
        <w:rPr>
          <w:rFonts w:ascii="Arial" w:hAnsi="Arial" w:cs="Arial"/>
          <w:color w:val="000000" w:themeColor="text1"/>
          <w:sz w:val="20"/>
          <w:szCs w:val="20"/>
        </w:rPr>
        <w:t xml:space="preserve"> oportunas.</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2D779A" w:rsidTr="002840F2" w14:paraId="6AEA532E"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2D779A" w:rsidP="002840F2" w:rsidRDefault="002D779A" w14:paraId="2916CE05" w14:textId="77777777">
            <w:pPr>
              <w:jc w:val="center"/>
              <w:textAlignment w:val="baseline"/>
            </w:pPr>
            <w:r>
              <w:rPr>
                <w:rFonts w:ascii="Arial" w:hAnsi="Arial" w:cs="Arial"/>
                <w:b/>
                <w:bCs/>
                <w:color w:val="000000"/>
                <w:sz w:val="20"/>
                <w:szCs w:val="20"/>
                <w:lang w:val="es-MX"/>
              </w:rPr>
              <w:t>Carrusel de tarjetas</w:t>
            </w:r>
          </w:p>
        </w:tc>
      </w:tr>
      <w:tr w:rsidRPr="00BA2831" w:rsidR="00867DC1" w:rsidTr="002840F2" w14:paraId="6EE65EA2"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2D779A" w:rsidP="002840F2" w:rsidRDefault="00D60019" w14:paraId="3A8602D9" w14:textId="7FDD990A">
            <w:pPr>
              <w:pStyle w:val="Ttulo3"/>
              <w:spacing w:line="276" w:lineRule="auto"/>
              <w:jc w:val="both"/>
              <w:rPr>
                <w:rFonts w:ascii="Arial" w:hAnsi="Arial" w:cs="Arial"/>
                <w:b/>
                <w:bCs/>
                <w:color w:val="000000" w:themeColor="text1"/>
                <w:sz w:val="20"/>
                <w:szCs w:val="20"/>
              </w:rPr>
            </w:pPr>
            <w:r w:rsidRPr="002222A8">
              <w:rPr>
                <w:rFonts w:ascii="Arial" w:hAnsi="Arial" w:cs="Arial"/>
                <w:b/>
                <w:bCs/>
                <w:color w:val="000000" w:themeColor="text1"/>
                <w:sz w:val="20"/>
                <w:szCs w:val="20"/>
              </w:rPr>
              <w:t>Alta</w:t>
            </w:r>
          </w:p>
        </w:tc>
        <w:tc>
          <w:tcPr>
            <w:tcW w:w="4948" w:type="dxa"/>
            <w:tcBorders>
              <w:top w:val="single" w:color="auto" w:sz="6" w:space="0"/>
              <w:left w:val="single" w:color="auto" w:sz="6" w:space="0"/>
              <w:bottom w:val="single" w:color="auto" w:sz="6" w:space="0"/>
              <w:right w:val="single" w:color="auto" w:sz="6" w:space="0"/>
            </w:tcBorders>
            <w:hideMark/>
          </w:tcPr>
          <w:p w:rsidRPr="00BA2831" w:rsidR="002222A8" w:rsidP="002840F2" w:rsidRDefault="002222A8" w14:paraId="42281154" w14:textId="7489D2F0">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C</w:t>
            </w:r>
            <w:r w:rsidRPr="002222A8">
              <w:rPr>
                <w:rFonts w:ascii="Arial" w:hAnsi="Arial" w:cs="Arial"/>
                <w:color w:val="000000" w:themeColor="text1"/>
                <w:sz w:val="20"/>
                <w:szCs w:val="20"/>
              </w:rPr>
              <w:t>orresponde a animales en estado crítico; se requiere atención inmediata y posible remisión.</w:t>
            </w:r>
          </w:p>
        </w:tc>
        <w:tc>
          <w:tcPr>
            <w:tcW w:w="3028" w:type="dxa"/>
            <w:tcBorders>
              <w:top w:val="single" w:color="auto" w:sz="6" w:space="0"/>
              <w:left w:val="single" w:color="auto" w:sz="6" w:space="0"/>
              <w:bottom w:val="single" w:color="auto" w:sz="6" w:space="0"/>
              <w:right w:val="single" w:color="auto" w:sz="6" w:space="0"/>
            </w:tcBorders>
            <w:hideMark/>
          </w:tcPr>
          <w:p w:rsidRPr="00BA2831" w:rsidR="002D779A" w:rsidP="002840F2" w:rsidRDefault="00B02114" w14:paraId="162D9CD5" w14:textId="202A7F8F">
            <w:pPr>
              <w:jc w:val="center"/>
              <w:textAlignment w:val="baseline"/>
            </w:pPr>
            <w:r>
              <w:rPr>
                <w:rFonts w:ascii="Arial" w:hAnsi="Arial" w:cs="Arial"/>
                <w:noProof/>
                <w:color w:val="000000"/>
                <w:sz w:val="20"/>
                <w:szCs w:val="20"/>
              </w:rPr>
              <w:drawing>
                <wp:inline distT="0" distB="0" distL="0" distR="0" wp14:anchorId="196C64CC" wp14:editId="05D493D7">
                  <wp:extent cx="763929" cy="927098"/>
                  <wp:effectExtent l="0" t="0" r="0" b="635"/>
                  <wp:docPr id="16255823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236" name="Imagen 1625582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93604" cy="963112"/>
                          </a:xfrm>
                          <a:prstGeom prst="rect">
                            <a:avLst/>
                          </a:prstGeom>
                        </pic:spPr>
                      </pic:pic>
                    </a:graphicData>
                  </a:graphic>
                </wp:inline>
              </w:drawing>
            </w:r>
            <w:r w:rsidRPr="00BA2831" w:rsidR="002D779A">
              <w:rPr>
                <w:rFonts w:ascii="Arial" w:hAnsi="Arial" w:cs="Arial"/>
                <w:color w:val="000000"/>
                <w:sz w:val="20"/>
                <w:szCs w:val="20"/>
              </w:rPr>
              <w:t> </w:t>
            </w:r>
          </w:p>
        </w:tc>
      </w:tr>
      <w:tr w:rsidRPr="00BA2831" w:rsidR="00867DC1" w:rsidTr="002840F2" w14:paraId="50E8F90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D60019" w:rsidR="002222A8" w:rsidP="002840F2" w:rsidRDefault="002222A8" w14:paraId="6A939B0A" w14:textId="21E473A7">
            <w:pPr>
              <w:pStyle w:val="Ttulo3"/>
              <w:spacing w:line="276" w:lineRule="auto"/>
              <w:jc w:val="both"/>
              <w:rPr>
                <w:rFonts w:ascii="Arial" w:hAnsi="Arial" w:cs="Arial"/>
                <w:b/>
                <w:bCs/>
                <w:sz w:val="20"/>
                <w:szCs w:val="20"/>
              </w:rPr>
            </w:pPr>
            <w:r w:rsidRPr="002222A8">
              <w:rPr>
                <w:rFonts w:ascii="Arial" w:hAnsi="Arial" w:cs="Arial"/>
                <w:b/>
                <w:bCs/>
                <w:color w:val="000000" w:themeColor="text1"/>
                <w:sz w:val="20"/>
                <w:szCs w:val="20"/>
              </w:rPr>
              <w:t>Media</w:t>
            </w:r>
          </w:p>
        </w:tc>
        <w:tc>
          <w:tcPr>
            <w:tcW w:w="4948" w:type="dxa"/>
            <w:tcBorders>
              <w:top w:val="single" w:color="auto" w:sz="6" w:space="0"/>
              <w:left w:val="single" w:color="auto" w:sz="6" w:space="0"/>
              <w:bottom w:val="single" w:color="auto" w:sz="6" w:space="0"/>
              <w:right w:val="single" w:color="auto" w:sz="6" w:space="0"/>
            </w:tcBorders>
          </w:tcPr>
          <w:p w:rsidR="002222A8" w:rsidP="002840F2" w:rsidRDefault="002222A8" w14:paraId="3BAFD01C" w14:textId="1066F203">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A</w:t>
            </w:r>
            <w:r w:rsidRPr="002222A8">
              <w:rPr>
                <w:rFonts w:ascii="Arial" w:hAnsi="Arial" w:cs="Arial"/>
                <w:color w:val="000000" w:themeColor="text1"/>
                <w:sz w:val="20"/>
                <w:szCs w:val="20"/>
              </w:rPr>
              <w:t>plica a animales enfermos; se debe implementar tratamiento y seguimiento programado.</w:t>
            </w:r>
          </w:p>
        </w:tc>
        <w:tc>
          <w:tcPr>
            <w:tcW w:w="3028" w:type="dxa"/>
            <w:tcBorders>
              <w:top w:val="single" w:color="auto" w:sz="6" w:space="0"/>
              <w:left w:val="single" w:color="auto" w:sz="6" w:space="0"/>
              <w:bottom w:val="single" w:color="auto" w:sz="6" w:space="0"/>
              <w:right w:val="single" w:color="auto" w:sz="6" w:space="0"/>
            </w:tcBorders>
          </w:tcPr>
          <w:p w:rsidRPr="00BA2831" w:rsidR="002222A8" w:rsidP="002840F2" w:rsidRDefault="00867DC1" w14:paraId="62CF9737" w14:textId="68D82EDA">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488A4AD8" wp14:editId="3022B9EF">
                  <wp:extent cx="729205" cy="722919"/>
                  <wp:effectExtent l="0" t="0" r="0" b="1270"/>
                  <wp:docPr id="14067933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333" name="Imagen 14067933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56182" cy="749664"/>
                          </a:xfrm>
                          <a:prstGeom prst="rect">
                            <a:avLst/>
                          </a:prstGeom>
                        </pic:spPr>
                      </pic:pic>
                    </a:graphicData>
                  </a:graphic>
                </wp:inline>
              </w:drawing>
            </w:r>
          </w:p>
        </w:tc>
      </w:tr>
      <w:tr w:rsidRPr="00BA2831" w:rsidR="00867DC1" w:rsidTr="002840F2" w14:paraId="3B336205"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22A8" w:rsidR="002222A8" w:rsidP="002840F2" w:rsidRDefault="002222A8" w14:paraId="15237BAC" w14:textId="37CC27F1">
            <w:pPr>
              <w:pStyle w:val="Ttulo3"/>
              <w:spacing w:line="276" w:lineRule="auto"/>
              <w:jc w:val="both"/>
              <w:rPr>
                <w:rFonts w:ascii="Arial" w:hAnsi="Arial" w:cs="Arial"/>
                <w:b/>
                <w:bCs/>
                <w:color w:val="000000" w:themeColor="text1"/>
                <w:sz w:val="20"/>
                <w:szCs w:val="20"/>
              </w:rPr>
            </w:pPr>
            <w:r w:rsidRPr="009B0F09">
              <w:rPr>
                <w:rFonts w:ascii="Arial" w:hAnsi="Arial" w:cs="Arial"/>
                <w:b/>
                <w:bCs/>
                <w:color w:val="000000" w:themeColor="text1"/>
                <w:sz w:val="20"/>
                <w:szCs w:val="20"/>
              </w:rPr>
              <w:t>Baja</w:t>
            </w:r>
          </w:p>
        </w:tc>
        <w:tc>
          <w:tcPr>
            <w:tcW w:w="4948" w:type="dxa"/>
            <w:tcBorders>
              <w:top w:val="single" w:color="auto" w:sz="6" w:space="0"/>
              <w:left w:val="single" w:color="auto" w:sz="6" w:space="0"/>
              <w:bottom w:val="single" w:color="auto" w:sz="6" w:space="0"/>
              <w:right w:val="single" w:color="auto" w:sz="6" w:space="0"/>
            </w:tcBorders>
          </w:tcPr>
          <w:p w:rsidR="002222A8" w:rsidP="002840F2" w:rsidRDefault="009B0F09" w14:paraId="0D4C1F5F" w14:textId="47B86D36">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I</w:t>
            </w:r>
            <w:r w:rsidRPr="009B0F09">
              <w:rPr>
                <w:rFonts w:ascii="Arial" w:hAnsi="Arial" w:cs="Arial"/>
                <w:color w:val="000000" w:themeColor="text1"/>
                <w:sz w:val="20"/>
                <w:szCs w:val="20"/>
              </w:rPr>
              <w:t>ncluye animales sospechosos o con signos leves; se recomienda observación continua y reevaluación.</w:t>
            </w:r>
          </w:p>
        </w:tc>
        <w:tc>
          <w:tcPr>
            <w:tcW w:w="3028" w:type="dxa"/>
            <w:tcBorders>
              <w:top w:val="single" w:color="auto" w:sz="6" w:space="0"/>
              <w:left w:val="single" w:color="auto" w:sz="6" w:space="0"/>
              <w:bottom w:val="single" w:color="auto" w:sz="6" w:space="0"/>
              <w:right w:val="single" w:color="auto" w:sz="6" w:space="0"/>
            </w:tcBorders>
          </w:tcPr>
          <w:p w:rsidRPr="00BA2831" w:rsidR="002222A8" w:rsidP="002840F2" w:rsidRDefault="00867DC1" w14:paraId="3C5C4798" w14:textId="6BFC7FA3">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50B98806" wp14:editId="6177130D">
                  <wp:extent cx="729205" cy="677580"/>
                  <wp:effectExtent l="0" t="0" r="0" b="0"/>
                  <wp:docPr id="90396533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5333" name="Imagen 9039653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77656" cy="722601"/>
                          </a:xfrm>
                          <a:prstGeom prst="rect">
                            <a:avLst/>
                          </a:prstGeom>
                        </pic:spPr>
                      </pic:pic>
                    </a:graphicData>
                  </a:graphic>
                </wp:inline>
              </w:drawing>
            </w:r>
          </w:p>
        </w:tc>
      </w:tr>
    </w:tbl>
    <w:p w:rsidR="002D779A" w:rsidP="00005448" w:rsidRDefault="002D779A" w14:paraId="2D05AC56" w14:textId="77777777">
      <w:pPr>
        <w:pStyle w:val="NormalWeb"/>
        <w:spacing w:line="276" w:lineRule="auto"/>
        <w:ind w:left="567"/>
        <w:jc w:val="both"/>
        <w:rPr>
          <w:rFonts w:ascii="Arial" w:hAnsi="Arial" w:cs="Arial"/>
          <w:color w:val="000000" w:themeColor="text1"/>
          <w:sz w:val="20"/>
          <w:szCs w:val="20"/>
        </w:rPr>
      </w:pPr>
    </w:p>
    <w:p w:rsidRPr="00005448" w:rsidR="002D779A" w:rsidP="00005448" w:rsidRDefault="002D779A" w14:paraId="1E80DF00" w14:textId="77777777">
      <w:pPr>
        <w:pStyle w:val="NormalWeb"/>
        <w:spacing w:line="276" w:lineRule="auto"/>
        <w:ind w:left="567"/>
        <w:jc w:val="both"/>
        <w:rPr>
          <w:rFonts w:ascii="Arial" w:hAnsi="Arial" w:cs="Arial"/>
          <w:color w:val="000000" w:themeColor="text1"/>
          <w:sz w:val="20"/>
          <w:szCs w:val="20"/>
        </w:rPr>
      </w:pPr>
    </w:p>
    <w:p w:rsidRPr="0022588B" w:rsidR="00005448" w:rsidP="00005448" w:rsidRDefault="00005448" w14:paraId="3FCA5EC4" w14:textId="77777777">
      <w:pPr>
        <w:spacing w:before="100" w:beforeAutospacing="1" w:after="100" w:afterAutospacing="1" w:line="276" w:lineRule="auto"/>
        <w:jc w:val="both"/>
        <w:rPr>
          <w:rFonts w:ascii="Arial" w:hAnsi="Arial" w:cs="Arial"/>
          <w:color w:val="000000" w:themeColor="text1"/>
          <w:sz w:val="20"/>
          <w:szCs w:val="20"/>
        </w:rPr>
      </w:pPr>
    </w:p>
    <w:p w:rsidR="0022588B" w:rsidP="006B5C88" w:rsidRDefault="0022588B" w14:paraId="5B661077" w14:textId="197F66F0">
      <w:pPr>
        <w:pStyle w:val="Ttulo3"/>
        <w:spacing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t xml:space="preserve">Esta herramienta permite al </w:t>
      </w:r>
      <w:r w:rsidRPr="00AB5D74">
        <w:rPr>
          <w:rFonts w:ascii="Arial" w:hAnsi="Arial" w:cs="Arial"/>
          <w:color w:val="000000" w:themeColor="text1"/>
          <w:sz w:val="20"/>
          <w:szCs w:val="20"/>
        </w:rPr>
        <w:t>operario</w:t>
      </w:r>
      <w:r w:rsidRPr="00AB5D74">
        <w:rPr>
          <w:rFonts w:ascii="Arial" w:hAnsi="Arial" w:cs="Arial"/>
          <w:b/>
          <w:bCs/>
          <w:color w:val="000000" w:themeColor="text1"/>
          <w:sz w:val="20"/>
          <w:szCs w:val="20"/>
        </w:rPr>
        <w:t xml:space="preserve"> </w:t>
      </w:r>
      <w:r w:rsidRPr="00AB5D74">
        <w:rPr>
          <w:rStyle w:val="Textoennegrita"/>
          <w:rFonts w:ascii="Arial" w:hAnsi="Arial" w:cs="Arial"/>
          <w:b w:val="0"/>
          <w:bCs w:val="0"/>
          <w:color w:val="000000" w:themeColor="text1"/>
          <w:sz w:val="20"/>
          <w:szCs w:val="20"/>
        </w:rPr>
        <w:t>actuar con criterio técnico</w:t>
      </w:r>
      <w:r w:rsidRPr="00AB5D74">
        <w:rPr>
          <w:rFonts w:ascii="Arial" w:hAnsi="Arial" w:cs="Arial"/>
          <w:b/>
          <w:bCs/>
          <w:color w:val="000000" w:themeColor="text1"/>
          <w:sz w:val="20"/>
          <w:szCs w:val="20"/>
        </w:rPr>
        <w:t xml:space="preserve">, </w:t>
      </w:r>
      <w:r w:rsidRPr="00AB5D74">
        <w:rPr>
          <w:rFonts w:ascii="Arial" w:hAnsi="Arial" w:cs="Arial"/>
          <w:color w:val="000000" w:themeColor="text1"/>
          <w:sz w:val="20"/>
          <w:szCs w:val="20"/>
        </w:rPr>
        <w:t>priorizando</w:t>
      </w:r>
      <w:r w:rsidRPr="0022588B">
        <w:rPr>
          <w:rFonts w:ascii="Arial" w:hAnsi="Arial" w:cs="Arial"/>
          <w:color w:val="000000" w:themeColor="text1"/>
          <w:sz w:val="20"/>
          <w:szCs w:val="20"/>
        </w:rPr>
        <w:t xml:space="preserve"> los casos más urgentes y garantizando una intervención adecuada según la condición del bovino.</w:t>
      </w:r>
    </w:p>
    <w:p w:rsidRPr="008315C9" w:rsidR="008315C9" w:rsidP="008315C9" w:rsidRDefault="008315C9" w14:paraId="26E84B1E" w14:textId="77777777"/>
    <w:p w:rsidRPr="0022588B" w:rsidR="0022588B" w:rsidP="00E01D72" w:rsidRDefault="0022588B" w14:paraId="20AAE40E" w14:textId="6CD5C81F">
      <w:pPr>
        <w:pStyle w:val="Ttulo1"/>
        <w:numPr>
          <w:ilvl w:val="1"/>
          <w:numId w:val="48"/>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Registro de diagnóstico inicial</w:t>
      </w:r>
    </w:p>
    <w:p w:rsidR="0022588B" w:rsidP="0022588B" w:rsidRDefault="0022588B" w14:paraId="67CB498C" w14:textId="6CC7BB2C">
      <w:pPr>
        <w:spacing w:line="276" w:lineRule="auto"/>
        <w:jc w:val="both"/>
        <w:rPr>
          <w:rFonts w:ascii="Arial" w:hAnsi="Arial" w:cs="Arial"/>
          <w:color w:val="000000" w:themeColor="text1"/>
          <w:sz w:val="20"/>
          <w:szCs w:val="20"/>
        </w:rPr>
      </w:pPr>
    </w:p>
    <w:p w:rsidR="00177395" w:rsidP="0022588B" w:rsidRDefault="00177395" w14:paraId="406BD410" w14:textId="77777777">
      <w:pPr>
        <w:spacing w:line="276" w:lineRule="auto"/>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177395" w:rsidTr="002840F2" w14:paraId="6C7BE32C"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177395" w:rsidP="002840F2" w:rsidRDefault="00177395" w14:paraId="1E316DE2" w14:textId="45648636">
            <w:pPr>
              <w:pStyle w:val="NormalWeb"/>
              <w:spacing w:line="276" w:lineRule="auto"/>
              <w:jc w:val="center"/>
              <w:rPr>
                <w:rFonts w:ascii="Arial" w:hAnsi="Arial" w:cs="Arial"/>
                <w:color w:val="000000" w:themeColor="text1"/>
                <w:sz w:val="20"/>
                <w:szCs w:val="20"/>
              </w:rPr>
            </w:pPr>
            <w:r w:rsidRPr="0022588B">
              <w:rPr>
                <w:rFonts w:ascii="Arial" w:hAnsi="Arial" w:cs="Arial"/>
                <w:noProof/>
                <w:color w:val="000000" w:themeColor="text1"/>
                <w:sz w:val="20"/>
                <w:szCs w:val="20"/>
              </w:rPr>
              <w:drawing>
                <wp:inline distT="0" distB="0" distL="0" distR="0" wp14:anchorId="3C7DAFCB" wp14:editId="39FD977F">
                  <wp:extent cx="2465820" cy="1678329"/>
                  <wp:effectExtent l="0" t="0" r="0" b="0"/>
                  <wp:docPr id="266798984" name="Imagen 18" descr="Qué debe saber sobre los chequeos médicos generales para sus bovinos?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Qué debe saber sobre los chequeos médicos generales para sus bovinos? |  CONtexto Ganader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37741" cy="1727281"/>
                          </a:xfrm>
                          <a:prstGeom prst="rect">
                            <a:avLst/>
                          </a:prstGeom>
                          <a:noFill/>
                          <a:ln>
                            <a:noFill/>
                          </a:ln>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177395" w:rsidP="00177395" w:rsidRDefault="00177395" w14:paraId="69513C1C" w14:textId="50F1A11E">
            <w:pPr>
              <w:pStyle w:val="Ttulo3"/>
              <w:spacing w:before="0" w:line="276" w:lineRule="auto"/>
              <w:jc w:val="both"/>
              <w:rPr>
                <w:rFonts w:ascii="Arial" w:hAnsi="Arial" w:cs="Arial"/>
                <w:color w:val="000000" w:themeColor="text1"/>
                <w:sz w:val="20"/>
                <w:szCs w:val="20"/>
              </w:rPr>
            </w:pPr>
            <w:r w:rsidRPr="00D76C9E">
              <w:rPr>
                <w:rFonts w:ascii="Arial" w:hAnsi="Arial" w:cs="Arial"/>
                <w:color w:val="000000" w:themeColor="text1"/>
                <w:sz w:val="20"/>
                <w:szCs w:val="20"/>
              </w:rPr>
              <w:t>El registro del diagnóstico inicial es fundamental para la trazabilidad y el control sanitario del hato, ya que permite documentar decisiones y dar seguimiento a la evolución del animal. Debe incluir información clara y oportuna como identificación, fecha, signos clínicos, diagnóstico presuntivo, tratamiento y responsable del registro.</w:t>
            </w:r>
          </w:p>
        </w:tc>
      </w:tr>
    </w:tbl>
    <w:p w:rsidR="00177395" w:rsidP="0022588B" w:rsidRDefault="00177395" w14:paraId="0DCA1FC5" w14:textId="77777777">
      <w:pPr>
        <w:spacing w:line="276" w:lineRule="auto"/>
        <w:jc w:val="both"/>
        <w:rPr>
          <w:rFonts w:ascii="Arial" w:hAnsi="Arial" w:cs="Arial"/>
          <w:color w:val="000000" w:themeColor="text1"/>
          <w:sz w:val="20"/>
          <w:szCs w:val="20"/>
        </w:rPr>
      </w:pPr>
    </w:p>
    <w:p w:rsidRPr="0022588B" w:rsidR="00177395" w:rsidP="0022588B" w:rsidRDefault="00177395" w14:paraId="6ACC696E" w14:textId="77777777">
      <w:pPr>
        <w:spacing w:line="276" w:lineRule="auto"/>
        <w:jc w:val="both"/>
        <w:rPr>
          <w:rFonts w:ascii="Arial" w:hAnsi="Arial" w:cs="Arial"/>
          <w:color w:val="000000" w:themeColor="text1"/>
          <w:sz w:val="20"/>
          <w:szCs w:val="20"/>
        </w:rPr>
      </w:pPr>
    </w:p>
    <w:p w:rsidRPr="0022588B" w:rsidR="0022588B" w:rsidP="0082750E" w:rsidRDefault="0022588B" w14:paraId="55F41EF7" w14:textId="5D9DC980">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Atención y Manejo Sanitario</w:t>
      </w:r>
    </w:p>
    <w:p w:rsidR="008F5B7C" w:rsidP="008F5B7C" w:rsidRDefault="008F5B7C" w14:paraId="45E81060" w14:textId="77777777"/>
    <w:p w:rsidR="00C67939" w:rsidP="008F5B7C" w:rsidRDefault="00C67939" w14:paraId="371E0DD6"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8F5B7C" w:rsidTr="002840F2" w14:paraId="5390D9DA"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8F5B7C" w:rsidP="002840F2" w:rsidRDefault="008F5B7C" w14:paraId="40BAA676"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B23643" w:rsidTr="002840F2" w14:paraId="1D72FDBB"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8F5B7C" w:rsidP="002840F2" w:rsidRDefault="00B23643" w14:paraId="770269FE" w14:textId="1992202F">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5E958B5" wp14:editId="487A988E">
                  <wp:extent cx="3275153" cy="2152892"/>
                  <wp:effectExtent l="0" t="0" r="1905" b="0"/>
                  <wp:docPr id="29262925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9259" name="Imagen 29262925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304260" cy="2172025"/>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8F5B7C" w:rsidR="008F5B7C" w:rsidP="008F5B7C" w:rsidRDefault="008F5B7C" w14:paraId="7991A32C" w14:textId="77777777">
            <w:pPr>
              <w:ind w:left="138" w:right="135"/>
              <w:jc w:val="both"/>
              <w:textAlignment w:val="baseline"/>
              <w:rPr>
                <w:rFonts w:ascii="Arial" w:hAnsi="Arial" w:cs="Arial"/>
                <w:color w:val="000000" w:themeColor="text1"/>
                <w:sz w:val="20"/>
                <w:szCs w:val="20"/>
              </w:rPr>
            </w:pPr>
            <w:r w:rsidRPr="008F5B7C">
              <w:rPr>
                <w:rFonts w:ascii="Arial" w:hAnsi="Arial" w:cs="Arial"/>
                <w:color w:val="000000" w:themeColor="text1"/>
                <w:sz w:val="20"/>
                <w:szCs w:val="20"/>
              </w:rPr>
              <w:t>La atención y el manejo sanitario comprenden los procedimientos destinados a intervenir y recuperar al bovino que requiere tratamiento. Estas acciones deben ejecutarse de manera segura y organizada, aplicando técnicas adecuadas, un uso responsable de insumos y cumpliendo normas de bioseguridad y bienestar animal, con el fin de garantizar la eficacia del tratamiento y la protección tanto del animal como del operario.</w:t>
            </w:r>
          </w:p>
          <w:p w:rsidRPr="00BA2831" w:rsidR="008F5B7C" w:rsidP="002840F2" w:rsidRDefault="008F5B7C" w14:paraId="32A92165" w14:textId="77777777">
            <w:pPr>
              <w:ind w:left="138" w:right="135"/>
              <w:jc w:val="both"/>
              <w:textAlignment w:val="baseline"/>
            </w:pPr>
          </w:p>
        </w:tc>
      </w:tr>
    </w:tbl>
    <w:p w:rsidRPr="008F5B7C" w:rsidR="008F5B7C" w:rsidP="008F5B7C" w:rsidRDefault="008F5B7C" w14:paraId="27EDC3A7" w14:textId="77777777"/>
    <w:p w:rsidRPr="0022588B" w:rsidR="0022588B" w:rsidP="00E01D72" w:rsidRDefault="0022588B" w14:paraId="1154D914" w14:textId="0A9D39DD">
      <w:pPr>
        <w:pStyle w:val="Ttulo1"/>
        <w:numPr>
          <w:ilvl w:val="1"/>
          <w:numId w:val="49"/>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Primeros auxilios</w:t>
      </w:r>
    </w:p>
    <w:p w:rsidR="00AD0A8D" w:rsidP="00AD0A8D" w:rsidRDefault="00AD0A8D" w14:paraId="3419B581" w14:textId="77777777">
      <w:pPr>
        <w:pStyle w:val="NormalWeb"/>
        <w:spacing w:line="276" w:lineRule="auto"/>
        <w:ind w:left="567"/>
        <w:jc w:val="both"/>
        <w:rPr>
          <w:rFonts w:ascii="Arial" w:hAnsi="Arial" w:cs="Arial"/>
          <w:color w:val="000000" w:themeColor="text1"/>
          <w:sz w:val="20"/>
          <w:szCs w:val="20"/>
        </w:rPr>
      </w:pPr>
    </w:p>
    <w:p w:rsidR="0022588B" w:rsidP="00AD0A8D" w:rsidRDefault="0022588B" w14:paraId="7F188497" w14:textId="020679E3">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Los primeros auxilios corresponden a la </w:t>
      </w:r>
      <w:r w:rsidRPr="008F18AE">
        <w:rPr>
          <w:rStyle w:val="Textoennegrita"/>
          <w:rFonts w:ascii="Arial" w:hAnsi="Arial" w:cs="Arial"/>
          <w:b w:val="0"/>
          <w:bCs w:val="0"/>
          <w:color w:val="000000" w:themeColor="text1"/>
          <w:sz w:val="20"/>
          <w:szCs w:val="20"/>
        </w:rPr>
        <w:t>atención inmediata y provisional</w:t>
      </w:r>
      <w:r w:rsidRPr="0022588B">
        <w:rPr>
          <w:rFonts w:ascii="Arial" w:hAnsi="Arial" w:cs="Arial"/>
          <w:color w:val="000000" w:themeColor="text1"/>
          <w:sz w:val="20"/>
          <w:szCs w:val="20"/>
        </w:rPr>
        <w:t xml:space="preserve"> que se brinda al bovino ante una condición que compromete su salud, antes de instaurar un tratamiento definitivo o remitir a atención especializada.</w:t>
      </w:r>
      <w:r w:rsidR="00C67939">
        <w:rPr>
          <w:rFonts w:ascii="Arial" w:hAnsi="Arial" w:cs="Arial"/>
          <w:color w:val="000000" w:themeColor="text1"/>
          <w:sz w:val="20"/>
          <w:szCs w:val="20"/>
        </w:rPr>
        <w:t xml:space="preserve"> A continuación, se conocerán los propósitos </w:t>
      </w:r>
      <w:r w:rsidR="00B26F46">
        <w:rPr>
          <w:rFonts w:ascii="Arial" w:hAnsi="Arial" w:cs="Arial"/>
          <w:color w:val="000000" w:themeColor="text1"/>
          <w:sz w:val="20"/>
          <w:szCs w:val="20"/>
        </w:rPr>
        <w:t>principales y procedimientos básicos.</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E64C0E" w:rsidTr="002840F2" w14:paraId="7AD5A5A6"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E64C0E" w:rsidP="002840F2" w:rsidRDefault="00E64C0E" w14:paraId="1944AE0B" w14:textId="7CFCAC3C">
            <w:pPr>
              <w:jc w:val="center"/>
              <w:textAlignment w:val="baseline"/>
            </w:pPr>
            <w:r>
              <w:rPr>
                <w:rFonts w:ascii="Arial" w:hAnsi="Arial" w:cs="Arial"/>
                <w:b/>
                <w:bCs/>
                <w:color w:val="000000"/>
                <w:sz w:val="20"/>
                <w:szCs w:val="20"/>
                <w:lang w:val="es-MX"/>
              </w:rPr>
              <w:t>Slide</w:t>
            </w:r>
          </w:p>
        </w:tc>
      </w:tr>
      <w:tr w:rsidRPr="00BA2831" w:rsidR="006E3A8B" w:rsidTr="002840F2" w14:paraId="03040495" w14:textId="77777777">
        <w:trPr>
          <w:trHeight w:val="540"/>
        </w:trPr>
        <w:tc>
          <w:tcPr>
            <w:tcW w:w="1980" w:type="dxa"/>
            <w:tcBorders>
              <w:top w:val="single" w:color="auto" w:sz="6" w:space="0"/>
              <w:left w:val="single" w:color="auto" w:sz="6" w:space="0"/>
              <w:bottom w:val="single" w:color="auto" w:sz="6" w:space="0"/>
              <w:right w:val="single" w:color="auto" w:sz="6" w:space="0"/>
            </w:tcBorders>
            <w:hideMark/>
          </w:tcPr>
          <w:p w:rsidRPr="00BA2831" w:rsidR="00E64C0E" w:rsidP="002840F2" w:rsidRDefault="00E64C0E" w14:paraId="7140C059" w14:textId="6CCD5915">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Propósitos principales</w:t>
            </w:r>
          </w:p>
        </w:tc>
        <w:tc>
          <w:tcPr>
            <w:tcW w:w="4948" w:type="dxa"/>
            <w:tcBorders>
              <w:top w:val="single" w:color="auto" w:sz="6" w:space="0"/>
              <w:left w:val="single" w:color="auto" w:sz="6" w:space="0"/>
              <w:bottom w:val="single" w:color="auto" w:sz="6" w:space="0"/>
              <w:right w:val="single" w:color="auto" w:sz="6" w:space="0"/>
            </w:tcBorders>
            <w:hideMark/>
          </w:tcPr>
          <w:p w:rsidRPr="0022588B" w:rsidR="00E64C0E" w:rsidP="00E64C0E" w:rsidRDefault="00E64C0E" w14:paraId="2EF8319C"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Los primeros auxilios buscan:</w:t>
            </w:r>
          </w:p>
          <w:p w:rsidRPr="0022588B" w:rsidR="00E64C0E" w:rsidP="00E64C0E" w:rsidRDefault="00E64C0E" w14:paraId="0293EAAB" w14:textId="33CB3436">
            <w:pPr>
              <w:numPr>
                <w:ilvl w:val="0"/>
                <w:numId w:val="4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Estabilizar las condiciones generales del animal</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E64C0E" w:rsidP="00E64C0E" w:rsidRDefault="00E64C0E" w14:paraId="7F9E500C" w14:textId="7F72F211">
            <w:pPr>
              <w:numPr>
                <w:ilvl w:val="0"/>
                <w:numId w:val="4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Controlar situaciones de emergencia de forma oportuna</w:t>
            </w:r>
            <w:r w:rsidR="00012974">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E64C0E" w:rsidP="00E64C0E" w:rsidRDefault="00E64C0E" w14:paraId="7771E9D3" w14:textId="77BD807E">
            <w:pPr>
              <w:numPr>
                <w:ilvl w:val="0"/>
                <w:numId w:val="4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Disminuir el dolor y el malestar</w:t>
            </w:r>
            <w:r w:rsidR="00012974">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E64C0E" w:rsidP="00E64C0E" w:rsidRDefault="00E64C0E" w14:paraId="68243205" w14:textId="187CF35A">
            <w:pPr>
              <w:numPr>
                <w:ilvl w:val="0"/>
                <w:numId w:val="4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Prevenir complicaciones o agravamiento del cuadro clínico</w:t>
            </w:r>
            <w:r w:rsidR="00012974">
              <w:rPr>
                <w:rFonts w:ascii="Arial" w:hAnsi="Arial" w:cs="Arial"/>
                <w:color w:val="000000" w:themeColor="text1"/>
                <w:sz w:val="20"/>
                <w:szCs w:val="20"/>
              </w:rPr>
              <w:t>.</w:t>
            </w:r>
          </w:p>
          <w:p w:rsidRPr="00BA2831" w:rsidR="00E64C0E" w:rsidP="00012974" w:rsidRDefault="00E64C0E" w14:paraId="5C1FF783" w14:textId="3B2D45E4">
            <w:pPr>
              <w:numPr>
                <w:ilvl w:val="0"/>
                <w:numId w:val="4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Facilitar la recuperación o la intervención posterior</w:t>
            </w:r>
            <w:r w:rsidR="00012974">
              <w:rPr>
                <w:rFonts w:ascii="Arial" w:hAnsi="Arial" w:cs="Arial"/>
                <w:color w:val="000000" w:themeColor="text1"/>
                <w:sz w:val="20"/>
                <w:szCs w:val="20"/>
              </w:rPr>
              <w:t>.</w:t>
            </w:r>
          </w:p>
        </w:tc>
        <w:tc>
          <w:tcPr>
            <w:tcW w:w="3028" w:type="dxa"/>
            <w:tcBorders>
              <w:top w:val="single" w:color="auto" w:sz="6" w:space="0"/>
              <w:left w:val="single" w:color="auto" w:sz="6" w:space="0"/>
              <w:bottom w:val="single" w:color="auto" w:sz="6" w:space="0"/>
              <w:right w:val="single" w:color="auto" w:sz="6" w:space="0"/>
            </w:tcBorders>
            <w:hideMark/>
          </w:tcPr>
          <w:p w:rsidRPr="00BA2831" w:rsidR="00E64C0E" w:rsidP="002840F2" w:rsidRDefault="00E64C0E" w14:paraId="51674D0E" w14:textId="4E7727DB">
            <w:pPr>
              <w:jc w:val="center"/>
              <w:textAlignment w:val="baseline"/>
            </w:pPr>
            <w:r w:rsidRPr="00BA2831">
              <w:rPr>
                <w:rFonts w:ascii="Arial" w:hAnsi="Arial" w:cs="Arial"/>
                <w:color w:val="000000"/>
                <w:sz w:val="20"/>
                <w:szCs w:val="20"/>
              </w:rPr>
              <w:t> </w:t>
            </w:r>
            <w:r w:rsidR="006E3A8B">
              <w:rPr>
                <w:noProof/>
              </w:rPr>
              <w:drawing>
                <wp:inline distT="0" distB="0" distL="0" distR="0" wp14:anchorId="4C40EA54" wp14:editId="3D1DC745">
                  <wp:extent cx="1689903" cy="2280108"/>
                  <wp:effectExtent l="0" t="0" r="0" b="6350"/>
                  <wp:docPr id="15769614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1444" name="Imagen 1576961444"/>
                          <pic:cNvPicPr/>
                        </pic:nvPicPr>
                        <pic:blipFill>
                          <a:blip r:embed="rId62">
                            <a:extLst>
                              <a:ext uri="{28A0092B-C50C-407E-A947-70E740481C1C}">
                                <a14:useLocalDpi xmlns:a14="http://schemas.microsoft.com/office/drawing/2010/main" val="0"/>
                              </a:ext>
                            </a:extLst>
                          </a:blip>
                          <a:stretch>
                            <a:fillRect/>
                          </a:stretch>
                        </pic:blipFill>
                        <pic:spPr>
                          <a:xfrm>
                            <a:off x="0" y="0"/>
                            <a:ext cx="1696458" cy="2288953"/>
                          </a:xfrm>
                          <a:prstGeom prst="rect">
                            <a:avLst/>
                          </a:prstGeom>
                        </pic:spPr>
                      </pic:pic>
                    </a:graphicData>
                  </a:graphic>
                </wp:inline>
              </w:drawing>
            </w:r>
          </w:p>
        </w:tc>
      </w:tr>
      <w:tr w:rsidRPr="00BA2831" w:rsidR="006E3A8B" w:rsidTr="002840F2" w14:paraId="09C3E5C2"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012974" w:rsidR="00012974" w:rsidP="002840F2" w:rsidRDefault="00012974" w14:paraId="186580AE" w14:textId="3DE405E2">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Procedimientos básicos de primeros auxilios</w:t>
            </w:r>
          </w:p>
        </w:tc>
        <w:tc>
          <w:tcPr>
            <w:tcW w:w="4948" w:type="dxa"/>
            <w:tcBorders>
              <w:top w:val="single" w:color="auto" w:sz="6" w:space="0"/>
              <w:left w:val="single" w:color="auto" w:sz="6" w:space="0"/>
              <w:bottom w:val="single" w:color="auto" w:sz="6" w:space="0"/>
              <w:right w:val="single" w:color="auto" w:sz="6" w:space="0"/>
            </w:tcBorders>
          </w:tcPr>
          <w:p w:rsidRPr="0022588B" w:rsidR="00FE1009" w:rsidP="00012974" w:rsidRDefault="00FE1009" w14:paraId="03F72CB0" w14:textId="1C651A76">
            <w:pPr>
              <w:pStyle w:val="NormalWeb"/>
              <w:spacing w:line="276" w:lineRule="auto"/>
              <w:jc w:val="both"/>
              <w:rPr>
                <w:rFonts w:ascii="Arial" w:hAnsi="Arial" w:cs="Arial"/>
                <w:color w:val="000000" w:themeColor="text1"/>
                <w:sz w:val="20"/>
                <w:szCs w:val="20"/>
              </w:rPr>
            </w:pPr>
            <w:r w:rsidRPr="00FE1009">
              <w:rPr>
                <w:rFonts w:ascii="Arial" w:hAnsi="Arial" w:cs="Arial"/>
                <w:color w:val="000000" w:themeColor="text1"/>
                <w:sz w:val="20"/>
                <w:szCs w:val="20"/>
              </w:rPr>
              <w:t>Las acciones deben realizarse de forma rápida, segura y con criterios técnicos, evitando causar mayor daño al animal.</w:t>
            </w:r>
          </w:p>
          <w:p w:rsidRPr="0054366B" w:rsidR="00012974" w:rsidP="00012974" w:rsidRDefault="00012974" w14:paraId="49E4997F" w14:textId="3CEFE3F9">
            <w:pPr>
              <w:pStyle w:val="Ttulo3"/>
              <w:spacing w:line="276" w:lineRule="auto"/>
              <w:jc w:val="both"/>
              <w:rPr>
                <w:rFonts w:ascii="Arial" w:hAnsi="Arial" w:cs="Arial"/>
                <w:color w:val="000000" w:themeColor="text1"/>
                <w:sz w:val="20"/>
                <w:szCs w:val="20"/>
              </w:rPr>
            </w:pPr>
            <w:r w:rsidRPr="0054366B">
              <w:rPr>
                <w:rStyle w:val="Textoennegrita"/>
                <w:rFonts w:ascii="Arial" w:hAnsi="Arial" w:cs="Arial"/>
                <w:color w:val="000000" w:themeColor="text1"/>
                <w:sz w:val="20"/>
                <w:szCs w:val="20"/>
              </w:rPr>
              <w:t>Intervenciones iniciales más comunes</w:t>
            </w:r>
          </w:p>
          <w:p w:rsidR="00271F0D" w:rsidP="00271F0D" w:rsidRDefault="00012974" w14:paraId="1F02F328" w14:textId="77777777">
            <w:pPr>
              <w:numPr>
                <w:ilvl w:val="0"/>
                <w:numId w:val="43"/>
              </w:numPr>
              <w:spacing w:before="100" w:beforeAutospacing="1" w:after="100" w:afterAutospacing="1" w:line="276" w:lineRule="auto"/>
              <w:ind w:left="565"/>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 xml:space="preserve">Control de </w:t>
            </w:r>
            <w:r w:rsidRPr="00FE1009" w:rsidR="00FE1009">
              <w:rPr>
                <w:rFonts w:ascii="Arial" w:hAnsi="Arial" w:cs="Arial"/>
                <w:b/>
                <w:bCs/>
                <w:color w:val="000000" w:themeColor="text1"/>
                <w:sz w:val="20"/>
                <w:szCs w:val="20"/>
              </w:rPr>
              <w:t>hemorragias:</w:t>
            </w:r>
            <w:r w:rsidRPr="00FE1009" w:rsidR="00FE1009">
              <w:rPr>
                <w:rFonts w:ascii="Arial" w:hAnsi="Arial" w:cs="Arial"/>
                <w:color w:val="000000" w:themeColor="text1"/>
                <w:sz w:val="20"/>
                <w:szCs w:val="20"/>
              </w:rPr>
              <w:t xml:space="preserve"> aplicar presión o vendajes para detener el sangrado.</w:t>
            </w:r>
          </w:p>
          <w:p w:rsidR="00271F0D" w:rsidP="00271F0D" w:rsidRDefault="00FE1009" w14:paraId="115F8BBB" w14:textId="77777777">
            <w:pPr>
              <w:numPr>
                <w:ilvl w:val="0"/>
                <w:numId w:val="43"/>
              </w:numPr>
              <w:spacing w:before="100" w:beforeAutospacing="1" w:after="100" w:afterAutospacing="1" w:line="276" w:lineRule="auto"/>
              <w:ind w:left="565"/>
              <w:jc w:val="both"/>
              <w:rPr>
                <w:rFonts w:ascii="Arial" w:hAnsi="Arial" w:cs="Arial"/>
                <w:color w:val="000000" w:themeColor="text1"/>
                <w:sz w:val="20"/>
                <w:szCs w:val="20"/>
              </w:rPr>
            </w:pPr>
            <w:r w:rsidRPr="00FE1009">
              <w:rPr>
                <w:rFonts w:ascii="Arial" w:hAnsi="Arial" w:cs="Arial"/>
                <w:b/>
                <w:bCs/>
                <w:color w:val="000000" w:themeColor="text1"/>
                <w:sz w:val="20"/>
                <w:szCs w:val="20"/>
              </w:rPr>
              <w:t>Limpieza y desinfección:</w:t>
            </w:r>
            <w:r w:rsidRPr="00FE1009">
              <w:rPr>
                <w:rFonts w:ascii="Arial" w:hAnsi="Arial" w:cs="Arial"/>
                <w:color w:val="000000" w:themeColor="text1"/>
                <w:sz w:val="20"/>
                <w:szCs w:val="20"/>
              </w:rPr>
              <w:t xml:space="preserve"> eliminar suciedad y usar antisépticos para prevenir infecciones.</w:t>
            </w:r>
          </w:p>
          <w:p w:rsidR="00271F0D" w:rsidP="00271F0D" w:rsidRDefault="00FE1009" w14:paraId="18C22943" w14:textId="77777777">
            <w:pPr>
              <w:numPr>
                <w:ilvl w:val="0"/>
                <w:numId w:val="43"/>
              </w:numPr>
              <w:spacing w:before="100" w:beforeAutospacing="1" w:after="100" w:afterAutospacing="1" w:line="276" w:lineRule="auto"/>
              <w:ind w:left="565"/>
              <w:jc w:val="both"/>
              <w:rPr>
                <w:rFonts w:ascii="Arial" w:hAnsi="Arial" w:cs="Arial"/>
                <w:color w:val="000000" w:themeColor="text1"/>
                <w:sz w:val="20"/>
                <w:szCs w:val="20"/>
              </w:rPr>
            </w:pPr>
            <w:r w:rsidRPr="00FE1009">
              <w:rPr>
                <w:rFonts w:ascii="Arial" w:hAnsi="Arial" w:cs="Arial"/>
                <w:b/>
                <w:bCs/>
                <w:color w:val="000000" w:themeColor="text1"/>
                <w:sz w:val="20"/>
                <w:szCs w:val="20"/>
              </w:rPr>
              <w:t>Inmovilización:</w:t>
            </w:r>
            <w:r w:rsidRPr="00FE1009">
              <w:rPr>
                <w:rFonts w:ascii="Arial" w:hAnsi="Arial" w:cs="Arial"/>
                <w:color w:val="000000" w:themeColor="text1"/>
                <w:sz w:val="20"/>
                <w:szCs w:val="20"/>
              </w:rPr>
              <w:t xml:space="preserve"> restringir el movimiento ante fracturas o lesiones.</w:t>
            </w:r>
          </w:p>
          <w:p w:rsidR="00271F0D" w:rsidP="00271F0D" w:rsidRDefault="00FE1009" w14:paraId="139D5B40" w14:textId="77777777">
            <w:pPr>
              <w:numPr>
                <w:ilvl w:val="0"/>
                <w:numId w:val="43"/>
              </w:numPr>
              <w:spacing w:before="100" w:beforeAutospacing="1" w:after="100" w:afterAutospacing="1" w:line="276" w:lineRule="auto"/>
              <w:ind w:left="565"/>
              <w:jc w:val="both"/>
              <w:rPr>
                <w:rFonts w:ascii="Arial" w:hAnsi="Arial" w:cs="Arial"/>
                <w:color w:val="000000" w:themeColor="text1"/>
                <w:sz w:val="20"/>
                <w:szCs w:val="20"/>
              </w:rPr>
            </w:pPr>
            <w:r w:rsidRPr="00FE1009">
              <w:rPr>
                <w:rFonts w:ascii="Arial" w:hAnsi="Arial" w:cs="Arial"/>
                <w:b/>
                <w:bCs/>
                <w:color w:val="000000" w:themeColor="text1"/>
                <w:sz w:val="20"/>
                <w:szCs w:val="20"/>
              </w:rPr>
              <w:t>Aislamiento sanitario:</w:t>
            </w:r>
            <w:r w:rsidRPr="00FE1009">
              <w:rPr>
                <w:rFonts w:ascii="Arial" w:hAnsi="Arial" w:cs="Arial"/>
                <w:color w:val="000000" w:themeColor="text1"/>
                <w:sz w:val="20"/>
                <w:szCs w:val="20"/>
              </w:rPr>
              <w:t xml:space="preserve"> separar al animal para evitar contagios.</w:t>
            </w:r>
          </w:p>
          <w:p w:rsidRPr="00586790" w:rsidR="00FE1009" w:rsidP="00271F0D" w:rsidRDefault="00FE1009" w14:paraId="0906512E" w14:textId="273ABE25">
            <w:pPr>
              <w:numPr>
                <w:ilvl w:val="0"/>
                <w:numId w:val="43"/>
              </w:numPr>
              <w:spacing w:before="100" w:beforeAutospacing="1" w:after="100" w:afterAutospacing="1" w:line="276" w:lineRule="auto"/>
              <w:ind w:left="565"/>
              <w:jc w:val="both"/>
              <w:rPr>
                <w:rFonts w:ascii="Arial" w:hAnsi="Arial" w:cs="Arial"/>
                <w:color w:val="000000" w:themeColor="text1"/>
                <w:sz w:val="20"/>
                <w:szCs w:val="20"/>
              </w:rPr>
            </w:pPr>
            <w:r w:rsidRPr="00FE1009">
              <w:rPr>
                <w:rFonts w:ascii="Arial" w:hAnsi="Arial" w:cs="Arial"/>
                <w:b/>
                <w:bCs/>
                <w:color w:val="000000" w:themeColor="text1"/>
                <w:sz w:val="20"/>
                <w:szCs w:val="20"/>
              </w:rPr>
              <w:t>Rehidratación básica:</w:t>
            </w:r>
            <w:r w:rsidRPr="00FE1009">
              <w:rPr>
                <w:rFonts w:ascii="Arial" w:hAnsi="Arial" w:cs="Arial"/>
                <w:color w:val="000000" w:themeColor="text1"/>
                <w:sz w:val="20"/>
                <w:szCs w:val="20"/>
              </w:rPr>
              <w:t xml:space="preserve"> suministrar agua o soluciones orales.</w:t>
            </w:r>
          </w:p>
        </w:tc>
        <w:tc>
          <w:tcPr>
            <w:tcW w:w="3028" w:type="dxa"/>
            <w:tcBorders>
              <w:top w:val="single" w:color="auto" w:sz="6" w:space="0"/>
              <w:left w:val="single" w:color="auto" w:sz="6" w:space="0"/>
              <w:bottom w:val="single" w:color="auto" w:sz="6" w:space="0"/>
              <w:right w:val="single" w:color="auto" w:sz="6" w:space="0"/>
            </w:tcBorders>
          </w:tcPr>
          <w:p w:rsidRPr="00BA2831" w:rsidR="00012974" w:rsidP="002840F2" w:rsidRDefault="006E3A8B" w14:paraId="52650D81" w14:textId="2C3368BA">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4B45707A" wp14:editId="52D7AA05">
                  <wp:extent cx="1643605" cy="2160307"/>
                  <wp:effectExtent l="0" t="0" r="0" b="0"/>
                  <wp:docPr id="81661451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14518" name="Imagen 816614518"/>
                          <pic:cNvPicPr/>
                        </pic:nvPicPr>
                        <pic:blipFill>
                          <a:blip r:embed="rId63">
                            <a:extLst>
                              <a:ext uri="{28A0092B-C50C-407E-A947-70E740481C1C}">
                                <a14:useLocalDpi xmlns:a14="http://schemas.microsoft.com/office/drawing/2010/main" val="0"/>
                              </a:ext>
                            </a:extLst>
                          </a:blip>
                          <a:stretch>
                            <a:fillRect/>
                          </a:stretch>
                        </pic:blipFill>
                        <pic:spPr>
                          <a:xfrm>
                            <a:off x="0" y="0"/>
                            <a:ext cx="1679002" cy="2206832"/>
                          </a:xfrm>
                          <a:prstGeom prst="rect">
                            <a:avLst/>
                          </a:prstGeom>
                        </pic:spPr>
                      </pic:pic>
                    </a:graphicData>
                  </a:graphic>
                </wp:inline>
              </w:drawing>
            </w:r>
          </w:p>
        </w:tc>
      </w:tr>
    </w:tbl>
    <w:p w:rsidR="00CA718C" w:rsidP="0022588B" w:rsidRDefault="00CA718C" w14:paraId="06FDCE7D" w14:textId="77777777">
      <w:pPr>
        <w:pStyle w:val="NormalWeb"/>
        <w:spacing w:line="276" w:lineRule="auto"/>
        <w:jc w:val="both"/>
        <w:rPr>
          <w:rFonts w:ascii="Arial" w:hAnsi="Arial" w:cs="Arial"/>
          <w:color w:val="000000" w:themeColor="text1"/>
          <w:sz w:val="20"/>
          <w:szCs w:val="20"/>
        </w:rPr>
      </w:pPr>
    </w:p>
    <w:p w:rsidRPr="0022588B" w:rsidR="00CA718C" w:rsidP="00CA718C" w:rsidRDefault="00CA718C" w14:paraId="2F11383C" w14:textId="14DEEAF4">
      <w:pPr>
        <w:pStyle w:val="NormalWeb"/>
        <w:spacing w:line="276" w:lineRule="auto"/>
        <w:jc w:val="both"/>
        <w:rPr>
          <w:rFonts w:ascii="Arial" w:hAnsi="Arial" w:cs="Arial"/>
          <w:color w:val="000000" w:themeColor="text1"/>
          <w:sz w:val="20"/>
          <w:szCs w:val="20"/>
        </w:rPr>
      </w:pPr>
    </w:p>
    <w:p w:rsidRPr="0022588B" w:rsidR="0022588B" w:rsidP="00773CC7" w:rsidRDefault="0022588B" w14:paraId="77AD728F" w14:textId="6DD59740">
      <w:pPr>
        <w:spacing w:before="100" w:beforeAutospacing="1" w:after="100" w:afterAutospacing="1" w:line="276" w:lineRule="auto"/>
        <w:ind w:left="720"/>
        <w:jc w:val="both"/>
        <w:rPr>
          <w:rFonts w:ascii="Arial" w:hAnsi="Arial" w:cs="Arial"/>
          <w:color w:val="000000" w:themeColor="text1"/>
          <w:sz w:val="20"/>
          <w:szCs w:val="20"/>
        </w:rPr>
      </w:pPr>
    </w:p>
    <w:p w:rsidR="0022588B" w:rsidP="002058C3" w:rsidRDefault="0022588B" w14:paraId="5410C57E" w14:textId="77777777">
      <w:pPr>
        <w:pStyle w:val="NormalWeb"/>
        <w:spacing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lastRenderedPageBreak/>
        <w:t xml:space="preserve">Estas acciones permiten al operario </w:t>
      </w:r>
      <w:r w:rsidRPr="002058C3">
        <w:rPr>
          <w:rStyle w:val="Textoennegrita"/>
          <w:rFonts w:ascii="Arial" w:hAnsi="Arial" w:cs="Arial"/>
          <w:b w:val="0"/>
          <w:bCs w:val="0"/>
          <w:color w:val="000000" w:themeColor="text1"/>
          <w:sz w:val="20"/>
          <w:szCs w:val="20"/>
        </w:rPr>
        <w:t>actuar de manera inmediata ante emergencias</w:t>
      </w:r>
      <w:r w:rsidRPr="0022588B">
        <w:rPr>
          <w:rFonts w:ascii="Arial" w:hAnsi="Arial" w:cs="Arial"/>
          <w:color w:val="000000" w:themeColor="text1"/>
          <w:sz w:val="20"/>
          <w:szCs w:val="20"/>
        </w:rPr>
        <w:t>, reduciendo el impacto de las lesiones y mejorando las condiciones del animal mientras recibe atención más especializada.</w:t>
      </w:r>
    </w:p>
    <w:p w:rsidR="00773CC7" w:rsidP="002058C3" w:rsidRDefault="00773CC7" w14:paraId="6205A83B" w14:textId="77777777">
      <w:pPr>
        <w:pStyle w:val="NormalWeb"/>
        <w:spacing w:line="276" w:lineRule="auto"/>
        <w:ind w:left="720"/>
        <w:jc w:val="both"/>
        <w:rPr>
          <w:rFonts w:ascii="Arial" w:hAnsi="Arial" w:cs="Arial"/>
          <w:color w:val="000000" w:themeColor="text1"/>
          <w:sz w:val="20"/>
          <w:szCs w:val="20"/>
        </w:rPr>
      </w:pPr>
    </w:p>
    <w:p w:rsidR="00B5791B" w:rsidP="00773CC7" w:rsidRDefault="002E0C2D" w14:paraId="62BF9610" w14:textId="2B508ACC">
      <w:pPr>
        <w:pStyle w:val="NormalWeb"/>
        <w:spacing w:line="276" w:lineRule="auto"/>
        <w:ind w:left="720"/>
        <w:jc w:val="both"/>
        <w:rPr>
          <w:rFonts w:ascii="Arial" w:hAnsi="Arial" w:cs="Arial"/>
          <w:color w:val="000000" w:themeColor="text1"/>
          <w:sz w:val="20"/>
          <w:szCs w:val="20"/>
        </w:rPr>
      </w:pPr>
      <w:r>
        <w:rPr>
          <w:rFonts w:ascii="Arial" w:hAnsi="Arial" w:cs="Arial"/>
          <w:color w:val="000000" w:themeColor="text1"/>
          <w:sz w:val="20"/>
          <w:szCs w:val="20"/>
        </w:rPr>
        <w:t xml:space="preserve">Para </w:t>
      </w:r>
      <w:r w:rsidR="00814943">
        <w:rPr>
          <w:rFonts w:ascii="Arial" w:hAnsi="Arial" w:cs="Arial"/>
          <w:color w:val="000000" w:themeColor="text1"/>
          <w:sz w:val="20"/>
          <w:szCs w:val="20"/>
        </w:rPr>
        <w:t xml:space="preserve">facilitar la comprensión del tema, a </w:t>
      </w:r>
      <w:r w:rsidR="00202053">
        <w:rPr>
          <w:rFonts w:ascii="Arial" w:hAnsi="Arial" w:cs="Arial"/>
          <w:color w:val="000000" w:themeColor="text1"/>
          <w:sz w:val="20"/>
          <w:szCs w:val="20"/>
        </w:rPr>
        <w:t>continuación,</w:t>
      </w:r>
      <w:r w:rsidR="00814943">
        <w:rPr>
          <w:rFonts w:ascii="Arial" w:hAnsi="Arial" w:cs="Arial"/>
          <w:color w:val="000000" w:themeColor="text1"/>
          <w:sz w:val="20"/>
          <w:szCs w:val="20"/>
        </w:rPr>
        <w:t xml:space="preserve"> se presenta orientaciones de intervención inmediata en situaciones de emergencia</w:t>
      </w:r>
      <w:r w:rsidR="00CA0B7F">
        <w:rPr>
          <w:rFonts w:ascii="Arial" w:hAnsi="Arial" w:cs="Arial"/>
          <w:color w:val="000000" w:themeColor="text1"/>
          <w:sz w:val="20"/>
          <w:szCs w:val="20"/>
        </w:rPr>
        <w:t>.</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3B0A15" w:rsidTr="002840F2" w14:paraId="6C75F8CD"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D34030" w:rsidP="002840F2" w:rsidRDefault="00D34030" w14:paraId="5F196649" w14:textId="0BB561B2">
            <w:pPr>
              <w:jc w:val="center"/>
              <w:textAlignment w:val="baseline"/>
              <w:rPr>
                <w:color w:val="000000" w:themeColor="text1"/>
              </w:rPr>
            </w:pPr>
            <w:r w:rsidRPr="003B0A15">
              <w:rPr>
                <w:rFonts w:ascii="Arial" w:hAnsi="Arial" w:cs="Arial"/>
                <w:b/>
                <w:bCs/>
                <w:color w:val="000000" w:themeColor="text1"/>
                <w:sz w:val="20"/>
                <w:szCs w:val="20"/>
                <w:lang w:val="es-MX"/>
              </w:rPr>
              <w:t>T</w:t>
            </w:r>
            <w:r w:rsidRPr="003B0A15">
              <w:rPr>
                <w:rFonts w:ascii="Arial" w:hAnsi="Arial" w:cs="Arial"/>
                <w:b/>
                <w:bCs/>
                <w:color w:val="000000" w:themeColor="text1"/>
                <w:sz w:val="20"/>
                <w:szCs w:val="20"/>
                <w:lang w:val="es-MX"/>
              </w:rPr>
              <w:t>arjetas</w:t>
            </w:r>
          </w:p>
        </w:tc>
      </w:tr>
      <w:tr w:rsidRPr="003B0A15" w:rsidR="00ED241B" w:rsidTr="003B0A15" w14:paraId="1469A67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A2831" w:rsidR="00D34030" w:rsidP="003B0A15" w:rsidRDefault="003B0A15" w14:paraId="04D6BB19" w14:textId="26193E70">
            <w:pPr>
              <w:pStyle w:val="Ttulo3"/>
              <w:spacing w:before="0" w:line="276" w:lineRule="auto"/>
              <w:ind w:right="144"/>
              <w:jc w:val="both"/>
              <w:rPr>
                <w:rFonts w:ascii="Arial" w:hAnsi="Arial" w:cs="Arial"/>
                <w:b/>
                <w:bCs/>
                <w:color w:val="000000" w:themeColor="text1"/>
                <w:sz w:val="20"/>
                <w:szCs w:val="20"/>
              </w:rPr>
            </w:pPr>
            <w:r w:rsidRPr="003B0A15">
              <w:rPr>
                <w:rFonts w:ascii="Arial" w:hAnsi="Arial" w:cs="Arial"/>
                <w:b/>
                <w:bCs/>
                <w:color w:val="000000" w:themeColor="text1"/>
                <w:sz w:val="20"/>
                <w:szCs w:val="20"/>
              </w:rPr>
              <w:t>Herida abierta</w:t>
            </w:r>
          </w:p>
        </w:tc>
        <w:tc>
          <w:tcPr>
            <w:tcW w:w="4948" w:type="dxa"/>
            <w:tcBorders>
              <w:top w:val="single" w:color="auto" w:sz="6" w:space="0"/>
              <w:left w:val="single" w:color="auto" w:sz="6" w:space="0"/>
              <w:bottom w:val="single" w:color="auto" w:sz="6" w:space="0"/>
              <w:right w:val="single" w:color="auto" w:sz="6" w:space="0"/>
            </w:tcBorders>
          </w:tcPr>
          <w:p w:rsidRPr="00BA2831" w:rsidR="00D34030" w:rsidP="003B0A15" w:rsidRDefault="003B0A15" w14:paraId="3CD473D7" w14:textId="7DD9920E">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L</w:t>
            </w:r>
            <w:r w:rsidRPr="003B0A15">
              <w:rPr>
                <w:rFonts w:ascii="Arial" w:hAnsi="Arial" w:cs="Arial"/>
                <w:color w:val="000000" w:themeColor="text1"/>
                <w:sz w:val="20"/>
                <w:szCs w:val="20"/>
              </w:rPr>
              <w:t>impieza y desinfección para prevenir infecciones y favorecer la cicatrización.</w:t>
            </w:r>
          </w:p>
        </w:tc>
        <w:tc>
          <w:tcPr>
            <w:tcW w:w="3028" w:type="dxa"/>
            <w:tcBorders>
              <w:top w:val="single" w:color="auto" w:sz="6" w:space="0"/>
              <w:left w:val="single" w:color="auto" w:sz="6" w:space="0"/>
              <w:bottom w:val="single" w:color="auto" w:sz="6" w:space="0"/>
              <w:right w:val="single" w:color="auto" w:sz="6" w:space="0"/>
            </w:tcBorders>
            <w:hideMark/>
          </w:tcPr>
          <w:p w:rsidRPr="00BA2831" w:rsidR="00D34030" w:rsidP="00002506" w:rsidRDefault="00E834C1" w14:paraId="3D6CDD11" w14:textId="3DDFF9A5">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5478F6B9" wp14:editId="6E6AAE76">
                  <wp:extent cx="1767143" cy="1006997"/>
                  <wp:effectExtent l="0" t="0" r="0" b="0"/>
                  <wp:docPr id="213450205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2056" name="Imagen 213450205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7412" cy="1029944"/>
                          </a:xfrm>
                          <a:prstGeom prst="rect">
                            <a:avLst/>
                          </a:prstGeom>
                        </pic:spPr>
                      </pic:pic>
                    </a:graphicData>
                  </a:graphic>
                </wp:inline>
              </w:drawing>
            </w:r>
          </w:p>
        </w:tc>
      </w:tr>
      <w:tr w:rsidRPr="003B0A15" w:rsidR="00ED241B" w:rsidTr="002840F2" w14:paraId="1EE6E4E6"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3B0A15" w:rsidR="00D34030" w:rsidP="003B0A15" w:rsidRDefault="003B0A15" w14:paraId="34244CDF" w14:textId="4A608FC4">
            <w:pPr>
              <w:pStyle w:val="Ttulo3"/>
              <w:spacing w:before="0" w:line="276" w:lineRule="auto"/>
              <w:ind w:right="144"/>
              <w:jc w:val="both"/>
              <w:rPr>
                <w:rFonts w:ascii="Arial" w:hAnsi="Arial" w:cs="Arial"/>
                <w:b/>
                <w:bCs/>
                <w:color w:val="000000" w:themeColor="text1"/>
                <w:sz w:val="20"/>
                <w:szCs w:val="20"/>
              </w:rPr>
            </w:pPr>
            <w:r w:rsidRPr="003B0A15">
              <w:rPr>
                <w:rFonts w:ascii="Arial" w:hAnsi="Arial" w:cs="Arial"/>
                <w:b/>
                <w:bCs/>
                <w:color w:val="000000" w:themeColor="text1"/>
                <w:sz w:val="20"/>
                <w:szCs w:val="20"/>
              </w:rPr>
              <w:t>Hemorragia</w:t>
            </w:r>
          </w:p>
        </w:tc>
        <w:tc>
          <w:tcPr>
            <w:tcW w:w="4948" w:type="dxa"/>
            <w:tcBorders>
              <w:top w:val="single" w:color="auto" w:sz="6" w:space="0"/>
              <w:left w:val="single" w:color="auto" w:sz="6" w:space="0"/>
              <w:bottom w:val="single" w:color="auto" w:sz="6" w:space="0"/>
              <w:right w:val="single" w:color="auto" w:sz="6" w:space="0"/>
            </w:tcBorders>
          </w:tcPr>
          <w:p w:rsidRPr="003B0A15" w:rsidR="00D34030" w:rsidP="003B0A15" w:rsidRDefault="003B0A15" w14:paraId="6FA5C37A" w14:textId="4536B32C">
            <w:pPr>
              <w:ind w:left="140"/>
              <w:jc w:val="both"/>
              <w:rPr>
                <w:rFonts w:ascii="Arial" w:hAnsi="Arial" w:cs="Arial"/>
                <w:color w:val="000000" w:themeColor="text1"/>
                <w:sz w:val="20"/>
                <w:szCs w:val="20"/>
              </w:rPr>
            </w:pPr>
            <w:r>
              <w:rPr>
                <w:rFonts w:ascii="Arial" w:hAnsi="Arial" w:cs="Arial"/>
                <w:color w:val="000000" w:themeColor="text1"/>
                <w:sz w:val="20"/>
                <w:szCs w:val="20"/>
              </w:rPr>
              <w:t>P</w:t>
            </w:r>
            <w:r w:rsidRPr="003B0A15">
              <w:rPr>
                <w:rFonts w:ascii="Arial" w:hAnsi="Arial" w:cs="Arial"/>
                <w:color w:val="000000" w:themeColor="text1"/>
                <w:sz w:val="20"/>
                <w:szCs w:val="20"/>
              </w:rPr>
              <w:t xml:space="preserve">resión directa o vendaje para detener el sangrado y evitar pérdida de sangre.   </w:t>
            </w:r>
          </w:p>
        </w:tc>
        <w:tc>
          <w:tcPr>
            <w:tcW w:w="3028" w:type="dxa"/>
            <w:tcBorders>
              <w:top w:val="single" w:color="auto" w:sz="6" w:space="0"/>
              <w:left w:val="single" w:color="auto" w:sz="6" w:space="0"/>
              <w:bottom w:val="single" w:color="auto" w:sz="6" w:space="0"/>
              <w:right w:val="single" w:color="auto" w:sz="6" w:space="0"/>
            </w:tcBorders>
          </w:tcPr>
          <w:p w:rsidRPr="003B0A15" w:rsidR="00D34030" w:rsidP="00215A1C" w:rsidRDefault="002A6658" w14:paraId="45490F90" w14:textId="073F5DE1">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2501369D" wp14:editId="72061543">
                  <wp:extent cx="1755926" cy="995423"/>
                  <wp:effectExtent l="0" t="0" r="0" b="0"/>
                  <wp:docPr id="143305064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0640" name="Imagen 143305064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05067" cy="1023281"/>
                          </a:xfrm>
                          <a:prstGeom prst="rect">
                            <a:avLst/>
                          </a:prstGeom>
                        </pic:spPr>
                      </pic:pic>
                    </a:graphicData>
                  </a:graphic>
                </wp:inline>
              </w:drawing>
            </w:r>
          </w:p>
        </w:tc>
      </w:tr>
      <w:tr w:rsidRPr="003B0A15" w:rsidR="00ED241B" w:rsidTr="002840F2" w14:paraId="6B32E0FC"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3B0A15" w:rsidR="00D34030" w:rsidP="003B0A15" w:rsidRDefault="003B0A15" w14:paraId="1AE82060" w14:textId="026AE3E9">
            <w:pPr>
              <w:pStyle w:val="Ttulo3"/>
              <w:spacing w:before="0" w:line="276" w:lineRule="auto"/>
              <w:ind w:right="144"/>
              <w:jc w:val="both"/>
              <w:rPr>
                <w:rFonts w:ascii="Arial" w:hAnsi="Arial" w:cs="Arial"/>
                <w:b/>
                <w:bCs/>
                <w:color w:val="000000" w:themeColor="text1"/>
                <w:sz w:val="20"/>
                <w:szCs w:val="20"/>
              </w:rPr>
            </w:pPr>
            <w:r w:rsidRPr="003B0A15">
              <w:rPr>
                <w:rFonts w:ascii="Arial" w:hAnsi="Arial" w:cs="Arial"/>
                <w:b/>
                <w:bCs/>
                <w:color w:val="000000" w:themeColor="text1"/>
                <w:sz w:val="20"/>
                <w:szCs w:val="20"/>
              </w:rPr>
              <w:t>Cojera</w:t>
            </w:r>
          </w:p>
        </w:tc>
        <w:tc>
          <w:tcPr>
            <w:tcW w:w="4948" w:type="dxa"/>
            <w:tcBorders>
              <w:top w:val="single" w:color="auto" w:sz="6" w:space="0"/>
              <w:left w:val="single" w:color="auto" w:sz="6" w:space="0"/>
              <w:bottom w:val="single" w:color="auto" w:sz="6" w:space="0"/>
              <w:right w:val="single" w:color="auto" w:sz="6" w:space="0"/>
            </w:tcBorders>
          </w:tcPr>
          <w:p w:rsidRPr="003B0A15" w:rsidR="00D34030" w:rsidP="003B0A15" w:rsidRDefault="003B0A15" w14:paraId="562ECE07" w14:textId="2139C05F">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R</w:t>
            </w:r>
            <w:r w:rsidRPr="003B0A15">
              <w:rPr>
                <w:rFonts w:ascii="Arial" w:hAnsi="Arial" w:cs="Arial"/>
                <w:color w:val="000000" w:themeColor="text1"/>
                <w:sz w:val="20"/>
                <w:szCs w:val="20"/>
              </w:rPr>
              <w:t>eposo e inmovilización para evitar el agravamiento de la lesión.</w:t>
            </w:r>
          </w:p>
        </w:tc>
        <w:tc>
          <w:tcPr>
            <w:tcW w:w="3028" w:type="dxa"/>
            <w:tcBorders>
              <w:top w:val="single" w:color="auto" w:sz="6" w:space="0"/>
              <w:left w:val="single" w:color="auto" w:sz="6" w:space="0"/>
              <w:bottom w:val="single" w:color="auto" w:sz="6" w:space="0"/>
              <w:right w:val="single" w:color="auto" w:sz="6" w:space="0"/>
            </w:tcBorders>
          </w:tcPr>
          <w:p w:rsidRPr="003B0A15" w:rsidR="00D34030" w:rsidP="00215A1C" w:rsidRDefault="0077160F" w14:paraId="5CA2C380" w14:textId="34FF124B">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386DA43C" wp14:editId="4ADF427A">
                  <wp:extent cx="1690474" cy="1122745"/>
                  <wp:effectExtent l="0" t="0" r="0" b="0"/>
                  <wp:docPr id="29464338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3381" name="Imagen 2946433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66885" cy="1173494"/>
                          </a:xfrm>
                          <a:prstGeom prst="rect">
                            <a:avLst/>
                          </a:prstGeom>
                        </pic:spPr>
                      </pic:pic>
                    </a:graphicData>
                  </a:graphic>
                </wp:inline>
              </w:drawing>
            </w:r>
          </w:p>
        </w:tc>
      </w:tr>
      <w:tr w:rsidRPr="003B0A15" w:rsidR="00ED241B" w:rsidTr="002840F2" w14:paraId="29EF83B1"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3B0A15" w:rsidR="003B0A15" w:rsidP="003B0A15" w:rsidRDefault="003B0A15" w14:paraId="1F4E939B" w14:textId="47FF12D2">
            <w:pPr>
              <w:pStyle w:val="Ttulo3"/>
              <w:spacing w:before="0" w:line="276" w:lineRule="auto"/>
              <w:ind w:right="144"/>
              <w:jc w:val="both"/>
              <w:rPr>
                <w:rFonts w:ascii="Arial" w:hAnsi="Arial" w:cs="Arial"/>
                <w:b/>
                <w:bCs/>
                <w:color w:val="000000" w:themeColor="text1"/>
                <w:sz w:val="20"/>
                <w:szCs w:val="20"/>
              </w:rPr>
            </w:pPr>
            <w:r w:rsidRPr="003B0A15">
              <w:rPr>
                <w:rFonts w:ascii="Arial" w:hAnsi="Arial" w:cs="Arial"/>
                <w:b/>
                <w:bCs/>
                <w:color w:val="000000" w:themeColor="text1"/>
                <w:sz w:val="20"/>
                <w:szCs w:val="20"/>
              </w:rPr>
              <w:t>Deshidratación</w:t>
            </w:r>
          </w:p>
        </w:tc>
        <w:tc>
          <w:tcPr>
            <w:tcW w:w="4948" w:type="dxa"/>
            <w:tcBorders>
              <w:top w:val="single" w:color="auto" w:sz="6" w:space="0"/>
              <w:left w:val="single" w:color="auto" w:sz="6" w:space="0"/>
              <w:bottom w:val="single" w:color="auto" w:sz="6" w:space="0"/>
              <w:right w:val="single" w:color="auto" w:sz="6" w:space="0"/>
            </w:tcBorders>
          </w:tcPr>
          <w:p w:rsidRPr="003B0A15" w:rsidR="003B0A15" w:rsidP="003B0A15" w:rsidRDefault="003B0A15" w14:paraId="248154C9" w14:textId="6E30FBB3">
            <w:pPr>
              <w:spacing w:line="276" w:lineRule="auto"/>
              <w:ind w:left="140" w:right="123"/>
              <w:jc w:val="both"/>
              <w:rPr>
                <w:rFonts w:ascii="Arial" w:hAnsi="Arial" w:cs="Arial"/>
                <w:color w:val="000000" w:themeColor="text1"/>
                <w:sz w:val="20"/>
                <w:szCs w:val="20"/>
              </w:rPr>
            </w:pPr>
            <w:r>
              <w:rPr>
                <w:rFonts w:ascii="Arial" w:hAnsi="Arial" w:cs="Arial"/>
                <w:color w:val="000000" w:themeColor="text1"/>
                <w:sz w:val="20"/>
                <w:szCs w:val="20"/>
              </w:rPr>
              <w:t>S</w:t>
            </w:r>
            <w:r w:rsidRPr="003B0A15">
              <w:rPr>
                <w:rFonts w:ascii="Arial" w:hAnsi="Arial" w:cs="Arial"/>
                <w:color w:val="000000" w:themeColor="text1"/>
                <w:sz w:val="20"/>
                <w:szCs w:val="20"/>
              </w:rPr>
              <w:t>uministro de líquidos para restablecer el equilibrio hídrico.</w:t>
            </w:r>
          </w:p>
        </w:tc>
        <w:tc>
          <w:tcPr>
            <w:tcW w:w="3028" w:type="dxa"/>
            <w:tcBorders>
              <w:top w:val="single" w:color="auto" w:sz="6" w:space="0"/>
              <w:left w:val="single" w:color="auto" w:sz="6" w:space="0"/>
              <w:bottom w:val="single" w:color="auto" w:sz="6" w:space="0"/>
              <w:right w:val="single" w:color="auto" w:sz="6" w:space="0"/>
            </w:tcBorders>
          </w:tcPr>
          <w:p w:rsidRPr="003B0A15" w:rsidR="003B0A15" w:rsidP="00215A1C" w:rsidRDefault="00263898" w14:paraId="109E74B2" w14:textId="53D42F1A">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0E1FDBA7" wp14:editId="6B94E9EE">
                  <wp:extent cx="1633947" cy="1030147"/>
                  <wp:effectExtent l="0" t="0" r="4445" b="0"/>
                  <wp:docPr id="25640993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9937" name="Imagen 2564099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96071" cy="1069314"/>
                          </a:xfrm>
                          <a:prstGeom prst="rect">
                            <a:avLst/>
                          </a:prstGeom>
                        </pic:spPr>
                      </pic:pic>
                    </a:graphicData>
                  </a:graphic>
                </wp:inline>
              </w:drawing>
            </w:r>
          </w:p>
        </w:tc>
      </w:tr>
      <w:tr w:rsidRPr="003B0A15" w:rsidR="00ED241B" w:rsidTr="002840F2" w14:paraId="19C3CD7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3B0A15" w:rsidR="003B0A15" w:rsidP="003B0A15" w:rsidRDefault="003B0A15" w14:paraId="4ACADCAF" w14:textId="52BE724F">
            <w:pPr>
              <w:pStyle w:val="Ttulo3"/>
              <w:spacing w:before="0" w:line="276" w:lineRule="auto"/>
              <w:ind w:right="144"/>
              <w:jc w:val="both"/>
              <w:rPr>
                <w:rFonts w:ascii="Arial" w:hAnsi="Arial" w:cs="Arial"/>
                <w:b/>
                <w:bCs/>
                <w:color w:val="000000" w:themeColor="text1"/>
                <w:sz w:val="20"/>
                <w:szCs w:val="20"/>
              </w:rPr>
            </w:pPr>
            <w:r w:rsidRPr="003B0A15">
              <w:rPr>
                <w:rFonts w:ascii="Arial" w:hAnsi="Arial" w:cs="Arial"/>
                <w:b/>
                <w:bCs/>
                <w:color w:val="000000" w:themeColor="text1"/>
                <w:sz w:val="20"/>
                <w:szCs w:val="20"/>
              </w:rPr>
              <w:t>Sospecha infecciosa</w:t>
            </w:r>
          </w:p>
        </w:tc>
        <w:tc>
          <w:tcPr>
            <w:tcW w:w="4948" w:type="dxa"/>
            <w:tcBorders>
              <w:top w:val="single" w:color="auto" w:sz="6" w:space="0"/>
              <w:left w:val="single" w:color="auto" w:sz="6" w:space="0"/>
              <w:bottom w:val="single" w:color="auto" w:sz="6" w:space="0"/>
              <w:right w:val="single" w:color="auto" w:sz="6" w:space="0"/>
            </w:tcBorders>
          </w:tcPr>
          <w:p w:rsidRPr="003B0A15" w:rsidR="003B0A15" w:rsidP="003B0A15" w:rsidRDefault="003B0A15" w14:paraId="6380FC6A" w14:textId="4001AEB5">
            <w:pPr>
              <w:tabs>
                <w:tab w:val="left" w:pos="1349"/>
              </w:tabs>
              <w:ind w:left="140"/>
              <w:jc w:val="both"/>
              <w:rPr>
                <w:rFonts w:ascii="Arial" w:hAnsi="Arial" w:cs="Arial"/>
                <w:color w:val="000000" w:themeColor="text1"/>
                <w:sz w:val="20"/>
                <w:szCs w:val="20"/>
              </w:rPr>
            </w:pPr>
            <w:r>
              <w:rPr>
                <w:rFonts w:ascii="Arial" w:hAnsi="Arial" w:cs="Arial"/>
                <w:color w:val="000000" w:themeColor="text1"/>
                <w:sz w:val="20"/>
                <w:szCs w:val="20"/>
              </w:rPr>
              <w:t>A</w:t>
            </w:r>
            <w:r w:rsidRPr="003B0A15">
              <w:rPr>
                <w:rFonts w:ascii="Arial" w:hAnsi="Arial" w:cs="Arial"/>
                <w:color w:val="000000" w:themeColor="text1"/>
                <w:sz w:val="20"/>
                <w:szCs w:val="20"/>
              </w:rPr>
              <w:t>islamiento del animal para controlar la propagación de la enfermedad.</w:t>
            </w:r>
          </w:p>
        </w:tc>
        <w:tc>
          <w:tcPr>
            <w:tcW w:w="3028" w:type="dxa"/>
            <w:tcBorders>
              <w:top w:val="single" w:color="auto" w:sz="6" w:space="0"/>
              <w:left w:val="single" w:color="auto" w:sz="6" w:space="0"/>
              <w:bottom w:val="single" w:color="auto" w:sz="6" w:space="0"/>
              <w:right w:val="single" w:color="auto" w:sz="6" w:space="0"/>
            </w:tcBorders>
          </w:tcPr>
          <w:p w:rsidRPr="003B0A15" w:rsidR="003B0A15" w:rsidP="00215A1C" w:rsidRDefault="00933252" w14:paraId="66605C5A" w14:textId="4EFD608D">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696DEF4A" wp14:editId="413A106D">
                  <wp:extent cx="1599598" cy="1030147"/>
                  <wp:effectExtent l="0" t="0" r="635" b="0"/>
                  <wp:docPr id="60639169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91692" name="Imagen 60639169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98090" cy="1093576"/>
                          </a:xfrm>
                          <a:prstGeom prst="rect">
                            <a:avLst/>
                          </a:prstGeom>
                        </pic:spPr>
                      </pic:pic>
                    </a:graphicData>
                  </a:graphic>
                </wp:inline>
              </w:drawing>
            </w:r>
          </w:p>
        </w:tc>
      </w:tr>
    </w:tbl>
    <w:p w:rsidRPr="0022588B" w:rsidR="0022588B" w:rsidP="002D1250" w:rsidRDefault="0022588B" w14:paraId="0F0CC1B2" w14:textId="0416F34E">
      <w:pPr>
        <w:pStyle w:val="NormalWeb"/>
        <w:spacing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t>Est</w:t>
      </w:r>
      <w:r w:rsidR="002D1250">
        <w:rPr>
          <w:rFonts w:ascii="Arial" w:hAnsi="Arial" w:cs="Arial"/>
          <w:color w:val="000000" w:themeColor="text1"/>
          <w:sz w:val="20"/>
          <w:szCs w:val="20"/>
        </w:rPr>
        <w:t>o</w:t>
      </w:r>
      <w:r w:rsidRPr="0022588B">
        <w:rPr>
          <w:rFonts w:ascii="Arial" w:hAnsi="Arial" w:cs="Arial"/>
          <w:color w:val="000000" w:themeColor="text1"/>
          <w:sz w:val="20"/>
          <w:szCs w:val="20"/>
        </w:rPr>
        <w:t xml:space="preserve"> permite al operario </w:t>
      </w:r>
      <w:r w:rsidRPr="005973C7">
        <w:rPr>
          <w:rStyle w:val="Textoennegrita"/>
          <w:rFonts w:ascii="Arial" w:hAnsi="Arial" w:cs="Arial"/>
          <w:b w:val="0"/>
          <w:bCs w:val="0"/>
          <w:color w:val="000000" w:themeColor="text1"/>
          <w:sz w:val="20"/>
          <w:szCs w:val="20"/>
        </w:rPr>
        <w:t>actuar de forma rápida y técnica ante emergencias</w:t>
      </w:r>
      <w:r w:rsidRPr="0022588B">
        <w:rPr>
          <w:rFonts w:ascii="Arial" w:hAnsi="Arial" w:cs="Arial"/>
          <w:color w:val="000000" w:themeColor="text1"/>
          <w:sz w:val="20"/>
          <w:szCs w:val="20"/>
        </w:rPr>
        <w:t>, priorizando acciones básicas que contribuyen a la recuperación del bovino y al control sanitario del hato.</w:t>
      </w:r>
    </w:p>
    <w:p w:rsidRPr="0022588B" w:rsidR="0022588B" w:rsidP="0022588B" w:rsidRDefault="0022588B" w14:paraId="47D50E47" w14:textId="7B90D1B3">
      <w:pPr>
        <w:pStyle w:val="NormalWeb"/>
        <w:spacing w:line="276" w:lineRule="auto"/>
        <w:jc w:val="both"/>
        <w:rPr>
          <w:rFonts w:ascii="Arial" w:hAnsi="Arial" w:cs="Arial"/>
          <w:color w:val="000000" w:themeColor="text1"/>
          <w:sz w:val="20"/>
          <w:szCs w:val="20"/>
        </w:rPr>
      </w:pPr>
    </w:p>
    <w:p w:rsidRPr="0022588B" w:rsidR="0022588B" w:rsidP="00E01D72" w:rsidRDefault="0022588B" w14:paraId="53918FCF" w14:textId="796CDFA0">
      <w:pPr>
        <w:pStyle w:val="Ttulo1"/>
        <w:numPr>
          <w:ilvl w:val="1"/>
          <w:numId w:val="49"/>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Medición de signos vitales</w:t>
      </w:r>
    </w:p>
    <w:p w:rsidR="000A524C" w:rsidP="0022588B" w:rsidRDefault="000A524C" w14:paraId="6A0BC433" w14:textId="77777777">
      <w:pPr>
        <w:pStyle w:val="NormalWeb"/>
        <w:spacing w:line="276" w:lineRule="auto"/>
        <w:jc w:val="both"/>
        <w:rPr>
          <w:rFonts w:ascii="Arial" w:hAnsi="Arial" w:cs="Arial"/>
          <w:color w:val="000000" w:themeColor="text1"/>
          <w:sz w:val="20"/>
          <w:szCs w:val="20"/>
        </w:rPr>
      </w:pPr>
    </w:p>
    <w:p w:rsidR="0070499F" w:rsidP="0070499F" w:rsidRDefault="000A524C" w14:paraId="512DFDDC" w14:textId="34D2F6F9">
      <w:pPr>
        <w:pStyle w:val="NormalWeb"/>
        <w:spacing w:line="276" w:lineRule="auto"/>
        <w:ind w:left="567"/>
        <w:jc w:val="both"/>
        <w:rPr>
          <w:rFonts w:ascii="Arial" w:hAnsi="Arial" w:cs="Arial"/>
          <w:color w:val="000000" w:themeColor="text1"/>
          <w:sz w:val="20"/>
          <w:szCs w:val="20"/>
        </w:rPr>
      </w:pPr>
      <w:r w:rsidRPr="000A524C">
        <w:rPr>
          <w:rFonts w:ascii="Arial" w:hAnsi="Arial" w:cs="Arial"/>
          <w:color w:val="000000" w:themeColor="text1"/>
          <w:sz w:val="20"/>
          <w:szCs w:val="20"/>
        </w:rPr>
        <w:t>La medición de signos vitales es esencial para evaluar el estado del animal y monitorear su evolución, permitiendo detectar oportunamente posibles complicaciones.</w:t>
      </w:r>
      <w:r w:rsidR="0070499F">
        <w:rPr>
          <w:rFonts w:ascii="Arial" w:hAnsi="Arial" w:cs="Arial"/>
          <w:color w:val="000000" w:themeColor="text1"/>
          <w:sz w:val="20"/>
          <w:szCs w:val="20"/>
        </w:rPr>
        <w:t xml:space="preserve"> Paso seguido, se expondrá la importancia, parámetros y recomendaciones.</w:t>
      </w: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70499F" w:rsidTr="002840F2" w14:paraId="69E20D34"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70499F" w:rsidP="002840F2" w:rsidRDefault="0070499F" w14:paraId="28DAB86E" w14:textId="33CA9A24">
            <w:pPr>
              <w:jc w:val="center"/>
              <w:textAlignment w:val="baseline"/>
              <w:rPr>
                <w:color w:val="000000" w:themeColor="text1"/>
              </w:rPr>
            </w:pPr>
            <w:r>
              <w:rPr>
                <w:rFonts w:ascii="Arial" w:hAnsi="Arial" w:cs="Arial"/>
                <w:b/>
                <w:bCs/>
                <w:color w:val="000000" w:themeColor="text1"/>
                <w:sz w:val="20"/>
                <w:szCs w:val="20"/>
                <w:lang w:val="es-MX"/>
              </w:rPr>
              <w:t>Slide</w:t>
            </w:r>
          </w:p>
        </w:tc>
      </w:tr>
      <w:tr w:rsidRPr="003B0A15" w:rsidR="002A7F11" w:rsidTr="002840F2" w14:paraId="273B388D"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A2831" w:rsidR="0070499F" w:rsidP="00BB3EDF" w:rsidRDefault="00BB3EDF" w14:paraId="20217B67" w14:textId="71D184D0">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Importancia en el manejo sanitario</w:t>
            </w:r>
          </w:p>
        </w:tc>
        <w:tc>
          <w:tcPr>
            <w:tcW w:w="4948" w:type="dxa"/>
            <w:tcBorders>
              <w:top w:val="single" w:color="auto" w:sz="6" w:space="0"/>
              <w:left w:val="single" w:color="auto" w:sz="6" w:space="0"/>
              <w:bottom w:val="single" w:color="auto" w:sz="6" w:space="0"/>
              <w:right w:val="single" w:color="auto" w:sz="6" w:space="0"/>
            </w:tcBorders>
          </w:tcPr>
          <w:p w:rsidRPr="0022588B" w:rsidR="00BB3EDF" w:rsidP="00BB3EDF" w:rsidRDefault="00BB3EDF" w14:paraId="05196B1F" w14:textId="77777777">
            <w:pPr>
              <w:numPr>
                <w:ilvl w:val="0"/>
                <w:numId w:val="14"/>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Confirma el estado clínico del animal </w:t>
            </w:r>
          </w:p>
          <w:p w:rsidRPr="0022588B" w:rsidR="00BB3EDF" w:rsidP="00BB3EDF" w:rsidRDefault="00BB3EDF" w14:paraId="3B2F3723" w14:textId="77777777">
            <w:pPr>
              <w:numPr>
                <w:ilvl w:val="0"/>
                <w:numId w:val="14"/>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Permite monitorear la respuesta al tratamiento </w:t>
            </w:r>
          </w:p>
          <w:p w:rsidRPr="0022588B" w:rsidR="00BB3EDF" w:rsidP="00BB3EDF" w:rsidRDefault="00BB3EDF" w14:paraId="1D63205E" w14:textId="77777777">
            <w:pPr>
              <w:numPr>
                <w:ilvl w:val="0"/>
                <w:numId w:val="14"/>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Facilita la toma de decisiones </w:t>
            </w:r>
          </w:p>
          <w:p w:rsidRPr="00BA2831" w:rsidR="0070499F" w:rsidP="002840F2" w:rsidRDefault="0070499F" w14:paraId="3F87ED65" w14:textId="6B64623B">
            <w:pPr>
              <w:spacing w:line="276" w:lineRule="auto"/>
              <w:ind w:left="140" w:right="123"/>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hideMark/>
          </w:tcPr>
          <w:p w:rsidRPr="00BA2831" w:rsidR="0070499F" w:rsidP="002840F2" w:rsidRDefault="002A7F11" w14:paraId="5CAB0066" w14:textId="20DE00B3">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7FCD87A0" wp14:editId="027A0A91">
                  <wp:extent cx="1724627" cy="1130208"/>
                  <wp:effectExtent l="0" t="0" r="3175" b="635"/>
                  <wp:docPr id="144393804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38045" name="Imagen 144393804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90349" cy="1173278"/>
                          </a:xfrm>
                          <a:prstGeom prst="rect">
                            <a:avLst/>
                          </a:prstGeom>
                        </pic:spPr>
                      </pic:pic>
                    </a:graphicData>
                  </a:graphic>
                </wp:inline>
              </w:drawing>
            </w:r>
          </w:p>
        </w:tc>
      </w:tr>
      <w:tr w:rsidRPr="003B0A15" w:rsidR="002A7F11" w:rsidTr="002840F2" w14:paraId="566C0C2E"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BB3EDF" w:rsidP="00BB3EDF" w:rsidRDefault="00BB3EDF" w14:paraId="5F154DAE" w14:textId="1EDB07F3">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 xml:space="preserve">Parámetros </w:t>
            </w:r>
            <w:r>
              <w:rPr>
                <w:rStyle w:val="Textoennegrita"/>
                <w:rFonts w:ascii="Arial" w:hAnsi="Arial" w:cs="Arial"/>
                <w:color w:val="000000" w:themeColor="text1"/>
                <w:sz w:val="20"/>
                <w:szCs w:val="20"/>
              </w:rPr>
              <w:t>para</w:t>
            </w:r>
            <w:r w:rsidRPr="0022588B">
              <w:rPr>
                <w:rStyle w:val="Textoennegrita"/>
                <w:rFonts w:ascii="Arial" w:hAnsi="Arial" w:cs="Arial"/>
                <w:color w:val="000000" w:themeColor="text1"/>
                <w:sz w:val="20"/>
                <w:szCs w:val="20"/>
              </w:rPr>
              <w:t xml:space="preserve"> evaluar y frecuencia</w:t>
            </w:r>
          </w:p>
          <w:p w:rsidRPr="0022588B" w:rsidR="00BB3EDF" w:rsidP="00BB3EDF" w:rsidRDefault="00BB3EDF" w14:paraId="4A16455E" w14:textId="77777777">
            <w:pPr>
              <w:pStyle w:val="Ttulo3"/>
              <w:spacing w:line="276" w:lineRule="auto"/>
              <w:jc w:val="both"/>
              <w:rPr>
                <w:rStyle w:val="Textoennegrita"/>
                <w:rFonts w:ascii="Arial" w:hAnsi="Arial" w:cs="Arial"/>
                <w:color w:val="000000" w:themeColor="text1"/>
                <w:sz w:val="20"/>
                <w:szCs w:val="20"/>
              </w:rPr>
            </w:pPr>
          </w:p>
        </w:tc>
        <w:tc>
          <w:tcPr>
            <w:tcW w:w="4948" w:type="dxa"/>
            <w:tcBorders>
              <w:top w:val="single" w:color="auto" w:sz="6" w:space="0"/>
              <w:left w:val="single" w:color="auto" w:sz="6" w:space="0"/>
              <w:bottom w:val="single" w:color="auto" w:sz="6" w:space="0"/>
              <w:right w:val="single" w:color="auto" w:sz="6" w:space="0"/>
            </w:tcBorders>
          </w:tcPr>
          <w:p w:rsidRPr="0022588B" w:rsidR="00BB3EDF" w:rsidP="00BB3EDF" w:rsidRDefault="00BB3EDF" w14:paraId="10564D2B" w14:textId="77777777">
            <w:pPr>
              <w:pStyle w:val="NormalWeb"/>
              <w:spacing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Los signos deben medirse de forma periódica, especialmente en animales en tratamiento:</w:t>
            </w:r>
          </w:p>
          <w:p w:rsidRPr="0022588B" w:rsidR="00BB3EDF" w:rsidP="00BB3EDF" w:rsidRDefault="00BB3EDF" w14:paraId="59DB2849" w14:textId="77777777">
            <w:pPr>
              <w:numPr>
                <w:ilvl w:val="0"/>
                <w:numId w:val="15"/>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Temperatura corporal </w:t>
            </w:r>
          </w:p>
          <w:p w:rsidRPr="0022588B" w:rsidR="00BB3EDF" w:rsidP="00BB3EDF" w:rsidRDefault="00BB3EDF" w14:paraId="47A5652A" w14:textId="77777777">
            <w:pPr>
              <w:numPr>
                <w:ilvl w:val="0"/>
                <w:numId w:val="15"/>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Frecuencia cardíaca </w:t>
            </w:r>
          </w:p>
          <w:p w:rsidRPr="0022588B" w:rsidR="00BB3EDF" w:rsidP="00BB3EDF" w:rsidRDefault="00BB3EDF" w14:paraId="2F26E4A2" w14:textId="77777777">
            <w:pPr>
              <w:numPr>
                <w:ilvl w:val="0"/>
                <w:numId w:val="15"/>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Frecuencia respiratoria </w:t>
            </w:r>
          </w:p>
          <w:p w:rsidRPr="0022588B" w:rsidR="00BB3EDF" w:rsidP="00BB3EDF" w:rsidRDefault="00BB3EDF" w14:paraId="021DF5AB" w14:textId="77777777">
            <w:pPr>
              <w:numPr>
                <w:ilvl w:val="0"/>
                <w:numId w:val="15"/>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Movimientos ruminales </w:t>
            </w:r>
          </w:p>
          <w:p w:rsidRPr="0022588B" w:rsidR="00BB3EDF" w:rsidP="00BB3EDF" w:rsidRDefault="00BB3EDF" w14:paraId="53700EEC" w14:textId="77777777">
            <w:pPr>
              <w:spacing w:before="100" w:beforeAutospacing="1" w:after="100" w:afterAutospacing="1" w:line="276" w:lineRule="auto"/>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tcPr>
          <w:p w:rsidRPr="00BA2831" w:rsidR="00BB3EDF" w:rsidP="002840F2" w:rsidRDefault="00743262" w14:paraId="0CF96388" w14:textId="2D424629">
            <w:pPr>
              <w:jc w:val="center"/>
              <w:textAlignment w:val="baseline"/>
              <w:rPr>
                <w:rFonts w:ascii="Arial" w:hAnsi="Arial" w:cs="Arial"/>
                <w:color w:val="000000" w:themeColor="text1"/>
                <w:sz w:val="20"/>
                <w:szCs w:val="20"/>
              </w:rPr>
            </w:pPr>
            <w:r w:rsidRPr="0022588B">
              <w:rPr>
                <w:rFonts w:ascii="Arial" w:hAnsi="Arial" w:cs="Arial"/>
                <w:noProof/>
                <w:color w:val="000000" w:themeColor="text1"/>
                <w:sz w:val="20"/>
                <w:szCs w:val="20"/>
              </w:rPr>
              <w:drawing>
                <wp:inline distT="0" distB="0" distL="0" distR="0" wp14:anchorId="628A6F34" wp14:editId="2364ECC4">
                  <wp:extent cx="1746509" cy="1019127"/>
                  <wp:effectExtent l="0" t="0" r="0" b="0"/>
                  <wp:docPr id="1818429338" name="Imagen 20" descr="La ecografía pulmonar en la detección de animales crónicos en ceb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La ecografía pulmonar en la detección de animales crónicos en cebader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89533" cy="1044232"/>
                          </a:xfrm>
                          <a:prstGeom prst="rect">
                            <a:avLst/>
                          </a:prstGeom>
                          <a:noFill/>
                          <a:ln>
                            <a:noFill/>
                          </a:ln>
                        </pic:spPr>
                      </pic:pic>
                    </a:graphicData>
                  </a:graphic>
                </wp:inline>
              </w:drawing>
            </w:r>
          </w:p>
        </w:tc>
      </w:tr>
      <w:tr w:rsidRPr="003B0A15" w:rsidR="002A7F11" w:rsidTr="002840F2" w14:paraId="651487F0"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BB3EDF" w:rsidP="008164D9" w:rsidRDefault="00BB3EDF" w14:paraId="65B624E7" w14:textId="3ECC6D49">
            <w:pPr>
              <w:pStyle w:val="Ttulo3"/>
              <w:spacing w:line="276" w:lineRule="auto"/>
              <w:jc w:val="both"/>
              <w:rPr>
                <w:rStyle w:val="Textoennegrita"/>
                <w:rFonts w:ascii="Arial" w:hAnsi="Arial" w:cs="Arial"/>
                <w:color w:val="000000" w:themeColor="text1"/>
                <w:sz w:val="20"/>
                <w:szCs w:val="20"/>
              </w:rPr>
            </w:pPr>
            <w:r w:rsidRPr="0022588B">
              <w:rPr>
                <w:rFonts w:ascii="Arial" w:hAnsi="Arial" w:cs="Arial"/>
                <w:color w:val="000000" w:themeColor="text1"/>
                <w:sz w:val="20"/>
                <w:szCs w:val="20"/>
              </w:rPr>
              <w:t xml:space="preserve"> </w:t>
            </w:r>
            <w:r w:rsidRPr="0022588B">
              <w:rPr>
                <w:rStyle w:val="Textoennegrita"/>
                <w:rFonts w:ascii="Arial" w:hAnsi="Arial" w:cs="Arial"/>
                <w:color w:val="000000" w:themeColor="text1"/>
                <w:sz w:val="20"/>
                <w:szCs w:val="20"/>
              </w:rPr>
              <w:t>Recomendaciones técnicas para la medición</w:t>
            </w:r>
          </w:p>
        </w:tc>
        <w:tc>
          <w:tcPr>
            <w:tcW w:w="4948" w:type="dxa"/>
            <w:tcBorders>
              <w:top w:val="single" w:color="auto" w:sz="6" w:space="0"/>
              <w:left w:val="single" w:color="auto" w:sz="6" w:space="0"/>
              <w:bottom w:val="single" w:color="auto" w:sz="6" w:space="0"/>
              <w:right w:val="single" w:color="auto" w:sz="6" w:space="0"/>
            </w:tcBorders>
          </w:tcPr>
          <w:p w:rsidRPr="0022588B" w:rsidR="00BB3EDF" w:rsidP="00BB3EDF" w:rsidRDefault="00BB3EDF" w14:paraId="7ECC3C5E" w14:textId="77777777">
            <w:pPr>
              <w:numPr>
                <w:ilvl w:val="0"/>
                <w:numId w:val="1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Utilizar instrumentos limpios y desinfectados </w:t>
            </w:r>
          </w:p>
          <w:p w:rsidRPr="0022588B" w:rsidR="00BB3EDF" w:rsidP="00BB3EDF" w:rsidRDefault="00BB3EDF" w14:paraId="7C34CC05" w14:textId="77777777">
            <w:pPr>
              <w:numPr>
                <w:ilvl w:val="0"/>
                <w:numId w:val="1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Evitar generar estrés durante la medición </w:t>
            </w:r>
          </w:p>
          <w:p w:rsidRPr="0022588B" w:rsidR="00BB3EDF" w:rsidP="00BB3EDF" w:rsidRDefault="00BB3EDF" w14:paraId="1083CEFC" w14:textId="77777777">
            <w:pPr>
              <w:numPr>
                <w:ilvl w:val="0"/>
                <w:numId w:val="1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Registrar los valores obtenidos </w:t>
            </w:r>
          </w:p>
          <w:p w:rsidRPr="0022588B" w:rsidR="00BB3EDF" w:rsidP="008164D9" w:rsidRDefault="00BB3EDF" w14:paraId="17B2A1DD" w14:textId="65FDEFFB">
            <w:pPr>
              <w:numPr>
                <w:ilvl w:val="0"/>
                <w:numId w:val="1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Comparar con valores de referencia </w:t>
            </w:r>
          </w:p>
        </w:tc>
        <w:tc>
          <w:tcPr>
            <w:tcW w:w="3028" w:type="dxa"/>
            <w:tcBorders>
              <w:top w:val="single" w:color="auto" w:sz="6" w:space="0"/>
              <w:left w:val="single" w:color="auto" w:sz="6" w:space="0"/>
              <w:bottom w:val="single" w:color="auto" w:sz="6" w:space="0"/>
              <w:right w:val="single" w:color="auto" w:sz="6" w:space="0"/>
            </w:tcBorders>
          </w:tcPr>
          <w:p w:rsidRPr="00BA2831" w:rsidR="00BB3EDF" w:rsidP="002840F2" w:rsidRDefault="008164D9" w14:paraId="3AF85CFF" w14:textId="0DCD1781">
            <w:pPr>
              <w:jc w:val="center"/>
              <w:textAlignment w:val="baseline"/>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00B6045" wp14:editId="688E818C">
                  <wp:extent cx="937550" cy="909975"/>
                  <wp:effectExtent l="0" t="0" r="2540" b="4445"/>
                  <wp:docPr id="59555881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8811" name="Imagen 595558811"/>
                          <pic:cNvPicPr/>
                        </pic:nvPicPr>
                        <pic:blipFill>
                          <a:blip r:embed="rId71">
                            <a:extLst>
                              <a:ext uri="{28A0092B-C50C-407E-A947-70E740481C1C}">
                                <a14:useLocalDpi xmlns:a14="http://schemas.microsoft.com/office/drawing/2010/main" val="0"/>
                              </a:ext>
                            </a:extLst>
                          </a:blip>
                          <a:stretch>
                            <a:fillRect/>
                          </a:stretch>
                        </pic:blipFill>
                        <pic:spPr>
                          <a:xfrm>
                            <a:off x="0" y="0"/>
                            <a:ext cx="961992" cy="933698"/>
                          </a:xfrm>
                          <a:prstGeom prst="rect">
                            <a:avLst/>
                          </a:prstGeom>
                        </pic:spPr>
                      </pic:pic>
                    </a:graphicData>
                  </a:graphic>
                </wp:inline>
              </w:drawing>
            </w:r>
          </w:p>
        </w:tc>
      </w:tr>
    </w:tbl>
    <w:p w:rsidR="0070499F" w:rsidP="0070499F" w:rsidRDefault="0070499F" w14:paraId="3F7C9130"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01300C9E" w14:textId="5E8E9AE5">
      <w:pPr>
        <w:pStyle w:val="Ttulo1"/>
        <w:numPr>
          <w:ilvl w:val="1"/>
          <w:numId w:val="49"/>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Aplicación de tratamientos básicos</w:t>
      </w:r>
    </w:p>
    <w:p w:rsidR="007D68A9" w:rsidP="007D68A9" w:rsidRDefault="007D68A9" w14:paraId="1CFBA736" w14:textId="77777777">
      <w:pPr>
        <w:pStyle w:val="NormalWeb"/>
        <w:spacing w:line="276" w:lineRule="auto"/>
        <w:ind w:left="567"/>
        <w:jc w:val="both"/>
        <w:rPr>
          <w:rFonts w:ascii="Arial" w:hAnsi="Arial" w:cs="Arial"/>
          <w:color w:val="000000" w:themeColor="text1"/>
          <w:sz w:val="20"/>
          <w:szCs w:val="20"/>
        </w:rPr>
      </w:pPr>
    </w:p>
    <w:p w:rsidR="00414EF1" w:rsidP="00414EF1" w:rsidRDefault="00414EF1" w14:paraId="3C2E0DED" w14:textId="77777777">
      <w:pPr>
        <w:pStyle w:val="NormalWeb"/>
        <w:spacing w:line="276" w:lineRule="auto"/>
        <w:ind w:left="567"/>
        <w:jc w:val="both"/>
        <w:rPr>
          <w:rFonts w:ascii="Arial" w:hAnsi="Arial" w:cs="Arial"/>
          <w:color w:val="000000" w:themeColor="text1"/>
          <w:sz w:val="20"/>
          <w:szCs w:val="20"/>
        </w:rPr>
      </w:pPr>
      <w:r w:rsidRPr="00414EF1">
        <w:rPr>
          <w:rFonts w:ascii="Arial" w:hAnsi="Arial" w:cs="Arial"/>
          <w:color w:val="000000" w:themeColor="text1"/>
          <w:sz w:val="20"/>
          <w:szCs w:val="20"/>
        </w:rPr>
        <w:t>La aplicación de tratamientos básicos implica la administración controlada de medicamentos y procedimientos terapéuticos según el diagnóstico. Posteriormente, se abordarán los tipos de intervenciones, criterios técnicos y vías de administración.</w:t>
      </w:r>
    </w:p>
    <w:p w:rsidR="00D80C9D" w:rsidP="00414EF1" w:rsidRDefault="00D80C9D" w14:paraId="34D4AA0C" w14:textId="77777777">
      <w:pPr>
        <w:pStyle w:val="NormalWeb"/>
        <w:spacing w:line="276" w:lineRule="auto"/>
        <w:ind w:left="567"/>
        <w:jc w:val="both"/>
        <w:rPr>
          <w:rFonts w:ascii="Arial" w:hAnsi="Arial" w:cs="Arial"/>
          <w:color w:val="000000" w:themeColor="text1"/>
          <w:sz w:val="20"/>
          <w:szCs w:val="20"/>
        </w:rPr>
      </w:pPr>
    </w:p>
    <w:p w:rsidR="00D80C9D" w:rsidP="00414EF1" w:rsidRDefault="00D80C9D" w14:paraId="6E74FEF9" w14:textId="77777777">
      <w:pPr>
        <w:pStyle w:val="NormalWeb"/>
        <w:spacing w:line="276" w:lineRule="auto"/>
        <w:ind w:left="567"/>
        <w:jc w:val="both"/>
        <w:rPr>
          <w:rFonts w:ascii="Arial" w:hAnsi="Arial" w:cs="Arial"/>
          <w:color w:val="000000" w:themeColor="text1"/>
          <w:sz w:val="20"/>
          <w:szCs w:val="20"/>
        </w:rPr>
      </w:pPr>
    </w:p>
    <w:p w:rsidR="00D80C9D" w:rsidP="00414EF1" w:rsidRDefault="00D80C9D" w14:paraId="0D923B75" w14:textId="77777777">
      <w:pPr>
        <w:pStyle w:val="NormalWeb"/>
        <w:spacing w:line="276" w:lineRule="auto"/>
        <w:ind w:left="567"/>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D80C9D" w:rsidTr="002840F2" w14:paraId="30E7CBCB"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D80C9D" w:rsidP="002840F2" w:rsidRDefault="00D80C9D" w14:paraId="1FF5B9DB" w14:textId="77777777">
            <w:pPr>
              <w:jc w:val="center"/>
              <w:textAlignment w:val="baseline"/>
              <w:rPr>
                <w:rFonts w:ascii="Segoe UI" w:hAnsi="Segoe UI" w:cs="Segoe UI"/>
                <w:sz w:val="18"/>
                <w:szCs w:val="18"/>
              </w:rPr>
            </w:pPr>
            <w:commentRangeStart w:id="4"/>
            <w:r w:rsidRPr="00BA2831">
              <w:rPr>
                <w:rFonts w:ascii="Arial" w:hAnsi="Arial" w:cs="Arial"/>
                <w:b/>
                <w:bCs/>
                <w:color w:val="000000"/>
                <w:sz w:val="20"/>
                <w:szCs w:val="20"/>
                <w:lang w:val="es-MX"/>
              </w:rPr>
              <w:lastRenderedPageBreak/>
              <w:t>Acordeón</w:t>
            </w:r>
            <w:commentRangeEnd w:id="4"/>
            <w:r w:rsidR="00AE56FE">
              <w:rPr>
                <w:rStyle w:val="Refdecomentario"/>
              </w:rPr>
              <w:commentReference w:id="4"/>
            </w:r>
          </w:p>
        </w:tc>
      </w:tr>
      <w:tr w:rsidRPr="00BA2831" w:rsidR="00DC5C1B" w:rsidTr="00DC5C1B" w14:paraId="7D6AAB0E"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tcPr>
          <w:p w:rsidRPr="00BA2831" w:rsidR="00DC5C1B" w:rsidP="002840F2" w:rsidRDefault="00DC5C1B" w14:paraId="2CF99234" w14:textId="6F674510">
            <w:pPr>
              <w:jc w:val="center"/>
              <w:textAlignment w:val="baseline"/>
              <w:rPr>
                <w:rFonts w:ascii="Arial" w:hAnsi="Arial" w:cs="Arial"/>
                <w:b/>
                <w:bCs/>
                <w:color w:val="000000"/>
                <w:sz w:val="20"/>
                <w:szCs w:val="20"/>
                <w:lang w:val="es-MX"/>
              </w:rPr>
            </w:pPr>
            <w:r w:rsidRPr="0022588B">
              <w:rPr>
                <w:rStyle w:val="Textoennegrita"/>
                <w:rFonts w:ascii="Arial" w:hAnsi="Arial" w:cs="Arial"/>
                <w:noProof/>
                <w:color w:val="000000" w:themeColor="text1"/>
                <w:sz w:val="20"/>
                <w:szCs w:val="20"/>
              </w:rPr>
              <w:drawing>
                <wp:inline distT="0" distB="0" distL="0" distR="0" wp14:anchorId="67D15824" wp14:editId="642D79B9">
                  <wp:extent cx="5847187" cy="2407534"/>
                  <wp:effectExtent l="0" t="0" r="0" b="5715"/>
                  <wp:docPr id="1207112001" name="Imagen 21" descr="Bretes para Ganado: Puertas Tijera Priefert para un Manejo E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Bretes para Ganado: Puertas Tijera Priefert para un Manejo Eficien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6218" cy="2444192"/>
                          </a:xfrm>
                          <a:prstGeom prst="rect">
                            <a:avLst/>
                          </a:prstGeom>
                          <a:noFill/>
                          <a:ln>
                            <a:noFill/>
                          </a:ln>
                        </pic:spPr>
                      </pic:pic>
                    </a:graphicData>
                  </a:graphic>
                </wp:inline>
              </w:drawing>
            </w:r>
          </w:p>
        </w:tc>
      </w:tr>
      <w:tr w:rsidRPr="00BA2831" w:rsidR="00D80C9D" w:rsidTr="00DC5C1B" w14:paraId="231C25D5"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22588B" w:rsidR="00D80C9D" w:rsidP="00ED67D3" w:rsidRDefault="00D80C9D" w14:paraId="06E01A40" w14:textId="77777777">
            <w:pPr>
              <w:pStyle w:val="Ttulo3"/>
              <w:spacing w:line="276" w:lineRule="auto"/>
              <w:ind w:right="184"/>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Tipos de intervenciones sanitarias básicas</w:t>
            </w:r>
          </w:p>
          <w:p w:rsidRPr="00BA2831" w:rsidR="00D80C9D" w:rsidP="00ED67D3" w:rsidRDefault="00D80C9D" w14:paraId="4781FE4A" w14:textId="525E4DEB">
            <w:pPr>
              <w:ind w:right="184"/>
              <w:jc w:val="both"/>
              <w:textAlignment w:val="baseline"/>
              <w:rPr>
                <w:rFonts w:ascii="Segoe UI" w:hAnsi="Segoe UI" w:cs="Segoe UI"/>
                <w:sz w:val="18"/>
                <w:szCs w:val="18"/>
              </w:rPr>
            </w:pPr>
          </w:p>
        </w:tc>
        <w:tc>
          <w:tcPr>
            <w:tcW w:w="7876" w:type="dxa"/>
            <w:tcBorders>
              <w:top w:val="single" w:color="auto" w:sz="6" w:space="0"/>
              <w:left w:val="single" w:color="auto" w:sz="6" w:space="0"/>
              <w:bottom w:val="single" w:color="auto" w:sz="6" w:space="0"/>
              <w:right w:val="single" w:color="auto" w:sz="6" w:space="0"/>
            </w:tcBorders>
          </w:tcPr>
          <w:p w:rsidRPr="0022588B" w:rsidR="00D80C9D" w:rsidP="00D80C9D" w:rsidRDefault="00D80C9D" w14:paraId="66084B82"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Las más comunes en campo incluyen:</w:t>
            </w:r>
          </w:p>
          <w:p w:rsidRPr="0022588B" w:rsidR="00D80C9D" w:rsidP="00D80C9D" w:rsidRDefault="00D80C9D" w14:paraId="67459D48" w14:textId="5FD4CAB4">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Administración de medicamentos (inyectables u orales)</w:t>
            </w:r>
            <w:r>
              <w:rPr>
                <w:rFonts w:ascii="Arial" w:hAnsi="Arial" w:cs="Arial"/>
                <w:color w:val="000000" w:themeColor="text1"/>
                <w:sz w:val="20"/>
                <w:szCs w:val="20"/>
              </w:rPr>
              <w:t>.</w:t>
            </w:r>
          </w:p>
          <w:p w:rsidRPr="0022588B" w:rsidR="00D80C9D" w:rsidP="00D80C9D" w:rsidRDefault="00D80C9D" w14:paraId="74AFB1F0" w14:textId="70E70520">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Aplicación de tratamientos tópicos</w:t>
            </w:r>
            <w:r>
              <w:rPr>
                <w:rFonts w:ascii="Arial" w:hAnsi="Arial" w:cs="Arial"/>
                <w:color w:val="000000" w:themeColor="text1"/>
                <w:sz w:val="20"/>
                <w:szCs w:val="20"/>
              </w:rPr>
              <w:t>.</w:t>
            </w:r>
          </w:p>
          <w:p w:rsidRPr="0022588B" w:rsidR="00D80C9D" w:rsidP="00D80C9D" w:rsidRDefault="00D80C9D" w14:paraId="134A3BC7" w14:textId="69BC8E5D">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Control de parásitos internos y externos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D80C9D" w:rsidP="00D80C9D" w:rsidRDefault="00D80C9D" w14:paraId="21E3F0E0" w14:textId="1F850A84">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Suplementación nutricional</w:t>
            </w:r>
            <w:r>
              <w:rPr>
                <w:rFonts w:ascii="Arial" w:hAnsi="Arial" w:cs="Arial"/>
                <w:color w:val="000000" w:themeColor="text1"/>
                <w:sz w:val="20"/>
                <w:szCs w:val="20"/>
              </w:rPr>
              <w:t>.</w:t>
            </w:r>
          </w:p>
          <w:p w:rsidRPr="00D80C9D" w:rsidR="00D80C9D" w:rsidP="002840F2" w:rsidRDefault="00D80C9D" w14:paraId="61054B07" w14:textId="4DF127C5">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Manejo y curación de heridas</w:t>
            </w:r>
            <w:r>
              <w:rPr>
                <w:rFonts w:ascii="Arial" w:hAnsi="Arial" w:cs="Arial"/>
                <w:color w:val="000000" w:themeColor="text1"/>
                <w:sz w:val="20"/>
                <w:szCs w:val="20"/>
              </w:rPr>
              <w:t>.</w:t>
            </w:r>
          </w:p>
        </w:tc>
      </w:tr>
      <w:tr w:rsidRPr="00BA2831" w:rsidR="00D80C9D" w:rsidTr="00DC5C1B" w14:paraId="7FF75335"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D80C9D" w:rsidR="00D80C9D" w:rsidP="00ED67D3" w:rsidRDefault="00D80C9D" w14:paraId="2A1EF72A" w14:textId="31CB42AA">
            <w:pPr>
              <w:pStyle w:val="Ttulo3"/>
              <w:spacing w:line="276" w:lineRule="auto"/>
              <w:ind w:right="184"/>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Criterios técnicos para la aplicación de tratamientos</w:t>
            </w:r>
          </w:p>
        </w:tc>
        <w:tc>
          <w:tcPr>
            <w:tcW w:w="7876" w:type="dxa"/>
            <w:tcBorders>
              <w:top w:val="single" w:color="auto" w:sz="6" w:space="0"/>
              <w:left w:val="single" w:color="auto" w:sz="6" w:space="0"/>
              <w:bottom w:val="single" w:color="auto" w:sz="6" w:space="0"/>
              <w:right w:val="single" w:color="auto" w:sz="6" w:space="0"/>
            </w:tcBorders>
          </w:tcPr>
          <w:p w:rsidRPr="0022588B" w:rsidR="00D80C9D" w:rsidP="00D80C9D" w:rsidRDefault="00D80C9D" w14:paraId="58393446"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Para garantizar la efectividad y seguridad, se debe:</w:t>
            </w:r>
          </w:p>
          <w:p w:rsidRPr="0022588B" w:rsidR="00D80C9D" w:rsidP="00D80C9D" w:rsidRDefault="00D80C9D" w14:paraId="25974A42" w14:textId="10529298">
            <w:pPr>
              <w:numPr>
                <w:ilvl w:val="0"/>
                <w:numId w:val="1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Calcular la dosis según el peso del animal</w:t>
            </w:r>
            <w:r>
              <w:rPr>
                <w:rFonts w:ascii="Arial" w:hAnsi="Arial" w:cs="Arial"/>
                <w:color w:val="000000" w:themeColor="text1"/>
                <w:sz w:val="20"/>
                <w:szCs w:val="20"/>
              </w:rPr>
              <w:t>.</w:t>
            </w:r>
          </w:p>
          <w:p w:rsidRPr="0022588B" w:rsidR="00D80C9D" w:rsidP="00D80C9D" w:rsidRDefault="00D80C9D" w14:paraId="38087DE0" w14:textId="4ACE8A17">
            <w:pPr>
              <w:numPr>
                <w:ilvl w:val="0"/>
                <w:numId w:val="1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Seleccionar la vía de administración adecuada</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D80C9D" w:rsidP="00D80C9D" w:rsidRDefault="00D80C9D" w14:paraId="38D1C12F" w14:textId="088DEEC3">
            <w:pPr>
              <w:numPr>
                <w:ilvl w:val="0"/>
                <w:numId w:val="1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Utilizar material estéril o desinfectado</w:t>
            </w:r>
            <w:r>
              <w:rPr>
                <w:rFonts w:ascii="Arial" w:hAnsi="Arial" w:cs="Arial"/>
                <w:color w:val="000000" w:themeColor="text1"/>
                <w:sz w:val="20"/>
                <w:szCs w:val="20"/>
              </w:rPr>
              <w:t>.</w:t>
            </w:r>
          </w:p>
          <w:p w:rsidRPr="0022588B" w:rsidR="00D80C9D" w:rsidP="00D80C9D" w:rsidRDefault="00D80C9D" w14:paraId="61ECF480" w14:textId="480D71C0">
            <w:pPr>
              <w:numPr>
                <w:ilvl w:val="0"/>
                <w:numId w:val="1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Respetar tiempos de retiro (leche y carne)</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D80C9D" w:rsidP="00D80C9D" w:rsidRDefault="00D80C9D" w14:paraId="00FCDEAD" w14:textId="7604C0F2">
            <w:pPr>
              <w:numPr>
                <w:ilvl w:val="0"/>
                <w:numId w:val="1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Registrar el tratamiento aplicado</w:t>
            </w:r>
            <w:r>
              <w:rPr>
                <w:rFonts w:ascii="Arial" w:hAnsi="Arial" w:cs="Arial"/>
                <w:color w:val="000000" w:themeColor="text1"/>
                <w:sz w:val="20"/>
                <w:szCs w:val="20"/>
              </w:rPr>
              <w:t>.</w:t>
            </w:r>
          </w:p>
        </w:tc>
      </w:tr>
      <w:tr w:rsidRPr="00BA2831" w:rsidR="00D80C9D" w:rsidTr="00DC5C1B" w14:paraId="6C7D6335"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D80C9D" w:rsidR="00D80C9D" w:rsidP="00ED67D3" w:rsidRDefault="00D80C9D" w14:paraId="0C4B4CB9" w14:textId="346E03D6">
            <w:pPr>
              <w:pStyle w:val="Ttulo3"/>
              <w:spacing w:line="276" w:lineRule="auto"/>
              <w:ind w:right="184"/>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Vías de administración de medicamentos en bovinos y su uso</w:t>
            </w:r>
          </w:p>
        </w:tc>
        <w:tc>
          <w:tcPr>
            <w:tcW w:w="7876" w:type="dxa"/>
            <w:tcBorders>
              <w:top w:val="single" w:color="auto" w:sz="6" w:space="0"/>
              <w:left w:val="single" w:color="auto" w:sz="6" w:space="0"/>
              <w:bottom w:val="single" w:color="auto" w:sz="6" w:space="0"/>
              <w:right w:val="single" w:color="auto" w:sz="6" w:space="0"/>
            </w:tcBorders>
          </w:tcPr>
          <w:p w:rsidR="00D80C9D" w:rsidP="00D80C9D" w:rsidRDefault="00DC5C1B" w14:paraId="7B5041EC" w14:textId="77777777">
            <w:pPr>
              <w:pStyle w:val="NormalWeb"/>
              <w:spacing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A continuación, se </w:t>
            </w:r>
            <w:r w:rsidRPr="0022588B">
              <w:rPr>
                <w:rFonts w:ascii="Arial" w:hAnsi="Arial" w:cs="Arial"/>
                <w:color w:val="000000" w:themeColor="text1"/>
                <w:sz w:val="20"/>
                <w:szCs w:val="20"/>
              </w:rPr>
              <w:t>resume</w:t>
            </w:r>
            <w:r>
              <w:rPr>
                <w:rFonts w:ascii="Arial" w:hAnsi="Arial" w:cs="Arial"/>
                <w:color w:val="000000" w:themeColor="text1"/>
                <w:sz w:val="20"/>
                <w:szCs w:val="20"/>
              </w:rPr>
              <w:t>n</w:t>
            </w:r>
            <w:r w:rsidRPr="0022588B">
              <w:rPr>
                <w:rFonts w:ascii="Arial" w:hAnsi="Arial" w:cs="Arial"/>
                <w:color w:val="000000" w:themeColor="text1"/>
                <w:sz w:val="20"/>
                <w:szCs w:val="20"/>
              </w:rPr>
              <w:t xml:space="preserve"> las principales vías utilizadas en manejo sanitario:</w:t>
            </w:r>
          </w:p>
          <w:p w:rsidRPr="00DC5C1B" w:rsidR="00DC5C1B" w:rsidP="00DC5C1B" w:rsidRDefault="00DC5C1B" w14:paraId="6022725F" w14:textId="77777777">
            <w:pPr>
              <w:numPr>
                <w:ilvl w:val="0"/>
                <w:numId w:val="18"/>
              </w:numPr>
              <w:spacing w:before="100" w:beforeAutospacing="1" w:after="100" w:afterAutospacing="1" w:line="276" w:lineRule="auto"/>
              <w:jc w:val="both"/>
              <w:rPr>
                <w:rFonts w:ascii="Arial" w:hAnsi="Arial" w:cs="Arial"/>
                <w:color w:val="000000" w:themeColor="text1"/>
                <w:sz w:val="20"/>
                <w:szCs w:val="20"/>
              </w:rPr>
            </w:pPr>
            <w:r w:rsidRPr="00DC5C1B">
              <w:rPr>
                <w:rFonts w:ascii="Arial" w:hAnsi="Arial" w:cs="Arial"/>
                <w:b/>
                <w:bCs/>
                <w:color w:val="000000" w:themeColor="text1"/>
                <w:sz w:val="20"/>
                <w:szCs w:val="20"/>
              </w:rPr>
              <w:t>Intramuscular:</w:t>
            </w:r>
            <w:r w:rsidRPr="00DC5C1B">
              <w:rPr>
                <w:rFonts w:ascii="Arial" w:hAnsi="Arial" w:cs="Arial"/>
                <w:color w:val="000000" w:themeColor="text1"/>
                <w:sz w:val="20"/>
                <w:szCs w:val="20"/>
              </w:rPr>
              <w:t xml:space="preserve"> aplicación en el músculo; uso frecuente en antibióticos.</w:t>
            </w:r>
          </w:p>
          <w:p w:rsidRPr="00DC5C1B" w:rsidR="00DC5C1B" w:rsidP="00DC5C1B" w:rsidRDefault="00DC5C1B" w14:paraId="248AA332" w14:textId="77777777">
            <w:pPr>
              <w:numPr>
                <w:ilvl w:val="0"/>
                <w:numId w:val="18"/>
              </w:numPr>
              <w:spacing w:before="100" w:beforeAutospacing="1" w:after="100" w:afterAutospacing="1" w:line="276" w:lineRule="auto"/>
              <w:jc w:val="both"/>
              <w:rPr>
                <w:rFonts w:ascii="Arial" w:hAnsi="Arial" w:cs="Arial"/>
                <w:color w:val="000000" w:themeColor="text1"/>
                <w:sz w:val="20"/>
                <w:szCs w:val="20"/>
              </w:rPr>
            </w:pPr>
            <w:r w:rsidRPr="00DC5C1B">
              <w:rPr>
                <w:rFonts w:ascii="Arial" w:hAnsi="Arial" w:cs="Arial"/>
                <w:b/>
                <w:bCs/>
                <w:color w:val="000000" w:themeColor="text1"/>
                <w:sz w:val="20"/>
                <w:szCs w:val="20"/>
              </w:rPr>
              <w:t>Subcutánea:</w:t>
            </w:r>
            <w:r w:rsidRPr="00DC5C1B">
              <w:rPr>
                <w:rFonts w:ascii="Arial" w:hAnsi="Arial" w:cs="Arial"/>
                <w:color w:val="000000" w:themeColor="text1"/>
                <w:sz w:val="20"/>
                <w:szCs w:val="20"/>
              </w:rPr>
              <w:t xml:space="preserve"> aplicación bajo la piel; común en vacunas.</w:t>
            </w:r>
          </w:p>
          <w:p w:rsidRPr="00DC5C1B" w:rsidR="00DC5C1B" w:rsidP="00DC5C1B" w:rsidRDefault="00DC5C1B" w14:paraId="75A3723A" w14:textId="77777777">
            <w:pPr>
              <w:numPr>
                <w:ilvl w:val="0"/>
                <w:numId w:val="18"/>
              </w:numPr>
              <w:spacing w:before="100" w:beforeAutospacing="1" w:after="100" w:afterAutospacing="1" w:line="276" w:lineRule="auto"/>
              <w:jc w:val="both"/>
              <w:rPr>
                <w:rFonts w:ascii="Arial" w:hAnsi="Arial" w:cs="Arial"/>
                <w:color w:val="000000" w:themeColor="text1"/>
                <w:sz w:val="20"/>
                <w:szCs w:val="20"/>
              </w:rPr>
            </w:pPr>
            <w:r w:rsidRPr="00DC5C1B">
              <w:rPr>
                <w:rFonts w:ascii="Arial" w:hAnsi="Arial" w:cs="Arial"/>
                <w:b/>
                <w:bCs/>
                <w:color w:val="000000" w:themeColor="text1"/>
                <w:sz w:val="20"/>
                <w:szCs w:val="20"/>
              </w:rPr>
              <w:t>Oral:</w:t>
            </w:r>
            <w:r w:rsidRPr="00DC5C1B">
              <w:rPr>
                <w:rFonts w:ascii="Arial" w:hAnsi="Arial" w:cs="Arial"/>
                <w:color w:val="000000" w:themeColor="text1"/>
                <w:sz w:val="20"/>
                <w:szCs w:val="20"/>
              </w:rPr>
              <w:t xml:space="preserve"> administración por vía digestiva; utilizada en suplementos.</w:t>
            </w:r>
          </w:p>
          <w:p w:rsidRPr="00DC5C1B" w:rsidR="00DC5C1B" w:rsidP="00DC5C1B" w:rsidRDefault="00DC5C1B" w14:paraId="1A621CB3" w14:textId="77777777">
            <w:pPr>
              <w:numPr>
                <w:ilvl w:val="0"/>
                <w:numId w:val="18"/>
              </w:numPr>
              <w:spacing w:before="100" w:beforeAutospacing="1" w:after="100" w:afterAutospacing="1" w:line="276" w:lineRule="auto"/>
              <w:jc w:val="both"/>
              <w:rPr>
                <w:rFonts w:ascii="Arial" w:hAnsi="Arial" w:cs="Arial"/>
                <w:color w:val="000000" w:themeColor="text1"/>
                <w:sz w:val="20"/>
                <w:szCs w:val="20"/>
              </w:rPr>
            </w:pPr>
            <w:r w:rsidRPr="00DC5C1B">
              <w:rPr>
                <w:rFonts w:ascii="Arial" w:hAnsi="Arial" w:cs="Arial"/>
                <w:b/>
                <w:bCs/>
                <w:color w:val="000000" w:themeColor="text1"/>
                <w:sz w:val="20"/>
                <w:szCs w:val="20"/>
              </w:rPr>
              <w:t>Tópica:</w:t>
            </w:r>
            <w:r w:rsidRPr="00DC5C1B">
              <w:rPr>
                <w:rFonts w:ascii="Arial" w:hAnsi="Arial" w:cs="Arial"/>
                <w:color w:val="000000" w:themeColor="text1"/>
                <w:sz w:val="20"/>
                <w:szCs w:val="20"/>
              </w:rPr>
              <w:t xml:space="preserve"> aplicación externa; indicada para el tratamiento de heridas.</w:t>
            </w:r>
          </w:p>
          <w:p w:rsidRPr="0022588B" w:rsidR="00DC5C1B" w:rsidP="00D80C9D" w:rsidRDefault="00DC5C1B" w14:paraId="3FCB11F9" w14:textId="08DD9757">
            <w:pPr>
              <w:pStyle w:val="NormalWeb"/>
              <w:spacing w:line="276" w:lineRule="auto"/>
              <w:jc w:val="both"/>
              <w:rPr>
                <w:rFonts w:ascii="Arial" w:hAnsi="Arial" w:cs="Arial"/>
                <w:color w:val="000000" w:themeColor="text1"/>
                <w:sz w:val="20"/>
                <w:szCs w:val="20"/>
              </w:rPr>
            </w:pPr>
          </w:p>
        </w:tc>
      </w:tr>
    </w:tbl>
    <w:p w:rsidRPr="0022588B" w:rsidR="0022588B" w:rsidP="0022588B" w:rsidRDefault="0022588B" w14:paraId="606C8933" w14:textId="5E54A619">
      <w:pPr>
        <w:pStyle w:val="NormalWeb"/>
        <w:spacing w:line="276" w:lineRule="auto"/>
        <w:jc w:val="both"/>
        <w:rPr>
          <w:rFonts w:ascii="Arial" w:hAnsi="Arial" w:cs="Arial"/>
          <w:color w:val="000000" w:themeColor="text1"/>
          <w:sz w:val="20"/>
          <w:szCs w:val="20"/>
        </w:rPr>
      </w:pPr>
    </w:p>
    <w:p w:rsidR="00A4689A" w:rsidP="00A4689A" w:rsidRDefault="00A4689A" w14:paraId="41615D9F" w14:textId="77777777">
      <w:pPr>
        <w:pStyle w:val="Ttulo1"/>
        <w:spacing w:line="276" w:lineRule="auto"/>
        <w:ind w:left="567"/>
        <w:jc w:val="both"/>
        <w:rPr>
          <w:rStyle w:val="Textoennegrita"/>
          <w:rFonts w:ascii="Arial" w:hAnsi="Arial" w:cs="Arial"/>
          <w:color w:val="000000" w:themeColor="text1"/>
          <w:sz w:val="20"/>
          <w:szCs w:val="20"/>
        </w:rPr>
      </w:pPr>
    </w:p>
    <w:p w:rsidR="00A4689A" w:rsidP="00A4689A" w:rsidRDefault="00A4689A" w14:paraId="023C4035" w14:textId="77777777"/>
    <w:p w:rsidR="00A4689A" w:rsidP="00A4689A" w:rsidRDefault="00A4689A" w14:paraId="7BFF4917" w14:textId="77777777"/>
    <w:p w:rsidR="0022588B" w:rsidP="00E01D72" w:rsidRDefault="0022588B" w14:paraId="3853F902" w14:textId="3FF8A867">
      <w:pPr>
        <w:pStyle w:val="Ttulo1"/>
        <w:numPr>
          <w:ilvl w:val="1"/>
          <w:numId w:val="49"/>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Aplicación de criterios de bienestar animal</w:t>
      </w:r>
    </w:p>
    <w:p w:rsidRPr="00A4689A" w:rsidR="00A4689A" w:rsidP="00A4689A" w:rsidRDefault="00A4689A" w14:paraId="4672DF98" w14:textId="77777777"/>
    <w:p w:rsidR="00AE56FE" w:rsidP="00AE56FE" w:rsidRDefault="00AE56FE" w14:paraId="4E8606FD"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AE56FE" w:rsidTr="002840F2" w14:paraId="06591C91"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AE56FE" w:rsidP="002840F2" w:rsidRDefault="00262D7C" w14:paraId="1360DCAB" w14:textId="38123A16">
            <w:pPr>
              <w:pStyle w:val="NormalWeb"/>
              <w:spacing w:line="276" w:lineRule="auto"/>
              <w:jc w:val="center"/>
              <w:rPr>
                <w:rFonts w:ascii="Arial" w:hAnsi="Arial" w:cs="Arial"/>
                <w:color w:val="000000" w:themeColor="text1"/>
                <w:sz w:val="20"/>
                <w:szCs w:val="20"/>
              </w:rPr>
            </w:pPr>
            <w:r w:rsidRPr="0022588B">
              <w:rPr>
                <w:rStyle w:val="Textoennegrita"/>
                <w:rFonts w:ascii="Arial" w:hAnsi="Arial" w:cs="Arial"/>
                <w:noProof/>
                <w:color w:val="000000" w:themeColor="text1"/>
                <w:sz w:val="20"/>
                <w:szCs w:val="20"/>
              </w:rPr>
              <w:drawing>
                <wp:inline distT="0" distB="0" distL="0" distR="0" wp14:anchorId="2E4B282C" wp14:editId="2900B6F6">
                  <wp:extent cx="1747777" cy="1148335"/>
                  <wp:effectExtent l="0" t="0" r="5080" b="0"/>
                  <wp:docPr id="748494785" name="Imagen 22" descr="Usar el conocimiento del comportamiento social del ganado para mejorar el  bienestar - Axon Comunicacion. Empresa líder en comunicación y marketing  veter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Usar el conocimiento del comportamiento social del ganado para mejorar el  bienestar - Axon Comunicacion. Empresa líder en comunicación y marketing  veterinari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81546" cy="1170522"/>
                          </a:xfrm>
                          <a:prstGeom prst="rect">
                            <a:avLst/>
                          </a:prstGeom>
                          <a:noFill/>
                          <a:ln>
                            <a:noFill/>
                          </a:ln>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5A080B" w:rsidR="00262D7C" w:rsidP="0039731E" w:rsidRDefault="00262D7C" w14:paraId="29455781" w14:textId="77777777">
            <w:pPr>
              <w:spacing w:line="276" w:lineRule="auto"/>
              <w:ind w:left="138" w:right="135"/>
              <w:jc w:val="both"/>
              <w:rPr>
                <w:rFonts w:ascii="Arial" w:hAnsi="Arial" w:cs="Arial"/>
                <w:color w:val="000000" w:themeColor="text1"/>
                <w:sz w:val="20"/>
                <w:szCs w:val="20"/>
              </w:rPr>
            </w:pPr>
            <w:r w:rsidRPr="005A080B">
              <w:rPr>
                <w:rFonts w:ascii="Arial" w:hAnsi="Arial" w:cs="Arial"/>
                <w:color w:val="000000" w:themeColor="text1"/>
                <w:sz w:val="20"/>
                <w:szCs w:val="20"/>
              </w:rPr>
              <w:t>El bienestar animal es esencial en las prácticas sanitarias, promoviendo un manejo respetuoso que minimice el dolor y el estrés. Garantizar buenas condiciones, manejo tranquilo, alimentación adecuada y supervisión constante favorece la recuperación y permite detectar oportunamente cualquier alteración.</w:t>
            </w:r>
          </w:p>
          <w:p w:rsidRPr="00BA2831" w:rsidR="00AE56FE" w:rsidP="002840F2" w:rsidRDefault="00AE56FE" w14:paraId="05FE42E6" w14:textId="3CAFAC3D">
            <w:pPr>
              <w:pStyle w:val="Ttulo3"/>
              <w:spacing w:before="0" w:line="276" w:lineRule="auto"/>
              <w:jc w:val="both"/>
              <w:rPr>
                <w:rFonts w:ascii="Arial" w:hAnsi="Arial" w:cs="Arial"/>
                <w:color w:val="000000" w:themeColor="text1"/>
                <w:sz w:val="20"/>
                <w:szCs w:val="20"/>
              </w:rPr>
            </w:pPr>
          </w:p>
        </w:tc>
      </w:tr>
    </w:tbl>
    <w:p w:rsidR="00AE56FE" w:rsidP="00AE56FE" w:rsidRDefault="00AE56FE" w14:paraId="175AD9C3" w14:textId="77777777"/>
    <w:p w:rsidRPr="00AE56FE" w:rsidR="008718B6" w:rsidP="00AE56FE" w:rsidRDefault="008718B6" w14:paraId="47D478A1" w14:textId="77777777"/>
    <w:p w:rsidRPr="0022588B" w:rsidR="0022588B" w:rsidP="00E01D72" w:rsidRDefault="0022588B" w14:paraId="5C2E0F9B" w14:textId="6238049B">
      <w:pPr>
        <w:pStyle w:val="Ttulo1"/>
        <w:numPr>
          <w:ilvl w:val="1"/>
          <w:numId w:val="49"/>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Cambios comportamentales post tratamiento</w:t>
      </w:r>
    </w:p>
    <w:p w:rsidR="004872F9" w:rsidP="0022588B" w:rsidRDefault="004872F9" w14:paraId="52DED109" w14:textId="77777777">
      <w:pPr>
        <w:pStyle w:val="NormalWeb"/>
        <w:spacing w:line="276" w:lineRule="auto"/>
        <w:jc w:val="both"/>
        <w:rPr>
          <w:rFonts w:ascii="Arial" w:hAnsi="Arial" w:cs="Arial"/>
          <w:color w:val="000000" w:themeColor="text1"/>
          <w:sz w:val="20"/>
          <w:szCs w:val="20"/>
        </w:rPr>
      </w:pPr>
    </w:p>
    <w:p w:rsidR="0022588B" w:rsidP="00CE138C" w:rsidRDefault="0022588B" w14:paraId="6E199FA6" w14:textId="6D842244">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seguimiento del comportamiento posterior al tratamiento permite evaluar la </w:t>
      </w:r>
      <w:r w:rsidRPr="00CE138C">
        <w:rPr>
          <w:rStyle w:val="Textoennegrita"/>
          <w:rFonts w:ascii="Arial" w:hAnsi="Arial" w:cs="Arial"/>
          <w:b w:val="0"/>
          <w:bCs w:val="0"/>
          <w:color w:val="000000" w:themeColor="text1"/>
          <w:sz w:val="20"/>
          <w:szCs w:val="20"/>
        </w:rPr>
        <w:t>efectividad de la intervención sanitaria</w:t>
      </w:r>
      <w:r w:rsidRPr="0022588B">
        <w:rPr>
          <w:rFonts w:ascii="Arial" w:hAnsi="Arial" w:cs="Arial"/>
          <w:color w:val="000000" w:themeColor="text1"/>
          <w:sz w:val="20"/>
          <w:szCs w:val="20"/>
        </w:rPr>
        <w:t xml:space="preserve"> y determinar si el animal se encuentra en proceso de recuperación o presenta complicaciones.</w:t>
      </w:r>
      <w:r w:rsidR="003A356C">
        <w:rPr>
          <w:rFonts w:ascii="Arial" w:hAnsi="Arial" w:cs="Arial"/>
          <w:color w:val="000000" w:themeColor="text1"/>
          <w:sz w:val="20"/>
          <w:szCs w:val="20"/>
        </w:rPr>
        <w:t xml:space="preserve"> Para esto, las indicaciones de evolución favorable y de alerta o falla son:</w:t>
      </w:r>
    </w:p>
    <w:p w:rsidR="008718B6" w:rsidP="0022588B" w:rsidRDefault="008718B6" w14:paraId="10529128" w14:textId="77777777">
      <w:pPr>
        <w:pStyle w:val="NormalWeb"/>
        <w:spacing w:line="276" w:lineRule="auto"/>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48"/>
        <w:gridCol w:w="3028"/>
      </w:tblGrid>
      <w:tr w:rsidRPr="00BA2831" w:rsidR="008718B6" w:rsidTr="002840F2" w14:paraId="6604F541"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8718B6" w:rsidP="002840F2" w:rsidRDefault="008718B6" w14:paraId="1FD914F0" w14:textId="77777777">
            <w:pPr>
              <w:jc w:val="center"/>
              <w:textAlignment w:val="baseline"/>
            </w:pPr>
            <w:r>
              <w:rPr>
                <w:rFonts w:ascii="Arial" w:hAnsi="Arial" w:cs="Arial"/>
                <w:b/>
                <w:bCs/>
                <w:color w:val="000000"/>
                <w:sz w:val="20"/>
                <w:szCs w:val="20"/>
                <w:lang w:val="es-MX"/>
              </w:rPr>
              <w:t>Slide</w:t>
            </w:r>
          </w:p>
        </w:tc>
      </w:tr>
      <w:tr w:rsidRPr="00BA2831" w:rsidR="003C379D" w:rsidTr="008718B6" w14:paraId="6138EEE3"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893C8F" w:rsidP="00893C8F" w:rsidRDefault="00893C8F" w14:paraId="0AAB387A"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Indicadores de evolución favorable</w:t>
            </w:r>
          </w:p>
          <w:p w:rsidRPr="00BA2831" w:rsidR="008718B6" w:rsidP="002840F2" w:rsidRDefault="008718B6" w14:paraId="6741B60C" w14:textId="129072E7">
            <w:pPr>
              <w:pStyle w:val="Ttulo3"/>
              <w:spacing w:line="276" w:lineRule="auto"/>
              <w:jc w:val="both"/>
              <w:rPr>
                <w:rFonts w:ascii="Arial" w:hAnsi="Arial" w:cs="Arial"/>
                <w:color w:val="000000" w:themeColor="text1"/>
                <w:sz w:val="20"/>
                <w:szCs w:val="20"/>
              </w:rPr>
            </w:pPr>
          </w:p>
        </w:tc>
        <w:tc>
          <w:tcPr>
            <w:tcW w:w="4948" w:type="dxa"/>
            <w:tcBorders>
              <w:top w:val="single" w:color="auto" w:sz="6" w:space="0"/>
              <w:left w:val="single" w:color="auto" w:sz="6" w:space="0"/>
              <w:bottom w:val="single" w:color="auto" w:sz="6" w:space="0"/>
              <w:right w:val="single" w:color="auto" w:sz="6" w:space="0"/>
            </w:tcBorders>
          </w:tcPr>
          <w:p w:rsidRPr="0022588B" w:rsidR="00F31EA2" w:rsidP="00F31EA2" w:rsidRDefault="00F31EA2" w14:paraId="34C2AAF3"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Después del tratamiento, el animal debería presentar:</w:t>
            </w:r>
          </w:p>
          <w:p w:rsidRPr="0022588B" w:rsidR="00F31EA2" w:rsidP="00F31EA2" w:rsidRDefault="00F31EA2" w14:paraId="2B24FE1A"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Incremento en la actividad </w:t>
            </w:r>
          </w:p>
          <w:p w:rsidRPr="0022588B" w:rsidR="00F31EA2" w:rsidP="00F31EA2" w:rsidRDefault="00F31EA2" w14:paraId="4534EC68"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Recuperación del apetito </w:t>
            </w:r>
          </w:p>
          <w:p w:rsidRPr="0022588B" w:rsidR="00F31EA2" w:rsidP="00F31EA2" w:rsidRDefault="00F31EA2" w14:paraId="1A5E3E21"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Integración al grupo </w:t>
            </w:r>
          </w:p>
          <w:p w:rsidRPr="0022588B" w:rsidR="00F31EA2" w:rsidP="00F31EA2" w:rsidRDefault="00F31EA2" w14:paraId="2C82447E"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Disminución de signos clínicos </w:t>
            </w:r>
          </w:p>
          <w:p w:rsidRPr="0022588B" w:rsidR="00F31EA2" w:rsidP="00F31EA2" w:rsidRDefault="00F31EA2" w14:paraId="1C8A5AB6"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Comportamiento normal </w:t>
            </w:r>
          </w:p>
          <w:p w:rsidRPr="00BA2831" w:rsidR="008718B6" w:rsidP="00F31EA2" w:rsidRDefault="008718B6" w14:paraId="08A8127B" w14:textId="3EB72197">
            <w:pPr>
              <w:spacing w:before="100" w:beforeAutospacing="1" w:after="100" w:afterAutospacing="1" w:line="276" w:lineRule="auto"/>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hideMark/>
          </w:tcPr>
          <w:p w:rsidRPr="00BA2831" w:rsidR="008718B6" w:rsidP="002840F2" w:rsidRDefault="008718B6" w14:paraId="32D99BC0" w14:textId="22777890">
            <w:pPr>
              <w:jc w:val="center"/>
              <w:textAlignment w:val="baseline"/>
            </w:pPr>
            <w:r w:rsidRPr="00BA2831">
              <w:rPr>
                <w:rFonts w:ascii="Arial" w:hAnsi="Arial" w:cs="Arial"/>
                <w:color w:val="000000"/>
                <w:sz w:val="20"/>
                <w:szCs w:val="20"/>
              </w:rPr>
              <w:t> </w:t>
            </w:r>
            <w:r w:rsidRPr="0022588B" w:rsidR="00F31EA2">
              <w:rPr>
                <w:rFonts w:ascii="Arial" w:hAnsi="Arial" w:cs="Arial"/>
                <w:noProof/>
                <w:color w:val="000000" w:themeColor="text1"/>
                <w:sz w:val="20"/>
                <w:szCs w:val="20"/>
              </w:rPr>
              <w:drawing>
                <wp:inline distT="0" distB="0" distL="0" distR="0" wp14:anchorId="5C58F105" wp14:editId="444967D9">
                  <wp:extent cx="1679767" cy="1226916"/>
                  <wp:effectExtent l="0" t="0" r="0" b="5080"/>
                  <wp:docPr id="1718609798" name="Imagen 23" descr="Fiebre de Leche en Vacas - Causas, Síntomas y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Fiebre de Leche en Vacas - Causas, Síntomas y Tratamien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8626" cy="1255299"/>
                          </a:xfrm>
                          <a:prstGeom prst="rect">
                            <a:avLst/>
                          </a:prstGeom>
                          <a:noFill/>
                          <a:ln>
                            <a:noFill/>
                          </a:ln>
                        </pic:spPr>
                      </pic:pic>
                    </a:graphicData>
                  </a:graphic>
                </wp:inline>
              </w:drawing>
            </w:r>
          </w:p>
        </w:tc>
      </w:tr>
      <w:tr w:rsidRPr="00BA2831" w:rsidR="003C379D" w:rsidTr="008718B6" w14:paraId="657278B7"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F31EA2" w:rsidP="00F31EA2" w:rsidRDefault="00F31EA2" w14:paraId="466F5713"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Indicadores de alerta o falla en el tratamiento</w:t>
            </w:r>
          </w:p>
          <w:p w:rsidRPr="0022588B" w:rsidR="00F31EA2" w:rsidP="00893C8F" w:rsidRDefault="00F31EA2" w14:paraId="5DA1E127" w14:textId="77777777">
            <w:pPr>
              <w:pStyle w:val="Ttulo3"/>
              <w:spacing w:line="276" w:lineRule="auto"/>
              <w:jc w:val="both"/>
              <w:rPr>
                <w:rStyle w:val="Textoennegrita"/>
                <w:rFonts w:ascii="Arial" w:hAnsi="Arial" w:cs="Arial"/>
                <w:color w:val="000000" w:themeColor="text1"/>
                <w:sz w:val="20"/>
                <w:szCs w:val="20"/>
              </w:rPr>
            </w:pPr>
          </w:p>
        </w:tc>
        <w:tc>
          <w:tcPr>
            <w:tcW w:w="4948" w:type="dxa"/>
            <w:tcBorders>
              <w:top w:val="single" w:color="auto" w:sz="6" w:space="0"/>
              <w:left w:val="single" w:color="auto" w:sz="6" w:space="0"/>
              <w:bottom w:val="single" w:color="auto" w:sz="6" w:space="0"/>
              <w:right w:val="single" w:color="auto" w:sz="6" w:space="0"/>
            </w:tcBorders>
          </w:tcPr>
          <w:p w:rsidRPr="0022588B" w:rsidR="00F31EA2" w:rsidP="00F31EA2" w:rsidRDefault="00F31EA2" w14:paraId="4A43C6C7"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 deben identificar oportunamente signos que indiquen problemas:</w:t>
            </w:r>
          </w:p>
          <w:p w:rsidRPr="0022588B" w:rsidR="00F31EA2" w:rsidP="00F31EA2" w:rsidRDefault="00F31EA2" w14:paraId="252DA97F" w14:textId="77777777">
            <w:pPr>
              <w:numPr>
                <w:ilvl w:val="0"/>
                <w:numId w:val="20"/>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Persistencia o aumento de la fiebre </w:t>
            </w:r>
          </w:p>
          <w:p w:rsidRPr="0022588B" w:rsidR="00F31EA2" w:rsidP="00F31EA2" w:rsidRDefault="00F31EA2" w14:paraId="63CC2182" w14:textId="77777777">
            <w:pPr>
              <w:numPr>
                <w:ilvl w:val="0"/>
                <w:numId w:val="20"/>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Falta de apetito </w:t>
            </w:r>
          </w:p>
          <w:p w:rsidRPr="0022588B" w:rsidR="00F31EA2" w:rsidP="00F31EA2" w:rsidRDefault="00F31EA2" w14:paraId="292E7728" w14:textId="77777777">
            <w:pPr>
              <w:numPr>
                <w:ilvl w:val="0"/>
                <w:numId w:val="20"/>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Aislamiento continuo </w:t>
            </w:r>
          </w:p>
          <w:p w:rsidRPr="0022588B" w:rsidR="00F31EA2" w:rsidP="00F31EA2" w:rsidRDefault="00F31EA2" w14:paraId="769E07D4" w14:textId="77777777">
            <w:pPr>
              <w:numPr>
                <w:ilvl w:val="0"/>
                <w:numId w:val="20"/>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Aparición de nuevos síntomas </w:t>
            </w:r>
          </w:p>
          <w:p w:rsidRPr="00F31EA2" w:rsidR="00F31EA2" w:rsidP="00F31EA2" w:rsidRDefault="00F31EA2" w14:paraId="26477A79" w14:textId="7DFF5153">
            <w:pPr>
              <w:numPr>
                <w:ilvl w:val="0"/>
                <w:numId w:val="20"/>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Deterioro del estado general </w:t>
            </w:r>
          </w:p>
        </w:tc>
        <w:tc>
          <w:tcPr>
            <w:tcW w:w="3028" w:type="dxa"/>
            <w:tcBorders>
              <w:top w:val="single" w:color="auto" w:sz="6" w:space="0"/>
              <w:left w:val="single" w:color="auto" w:sz="6" w:space="0"/>
              <w:bottom w:val="single" w:color="auto" w:sz="6" w:space="0"/>
              <w:right w:val="single" w:color="auto" w:sz="6" w:space="0"/>
            </w:tcBorders>
          </w:tcPr>
          <w:p w:rsidRPr="00BA2831" w:rsidR="00F31EA2" w:rsidP="002840F2" w:rsidRDefault="003C379D" w14:paraId="1F323D9D" w14:textId="6AC19F3B">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10698D7" wp14:editId="663A990C">
                  <wp:extent cx="1901334" cy="1257260"/>
                  <wp:effectExtent l="0" t="0" r="3810" b="635"/>
                  <wp:docPr id="134445889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8892" name="Imagen 134445889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67057" cy="1300720"/>
                          </a:xfrm>
                          <a:prstGeom prst="rect">
                            <a:avLst/>
                          </a:prstGeom>
                        </pic:spPr>
                      </pic:pic>
                    </a:graphicData>
                  </a:graphic>
                </wp:inline>
              </w:drawing>
            </w:r>
          </w:p>
        </w:tc>
      </w:tr>
    </w:tbl>
    <w:p w:rsidRPr="0022588B" w:rsidR="008718B6" w:rsidP="0022588B" w:rsidRDefault="008718B6" w14:paraId="2DD6ADDF" w14:textId="77777777">
      <w:pPr>
        <w:pStyle w:val="NormalWeb"/>
        <w:spacing w:line="276" w:lineRule="auto"/>
        <w:jc w:val="both"/>
        <w:rPr>
          <w:rFonts w:ascii="Arial" w:hAnsi="Arial" w:cs="Arial"/>
          <w:color w:val="000000" w:themeColor="text1"/>
          <w:sz w:val="20"/>
          <w:szCs w:val="20"/>
        </w:rPr>
      </w:pPr>
    </w:p>
    <w:p w:rsidRPr="0022588B" w:rsidR="0022588B" w:rsidP="0022588B" w:rsidRDefault="0022588B" w14:paraId="7A8B7E2D" w14:textId="5C50CA8D">
      <w:pPr>
        <w:spacing w:line="276" w:lineRule="auto"/>
        <w:jc w:val="both"/>
        <w:rPr>
          <w:rFonts w:ascii="Arial" w:hAnsi="Arial" w:cs="Arial"/>
          <w:color w:val="000000" w:themeColor="text1"/>
          <w:sz w:val="20"/>
          <w:szCs w:val="20"/>
        </w:rPr>
      </w:pPr>
    </w:p>
    <w:p w:rsidRPr="0022588B" w:rsidR="0022588B" w:rsidP="0022588B" w:rsidRDefault="0022588B" w14:paraId="15F3DCA0" w14:textId="4D9A1CB7">
      <w:pPr>
        <w:pStyle w:val="NormalWeb"/>
        <w:spacing w:line="276" w:lineRule="auto"/>
        <w:jc w:val="both"/>
        <w:rPr>
          <w:rFonts w:ascii="Arial" w:hAnsi="Arial" w:cs="Arial"/>
          <w:color w:val="000000" w:themeColor="text1"/>
          <w:sz w:val="20"/>
          <w:szCs w:val="20"/>
        </w:rPr>
      </w:pPr>
    </w:p>
    <w:p w:rsidRPr="0022588B" w:rsidR="0022588B" w:rsidP="0082750E" w:rsidRDefault="0022588B" w14:paraId="4763AFB4" w14:textId="41B42846">
      <w:pPr>
        <w:pStyle w:val="Ttulo1"/>
        <w:numPr>
          <w:ilvl w:val="3"/>
          <w:numId w:val="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Monitoreo del Animal Tratado</w:t>
      </w:r>
    </w:p>
    <w:p w:rsidR="0072433F" w:rsidP="0022588B" w:rsidRDefault="0072433F" w14:paraId="1AF7733D" w14:textId="77777777">
      <w:pPr>
        <w:pStyle w:val="NormalWeb"/>
        <w:spacing w:line="276" w:lineRule="auto"/>
        <w:jc w:val="both"/>
        <w:rPr>
          <w:rFonts w:ascii="Arial" w:hAnsi="Arial" w:cs="Arial"/>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72433F" w:rsidTr="002840F2" w14:paraId="26522B2A"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72433F" w:rsidP="002840F2" w:rsidRDefault="0072433F" w14:paraId="7B4522BA"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33378B" w:rsidTr="002840F2" w14:paraId="1DF01665"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72433F" w:rsidP="002840F2" w:rsidRDefault="0033378B" w14:paraId="394EABD2" w14:textId="2E434C61">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66D5F51C" wp14:editId="53B3E492">
                  <wp:extent cx="1661874" cy="1104583"/>
                  <wp:effectExtent l="0" t="0" r="1905" b="635"/>
                  <wp:docPr id="209785595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5954" name="Imagen 209785595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698724" cy="1129076"/>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72433F" w:rsidR="0072433F" w:rsidP="0072433F" w:rsidRDefault="0072433F" w14:paraId="245BC286" w14:textId="77777777">
            <w:pPr>
              <w:pStyle w:val="NormalWeb"/>
              <w:spacing w:line="276" w:lineRule="auto"/>
              <w:jc w:val="both"/>
              <w:rPr>
                <w:rFonts w:ascii="Arial" w:hAnsi="Arial" w:cs="Arial"/>
                <w:color w:val="000000" w:themeColor="text1"/>
                <w:sz w:val="20"/>
                <w:szCs w:val="20"/>
              </w:rPr>
            </w:pPr>
            <w:r w:rsidRPr="0072433F">
              <w:rPr>
                <w:rFonts w:ascii="Arial" w:hAnsi="Arial" w:cs="Arial"/>
                <w:color w:val="000000" w:themeColor="text1"/>
                <w:sz w:val="20"/>
                <w:szCs w:val="20"/>
              </w:rPr>
              <w:t>El monitoreo del bovino tratado es clave para evaluar su recuperación y detectar a tiempo complicaciones. Debe realizarse de forma continua y registrada, permitiendo ajustar o finalizar el tratamiento y garantizando el bienestar animal y la eficiencia productiva.</w:t>
            </w:r>
          </w:p>
          <w:p w:rsidRPr="00BA2831" w:rsidR="0072433F" w:rsidP="0072433F" w:rsidRDefault="0072433F" w14:paraId="35FBF4EE" w14:textId="77777777">
            <w:pPr>
              <w:ind w:left="138" w:right="135"/>
              <w:jc w:val="both"/>
              <w:textAlignment w:val="baseline"/>
            </w:pPr>
          </w:p>
        </w:tc>
      </w:tr>
    </w:tbl>
    <w:p w:rsidR="0072433F" w:rsidP="0022588B" w:rsidRDefault="0072433F" w14:paraId="5917A5EC" w14:textId="77777777">
      <w:pPr>
        <w:pStyle w:val="NormalWeb"/>
        <w:spacing w:line="276" w:lineRule="auto"/>
        <w:jc w:val="both"/>
        <w:rPr>
          <w:rFonts w:ascii="Arial" w:hAnsi="Arial" w:cs="Arial"/>
          <w:color w:val="000000" w:themeColor="text1"/>
          <w:sz w:val="20"/>
          <w:szCs w:val="20"/>
        </w:rPr>
      </w:pPr>
    </w:p>
    <w:p w:rsidRPr="0022588B" w:rsidR="0022588B" w:rsidP="00E01D72" w:rsidRDefault="0022588B" w14:paraId="29FDF76D" w14:textId="5736487B">
      <w:pPr>
        <w:pStyle w:val="Ttulo1"/>
        <w:numPr>
          <w:ilvl w:val="1"/>
          <w:numId w:val="50"/>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Monitoreo del estado del animal tratado</w:t>
      </w:r>
    </w:p>
    <w:p w:rsidR="0033378B" w:rsidP="0033378B" w:rsidRDefault="0033378B" w14:paraId="0FF1422E" w14:textId="77777777">
      <w:pPr>
        <w:pStyle w:val="NormalWeb"/>
        <w:spacing w:line="276" w:lineRule="auto"/>
        <w:ind w:left="567"/>
        <w:jc w:val="both"/>
        <w:rPr>
          <w:rFonts w:ascii="Arial" w:hAnsi="Arial" w:cs="Arial"/>
          <w:color w:val="000000" w:themeColor="text1"/>
          <w:sz w:val="20"/>
          <w:szCs w:val="20"/>
        </w:rPr>
      </w:pPr>
    </w:p>
    <w:p w:rsidR="0022588B" w:rsidP="0033378B" w:rsidRDefault="0022588B" w14:paraId="0F09D948" w14:textId="51DCEDFC">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monitoreo del estado general consiste en la </w:t>
      </w:r>
      <w:r w:rsidRPr="0033378B">
        <w:rPr>
          <w:rStyle w:val="Textoennegrita"/>
          <w:rFonts w:ascii="Arial" w:hAnsi="Arial" w:cs="Arial"/>
          <w:b w:val="0"/>
          <w:bCs w:val="0"/>
          <w:color w:val="000000" w:themeColor="text1"/>
          <w:sz w:val="20"/>
          <w:szCs w:val="20"/>
        </w:rPr>
        <w:t>observación periódica del animal después de la intervención sanitaria</w:t>
      </w:r>
      <w:r w:rsidRPr="0022588B">
        <w:rPr>
          <w:rFonts w:ascii="Arial" w:hAnsi="Arial" w:cs="Arial"/>
          <w:color w:val="000000" w:themeColor="text1"/>
          <w:sz w:val="20"/>
          <w:szCs w:val="20"/>
        </w:rPr>
        <w:t>, con el fin de evaluar su condición física y comportamiento.</w:t>
      </w:r>
      <w:r w:rsidR="00EC57A3">
        <w:rPr>
          <w:rFonts w:ascii="Arial" w:hAnsi="Arial" w:cs="Arial"/>
          <w:color w:val="000000" w:themeColor="text1"/>
          <w:sz w:val="20"/>
          <w:szCs w:val="20"/>
        </w:rPr>
        <w:t xml:space="preserve"> Los </w:t>
      </w:r>
      <w:r w:rsidR="005D0C61">
        <w:rPr>
          <w:rFonts w:ascii="Arial" w:hAnsi="Arial" w:cs="Arial"/>
          <w:color w:val="000000" w:themeColor="text1"/>
          <w:sz w:val="20"/>
          <w:szCs w:val="20"/>
        </w:rPr>
        <w:t xml:space="preserve">aspectos clave a evaluar en el monitoreo diario y los </w:t>
      </w:r>
      <w:r w:rsidR="00EC57A3">
        <w:rPr>
          <w:rFonts w:ascii="Arial" w:hAnsi="Arial" w:cs="Arial"/>
          <w:color w:val="000000" w:themeColor="text1"/>
          <w:sz w:val="20"/>
          <w:szCs w:val="20"/>
        </w:rPr>
        <w:t xml:space="preserve">parámetros </w:t>
      </w:r>
      <w:r w:rsidR="005D0C61">
        <w:rPr>
          <w:rFonts w:ascii="Arial" w:hAnsi="Arial" w:cs="Arial"/>
          <w:color w:val="000000" w:themeColor="text1"/>
          <w:sz w:val="20"/>
          <w:szCs w:val="20"/>
        </w:rPr>
        <w:t>para verificar son:</w:t>
      </w: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18"/>
        <w:gridCol w:w="10"/>
      </w:tblGrid>
      <w:tr w:rsidRPr="00BA2831" w:rsidR="00E43577" w:rsidTr="00FA6EE1" w14:paraId="0644C967" w14:textId="77777777">
        <w:trPr>
          <w:gridAfter w:val="1"/>
          <w:wAfter w:w="10" w:type="dxa"/>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5D0C61" w:rsidP="002840F2" w:rsidRDefault="005D0C61" w14:paraId="3247C45C" w14:textId="77777777">
            <w:pPr>
              <w:jc w:val="center"/>
              <w:textAlignment w:val="baseline"/>
            </w:pPr>
            <w:r>
              <w:rPr>
                <w:rFonts w:ascii="Arial" w:hAnsi="Arial" w:cs="Arial"/>
                <w:b/>
                <w:bCs/>
                <w:color w:val="000000"/>
                <w:sz w:val="20"/>
                <w:szCs w:val="20"/>
                <w:lang w:val="es-MX"/>
              </w:rPr>
              <w:t>Slide</w:t>
            </w:r>
          </w:p>
        </w:tc>
      </w:tr>
      <w:tr w:rsidRPr="00BA2831" w:rsidR="00E43577" w:rsidTr="00FA6EE1" w14:paraId="40D1F83F"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5D0C61" w:rsidP="00FA6EE1" w:rsidRDefault="005D0C61" w14:paraId="17EF2EF1" w14:textId="77777777">
            <w:pPr>
              <w:pStyle w:val="Ttulo3"/>
              <w:spacing w:line="276" w:lineRule="auto"/>
              <w:ind w:right="144"/>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Indicadores de evolución favorable</w:t>
            </w:r>
          </w:p>
          <w:p w:rsidRPr="00BA2831" w:rsidR="005D0C61" w:rsidP="00FA6EE1" w:rsidRDefault="005D0C61" w14:paraId="4DE881B5" w14:textId="77777777">
            <w:pPr>
              <w:pStyle w:val="Ttulo3"/>
              <w:spacing w:line="276" w:lineRule="auto"/>
              <w:ind w:right="144"/>
              <w:jc w:val="both"/>
              <w:rPr>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5D0C61" w:rsidP="00E43577" w:rsidRDefault="005D0C61" w14:paraId="6BC4D265" w14:textId="77777777">
            <w:pPr>
              <w:pStyle w:val="NormalWeb"/>
              <w:spacing w:line="276" w:lineRule="auto"/>
              <w:ind w:right="282"/>
              <w:jc w:val="both"/>
              <w:rPr>
                <w:rFonts w:ascii="Arial" w:hAnsi="Arial" w:cs="Arial"/>
                <w:color w:val="000000" w:themeColor="text1"/>
                <w:sz w:val="20"/>
                <w:szCs w:val="20"/>
              </w:rPr>
            </w:pPr>
            <w:r w:rsidRPr="0022588B">
              <w:rPr>
                <w:rFonts w:ascii="Arial" w:hAnsi="Arial" w:cs="Arial"/>
                <w:color w:val="000000" w:themeColor="text1"/>
                <w:sz w:val="20"/>
                <w:szCs w:val="20"/>
              </w:rPr>
              <w:t>Después del tratamiento, el animal debería presentar:</w:t>
            </w:r>
          </w:p>
          <w:p w:rsidRPr="0022588B" w:rsidR="005D0C61" w:rsidP="00760BC8" w:rsidRDefault="005D0C61" w14:paraId="78C85E21" w14:textId="77777777">
            <w:pPr>
              <w:numPr>
                <w:ilvl w:val="0"/>
                <w:numId w:val="19"/>
              </w:numPr>
              <w:spacing w:before="100" w:beforeAutospacing="1" w:after="100" w:afterAutospacing="1"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Incremento en la actividad </w:t>
            </w:r>
          </w:p>
          <w:p w:rsidRPr="0022588B" w:rsidR="005D0C61" w:rsidP="00760BC8" w:rsidRDefault="005D0C61" w14:paraId="39D01857" w14:textId="77777777">
            <w:pPr>
              <w:numPr>
                <w:ilvl w:val="0"/>
                <w:numId w:val="19"/>
              </w:numPr>
              <w:spacing w:before="100" w:beforeAutospacing="1" w:after="100" w:afterAutospacing="1"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Recuperación del apetito </w:t>
            </w:r>
          </w:p>
          <w:p w:rsidRPr="0022588B" w:rsidR="005D0C61" w:rsidP="00760BC8" w:rsidRDefault="005D0C61" w14:paraId="7F42A149" w14:textId="77777777">
            <w:pPr>
              <w:numPr>
                <w:ilvl w:val="0"/>
                <w:numId w:val="19"/>
              </w:numPr>
              <w:spacing w:before="100" w:beforeAutospacing="1" w:after="100" w:afterAutospacing="1"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Integración al grupo </w:t>
            </w:r>
          </w:p>
          <w:p w:rsidRPr="0022588B" w:rsidR="005D0C61" w:rsidP="00760BC8" w:rsidRDefault="005D0C61" w14:paraId="3A326C00" w14:textId="77777777">
            <w:pPr>
              <w:numPr>
                <w:ilvl w:val="0"/>
                <w:numId w:val="19"/>
              </w:numPr>
              <w:spacing w:before="100" w:beforeAutospacing="1" w:after="100" w:afterAutospacing="1"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Disminución de signos clínicos </w:t>
            </w:r>
          </w:p>
          <w:p w:rsidRPr="00BA2831" w:rsidR="005D0C61" w:rsidP="00760BC8" w:rsidRDefault="005D0C61" w14:paraId="5421C4A4" w14:textId="0C5A8F1D">
            <w:pPr>
              <w:numPr>
                <w:ilvl w:val="0"/>
                <w:numId w:val="19"/>
              </w:numPr>
              <w:spacing w:before="100" w:beforeAutospacing="1" w:after="100" w:afterAutospacing="1"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Comportamiento normal </w:t>
            </w:r>
          </w:p>
        </w:tc>
        <w:tc>
          <w:tcPr>
            <w:tcW w:w="3028" w:type="dxa"/>
            <w:gridSpan w:val="2"/>
            <w:tcBorders>
              <w:top w:val="single" w:color="auto" w:sz="6" w:space="0"/>
              <w:left w:val="single" w:color="auto" w:sz="6" w:space="0"/>
              <w:bottom w:val="single" w:color="auto" w:sz="6" w:space="0"/>
              <w:right w:val="single" w:color="auto" w:sz="6" w:space="0"/>
            </w:tcBorders>
            <w:hideMark/>
          </w:tcPr>
          <w:p w:rsidRPr="00BA2831" w:rsidR="005D0C61" w:rsidP="002840F2" w:rsidRDefault="005D0C61" w14:paraId="2E81B38D" w14:textId="10305783">
            <w:pPr>
              <w:jc w:val="center"/>
              <w:textAlignment w:val="baseline"/>
            </w:pPr>
            <w:r w:rsidRPr="00BA2831">
              <w:rPr>
                <w:rFonts w:ascii="Arial" w:hAnsi="Arial" w:cs="Arial"/>
                <w:color w:val="000000"/>
                <w:sz w:val="20"/>
                <w:szCs w:val="20"/>
              </w:rPr>
              <w:t> </w:t>
            </w:r>
            <w:r w:rsidR="00DC6A14">
              <w:rPr>
                <w:noProof/>
              </w:rPr>
              <w:drawing>
                <wp:inline distT="0" distB="0" distL="0" distR="0" wp14:anchorId="2999FDC7" wp14:editId="4D11C38C">
                  <wp:extent cx="1759352" cy="908787"/>
                  <wp:effectExtent l="0" t="0" r="6350" b="5715"/>
                  <wp:docPr id="164596096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0961" name="Imagen 164596096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00936" cy="930267"/>
                          </a:xfrm>
                          <a:prstGeom prst="rect">
                            <a:avLst/>
                          </a:prstGeom>
                        </pic:spPr>
                      </pic:pic>
                    </a:graphicData>
                  </a:graphic>
                </wp:inline>
              </w:drawing>
            </w:r>
          </w:p>
        </w:tc>
      </w:tr>
      <w:tr w:rsidRPr="00BA2831" w:rsidR="00E43577" w:rsidTr="00FA6EE1" w14:paraId="66674B0D"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00FA6EE1" w:rsidP="00FA6EE1" w:rsidRDefault="00FA6EE1" w14:paraId="42DC0C1F" w14:textId="77777777">
            <w:pPr>
              <w:pStyle w:val="Ttulo3"/>
              <w:spacing w:line="276" w:lineRule="auto"/>
              <w:ind w:right="144"/>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Aspectos clave a evaluar en el monitoreo diario</w:t>
            </w:r>
          </w:p>
          <w:p w:rsidRPr="0022588B" w:rsidR="00FA6EE1" w:rsidP="00FA6EE1" w:rsidRDefault="00FA6EE1" w14:paraId="47A5D384" w14:textId="77777777">
            <w:pPr>
              <w:pStyle w:val="Ttulo3"/>
              <w:spacing w:line="276" w:lineRule="auto"/>
              <w:ind w:right="144"/>
              <w:jc w:val="both"/>
              <w:rPr>
                <w:rStyle w:val="Textoennegrita"/>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FA6EE1" w:rsidP="00760BC8" w:rsidRDefault="00FA6EE1" w14:paraId="3FB05C20" w14:textId="4C57B094">
            <w:pPr>
              <w:pStyle w:val="NormalWeb"/>
              <w:spacing w:line="276" w:lineRule="auto"/>
              <w:ind w:left="565" w:right="282"/>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monitoreo diario del bovino tratado es fundamental para </w:t>
            </w:r>
            <w:r w:rsidRPr="00760BC8">
              <w:rPr>
                <w:rStyle w:val="Textoennegrita"/>
                <w:rFonts w:ascii="Arial" w:hAnsi="Arial" w:cs="Arial"/>
                <w:b w:val="0"/>
                <w:bCs w:val="0"/>
                <w:color w:val="000000" w:themeColor="text1"/>
                <w:sz w:val="20"/>
                <w:szCs w:val="20"/>
              </w:rPr>
              <w:t>valorar su evolución clínica y detectar oportunamente cualquier cambio en su estado de salud</w:t>
            </w:r>
            <w:r w:rsidRPr="0022588B">
              <w:rPr>
                <w:rFonts w:ascii="Arial" w:hAnsi="Arial" w:cs="Arial"/>
                <w:color w:val="000000" w:themeColor="text1"/>
                <w:sz w:val="20"/>
                <w:szCs w:val="20"/>
              </w:rPr>
              <w:t>. Esta evaluación debe realizarse de manera constante, sistemática y con criterio técnico, permitiendo tomar decisiones oportunas en el manejo sanitario.</w:t>
            </w:r>
          </w:p>
        </w:tc>
        <w:tc>
          <w:tcPr>
            <w:tcW w:w="3028" w:type="dxa"/>
            <w:gridSpan w:val="2"/>
            <w:tcBorders>
              <w:top w:val="single" w:color="auto" w:sz="6" w:space="0"/>
              <w:left w:val="single" w:color="auto" w:sz="6" w:space="0"/>
              <w:bottom w:val="single" w:color="auto" w:sz="6" w:space="0"/>
              <w:right w:val="single" w:color="auto" w:sz="6" w:space="0"/>
            </w:tcBorders>
          </w:tcPr>
          <w:p w:rsidRPr="00BA2831" w:rsidR="00FA6EE1" w:rsidP="002840F2" w:rsidRDefault="00E43577" w14:paraId="6BCB040D" w14:textId="2B673CC5">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32930D6F" wp14:editId="2FA00DDC">
                  <wp:extent cx="1770927" cy="1161082"/>
                  <wp:effectExtent l="0" t="0" r="0" b="0"/>
                  <wp:docPr id="116930291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2911" name="Imagen 116930291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20022" cy="1193271"/>
                          </a:xfrm>
                          <a:prstGeom prst="rect">
                            <a:avLst/>
                          </a:prstGeom>
                        </pic:spPr>
                      </pic:pic>
                    </a:graphicData>
                  </a:graphic>
                </wp:inline>
              </w:drawing>
            </w:r>
          </w:p>
        </w:tc>
      </w:tr>
    </w:tbl>
    <w:p w:rsidR="005D0C61" w:rsidP="0033378B" w:rsidRDefault="005D0C61" w14:paraId="32C8F652" w14:textId="77777777">
      <w:pPr>
        <w:pStyle w:val="NormalWeb"/>
        <w:spacing w:line="276" w:lineRule="auto"/>
        <w:ind w:left="567"/>
        <w:jc w:val="both"/>
        <w:rPr>
          <w:rFonts w:ascii="Arial" w:hAnsi="Arial" w:cs="Arial"/>
          <w:color w:val="000000" w:themeColor="text1"/>
          <w:sz w:val="20"/>
          <w:szCs w:val="20"/>
        </w:rPr>
      </w:pP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28"/>
      </w:tblGrid>
      <w:tr w:rsidRPr="00BA2831" w:rsidR="009A5DA6" w:rsidTr="002840F2" w14:paraId="6658FB51"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760BC8" w:rsidP="002840F2" w:rsidRDefault="00760BC8" w14:paraId="094899B3" w14:textId="2B71B2FC">
            <w:pPr>
              <w:pStyle w:val="Ttulo3"/>
              <w:spacing w:line="276" w:lineRule="auto"/>
              <w:ind w:right="144"/>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Parámetro</w:t>
            </w:r>
            <w:r w:rsidR="00E43577">
              <w:rPr>
                <w:rStyle w:val="Textoennegrita"/>
                <w:rFonts w:ascii="Arial" w:hAnsi="Arial" w:cs="Arial"/>
                <w:color w:val="000000" w:themeColor="text1"/>
                <w:sz w:val="20"/>
                <w:szCs w:val="20"/>
              </w:rPr>
              <w:t>s</w:t>
            </w:r>
            <w:r w:rsidRPr="00E43577" w:rsidR="00E43577">
              <w:rPr>
                <w:rStyle w:val="Textoennegrita"/>
                <w:rFonts w:ascii="Arial" w:hAnsi="Arial" w:cs="Arial"/>
                <w:color w:val="000000" w:themeColor="text1"/>
                <w:sz w:val="20"/>
                <w:szCs w:val="20"/>
              </w:rPr>
              <w:t xml:space="preserve"> para </w:t>
            </w:r>
            <w:r w:rsidRPr="0022588B">
              <w:rPr>
                <w:rStyle w:val="Textoennegrita"/>
                <w:rFonts w:ascii="Arial" w:hAnsi="Arial" w:cs="Arial"/>
                <w:color w:val="000000" w:themeColor="text1"/>
                <w:sz w:val="20"/>
                <w:szCs w:val="20"/>
              </w:rPr>
              <w:t>verificar</w:t>
            </w:r>
          </w:p>
          <w:p w:rsidRPr="0022588B" w:rsidR="00760BC8" w:rsidP="002840F2" w:rsidRDefault="00760BC8" w14:paraId="413D25B2" w14:textId="77777777">
            <w:pPr>
              <w:pStyle w:val="Ttulo3"/>
              <w:spacing w:line="276" w:lineRule="auto"/>
              <w:ind w:right="144"/>
              <w:jc w:val="both"/>
              <w:rPr>
                <w:rStyle w:val="Textoennegrita"/>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760BC8" w:rsidP="001A2912" w:rsidRDefault="00760BC8" w14:paraId="61DBE3F2" w14:textId="77777777">
            <w:pPr>
              <w:pStyle w:val="NormalWeb"/>
              <w:spacing w:line="276" w:lineRule="auto"/>
              <w:ind w:right="282"/>
              <w:jc w:val="both"/>
              <w:rPr>
                <w:rFonts w:ascii="Arial" w:hAnsi="Arial" w:cs="Arial"/>
                <w:color w:val="000000" w:themeColor="text1"/>
                <w:sz w:val="20"/>
                <w:szCs w:val="20"/>
              </w:rPr>
            </w:pPr>
            <w:r w:rsidRPr="0022588B">
              <w:rPr>
                <w:rFonts w:ascii="Arial" w:hAnsi="Arial" w:cs="Arial"/>
                <w:color w:val="000000" w:themeColor="text1"/>
                <w:sz w:val="20"/>
                <w:szCs w:val="20"/>
              </w:rPr>
              <w:t>El operario debe observar y registrar:</w:t>
            </w:r>
          </w:p>
          <w:p w:rsidRPr="00E623A9" w:rsidR="00E623A9" w:rsidP="00E623A9" w:rsidRDefault="00E623A9" w14:paraId="127494D6" w14:textId="77777777">
            <w:pPr>
              <w:numPr>
                <w:ilvl w:val="0"/>
                <w:numId w:val="44"/>
              </w:numPr>
              <w:spacing w:before="100" w:beforeAutospacing="1" w:after="100" w:afterAutospacing="1" w:line="276" w:lineRule="auto"/>
              <w:ind w:right="282"/>
              <w:jc w:val="both"/>
              <w:rPr>
                <w:rFonts w:ascii="Arial" w:hAnsi="Arial" w:cs="Arial"/>
                <w:color w:val="000000" w:themeColor="text1"/>
                <w:sz w:val="20"/>
                <w:szCs w:val="20"/>
              </w:rPr>
            </w:pPr>
            <w:r w:rsidRPr="00E623A9">
              <w:rPr>
                <w:rFonts w:ascii="Arial" w:hAnsi="Arial" w:cs="Arial"/>
                <w:b/>
                <w:bCs/>
                <w:color w:val="000000" w:themeColor="text1"/>
                <w:sz w:val="20"/>
                <w:szCs w:val="20"/>
              </w:rPr>
              <w:t>Nivel de actividad:</w:t>
            </w:r>
            <w:r w:rsidRPr="00E623A9">
              <w:rPr>
                <w:rFonts w:ascii="Arial" w:hAnsi="Arial" w:cs="Arial"/>
                <w:color w:val="000000" w:themeColor="text1"/>
                <w:sz w:val="20"/>
                <w:szCs w:val="20"/>
              </w:rPr>
              <w:t xml:space="preserve"> evaluar si el animal está activo o presenta decaimiento.</w:t>
            </w:r>
          </w:p>
          <w:p w:rsidRPr="00E623A9" w:rsidR="00E623A9" w:rsidP="00E623A9" w:rsidRDefault="00E623A9" w14:paraId="1D7E99B4" w14:textId="77777777">
            <w:pPr>
              <w:numPr>
                <w:ilvl w:val="0"/>
                <w:numId w:val="44"/>
              </w:numPr>
              <w:spacing w:before="100" w:beforeAutospacing="1" w:after="100" w:afterAutospacing="1" w:line="276" w:lineRule="auto"/>
              <w:ind w:right="282"/>
              <w:jc w:val="both"/>
              <w:rPr>
                <w:rFonts w:ascii="Arial" w:hAnsi="Arial" w:cs="Arial"/>
                <w:color w:val="000000" w:themeColor="text1"/>
                <w:sz w:val="20"/>
                <w:szCs w:val="20"/>
              </w:rPr>
            </w:pPr>
            <w:r w:rsidRPr="00E623A9">
              <w:rPr>
                <w:rFonts w:ascii="Arial" w:hAnsi="Arial" w:cs="Arial"/>
                <w:b/>
                <w:bCs/>
                <w:color w:val="000000" w:themeColor="text1"/>
                <w:sz w:val="20"/>
                <w:szCs w:val="20"/>
              </w:rPr>
              <w:t>Consumo de alimento y agua:</w:t>
            </w:r>
            <w:r w:rsidRPr="00E623A9">
              <w:rPr>
                <w:rFonts w:ascii="Arial" w:hAnsi="Arial" w:cs="Arial"/>
                <w:color w:val="000000" w:themeColor="text1"/>
                <w:sz w:val="20"/>
                <w:szCs w:val="20"/>
              </w:rPr>
              <w:t xml:space="preserve"> verificar ingesta normal o disminuida.</w:t>
            </w:r>
          </w:p>
          <w:p w:rsidRPr="00E623A9" w:rsidR="00E623A9" w:rsidP="00E623A9" w:rsidRDefault="00E623A9" w14:paraId="1CDB5E91" w14:textId="77777777">
            <w:pPr>
              <w:numPr>
                <w:ilvl w:val="0"/>
                <w:numId w:val="44"/>
              </w:numPr>
              <w:spacing w:before="100" w:beforeAutospacing="1" w:after="100" w:afterAutospacing="1" w:line="276" w:lineRule="auto"/>
              <w:ind w:right="282"/>
              <w:jc w:val="both"/>
              <w:rPr>
                <w:rFonts w:ascii="Arial" w:hAnsi="Arial" w:cs="Arial"/>
                <w:color w:val="000000" w:themeColor="text1"/>
                <w:sz w:val="20"/>
                <w:szCs w:val="20"/>
              </w:rPr>
            </w:pPr>
            <w:r w:rsidRPr="00E623A9">
              <w:rPr>
                <w:rFonts w:ascii="Arial" w:hAnsi="Arial" w:cs="Arial"/>
                <w:b/>
                <w:bCs/>
                <w:color w:val="000000" w:themeColor="text1"/>
                <w:sz w:val="20"/>
                <w:szCs w:val="20"/>
              </w:rPr>
              <w:t>Postura y desplazamiento:</w:t>
            </w:r>
            <w:r w:rsidRPr="00E623A9">
              <w:rPr>
                <w:rFonts w:ascii="Arial" w:hAnsi="Arial" w:cs="Arial"/>
                <w:color w:val="000000" w:themeColor="text1"/>
                <w:sz w:val="20"/>
                <w:szCs w:val="20"/>
              </w:rPr>
              <w:t xml:space="preserve"> observar movilidad y posibles dificultades.</w:t>
            </w:r>
          </w:p>
          <w:p w:rsidRPr="00E623A9" w:rsidR="00E623A9" w:rsidP="00E623A9" w:rsidRDefault="00E623A9" w14:paraId="26C7A1CA" w14:textId="77777777">
            <w:pPr>
              <w:numPr>
                <w:ilvl w:val="0"/>
                <w:numId w:val="44"/>
              </w:numPr>
              <w:spacing w:before="100" w:beforeAutospacing="1" w:after="100" w:afterAutospacing="1" w:line="276" w:lineRule="auto"/>
              <w:ind w:right="282"/>
              <w:jc w:val="both"/>
              <w:rPr>
                <w:rFonts w:ascii="Arial" w:hAnsi="Arial" w:cs="Arial"/>
                <w:color w:val="000000" w:themeColor="text1"/>
                <w:sz w:val="20"/>
                <w:szCs w:val="20"/>
              </w:rPr>
            </w:pPr>
            <w:r w:rsidRPr="00E623A9">
              <w:rPr>
                <w:rFonts w:ascii="Arial" w:hAnsi="Arial" w:cs="Arial"/>
                <w:b/>
                <w:bCs/>
                <w:color w:val="000000" w:themeColor="text1"/>
                <w:sz w:val="20"/>
                <w:szCs w:val="20"/>
              </w:rPr>
              <w:t>Estado corporal general:</w:t>
            </w:r>
            <w:r w:rsidRPr="00E623A9">
              <w:rPr>
                <w:rFonts w:ascii="Arial" w:hAnsi="Arial" w:cs="Arial"/>
                <w:color w:val="000000" w:themeColor="text1"/>
                <w:sz w:val="20"/>
                <w:szCs w:val="20"/>
              </w:rPr>
              <w:t xml:space="preserve"> analizar condición física y signos de deterioro.</w:t>
            </w:r>
          </w:p>
          <w:p w:rsidRPr="00E623A9" w:rsidR="00E623A9" w:rsidP="00E623A9" w:rsidRDefault="00E623A9" w14:paraId="5396964D" w14:textId="77777777">
            <w:pPr>
              <w:numPr>
                <w:ilvl w:val="0"/>
                <w:numId w:val="44"/>
              </w:numPr>
              <w:spacing w:before="100" w:beforeAutospacing="1" w:after="100" w:afterAutospacing="1" w:line="276" w:lineRule="auto"/>
              <w:ind w:right="282"/>
              <w:jc w:val="both"/>
              <w:rPr>
                <w:rFonts w:ascii="Arial" w:hAnsi="Arial" w:cs="Arial"/>
                <w:color w:val="000000" w:themeColor="text1"/>
                <w:sz w:val="20"/>
                <w:szCs w:val="20"/>
              </w:rPr>
            </w:pPr>
            <w:r w:rsidRPr="00E623A9">
              <w:rPr>
                <w:rFonts w:ascii="Arial" w:hAnsi="Arial" w:cs="Arial"/>
                <w:b/>
                <w:bCs/>
                <w:color w:val="000000" w:themeColor="text1"/>
                <w:sz w:val="20"/>
                <w:szCs w:val="20"/>
              </w:rPr>
              <w:t>Signos clínicos:</w:t>
            </w:r>
            <w:r w:rsidRPr="00E623A9">
              <w:rPr>
                <w:rFonts w:ascii="Arial" w:hAnsi="Arial" w:cs="Arial"/>
                <w:color w:val="000000" w:themeColor="text1"/>
                <w:sz w:val="20"/>
                <w:szCs w:val="20"/>
              </w:rPr>
              <w:t xml:space="preserve"> identificar si mejoran, persisten o se agravan.</w:t>
            </w:r>
          </w:p>
          <w:p w:rsidRPr="0022588B" w:rsidR="00E623A9" w:rsidP="00E623A9" w:rsidRDefault="00E623A9" w14:paraId="59441B87" w14:textId="38868703">
            <w:pPr>
              <w:spacing w:before="100" w:beforeAutospacing="1" w:after="100" w:afterAutospacing="1" w:line="276" w:lineRule="auto"/>
              <w:ind w:right="282"/>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tcPr>
          <w:p w:rsidRPr="00BA2831" w:rsidR="00760BC8" w:rsidP="002840F2" w:rsidRDefault="009A5DA6" w14:paraId="24E0FD0F" w14:textId="522F8195">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38B0521" wp14:editId="2CF0CCE0">
                  <wp:extent cx="1770927" cy="1165523"/>
                  <wp:effectExtent l="0" t="0" r="0" b="3175"/>
                  <wp:docPr id="143175749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7496" name="Imagen 143175749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33746" cy="1206867"/>
                          </a:xfrm>
                          <a:prstGeom prst="rect">
                            <a:avLst/>
                          </a:prstGeom>
                        </pic:spPr>
                      </pic:pic>
                    </a:graphicData>
                  </a:graphic>
                </wp:inline>
              </w:drawing>
            </w:r>
          </w:p>
        </w:tc>
      </w:tr>
    </w:tbl>
    <w:p w:rsidR="00760BC8" w:rsidP="0033378B" w:rsidRDefault="00760BC8" w14:paraId="5B6D404C"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1DE2E486" w14:textId="269D3494">
      <w:pPr>
        <w:pStyle w:val="Ttulo1"/>
        <w:numPr>
          <w:ilvl w:val="1"/>
          <w:numId w:val="50"/>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Seguimiento de la evolución clínica</w:t>
      </w:r>
    </w:p>
    <w:p w:rsidR="00144AF9" w:rsidP="00893042" w:rsidRDefault="00144AF9" w14:paraId="7C376A41" w14:textId="77777777">
      <w:pPr>
        <w:pStyle w:val="NormalWeb"/>
        <w:spacing w:line="276" w:lineRule="auto"/>
        <w:jc w:val="both"/>
        <w:rPr>
          <w:rFonts w:ascii="Arial" w:hAnsi="Arial" w:cs="Arial"/>
          <w:color w:val="000000" w:themeColor="text1"/>
          <w:sz w:val="20"/>
          <w:szCs w:val="20"/>
        </w:rPr>
      </w:pPr>
    </w:p>
    <w:p w:rsidRPr="0022588B" w:rsidR="0022588B" w:rsidP="00144AF9" w:rsidRDefault="0022588B" w14:paraId="6CD91186" w14:textId="5C9FDEE9">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seguimiento clínico permite evaluar de manera objetiva la eficacia del tratamiento mediante la </w:t>
      </w:r>
      <w:r w:rsidRPr="00470953">
        <w:rPr>
          <w:rStyle w:val="Textoennegrita"/>
          <w:rFonts w:ascii="Arial" w:hAnsi="Arial" w:cs="Arial"/>
          <w:b w:val="0"/>
          <w:bCs w:val="0"/>
          <w:color w:val="000000" w:themeColor="text1"/>
          <w:sz w:val="20"/>
          <w:szCs w:val="20"/>
        </w:rPr>
        <w:t>medición y comparación de parámetros fisiológicos y signos clínicos a lo largo del tiempo</w:t>
      </w:r>
      <w:r w:rsidRPr="00470953">
        <w:rPr>
          <w:rFonts w:ascii="Arial" w:hAnsi="Arial" w:cs="Arial"/>
          <w:b/>
          <w:bCs/>
          <w:color w:val="000000" w:themeColor="text1"/>
          <w:sz w:val="20"/>
          <w:szCs w:val="20"/>
        </w:rPr>
        <w:t>.</w:t>
      </w:r>
      <w:r w:rsidR="00893042">
        <w:rPr>
          <w:rFonts w:ascii="Arial" w:hAnsi="Arial" w:cs="Arial"/>
          <w:b/>
          <w:bCs/>
          <w:color w:val="000000" w:themeColor="text1"/>
          <w:sz w:val="20"/>
          <w:szCs w:val="20"/>
        </w:rPr>
        <w:t xml:space="preserve"> </w:t>
      </w:r>
      <w:r w:rsidRPr="00893042" w:rsidR="00893042">
        <w:rPr>
          <w:rFonts w:ascii="Arial" w:hAnsi="Arial" w:cs="Arial"/>
          <w:color w:val="000000" w:themeColor="text1"/>
          <w:sz w:val="20"/>
          <w:szCs w:val="20"/>
        </w:rPr>
        <w:t>Los</w:t>
      </w:r>
      <w:r w:rsidR="00893042">
        <w:rPr>
          <w:rFonts w:ascii="Arial" w:hAnsi="Arial" w:cs="Arial"/>
          <w:b/>
          <w:bCs/>
          <w:color w:val="000000" w:themeColor="text1"/>
          <w:sz w:val="20"/>
          <w:szCs w:val="20"/>
        </w:rPr>
        <w:t xml:space="preserve"> </w:t>
      </w:r>
      <w:r w:rsidRPr="00893042" w:rsidR="00893042">
        <w:rPr>
          <w:rFonts w:ascii="Arial" w:hAnsi="Arial" w:cs="Arial"/>
          <w:b/>
          <w:bCs/>
          <w:color w:val="000000" w:themeColor="text1"/>
          <w:sz w:val="20"/>
          <w:szCs w:val="20"/>
        </w:rPr>
        <w:t>p</w:t>
      </w:r>
      <w:r w:rsidRPr="00893042" w:rsidR="00470953">
        <w:rPr>
          <w:rStyle w:val="Textoennegrita"/>
          <w:rFonts w:ascii="Arial" w:hAnsi="Arial" w:cs="Arial"/>
          <w:b w:val="0"/>
          <w:bCs w:val="0"/>
          <w:color w:val="000000" w:themeColor="text1"/>
          <w:sz w:val="20"/>
          <w:szCs w:val="20"/>
        </w:rPr>
        <w:t>arámetros para controlar</w:t>
      </w:r>
      <w:r w:rsidRPr="00893042">
        <w:rPr>
          <w:rStyle w:val="Textoennegrita"/>
          <w:rFonts w:ascii="Arial" w:hAnsi="Arial" w:cs="Arial"/>
          <w:b w:val="0"/>
          <w:bCs w:val="0"/>
          <w:color w:val="000000" w:themeColor="text1"/>
          <w:sz w:val="20"/>
          <w:szCs w:val="20"/>
        </w:rPr>
        <w:t xml:space="preserve"> durante el seguimiento</w:t>
      </w:r>
      <w:r w:rsidR="00893042">
        <w:rPr>
          <w:rStyle w:val="Textoennegrita"/>
          <w:rFonts w:ascii="Arial" w:hAnsi="Arial" w:cs="Arial"/>
          <w:b w:val="0"/>
          <w:bCs w:val="0"/>
          <w:color w:val="000000" w:themeColor="text1"/>
          <w:sz w:val="20"/>
          <w:szCs w:val="20"/>
        </w:rPr>
        <w:t xml:space="preserve"> son:</w:t>
      </w:r>
    </w:p>
    <w:p w:rsidRPr="0022588B" w:rsidR="0022588B" w:rsidP="00144AF9" w:rsidRDefault="0022588B" w14:paraId="437FEB5F" w14:textId="77777777">
      <w:pPr>
        <w:numPr>
          <w:ilvl w:val="0"/>
          <w:numId w:val="21"/>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Fonts w:ascii="Arial" w:hAnsi="Arial" w:cs="Arial"/>
          <w:color w:val="000000" w:themeColor="text1"/>
          <w:sz w:val="20"/>
          <w:szCs w:val="20"/>
        </w:rPr>
        <w:t xml:space="preserve">Temperatura corporal </w:t>
      </w:r>
    </w:p>
    <w:p w:rsidRPr="0022588B" w:rsidR="0022588B" w:rsidP="00144AF9" w:rsidRDefault="0022588B" w14:paraId="1D7562FF" w14:textId="77777777">
      <w:pPr>
        <w:numPr>
          <w:ilvl w:val="0"/>
          <w:numId w:val="21"/>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Fonts w:ascii="Arial" w:hAnsi="Arial" w:cs="Arial"/>
          <w:color w:val="000000" w:themeColor="text1"/>
          <w:sz w:val="20"/>
          <w:szCs w:val="20"/>
        </w:rPr>
        <w:t xml:space="preserve">Frecuencia cardíaca </w:t>
      </w:r>
    </w:p>
    <w:p w:rsidRPr="0022588B" w:rsidR="0022588B" w:rsidP="00144AF9" w:rsidRDefault="0022588B" w14:paraId="3B638F0D" w14:textId="77777777">
      <w:pPr>
        <w:numPr>
          <w:ilvl w:val="0"/>
          <w:numId w:val="21"/>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Fonts w:ascii="Arial" w:hAnsi="Arial" w:cs="Arial"/>
          <w:color w:val="000000" w:themeColor="text1"/>
          <w:sz w:val="20"/>
          <w:szCs w:val="20"/>
        </w:rPr>
        <w:t xml:space="preserve">Frecuencia respiratoria </w:t>
      </w:r>
    </w:p>
    <w:p w:rsidRPr="0022588B" w:rsidR="0022588B" w:rsidP="00144AF9" w:rsidRDefault="0022588B" w14:paraId="7573CB53" w14:textId="77777777">
      <w:pPr>
        <w:numPr>
          <w:ilvl w:val="0"/>
          <w:numId w:val="21"/>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Fonts w:ascii="Arial" w:hAnsi="Arial" w:cs="Arial"/>
          <w:color w:val="000000" w:themeColor="text1"/>
          <w:sz w:val="20"/>
          <w:szCs w:val="20"/>
        </w:rPr>
        <w:t xml:space="preserve">Movimientos ruminales </w:t>
      </w:r>
    </w:p>
    <w:p w:rsidR="0022588B" w:rsidP="00144AF9" w:rsidRDefault="0022588B" w14:paraId="764C14AD" w14:textId="77777777">
      <w:pPr>
        <w:numPr>
          <w:ilvl w:val="0"/>
          <w:numId w:val="21"/>
        </w:numPr>
        <w:tabs>
          <w:tab w:val="clear" w:pos="720"/>
          <w:tab w:val="num" w:pos="1287"/>
        </w:tabs>
        <w:spacing w:before="100" w:beforeAutospacing="1" w:after="100" w:afterAutospacing="1" w:line="276" w:lineRule="auto"/>
        <w:ind w:left="128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Evolución de lesiones o inflamaciones </w:t>
      </w:r>
    </w:p>
    <w:p w:rsidRPr="0022588B" w:rsidR="00144AF9" w:rsidP="00144AF9" w:rsidRDefault="00144AF9" w14:paraId="0744272F" w14:textId="77777777">
      <w:pPr>
        <w:spacing w:before="100" w:beforeAutospacing="1" w:after="100" w:afterAutospacing="1" w:line="276" w:lineRule="auto"/>
        <w:ind w:left="720"/>
        <w:jc w:val="both"/>
        <w:rPr>
          <w:rFonts w:ascii="Arial" w:hAnsi="Arial" w:cs="Arial"/>
          <w:color w:val="000000" w:themeColor="text1"/>
          <w:sz w:val="20"/>
          <w:szCs w:val="20"/>
        </w:rPr>
      </w:pPr>
    </w:p>
    <w:p w:rsidR="0022588B" w:rsidP="00E01D72" w:rsidRDefault="0022588B" w14:paraId="5FC235D8" w14:textId="1D147852">
      <w:pPr>
        <w:pStyle w:val="Ttulo1"/>
        <w:numPr>
          <w:ilvl w:val="1"/>
          <w:numId w:val="50"/>
        </w:numPr>
        <w:spacing w:line="276" w:lineRule="auto"/>
        <w:ind w:left="567" w:hanging="567"/>
        <w:jc w:val="both"/>
        <w:rPr>
          <w:rStyle w:val="Textoennegrita"/>
          <w:rFonts w:ascii="Arial" w:hAnsi="Arial" w:cs="Arial"/>
          <w:color w:val="000000" w:themeColor="text1"/>
          <w:sz w:val="20"/>
          <w:szCs w:val="20"/>
        </w:rPr>
      </w:pPr>
      <w:r w:rsidRPr="0022588B">
        <w:rPr>
          <w:rFonts w:ascii="Arial" w:hAnsi="Arial" w:cs="Arial"/>
          <w:color w:val="000000" w:themeColor="text1"/>
          <w:sz w:val="20"/>
          <w:szCs w:val="20"/>
        </w:rPr>
        <w:t xml:space="preserve"> </w:t>
      </w:r>
      <w:r w:rsidRPr="0022588B">
        <w:rPr>
          <w:rStyle w:val="Textoennegrita"/>
          <w:rFonts w:ascii="Arial" w:hAnsi="Arial" w:cs="Arial"/>
          <w:color w:val="000000" w:themeColor="text1"/>
          <w:sz w:val="20"/>
          <w:szCs w:val="20"/>
        </w:rPr>
        <w:t>Registro de cambios comportamentales</w:t>
      </w:r>
    </w:p>
    <w:p w:rsidR="007601A6" w:rsidP="007601A6" w:rsidRDefault="007601A6" w14:paraId="67D76D60"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DE7DD3" w:rsidTr="002840F2" w14:paraId="30A2846A"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7601A6" w:rsidP="002840F2" w:rsidRDefault="00DE7DD3" w14:paraId="250CD641" w14:textId="6EA31AEF">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024D3A57" wp14:editId="3B03DD80">
                  <wp:extent cx="2106592" cy="1411789"/>
                  <wp:effectExtent l="0" t="0" r="1905" b="0"/>
                  <wp:docPr id="87844792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7925" name="Imagen 87844792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169971" cy="1454264"/>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72433F" w:rsidR="007601A6" w:rsidP="002840F2" w:rsidRDefault="007601A6" w14:paraId="36009BA6" w14:textId="2E5F7E98">
            <w:pPr>
              <w:pStyle w:val="NormalWeb"/>
              <w:spacing w:line="276" w:lineRule="auto"/>
              <w:jc w:val="both"/>
              <w:rPr>
                <w:rFonts w:ascii="Arial" w:hAnsi="Arial" w:cs="Arial"/>
                <w:color w:val="000000" w:themeColor="text1"/>
                <w:sz w:val="20"/>
                <w:szCs w:val="20"/>
              </w:rPr>
            </w:pPr>
            <w:r w:rsidRPr="007601A6">
              <w:rPr>
                <w:rFonts w:ascii="Arial" w:hAnsi="Arial" w:cs="Arial"/>
                <w:color w:val="000000" w:themeColor="text1"/>
                <w:sz w:val="20"/>
                <w:szCs w:val="20"/>
              </w:rPr>
              <w:t>El comportamiento del bovino es un indicador clave de su estado de salud, ya que permite detectar cambios que no siempre se reflejan en los signos vitales. Por ello, es importante registrar aspectos como el nivel de actividad, la interacción con el grupo, el consumo de alimento, la respuesta al manejo humano y la presencia de conductas anormales, con el fin de identificar mejoras o posibles deterioros.</w:t>
            </w:r>
          </w:p>
          <w:p w:rsidRPr="00BA2831" w:rsidR="007601A6" w:rsidP="002840F2" w:rsidRDefault="007601A6" w14:paraId="06060961" w14:textId="77777777">
            <w:pPr>
              <w:ind w:left="138" w:right="135"/>
              <w:jc w:val="both"/>
              <w:textAlignment w:val="baseline"/>
            </w:pPr>
          </w:p>
        </w:tc>
      </w:tr>
    </w:tbl>
    <w:p w:rsidRPr="007601A6" w:rsidR="007601A6" w:rsidP="007601A6" w:rsidRDefault="007601A6" w14:paraId="67DD04C5" w14:textId="77777777"/>
    <w:p w:rsidRPr="0022588B" w:rsidR="0022588B" w:rsidP="00C34EB5" w:rsidRDefault="0022588B" w14:paraId="71A31F79" w14:textId="47F7A7E1">
      <w:p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 </w:t>
      </w:r>
    </w:p>
    <w:p w:rsidR="0022588B" w:rsidP="00E01D72" w:rsidRDefault="0022588B" w14:paraId="19FB5487" w14:textId="7D3E8865">
      <w:pPr>
        <w:pStyle w:val="Ttulo1"/>
        <w:numPr>
          <w:ilvl w:val="1"/>
          <w:numId w:val="50"/>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Identificación de recaídas</w:t>
      </w:r>
    </w:p>
    <w:p w:rsidRPr="00B72522" w:rsidR="00B72522" w:rsidP="00B72522" w:rsidRDefault="00B72522" w14:paraId="3FA1763C"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B14B0E" w:rsidTr="002840F2" w14:paraId="7F417CDE"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B72522" w:rsidP="002840F2" w:rsidRDefault="00B14B0E" w14:paraId="2B40ABAD" w14:textId="525CAA93">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808A14B" wp14:editId="5636B135">
                  <wp:extent cx="2106592" cy="1365947"/>
                  <wp:effectExtent l="0" t="0" r="1905" b="5715"/>
                  <wp:docPr id="683750476"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0476" name="Imagen 68375047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161868" cy="1401789"/>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B72522" w:rsidP="00B72522" w:rsidRDefault="00B72522" w14:paraId="025E85D9" w14:textId="371EF8D3">
            <w:pPr>
              <w:pStyle w:val="NormalWeb"/>
              <w:spacing w:line="276" w:lineRule="auto"/>
              <w:jc w:val="both"/>
            </w:pPr>
            <w:r w:rsidRPr="00B72522">
              <w:rPr>
                <w:rFonts w:ascii="Arial" w:hAnsi="Arial" w:cs="Arial"/>
                <w:color w:val="000000" w:themeColor="text1"/>
                <w:sz w:val="20"/>
                <w:szCs w:val="20"/>
              </w:rPr>
              <w:t>La recaída se presenta cuando el bovino vuelve a mostrar signos clínicos tras una aparente mejoría, por lo que su detección oportuna es fundamental. Durante el monitoreo, se deben observar cambios como fiebre, menor consumo, aislamiento o deterioro general, ya que indican que el tratamiento no ha sido efectivo y requieren intervención inmediata para evitar complicaciones.</w:t>
            </w:r>
          </w:p>
        </w:tc>
      </w:tr>
    </w:tbl>
    <w:p w:rsidR="00B72522" w:rsidP="0022588B" w:rsidRDefault="00B72522" w14:paraId="20531C7C" w14:textId="77777777">
      <w:pPr>
        <w:pStyle w:val="NormalWeb"/>
        <w:spacing w:line="276" w:lineRule="auto"/>
        <w:jc w:val="both"/>
        <w:rPr>
          <w:rFonts w:ascii="Arial" w:hAnsi="Arial" w:cs="Arial"/>
          <w:color w:val="000000" w:themeColor="text1"/>
          <w:sz w:val="20"/>
          <w:szCs w:val="20"/>
        </w:rPr>
      </w:pPr>
    </w:p>
    <w:p w:rsidR="0022588B" w:rsidP="00E01D72" w:rsidRDefault="0022588B" w14:paraId="723669F8" w14:textId="5CF3A6CD">
      <w:pPr>
        <w:pStyle w:val="Ttulo1"/>
        <w:numPr>
          <w:ilvl w:val="1"/>
          <w:numId w:val="50"/>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Ajuste del tratamiento</w:t>
      </w:r>
    </w:p>
    <w:p w:rsidRPr="00A2774E" w:rsidR="00A2774E" w:rsidP="00A2774E" w:rsidRDefault="00A2774E" w14:paraId="352B2248"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320EE1" w:rsidTr="002840F2" w14:paraId="38C2EEC8"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A2774E" w:rsidP="002840F2" w:rsidRDefault="00320EE1" w14:paraId="1E617688" w14:textId="21BAF03E">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B9F2EE7" wp14:editId="4BEFFB12">
                  <wp:extent cx="1849245" cy="1217994"/>
                  <wp:effectExtent l="0" t="0" r="5080" b="1270"/>
                  <wp:docPr id="69281334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3340" name="Imagen 69281334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95281" cy="1248315"/>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A2774E" w:rsidP="00A2774E" w:rsidRDefault="00A2774E" w14:paraId="1C0CF941" w14:textId="7A3680E8">
            <w:pPr>
              <w:pStyle w:val="NormalWeb"/>
              <w:spacing w:line="276" w:lineRule="auto"/>
              <w:jc w:val="both"/>
            </w:pPr>
            <w:r w:rsidRPr="00A2774E">
              <w:rPr>
                <w:rFonts w:ascii="Arial" w:hAnsi="Arial" w:cs="Arial"/>
                <w:color w:val="000000" w:themeColor="text1"/>
                <w:sz w:val="20"/>
                <w:szCs w:val="20"/>
              </w:rPr>
              <w:t>El ajuste del tratamiento se realiza cuando el bovino no muestra mejoría o presenta recaídas, basándose en el monitoreo continuo. Puede implicar cambiar el medicamento, ajustar la dosis o prolongar la terapia, e incluso realizar una nueva evaluación clínica, con el fin de mejorar la recuperación y asegurar un manejo sanitario efectivo.</w:t>
            </w:r>
          </w:p>
        </w:tc>
      </w:tr>
    </w:tbl>
    <w:p w:rsidR="00A2774E" w:rsidP="0022588B" w:rsidRDefault="00A2774E" w14:paraId="5946FF47" w14:textId="77777777">
      <w:pPr>
        <w:pStyle w:val="NormalWeb"/>
        <w:spacing w:line="276" w:lineRule="auto"/>
        <w:jc w:val="both"/>
        <w:rPr>
          <w:rFonts w:ascii="Arial" w:hAnsi="Arial" w:cs="Arial"/>
          <w:color w:val="000000" w:themeColor="text1"/>
          <w:sz w:val="20"/>
          <w:szCs w:val="20"/>
        </w:rPr>
      </w:pPr>
    </w:p>
    <w:p w:rsidR="0022588B" w:rsidP="0082750E" w:rsidRDefault="0022588B" w14:paraId="28D36120" w14:textId="60876DAD">
      <w:pPr>
        <w:pStyle w:val="Ttulo1"/>
        <w:numPr>
          <w:ilvl w:val="3"/>
          <w:numId w:val="1"/>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Gestión, Seguimiento y Control</w:t>
      </w:r>
    </w:p>
    <w:p w:rsidRPr="00320EE1" w:rsidR="00320EE1" w:rsidP="00320EE1" w:rsidRDefault="00320EE1" w14:paraId="60722D7C"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9135FE" w:rsidTr="002840F2" w14:paraId="2B875BF5"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320EE1" w:rsidP="002840F2" w:rsidRDefault="009135FE" w14:paraId="318DFC8A" w14:textId="13724CBD">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22F6AF66" wp14:editId="15258D79">
                  <wp:extent cx="1698649" cy="1308056"/>
                  <wp:effectExtent l="0" t="0" r="3175" b="635"/>
                  <wp:docPr id="2049991110"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1110" name="Imagen 20499911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733321" cy="1334755"/>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BA2831" w:rsidR="00504019" w:rsidP="00F8042A" w:rsidRDefault="00504019" w14:paraId="2F1DF687" w14:textId="23EDEC58">
            <w:pPr>
              <w:pStyle w:val="NormalWeb"/>
              <w:spacing w:line="276" w:lineRule="auto"/>
              <w:jc w:val="both"/>
            </w:pPr>
            <w:r w:rsidRPr="00504019">
              <w:rPr>
                <w:rFonts w:ascii="Arial" w:hAnsi="Arial" w:cs="Arial"/>
                <w:color w:val="000000" w:themeColor="text1"/>
                <w:sz w:val="20"/>
                <w:szCs w:val="20"/>
              </w:rPr>
              <w:t>La gestión, seguimiento y control en el manejo sanitario bovino abarcan la organización, registro y evaluación de los procesos para asegurar su correcta ejecución, trazabilidad y cumplimiento normativo. En las Buenas Prácticas Ganaderas, son clave para garantizar la sanidad, la inocuidad y el bienestar animal, facilitando decisiones basadas en información confiable.</w:t>
            </w:r>
          </w:p>
        </w:tc>
      </w:tr>
    </w:tbl>
    <w:p w:rsidR="00320EE1" w:rsidP="0022588B" w:rsidRDefault="00320EE1" w14:paraId="3A20AF4C" w14:textId="77777777">
      <w:pPr>
        <w:pStyle w:val="NormalWeb"/>
        <w:spacing w:line="276" w:lineRule="auto"/>
        <w:jc w:val="both"/>
        <w:rPr>
          <w:rFonts w:ascii="Arial" w:hAnsi="Arial" w:cs="Arial"/>
          <w:color w:val="000000" w:themeColor="text1"/>
          <w:sz w:val="20"/>
          <w:szCs w:val="20"/>
        </w:rPr>
      </w:pPr>
    </w:p>
    <w:p w:rsidR="0022588B" w:rsidP="00E01D72" w:rsidRDefault="0022588B" w14:paraId="7391DCA2" w14:textId="4978995E">
      <w:pPr>
        <w:pStyle w:val="Ttulo1"/>
        <w:numPr>
          <w:ilvl w:val="1"/>
          <w:numId w:val="51"/>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Manejo de información y trazabilidad</w:t>
      </w:r>
    </w:p>
    <w:p w:rsidR="00F9205E" w:rsidP="00F9205E" w:rsidRDefault="00F9205E" w14:paraId="0E979B81" w14:textId="77777777"/>
    <w:p w:rsidR="00F9205E" w:rsidP="00F9205E" w:rsidRDefault="006276FA" w14:paraId="1FA50076" w14:textId="4539E059">
      <w:pPr>
        <w:pStyle w:val="paragraph"/>
        <w:spacing w:before="0" w:beforeAutospacing="0" w:after="0" w:afterAutospacing="0"/>
        <w:ind w:left="555"/>
        <w:textAlignment w:val="baseline"/>
        <w:rPr>
          <w:rFonts w:ascii="Arial" w:hAnsi="Arial" w:cs="Arial"/>
          <w:color w:val="000000" w:themeColor="text1"/>
          <w:sz w:val="20"/>
          <w:szCs w:val="20"/>
        </w:rPr>
      </w:pPr>
      <w:r w:rsidRPr="0022588B">
        <w:rPr>
          <w:rFonts w:ascii="Arial" w:hAnsi="Arial" w:cs="Arial"/>
          <w:color w:val="000000" w:themeColor="text1"/>
          <w:sz w:val="20"/>
          <w:szCs w:val="20"/>
        </w:rPr>
        <w:t xml:space="preserve">El manejo de la información y la trazabilidad permiten </w:t>
      </w:r>
      <w:r w:rsidRPr="006276FA">
        <w:rPr>
          <w:rStyle w:val="Textoennegrita"/>
          <w:rFonts w:ascii="Arial" w:hAnsi="Arial" w:cs="Arial"/>
          <w:b w:val="0"/>
          <w:bCs w:val="0"/>
          <w:color w:val="000000" w:themeColor="text1"/>
          <w:sz w:val="20"/>
          <w:szCs w:val="20"/>
        </w:rPr>
        <w:t>llevar un control detallado del historial sanitario de cada animal</w:t>
      </w:r>
      <w:r w:rsidRPr="0022588B">
        <w:rPr>
          <w:rFonts w:ascii="Arial" w:hAnsi="Arial" w:cs="Arial"/>
          <w:color w:val="000000" w:themeColor="text1"/>
          <w:sz w:val="20"/>
          <w:szCs w:val="20"/>
        </w:rPr>
        <w:t>, facilitando el seguimiento desde su identificación hasta los tratamientos y eventos sanitarios registrados a lo largo de su vida productiva.</w:t>
      </w:r>
    </w:p>
    <w:p w:rsidR="002F65B3" w:rsidP="00F9205E" w:rsidRDefault="002F65B3" w14:paraId="683D5C20" w14:textId="77777777">
      <w:pPr>
        <w:pStyle w:val="paragraph"/>
        <w:spacing w:before="0" w:beforeAutospacing="0" w:after="0" w:afterAutospacing="0"/>
        <w:ind w:left="555"/>
        <w:textAlignment w:val="baseline"/>
        <w:rPr>
          <w:rFonts w:ascii="Arial" w:hAnsi="Arial" w:cs="Arial"/>
          <w:color w:val="000000" w:themeColor="text1"/>
          <w:sz w:val="20"/>
          <w:szCs w:val="20"/>
        </w:rPr>
      </w:pPr>
    </w:p>
    <w:p w:rsidRPr="002F65B3" w:rsidR="002F65B3" w:rsidP="00040A1E" w:rsidRDefault="002F65B3" w14:paraId="02E5BB68" w14:textId="47A64761">
      <w:pPr>
        <w:pStyle w:val="paragraph"/>
        <w:spacing w:before="0" w:beforeAutospacing="0" w:after="0" w:afterAutospacing="0"/>
        <w:ind w:left="555"/>
        <w:jc w:val="both"/>
        <w:textAlignment w:val="baseline"/>
        <w:rPr>
          <w:rFonts w:ascii="Arial" w:hAnsi="Arial" w:cs="Arial"/>
          <w:color w:val="000000" w:themeColor="text1"/>
          <w:sz w:val="20"/>
          <w:szCs w:val="20"/>
        </w:rPr>
      </w:pPr>
      <w:r>
        <w:rPr>
          <w:rFonts w:ascii="Arial" w:hAnsi="Arial" w:cs="Arial"/>
          <w:color w:val="000000" w:themeColor="text1"/>
          <w:sz w:val="20"/>
          <w:szCs w:val="20"/>
        </w:rPr>
        <w:t>En el siguiente pódcast se a</w:t>
      </w:r>
      <w:r w:rsidRPr="002F65B3">
        <w:rPr>
          <w:rFonts w:ascii="Arial" w:hAnsi="Arial" w:cs="Arial"/>
          <w:color w:val="000000" w:themeColor="text1"/>
          <w:sz w:val="20"/>
          <w:szCs w:val="20"/>
        </w:rPr>
        <w:t>nalizar</w:t>
      </w:r>
      <w:r>
        <w:rPr>
          <w:rFonts w:ascii="Arial" w:hAnsi="Arial" w:cs="Arial"/>
          <w:color w:val="000000" w:themeColor="text1"/>
          <w:sz w:val="20"/>
          <w:szCs w:val="20"/>
        </w:rPr>
        <w:t>á</w:t>
      </w:r>
      <w:r w:rsidRPr="002F65B3">
        <w:rPr>
          <w:rFonts w:ascii="Arial" w:hAnsi="Arial" w:cs="Arial"/>
          <w:color w:val="000000" w:themeColor="text1"/>
          <w:sz w:val="20"/>
          <w:szCs w:val="20"/>
        </w:rPr>
        <w:t xml:space="preserve"> la importancia de la trazabilidad en el manejo sanitario bovino, destacando sus elementos y beneficios para el control, seguimiento, bioseguridad y toma de decisiones en producción.</w:t>
      </w:r>
    </w:p>
    <w:p w:rsidR="002F65B3" w:rsidP="00F9205E" w:rsidRDefault="002F65B3" w14:paraId="3A4C3D60" w14:textId="77777777">
      <w:pPr>
        <w:pStyle w:val="paragraph"/>
        <w:spacing w:before="0" w:beforeAutospacing="0" w:after="0" w:afterAutospacing="0"/>
        <w:ind w:left="555"/>
        <w:textAlignment w:val="baseline"/>
        <w:rPr>
          <w:rFonts w:ascii="Arial" w:hAnsi="Arial" w:cs="Arial"/>
          <w:color w:val="000000" w:themeColor="text1"/>
          <w:sz w:val="20"/>
          <w:szCs w:val="20"/>
        </w:rPr>
      </w:pPr>
    </w:p>
    <w:p w:rsidR="006276FA" w:rsidP="00F9205E" w:rsidRDefault="006276FA" w14:paraId="3FC27B35" w14:textId="77777777">
      <w:pPr>
        <w:pStyle w:val="paragraph"/>
        <w:spacing w:before="0" w:beforeAutospacing="0" w:after="0" w:afterAutospacing="0"/>
        <w:ind w:left="555"/>
        <w:textAlignment w:val="baseline"/>
        <w:rPr>
          <w:rFonts w:ascii="Segoe UI" w:hAnsi="Segoe UI" w:cs="Segoe UI"/>
          <w:sz w:val="18"/>
          <w:szCs w:val="18"/>
        </w:rPr>
      </w:pPr>
    </w:p>
    <w:p w:rsidR="00F9205E" w:rsidP="00F9205E" w:rsidRDefault="00F9205E" w14:paraId="180F6844" w14:textId="31B4AC9D">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Pódcast: </w:t>
      </w:r>
      <w:r w:rsidR="006276FA">
        <w:rPr>
          <w:rStyle w:val="normaltextrun"/>
          <w:rFonts w:ascii="Arial" w:hAnsi="Arial" w:cs="Arial"/>
          <w:b/>
          <w:bCs/>
          <w:color w:val="000000"/>
          <w:sz w:val="20"/>
          <w:szCs w:val="20"/>
          <w:lang w:val="es-MX"/>
        </w:rPr>
        <w:t>Manejo de información y trazabilidad</w:t>
      </w:r>
    </w:p>
    <w:p w:rsidRPr="00F9205E" w:rsidR="00F9205E" w:rsidP="00F9205E" w:rsidRDefault="00F9205E" w14:paraId="3C9E4AB6" w14:textId="221FB16D">
      <w:r>
        <w:rPr>
          <w:rStyle w:val="eop"/>
          <w:rFonts w:ascii="Arial" w:hAnsi="Arial" w:cs="Arial"/>
          <w:color w:val="000000"/>
          <w:sz w:val="20"/>
          <w:szCs w:val="20"/>
        </w:rPr>
        <w:t> </w:t>
      </w:r>
    </w:p>
    <w:p w:rsidRPr="0022588B" w:rsidR="0022588B" w:rsidP="0022588B" w:rsidRDefault="0022588B" w14:paraId="3DCA3347" w14:textId="61D50BFD">
      <w:pPr>
        <w:pStyle w:val="NormalWeb"/>
        <w:spacing w:line="276" w:lineRule="auto"/>
        <w:jc w:val="both"/>
        <w:rPr>
          <w:rFonts w:ascii="Arial" w:hAnsi="Arial" w:cs="Arial"/>
          <w:color w:val="000000" w:themeColor="text1"/>
          <w:sz w:val="20"/>
          <w:szCs w:val="20"/>
        </w:rPr>
      </w:pPr>
    </w:p>
    <w:p w:rsidRPr="0022588B" w:rsidR="0022588B" w:rsidP="00E01D72" w:rsidRDefault="0022588B" w14:paraId="4D4F2190" w14:textId="49914C53">
      <w:pPr>
        <w:pStyle w:val="Ttulo1"/>
        <w:numPr>
          <w:ilvl w:val="1"/>
          <w:numId w:val="5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Registro de información</w:t>
      </w:r>
    </w:p>
    <w:p w:rsidR="00040A1E" w:rsidP="0022588B" w:rsidRDefault="00040A1E" w14:paraId="4D04C83A" w14:textId="77777777">
      <w:pPr>
        <w:pStyle w:val="NormalWeb"/>
        <w:spacing w:line="276" w:lineRule="auto"/>
        <w:jc w:val="both"/>
        <w:rPr>
          <w:rFonts w:ascii="Arial" w:hAnsi="Arial" w:cs="Arial"/>
          <w:color w:val="000000" w:themeColor="text1"/>
          <w:sz w:val="20"/>
          <w:szCs w:val="20"/>
        </w:rPr>
      </w:pPr>
    </w:p>
    <w:p w:rsidR="0022588B" w:rsidP="00040A1E" w:rsidRDefault="0022588B" w14:paraId="6FC7818D" w14:textId="7DA478A3">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registro de información constituye la base del manejo sanitario, ya que permite </w:t>
      </w:r>
      <w:r w:rsidRPr="00040A1E">
        <w:rPr>
          <w:rStyle w:val="Textoennegrita"/>
          <w:rFonts w:ascii="Arial" w:hAnsi="Arial" w:cs="Arial"/>
          <w:b w:val="0"/>
          <w:bCs w:val="0"/>
          <w:color w:val="000000" w:themeColor="text1"/>
          <w:sz w:val="20"/>
          <w:szCs w:val="20"/>
        </w:rPr>
        <w:t>documentar de manera organizada todas las actividades realizadas en el hato</w:t>
      </w:r>
      <w:r w:rsidRPr="0022588B">
        <w:rPr>
          <w:rFonts w:ascii="Arial" w:hAnsi="Arial" w:cs="Arial"/>
          <w:color w:val="000000" w:themeColor="text1"/>
          <w:sz w:val="20"/>
          <w:szCs w:val="20"/>
        </w:rPr>
        <w:t>.</w:t>
      </w:r>
      <w:r w:rsidR="00040A1E">
        <w:rPr>
          <w:rFonts w:ascii="Arial" w:hAnsi="Arial" w:cs="Arial"/>
          <w:color w:val="000000" w:themeColor="text1"/>
          <w:sz w:val="20"/>
          <w:szCs w:val="20"/>
        </w:rPr>
        <w:t xml:space="preserve"> Las características de un registro</w:t>
      </w:r>
      <w:r w:rsidR="00EE646B">
        <w:rPr>
          <w:rFonts w:ascii="Arial" w:hAnsi="Arial" w:cs="Arial"/>
          <w:color w:val="000000" w:themeColor="text1"/>
          <w:sz w:val="20"/>
          <w:szCs w:val="20"/>
        </w:rPr>
        <w:t>, los registros requeridos en buenas prácticas ganaderas y los tipos de registros sanitarios, son estos:</w:t>
      </w: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18"/>
        <w:gridCol w:w="10"/>
      </w:tblGrid>
      <w:tr w:rsidRPr="00BA2831" w:rsidR="007A70C4" w:rsidTr="002840F2" w14:paraId="3ED118FC" w14:textId="77777777">
        <w:trPr>
          <w:gridAfter w:val="1"/>
          <w:wAfter w:w="10" w:type="dxa"/>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EE646B" w:rsidP="002840F2" w:rsidRDefault="00EE646B" w14:paraId="331EC750" w14:textId="77777777">
            <w:pPr>
              <w:jc w:val="center"/>
              <w:textAlignment w:val="baseline"/>
            </w:pPr>
            <w:r>
              <w:rPr>
                <w:rFonts w:ascii="Arial" w:hAnsi="Arial" w:cs="Arial"/>
                <w:b/>
                <w:bCs/>
                <w:color w:val="000000"/>
                <w:sz w:val="20"/>
                <w:szCs w:val="20"/>
                <w:lang w:val="es-MX"/>
              </w:rPr>
              <w:t>Slide</w:t>
            </w:r>
          </w:p>
        </w:tc>
      </w:tr>
      <w:tr w:rsidRPr="00BA2831" w:rsidR="00D26387" w:rsidTr="002840F2" w14:paraId="2CE217D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A2831" w:rsidR="00EE646B" w:rsidP="008C21C9" w:rsidRDefault="008C21C9" w14:paraId="19AD7D42" w14:textId="7B6309BD">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Características de un registro adecuado</w:t>
            </w:r>
          </w:p>
        </w:tc>
        <w:tc>
          <w:tcPr>
            <w:tcW w:w="4958" w:type="dxa"/>
            <w:tcBorders>
              <w:top w:val="single" w:color="auto" w:sz="6" w:space="0"/>
              <w:left w:val="single" w:color="auto" w:sz="6" w:space="0"/>
              <w:bottom w:val="single" w:color="auto" w:sz="6" w:space="0"/>
              <w:right w:val="single" w:color="auto" w:sz="6" w:space="0"/>
            </w:tcBorders>
          </w:tcPr>
          <w:p w:rsidRPr="0022588B" w:rsidR="008C21C9" w:rsidP="008C21C9" w:rsidRDefault="008C21C9" w14:paraId="42325284"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Los registros deben ser:</w:t>
            </w:r>
          </w:p>
          <w:p w:rsidRPr="0022588B" w:rsidR="008C21C9" w:rsidP="008C21C9" w:rsidRDefault="008C21C9" w14:paraId="1F945CE2"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Claros y de fácil interpretación </w:t>
            </w:r>
          </w:p>
          <w:p w:rsidRPr="0022588B" w:rsidR="008C21C9" w:rsidP="008C21C9" w:rsidRDefault="008C21C9" w14:paraId="19BC1628"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Completos y actualizados </w:t>
            </w:r>
          </w:p>
          <w:p w:rsidRPr="0022588B" w:rsidR="008C21C9" w:rsidP="008C21C9" w:rsidRDefault="008C21C9" w14:paraId="5FAABE04"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Organizados cronológicamente </w:t>
            </w:r>
          </w:p>
          <w:p w:rsidRPr="0022588B" w:rsidR="008C21C9" w:rsidP="008C21C9" w:rsidRDefault="008C21C9" w14:paraId="34489637" w14:textId="77777777">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Verificables </w:t>
            </w:r>
          </w:p>
          <w:p w:rsidRPr="00BA2831" w:rsidR="00EE646B" w:rsidP="008C21C9" w:rsidRDefault="008C21C9" w14:paraId="534C2CC2" w14:textId="75225B08">
            <w:pPr>
              <w:numPr>
                <w:ilvl w:val="0"/>
                <w:numId w:val="1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Disponibles para seguimiento o auditoría </w:t>
            </w:r>
          </w:p>
        </w:tc>
        <w:tc>
          <w:tcPr>
            <w:tcW w:w="3028" w:type="dxa"/>
            <w:gridSpan w:val="2"/>
            <w:tcBorders>
              <w:top w:val="single" w:color="auto" w:sz="6" w:space="0"/>
              <w:left w:val="single" w:color="auto" w:sz="6" w:space="0"/>
              <w:bottom w:val="single" w:color="auto" w:sz="6" w:space="0"/>
              <w:right w:val="single" w:color="auto" w:sz="6" w:space="0"/>
            </w:tcBorders>
            <w:hideMark/>
          </w:tcPr>
          <w:p w:rsidRPr="00BA2831" w:rsidR="00EE646B" w:rsidP="002840F2" w:rsidRDefault="007334DA" w14:paraId="2C5DFDE5" w14:textId="5534795E">
            <w:pPr>
              <w:jc w:val="center"/>
              <w:textAlignment w:val="baseline"/>
            </w:pPr>
            <w:r>
              <w:rPr>
                <w:rFonts w:ascii="Arial" w:hAnsi="Arial" w:cs="Arial"/>
                <w:noProof/>
                <w:color w:val="000000"/>
                <w:sz w:val="20"/>
                <w:szCs w:val="20"/>
              </w:rPr>
              <w:drawing>
                <wp:inline distT="0" distB="0" distL="0" distR="0" wp14:anchorId="59210176" wp14:editId="040A1AC9">
                  <wp:extent cx="1716618" cy="1136666"/>
                  <wp:effectExtent l="0" t="0" r="0" b="0"/>
                  <wp:docPr id="131603525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5250" name="Imagen 131603525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739013" cy="1151495"/>
                          </a:xfrm>
                          <a:prstGeom prst="rect">
                            <a:avLst/>
                          </a:prstGeom>
                        </pic:spPr>
                      </pic:pic>
                    </a:graphicData>
                  </a:graphic>
                </wp:inline>
              </w:drawing>
            </w:r>
            <w:r w:rsidRPr="00BA2831" w:rsidR="00EE646B">
              <w:rPr>
                <w:rFonts w:ascii="Arial" w:hAnsi="Arial" w:cs="Arial"/>
                <w:color w:val="000000"/>
                <w:sz w:val="20"/>
                <w:szCs w:val="20"/>
              </w:rPr>
              <w:t> </w:t>
            </w:r>
          </w:p>
        </w:tc>
      </w:tr>
      <w:tr w:rsidRPr="00BA2831" w:rsidR="00D26387" w:rsidTr="002840F2" w14:paraId="5CAB8714"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8C21C9" w:rsidR="008C21C9" w:rsidP="008C21C9" w:rsidRDefault="008C21C9" w14:paraId="56C4910A" w14:textId="344CCB32">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Registros requeridos en Buenas Prácticas Ganaderas</w:t>
            </w:r>
          </w:p>
        </w:tc>
        <w:tc>
          <w:tcPr>
            <w:tcW w:w="4958" w:type="dxa"/>
            <w:tcBorders>
              <w:top w:val="single" w:color="auto" w:sz="6" w:space="0"/>
              <w:left w:val="single" w:color="auto" w:sz="6" w:space="0"/>
              <w:bottom w:val="single" w:color="auto" w:sz="6" w:space="0"/>
              <w:right w:val="single" w:color="auto" w:sz="6" w:space="0"/>
            </w:tcBorders>
          </w:tcPr>
          <w:p w:rsidRPr="0022588B" w:rsidR="008C21C9" w:rsidP="008C21C9" w:rsidRDefault="008C21C9" w14:paraId="00B2FCFF"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En el contexto sanitario, se deben mantener al menos los siguientes registros:</w:t>
            </w:r>
          </w:p>
          <w:p w:rsidRPr="0022588B" w:rsidR="008C21C9" w:rsidP="008C21C9" w:rsidRDefault="008C21C9" w14:paraId="6DA080E6"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Tratamientos aplicados </w:t>
            </w:r>
          </w:p>
          <w:p w:rsidRPr="0022588B" w:rsidR="008C21C9" w:rsidP="008C21C9" w:rsidRDefault="008C21C9" w14:paraId="417DF596"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Enfermedades diagnosticadas </w:t>
            </w:r>
          </w:p>
          <w:p w:rsidRPr="0022588B" w:rsidR="008C21C9" w:rsidP="008C21C9" w:rsidRDefault="008C21C9" w14:paraId="18434E71"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Programas de vacunación </w:t>
            </w:r>
          </w:p>
          <w:p w:rsidRPr="0022588B" w:rsidR="008C21C9" w:rsidP="008C21C9" w:rsidRDefault="008C21C9" w14:paraId="6924FB72"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Mortalidad </w:t>
            </w:r>
          </w:p>
          <w:p w:rsidRPr="008C21C9" w:rsidR="008C21C9" w:rsidP="008C21C9" w:rsidRDefault="008C21C9" w14:paraId="4DFD21BF" w14:textId="3A7D511E">
            <w:pPr>
              <w:numPr>
                <w:ilvl w:val="0"/>
                <w:numId w:val="26"/>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Actividades de manejo sanitario </w:t>
            </w:r>
          </w:p>
        </w:tc>
        <w:tc>
          <w:tcPr>
            <w:tcW w:w="3028" w:type="dxa"/>
            <w:gridSpan w:val="2"/>
            <w:tcBorders>
              <w:top w:val="single" w:color="auto" w:sz="6" w:space="0"/>
              <w:left w:val="single" w:color="auto" w:sz="6" w:space="0"/>
              <w:bottom w:val="single" w:color="auto" w:sz="6" w:space="0"/>
              <w:right w:val="single" w:color="auto" w:sz="6" w:space="0"/>
            </w:tcBorders>
          </w:tcPr>
          <w:p w:rsidRPr="00BA2831" w:rsidR="008C21C9" w:rsidP="002840F2" w:rsidRDefault="007A70C4" w14:paraId="0304728F" w14:textId="29865C0E">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2864048" wp14:editId="66E8632B">
                  <wp:extent cx="1746512" cy="1140522"/>
                  <wp:effectExtent l="0" t="0" r="6350" b="2540"/>
                  <wp:docPr id="698010927"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0927" name="Imagen 69801092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81473" cy="1163353"/>
                          </a:xfrm>
                          <a:prstGeom prst="rect">
                            <a:avLst/>
                          </a:prstGeom>
                        </pic:spPr>
                      </pic:pic>
                    </a:graphicData>
                  </a:graphic>
                </wp:inline>
              </w:drawing>
            </w:r>
          </w:p>
        </w:tc>
      </w:tr>
    </w:tbl>
    <w:p w:rsidR="00EE646B" w:rsidP="00040A1E" w:rsidRDefault="00EE646B" w14:paraId="1E3F26D5" w14:textId="77777777">
      <w:pPr>
        <w:pStyle w:val="NormalWeb"/>
        <w:spacing w:line="276" w:lineRule="auto"/>
        <w:ind w:left="567"/>
        <w:jc w:val="both"/>
        <w:rPr>
          <w:rFonts w:ascii="Arial" w:hAnsi="Arial" w:cs="Arial"/>
          <w:color w:val="000000" w:themeColor="text1"/>
          <w:sz w:val="20"/>
          <w:szCs w:val="20"/>
        </w:rPr>
      </w:pP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28"/>
      </w:tblGrid>
      <w:tr w:rsidRPr="00BA2831" w:rsidR="00DE73EC" w:rsidTr="002840F2" w14:paraId="5870913B"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DE73EC" w:rsidP="002840F2" w:rsidRDefault="00DE73EC" w14:paraId="5FFF954C" w14:textId="77777777">
            <w:pPr>
              <w:pStyle w:val="Ttulo3"/>
              <w:spacing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Tipos de registros sanitarios en bovinos</w:t>
            </w:r>
          </w:p>
        </w:tc>
        <w:tc>
          <w:tcPr>
            <w:tcW w:w="4958" w:type="dxa"/>
            <w:tcBorders>
              <w:top w:val="single" w:color="auto" w:sz="6" w:space="0"/>
              <w:left w:val="single" w:color="auto" w:sz="6" w:space="0"/>
              <w:bottom w:val="single" w:color="auto" w:sz="6" w:space="0"/>
              <w:right w:val="single" w:color="auto" w:sz="6" w:space="0"/>
            </w:tcBorders>
          </w:tcPr>
          <w:p w:rsidRPr="00E33F39" w:rsidR="00DE73EC" w:rsidP="002840F2" w:rsidRDefault="00DE73EC" w14:paraId="6B0F766C"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E33F39">
              <w:rPr>
                <w:rFonts w:ascii="Arial" w:hAnsi="Arial" w:cs="Arial"/>
                <w:b/>
                <w:bCs/>
                <w:color w:val="000000" w:themeColor="text1"/>
                <w:sz w:val="20"/>
                <w:szCs w:val="20"/>
              </w:rPr>
              <w:t>Tratamientos:</w:t>
            </w:r>
            <w:r w:rsidRPr="00E33F39">
              <w:rPr>
                <w:rFonts w:ascii="Arial" w:hAnsi="Arial" w:cs="Arial"/>
                <w:color w:val="000000" w:themeColor="text1"/>
                <w:sz w:val="20"/>
                <w:szCs w:val="20"/>
              </w:rPr>
              <w:t xml:space="preserve"> medicamento, dosis y fecha; registro diario.</w:t>
            </w:r>
          </w:p>
          <w:p w:rsidRPr="00E33F39" w:rsidR="00DE73EC" w:rsidP="002840F2" w:rsidRDefault="00DE73EC" w14:paraId="4B3F0A11"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E33F39">
              <w:rPr>
                <w:rFonts w:ascii="Arial" w:hAnsi="Arial" w:cs="Arial"/>
                <w:b/>
                <w:bCs/>
                <w:color w:val="000000" w:themeColor="text1"/>
                <w:sz w:val="20"/>
                <w:szCs w:val="20"/>
              </w:rPr>
              <w:t>Enfermedades:</w:t>
            </w:r>
            <w:r w:rsidRPr="00E33F39">
              <w:rPr>
                <w:rFonts w:ascii="Arial" w:hAnsi="Arial" w:cs="Arial"/>
                <w:color w:val="000000" w:themeColor="text1"/>
                <w:sz w:val="20"/>
                <w:szCs w:val="20"/>
              </w:rPr>
              <w:t xml:space="preserve"> diagnóstico y signos; según el evento.</w:t>
            </w:r>
          </w:p>
          <w:p w:rsidRPr="00E33F39" w:rsidR="00DE73EC" w:rsidP="002840F2" w:rsidRDefault="00DE73EC" w14:paraId="4C71F92E"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E33F39">
              <w:rPr>
                <w:rFonts w:ascii="Arial" w:hAnsi="Arial" w:cs="Arial"/>
                <w:b/>
                <w:bCs/>
                <w:color w:val="000000" w:themeColor="text1"/>
                <w:sz w:val="20"/>
                <w:szCs w:val="20"/>
              </w:rPr>
              <w:t>Vacunación:</w:t>
            </w:r>
            <w:r w:rsidRPr="00E33F39">
              <w:rPr>
                <w:rFonts w:ascii="Arial" w:hAnsi="Arial" w:cs="Arial"/>
                <w:color w:val="000000" w:themeColor="text1"/>
                <w:sz w:val="20"/>
                <w:szCs w:val="20"/>
              </w:rPr>
              <w:t xml:space="preserve"> tipo, lote y fecha; registro programado.</w:t>
            </w:r>
          </w:p>
          <w:p w:rsidRPr="00E33F39" w:rsidR="00DE73EC" w:rsidP="002840F2" w:rsidRDefault="00DE73EC" w14:paraId="4B712CBB"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E33F39">
              <w:rPr>
                <w:rFonts w:ascii="Arial" w:hAnsi="Arial" w:cs="Arial"/>
                <w:b/>
                <w:bCs/>
                <w:color w:val="000000" w:themeColor="text1"/>
                <w:sz w:val="20"/>
                <w:szCs w:val="20"/>
              </w:rPr>
              <w:t>Mortalidad:</w:t>
            </w:r>
            <w:r w:rsidRPr="00E33F39">
              <w:rPr>
                <w:rFonts w:ascii="Arial" w:hAnsi="Arial" w:cs="Arial"/>
                <w:color w:val="000000" w:themeColor="text1"/>
                <w:sz w:val="20"/>
                <w:szCs w:val="20"/>
              </w:rPr>
              <w:t xml:space="preserve"> causa y fecha; registro eventual.</w:t>
            </w:r>
          </w:p>
          <w:p w:rsidRPr="00E33F39" w:rsidR="00DE73EC" w:rsidP="002840F2" w:rsidRDefault="00DE73EC" w14:paraId="4FCDE5AA" w14:textId="77777777">
            <w:pPr>
              <w:numPr>
                <w:ilvl w:val="0"/>
                <w:numId w:val="26"/>
              </w:numPr>
              <w:spacing w:before="100" w:beforeAutospacing="1" w:after="100" w:afterAutospacing="1" w:line="276" w:lineRule="auto"/>
              <w:jc w:val="both"/>
              <w:rPr>
                <w:rFonts w:ascii="Arial" w:hAnsi="Arial" w:cs="Arial"/>
                <w:color w:val="000000" w:themeColor="text1"/>
                <w:sz w:val="20"/>
                <w:szCs w:val="20"/>
              </w:rPr>
            </w:pPr>
            <w:r w:rsidRPr="00E33F39">
              <w:rPr>
                <w:rFonts w:ascii="Arial" w:hAnsi="Arial" w:cs="Arial"/>
                <w:b/>
                <w:bCs/>
                <w:color w:val="000000" w:themeColor="text1"/>
                <w:sz w:val="20"/>
                <w:szCs w:val="20"/>
              </w:rPr>
              <w:t>Manejo sanitario:</w:t>
            </w:r>
            <w:r w:rsidRPr="00E33F39">
              <w:rPr>
                <w:rFonts w:ascii="Arial" w:hAnsi="Arial" w:cs="Arial"/>
                <w:color w:val="000000" w:themeColor="text1"/>
                <w:sz w:val="20"/>
                <w:szCs w:val="20"/>
              </w:rPr>
              <w:t xml:space="preserve"> actividades realizadas; registro diario.</w:t>
            </w:r>
          </w:p>
          <w:p w:rsidRPr="0022588B" w:rsidR="00DE73EC" w:rsidP="002840F2" w:rsidRDefault="00DE73EC" w14:paraId="28F07B88" w14:textId="77777777">
            <w:pPr>
              <w:pStyle w:val="NormalWeb"/>
              <w:spacing w:line="276" w:lineRule="auto"/>
              <w:jc w:val="both"/>
              <w:rPr>
                <w:rFonts w:ascii="Arial" w:hAnsi="Arial" w:cs="Arial"/>
                <w:color w:val="000000" w:themeColor="text1"/>
                <w:sz w:val="20"/>
                <w:szCs w:val="20"/>
              </w:rPr>
            </w:pPr>
          </w:p>
        </w:tc>
        <w:tc>
          <w:tcPr>
            <w:tcW w:w="3028" w:type="dxa"/>
            <w:tcBorders>
              <w:top w:val="single" w:color="auto" w:sz="6" w:space="0"/>
              <w:left w:val="single" w:color="auto" w:sz="6" w:space="0"/>
              <w:bottom w:val="single" w:color="auto" w:sz="6" w:space="0"/>
              <w:right w:val="single" w:color="auto" w:sz="6" w:space="0"/>
            </w:tcBorders>
          </w:tcPr>
          <w:p w:rsidRPr="00BA2831" w:rsidR="00DE73EC" w:rsidP="002840F2" w:rsidRDefault="00DE73EC" w14:paraId="2CBFE2E7" w14:textId="77777777">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7180720D" wp14:editId="67A452F5">
                  <wp:extent cx="1754729" cy="990330"/>
                  <wp:effectExtent l="0" t="0" r="0" b="635"/>
                  <wp:docPr id="66141853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8536" name="Imagen 66141853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786461" cy="1008239"/>
                          </a:xfrm>
                          <a:prstGeom prst="rect">
                            <a:avLst/>
                          </a:prstGeom>
                        </pic:spPr>
                      </pic:pic>
                    </a:graphicData>
                  </a:graphic>
                </wp:inline>
              </w:drawing>
            </w:r>
          </w:p>
        </w:tc>
      </w:tr>
    </w:tbl>
    <w:p w:rsidRPr="0022588B" w:rsidR="00DE73EC" w:rsidP="00040A1E" w:rsidRDefault="00DE73EC" w14:paraId="263F2873"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0807BA42" w14:textId="28C1DBDA">
      <w:pPr>
        <w:pStyle w:val="Ttulo1"/>
        <w:numPr>
          <w:ilvl w:val="1"/>
          <w:numId w:val="5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Reporte de novedades</w:t>
      </w:r>
    </w:p>
    <w:p w:rsidR="0022588B" w:rsidP="00B807B9" w:rsidRDefault="0022588B" w14:paraId="2B8124BC" w14:textId="21AEC042">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reporte de novedades consiste en la </w:t>
      </w:r>
      <w:r w:rsidRPr="00B807B9">
        <w:rPr>
          <w:rStyle w:val="Textoennegrita"/>
          <w:rFonts w:ascii="Arial" w:hAnsi="Arial" w:cs="Arial"/>
          <w:b w:val="0"/>
          <w:bCs w:val="0"/>
          <w:color w:val="000000" w:themeColor="text1"/>
          <w:sz w:val="20"/>
          <w:szCs w:val="20"/>
        </w:rPr>
        <w:t>comunicación oportuna de eventos sanitarios relevantes</w:t>
      </w:r>
      <w:r w:rsidRPr="0022588B">
        <w:rPr>
          <w:rFonts w:ascii="Arial" w:hAnsi="Arial" w:cs="Arial"/>
          <w:color w:val="000000" w:themeColor="text1"/>
          <w:sz w:val="20"/>
          <w:szCs w:val="20"/>
        </w:rPr>
        <w:t>, permitiendo una respuesta rápida y efectiva frente a situaciones que puedan afectar la salud del hato.</w:t>
      </w:r>
      <w:r w:rsidR="006C79A6">
        <w:rPr>
          <w:rFonts w:ascii="Arial" w:hAnsi="Arial" w:cs="Arial"/>
          <w:color w:val="000000" w:themeColor="text1"/>
          <w:sz w:val="20"/>
          <w:szCs w:val="20"/>
        </w:rPr>
        <w:t xml:space="preserve"> </w:t>
      </w:r>
      <w:r w:rsidR="0022685A">
        <w:rPr>
          <w:rFonts w:ascii="Arial" w:hAnsi="Arial" w:cs="Arial"/>
          <w:color w:val="000000" w:themeColor="text1"/>
          <w:sz w:val="20"/>
          <w:szCs w:val="20"/>
        </w:rPr>
        <w:t xml:space="preserve">Los eventos que deben ser reportados y </w:t>
      </w:r>
      <w:r w:rsidR="005C3B4A">
        <w:rPr>
          <w:rFonts w:ascii="Arial" w:hAnsi="Arial" w:cs="Arial"/>
          <w:color w:val="000000" w:themeColor="text1"/>
          <w:sz w:val="20"/>
          <w:szCs w:val="20"/>
        </w:rPr>
        <w:t>su importancia son:</w:t>
      </w: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DF3FCC" w:rsidTr="002840F2" w14:paraId="74D38550"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DF3FCC" w:rsidP="002840F2" w:rsidRDefault="00DF3FCC" w14:paraId="2D3C13E2"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t>Acordeón</w:t>
            </w:r>
          </w:p>
        </w:tc>
      </w:tr>
      <w:tr w:rsidRPr="00BA2831" w:rsidR="00DF3FCC" w:rsidTr="002840F2" w14:paraId="6EDC6279"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22588B" w:rsidR="00DF3FCC" w:rsidP="00DF3FCC" w:rsidRDefault="00DF3FCC" w14:paraId="669423C4"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Eventos que deben ser reportados</w:t>
            </w:r>
          </w:p>
          <w:p w:rsidRPr="00BA2831" w:rsidR="00DF3FCC" w:rsidP="002840F2" w:rsidRDefault="00DF3FCC" w14:paraId="39CF3020" w14:textId="77777777">
            <w:pPr>
              <w:ind w:right="184"/>
              <w:jc w:val="both"/>
              <w:textAlignment w:val="baseline"/>
              <w:rPr>
                <w:rFonts w:ascii="Segoe UI" w:hAnsi="Segoe UI" w:cs="Segoe UI"/>
                <w:sz w:val="18"/>
                <w:szCs w:val="18"/>
              </w:rPr>
            </w:pPr>
          </w:p>
        </w:tc>
        <w:tc>
          <w:tcPr>
            <w:tcW w:w="7876" w:type="dxa"/>
            <w:tcBorders>
              <w:top w:val="single" w:color="auto" w:sz="6" w:space="0"/>
              <w:left w:val="single" w:color="auto" w:sz="6" w:space="0"/>
              <w:bottom w:val="single" w:color="auto" w:sz="6" w:space="0"/>
              <w:right w:val="single" w:color="auto" w:sz="6" w:space="0"/>
            </w:tcBorders>
          </w:tcPr>
          <w:p w:rsidRPr="0022588B" w:rsidR="00DF3FCC" w:rsidP="00DF3FCC" w:rsidRDefault="00DF3FCC" w14:paraId="20CB2E31"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El operario debe informar oportunamente:</w:t>
            </w:r>
          </w:p>
          <w:p w:rsidRPr="0022588B" w:rsidR="00DF3FCC" w:rsidP="00DF3FCC" w:rsidRDefault="00DF3FCC" w14:paraId="2DB7D8CE" w14:textId="1B1A001A">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Aparición de signos de enfermedad</w:t>
            </w:r>
            <w:r>
              <w:rPr>
                <w:rFonts w:ascii="Arial" w:hAnsi="Arial" w:cs="Arial"/>
                <w:color w:val="000000" w:themeColor="text1"/>
                <w:sz w:val="20"/>
                <w:szCs w:val="20"/>
              </w:rPr>
              <w:t>.</w:t>
            </w:r>
          </w:p>
          <w:p w:rsidRPr="0022588B" w:rsidR="00DF3FCC" w:rsidP="00DF3FCC" w:rsidRDefault="00DF3FCC" w14:paraId="010529DC" w14:textId="63F45C15">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Brotes sanitarios</w:t>
            </w:r>
            <w:r>
              <w:rPr>
                <w:rFonts w:ascii="Arial" w:hAnsi="Arial" w:cs="Arial"/>
                <w:color w:val="000000" w:themeColor="text1"/>
                <w:sz w:val="20"/>
                <w:szCs w:val="20"/>
              </w:rPr>
              <w:t>.</w:t>
            </w:r>
          </w:p>
          <w:p w:rsidRPr="0022588B" w:rsidR="00DF3FCC" w:rsidP="00DF3FCC" w:rsidRDefault="00DF3FCC" w14:paraId="3E239A4A" w14:textId="307D6B8B">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Mortalidad inusual</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DF3FCC" w:rsidP="00DF3FCC" w:rsidRDefault="00DF3FCC" w14:paraId="76E2D9A7" w14:textId="56938C23">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Reacciones adversas a tratamientos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DF3FCC" w:rsidR="00DF3FCC" w:rsidP="00DF3FCC" w:rsidRDefault="00DF3FCC" w14:paraId="39DD0382" w14:textId="7573EFFB">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Fallas en los procedimientos sanitarios</w:t>
            </w:r>
            <w:r>
              <w:rPr>
                <w:rFonts w:ascii="Arial" w:hAnsi="Arial" w:cs="Arial"/>
                <w:color w:val="000000" w:themeColor="text1"/>
                <w:sz w:val="20"/>
                <w:szCs w:val="20"/>
              </w:rPr>
              <w:t>.</w:t>
            </w:r>
          </w:p>
        </w:tc>
      </w:tr>
      <w:tr w:rsidRPr="00BA2831" w:rsidR="00DF3FCC" w:rsidTr="002840F2" w14:paraId="39D520EC"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22588B" w:rsidR="00DF3FCC" w:rsidP="00DF3FCC" w:rsidRDefault="00DF3FCC" w14:paraId="78CA86F6"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Importancia del reporte oportuno</w:t>
            </w:r>
          </w:p>
          <w:p w:rsidRPr="0022588B" w:rsidR="00DF3FCC" w:rsidP="00DF3FCC" w:rsidRDefault="00DF3FCC" w14:paraId="2EB270C5" w14:textId="77777777">
            <w:pPr>
              <w:pStyle w:val="Ttulo3"/>
              <w:spacing w:line="276" w:lineRule="auto"/>
              <w:jc w:val="both"/>
              <w:rPr>
                <w:rStyle w:val="Textoennegrita"/>
                <w:rFonts w:ascii="Arial" w:hAnsi="Arial" w:cs="Arial"/>
                <w:color w:val="000000" w:themeColor="text1"/>
                <w:sz w:val="20"/>
                <w:szCs w:val="20"/>
              </w:rPr>
            </w:pPr>
          </w:p>
        </w:tc>
        <w:tc>
          <w:tcPr>
            <w:tcW w:w="7876" w:type="dxa"/>
            <w:tcBorders>
              <w:top w:val="single" w:color="auto" w:sz="6" w:space="0"/>
              <w:left w:val="single" w:color="auto" w:sz="6" w:space="0"/>
              <w:bottom w:val="single" w:color="auto" w:sz="6" w:space="0"/>
              <w:right w:val="single" w:color="auto" w:sz="6" w:space="0"/>
            </w:tcBorders>
          </w:tcPr>
          <w:p w:rsidRPr="00ED3F70" w:rsidR="00ED3F70" w:rsidP="003F27C3" w:rsidRDefault="00ED3F70" w14:paraId="42CEDA38" w14:textId="77777777">
            <w:pPr>
              <w:pStyle w:val="NormalWeb"/>
              <w:spacing w:line="276" w:lineRule="auto"/>
              <w:ind w:left="223" w:right="281"/>
              <w:jc w:val="both"/>
              <w:rPr>
                <w:rFonts w:ascii="Arial" w:hAnsi="Arial" w:cs="Arial"/>
                <w:color w:val="000000" w:themeColor="text1"/>
                <w:sz w:val="20"/>
                <w:szCs w:val="20"/>
              </w:rPr>
            </w:pPr>
            <w:r w:rsidRPr="00ED3F70">
              <w:rPr>
                <w:rFonts w:ascii="Arial" w:hAnsi="Arial" w:cs="Arial"/>
                <w:color w:val="000000" w:themeColor="text1"/>
                <w:sz w:val="20"/>
                <w:szCs w:val="20"/>
              </w:rPr>
              <w:t>Facilita la intervención temprana, permite controlar la propagación de enfermedades, garantiza el cumplimiento normativo y mejora la toma de decisiones en el manejo sanitario.</w:t>
            </w:r>
          </w:p>
          <w:p w:rsidRPr="00DF3FCC" w:rsidR="00ED3F70" w:rsidP="00ED3F70" w:rsidRDefault="00ED3F70" w14:paraId="0E9D0BAA" w14:textId="2E1A10E2">
            <w:pPr>
              <w:spacing w:before="100" w:beforeAutospacing="1" w:after="100" w:afterAutospacing="1" w:line="276" w:lineRule="auto"/>
              <w:jc w:val="both"/>
              <w:rPr>
                <w:rFonts w:ascii="Arial" w:hAnsi="Arial" w:cs="Arial"/>
                <w:color w:val="000000" w:themeColor="text1"/>
                <w:sz w:val="20"/>
                <w:szCs w:val="20"/>
              </w:rPr>
            </w:pPr>
          </w:p>
        </w:tc>
      </w:tr>
    </w:tbl>
    <w:p w:rsidRPr="0022588B" w:rsidR="0022588B" w:rsidP="004F5CD5" w:rsidRDefault="0022588B" w14:paraId="6FCB48CE" w14:textId="49F22094">
      <w:p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 </w:t>
      </w:r>
    </w:p>
    <w:p w:rsidR="0022588B" w:rsidP="00E01D72" w:rsidRDefault="0022588B" w14:paraId="64B4F85A" w14:textId="6CD055D6">
      <w:pPr>
        <w:pStyle w:val="Ttulo1"/>
        <w:numPr>
          <w:ilvl w:val="1"/>
          <w:numId w:val="51"/>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Resolución de contingencias</w:t>
      </w:r>
    </w:p>
    <w:p w:rsidR="0022588B" w:rsidP="00EF5F07" w:rsidRDefault="0022588B" w14:paraId="0DA875BB" w14:textId="5565F003">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La resolución de contingencias implica la </w:t>
      </w:r>
      <w:r w:rsidRPr="00EF5F07">
        <w:rPr>
          <w:rStyle w:val="Textoennegrita"/>
          <w:rFonts w:ascii="Arial" w:hAnsi="Arial" w:cs="Arial"/>
          <w:b w:val="0"/>
          <w:bCs w:val="0"/>
          <w:color w:val="000000" w:themeColor="text1"/>
          <w:sz w:val="20"/>
          <w:szCs w:val="20"/>
        </w:rPr>
        <w:t>aplicación de acciones correctivas ante situaciones que afectan la sanidad animal o el funcionamiento del sistema productivo</w:t>
      </w:r>
      <w:r w:rsidRPr="00EF5F07">
        <w:rPr>
          <w:rFonts w:ascii="Arial" w:hAnsi="Arial" w:cs="Arial"/>
          <w:b/>
          <w:bCs/>
          <w:color w:val="000000" w:themeColor="text1"/>
          <w:sz w:val="20"/>
          <w:szCs w:val="20"/>
        </w:rPr>
        <w:t>.</w:t>
      </w:r>
      <w:r w:rsidR="00EF5F07">
        <w:rPr>
          <w:rFonts w:ascii="Arial" w:hAnsi="Arial" w:cs="Arial"/>
          <w:b/>
          <w:bCs/>
          <w:color w:val="000000" w:themeColor="text1"/>
          <w:sz w:val="20"/>
          <w:szCs w:val="20"/>
        </w:rPr>
        <w:t xml:space="preserve"> </w:t>
      </w:r>
      <w:r w:rsidRPr="0075552F" w:rsidR="00CE73F3">
        <w:rPr>
          <w:rFonts w:ascii="Arial" w:hAnsi="Arial" w:cs="Arial"/>
          <w:color w:val="000000" w:themeColor="text1"/>
          <w:sz w:val="20"/>
          <w:szCs w:val="20"/>
        </w:rPr>
        <w:t>E</w:t>
      </w:r>
      <w:r w:rsidR="0075552F">
        <w:rPr>
          <w:rFonts w:ascii="Arial" w:hAnsi="Arial" w:cs="Arial"/>
          <w:color w:val="000000" w:themeColor="text1"/>
          <w:sz w:val="20"/>
          <w:szCs w:val="20"/>
        </w:rPr>
        <w:t>n esta sección se abordarán las principales contingencias en siste</w:t>
      </w:r>
      <w:r w:rsidR="00672308">
        <w:rPr>
          <w:rFonts w:ascii="Arial" w:hAnsi="Arial" w:cs="Arial"/>
          <w:color w:val="000000" w:themeColor="text1"/>
          <w:sz w:val="20"/>
          <w:szCs w:val="20"/>
        </w:rPr>
        <w:t>mas bovinos y las acciones para el manejo de contingencias</w:t>
      </w:r>
    </w:p>
    <w:p w:rsidR="00672308" w:rsidP="00EF5F07" w:rsidRDefault="00672308" w14:paraId="491BD5E6" w14:textId="77777777">
      <w:pPr>
        <w:pStyle w:val="NormalWeb"/>
        <w:spacing w:line="276" w:lineRule="auto"/>
        <w:ind w:left="567"/>
        <w:jc w:val="both"/>
        <w:rPr>
          <w:rFonts w:ascii="Arial" w:hAnsi="Arial" w:cs="Arial"/>
          <w:color w:val="000000" w:themeColor="text1"/>
          <w:sz w:val="20"/>
          <w:szCs w:val="20"/>
        </w:rPr>
      </w:pP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18"/>
        <w:gridCol w:w="10"/>
      </w:tblGrid>
      <w:tr w:rsidRPr="00BA2831" w:rsidR="004F5192" w:rsidTr="002840F2" w14:paraId="339405D8" w14:textId="77777777">
        <w:trPr>
          <w:gridAfter w:val="1"/>
          <w:wAfter w:w="10" w:type="dxa"/>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7F51B5" w:rsidP="002840F2" w:rsidRDefault="007F51B5" w14:paraId="6F33DC36" w14:textId="235DE79B">
            <w:pPr>
              <w:jc w:val="center"/>
              <w:textAlignment w:val="baseline"/>
            </w:pPr>
            <w:r>
              <w:rPr>
                <w:rFonts w:ascii="Arial" w:hAnsi="Arial" w:cs="Arial"/>
                <w:b/>
                <w:bCs/>
                <w:color w:val="000000"/>
                <w:sz w:val="20"/>
                <w:szCs w:val="20"/>
                <w:lang w:val="es-MX"/>
              </w:rPr>
              <w:lastRenderedPageBreak/>
              <w:t>Pasos</w:t>
            </w:r>
          </w:p>
        </w:tc>
      </w:tr>
      <w:tr w:rsidRPr="00BA2831" w:rsidR="00D81397" w:rsidTr="002840F2" w14:paraId="515D730D"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7F51B5" w:rsidP="007F51B5" w:rsidRDefault="007F51B5" w14:paraId="3E91C82C"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Principales contingencias en sistemas bovinos</w:t>
            </w:r>
          </w:p>
          <w:p w:rsidRPr="00BA2831" w:rsidR="007F51B5" w:rsidP="002840F2" w:rsidRDefault="007F51B5" w14:paraId="50B0FD78" w14:textId="7355D323">
            <w:pPr>
              <w:pStyle w:val="Ttulo3"/>
              <w:spacing w:line="276" w:lineRule="auto"/>
              <w:jc w:val="both"/>
              <w:rPr>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7F51B5" w:rsidP="004F5192" w:rsidRDefault="007F51B5" w14:paraId="01A1B72A" w14:textId="77777777">
            <w:pPr>
              <w:pStyle w:val="NormalWeb"/>
              <w:spacing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Se pueden presentar:</w:t>
            </w:r>
          </w:p>
          <w:p w:rsidRPr="0022588B" w:rsidR="007F51B5" w:rsidP="004F5192" w:rsidRDefault="007F51B5" w14:paraId="33FC759D" w14:textId="00C0993E">
            <w:pPr>
              <w:numPr>
                <w:ilvl w:val="0"/>
                <w:numId w:val="19"/>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Enfermedades o brotes sanitarios</w:t>
            </w:r>
            <w:r>
              <w:rPr>
                <w:rFonts w:ascii="Arial" w:hAnsi="Arial" w:cs="Arial"/>
                <w:color w:val="000000" w:themeColor="text1"/>
                <w:sz w:val="20"/>
                <w:szCs w:val="20"/>
              </w:rPr>
              <w:t>.</w:t>
            </w:r>
          </w:p>
          <w:p w:rsidRPr="0022588B" w:rsidR="007F51B5" w:rsidP="004F5192" w:rsidRDefault="007F51B5" w14:paraId="7738DA14" w14:textId="77C38ECD">
            <w:pPr>
              <w:numPr>
                <w:ilvl w:val="0"/>
                <w:numId w:val="19"/>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Fallas en bioseguridad</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7F51B5" w:rsidP="004F5192" w:rsidRDefault="007F51B5" w14:paraId="5B1338FF" w14:textId="445E2FC0">
            <w:pPr>
              <w:numPr>
                <w:ilvl w:val="0"/>
                <w:numId w:val="19"/>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Problemas de alimentación o agua</w:t>
            </w:r>
            <w:r w:rsidR="006514EF">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7F51B5" w:rsidP="004F5192" w:rsidRDefault="007F51B5" w14:paraId="0B7E7D4F" w14:textId="6C5AB835">
            <w:pPr>
              <w:numPr>
                <w:ilvl w:val="0"/>
                <w:numId w:val="19"/>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Eventos ambientales adversos</w:t>
            </w:r>
            <w:r w:rsidR="006514EF">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BA2831" w:rsidR="007F51B5" w:rsidP="004F5192" w:rsidRDefault="007F51B5" w14:paraId="37E9888F" w14:textId="6F59B2D3">
            <w:pPr>
              <w:numPr>
                <w:ilvl w:val="0"/>
                <w:numId w:val="19"/>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Errores en la aplicación de tratamientos</w:t>
            </w:r>
            <w:r w:rsidR="006514EF">
              <w:rPr>
                <w:rFonts w:ascii="Arial" w:hAnsi="Arial" w:cs="Arial"/>
                <w:color w:val="000000" w:themeColor="text1"/>
                <w:sz w:val="20"/>
                <w:szCs w:val="20"/>
              </w:rPr>
              <w:t>.</w:t>
            </w:r>
            <w:r w:rsidRPr="0022588B">
              <w:rPr>
                <w:rFonts w:ascii="Arial" w:hAnsi="Arial" w:cs="Arial"/>
                <w:color w:val="000000" w:themeColor="text1"/>
                <w:sz w:val="20"/>
                <w:szCs w:val="20"/>
              </w:rPr>
              <w:t xml:space="preserve"> </w:t>
            </w:r>
          </w:p>
        </w:tc>
        <w:tc>
          <w:tcPr>
            <w:tcW w:w="3028" w:type="dxa"/>
            <w:gridSpan w:val="2"/>
            <w:tcBorders>
              <w:top w:val="single" w:color="auto" w:sz="6" w:space="0"/>
              <w:left w:val="single" w:color="auto" w:sz="6" w:space="0"/>
              <w:bottom w:val="single" w:color="auto" w:sz="6" w:space="0"/>
              <w:right w:val="single" w:color="auto" w:sz="6" w:space="0"/>
            </w:tcBorders>
            <w:hideMark/>
          </w:tcPr>
          <w:p w:rsidRPr="00BA2831" w:rsidR="007F51B5" w:rsidP="002840F2" w:rsidRDefault="007F51B5" w14:paraId="1528980A" w14:textId="44E5FF8A">
            <w:pPr>
              <w:jc w:val="center"/>
              <w:textAlignment w:val="baseline"/>
            </w:pPr>
            <w:r w:rsidRPr="00BA2831">
              <w:rPr>
                <w:rFonts w:ascii="Arial" w:hAnsi="Arial" w:cs="Arial"/>
                <w:color w:val="000000"/>
                <w:sz w:val="20"/>
                <w:szCs w:val="20"/>
              </w:rPr>
              <w:t> </w:t>
            </w:r>
            <w:r w:rsidR="004F5192">
              <w:rPr>
                <w:noProof/>
              </w:rPr>
              <w:drawing>
                <wp:inline distT="0" distB="0" distL="0" distR="0" wp14:anchorId="4689316A" wp14:editId="22D9CC3E">
                  <wp:extent cx="1562461" cy="1005133"/>
                  <wp:effectExtent l="0" t="0" r="0" b="0"/>
                  <wp:docPr id="67552249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2494" name="Imagen 67552249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15071" cy="1038977"/>
                          </a:xfrm>
                          <a:prstGeom prst="rect">
                            <a:avLst/>
                          </a:prstGeom>
                        </pic:spPr>
                      </pic:pic>
                    </a:graphicData>
                  </a:graphic>
                </wp:inline>
              </w:drawing>
            </w:r>
          </w:p>
        </w:tc>
      </w:tr>
      <w:tr w:rsidRPr="00BA2831" w:rsidR="00D81397" w:rsidTr="002840F2" w14:paraId="3B22D530"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EE0C5F" w:rsidP="00EE0C5F" w:rsidRDefault="00EE0C5F" w14:paraId="27AA033D"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Acciones para el manejo de contingencias</w:t>
            </w:r>
          </w:p>
          <w:p w:rsidRPr="0022588B" w:rsidR="00EE0C5F" w:rsidP="007F51B5" w:rsidRDefault="00EE0C5F" w14:paraId="17FFF383" w14:textId="77777777">
            <w:pPr>
              <w:pStyle w:val="Ttulo3"/>
              <w:spacing w:line="276" w:lineRule="auto"/>
              <w:jc w:val="both"/>
              <w:rPr>
                <w:rStyle w:val="Textoennegrita"/>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EE0C5F" w:rsidP="004F5192" w:rsidRDefault="00EE0C5F" w14:paraId="17731A44" w14:textId="77777777">
            <w:pPr>
              <w:pStyle w:val="NormalWeb"/>
              <w:spacing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Ante estas situaciones, se deben aplicar medidas como:</w:t>
            </w:r>
          </w:p>
          <w:p w:rsidRPr="0022588B" w:rsidR="00EE0C5F" w:rsidP="004F5192" w:rsidRDefault="00EE0C5F" w14:paraId="35C358E1" w14:textId="051AFF44">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Aislamiento de animales afectados</w:t>
            </w:r>
            <w:r w:rsidR="00EC7D14">
              <w:rPr>
                <w:rFonts w:ascii="Arial" w:hAnsi="Arial" w:cs="Arial"/>
                <w:color w:val="000000" w:themeColor="text1"/>
                <w:sz w:val="20"/>
                <w:szCs w:val="20"/>
              </w:rPr>
              <w:t>.</w:t>
            </w:r>
          </w:p>
          <w:p w:rsidRPr="0022588B" w:rsidR="00EE0C5F" w:rsidP="004F5192" w:rsidRDefault="00EE0C5F" w14:paraId="22356FBB" w14:textId="0883EEF7">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Activación de protocolos sanitarios</w:t>
            </w:r>
            <w:r w:rsidR="00EC7D14">
              <w:rPr>
                <w:rFonts w:ascii="Arial" w:hAnsi="Arial" w:cs="Arial"/>
                <w:color w:val="000000" w:themeColor="text1"/>
                <w:sz w:val="20"/>
                <w:szCs w:val="20"/>
              </w:rPr>
              <w:t>.</w:t>
            </w:r>
          </w:p>
          <w:p w:rsidRPr="0022588B" w:rsidR="00EE0C5F" w:rsidP="004F5192" w:rsidRDefault="00EE0C5F" w14:paraId="770C110D" w14:textId="0726CA15">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Notificación a responsables</w:t>
            </w:r>
            <w:r w:rsidR="00EC7D14">
              <w:rPr>
                <w:rFonts w:ascii="Arial" w:hAnsi="Arial" w:cs="Arial"/>
                <w:color w:val="000000" w:themeColor="text1"/>
                <w:sz w:val="20"/>
                <w:szCs w:val="20"/>
              </w:rPr>
              <w:t>.</w:t>
            </w:r>
          </w:p>
          <w:p w:rsidRPr="0022588B" w:rsidR="00EE0C5F" w:rsidP="004F5192" w:rsidRDefault="00EE0C5F" w14:paraId="24F721CD" w14:textId="4190C19E">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Implementación de medidas correctivas</w:t>
            </w:r>
            <w:r w:rsidR="00EC7D14">
              <w:rPr>
                <w:rFonts w:ascii="Arial" w:hAnsi="Arial" w:cs="Arial"/>
                <w:color w:val="000000" w:themeColor="text1"/>
                <w:sz w:val="20"/>
                <w:szCs w:val="20"/>
              </w:rPr>
              <w:t>.</w:t>
            </w:r>
          </w:p>
          <w:p w:rsidRPr="00EE0C5F" w:rsidR="00EE0C5F" w:rsidP="004F5192" w:rsidRDefault="00EE0C5F" w14:paraId="512DB205" w14:textId="3B55CC29">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22588B">
              <w:rPr>
                <w:rFonts w:ascii="Arial" w:hAnsi="Arial" w:cs="Arial"/>
                <w:color w:val="000000" w:themeColor="text1"/>
                <w:sz w:val="20"/>
                <w:szCs w:val="20"/>
              </w:rPr>
              <w:t>Seguimiento continuo</w:t>
            </w:r>
            <w:r w:rsidR="00EC7D14">
              <w:rPr>
                <w:rFonts w:ascii="Arial" w:hAnsi="Arial" w:cs="Arial"/>
                <w:color w:val="000000" w:themeColor="text1"/>
                <w:sz w:val="20"/>
                <w:szCs w:val="20"/>
              </w:rPr>
              <w:t>.</w:t>
            </w:r>
          </w:p>
        </w:tc>
        <w:tc>
          <w:tcPr>
            <w:tcW w:w="3028" w:type="dxa"/>
            <w:gridSpan w:val="2"/>
            <w:tcBorders>
              <w:top w:val="single" w:color="auto" w:sz="6" w:space="0"/>
              <w:left w:val="single" w:color="auto" w:sz="6" w:space="0"/>
              <w:bottom w:val="single" w:color="auto" w:sz="6" w:space="0"/>
              <w:right w:val="single" w:color="auto" w:sz="6" w:space="0"/>
            </w:tcBorders>
          </w:tcPr>
          <w:p w:rsidRPr="00BA2831" w:rsidR="00EE0C5F" w:rsidP="002840F2" w:rsidRDefault="00484B50" w14:paraId="611343F4" w14:textId="159CA07D">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34C5AA29" wp14:editId="688E985E">
                  <wp:extent cx="1588335" cy="755941"/>
                  <wp:effectExtent l="0" t="0" r="0" b="6350"/>
                  <wp:docPr id="172755726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7267" name="Imagen 172755726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58296" cy="789238"/>
                          </a:xfrm>
                          <a:prstGeom prst="rect">
                            <a:avLst/>
                          </a:prstGeom>
                        </pic:spPr>
                      </pic:pic>
                    </a:graphicData>
                  </a:graphic>
                </wp:inline>
              </w:drawing>
            </w:r>
          </w:p>
        </w:tc>
      </w:tr>
      <w:tr w:rsidRPr="00BA2831" w:rsidR="00D81397" w:rsidTr="002840F2" w14:paraId="7CB5830A"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EF6DF1" w:rsidP="00EE0C5F" w:rsidRDefault="007151D0" w14:paraId="5BD5E6D3" w14:textId="2AE11021">
            <w:pPr>
              <w:pStyle w:val="Ttulo3"/>
              <w:spacing w:line="276" w:lineRule="auto"/>
              <w:jc w:val="both"/>
              <w:rPr>
                <w:rStyle w:val="Textoennegrita"/>
                <w:rFonts w:ascii="Arial" w:hAnsi="Arial" w:cs="Arial"/>
                <w:color w:val="000000" w:themeColor="text1"/>
                <w:sz w:val="20"/>
                <w:szCs w:val="20"/>
              </w:rPr>
            </w:pPr>
            <w:r w:rsidRPr="007151D0">
              <w:rPr>
                <w:rStyle w:val="Textoennegrita"/>
                <w:rFonts w:ascii="Arial" w:hAnsi="Arial" w:cs="Arial"/>
                <w:color w:val="000000" w:themeColor="text1"/>
                <w:sz w:val="20"/>
                <w:szCs w:val="20"/>
              </w:rPr>
              <w:t>Protocolo de respuesta sanitaria en situaciones críticas</w:t>
            </w:r>
          </w:p>
        </w:tc>
        <w:tc>
          <w:tcPr>
            <w:tcW w:w="4958" w:type="dxa"/>
            <w:tcBorders>
              <w:top w:val="single" w:color="auto" w:sz="6" w:space="0"/>
              <w:left w:val="single" w:color="auto" w:sz="6" w:space="0"/>
              <w:bottom w:val="single" w:color="auto" w:sz="6" w:space="0"/>
              <w:right w:val="single" w:color="auto" w:sz="6" w:space="0"/>
            </w:tcBorders>
          </w:tcPr>
          <w:p w:rsidRPr="00D13ED7" w:rsidR="00D13ED7" w:rsidP="004F5192" w:rsidRDefault="00D13ED7" w14:paraId="333E483C" w14:textId="77777777">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D13ED7">
              <w:rPr>
                <w:rFonts w:ascii="Arial" w:hAnsi="Arial" w:cs="Arial"/>
                <w:b/>
                <w:bCs/>
                <w:color w:val="000000" w:themeColor="text1"/>
                <w:sz w:val="20"/>
                <w:szCs w:val="20"/>
              </w:rPr>
              <w:t>Enfermedad:</w:t>
            </w:r>
            <w:r w:rsidRPr="00D13ED7">
              <w:rPr>
                <w:rFonts w:ascii="Arial" w:hAnsi="Arial" w:cs="Arial"/>
                <w:color w:val="000000" w:themeColor="text1"/>
                <w:sz w:val="20"/>
                <w:szCs w:val="20"/>
              </w:rPr>
              <w:t xml:space="preserve"> se realiza el aislamiento del animal para controlar el foco y evitar contagios.</w:t>
            </w:r>
          </w:p>
          <w:p w:rsidRPr="00D13ED7" w:rsidR="00D13ED7" w:rsidP="004F5192" w:rsidRDefault="00D13ED7" w14:paraId="7765F3CB" w14:textId="77777777">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D13ED7">
              <w:rPr>
                <w:rFonts w:ascii="Arial" w:hAnsi="Arial" w:cs="Arial"/>
                <w:b/>
                <w:bCs/>
                <w:color w:val="000000" w:themeColor="text1"/>
                <w:sz w:val="20"/>
                <w:szCs w:val="20"/>
              </w:rPr>
              <w:t>Brote:</w:t>
            </w:r>
            <w:r w:rsidRPr="00D13ED7">
              <w:rPr>
                <w:rFonts w:ascii="Arial" w:hAnsi="Arial" w:cs="Arial"/>
                <w:color w:val="000000" w:themeColor="text1"/>
                <w:sz w:val="20"/>
                <w:szCs w:val="20"/>
              </w:rPr>
              <w:t xml:space="preserve"> se activa el protocolo sanitario para contener la propagación en el hato.</w:t>
            </w:r>
          </w:p>
          <w:p w:rsidRPr="00D13ED7" w:rsidR="00D13ED7" w:rsidP="004F5192" w:rsidRDefault="00D13ED7" w14:paraId="1D46B653" w14:textId="77777777">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D13ED7">
              <w:rPr>
                <w:rFonts w:ascii="Arial" w:hAnsi="Arial" w:cs="Arial"/>
                <w:b/>
                <w:bCs/>
                <w:color w:val="000000" w:themeColor="text1"/>
                <w:sz w:val="20"/>
                <w:szCs w:val="20"/>
              </w:rPr>
              <w:t>Mortalidad:</w:t>
            </w:r>
            <w:r w:rsidRPr="00D13ED7">
              <w:rPr>
                <w:rFonts w:ascii="Arial" w:hAnsi="Arial" w:cs="Arial"/>
                <w:color w:val="000000" w:themeColor="text1"/>
                <w:sz w:val="20"/>
                <w:szCs w:val="20"/>
              </w:rPr>
              <w:t xml:space="preserve"> se efectúa el registro y la evaluación para identificar causas y prevenir nuevos casos.</w:t>
            </w:r>
          </w:p>
          <w:p w:rsidRPr="00D13ED7" w:rsidR="00D13ED7" w:rsidP="004F5192" w:rsidRDefault="00D13ED7" w14:paraId="3CCD4021" w14:textId="77777777">
            <w:pPr>
              <w:numPr>
                <w:ilvl w:val="0"/>
                <w:numId w:val="30"/>
              </w:numPr>
              <w:spacing w:before="100" w:beforeAutospacing="1" w:after="100" w:afterAutospacing="1" w:line="276" w:lineRule="auto"/>
              <w:ind w:right="141"/>
              <w:jc w:val="both"/>
              <w:rPr>
                <w:rFonts w:ascii="Arial" w:hAnsi="Arial" w:cs="Arial"/>
                <w:color w:val="000000" w:themeColor="text1"/>
                <w:sz w:val="20"/>
                <w:szCs w:val="20"/>
              </w:rPr>
            </w:pPr>
            <w:r w:rsidRPr="00D13ED7">
              <w:rPr>
                <w:rFonts w:ascii="Arial" w:hAnsi="Arial" w:cs="Arial"/>
                <w:b/>
                <w:bCs/>
                <w:color w:val="000000" w:themeColor="text1"/>
                <w:sz w:val="20"/>
                <w:szCs w:val="20"/>
              </w:rPr>
              <w:t>Falla sanitaria:</w:t>
            </w:r>
            <w:r w:rsidRPr="00D13ED7">
              <w:rPr>
                <w:rFonts w:ascii="Arial" w:hAnsi="Arial" w:cs="Arial"/>
                <w:color w:val="000000" w:themeColor="text1"/>
                <w:sz w:val="20"/>
                <w:szCs w:val="20"/>
              </w:rPr>
              <w:t xml:space="preserve"> se aplican correcciones inmediatas para mejorar los procesos y evitar reincidencias.</w:t>
            </w:r>
          </w:p>
          <w:p w:rsidRPr="0022588B" w:rsidR="00EF6DF1" w:rsidP="004F5192" w:rsidRDefault="00EF6DF1" w14:paraId="3805109C" w14:textId="77777777">
            <w:pPr>
              <w:pStyle w:val="NormalWeb"/>
              <w:spacing w:line="276" w:lineRule="auto"/>
              <w:ind w:right="141"/>
              <w:jc w:val="both"/>
              <w:rPr>
                <w:rFonts w:ascii="Arial" w:hAnsi="Arial" w:cs="Arial"/>
                <w:color w:val="000000" w:themeColor="text1"/>
                <w:sz w:val="20"/>
                <w:szCs w:val="20"/>
              </w:rPr>
            </w:pPr>
          </w:p>
        </w:tc>
        <w:tc>
          <w:tcPr>
            <w:tcW w:w="3028" w:type="dxa"/>
            <w:gridSpan w:val="2"/>
            <w:tcBorders>
              <w:top w:val="single" w:color="auto" w:sz="6" w:space="0"/>
              <w:left w:val="single" w:color="auto" w:sz="6" w:space="0"/>
              <w:bottom w:val="single" w:color="auto" w:sz="6" w:space="0"/>
              <w:right w:val="single" w:color="auto" w:sz="6" w:space="0"/>
            </w:tcBorders>
          </w:tcPr>
          <w:p w:rsidRPr="00BA2831" w:rsidR="00EF6DF1" w:rsidP="002840F2" w:rsidRDefault="00D81397" w14:paraId="355AEFFD" w14:textId="5F395ED4">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36F7CAB3" wp14:editId="419739F8">
                  <wp:extent cx="1636461" cy="823153"/>
                  <wp:effectExtent l="0" t="0" r="1905" b="2540"/>
                  <wp:docPr id="1179432404"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32404" name="Imagen 117943240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93879" cy="852035"/>
                          </a:xfrm>
                          <a:prstGeom prst="rect">
                            <a:avLst/>
                          </a:prstGeom>
                        </pic:spPr>
                      </pic:pic>
                    </a:graphicData>
                  </a:graphic>
                </wp:inline>
              </w:drawing>
            </w:r>
          </w:p>
        </w:tc>
      </w:tr>
    </w:tbl>
    <w:p w:rsidRPr="0022588B" w:rsidR="00672308" w:rsidP="00EF5F07" w:rsidRDefault="00672308" w14:paraId="5E84C8D6" w14:textId="77777777">
      <w:pPr>
        <w:pStyle w:val="NormalWeb"/>
        <w:spacing w:line="276" w:lineRule="auto"/>
        <w:ind w:left="567"/>
        <w:jc w:val="both"/>
        <w:rPr>
          <w:rFonts w:ascii="Arial" w:hAnsi="Arial" w:cs="Arial"/>
          <w:color w:val="000000" w:themeColor="text1"/>
          <w:sz w:val="20"/>
          <w:szCs w:val="20"/>
        </w:rPr>
      </w:pPr>
    </w:p>
    <w:p w:rsidRPr="0022588B" w:rsidR="0022588B" w:rsidP="00E01D72" w:rsidRDefault="0022588B" w14:paraId="2CE76D63" w14:textId="4D595749">
      <w:pPr>
        <w:pStyle w:val="Ttulo1"/>
        <w:numPr>
          <w:ilvl w:val="1"/>
          <w:numId w:val="51"/>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Control de procesos sanitarios</w:t>
      </w:r>
    </w:p>
    <w:p w:rsidR="0022588B" w:rsidP="00172AE0" w:rsidRDefault="0022588B" w14:paraId="455C4A9A" w14:textId="7167C6DE">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El control de procesos sanitarios consiste en </w:t>
      </w:r>
      <w:r w:rsidRPr="00172AE0">
        <w:rPr>
          <w:rStyle w:val="Textoennegrita"/>
          <w:rFonts w:ascii="Arial" w:hAnsi="Arial" w:cs="Arial"/>
          <w:b w:val="0"/>
          <w:bCs w:val="0"/>
          <w:color w:val="000000" w:themeColor="text1"/>
          <w:sz w:val="20"/>
          <w:szCs w:val="20"/>
        </w:rPr>
        <w:t>verificar que todas las actividades se ejecuten conforme a los protocolos establecidos, las BPG y la normativa vigente</w:t>
      </w:r>
      <w:r w:rsidRPr="00172AE0">
        <w:rPr>
          <w:rFonts w:ascii="Arial" w:hAnsi="Arial" w:cs="Arial"/>
          <w:b/>
          <w:bCs/>
          <w:color w:val="000000" w:themeColor="text1"/>
          <w:sz w:val="20"/>
          <w:szCs w:val="20"/>
        </w:rPr>
        <w:t>.</w:t>
      </w:r>
      <w:r w:rsidR="00172AE0">
        <w:rPr>
          <w:rFonts w:ascii="Arial" w:hAnsi="Arial" w:cs="Arial"/>
          <w:b/>
          <w:bCs/>
          <w:color w:val="000000" w:themeColor="text1"/>
          <w:sz w:val="20"/>
          <w:szCs w:val="20"/>
        </w:rPr>
        <w:t xml:space="preserve"> </w:t>
      </w:r>
      <w:r w:rsidRPr="00172AE0" w:rsidR="00172AE0">
        <w:rPr>
          <w:rFonts w:ascii="Arial" w:hAnsi="Arial" w:cs="Arial"/>
          <w:color w:val="000000" w:themeColor="text1"/>
          <w:sz w:val="20"/>
          <w:szCs w:val="20"/>
        </w:rPr>
        <w:t>Los aspectos</w:t>
      </w:r>
      <w:r w:rsidR="00172AE0">
        <w:rPr>
          <w:rFonts w:ascii="Arial" w:hAnsi="Arial" w:cs="Arial"/>
          <w:color w:val="000000" w:themeColor="text1"/>
          <w:sz w:val="20"/>
          <w:szCs w:val="20"/>
        </w:rPr>
        <w:t xml:space="preserve"> para verificar en el control sanitario y el cumplimiento de la normatividad</w:t>
      </w:r>
      <w:r w:rsidR="00605322">
        <w:rPr>
          <w:rFonts w:ascii="Arial" w:hAnsi="Arial" w:cs="Arial"/>
          <w:color w:val="000000" w:themeColor="text1"/>
          <w:sz w:val="20"/>
          <w:szCs w:val="20"/>
        </w:rPr>
        <w:t xml:space="preserve"> son:</w:t>
      </w:r>
    </w:p>
    <w:p w:rsidR="00605322" w:rsidP="00172AE0" w:rsidRDefault="00605322" w14:paraId="4C23B379" w14:textId="77777777">
      <w:pPr>
        <w:pStyle w:val="NormalWeb"/>
        <w:spacing w:line="276" w:lineRule="auto"/>
        <w:ind w:left="567"/>
        <w:jc w:val="both"/>
        <w:rPr>
          <w:rFonts w:ascii="Arial" w:hAnsi="Arial" w:cs="Arial"/>
          <w:color w:val="000000" w:themeColor="text1"/>
          <w:sz w:val="20"/>
          <w:szCs w:val="20"/>
        </w:rPr>
      </w:pPr>
    </w:p>
    <w:p w:rsidR="00605322" w:rsidP="00172AE0" w:rsidRDefault="00605322" w14:paraId="407DEB07" w14:textId="77777777">
      <w:pPr>
        <w:pStyle w:val="NormalWeb"/>
        <w:spacing w:line="276" w:lineRule="auto"/>
        <w:ind w:left="567"/>
        <w:jc w:val="both"/>
        <w:rPr>
          <w:rFonts w:ascii="Arial" w:hAnsi="Arial" w:cs="Arial"/>
          <w:color w:val="000000" w:themeColor="text1"/>
          <w:sz w:val="20"/>
          <w:szCs w:val="20"/>
        </w:rPr>
      </w:pPr>
    </w:p>
    <w:p w:rsidR="00605322" w:rsidP="00172AE0" w:rsidRDefault="00605322" w14:paraId="700716FC" w14:textId="77777777">
      <w:pPr>
        <w:pStyle w:val="NormalWeb"/>
        <w:spacing w:line="276" w:lineRule="auto"/>
        <w:ind w:left="567"/>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605322" w:rsidTr="002840F2" w14:paraId="1892A93C"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605322" w:rsidP="002840F2" w:rsidRDefault="00605322" w14:paraId="2AE11941"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lastRenderedPageBreak/>
              <w:t>Acordeón</w:t>
            </w:r>
          </w:p>
        </w:tc>
      </w:tr>
      <w:tr w:rsidRPr="00BA2831" w:rsidR="00605322" w:rsidTr="002840F2" w14:paraId="523210DF"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BA2831" w:rsidR="00605322" w:rsidP="002840F2" w:rsidRDefault="00605322" w14:paraId="5307CEA7" w14:textId="249434D4">
            <w:pPr>
              <w:ind w:right="184"/>
              <w:jc w:val="both"/>
              <w:textAlignment w:val="baseline"/>
              <w:rPr>
                <w:rFonts w:ascii="Segoe UI" w:hAnsi="Segoe UI" w:cs="Segoe UI"/>
                <w:sz w:val="18"/>
                <w:szCs w:val="18"/>
              </w:rPr>
            </w:pPr>
            <w:r w:rsidRPr="0022588B">
              <w:rPr>
                <w:rStyle w:val="Textoennegrita"/>
                <w:rFonts w:ascii="Arial" w:hAnsi="Arial" w:cs="Arial"/>
                <w:color w:val="000000" w:themeColor="text1"/>
                <w:sz w:val="20"/>
                <w:szCs w:val="20"/>
              </w:rPr>
              <w:t xml:space="preserve">Aspectos </w:t>
            </w:r>
            <w:r>
              <w:rPr>
                <w:rStyle w:val="Textoennegrita"/>
                <w:rFonts w:ascii="Arial" w:hAnsi="Arial" w:cs="Arial"/>
                <w:color w:val="000000" w:themeColor="text1"/>
                <w:sz w:val="20"/>
                <w:szCs w:val="20"/>
              </w:rPr>
              <w:t>para</w:t>
            </w:r>
            <w:r w:rsidRPr="0022588B">
              <w:rPr>
                <w:rStyle w:val="Textoennegrita"/>
                <w:rFonts w:ascii="Arial" w:hAnsi="Arial" w:cs="Arial"/>
                <w:color w:val="000000" w:themeColor="text1"/>
                <w:sz w:val="20"/>
                <w:szCs w:val="20"/>
              </w:rPr>
              <w:t xml:space="preserve"> verificar en el control sanitario</w:t>
            </w:r>
            <w:r w:rsidRPr="00BA2831">
              <w:rPr>
                <w:rFonts w:ascii="Segoe UI" w:hAnsi="Segoe UI" w:cs="Segoe UI"/>
                <w:sz w:val="18"/>
                <w:szCs w:val="18"/>
              </w:rPr>
              <w:t xml:space="preserve"> </w:t>
            </w:r>
          </w:p>
        </w:tc>
        <w:tc>
          <w:tcPr>
            <w:tcW w:w="7876" w:type="dxa"/>
            <w:tcBorders>
              <w:top w:val="single" w:color="auto" w:sz="6" w:space="0"/>
              <w:left w:val="single" w:color="auto" w:sz="6" w:space="0"/>
              <w:bottom w:val="single" w:color="auto" w:sz="6" w:space="0"/>
              <w:right w:val="single" w:color="auto" w:sz="6" w:space="0"/>
            </w:tcBorders>
          </w:tcPr>
          <w:p w:rsidRPr="0022588B" w:rsidR="00605322" w:rsidP="00605322" w:rsidRDefault="00605322" w14:paraId="2B0A453F"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 debe supervisar:</w:t>
            </w:r>
          </w:p>
          <w:p w:rsidRPr="0022588B" w:rsidR="00605322" w:rsidP="00605322" w:rsidRDefault="00605322" w14:paraId="440F4D31" w14:textId="49F67856">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Correcta aplicación de tratamientos</w:t>
            </w:r>
            <w:r>
              <w:rPr>
                <w:rFonts w:ascii="Arial" w:hAnsi="Arial" w:cs="Arial"/>
                <w:color w:val="000000" w:themeColor="text1"/>
                <w:sz w:val="20"/>
                <w:szCs w:val="20"/>
              </w:rPr>
              <w:t>.</w:t>
            </w:r>
          </w:p>
          <w:p w:rsidRPr="0022588B" w:rsidR="00605322" w:rsidP="00605322" w:rsidRDefault="00605322" w14:paraId="1A111956" w14:textId="592EBA4C">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Cumplimiento de protocolos de bioseguridad</w:t>
            </w:r>
            <w:r>
              <w:rPr>
                <w:rFonts w:ascii="Arial" w:hAnsi="Arial" w:cs="Arial"/>
                <w:color w:val="000000" w:themeColor="text1"/>
                <w:sz w:val="20"/>
                <w:szCs w:val="20"/>
              </w:rPr>
              <w:t>.</w:t>
            </w:r>
          </w:p>
          <w:p w:rsidRPr="0022588B" w:rsidR="00605322" w:rsidP="00605322" w:rsidRDefault="00605322" w14:paraId="1D05A520" w14:textId="575DFC0D">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Actualización de registros</w:t>
            </w:r>
            <w:r>
              <w:rPr>
                <w:rFonts w:ascii="Arial" w:hAnsi="Arial" w:cs="Arial"/>
                <w:color w:val="000000" w:themeColor="text1"/>
                <w:sz w:val="20"/>
                <w:szCs w:val="20"/>
              </w:rPr>
              <w:t>.</w:t>
            </w:r>
          </w:p>
          <w:p w:rsidRPr="0022588B" w:rsidR="00605322" w:rsidP="00605322" w:rsidRDefault="00605322" w14:paraId="7C9C8EE5" w14:textId="238FC7BE">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Disposición adecuada de residuos</w:t>
            </w:r>
            <w:r>
              <w:rPr>
                <w:rFonts w:ascii="Arial" w:hAnsi="Arial" w:cs="Arial"/>
                <w:color w:val="000000" w:themeColor="text1"/>
                <w:sz w:val="20"/>
                <w:szCs w:val="20"/>
              </w:rPr>
              <w:t>.</w:t>
            </w:r>
          </w:p>
          <w:p w:rsidRPr="00605322" w:rsidR="00605322" w:rsidP="00605322" w:rsidRDefault="00605322" w14:paraId="0C848013" w14:textId="72B9434D">
            <w:pPr>
              <w:numPr>
                <w:ilvl w:val="0"/>
                <w:numId w:val="1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Aplicación de criterios de bienestar animal</w:t>
            </w:r>
            <w:r>
              <w:rPr>
                <w:rFonts w:ascii="Arial" w:hAnsi="Arial" w:cs="Arial"/>
                <w:color w:val="000000" w:themeColor="text1"/>
                <w:sz w:val="20"/>
                <w:szCs w:val="20"/>
              </w:rPr>
              <w:t>.</w:t>
            </w:r>
          </w:p>
        </w:tc>
      </w:tr>
      <w:tr w:rsidRPr="00BA2831" w:rsidR="00605322" w:rsidTr="002840F2" w14:paraId="7AA6ABA2"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605322" w:rsidR="00605322" w:rsidP="00605322" w:rsidRDefault="00605322" w14:paraId="31337E85" w14:textId="39F83B36">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Cumplimiento de normativa vigente</w:t>
            </w:r>
          </w:p>
        </w:tc>
        <w:tc>
          <w:tcPr>
            <w:tcW w:w="7876" w:type="dxa"/>
            <w:tcBorders>
              <w:top w:val="single" w:color="auto" w:sz="6" w:space="0"/>
              <w:left w:val="single" w:color="auto" w:sz="6" w:space="0"/>
              <w:bottom w:val="single" w:color="auto" w:sz="6" w:space="0"/>
              <w:right w:val="single" w:color="auto" w:sz="6" w:space="0"/>
            </w:tcBorders>
          </w:tcPr>
          <w:p w:rsidRPr="0022588B" w:rsidR="00605322" w:rsidP="00605322" w:rsidRDefault="00605322" w14:paraId="6FF6A6A8"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El control sanitario debe alinearse con:</w:t>
            </w:r>
          </w:p>
          <w:p w:rsidRPr="0022588B" w:rsidR="00605322" w:rsidP="00605322" w:rsidRDefault="00605322" w14:paraId="64646D4C" w14:textId="3C2300D0">
            <w:pPr>
              <w:numPr>
                <w:ilvl w:val="0"/>
                <w:numId w:val="3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Buenas Prácticas Ganaderas (BPG)</w:t>
            </w:r>
            <w:r>
              <w:rPr>
                <w:rFonts w:ascii="Arial" w:hAnsi="Arial" w:cs="Arial"/>
                <w:color w:val="000000" w:themeColor="text1"/>
                <w:sz w:val="20"/>
                <w:szCs w:val="20"/>
              </w:rPr>
              <w:t>.</w:t>
            </w:r>
          </w:p>
          <w:p w:rsidRPr="0022588B" w:rsidR="00605322" w:rsidP="00605322" w:rsidRDefault="00605322" w14:paraId="7BC1D698" w14:textId="0E81928E">
            <w:pPr>
              <w:numPr>
                <w:ilvl w:val="0"/>
                <w:numId w:val="3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Normativa del ICA</w:t>
            </w:r>
            <w:r>
              <w:rPr>
                <w:rFonts w:ascii="Arial" w:hAnsi="Arial" w:cs="Arial"/>
                <w:color w:val="000000" w:themeColor="text1"/>
                <w:sz w:val="20"/>
                <w:szCs w:val="20"/>
              </w:rPr>
              <w:t>.</w:t>
            </w:r>
          </w:p>
          <w:p w:rsidRPr="0022588B" w:rsidR="00605322" w:rsidP="00605322" w:rsidRDefault="00605322" w14:paraId="56528B31" w14:textId="7BE72BB7">
            <w:pPr>
              <w:numPr>
                <w:ilvl w:val="0"/>
                <w:numId w:val="3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Regulación sobre medicamentos veterinarios</w:t>
            </w:r>
            <w:r>
              <w:rPr>
                <w:rFonts w:ascii="Arial" w:hAnsi="Arial" w:cs="Arial"/>
                <w:color w:val="000000" w:themeColor="text1"/>
                <w:sz w:val="20"/>
                <w:szCs w:val="20"/>
              </w:rPr>
              <w:t>.</w:t>
            </w:r>
          </w:p>
          <w:p w:rsidRPr="00605322" w:rsidR="00605322" w:rsidP="00605322" w:rsidRDefault="00605322" w14:paraId="1F898B03" w14:textId="6E84FF2B">
            <w:pPr>
              <w:numPr>
                <w:ilvl w:val="0"/>
                <w:numId w:val="32"/>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Normas de bioseguridad y manejo de residuos</w:t>
            </w:r>
            <w:r>
              <w:rPr>
                <w:rFonts w:ascii="Arial" w:hAnsi="Arial" w:cs="Arial"/>
                <w:color w:val="000000" w:themeColor="text1"/>
                <w:sz w:val="20"/>
                <w:szCs w:val="20"/>
              </w:rPr>
              <w:t>.</w:t>
            </w:r>
          </w:p>
        </w:tc>
      </w:tr>
    </w:tbl>
    <w:p w:rsidR="0022588B" w:rsidP="0022588B" w:rsidRDefault="0022588B" w14:paraId="2AA43D0B" w14:textId="7F3DFFD7">
      <w:pPr>
        <w:spacing w:line="276" w:lineRule="auto"/>
        <w:jc w:val="both"/>
        <w:rPr>
          <w:rFonts w:ascii="Arial" w:hAnsi="Arial" w:cs="Arial"/>
          <w:color w:val="000000" w:themeColor="text1"/>
          <w:sz w:val="20"/>
          <w:szCs w:val="20"/>
        </w:rPr>
      </w:pPr>
    </w:p>
    <w:p w:rsidRPr="0022588B" w:rsidR="00605322" w:rsidP="0022588B" w:rsidRDefault="00605322" w14:paraId="093576F0" w14:textId="77777777">
      <w:pPr>
        <w:spacing w:line="276" w:lineRule="auto"/>
        <w:jc w:val="both"/>
        <w:rPr>
          <w:rFonts w:ascii="Arial" w:hAnsi="Arial" w:cs="Arial"/>
          <w:color w:val="000000" w:themeColor="text1"/>
          <w:sz w:val="20"/>
          <w:szCs w:val="20"/>
        </w:rPr>
      </w:pPr>
    </w:p>
    <w:p w:rsidR="0022588B" w:rsidP="0082750E" w:rsidRDefault="0022588B" w14:paraId="68F59F9B" w14:textId="1DA31FA4">
      <w:pPr>
        <w:pStyle w:val="Ttulo1"/>
        <w:numPr>
          <w:ilvl w:val="3"/>
          <w:numId w:val="1"/>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Normativa, Bioseguridad y Disposición de Residuos</w:t>
      </w:r>
    </w:p>
    <w:p w:rsidR="000D6E35" w:rsidP="000D6E35" w:rsidRDefault="000D6E35" w14:paraId="74F2E102"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0D6E35" w:rsidTr="002840F2" w14:paraId="6C7309CD" w14:textId="77777777">
        <w:trPr>
          <w:trHeight w:val="285"/>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0D6E35" w:rsidP="002840F2" w:rsidRDefault="000D6E35" w14:paraId="197D069A" w14:textId="77777777">
            <w:pPr>
              <w:jc w:val="center"/>
              <w:textAlignment w:val="baseline"/>
            </w:pPr>
            <w:r w:rsidRPr="00BA2831">
              <w:rPr>
                <w:rFonts w:ascii="Arial" w:hAnsi="Arial" w:cs="Arial"/>
                <w:b/>
                <w:bCs/>
                <w:color w:val="000000"/>
                <w:sz w:val="20"/>
                <w:szCs w:val="20"/>
                <w:lang w:val="es-MX"/>
              </w:rPr>
              <w:t>Bloque de texto destacado</w:t>
            </w:r>
            <w:r w:rsidRPr="00BA2831">
              <w:rPr>
                <w:rFonts w:ascii="Arial" w:hAnsi="Arial" w:cs="Arial"/>
                <w:color w:val="000000"/>
                <w:sz w:val="20"/>
                <w:szCs w:val="20"/>
              </w:rPr>
              <w:t>  </w:t>
            </w:r>
          </w:p>
        </w:tc>
      </w:tr>
      <w:tr w:rsidRPr="00BA2831" w:rsidR="00464635" w:rsidTr="002840F2" w14:paraId="7951F43C"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BA2831" w:rsidR="000D6E35" w:rsidP="002840F2" w:rsidRDefault="00464635" w14:paraId="144BDEBC" w14:textId="49F9BA3F">
            <w:pPr>
              <w:pStyle w:val="NormalWeb"/>
              <w:spacing w:line="276"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0C6AE02D" wp14:editId="6F002912">
                  <wp:extent cx="1342663" cy="1165839"/>
                  <wp:effectExtent l="0" t="0" r="3810" b="3175"/>
                  <wp:docPr id="1951710815"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0815" name="Imagen 195171081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395543" cy="1211755"/>
                          </a:xfrm>
                          <a:prstGeom prst="rect">
                            <a:avLst/>
                          </a:prstGeom>
                        </pic:spPr>
                      </pic:pic>
                    </a:graphicData>
                  </a:graphic>
                </wp:inline>
              </w:drawing>
            </w:r>
          </w:p>
        </w:tc>
        <w:tc>
          <w:tcPr>
            <w:tcW w:w="4680" w:type="dxa"/>
            <w:tcBorders>
              <w:top w:val="single" w:color="auto" w:sz="6" w:space="0"/>
              <w:left w:val="single" w:color="auto" w:sz="6" w:space="0"/>
              <w:bottom w:val="single" w:color="auto" w:sz="6" w:space="0"/>
              <w:right w:val="single" w:color="auto" w:sz="6" w:space="0"/>
            </w:tcBorders>
            <w:hideMark/>
          </w:tcPr>
          <w:p w:rsidRPr="008F5B7C" w:rsidR="005C3F4F" w:rsidP="002840F2" w:rsidRDefault="005C3F4F" w14:paraId="54C74AAE" w14:textId="774A4D99">
            <w:pPr>
              <w:ind w:left="138" w:right="135"/>
              <w:jc w:val="both"/>
              <w:textAlignment w:val="baseline"/>
              <w:rPr>
                <w:rFonts w:ascii="Arial" w:hAnsi="Arial" w:cs="Arial"/>
                <w:color w:val="000000" w:themeColor="text1"/>
                <w:sz w:val="20"/>
                <w:szCs w:val="20"/>
              </w:rPr>
            </w:pPr>
            <w:r w:rsidRPr="005C3F4F">
              <w:rPr>
                <w:rFonts w:ascii="Arial" w:hAnsi="Arial" w:cs="Arial"/>
                <w:color w:val="000000" w:themeColor="text1"/>
                <w:sz w:val="20"/>
                <w:szCs w:val="20"/>
              </w:rPr>
              <w:t>Este capítulo reúne los lineamientos técnicos y legales para garantizar un manejo sanitario bovino seguro, responsable y acorde con la normativa. En el marco de las Buenas Prácticas Ganaderas, promueve la bioseguridad, la adecuada gestión de residuos y la protección de la salud animal, pública y ambiental, asegurando la calidad e inocuidad de la producción.</w:t>
            </w:r>
          </w:p>
          <w:p w:rsidRPr="00BA2831" w:rsidR="000D6E35" w:rsidP="002840F2" w:rsidRDefault="000D6E35" w14:paraId="1D419DDD" w14:textId="77777777">
            <w:pPr>
              <w:ind w:left="138" w:right="135"/>
              <w:jc w:val="both"/>
              <w:textAlignment w:val="baseline"/>
            </w:pPr>
          </w:p>
        </w:tc>
      </w:tr>
    </w:tbl>
    <w:p w:rsidRPr="000D6E35" w:rsidR="000D6E35" w:rsidP="000D6E35" w:rsidRDefault="000D6E35" w14:paraId="69EBE354" w14:textId="77777777"/>
    <w:p w:rsidR="0022588B" w:rsidP="00E01D72" w:rsidRDefault="0022588B" w14:paraId="2B705A45" w14:textId="6A1B75DD">
      <w:pPr>
        <w:pStyle w:val="Ttulo1"/>
        <w:numPr>
          <w:ilvl w:val="1"/>
          <w:numId w:val="52"/>
        </w:numPr>
        <w:spacing w:line="276" w:lineRule="auto"/>
        <w:ind w:left="567" w:hanging="567"/>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Normativa sanitaria</w:t>
      </w:r>
    </w:p>
    <w:p w:rsidR="000F5EC0" w:rsidP="000F5EC0" w:rsidRDefault="000F5EC0" w14:paraId="01510215" w14:textId="77777777"/>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BA2831" w:rsidR="008D6017" w:rsidTr="002840F2" w14:paraId="2CC074F2"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5EC0" w:rsidR="000F5EC0" w:rsidP="000F5EC0" w:rsidRDefault="000F5EC0" w14:paraId="45E375F5" w14:textId="77777777">
            <w:pPr>
              <w:pStyle w:val="NormalWeb"/>
              <w:spacing w:line="276" w:lineRule="auto"/>
              <w:jc w:val="both"/>
              <w:rPr>
                <w:rFonts w:ascii="Arial" w:hAnsi="Arial" w:cs="Arial"/>
                <w:color w:val="000000" w:themeColor="text1"/>
                <w:sz w:val="20"/>
                <w:szCs w:val="20"/>
              </w:rPr>
            </w:pPr>
            <w:r w:rsidRPr="000F5EC0">
              <w:rPr>
                <w:rFonts w:ascii="Arial" w:hAnsi="Arial" w:cs="Arial"/>
                <w:color w:val="000000" w:themeColor="text1"/>
                <w:sz w:val="20"/>
                <w:szCs w:val="20"/>
              </w:rPr>
              <w:t>La normativa sanitaria es el conjunto de disposiciones legales que regulan el manejo animal, la prevención de enfermedades y el uso de insumos veterinarios, garantizando prácticas seguras para los animales, las personas y el entorno.</w:t>
            </w:r>
          </w:p>
          <w:p w:rsidRPr="00BA2831" w:rsidR="000F5EC0" w:rsidP="002840F2" w:rsidRDefault="000F5EC0" w14:paraId="042FD21A" w14:textId="7035C09E">
            <w:pPr>
              <w:pStyle w:val="NormalWeb"/>
              <w:spacing w:line="276" w:lineRule="auto"/>
              <w:jc w:val="center"/>
              <w:rPr>
                <w:rFonts w:ascii="Arial" w:hAnsi="Arial" w:cs="Arial"/>
                <w:color w:val="000000" w:themeColor="text1"/>
                <w:sz w:val="20"/>
                <w:szCs w:val="20"/>
              </w:rPr>
            </w:pPr>
          </w:p>
        </w:tc>
        <w:tc>
          <w:tcPr>
            <w:tcW w:w="4680" w:type="dxa"/>
            <w:tcBorders>
              <w:top w:val="single" w:color="auto" w:sz="6" w:space="0"/>
              <w:left w:val="single" w:color="auto" w:sz="6" w:space="0"/>
              <w:bottom w:val="single" w:color="auto" w:sz="6" w:space="0"/>
              <w:right w:val="single" w:color="auto" w:sz="6" w:space="0"/>
            </w:tcBorders>
            <w:hideMark/>
          </w:tcPr>
          <w:p w:rsidRPr="00BA2831" w:rsidR="000F5EC0" w:rsidP="008D6017" w:rsidRDefault="008D6017" w14:paraId="399BE582" w14:textId="12440771">
            <w:pPr>
              <w:pStyle w:val="NormalWeb"/>
              <w:spacing w:line="276" w:lineRule="auto"/>
              <w:jc w:val="center"/>
            </w:pPr>
            <w:r>
              <w:rPr>
                <w:noProof/>
              </w:rPr>
              <w:drawing>
                <wp:inline distT="0" distB="0" distL="0" distR="0" wp14:anchorId="56DE2835" wp14:editId="4B03FFD6">
                  <wp:extent cx="1505356" cy="960698"/>
                  <wp:effectExtent l="0" t="0" r="0" b="5080"/>
                  <wp:docPr id="3545085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851" name="Imagen 3545085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587328" cy="1013011"/>
                          </a:xfrm>
                          <a:prstGeom prst="rect">
                            <a:avLst/>
                          </a:prstGeom>
                        </pic:spPr>
                      </pic:pic>
                    </a:graphicData>
                  </a:graphic>
                </wp:inline>
              </w:drawing>
            </w:r>
          </w:p>
        </w:tc>
      </w:tr>
    </w:tbl>
    <w:p w:rsidR="000F5EC0" w:rsidP="000F5EC0" w:rsidRDefault="000F5EC0" w14:paraId="1CCD1F20" w14:textId="77777777"/>
    <w:p w:rsidR="00D628E6" w:rsidP="00D628E6" w:rsidRDefault="00795A41" w14:paraId="784C6539" w14:textId="2BF718C7">
      <w:pPr>
        <w:spacing w:line="276" w:lineRule="auto"/>
        <w:ind w:left="720"/>
        <w:jc w:val="both"/>
        <w:rPr>
          <w:rFonts w:ascii="Arial" w:hAnsi="Arial" w:cs="Arial"/>
          <w:color w:val="000000" w:themeColor="text1"/>
          <w:sz w:val="20"/>
          <w:szCs w:val="20"/>
        </w:rPr>
      </w:pPr>
      <w:r w:rsidRPr="00D628E6">
        <w:rPr>
          <w:rFonts w:ascii="Arial" w:hAnsi="Arial" w:cs="Arial"/>
          <w:color w:val="000000" w:themeColor="text1"/>
          <w:sz w:val="20"/>
          <w:szCs w:val="20"/>
        </w:rPr>
        <w:t xml:space="preserve">La </w:t>
      </w:r>
      <w:r w:rsidRPr="00D628E6" w:rsidR="00D628E6">
        <w:rPr>
          <w:rFonts w:ascii="Arial" w:hAnsi="Arial" w:cs="Arial"/>
          <w:color w:val="000000" w:themeColor="text1"/>
          <w:sz w:val="20"/>
          <w:szCs w:val="20"/>
        </w:rPr>
        <w:t>normativa sanitaria es fundamental en la producción bovina,</w:t>
      </w:r>
      <w:r w:rsidR="0084670A">
        <w:rPr>
          <w:rFonts w:ascii="Arial" w:hAnsi="Arial" w:cs="Arial"/>
          <w:color w:val="000000" w:themeColor="text1"/>
          <w:sz w:val="20"/>
          <w:szCs w:val="20"/>
        </w:rPr>
        <w:t xml:space="preserve"> y los aspectos fundamentales, se detallan a continuación:</w:t>
      </w:r>
    </w:p>
    <w:p w:rsidR="00667CFA" w:rsidP="00D628E6" w:rsidRDefault="00667CFA" w14:paraId="3B9D931F" w14:textId="77777777">
      <w:pPr>
        <w:spacing w:line="276" w:lineRule="auto"/>
        <w:ind w:left="720"/>
        <w:jc w:val="both"/>
        <w:rPr>
          <w:rFonts w:ascii="Arial" w:hAnsi="Arial" w:cs="Arial"/>
          <w:color w:val="000000" w:themeColor="text1"/>
          <w:sz w:val="20"/>
          <w:szCs w:val="20"/>
        </w:rPr>
      </w:pPr>
    </w:p>
    <w:p w:rsidR="00667CFA" w:rsidP="00D628E6" w:rsidRDefault="00667CFA" w14:paraId="0FEBF7A8" w14:textId="77777777">
      <w:pPr>
        <w:spacing w:line="276" w:lineRule="auto"/>
        <w:ind w:left="720"/>
        <w:jc w:val="both"/>
        <w:rPr>
          <w:rFonts w:ascii="Arial" w:hAnsi="Arial" w:cs="Arial"/>
          <w:color w:val="000000" w:themeColor="text1"/>
          <w:sz w:val="20"/>
          <w:szCs w:val="20"/>
        </w:rPr>
      </w:pP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18"/>
        <w:gridCol w:w="10"/>
      </w:tblGrid>
      <w:tr w:rsidRPr="00BA2831" w:rsidR="005322AE" w:rsidTr="0422C957" w14:paraId="70BA0DD8" w14:textId="77777777">
        <w:trPr>
          <w:gridAfter w:val="1"/>
          <w:wAfter w:w="10" w:type="dxa"/>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BA2831" w:rsidR="00667CFA" w:rsidP="002840F2" w:rsidRDefault="00667CFA" w14:paraId="3A7334B6" w14:textId="77777777">
            <w:pPr>
              <w:jc w:val="center"/>
              <w:textAlignment w:val="baseline"/>
            </w:pPr>
            <w:r>
              <w:rPr>
                <w:rFonts w:ascii="Arial" w:hAnsi="Arial" w:cs="Arial"/>
                <w:b/>
                <w:bCs/>
                <w:color w:val="000000"/>
                <w:sz w:val="20"/>
                <w:szCs w:val="20"/>
                <w:lang w:val="es-MX"/>
              </w:rPr>
              <w:lastRenderedPageBreak/>
              <w:t>Slide</w:t>
            </w:r>
          </w:p>
        </w:tc>
      </w:tr>
      <w:tr w:rsidRPr="00BA2831" w:rsidR="005322AE" w:rsidTr="0422C957" w14:paraId="58E82A22" w14:textId="77777777">
        <w:trPr>
          <w:trHeight w:val="540"/>
        </w:trPr>
        <w:tc>
          <w:tcPr>
            <w:tcW w:w="1980" w:type="dxa"/>
            <w:tcBorders>
              <w:top w:val="single" w:color="auto" w:sz="6" w:space="0"/>
              <w:left w:val="single" w:color="auto" w:sz="6" w:space="0"/>
              <w:bottom w:val="single" w:color="auto" w:sz="6" w:space="0"/>
              <w:right w:val="single" w:color="auto" w:sz="6" w:space="0"/>
            </w:tcBorders>
            <w:tcMar/>
          </w:tcPr>
          <w:p w:rsidRPr="004B432B" w:rsidR="00667CFA" w:rsidP="00667CFA" w:rsidRDefault="00667CFA" w14:paraId="428C86C2" w14:textId="77777777">
            <w:pPr>
              <w:spacing w:line="276" w:lineRule="auto"/>
              <w:jc w:val="both"/>
              <w:rPr>
                <w:rFonts w:ascii="Arial" w:hAnsi="Arial" w:cs="Arial"/>
                <w:b/>
                <w:bCs/>
                <w:color w:val="000000" w:themeColor="text1"/>
                <w:sz w:val="20"/>
                <w:szCs w:val="20"/>
              </w:rPr>
            </w:pPr>
            <w:r w:rsidRPr="004B432B">
              <w:rPr>
                <w:rFonts w:ascii="Arial" w:hAnsi="Arial" w:cs="Arial"/>
                <w:b/>
                <w:bCs/>
                <w:color w:val="000000" w:themeColor="text1"/>
                <w:sz w:val="20"/>
                <w:szCs w:val="20"/>
              </w:rPr>
              <w:t>Importancia de la normativa sanitaria</w:t>
            </w:r>
          </w:p>
          <w:p w:rsidRPr="00BA2831" w:rsidR="00667CFA" w:rsidP="002840F2" w:rsidRDefault="00667CFA" w14:paraId="2CB20E9B" w14:textId="5E1E115A">
            <w:pPr>
              <w:pStyle w:val="Ttulo3"/>
              <w:spacing w:line="276" w:lineRule="auto"/>
              <w:jc w:val="both"/>
              <w:rPr>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Mar/>
          </w:tcPr>
          <w:p w:rsidRPr="00BA2831" w:rsidR="00CE598A" w:rsidP="00CE598A" w:rsidRDefault="00CE598A" w14:paraId="6C00455A" w14:textId="7BADD68E">
            <w:pPr>
              <w:pStyle w:val="NormalWeb"/>
              <w:spacing w:line="276" w:lineRule="auto"/>
              <w:ind w:left="140" w:right="141"/>
              <w:jc w:val="both"/>
              <w:rPr>
                <w:rFonts w:ascii="Arial" w:hAnsi="Arial" w:cs="Arial"/>
                <w:color w:val="000000" w:themeColor="text1"/>
                <w:sz w:val="20"/>
                <w:szCs w:val="20"/>
              </w:rPr>
            </w:pPr>
            <w:r w:rsidRPr="00CE598A">
              <w:rPr>
                <w:rFonts w:ascii="Arial" w:hAnsi="Arial" w:cs="Arial"/>
                <w:color w:val="000000" w:themeColor="text1"/>
                <w:sz w:val="20"/>
                <w:szCs w:val="20"/>
              </w:rPr>
              <w:t>El cumplimiento de estas disposiciones permite prevenir y controlar enfermedades en el hato, garantizar la inocuidad de los productos, proteger el bienestar animal, cumplir con requisitos de comercialización, evitar sanciones legales, fortalecer la trazabilidad y promover una producción responsable y sostenible. En conjunto, la normativa sanitaria asegura la calidad, la sanidad y la competitividad en la producción bovina.</w:t>
            </w:r>
          </w:p>
        </w:tc>
        <w:tc>
          <w:tcPr>
            <w:tcW w:w="3028" w:type="dxa"/>
            <w:gridSpan w:val="2"/>
            <w:tcBorders>
              <w:top w:val="single" w:color="auto" w:sz="6" w:space="0"/>
              <w:left w:val="single" w:color="auto" w:sz="6" w:space="0"/>
              <w:bottom w:val="single" w:color="auto" w:sz="6" w:space="0"/>
              <w:right w:val="single" w:color="auto" w:sz="6" w:space="0"/>
            </w:tcBorders>
            <w:tcMar/>
            <w:hideMark/>
          </w:tcPr>
          <w:p w:rsidRPr="00BA2831" w:rsidR="00667CFA" w:rsidP="00CE598A" w:rsidRDefault="00BE4774" w14:paraId="617176D1" w14:textId="53D3B3F5">
            <w:pPr>
              <w:ind w:left="140" w:right="141"/>
              <w:jc w:val="center"/>
              <w:textAlignment w:val="baseline"/>
            </w:pPr>
            <w:r>
              <w:rPr>
                <w:rFonts w:ascii="Arial" w:hAnsi="Arial" w:cs="Arial"/>
                <w:noProof/>
                <w:color w:val="000000"/>
                <w:sz w:val="20"/>
                <w:szCs w:val="20"/>
              </w:rPr>
              <w:drawing>
                <wp:inline distT="0" distB="0" distL="0" distR="0" wp14:anchorId="7BABA6D3" wp14:editId="0868953A">
                  <wp:extent cx="1599395" cy="1056640"/>
                  <wp:effectExtent l="0" t="0" r="1270" b="0"/>
                  <wp:docPr id="92938642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6424" name="Imagen 92938642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78459" cy="1108874"/>
                          </a:xfrm>
                          <a:prstGeom prst="rect">
                            <a:avLst/>
                          </a:prstGeom>
                        </pic:spPr>
                      </pic:pic>
                    </a:graphicData>
                  </a:graphic>
                </wp:inline>
              </w:drawing>
            </w:r>
            <w:r w:rsidRPr="00BA2831" w:rsidR="00667CFA">
              <w:rPr>
                <w:rFonts w:ascii="Arial" w:hAnsi="Arial" w:cs="Arial"/>
                <w:color w:val="000000"/>
                <w:sz w:val="20"/>
                <w:szCs w:val="20"/>
              </w:rPr>
              <w:t> </w:t>
            </w:r>
          </w:p>
        </w:tc>
      </w:tr>
      <w:tr w:rsidRPr="00BA2831" w:rsidR="005322AE" w:rsidTr="0422C957" w14:paraId="5D13037E" w14:textId="77777777">
        <w:trPr>
          <w:trHeight w:val="540"/>
        </w:trPr>
        <w:tc>
          <w:tcPr>
            <w:tcW w:w="1980" w:type="dxa"/>
            <w:tcBorders>
              <w:top w:val="single" w:color="auto" w:sz="6" w:space="0"/>
              <w:left w:val="single" w:color="auto" w:sz="6" w:space="0"/>
              <w:bottom w:val="single" w:color="auto" w:sz="6" w:space="0"/>
              <w:right w:val="single" w:color="auto" w:sz="6" w:space="0"/>
            </w:tcBorders>
            <w:tcMar/>
          </w:tcPr>
          <w:p w:rsidRPr="00CE598A" w:rsidR="00CE598A" w:rsidP="00CE598A" w:rsidRDefault="00CE598A" w14:paraId="14E41D8A" w14:textId="7BB169B0">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Aspectos clave regulados</w:t>
            </w:r>
          </w:p>
        </w:tc>
        <w:tc>
          <w:tcPr>
            <w:tcW w:w="4958" w:type="dxa"/>
            <w:tcBorders>
              <w:top w:val="single" w:color="auto" w:sz="6" w:space="0"/>
              <w:left w:val="single" w:color="auto" w:sz="6" w:space="0"/>
              <w:bottom w:val="single" w:color="auto" w:sz="6" w:space="0"/>
              <w:right w:val="single" w:color="auto" w:sz="6" w:space="0"/>
            </w:tcBorders>
            <w:tcMar/>
          </w:tcPr>
          <w:p w:rsidRPr="0022588B" w:rsidR="00CE598A" w:rsidP="00CE598A" w:rsidRDefault="00CE598A" w14:paraId="19B547F2" w14:textId="77777777">
            <w:pPr>
              <w:pStyle w:val="NormalWeb"/>
              <w:spacing w:line="276" w:lineRule="auto"/>
              <w:ind w:left="140" w:right="141"/>
              <w:jc w:val="both"/>
              <w:rPr>
                <w:rFonts w:ascii="Arial" w:hAnsi="Arial" w:cs="Arial"/>
                <w:color w:val="000000" w:themeColor="text1"/>
                <w:sz w:val="20"/>
                <w:szCs w:val="20"/>
              </w:rPr>
            </w:pPr>
            <w:r w:rsidRPr="0022588B">
              <w:rPr>
                <w:rFonts w:ascii="Arial" w:hAnsi="Arial" w:cs="Arial"/>
                <w:color w:val="000000" w:themeColor="text1"/>
                <w:sz w:val="20"/>
                <w:szCs w:val="20"/>
              </w:rPr>
              <w:t>En el contexto del manejo sanitario bovino, se deben considerar:</w:t>
            </w:r>
          </w:p>
          <w:p w:rsidRPr="0022588B" w:rsidR="00CE598A" w:rsidP="00CE598A" w:rsidRDefault="00CE598A" w14:paraId="5A95DBCA" w14:textId="7A857E5F">
            <w:pPr>
              <w:numPr>
                <w:ilvl w:val="0"/>
                <w:numId w:val="33"/>
              </w:numPr>
              <w:spacing w:before="100" w:beforeAutospacing="1" w:after="100" w:afterAutospacing="1" w:line="276" w:lineRule="auto"/>
              <w:ind w:left="565" w:right="141"/>
              <w:jc w:val="both"/>
              <w:rPr>
                <w:rFonts w:ascii="Arial" w:hAnsi="Arial" w:cs="Arial"/>
                <w:color w:val="000000" w:themeColor="text1"/>
                <w:sz w:val="20"/>
                <w:szCs w:val="20"/>
              </w:rPr>
            </w:pPr>
            <w:r w:rsidRPr="0022588B">
              <w:rPr>
                <w:rFonts w:ascii="Arial" w:hAnsi="Arial" w:cs="Arial"/>
                <w:color w:val="000000" w:themeColor="text1"/>
                <w:sz w:val="20"/>
                <w:szCs w:val="20"/>
              </w:rPr>
              <w:t>Programas obligatorios de vacunación</w:t>
            </w:r>
            <w:r>
              <w:rPr>
                <w:rFonts w:ascii="Arial" w:hAnsi="Arial" w:cs="Arial"/>
                <w:color w:val="000000" w:themeColor="text1"/>
                <w:sz w:val="20"/>
                <w:szCs w:val="20"/>
              </w:rPr>
              <w:t>.</w:t>
            </w:r>
          </w:p>
          <w:p w:rsidRPr="0022588B" w:rsidR="00CE598A" w:rsidP="00CE598A" w:rsidRDefault="00CE598A" w14:paraId="421DBC29" w14:textId="42801001">
            <w:pPr>
              <w:numPr>
                <w:ilvl w:val="0"/>
                <w:numId w:val="33"/>
              </w:numPr>
              <w:spacing w:before="100" w:beforeAutospacing="1" w:after="100" w:afterAutospacing="1" w:line="276" w:lineRule="auto"/>
              <w:ind w:left="565" w:right="141"/>
              <w:jc w:val="both"/>
              <w:rPr>
                <w:rFonts w:ascii="Arial" w:hAnsi="Arial" w:cs="Arial"/>
                <w:color w:val="000000" w:themeColor="text1"/>
                <w:sz w:val="20"/>
                <w:szCs w:val="20"/>
              </w:rPr>
            </w:pPr>
            <w:r w:rsidRPr="0022588B">
              <w:rPr>
                <w:rFonts w:ascii="Arial" w:hAnsi="Arial" w:cs="Arial"/>
                <w:color w:val="000000" w:themeColor="text1"/>
                <w:sz w:val="20"/>
                <w:szCs w:val="20"/>
              </w:rPr>
              <w:t>Vigilancia y reporte de enfermedades</w:t>
            </w:r>
            <w:r>
              <w:rPr>
                <w:rFonts w:ascii="Arial" w:hAnsi="Arial" w:cs="Arial"/>
                <w:color w:val="000000" w:themeColor="text1"/>
                <w:sz w:val="20"/>
                <w:szCs w:val="20"/>
              </w:rPr>
              <w:t>.</w:t>
            </w:r>
          </w:p>
          <w:p w:rsidRPr="0022588B" w:rsidR="00CE598A" w:rsidP="00CE598A" w:rsidRDefault="00CE598A" w14:paraId="09C83A54" w14:textId="1071DDD3">
            <w:pPr>
              <w:numPr>
                <w:ilvl w:val="0"/>
                <w:numId w:val="33"/>
              </w:numPr>
              <w:spacing w:before="100" w:beforeAutospacing="1" w:after="100" w:afterAutospacing="1" w:line="276" w:lineRule="auto"/>
              <w:ind w:left="565" w:right="141"/>
              <w:jc w:val="both"/>
              <w:rPr>
                <w:rFonts w:ascii="Arial" w:hAnsi="Arial" w:cs="Arial"/>
                <w:color w:val="000000" w:themeColor="text1"/>
                <w:sz w:val="20"/>
                <w:szCs w:val="20"/>
              </w:rPr>
            </w:pPr>
            <w:r w:rsidRPr="0022588B">
              <w:rPr>
                <w:rFonts w:ascii="Arial" w:hAnsi="Arial" w:cs="Arial"/>
                <w:color w:val="000000" w:themeColor="text1"/>
                <w:sz w:val="20"/>
                <w:szCs w:val="20"/>
              </w:rPr>
              <w:t>Uso responsable de medicamentos veterinarios</w:t>
            </w:r>
            <w:r>
              <w:rPr>
                <w:rFonts w:ascii="Arial" w:hAnsi="Arial" w:cs="Arial"/>
                <w:color w:val="000000" w:themeColor="text1"/>
                <w:sz w:val="20"/>
                <w:szCs w:val="20"/>
              </w:rPr>
              <w:t>.</w:t>
            </w:r>
          </w:p>
          <w:p w:rsidRPr="0022588B" w:rsidR="00CE598A" w:rsidP="00CE598A" w:rsidRDefault="00CE598A" w14:paraId="61725C4A" w14:textId="696BA3BB">
            <w:pPr>
              <w:numPr>
                <w:ilvl w:val="0"/>
                <w:numId w:val="33"/>
              </w:numPr>
              <w:spacing w:before="100" w:beforeAutospacing="1" w:after="100" w:afterAutospacing="1" w:line="276" w:lineRule="auto"/>
              <w:ind w:left="565" w:right="141"/>
              <w:jc w:val="both"/>
              <w:rPr>
                <w:rFonts w:ascii="Arial" w:hAnsi="Arial" w:cs="Arial"/>
                <w:color w:val="000000" w:themeColor="text1"/>
                <w:sz w:val="20"/>
                <w:szCs w:val="20"/>
              </w:rPr>
            </w:pPr>
            <w:r w:rsidRPr="0022588B">
              <w:rPr>
                <w:rFonts w:ascii="Arial" w:hAnsi="Arial" w:cs="Arial"/>
                <w:color w:val="000000" w:themeColor="text1"/>
                <w:sz w:val="20"/>
                <w:szCs w:val="20"/>
              </w:rPr>
              <w:t>Normas de bienestar animal</w:t>
            </w:r>
            <w:r>
              <w:rPr>
                <w:rFonts w:ascii="Arial" w:hAnsi="Arial" w:cs="Arial"/>
                <w:color w:val="000000" w:themeColor="text1"/>
                <w:sz w:val="20"/>
                <w:szCs w:val="20"/>
              </w:rPr>
              <w:t>.</w:t>
            </w:r>
          </w:p>
          <w:p w:rsidRPr="00CE598A" w:rsidR="00CE598A" w:rsidP="0422C957" w:rsidRDefault="00CE598A" w14:paraId="0E4DE24B" w14:textId="6E23D151">
            <w:pPr>
              <w:numPr>
                <w:ilvl w:val="0"/>
                <w:numId w:val="33"/>
              </w:numPr>
              <w:spacing w:beforeAutospacing="on" w:afterAutospacing="on" w:line="276" w:lineRule="auto"/>
              <w:ind w:left="565" w:right="141"/>
              <w:jc w:val="both"/>
              <w:rPr>
                <w:rFonts w:ascii="Arial" w:hAnsi="Arial" w:cs="Arial"/>
                <w:color w:val="000000" w:themeColor="text1"/>
                <w:sz w:val="20"/>
                <w:szCs w:val="20"/>
              </w:rPr>
            </w:pPr>
            <w:r w:rsidRPr="0422C957" w:rsidR="00CE598A">
              <w:rPr>
                <w:rFonts w:ascii="Arial" w:hAnsi="Arial" w:cs="Arial"/>
                <w:color w:val="000000" w:themeColor="text1" w:themeTint="FF" w:themeShade="FF"/>
                <w:sz w:val="20"/>
                <w:szCs w:val="20"/>
              </w:rPr>
              <w:t>Requisitos para certificación en BPG</w:t>
            </w:r>
            <w:r w:rsidRPr="0422C957" w:rsidR="00CE598A">
              <w:rPr>
                <w:rFonts w:ascii="Arial" w:hAnsi="Arial" w:cs="Arial"/>
                <w:color w:val="000000" w:themeColor="text1" w:themeTint="FF" w:themeShade="FF"/>
                <w:sz w:val="20"/>
                <w:szCs w:val="20"/>
              </w:rPr>
              <w:t>.</w:t>
            </w:r>
          </w:p>
        </w:tc>
        <w:tc>
          <w:tcPr>
            <w:tcW w:w="3028" w:type="dxa"/>
            <w:gridSpan w:val="2"/>
            <w:tcBorders>
              <w:top w:val="single" w:color="auto" w:sz="6" w:space="0"/>
              <w:left w:val="single" w:color="auto" w:sz="6" w:space="0"/>
              <w:bottom w:val="single" w:color="auto" w:sz="6" w:space="0"/>
              <w:right w:val="single" w:color="auto" w:sz="6" w:space="0"/>
            </w:tcBorders>
            <w:tcMar/>
          </w:tcPr>
          <w:p w:rsidRPr="00BA2831" w:rsidR="00CE598A" w:rsidP="00CE598A" w:rsidRDefault="005322AE" w14:paraId="5CEF22B3" w14:textId="42A5A4E4">
            <w:pPr>
              <w:ind w:left="140" w:right="141"/>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7B38A21" wp14:editId="56428DEE">
                  <wp:extent cx="1617994" cy="1053351"/>
                  <wp:effectExtent l="0" t="0" r="0" b="1270"/>
                  <wp:docPr id="47562913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29130" name="Imagen 47562913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692091" cy="1101590"/>
                          </a:xfrm>
                          <a:prstGeom prst="rect">
                            <a:avLst/>
                          </a:prstGeom>
                        </pic:spPr>
                      </pic:pic>
                    </a:graphicData>
                  </a:graphic>
                </wp:inline>
              </w:drawing>
            </w:r>
          </w:p>
        </w:tc>
      </w:tr>
    </w:tbl>
    <w:p w:rsidR="00667CFA" w:rsidP="00D628E6" w:rsidRDefault="00667CFA" w14:paraId="2EE24B65" w14:textId="77777777">
      <w:pPr>
        <w:spacing w:line="276" w:lineRule="auto"/>
        <w:ind w:left="720"/>
        <w:jc w:val="both"/>
      </w:pPr>
    </w:p>
    <w:p w:rsidRPr="0022588B" w:rsidR="005A2885" w:rsidP="00545CDD" w:rsidRDefault="005A2885" w14:paraId="64FEEB37" w14:textId="64BE86AC">
      <w:pPr>
        <w:pStyle w:val="NormalWeb"/>
        <w:spacing w:line="276" w:lineRule="auto"/>
        <w:ind w:left="720"/>
        <w:jc w:val="both"/>
        <w:rPr>
          <w:rFonts w:ascii="Arial" w:hAnsi="Arial" w:cs="Arial"/>
          <w:color w:val="000000" w:themeColor="text1"/>
          <w:sz w:val="20"/>
          <w:szCs w:val="20"/>
        </w:rPr>
      </w:pPr>
      <w:r w:rsidRPr="0022588B">
        <w:rPr>
          <w:rFonts w:ascii="Arial" w:hAnsi="Arial" w:cs="Arial"/>
          <w:color w:val="000000" w:themeColor="text1"/>
          <w:sz w:val="20"/>
          <w:szCs w:val="20"/>
        </w:rPr>
        <w:t>E</w:t>
      </w:r>
      <w:r w:rsidR="00545CDD">
        <w:rPr>
          <w:rFonts w:ascii="Arial" w:hAnsi="Arial" w:cs="Arial"/>
          <w:color w:val="000000" w:themeColor="text1"/>
          <w:sz w:val="20"/>
          <w:szCs w:val="20"/>
        </w:rPr>
        <w:t xml:space="preserve">n la siguiente </w:t>
      </w:r>
      <w:r w:rsidRPr="0022588B">
        <w:rPr>
          <w:rFonts w:ascii="Arial" w:hAnsi="Arial" w:cs="Arial"/>
          <w:color w:val="000000" w:themeColor="text1"/>
          <w:sz w:val="20"/>
          <w:szCs w:val="20"/>
        </w:rPr>
        <w:t xml:space="preserve">tabla permite comprender cómo cada componente contribuye al </w:t>
      </w:r>
      <w:r w:rsidRPr="00545CDD">
        <w:rPr>
          <w:rStyle w:val="Textoennegrita"/>
          <w:rFonts w:ascii="Arial" w:hAnsi="Arial" w:cs="Arial"/>
          <w:b w:val="0"/>
          <w:bCs w:val="0"/>
          <w:color w:val="000000" w:themeColor="text1"/>
          <w:sz w:val="20"/>
          <w:szCs w:val="20"/>
        </w:rPr>
        <w:t>manejo sanitario integral</w:t>
      </w:r>
      <w:r w:rsidRPr="00545CDD">
        <w:rPr>
          <w:rFonts w:ascii="Arial" w:hAnsi="Arial" w:cs="Arial"/>
          <w:b/>
          <w:bCs/>
          <w:color w:val="000000" w:themeColor="text1"/>
          <w:sz w:val="20"/>
          <w:szCs w:val="20"/>
        </w:rPr>
        <w:t>,</w:t>
      </w:r>
      <w:r w:rsidRPr="0022588B">
        <w:rPr>
          <w:rFonts w:ascii="Arial" w:hAnsi="Arial" w:cs="Arial"/>
          <w:color w:val="000000" w:themeColor="text1"/>
          <w:sz w:val="20"/>
          <w:szCs w:val="20"/>
        </w:rPr>
        <w:t xml:space="preserve"> asegurando la salud de los bovinos, la inocuidad de la producción y el cumplimiento de la normativa vigente.</w:t>
      </w:r>
    </w:p>
    <w:p w:rsidRPr="0022588B" w:rsidR="0022588B" w:rsidP="005A2885" w:rsidRDefault="005A2885" w14:paraId="0146358A" w14:textId="63595807">
      <w:pPr>
        <w:pStyle w:val="NormalWeb"/>
        <w:spacing w:line="276" w:lineRule="auto"/>
        <w:jc w:val="both"/>
        <w:rPr>
          <w:rFonts w:ascii="Arial" w:hAnsi="Arial" w:cs="Arial"/>
          <w:color w:val="000000" w:themeColor="text1"/>
          <w:sz w:val="20"/>
          <w:szCs w:val="20"/>
        </w:rPr>
      </w:pPr>
      <w:r w:rsidRPr="00545CDD">
        <w:rPr>
          <w:rFonts w:ascii="Arial" w:hAnsi="Arial" w:cs="Arial"/>
          <w:b/>
          <w:bCs/>
          <w:color w:val="000000" w:themeColor="text1"/>
          <w:sz w:val="20"/>
          <w:szCs w:val="20"/>
        </w:rPr>
        <w:t>Tabla 7</w:t>
      </w:r>
      <w:r>
        <w:rPr>
          <w:rFonts w:ascii="Arial" w:hAnsi="Arial" w:cs="Arial"/>
          <w:color w:val="000000" w:themeColor="text1"/>
          <w:sz w:val="20"/>
          <w:szCs w:val="20"/>
        </w:rPr>
        <w:t xml:space="preserve">. </w:t>
      </w:r>
      <w:r w:rsidR="00545CDD">
        <w:rPr>
          <w:rFonts w:ascii="Arial" w:hAnsi="Arial" w:cs="Arial"/>
          <w:color w:val="000000" w:themeColor="text1"/>
          <w:sz w:val="20"/>
          <w:szCs w:val="20"/>
        </w:rPr>
        <w:t>Componentes y finalidad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08"/>
        <w:gridCol w:w="7158"/>
        <w:gridCol w:w="1096"/>
      </w:tblGrid>
      <w:tr w:rsidRPr="0022588B" w:rsidR="0022588B" w:rsidTr="002840F2" w14:paraId="10B3BC83" w14:textId="77777777">
        <w:trPr>
          <w:tblHeader/>
          <w:tblCellSpacing w:w="15" w:type="dxa"/>
        </w:trPr>
        <w:tc>
          <w:tcPr>
            <w:tcW w:w="0" w:type="auto"/>
            <w:vAlign w:val="center"/>
            <w:hideMark/>
          </w:tcPr>
          <w:p w:rsidRPr="0022588B" w:rsidR="0022588B" w:rsidP="0022588B" w:rsidRDefault="0022588B" w14:paraId="7D8093B2"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Componente</w:t>
            </w:r>
          </w:p>
        </w:tc>
        <w:tc>
          <w:tcPr>
            <w:tcW w:w="0" w:type="auto"/>
            <w:vAlign w:val="center"/>
            <w:hideMark/>
          </w:tcPr>
          <w:p w:rsidRPr="0022588B" w:rsidR="0022588B" w:rsidP="0022588B" w:rsidRDefault="0022588B" w14:paraId="48AF0615"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Descripción ampliada</w:t>
            </w:r>
          </w:p>
        </w:tc>
        <w:tc>
          <w:tcPr>
            <w:tcW w:w="0" w:type="auto"/>
            <w:vAlign w:val="center"/>
            <w:hideMark/>
          </w:tcPr>
          <w:p w:rsidRPr="0022588B" w:rsidR="0022588B" w:rsidP="0022588B" w:rsidRDefault="0022588B" w14:paraId="7D892094" w14:textId="77777777">
            <w:pPr>
              <w:spacing w:line="276" w:lineRule="auto"/>
              <w:jc w:val="both"/>
              <w:rPr>
                <w:rFonts w:ascii="Arial" w:hAnsi="Arial" w:cs="Arial"/>
                <w:b/>
                <w:bCs/>
                <w:color w:val="000000" w:themeColor="text1"/>
                <w:sz w:val="20"/>
                <w:szCs w:val="20"/>
              </w:rPr>
            </w:pPr>
            <w:r w:rsidRPr="0022588B">
              <w:rPr>
                <w:rFonts w:ascii="Arial" w:hAnsi="Arial" w:cs="Arial"/>
                <w:b/>
                <w:bCs/>
                <w:color w:val="000000" w:themeColor="text1"/>
                <w:sz w:val="20"/>
                <w:szCs w:val="20"/>
              </w:rPr>
              <w:t>Finalidad</w:t>
            </w:r>
          </w:p>
        </w:tc>
      </w:tr>
      <w:tr w:rsidRPr="0022588B" w:rsidR="0022588B" w:rsidTr="002840F2" w14:paraId="0D9A3932" w14:textId="77777777">
        <w:trPr>
          <w:tblCellSpacing w:w="15" w:type="dxa"/>
        </w:trPr>
        <w:tc>
          <w:tcPr>
            <w:tcW w:w="0" w:type="auto"/>
            <w:vAlign w:val="center"/>
            <w:hideMark/>
          </w:tcPr>
          <w:p w:rsidRPr="0022588B" w:rsidR="0022588B" w:rsidP="0022588B" w:rsidRDefault="0022588B" w14:paraId="5A53B2E6"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Vacunación</w:t>
            </w:r>
          </w:p>
        </w:tc>
        <w:tc>
          <w:tcPr>
            <w:tcW w:w="0" w:type="auto"/>
            <w:vAlign w:val="center"/>
            <w:hideMark/>
          </w:tcPr>
          <w:p w:rsidRPr="0022588B" w:rsidR="0022588B" w:rsidP="0022588B" w:rsidRDefault="0022588B" w14:paraId="5802FC1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Programas obligatorios aplicados según calendario sanitario para prevenir enfermedades de alto impacto.</w:t>
            </w:r>
          </w:p>
        </w:tc>
        <w:tc>
          <w:tcPr>
            <w:tcW w:w="0" w:type="auto"/>
            <w:vAlign w:val="center"/>
            <w:hideMark/>
          </w:tcPr>
          <w:p w:rsidRPr="0022588B" w:rsidR="0022588B" w:rsidP="0022588B" w:rsidRDefault="0022588B" w14:paraId="058D023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Prevención</w:t>
            </w:r>
          </w:p>
        </w:tc>
      </w:tr>
      <w:tr w:rsidRPr="0022588B" w:rsidR="0022588B" w:rsidTr="002840F2" w14:paraId="1B936681" w14:textId="77777777">
        <w:trPr>
          <w:tblCellSpacing w:w="15" w:type="dxa"/>
        </w:trPr>
        <w:tc>
          <w:tcPr>
            <w:tcW w:w="0" w:type="auto"/>
            <w:vAlign w:val="center"/>
            <w:hideMark/>
          </w:tcPr>
          <w:p w:rsidRPr="0022588B" w:rsidR="0022588B" w:rsidP="0022588B" w:rsidRDefault="0022588B" w14:paraId="7090DE65"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Control sanitario</w:t>
            </w:r>
          </w:p>
        </w:tc>
        <w:tc>
          <w:tcPr>
            <w:tcW w:w="0" w:type="auto"/>
            <w:vAlign w:val="center"/>
            <w:hideMark/>
          </w:tcPr>
          <w:p w:rsidRPr="0022588B" w:rsidR="0022588B" w:rsidP="0022588B" w:rsidRDefault="0022588B" w14:paraId="00B0C17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Vigilancia continua del estado de salud del hato mediante inspecciones y monitoreo.</w:t>
            </w:r>
          </w:p>
        </w:tc>
        <w:tc>
          <w:tcPr>
            <w:tcW w:w="0" w:type="auto"/>
            <w:vAlign w:val="center"/>
            <w:hideMark/>
          </w:tcPr>
          <w:p w:rsidRPr="0022588B" w:rsidR="0022588B" w:rsidP="0022588B" w:rsidRDefault="0022588B" w14:paraId="17FB37A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Protección</w:t>
            </w:r>
          </w:p>
        </w:tc>
      </w:tr>
      <w:tr w:rsidRPr="0022588B" w:rsidR="0022588B" w:rsidTr="002840F2" w14:paraId="5C8589F1" w14:textId="77777777">
        <w:trPr>
          <w:tblCellSpacing w:w="15" w:type="dxa"/>
        </w:trPr>
        <w:tc>
          <w:tcPr>
            <w:tcW w:w="0" w:type="auto"/>
            <w:vAlign w:val="center"/>
            <w:hideMark/>
          </w:tcPr>
          <w:p w:rsidRPr="0022588B" w:rsidR="0022588B" w:rsidP="0022588B" w:rsidRDefault="0022588B" w14:paraId="00D01781"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Medicamentos</w:t>
            </w:r>
          </w:p>
        </w:tc>
        <w:tc>
          <w:tcPr>
            <w:tcW w:w="0" w:type="auto"/>
            <w:vAlign w:val="center"/>
            <w:hideMark/>
          </w:tcPr>
          <w:p w:rsidRPr="0022588B" w:rsidR="0022588B" w:rsidP="0022588B" w:rsidRDefault="0022588B" w14:paraId="4A226746"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Uso controlado y responsable de insumos veterinarios, respetando dosis y tiempos de retiro.</w:t>
            </w:r>
          </w:p>
        </w:tc>
        <w:tc>
          <w:tcPr>
            <w:tcW w:w="0" w:type="auto"/>
            <w:vAlign w:val="center"/>
            <w:hideMark/>
          </w:tcPr>
          <w:p w:rsidRPr="0022588B" w:rsidR="0022588B" w:rsidP="0022588B" w:rsidRDefault="0022588B" w14:paraId="24E0BB7E"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Seguridad</w:t>
            </w:r>
          </w:p>
        </w:tc>
      </w:tr>
      <w:tr w:rsidRPr="0022588B" w:rsidR="0022588B" w:rsidTr="002840F2" w14:paraId="014AF6FF" w14:textId="77777777">
        <w:trPr>
          <w:tblCellSpacing w:w="15" w:type="dxa"/>
        </w:trPr>
        <w:tc>
          <w:tcPr>
            <w:tcW w:w="0" w:type="auto"/>
            <w:vAlign w:val="center"/>
            <w:hideMark/>
          </w:tcPr>
          <w:p w:rsidRPr="0022588B" w:rsidR="0022588B" w:rsidP="0022588B" w:rsidRDefault="0022588B" w14:paraId="0A09D319"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Bienestar animal</w:t>
            </w:r>
          </w:p>
        </w:tc>
        <w:tc>
          <w:tcPr>
            <w:tcW w:w="0" w:type="auto"/>
            <w:vAlign w:val="center"/>
            <w:hideMark/>
          </w:tcPr>
          <w:p w:rsidRPr="0022588B" w:rsidR="0022588B" w:rsidP="0022588B" w:rsidRDefault="0022588B" w14:paraId="35F412D1"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Aplicación de normas de manejo que garantizan condiciones adecuadas sin generar estrés o sufrimiento.</w:t>
            </w:r>
          </w:p>
        </w:tc>
        <w:tc>
          <w:tcPr>
            <w:tcW w:w="0" w:type="auto"/>
            <w:vAlign w:val="center"/>
            <w:hideMark/>
          </w:tcPr>
          <w:p w:rsidRPr="0022588B" w:rsidR="0022588B" w:rsidP="0022588B" w:rsidRDefault="0022588B" w14:paraId="6F82A042"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Protección</w:t>
            </w:r>
          </w:p>
        </w:tc>
      </w:tr>
      <w:tr w:rsidRPr="0022588B" w:rsidR="0022588B" w:rsidTr="002840F2" w14:paraId="4072B5A0" w14:textId="77777777">
        <w:trPr>
          <w:tblCellSpacing w:w="15" w:type="dxa"/>
        </w:trPr>
        <w:tc>
          <w:tcPr>
            <w:tcW w:w="0" w:type="auto"/>
            <w:vAlign w:val="center"/>
            <w:hideMark/>
          </w:tcPr>
          <w:p w:rsidRPr="0022588B" w:rsidR="0022588B" w:rsidP="0022588B" w:rsidRDefault="0022588B" w14:paraId="33F24138" w14:textId="77777777">
            <w:pPr>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Certificación BPG</w:t>
            </w:r>
          </w:p>
        </w:tc>
        <w:tc>
          <w:tcPr>
            <w:tcW w:w="0" w:type="auto"/>
            <w:vAlign w:val="center"/>
            <w:hideMark/>
          </w:tcPr>
          <w:p w:rsidRPr="0022588B" w:rsidR="0022588B" w:rsidP="0022588B" w:rsidRDefault="0022588B" w14:paraId="6FBCDE1B"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Cumplimiento de estándares técnicos y sanitarios establecidos en Buenas Prácticas Ganaderas.</w:t>
            </w:r>
          </w:p>
        </w:tc>
        <w:tc>
          <w:tcPr>
            <w:tcW w:w="0" w:type="auto"/>
            <w:vAlign w:val="center"/>
            <w:hideMark/>
          </w:tcPr>
          <w:p w:rsidRPr="0022588B" w:rsidR="0022588B" w:rsidP="0022588B" w:rsidRDefault="0022588B" w14:paraId="3BA19234" w14:textId="77777777">
            <w:pPr>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Calidad</w:t>
            </w:r>
          </w:p>
        </w:tc>
      </w:tr>
    </w:tbl>
    <w:p w:rsidRPr="0022588B" w:rsidR="0022588B" w:rsidP="0022588B" w:rsidRDefault="0022588B" w14:paraId="0BAE81B6" w14:textId="77777777">
      <w:pPr>
        <w:spacing w:line="276" w:lineRule="auto"/>
        <w:jc w:val="both"/>
        <w:rPr>
          <w:rFonts w:ascii="Arial" w:hAnsi="Arial" w:cs="Arial"/>
          <w:color w:val="000000" w:themeColor="text1"/>
          <w:sz w:val="20"/>
          <w:szCs w:val="20"/>
        </w:rPr>
      </w:pPr>
    </w:p>
    <w:p w:rsidRPr="0022588B" w:rsidR="0022588B" w:rsidP="0022588B" w:rsidRDefault="0022588B" w14:paraId="287A8FE9" w14:textId="300CE533">
      <w:pPr>
        <w:pStyle w:val="NormalWeb"/>
        <w:spacing w:line="276" w:lineRule="auto"/>
        <w:jc w:val="both"/>
        <w:rPr>
          <w:rFonts w:ascii="Arial" w:hAnsi="Arial" w:cs="Arial"/>
          <w:color w:val="000000" w:themeColor="text1"/>
          <w:sz w:val="20"/>
          <w:szCs w:val="20"/>
        </w:rPr>
      </w:pPr>
    </w:p>
    <w:p w:rsidRPr="0022588B" w:rsidR="0022588B" w:rsidP="00E01D72" w:rsidRDefault="0022588B" w14:paraId="2B9A16B8" w14:textId="6F92465E">
      <w:pPr>
        <w:pStyle w:val="Ttulo1"/>
        <w:numPr>
          <w:ilvl w:val="1"/>
          <w:numId w:val="52"/>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Plan de contingencia</w:t>
      </w:r>
    </w:p>
    <w:p w:rsidR="0022588B" w:rsidP="00C61696" w:rsidRDefault="0022588B" w14:paraId="5166682B" w14:textId="77777777">
      <w:pPr>
        <w:pStyle w:val="NormalWeb"/>
        <w:spacing w:line="276" w:lineRule="auto"/>
        <w:ind w:left="567"/>
        <w:jc w:val="both"/>
        <w:rPr>
          <w:rFonts w:ascii="Arial" w:hAnsi="Arial" w:cs="Arial"/>
          <w:b/>
          <w:bCs/>
          <w:color w:val="000000" w:themeColor="text1"/>
          <w:sz w:val="20"/>
          <w:szCs w:val="20"/>
        </w:rPr>
      </w:pPr>
      <w:r w:rsidRPr="0022588B">
        <w:rPr>
          <w:rFonts w:ascii="Arial" w:hAnsi="Arial" w:cs="Arial"/>
          <w:color w:val="000000" w:themeColor="text1"/>
          <w:sz w:val="20"/>
          <w:szCs w:val="20"/>
        </w:rPr>
        <w:t xml:space="preserve">El plan de contingencia es una herramienta de gestión que establece las acciones a seguir frente a </w:t>
      </w:r>
      <w:r w:rsidRPr="00C61696">
        <w:rPr>
          <w:rStyle w:val="Textoennegrita"/>
          <w:rFonts w:ascii="Arial" w:hAnsi="Arial" w:cs="Arial"/>
          <w:b w:val="0"/>
          <w:bCs w:val="0"/>
          <w:color w:val="000000" w:themeColor="text1"/>
          <w:sz w:val="20"/>
          <w:szCs w:val="20"/>
        </w:rPr>
        <w:t>eventos sanitarios o situaciones que puedan afectar la salud del hato</w:t>
      </w:r>
      <w:r w:rsidRPr="00C61696">
        <w:rPr>
          <w:rFonts w:ascii="Arial" w:hAnsi="Arial" w:cs="Arial"/>
          <w:b/>
          <w:bCs/>
          <w:color w:val="000000" w:themeColor="text1"/>
          <w:sz w:val="20"/>
          <w:szCs w:val="20"/>
        </w:rPr>
        <w:t>.</w:t>
      </w:r>
    </w:p>
    <w:tbl>
      <w:tblPr>
        <w:tblW w:w="99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4958"/>
        <w:gridCol w:w="3018"/>
        <w:gridCol w:w="10"/>
      </w:tblGrid>
      <w:tr w:rsidRPr="00BA2831" w:rsidR="000D7F42" w:rsidTr="002840F2" w14:paraId="45399567" w14:textId="77777777">
        <w:trPr>
          <w:gridAfter w:val="1"/>
          <w:wAfter w:w="10" w:type="dxa"/>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A3097A" w:rsidP="002840F2" w:rsidRDefault="00C96129" w14:paraId="400970CF" w14:textId="20828A3C">
            <w:pPr>
              <w:jc w:val="center"/>
              <w:textAlignment w:val="baseline"/>
            </w:pPr>
            <w:r>
              <w:rPr>
                <w:rFonts w:ascii="Arial" w:hAnsi="Arial" w:cs="Arial"/>
                <w:b/>
                <w:bCs/>
                <w:color w:val="000000"/>
                <w:sz w:val="20"/>
                <w:szCs w:val="20"/>
                <w:lang w:val="es-MX"/>
              </w:rPr>
              <w:t>Carrusel de tarjetas</w:t>
            </w:r>
          </w:p>
        </w:tc>
      </w:tr>
      <w:tr w:rsidRPr="00BA2831" w:rsidR="000D7F42" w:rsidTr="002840F2" w14:paraId="1FAC63C0"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BA2831" w:rsidR="00A3097A" w:rsidP="00A3097A" w:rsidRDefault="00A3097A" w14:paraId="2F9275D7" w14:textId="1B901BFB">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Objetivo del plan de contingencia</w:t>
            </w:r>
          </w:p>
        </w:tc>
        <w:tc>
          <w:tcPr>
            <w:tcW w:w="4958" w:type="dxa"/>
            <w:tcBorders>
              <w:top w:val="single" w:color="auto" w:sz="6" w:space="0"/>
              <w:left w:val="single" w:color="auto" w:sz="6" w:space="0"/>
              <w:bottom w:val="single" w:color="auto" w:sz="6" w:space="0"/>
              <w:right w:val="single" w:color="auto" w:sz="6" w:space="0"/>
            </w:tcBorders>
          </w:tcPr>
          <w:p w:rsidRPr="00C96129" w:rsidR="00C96129" w:rsidP="00C96129" w:rsidRDefault="00C96129" w14:paraId="5225B39F" w14:textId="77777777">
            <w:pPr>
              <w:pStyle w:val="NormalWeb"/>
              <w:spacing w:line="276" w:lineRule="auto"/>
              <w:ind w:left="140" w:right="141"/>
              <w:jc w:val="both"/>
              <w:rPr>
                <w:rStyle w:val="Textoennegrita"/>
                <w:rFonts w:ascii="Arial" w:hAnsi="Arial" w:cs="Arial"/>
                <w:b w:val="0"/>
                <w:bCs w:val="0"/>
                <w:color w:val="000000" w:themeColor="text1"/>
                <w:sz w:val="20"/>
                <w:szCs w:val="20"/>
              </w:rPr>
            </w:pPr>
            <w:r w:rsidRPr="00C96129">
              <w:rPr>
                <w:rStyle w:val="Textoennegrita"/>
                <w:rFonts w:ascii="Arial" w:hAnsi="Arial" w:cs="Arial"/>
                <w:b w:val="0"/>
                <w:bCs w:val="0"/>
                <w:color w:val="000000" w:themeColor="text1"/>
                <w:sz w:val="20"/>
                <w:szCs w:val="20"/>
              </w:rPr>
              <w:t>Permite reducir el impacto de eventos sanitarios, controlar la propagación de enfermedades, proteger la salud y el bienestar animal, y mantener la continuidad del sistema productivo.</w:t>
            </w:r>
          </w:p>
          <w:p w:rsidRPr="00BA2831" w:rsidR="00A3097A" w:rsidP="002840F2" w:rsidRDefault="00A3097A" w14:paraId="20BF7F2A" w14:textId="4B34B67A">
            <w:pPr>
              <w:pStyle w:val="NormalWeb"/>
              <w:spacing w:line="276" w:lineRule="auto"/>
              <w:ind w:left="140" w:right="141"/>
              <w:jc w:val="both"/>
              <w:rPr>
                <w:rFonts w:ascii="Arial" w:hAnsi="Arial" w:cs="Arial"/>
                <w:color w:val="000000" w:themeColor="text1"/>
                <w:sz w:val="20"/>
                <w:szCs w:val="20"/>
              </w:rPr>
            </w:pPr>
          </w:p>
        </w:tc>
        <w:tc>
          <w:tcPr>
            <w:tcW w:w="3028" w:type="dxa"/>
            <w:gridSpan w:val="2"/>
            <w:tcBorders>
              <w:top w:val="single" w:color="auto" w:sz="6" w:space="0"/>
              <w:left w:val="single" w:color="auto" w:sz="6" w:space="0"/>
              <w:bottom w:val="single" w:color="auto" w:sz="6" w:space="0"/>
              <w:right w:val="single" w:color="auto" w:sz="6" w:space="0"/>
            </w:tcBorders>
            <w:hideMark/>
          </w:tcPr>
          <w:p w:rsidRPr="00BA2831" w:rsidR="00A3097A" w:rsidP="002840F2" w:rsidRDefault="00A3097A" w14:paraId="6D7E41BA" w14:textId="6B97F746">
            <w:pPr>
              <w:ind w:left="140" w:right="141"/>
              <w:jc w:val="center"/>
              <w:textAlignment w:val="baseline"/>
            </w:pPr>
            <w:r w:rsidRPr="00BA2831">
              <w:rPr>
                <w:rFonts w:ascii="Arial" w:hAnsi="Arial" w:cs="Arial"/>
                <w:color w:val="000000"/>
                <w:sz w:val="20"/>
                <w:szCs w:val="20"/>
              </w:rPr>
              <w:t> </w:t>
            </w:r>
            <w:r w:rsidR="00C466AE">
              <w:rPr>
                <w:noProof/>
              </w:rPr>
              <w:drawing>
                <wp:inline distT="0" distB="0" distL="0" distR="0" wp14:anchorId="3FF616EA" wp14:editId="58C4B03F">
                  <wp:extent cx="1602110" cy="799930"/>
                  <wp:effectExtent l="0" t="0" r="0" b="635"/>
                  <wp:docPr id="71401211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2111" name="Imagen 71401211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708844" cy="853222"/>
                          </a:xfrm>
                          <a:prstGeom prst="rect">
                            <a:avLst/>
                          </a:prstGeom>
                        </pic:spPr>
                      </pic:pic>
                    </a:graphicData>
                  </a:graphic>
                </wp:inline>
              </w:drawing>
            </w:r>
          </w:p>
        </w:tc>
      </w:tr>
      <w:tr w:rsidRPr="00BA2831" w:rsidR="000D7F42" w:rsidTr="002840F2" w14:paraId="024FA8DF" w14:textId="77777777">
        <w:trPr>
          <w:trHeight w:val="540"/>
        </w:trPr>
        <w:tc>
          <w:tcPr>
            <w:tcW w:w="1980" w:type="dxa"/>
            <w:tcBorders>
              <w:top w:val="single" w:color="auto" w:sz="6" w:space="0"/>
              <w:left w:val="single" w:color="auto" w:sz="6" w:space="0"/>
              <w:bottom w:val="single" w:color="auto" w:sz="6" w:space="0"/>
              <w:right w:val="single" w:color="auto" w:sz="6" w:space="0"/>
            </w:tcBorders>
          </w:tcPr>
          <w:p w:rsidRPr="0022588B" w:rsidR="00C96129" w:rsidP="00C96129" w:rsidRDefault="00C96129" w14:paraId="0FA0CDDA"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Elementos que lo conforman</w:t>
            </w:r>
          </w:p>
          <w:p w:rsidRPr="0022588B" w:rsidR="00C96129" w:rsidP="00A3097A" w:rsidRDefault="00C96129" w14:paraId="0D628E28" w14:textId="77777777">
            <w:pPr>
              <w:pStyle w:val="Ttulo3"/>
              <w:spacing w:line="276" w:lineRule="auto"/>
              <w:jc w:val="both"/>
              <w:rPr>
                <w:rStyle w:val="Textoennegrita"/>
                <w:rFonts w:ascii="Arial" w:hAnsi="Arial" w:cs="Arial"/>
                <w:color w:val="000000" w:themeColor="text1"/>
                <w:sz w:val="20"/>
                <w:szCs w:val="20"/>
              </w:rPr>
            </w:pPr>
          </w:p>
        </w:tc>
        <w:tc>
          <w:tcPr>
            <w:tcW w:w="4958" w:type="dxa"/>
            <w:tcBorders>
              <w:top w:val="single" w:color="auto" w:sz="6" w:space="0"/>
              <w:left w:val="single" w:color="auto" w:sz="6" w:space="0"/>
              <w:bottom w:val="single" w:color="auto" w:sz="6" w:space="0"/>
              <w:right w:val="single" w:color="auto" w:sz="6" w:space="0"/>
            </w:tcBorders>
          </w:tcPr>
          <w:p w:rsidRPr="0022588B" w:rsidR="00C96129" w:rsidP="00BF1C18" w:rsidRDefault="00C96129" w14:paraId="798BEA73" w14:textId="77777777">
            <w:pPr>
              <w:pStyle w:val="NormalWeb"/>
              <w:spacing w:line="276" w:lineRule="auto"/>
              <w:ind w:left="140"/>
              <w:jc w:val="both"/>
              <w:rPr>
                <w:rFonts w:ascii="Arial" w:hAnsi="Arial" w:cs="Arial"/>
                <w:color w:val="000000" w:themeColor="text1"/>
                <w:sz w:val="20"/>
                <w:szCs w:val="20"/>
              </w:rPr>
            </w:pPr>
            <w:r w:rsidRPr="0022588B">
              <w:rPr>
                <w:rFonts w:ascii="Arial" w:hAnsi="Arial" w:cs="Arial"/>
                <w:color w:val="000000" w:themeColor="text1"/>
                <w:sz w:val="20"/>
                <w:szCs w:val="20"/>
              </w:rPr>
              <w:t>Un plan de contingencia debe incluir:</w:t>
            </w:r>
          </w:p>
          <w:p w:rsidRPr="0022588B" w:rsidR="00C96129" w:rsidP="00BF1C18" w:rsidRDefault="00C96129" w14:paraId="07AE3418" w14:textId="7D98B41F">
            <w:pPr>
              <w:numPr>
                <w:ilvl w:val="0"/>
                <w:numId w:val="35"/>
              </w:numPr>
              <w:tabs>
                <w:tab w:val="clear" w:pos="720"/>
                <w:tab w:val="num" w:pos="1287"/>
              </w:tabs>
              <w:spacing w:before="100" w:beforeAutospacing="1" w:after="100" w:afterAutospacing="1" w:line="276" w:lineRule="auto"/>
              <w:ind w:left="565"/>
              <w:jc w:val="both"/>
              <w:rPr>
                <w:rFonts w:ascii="Arial" w:hAnsi="Arial" w:cs="Arial"/>
                <w:color w:val="000000" w:themeColor="text1"/>
                <w:sz w:val="20"/>
                <w:szCs w:val="20"/>
              </w:rPr>
            </w:pPr>
            <w:r w:rsidRPr="0022588B">
              <w:rPr>
                <w:rFonts w:ascii="Arial" w:hAnsi="Arial" w:cs="Arial"/>
                <w:color w:val="000000" w:themeColor="text1"/>
                <w:sz w:val="20"/>
                <w:szCs w:val="20"/>
              </w:rPr>
              <w:t>Identificación de riesgos sanitarios</w:t>
            </w:r>
            <w:r>
              <w:rPr>
                <w:rFonts w:ascii="Arial" w:hAnsi="Arial" w:cs="Arial"/>
                <w:color w:val="000000" w:themeColor="text1"/>
                <w:sz w:val="20"/>
                <w:szCs w:val="20"/>
              </w:rPr>
              <w:t>.</w:t>
            </w:r>
          </w:p>
          <w:p w:rsidRPr="0022588B" w:rsidR="00C96129" w:rsidP="00BF1C18" w:rsidRDefault="00C96129" w14:paraId="41112900" w14:textId="36A656C5">
            <w:pPr>
              <w:numPr>
                <w:ilvl w:val="0"/>
                <w:numId w:val="35"/>
              </w:numPr>
              <w:tabs>
                <w:tab w:val="clear" w:pos="720"/>
                <w:tab w:val="num" w:pos="1287"/>
              </w:tabs>
              <w:spacing w:before="100" w:beforeAutospacing="1" w:after="100" w:afterAutospacing="1" w:line="276" w:lineRule="auto"/>
              <w:ind w:left="565"/>
              <w:jc w:val="both"/>
              <w:rPr>
                <w:rFonts w:ascii="Arial" w:hAnsi="Arial" w:cs="Arial"/>
                <w:color w:val="000000" w:themeColor="text1"/>
                <w:sz w:val="20"/>
                <w:szCs w:val="20"/>
              </w:rPr>
            </w:pPr>
            <w:r w:rsidRPr="0022588B">
              <w:rPr>
                <w:rFonts w:ascii="Arial" w:hAnsi="Arial" w:cs="Arial"/>
                <w:color w:val="000000" w:themeColor="text1"/>
                <w:sz w:val="20"/>
                <w:szCs w:val="20"/>
              </w:rPr>
              <w:t>Protocolos de respuesta</w:t>
            </w:r>
            <w:r>
              <w:rPr>
                <w:rFonts w:ascii="Arial" w:hAnsi="Arial" w:cs="Arial"/>
                <w:color w:val="000000" w:themeColor="text1"/>
                <w:sz w:val="20"/>
                <w:szCs w:val="20"/>
              </w:rPr>
              <w:t>.</w:t>
            </w:r>
          </w:p>
          <w:p w:rsidRPr="0022588B" w:rsidR="00C96129" w:rsidP="00BF1C18" w:rsidRDefault="00C96129" w14:paraId="4A5ECC40" w14:textId="265B8C40">
            <w:pPr>
              <w:numPr>
                <w:ilvl w:val="0"/>
                <w:numId w:val="35"/>
              </w:numPr>
              <w:tabs>
                <w:tab w:val="clear" w:pos="720"/>
                <w:tab w:val="num" w:pos="1287"/>
              </w:tabs>
              <w:spacing w:before="100" w:beforeAutospacing="1" w:after="100" w:afterAutospacing="1" w:line="276" w:lineRule="auto"/>
              <w:ind w:left="565"/>
              <w:jc w:val="both"/>
              <w:rPr>
                <w:rFonts w:ascii="Arial" w:hAnsi="Arial" w:cs="Arial"/>
                <w:color w:val="000000" w:themeColor="text1"/>
                <w:sz w:val="20"/>
                <w:szCs w:val="20"/>
              </w:rPr>
            </w:pPr>
            <w:r w:rsidRPr="0022588B">
              <w:rPr>
                <w:rFonts w:ascii="Arial" w:hAnsi="Arial" w:cs="Arial"/>
                <w:color w:val="000000" w:themeColor="text1"/>
                <w:sz w:val="20"/>
                <w:szCs w:val="20"/>
              </w:rPr>
              <w:t>Asignación de responsables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00C96129" w:rsidP="00BF1C18" w:rsidRDefault="00C96129" w14:paraId="280F461F" w14:textId="21202E12">
            <w:pPr>
              <w:numPr>
                <w:ilvl w:val="0"/>
                <w:numId w:val="35"/>
              </w:numPr>
              <w:tabs>
                <w:tab w:val="clear" w:pos="720"/>
                <w:tab w:val="num" w:pos="1287"/>
              </w:tabs>
              <w:spacing w:before="100" w:beforeAutospacing="1" w:after="100" w:afterAutospacing="1" w:line="276" w:lineRule="auto"/>
              <w:ind w:left="565"/>
              <w:jc w:val="both"/>
              <w:rPr>
                <w:rFonts w:ascii="Arial" w:hAnsi="Arial" w:cs="Arial"/>
                <w:color w:val="000000" w:themeColor="text1"/>
                <w:sz w:val="20"/>
                <w:szCs w:val="20"/>
              </w:rPr>
            </w:pPr>
            <w:r w:rsidRPr="0022588B">
              <w:rPr>
                <w:rFonts w:ascii="Arial" w:hAnsi="Arial" w:cs="Arial"/>
                <w:color w:val="000000" w:themeColor="text1"/>
                <w:sz w:val="20"/>
                <w:szCs w:val="20"/>
              </w:rPr>
              <w:t>Recursos disponibles</w:t>
            </w:r>
            <w:r>
              <w:rPr>
                <w:rFonts w:ascii="Arial" w:hAnsi="Arial" w:cs="Arial"/>
                <w:color w:val="000000" w:themeColor="text1"/>
                <w:sz w:val="20"/>
                <w:szCs w:val="20"/>
              </w:rPr>
              <w:t>.</w:t>
            </w:r>
          </w:p>
          <w:p w:rsidRPr="00C96129" w:rsidR="00C96129" w:rsidP="00BF1C18" w:rsidRDefault="00C96129" w14:paraId="18F44BD5" w14:textId="6A943291">
            <w:pPr>
              <w:numPr>
                <w:ilvl w:val="0"/>
                <w:numId w:val="35"/>
              </w:numPr>
              <w:tabs>
                <w:tab w:val="clear" w:pos="720"/>
                <w:tab w:val="num" w:pos="1287"/>
              </w:tabs>
              <w:spacing w:before="100" w:beforeAutospacing="1" w:after="100" w:afterAutospacing="1" w:line="276" w:lineRule="auto"/>
              <w:ind w:left="565"/>
              <w:jc w:val="both"/>
              <w:rPr>
                <w:rFonts w:ascii="Arial" w:hAnsi="Arial" w:cs="Arial"/>
                <w:color w:val="000000" w:themeColor="text1"/>
                <w:sz w:val="20"/>
                <w:szCs w:val="20"/>
              </w:rPr>
            </w:pPr>
            <w:r w:rsidRPr="00C96129">
              <w:rPr>
                <w:rFonts w:ascii="Arial" w:hAnsi="Arial" w:cs="Arial"/>
                <w:color w:val="000000" w:themeColor="text1"/>
                <w:sz w:val="20"/>
                <w:szCs w:val="20"/>
              </w:rPr>
              <w:t>Estrategias de comunicación y seguimiento</w:t>
            </w:r>
            <w:r>
              <w:rPr>
                <w:rFonts w:ascii="Arial" w:hAnsi="Arial" w:cs="Arial"/>
                <w:color w:val="000000" w:themeColor="text1"/>
                <w:sz w:val="20"/>
                <w:szCs w:val="20"/>
              </w:rPr>
              <w:t>.</w:t>
            </w:r>
          </w:p>
        </w:tc>
        <w:tc>
          <w:tcPr>
            <w:tcW w:w="3028" w:type="dxa"/>
            <w:gridSpan w:val="2"/>
            <w:tcBorders>
              <w:top w:val="single" w:color="auto" w:sz="6" w:space="0"/>
              <w:left w:val="single" w:color="auto" w:sz="6" w:space="0"/>
              <w:bottom w:val="single" w:color="auto" w:sz="6" w:space="0"/>
              <w:right w:val="single" w:color="auto" w:sz="6" w:space="0"/>
            </w:tcBorders>
          </w:tcPr>
          <w:p w:rsidRPr="00BA2831" w:rsidR="00C96129" w:rsidP="002840F2" w:rsidRDefault="000D7F42" w14:paraId="6F0DDFCD" w14:textId="7DF82527">
            <w:pPr>
              <w:ind w:left="140" w:right="141"/>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33B638E3" wp14:editId="2520074C">
                  <wp:extent cx="1573520" cy="1022189"/>
                  <wp:effectExtent l="0" t="0" r="1905" b="0"/>
                  <wp:docPr id="188782171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21711" name="Imagen 188782171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636173" cy="1062890"/>
                          </a:xfrm>
                          <a:prstGeom prst="rect">
                            <a:avLst/>
                          </a:prstGeom>
                        </pic:spPr>
                      </pic:pic>
                    </a:graphicData>
                  </a:graphic>
                </wp:inline>
              </w:drawing>
            </w:r>
          </w:p>
        </w:tc>
      </w:tr>
    </w:tbl>
    <w:p w:rsidRPr="0022588B" w:rsidR="0022588B" w:rsidP="0022588B" w:rsidRDefault="0022588B" w14:paraId="10FFB75A" w14:textId="28EF6E1D">
      <w:pPr>
        <w:pStyle w:val="Ttulo3"/>
        <w:spacing w:line="276" w:lineRule="auto"/>
        <w:jc w:val="both"/>
        <w:rPr>
          <w:rFonts w:ascii="Arial" w:hAnsi="Arial" w:cs="Arial"/>
          <w:color w:val="000000" w:themeColor="text1"/>
          <w:sz w:val="20"/>
          <w:szCs w:val="20"/>
        </w:rPr>
      </w:pPr>
    </w:p>
    <w:p w:rsidRPr="0022588B" w:rsidR="0022588B" w:rsidP="00E01D72" w:rsidRDefault="0022588B" w14:paraId="1F24F56C" w14:textId="27F178B8">
      <w:pPr>
        <w:pStyle w:val="Ttulo1"/>
        <w:numPr>
          <w:ilvl w:val="1"/>
          <w:numId w:val="52"/>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Protocolos de bioseguridad</w:t>
      </w:r>
    </w:p>
    <w:p w:rsidRPr="009E4B80" w:rsidR="0022588B" w:rsidP="00E424BE" w:rsidRDefault="0022588B" w14:paraId="67E7E67C" w14:textId="6854988F">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La bioseguridad comprende el conjunto de medidas destinadas a </w:t>
      </w:r>
      <w:r w:rsidRPr="00E424BE">
        <w:rPr>
          <w:rStyle w:val="Textoennegrita"/>
          <w:rFonts w:ascii="Arial" w:hAnsi="Arial" w:cs="Arial"/>
          <w:b w:val="0"/>
          <w:bCs w:val="0"/>
          <w:color w:val="000000" w:themeColor="text1"/>
          <w:sz w:val="20"/>
          <w:szCs w:val="20"/>
        </w:rPr>
        <w:t>prevenir la entrada, diseminación y salida de agentes infecciosos en el sistema productivo</w:t>
      </w:r>
      <w:r w:rsidRPr="00E424BE">
        <w:rPr>
          <w:rFonts w:ascii="Arial" w:hAnsi="Arial" w:cs="Arial"/>
          <w:b/>
          <w:bCs/>
          <w:color w:val="000000" w:themeColor="text1"/>
          <w:sz w:val="20"/>
          <w:szCs w:val="20"/>
        </w:rPr>
        <w:t>.</w:t>
      </w:r>
      <w:r w:rsidR="009E4B80">
        <w:rPr>
          <w:rFonts w:ascii="Arial" w:hAnsi="Arial" w:cs="Arial"/>
          <w:b/>
          <w:bCs/>
          <w:color w:val="000000" w:themeColor="text1"/>
          <w:sz w:val="20"/>
          <w:szCs w:val="20"/>
        </w:rPr>
        <w:t xml:space="preserve"> </w:t>
      </w:r>
      <w:r w:rsidR="009E4B80">
        <w:rPr>
          <w:rFonts w:ascii="Arial" w:hAnsi="Arial" w:cs="Arial"/>
          <w:color w:val="000000" w:themeColor="text1"/>
          <w:sz w:val="20"/>
          <w:szCs w:val="20"/>
        </w:rPr>
        <w:t xml:space="preserve">Los elementos esenciales </w:t>
      </w:r>
      <w:r w:rsidR="00050B0E">
        <w:rPr>
          <w:rFonts w:ascii="Arial" w:hAnsi="Arial" w:cs="Arial"/>
          <w:color w:val="000000" w:themeColor="text1"/>
          <w:sz w:val="20"/>
          <w:szCs w:val="20"/>
        </w:rPr>
        <w:t>son:</w:t>
      </w: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44"/>
        <w:gridCol w:w="4544"/>
        <w:gridCol w:w="3827"/>
      </w:tblGrid>
      <w:tr w:rsidRPr="00BA2831" w:rsidR="0046624E" w:rsidTr="002840F2" w14:paraId="739E3C4E" w14:textId="77777777">
        <w:trPr>
          <w:trHeight w:val="300"/>
        </w:trPr>
        <w:tc>
          <w:tcPr>
            <w:tcW w:w="991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BA2831" w:rsidR="0046624E" w:rsidP="002840F2" w:rsidRDefault="00247DF7" w14:paraId="07416A78" w14:textId="774C677B">
            <w:pPr>
              <w:jc w:val="center"/>
              <w:textAlignment w:val="baseline"/>
              <w:rPr>
                <w:rFonts w:ascii="Segoe UI" w:hAnsi="Segoe UI" w:cs="Segoe UI"/>
                <w:sz w:val="18"/>
                <w:szCs w:val="18"/>
              </w:rPr>
            </w:pPr>
            <w:r>
              <w:rPr>
                <w:rFonts w:ascii="Arial" w:hAnsi="Arial" w:cs="Arial"/>
                <w:b/>
                <w:bCs/>
                <w:color w:val="000000"/>
                <w:sz w:val="20"/>
                <w:szCs w:val="20"/>
                <w:lang w:val="es-MX"/>
              </w:rPr>
              <w:t>Slider</w:t>
            </w:r>
          </w:p>
        </w:tc>
      </w:tr>
      <w:tr w:rsidRPr="00BA2831" w:rsidR="00742843" w:rsidTr="002840F2" w14:paraId="5B72623C" w14:textId="77777777">
        <w:trPr>
          <w:trHeight w:val="540"/>
        </w:trPr>
        <w:tc>
          <w:tcPr>
            <w:tcW w:w="1544" w:type="dxa"/>
            <w:tcBorders>
              <w:top w:val="single" w:color="auto" w:sz="6" w:space="0"/>
              <w:left w:val="single" w:color="auto" w:sz="6" w:space="0"/>
              <w:bottom w:val="single" w:color="auto" w:sz="6" w:space="0"/>
              <w:right w:val="single" w:color="auto" w:sz="6" w:space="0"/>
            </w:tcBorders>
            <w:hideMark/>
          </w:tcPr>
          <w:p w:rsidRPr="0022588B" w:rsidR="0046624E" w:rsidP="0046624E" w:rsidRDefault="0046624E" w14:paraId="5794BA50"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Importancia de la bioseguridad</w:t>
            </w:r>
          </w:p>
          <w:p w:rsidRPr="00BA2831" w:rsidR="0046624E" w:rsidP="002840F2" w:rsidRDefault="0046624E" w14:paraId="187C7DD1" w14:textId="2ABE0A0F">
            <w:pPr>
              <w:spacing w:line="276" w:lineRule="auto"/>
              <w:jc w:val="both"/>
              <w:textAlignment w:val="baseline"/>
              <w:rPr>
                <w:rFonts w:ascii="Segoe UI" w:hAnsi="Segoe UI" w:cs="Segoe UI"/>
                <w:sz w:val="18"/>
                <w:szCs w:val="18"/>
              </w:rPr>
            </w:pPr>
          </w:p>
        </w:tc>
        <w:tc>
          <w:tcPr>
            <w:tcW w:w="4544" w:type="dxa"/>
            <w:tcBorders>
              <w:top w:val="single" w:color="auto" w:sz="6" w:space="0"/>
              <w:left w:val="single" w:color="auto" w:sz="6" w:space="0"/>
              <w:bottom w:val="single" w:color="auto" w:sz="6" w:space="0"/>
              <w:right w:val="single" w:color="auto" w:sz="6" w:space="0"/>
            </w:tcBorders>
            <w:hideMark/>
          </w:tcPr>
          <w:p w:rsidRPr="00BA2831" w:rsidR="0046624E" w:rsidP="002840F2" w:rsidRDefault="0046624E" w14:paraId="67273F5D" w14:textId="510D4724">
            <w:pPr>
              <w:spacing w:line="276" w:lineRule="auto"/>
              <w:ind w:right="136"/>
              <w:jc w:val="both"/>
              <w:textAlignment w:val="baseline"/>
              <w:rPr>
                <w:rFonts w:ascii="Segoe UI" w:hAnsi="Segoe UI" w:cs="Segoe UI"/>
                <w:sz w:val="18"/>
                <w:szCs w:val="18"/>
              </w:rPr>
            </w:pPr>
          </w:p>
          <w:p w:rsidRPr="00C028A0" w:rsidR="00C028A0" w:rsidP="00C028A0" w:rsidRDefault="00C028A0" w14:paraId="5A335845" w14:textId="77777777">
            <w:pPr>
              <w:spacing w:line="276" w:lineRule="auto"/>
              <w:ind w:right="136"/>
              <w:jc w:val="both"/>
              <w:textAlignment w:val="baseline"/>
              <w:rPr>
                <w:rFonts w:ascii="Arial" w:hAnsi="Arial" w:cs="Arial"/>
                <w:color w:val="000000"/>
                <w:sz w:val="20"/>
                <w:szCs w:val="20"/>
              </w:rPr>
            </w:pPr>
            <w:r w:rsidRPr="00C028A0">
              <w:rPr>
                <w:rFonts w:ascii="Arial" w:hAnsi="Arial" w:cs="Arial"/>
                <w:color w:val="000000"/>
                <w:sz w:val="20"/>
                <w:szCs w:val="20"/>
              </w:rPr>
              <w:t>Disminuye el riesgo de enfermedades, protege la salud animal y humana, mejora la productividad y asegura el cumplimiento de las Buenas Prácticas Ganaderas.</w:t>
            </w:r>
          </w:p>
          <w:p w:rsidRPr="001B5855" w:rsidR="0046624E" w:rsidP="00C028A0" w:rsidRDefault="0046624E" w14:paraId="21A2565E" w14:textId="6E7DB5A0">
            <w:pPr>
              <w:pStyle w:val="NormalWeb"/>
              <w:spacing w:line="276" w:lineRule="auto"/>
              <w:ind w:left="436" w:right="136"/>
              <w:jc w:val="both"/>
            </w:pPr>
          </w:p>
        </w:tc>
        <w:tc>
          <w:tcPr>
            <w:tcW w:w="3827" w:type="dxa"/>
            <w:tcBorders>
              <w:top w:val="single" w:color="auto" w:sz="6" w:space="0"/>
              <w:left w:val="single" w:color="auto" w:sz="6" w:space="0"/>
              <w:bottom w:val="single" w:color="auto" w:sz="6" w:space="0"/>
              <w:right w:val="single" w:color="auto" w:sz="6" w:space="0"/>
            </w:tcBorders>
            <w:hideMark/>
          </w:tcPr>
          <w:p w:rsidRPr="00BA2831" w:rsidR="0046624E" w:rsidP="002840F2" w:rsidRDefault="00742843" w14:paraId="6BD81389" w14:textId="7D9FEFB4">
            <w:pPr>
              <w:spacing w:line="276" w:lineRule="auto"/>
              <w:jc w:val="center"/>
              <w:textAlignment w:val="baseline"/>
              <w:rPr>
                <w:rFonts w:ascii="Segoe UI" w:hAnsi="Segoe UI" w:cs="Segoe UI"/>
                <w:sz w:val="18"/>
                <w:szCs w:val="18"/>
              </w:rPr>
            </w:pPr>
            <w:r>
              <w:rPr>
                <w:rFonts w:ascii="Arial" w:hAnsi="Arial" w:cs="Arial"/>
                <w:noProof/>
                <w:color w:val="000000"/>
                <w:sz w:val="20"/>
                <w:szCs w:val="20"/>
              </w:rPr>
              <w:drawing>
                <wp:inline distT="0" distB="0" distL="0" distR="0" wp14:anchorId="7BBBC519" wp14:editId="7030678C">
                  <wp:extent cx="1985460" cy="1301142"/>
                  <wp:effectExtent l="0" t="0" r="0" b="0"/>
                  <wp:docPr id="44936101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1010" name="Imagen 44936101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049101" cy="1342848"/>
                          </a:xfrm>
                          <a:prstGeom prst="rect">
                            <a:avLst/>
                          </a:prstGeom>
                        </pic:spPr>
                      </pic:pic>
                    </a:graphicData>
                  </a:graphic>
                </wp:inline>
              </w:drawing>
            </w:r>
            <w:r w:rsidRPr="00BA2831" w:rsidR="0046624E">
              <w:rPr>
                <w:rFonts w:ascii="Arial" w:hAnsi="Arial" w:cs="Arial"/>
                <w:color w:val="000000"/>
                <w:sz w:val="20"/>
                <w:szCs w:val="20"/>
              </w:rPr>
              <w:t> </w:t>
            </w:r>
          </w:p>
        </w:tc>
      </w:tr>
    </w:tbl>
    <w:p w:rsidR="00A64FEC" w:rsidP="00E424BE" w:rsidRDefault="00A64FEC" w14:paraId="211DFEC3" w14:textId="77777777">
      <w:pPr>
        <w:pStyle w:val="NormalWeb"/>
        <w:spacing w:line="276" w:lineRule="auto"/>
        <w:ind w:left="567"/>
        <w:jc w:val="both"/>
        <w:rPr>
          <w:rFonts w:ascii="Arial" w:hAnsi="Arial" w:cs="Arial"/>
          <w:b/>
          <w:bCs/>
          <w:color w:val="000000" w:themeColor="text1"/>
          <w:sz w:val="20"/>
          <w:szCs w:val="20"/>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44"/>
        <w:gridCol w:w="4544"/>
        <w:gridCol w:w="3827"/>
      </w:tblGrid>
      <w:tr w:rsidRPr="00BA2831" w:rsidR="00742843" w:rsidTr="002840F2" w14:paraId="73E9C9EF" w14:textId="77777777">
        <w:trPr>
          <w:trHeight w:val="540"/>
        </w:trPr>
        <w:tc>
          <w:tcPr>
            <w:tcW w:w="1544" w:type="dxa"/>
            <w:tcBorders>
              <w:top w:val="single" w:color="auto" w:sz="6" w:space="0"/>
              <w:left w:val="single" w:color="auto" w:sz="6" w:space="0"/>
              <w:bottom w:val="single" w:color="auto" w:sz="6" w:space="0"/>
              <w:right w:val="single" w:color="auto" w:sz="6" w:space="0"/>
            </w:tcBorders>
          </w:tcPr>
          <w:p w:rsidRPr="0022588B" w:rsidR="00742843" w:rsidP="002840F2" w:rsidRDefault="00742843" w14:paraId="76E932E2"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lastRenderedPageBreak/>
              <w:t>Medidas básicas de bioseguridad</w:t>
            </w:r>
          </w:p>
          <w:p w:rsidRPr="0022588B" w:rsidR="00742843" w:rsidP="002840F2" w:rsidRDefault="00742843" w14:paraId="6B520FF2" w14:textId="77777777">
            <w:pPr>
              <w:pStyle w:val="Ttulo3"/>
              <w:spacing w:line="276" w:lineRule="auto"/>
              <w:jc w:val="both"/>
              <w:rPr>
                <w:rStyle w:val="Textoennegrita"/>
                <w:rFonts w:ascii="Arial" w:hAnsi="Arial" w:cs="Arial"/>
                <w:color w:val="000000" w:themeColor="text1"/>
                <w:sz w:val="20"/>
                <w:szCs w:val="20"/>
              </w:rPr>
            </w:pPr>
          </w:p>
        </w:tc>
        <w:tc>
          <w:tcPr>
            <w:tcW w:w="4544" w:type="dxa"/>
            <w:tcBorders>
              <w:top w:val="single" w:color="auto" w:sz="6" w:space="0"/>
              <w:left w:val="single" w:color="auto" w:sz="6" w:space="0"/>
              <w:bottom w:val="single" w:color="auto" w:sz="6" w:space="0"/>
              <w:right w:val="single" w:color="auto" w:sz="6" w:space="0"/>
            </w:tcBorders>
          </w:tcPr>
          <w:p w:rsidRPr="0022588B" w:rsidR="00742843" w:rsidP="002840F2" w:rsidRDefault="00742843" w14:paraId="463A9CE4"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Durante las prácticas sanitarias se deben implementar:</w:t>
            </w:r>
          </w:p>
          <w:p w:rsidRPr="0022588B" w:rsidR="00742843" w:rsidP="002840F2" w:rsidRDefault="00742843" w14:paraId="51A1B8E9"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Control de ingreso de personas, animales y vehículos</w:t>
            </w:r>
            <w:r>
              <w:rPr>
                <w:rFonts w:ascii="Arial" w:hAnsi="Arial" w:cs="Arial"/>
                <w:color w:val="000000" w:themeColor="text1"/>
                <w:sz w:val="20"/>
                <w:szCs w:val="20"/>
              </w:rPr>
              <w:t>.</w:t>
            </w:r>
          </w:p>
          <w:p w:rsidRPr="0022588B" w:rsidR="00742843" w:rsidP="002840F2" w:rsidRDefault="00742843" w14:paraId="443F9391"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Desinfección de equipos, herramientas e instalaciones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742843" w:rsidP="002840F2" w:rsidRDefault="00742843" w14:paraId="560D021C"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Uso de elementos de protección personal (EPP)</w:t>
            </w:r>
            <w:r>
              <w:rPr>
                <w:rFonts w:ascii="Arial" w:hAnsi="Arial" w:cs="Arial"/>
                <w:color w:val="000000" w:themeColor="text1"/>
                <w:sz w:val="20"/>
                <w:szCs w:val="20"/>
              </w:rPr>
              <w:t>.</w:t>
            </w:r>
          </w:p>
          <w:p w:rsidRPr="0022588B" w:rsidR="00742843" w:rsidP="002840F2" w:rsidRDefault="00742843" w14:paraId="4C16BD3E"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Aislamiento de animales enfermos</w:t>
            </w:r>
            <w:r>
              <w:rPr>
                <w:rFonts w:ascii="Arial" w:hAnsi="Arial" w:cs="Arial"/>
                <w:color w:val="000000" w:themeColor="text1"/>
                <w:sz w:val="20"/>
                <w:szCs w:val="20"/>
              </w:rPr>
              <w:t>.</w:t>
            </w:r>
          </w:p>
          <w:p w:rsidRPr="00C028A0" w:rsidR="00742843" w:rsidP="002840F2" w:rsidRDefault="00742843" w14:paraId="1F66E1E5"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Limpieza y desinfección permanente</w:t>
            </w:r>
            <w:r>
              <w:rPr>
                <w:rFonts w:ascii="Arial" w:hAnsi="Arial" w:cs="Arial"/>
                <w:color w:val="000000" w:themeColor="text1"/>
                <w:sz w:val="20"/>
                <w:szCs w:val="20"/>
              </w:rPr>
              <w:t>.</w:t>
            </w:r>
          </w:p>
        </w:tc>
        <w:tc>
          <w:tcPr>
            <w:tcW w:w="3827" w:type="dxa"/>
            <w:tcBorders>
              <w:top w:val="single" w:color="auto" w:sz="6" w:space="0"/>
              <w:left w:val="single" w:color="auto" w:sz="6" w:space="0"/>
              <w:bottom w:val="single" w:color="auto" w:sz="6" w:space="0"/>
              <w:right w:val="single" w:color="auto" w:sz="6" w:space="0"/>
            </w:tcBorders>
          </w:tcPr>
          <w:p w:rsidRPr="00BA2831" w:rsidR="00742843" w:rsidP="002840F2" w:rsidRDefault="00742843" w14:paraId="48F4D706" w14:textId="77777777">
            <w:pPr>
              <w:spacing w:line="276" w:lineRule="auto"/>
              <w:jc w:val="center"/>
              <w:textAlignment w:val="baseline"/>
              <w:rPr>
                <w:rFonts w:ascii="Arial" w:hAnsi="Arial" w:cs="Arial"/>
                <w:color w:val="000000"/>
                <w:sz w:val="20"/>
                <w:szCs w:val="20"/>
              </w:rPr>
            </w:pPr>
            <w:r w:rsidRPr="0022588B">
              <w:rPr>
                <w:rFonts w:ascii="Arial" w:hAnsi="Arial" w:cs="Arial"/>
                <w:noProof/>
                <w:color w:val="000000" w:themeColor="text1"/>
                <w:sz w:val="20"/>
                <w:szCs w:val="20"/>
              </w:rPr>
              <w:drawing>
                <wp:inline distT="0" distB="0" distL="0" distR="0" wp14:anchorId="5EBA494C" wp14:editId="2B9AD688">
                  <wp:extent cx="1932972" cy="1315652"/>
                  <wp:effectExtent l="0" t="0" r="0" b="5715"/>
                  <wp:docPr id="1203833657" name="Imagen 25" descr="Conozca 3 tipos de instalaciones para desinfectar vehículos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Conozca 3 tipos de instalaciones para desinfectar vehículos | CONtexto  Ganadero"/>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48641" cy="1326317"/>
                          </a:xfrm>
                          <a:prstGeom prst="rect">
                            <a:avLst/>
                          </a:prstGeom>
                          <a:noFill/>
                          <a:ln>
                            <a:noFill/>
                          </a:ln>
                        </pic:spPr>
                      </pic:pic>
                    </a:graphicData>
                  </a:graphic>
                </wp:inline>
              </w:drawing>
            </w:r>
          </w:p>
        </w:tc>
      </w:tr>
      <w:tr w:rsidRPr="00BA2831" w:rsidR="00742843" w:rsidTr="002840F2" w14:paraId="2BCC7BE8" w14:textId="77777777">
        <w:trPr>
          <w:trHeight w:val="540"/>
        </w:trPr>
        <w:tc>
          <w:tcPr>
            <w:tcW w:w="1544" w:type="dxa"/>
            <w:tcBorders>
              <w:top w:val="single" w:color="auto" w:sz="6" w:space="0"/>
              <w:left w:val="single" w:color="auto" w:sz="6" w:space="0"/>
              <w:bottom w:val="single" w:color="auto" w:sz="6" w:space="0"/>
              <w:right w:val="single" w:color="auto" w:sz="6" w:space="0"/>
            </w:tcBorders>
          </w:tcPr>
          <w:p w:rsidRPr="0022588B" w:rsidR="00742843" w:rsidP="002840F2" w:rsidRDefault="00742843" w14:paraId="6AF4BDF9" w14:textId="77777777">
            <w:pPr>
              <w:pStyle w:val="Ttulo3"/>
              <w:spacing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Medidas de bioseguridad en sistemas bovinos</w:t>
            </w:r>
          </w:p>
        </w:tc>
        <w:tc>
          <w:tcPr>
            <w:tcW w:w="4544" w:type="dxa"/>
            <w:tcBorders>
              <w:top w:val="single" w:color="auto" w:sz="6" w:space="0"/>
              <w:left w:val="single" w:color="auto" w:sz="6" w:space="0"/>
              <w:bottom w:val="single" w:color="auto" w:sz="6" w:space="0"/>
              <w:right w:val="single" w:color="auto" w:sz="6" w:space="0"/>
            </w:tcBorders>
          </w:tcPr>
          <w:p w:rsidR="00742843" w:rsidP="002840F2" w:rsidRDefault="00742843" w14:paraId="4A28E5BA" w14:textId="77777777">
            <w:pPr>
              <w:spacing w:line="276" w:lineRule="auto"/>
              <w:ind w:right="136"/>
              <w:jc w:val="both"/>
              <w:textAlignment w:val="baseline"/>
              <w:rPr>
                <w:rFonts w:ascii="Arial" w:hAnsi="Arial" w:cs="Arial"/>
                <w:color w:val="000000" w:themeColor="text1"/>
                <w:sz w:val="20"/>
                <w:szCs w:val="20"/>
              </w:rPr>
            </w:pPr>
            <w:r w:rsidRPr="0022588B">
              <w:rPr>
                <w:rFonts w:ascii="Arial" w:hAnsi="Arial" w:cs="Arial"/>
                <w:color w:val="000000" w:themeColor="text1"/>
                <w:sz w:val="20"/>
                <w:szCs w:val="20"/>
              </w:rPr>
              <w:t>los principales componentes de la normativa sanitaria</w:t>
            </w:r>
            <w:r>
              <w:rPr>
                <w:rFonts w:ascii="Arial" w:hAnsi="Arial" w:cs="Arial"/>
                <w:color w:val="000000" w:themeColor="text1"/>
                <w:sz w:val="20"/>
                <w:szCs w:val="20"/>
              </w:rPr>
              <w:t xml:space="preserve"> y su descripción son:</w:t>
            </w:r>
          </w:p>
          <w:p w:rsidR="00742843" w:rsidP="002840F2" w:rsidRDefault="00742843" w14:paraId="1E01FC8B" w14:textId="77777777">
            <w:pPr>
              <w:spacing w:line="276" w:lineRule="auto"/>
              <w:ind w:right="136"/>
              <w:jc w:val="both"/>
              <w:textAlignment w:val="baseline"/>
              <w:rPr>
                <w:rFonts w:ascii="Segoe UI" w:hAnsi="Segoe UI" w:cs="Segoe UI"/>
                <w:color w:val="000000" w:themeColor="text1"/>
                <w:sz w:val="18"/>
                <w:szCs w:val="18"/>
              </w:rPr>
            </w:pPr>
          </w:p>
          <w:p w:rsidRPr="00247DF7" w:rsidR="00742843" w:rsidP="002840F2" w:rsidRDefault="00742843" w14:paraId="4D423085"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47DF7">
              <w:rPr>
                <w:rFonts w:ascii="Arial" w:hAnsi="Arial" w:cs="Arial"/>
                <w:b/>
                <w:bCs/>
                <w:color w:val="000000" w:themeColor="text1"/>
                <w:sz w:val="20"/>
                <w:szCs w:val="20"/>
              </w:rPr>
              <w:t>Vacunación:</w:t>
            </w:r>
            <w:r w:rsidRPr="00247DF7">
              <w:rPr>
                <w:rFonts w:ascii="Arial" w:hAnsi="Arial" w:cs="Arial"/>
                <w:color w:val="000000" w:themeColor="text1"/>
                <w:sz w:val="20"/>
                <w:szCs w:val="20"/>
              </w:rPr>
              <w:t xml:space="preserve"> prevención de enfermedades.</w:t>
            </w:r>
          </w:p>
          <w:p w:rsidRPr="00247DF7" w:rsidR="00742843" w:rsidP="002840F2" w:rsidRDefault="00742843" w14:paraId="7F4C37DA"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47DF7">
              <w:rPr>
                <w:rFonts w:ascii="Arial" w:hAnsi="Arial" w:cs="Arial"/>
                <w:b/>
                <w:bCs/>
                <w:color w:val="000000" w:themeColor="text1"/>
                <w:sz w:val="20"/>
                <w:szCs w:val="20"/>
              </w:rPr>
              <w:t>Control sanitario:</w:t>
            </w:r>
            <w:r w:rsidRPr="00247DF7">
              <w:rPr>
                <w:rFonts w:ascii="Arial" w:hAnsi="Arial" w:cs="Arial"/>
                <w:color w:val="000000" w:themeColor="text1"/>
                <w:sz w:val="20"/>
                <w:szCs w:val="20"/>
              </w:rPr>
              <w:t xml:space="preserve"> monitoreo del estado de salud.</w:t>
            </w:r>
          </w:p>
          <w:p w:rsidRPr="00247DF7" w:rsidR="00742843" w:rsidP="002840F2" w:rsidRDefault="00742843" w14:paraId="2A07A8B9"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47DF7">
              <w:rPr>
                <w:rFonts w:ascii="Arial" w:hAnsi="Arial" w:cs="Arial"/>
                <w:b/>
                <w:bCs/>
                <w:color w:val="000000" w:themeColor="text1"/>
                <w:sz w:val="20"/>
                <w:szCs w:val="20"/>
              </w:rPr>
              <w:t>Medicamentos:</w:t>
            </w:r>
            <w:r w:rsidRPr="00247DF7">
              <w:rPr>
                <w:rFonts w:ascii="Arial" w:hAnsi="Arial" w:cs="Arial"/>
                <w:color w:val="000000" w:themeColor="text1"/>
                <w:sz w:val="20"/>
                <w:szCs w:val="20"/>
              </w:rPr>
              <w:t xml:space="preserve"> uso responsable y seguro.</w:t>
            </w:r>
          </w:p>
          <w:p w:rsidRPr="00247DF7" w:rsidR="00742843" w:rsidP="002840F2" w:rsidRDefault="00742843" w14:paraId="02E084B9"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47DF7">
              <w:rPr>
                <w:rFonts w:ascii="Arial" w:hAnsi="Arial" w:cs="Arial"/>
                <w:b/>
                <w:bCs/>
                <w:color w:val="000000" w:themeColor="text1"/>
                <w:sz w:val="20"/>
                <w:szCs w:val="20"/>
              </w:rPr>
              <w:t>Bienestar animal:</w:t>
            </w:r>
            <w:r w:rsidRPr="00247DF7">
              <w:rPr>
                <w:rFonts w:ascii="Arial" w:hAnsi="Arial" w:cs="Arial"/>
                <w:color w:val="000000" w:themeColor="text1"/>
                <w:sz w:val="20"/>
                <w:szCs w:val="20"/>
              </w:rPr>
              <w:t xml:space="preserve"> manejo sin estrés.</w:t>
            </w:r>
          </w:p>
          <w:p w:rsidRPr="00247DF7" w:rsidR="00742843" w:rsidP="002840F2" w:rsidRDefault="00742843" w14:paraId="7A505391" w14:textId="77777777">
            <w:pPr>
              <w:numPr>
                <w:ilvl w:val="0"/>
                <w:numId w:val="37"/>
              </w:numPr>
              <w:spacing w:before="100" w:beforeAutospacing="1" w:after="100" w:afterAutospacing="1" w:line="276" w:lineRule="auto"/>
              <w:jc w:val="both"/>
              <w:rPr>
                <w:rFonts w:ascii="Arial" w:hAnsi="Arial" w:cs="Arial"/>
                <w:color w:val="000000" w:themeColor="text1"/>
                <w:sz w:val="20"/>
                <w:szCs w:val="20"/>
              </w:rPr>
            </w:pPr>
            <w:r w:rsidRPr="00247DF7">
              <w:rPr>
                <w:rFonts w:ascii="Arial" w:hAnsi="Arial" w:cs="Arial"/>
                <w:b/>
                <w:bCs/>
                <w:color w:val="000000" w:themeColor="text1"/>
                <w:sz w:val="20"/>
                <w:szCs w:val="20"/>
              </w:rPr>
              <w:t>Certificación BPG:</w:t>
            </w:r>
            <w:r w:rsidRPr="00247DF7">
              <w:rPr>
                <w:rFonts w:ascii="Arial" w:hAnsi="Arial" w:cs="Arial"/>
                <w:color w:val="000000" w:themeColor="text1"/>
                <w:sz w:val="20"/>
                <w:szCs w:val="20"/>
              </w:rPr>
              <w:t xml:space="preserve"> cumplimiento de estándares de calidad.</w:t>
            </w:r>
          </w:p>
          <w:p w:rsidRPr="00BA2831" w:rsidR="00742843" w:rsidP="002840F2" w:rsidRDefault="00742843" w14:paraId="76A2E1E1" w14:textId="77777777">
            <w:pPr>
              <w:spacing w:line="276" w:lineRule="auto"/>
              <w:ind w:right="136"/>
              <w:jc w:val="both"/>
              <w:textAlignment w:val="baseline"/>
              <w:rPr>
                <w:rFonts w:ascii="Segoe UI" w:hAnsi="Segoe UI" w:cs="Segoe UI"/>
                <w:sz w:val="18"/>
                <w:szCs w:val="18"/>
              </w:rPr>
            </w:pPr>
          </w:p>
        </w:tc>
        <w:tc>
          <w:tcPr>
            <w:tcW w:w="3827" w:type="dxa"/>
            <w:tcBorders>
              <w:top w:val="single" w:color="auto" w:sz="6" w:space="0"/>
              <w:left w:val="single" w:color="auto" w:sz="6" w:space="0"/>
              <w:bottom w:val="single" w:color="auto" w:sz="6" w:space="0"/>
              <w:right w:val="single" w:color="auto" w:sz="6" w:space="0"/>
            </w:tcBorders>
          </w:tcPr>
          <w:p w:rsidRPr="00BA2831" w:rsidR="00742843" w:rsidP="002840F2" w:rsidRDefault="00742843" w14:paraId="61C05D69" w14:textId="77777777">
            <w:pPr>
              <w:spacing w:line="276" w:lineRule="auto"/>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E24E4CA" wp14:editId="1869FADE">
                  <wp:extent cx="2155777" cy="1404325"/>
                  <wp:effectExtent l="0" t="0" r="3810" b="5715"/>
                  <wp:docPr id="37549143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1433" name="Imagen 37549143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188808" cy="1425842"/>
                          </a:xfrm>
                          <a:prstGeom prst="rect">
                            <a:avLst/>
                          </a:prstGeom>
                        </pic:spPr>
                      </pic:pic>
                    </a:graphicData>
                  </a:graphic>
                </wp:inline>
              </w:drawing>
            </w:r>
          </w:p>
        </w:tc>
      </w:tr>
    </w:tbl>
    <w:p w:rsidR="00742843" w:rsidP="00E424BE" w:rsidRDefault="00742843" w14:paraId="45DE2974" w14:textId="77777777">
      <w:pPr>
        <w:pStyle w:val="NormalWeb"/>
        <w:spacing w:line="276" w:lineRule="auto"/>
        <w:ind w:left="567"/>
        <w:jc w:val="both"/>
        <w:rPr>
          <w:rFonts w:ascii="Arial" w:hAnsi="Arial" w:cs="Arial"/>
          <w:b/>
          <w:bCs/>
          <w:color w:val="000000" w:themeColor="text1"/>
          <w:sz w:val="20"/>
          <w:szCs w:val="20"/>
        </w:rPr>
      </w:pPr>
    </w:p>
    <w:p w:rsidRPr="0022588B" w:rsidR="0022588B" w:rsidP="00E01D72" w:rsidRDefault="0022588B" w14:paraId="7316884B" w14:textId="686882D5">
      <w:pPr>
        <w:pStyle w:val="Ttulo1"/>
        <w:numPr>
          <w:ilvl w:val="1"/>
          <w:numId w:val="52"/>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Disposición de residuos</w:t>
      </w:r>
    </w:p>
    <w:p w:rsidR="0022588B" w:rsidP="009E4B80" w:rsidRDefault="0022588B" w14:paraId="42779D5B" w14:textId="466DB872">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 xml:space="preserve">La disposición de residuos es un proceso esencial para evitar la </w:t>
      </w:r>
      <w:r w:rsidRPr="00DD0E9B">
        <w:rPr>
          <w:rStyle w:val="Textoennegrita"/>
          <w:rFonts w:ascii="Arial" w:hAnsi="Arial" w:cs="Arial"/>
          <w:b w:val="0"/>
          <w:bCs w:val="0"/>
          <w:color w:val="000000" w:themeColor="text1"/>
          <w:sz w:val="20"/>
          <w:szCs w:val="20"/>
        </w:rPr>
        <w:t>contaminación ambiental y la propagación de agentes patógenos</w:t>
      </w:r>
      <w:r w:rsidRPr="0022588B">
        <w:rPr>
          <w:rFonts w:ascii="Arial" w:hAnsi="Arial" w:cs="Arial"/>
          <w:color w:val="000000" w:themeColor="text1"/>
          <w:sz w:val="20"/>
          <w:szCs w:val="20"/>
        </w:rPr>
        <w:t xml:space="preserve"> derivados de las actividades sanitarias.</w:t>
      </w:r>
      <w:r w:rsidR="008E26A3">
        <w:rPr>
          <w:rFonts w:ascii="Arial" w:hAnsi="Arial" w:cs="Arial"/>
          <w:color w:val="000000" w:themeColor="text1"/>
          <w:sz w:val="20"/>
          <w:szCs w:val="20"/>
        </w:rPr>
        <w:t xml:space="preserve"> La clasificación de residuos en manejo sanitario y los principios para una adecuada disposición, se detallan seguidamente:</w:t>
      </w:r>
    </w:p>
    <w:p w:rsidR="00050B0E" w:rsidP="009E4B80" w:rsidRDefault="00050B0E" w14:paraId="584A0653" w14:textId="77777777">
      <w:pPr>
        <w:pStyle w:val="NormalWeb"/>
        <w:spacing w:line="276" w:lineRule="auto"/>
        <w:ind w:left="567"/>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050B0E" w:rsidTr="002840F2" w14:paraId="220BBCDE"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050B0E" w:rsidP="002840F2" w:rsidRDefault="00050B0E" w14:paraId="57BA52EA"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t>Acordeón</w:t>
            </w:r>
          </w:p>
        </w:tc>
      </w:tr>
      <w:tr w:rsidRPr="00BA2831" w:rsidR="00050B0E" w:rsidTr="002840F2" w14:paraId="13E47CA3"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22588B" w:rsidR="0005731B" w:rsidP="0005731B" w:rsidRDefault="0005731B" w14:paraId="72219916" w14:textId="77777777">
            <w:pPr>
              <w:pStyle w:val="Ttulo3"/>
              <w:spacing w:line="276" w:lineRule="auto"/>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Clasificación de residuos en manejo sanitario</w:t>
            </w:r>
          </w:p>
          <w:p w:rsidRPr="00BA2831" w:rsidR="00050B0E" w:rsidP="002840F2" w:rsidRDefault="00050B0E" w14:paraId="37594CAB" w14:textId="0E10B9C4">
            <w:pPr>
              <w:ind w:right="184"/>
              <w:jc w:val="both"/>
              <w:textAlignment w:val="baseline"/>
              <w:rPr>
                <w:rFonts w:ascii="Segoe UI" w:hAnsi="Segoe UI" w:cs="Segoe UI"/>
                <w:sz w:val="18"/>
                <w:szCs w:val="18"/>
              </w:rPr>
            </w:pPr>
          </w:p>
        </w:tc>
        <w:tc>
          <w:tcPr>
            <w:tcW w:w="7876" w:type="dxa"/>
            <w:tcBorders>
              <w:top w:val="single" w:color="auto" w:sz="6" w:space="0"/>
              <w:left w:val="single" w:color="auto" w:sz="6" w:space="0"/>
              <w:bottom w:val="single" w:color="auto" w:sz="6" w:space="0"/>
              <w:right w:val="single" w:color="auto" w:sz="6" w:space="0"/>
            </w:tcBorders>
          </w:tcPr>
          <w:p w:rsidRPr="0022588B" w:rsidR="0005731B" w:rsidP="0005731B" w:rsidRDefault="0005731B" w14:paraId="643756E3"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Los residuos generados se clasifican en:</w:t>
            </w:r>
          </w:p>
          <w:p w:rsidRPr="0022588B" w:rsidR="0005731B" w:rsidP="0005731B" w:rsidRDefault="0005731B" w14:paraId="3A0D35C8" w14:textId="1BCD462F">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Biológicos (sangre, tejidos, fluidos)</w:t>
            </w:r>
            <w:r>
              <w:rPr>
                <w:rFonts w:ascii="Arial" w:hAnsi="Arial" w:cs="Arial"/>
                <w:color w:val="000000" w:themeColor="text1"/>
                <w:sz w:val="20"/>
                <w:szCs w:val="20"/>
              </w:rPr>
              <w:t>.</w:t>
            </w:r>
          </w:p>
          <w:p w:rsidRPr="0022588B" w:rsidR="0005731B" w:rsidP="0005731B" w:rsidRDefault="0005731B" w14:paraId="27D5020A" w14:textId="2D0A3D2F">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Químicos (medicamentos, desinfectantes)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05731B" w:rsidP="0005731B" w:rsidRDefault="0005731B" w14:paraId="31BBFEF1" w14:textId="54F8744F">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Cortopunzantes (agujas, hojas de bisturí)</w:t>
            </w:r>
            <w:r>
              <w:rPr>
                <w:rFonts w:ascii="Arial" w:hAnsi="Arial" w:cs="Arial"/>
                <w:color w:val="000000" w:themeColor="text1"/>
                <w:sz w:val="20"/>
                <w:szCs w:val="20"/>
              </w:rPr>
              <w:t>.</w:t>
            </w:r>
          </w:p>
          <w:p w:rsidRPr="0005731B" w:rsidR="00050B0E" w:rsidP="0005731B" w:rsidRDefault="0005731B" w14:paraId="520E912E" w14:textId="5A92CF71">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Orgánicos</w:t>
            </w:r>
            <w:r>
              <w:rPr>
                <w:rFonts w:ascii="Arial" w:hAnsi="Arial" w:cs="Arial"/>
                <w:color w:val="000000" w:themeColor="text1"/>
                <w:sz w:val="20"/>
                <w:szCs w:val="20"/>
              </w:rPr>
              <w:t>.</w:t>
            </w:r>
          </w:p>
        </w:tc>
      </w:tr>
    </w:tbl>
    <w:p w:rsidR="0022588B" w:rsidP="0022588B" w:rsidRDefault="0022588B" w14:paraId="29CB542B" w14:textId="77777777">
      <w:pPr>
        <w:spacing w:line="276" w:lineRule="auto"/>
        <w:jc w:val="both"/>
        <w:rPr>
          <w:rFonts w:ascii="Arial" w:hAnsi="Arial" w:cs="Arial"/>
          <w:color w:val="000000" w:themeColor="text1"/>
          <w:sz w:val="20"/>
          <w:szCs w:val="20"/>
        </w:rPr>
      </w:pP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106E85" w:rsidTr="002840F2" w14:paraId="26F85BD8"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605322" w:rsidR="00106E85" w:rsidP="002840F2" w:rsidRDefault="00106E85" w14:paraId="1EBB9214" w14:textId="77777777">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lastRenderedPageBreak/>
              <w:t>Principios para una adecuada disposición</w:t>
            </w:r>
          </w:p>
        </w:tc>
        <w:tc>
          <w:tcPr>
            <w:tcW w:w="7876" w:type="dxa"/>
            <w:tcBorders>
              <w:top w:val="single" w:color="auto" w:sz="6" w:space="0"/>
              <w:left w:val="single" w:color="auto" w:sz="6" w:space="0"/>
              <w:bottom w:val="single" w:color="auto" w:sz="6" w:space="0"/>
              <w:right w:val="single" w:color="auto" w:sz="6" w:space="0"/>
            </w:tcBorders>
          </w:tcPr>
          <w:p w:rsidRPr="0022588B" w:rsidR="00106E85" w:rsidP="002840F2" w:rsidRDefault="00106E85" w14:paraId="1CDFDE3D"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 debe garantizar:</w:t>
            </w:r>
          </w:p>
          <w:p w:rsidRPr="0022588B" w:rsidR="00106E85" w:rsidP="002840F2" w:rsidRDefault="00106E85" w14:paraId="535D7CE3"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Separación en la fuente</w:t>
            </w:r>
            <w:r>
              <w:rPr>
                <w:rFonts w:ascii="Arial" w:hAnsi="Arial" w:cs="Arial"/>
                <w:color w:val="000000" w:themeColor="text1"/>
                <w:sz w:val="20"/>
                <w:szCs w:val="20"/>
              </w:rPr>
              <w:t>.</w:t>
            </w:r>
          </w:p>
          <w:p w:rsidRPr="0022588B" w:rsidR="00106E85" w:rsidP="002840F2" w:rsidRDefault="00106E85" w14:paraId="448CE92E"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Uso de recipientes adecuados y rotulados</w:t>
            </w:r>
            <w:r>
              <w:rPr>
                <w:rFonts w:ascii="Arial" w:hAnsi="Arial" w:cs="Arial"/>
                <w:color w:val="000000" w:themeColor="text1"/>
                <w:sz w:val="20"/>
                <w:szCs w:val="20"/>
              </w:rPr>
              <w:t>.</w:t>
            </w:r>
          </w:p>
          <w:p w:rsidRPr="0022588B" w:rsidR="00106E85" w:rsidP="002840F2" w:rsidRDefault="00106E85" w14:paraId="6CDA65F2"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Eliminación segura según el tipo de residuo</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106E85" w:rsidP="002840F2" w:rsidRDefault="00106E85" w14:paraId="1185E5C2"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Cumplimiento de normativas ambientales</w:t>
            </w:r>
            <w:r>
              <w:rPr>
                <w:rFonts w:ascii="Arial" w:hAnsi="Arial" w:cs="Arial"/>
                <w:color w:val="000000" w:themeColor="text1"/>
                <w:sz w:val="20"/>
                <w:szCs w:val="20"/>
              </w:rPr>
              <w:t>.</w:t>
            </w:r>
          </w:p>
          <w:p w:rsidRPr="00605322" w:rsidR="00106E85" w:rsidP="002840F2" w:rsidRDefault="00106E85" w14:paraId="58CC0C15"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Prevención de riesgos sanitarios</w:t>
            </w:r>
            <w:r>
              <w:rPr>
                <w:rFonts w:ascii="Arial" w:hAnsi="Arial" w:cs="Arial"/>
                <w:color w:val="000000" w:themeColor="text1"/>
                <w:sz w:val="20"/>
                <w:szCs w:val="20"/>
              </w:rPr>
              <w:t>.</w:t>
            </w:r>
          </w:p>
        </w:tc>
      </w:tr>
      <w:tr w:rsidRPr="00BA2831" w:rsidR="00106E85" w:rsidTr="002840F2" w14:paraId="512537BC"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22588B" w:rsidR="00106E85" w:rsidP="002840F2" w:rsidRDefault="00106E85" w14:paraId="20E83B9F" w14:textId="77777777">
            <w:pPr>
              <w:pStyle w:val="Ttulo3"/>
              <w:spacing w:line="276" w:lineRule="auto"/>
              <w:jc w:val="both"/>
              <w:rPr>
                <w:rStyle w:val="Textoennegrita"/>
                <w:rFonts w:ascii="Arial" w:hAnsi="Arial" w:cs="Arial"/>
                <w:color w:val="000000" w:themeColor="text1"/>
                <w:sz w:val="20"/>
                <w:szCs w:val="20"/>
              </w:rPr>
            </w:pPr>
            <w:r w:rsidRPr="0022588B">
              <w:rPr>
                <w:rStyle w:val="Textoennegrita"/>
                <w:rFonts w:ascii="Arial" w:hAnsi="Arial" w:cs="Arial"/>
                <w:color w:val="000000" w:themeColor="text1"/>
                <w:sz w:val="20"/>
                <w:szCs w:val="20"/>
              </w:rPr>
              <w:t>clasificación y disposición adecuada de los residuos</w:t>
            </w:r>
          </w:p>
        </w:tc>
        <w:tc>
          <w:tcPr>
            <w:tcW w:w="7876" w:type="dxa"/>
            <w:tcBorders>
              <w:top w:val="single" w:color="auto" w:sz="6" w:space="0"/>
              <w:left w:val="single" w:color="auto" w:sz="6" w:space="0"/>
              <w:bottom w:val="single" w:color="auto" w:sz="6" w:space="0"/>
              <w:right w:val="single" w:color="auto" w:sz="6" w:space="0"/>
            </w:tcBorders>
          </w:tcPr>
          <w:p w:rsidRPr="0053464F" w:rsidR="00106E85" w:rsidP="002840F2" w:rsidRDefault="00106E85" w14:paraId="0844078D"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53464F">
              <w:rPr>
                <w:rFonts w:ascii="Arial" w:hAnsi="Arial" w:cs="Arial"/>
                <w:b/>
                <w:bCs/>
                <w:color w:val="000000" w:themeColor="text1"/>
                <w:sz w:val="20"/>
                <w:szCs w:val="20"/>
              </w:rPr>
              <w:t>Biológico:</w:t>
            </w:r>
            <w:r w:rsidRPr="0053464F">
              <w:rPr>
                <w:rFonts w:ascii="Arial" w:hAnsi="Arial" w:cs="Arial"/>
                <w:color w:val="000000" w:themeColor="text1"/>
                <w:sz w:val="20"/>
                <w:szCs w:val="20"/>
              </w:rPr>
              <w:t xml:space="preserve"> requiere eliminación controlada mediante enterramiento autorizado o disposición sanitaria; presenta un nivel de riesgo alto.</w:t>
            </w:r>
          </w:p>
          <w:p w:rsidRPr="0053464F" w:rsidR="00106E85" w:rsidP="002840F2" w:rsidRDefault="00106E85" w14:paraId="34E255F5"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53464F">
              <w:rPr>
                <w:rFonts w:ascii="Arial" w:hAnsi="Arial" w:cs="Arial"/>
                <w:b/>
                <w:bCs/>
                <w:color w:val="000000" w:themeColor="text1"/>
                <w:sz w:val="20"/>
                <w:szCs w:val="20"/>
              </w:rPr>
              <w:t>Químico:</w:t>
            </w:r>
            <w:r w:rsidRPr="0053464F">
              <w:rPr>
                <w:rFonts w:ascii="Arial" w:hAnsi="Arial" w:cs="Arial"/>
                <w:color w:val="000000" w:themeColor="text1"/>
                <w:sz w:val="20"/>
                <w:szCs w:val="20"/>
              </w:rPr>
              <w:t xml:space="preserve"> debe manejarse con disposición especializada según la normativa para evitar contaminación ambiental; su nivel de riesgo es alto.</w:t>
            </w:r>
          </w:p>
          <w:p w:rsidRPr="0053464F" w:rsidR="00106E85" w:rsidP="002840F2" w:rsidRDefault="00106E85" w14:paraId="6A087882"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53464F">
              <w:rPr>
                <w:rFonts w:ascii="Arial" w:hAnsi="Arial" w:cs="Arial"/>
                <w:b/>
                <w:bCs/>
                <w:color w:val="000000" w:themeColor="text1"/>
                <w:sz w:val="20"/>
                <w:szCs w:val="20"/>
              </w:rPr>
              <w:t>Cortopunzante:</w:t>
            </w:r>
            <w:r w:rsidRPr="0053464F">
              <w:rPr>
                <w:rFonts w:ascii="Arial" w:hAnsi="Arial" w:cs="Arial"/>
                <w:color w:val="000000" w:themeColor="text1"/>
                <w:sz w:val="20"/>
                <w:szCs w:val="20"/>
              </w:rPr>
              <w:t xml:space="preserve"> se recolecta en contenedores rígidos y seguros para prevenir accidentes; tiene un nivel de riesgo alto.</w:t>
            </w:r>
          </w:p>
          <w:p w:rsidRPr="00106E85" w:rsidR="00106E85" w:rsidP="002840F2" w:rsidRDefault="00106E85" w14:paraId="620411A1" w14:textId="77777777">
            <w:pPr>
              <w:numPr>
                <w:ilvl w:val="0"/>
                <w:numId w:val="39"/>
              </w:numPr>
              <w:spacing w:before="100" w:beforeAutospacing="1" w:after="100" w:afterAutospacing="1" w:line="276" w:lineRule="auto"/>
              <w:jc w:val="both"/>
              <w:rPr>
                <w:rFonts w:ascii="Arial" w:hAnsi="Arial" w:cs="Arial"/>
                <w:color w:val="000000" w:themeColor="text1"/>
                <w:sz w:val="20"/>
                <w:szCs w:val="20"/>
              </w:rPr>
            </w:pPr>
            <w:r w:rsidRPr="0053464F">
              <w:rPr>
                <w:rFonts w:ascii="Arial" w:hAnsi="Arial" w:cs="Arial"/>
                <w:b/>
                <w:bCs/>
                <w:color w:val="000000" w:themeColor="text1"/>
                <w:sz w:val="20"/>
                <w:szCs w:val="20"/>
              </w:rPr>
              <w:t>Orgánico:</w:t>
            </w:r>
            <w:r w:rsidRPr="0053464F">
              <w:rPr>
                <w:rFonts w:ascii="Arial" w:hAnsi="Arial" w:cs="Arial"/>
                <w:color w:val="000000" w:themeColor="text1"/>
                <w:sz w:val="20"/>
                <w:szCs w:val="20"/>
              </w:rPr>
              <w:t xml:space="preserve"> se gestiona mediante prácticas ambientales como compostaje o disposición controlada; presenta un nivel de riesgo medio.</w:t>
            </w:r>
          </w:p>
        </w:tc>
      </w:tr>
    </w:tbl>
    <w:p w:rsidR="00106E85" w:rsidP="0022588B" w:rsidRDefault="00106E85" w14:paraId="1B156475" w14:textId="77777777">
      <w:pPr>
        <w:spacing w:line="276" w:lineRule="auto"/>
        <w:jc w:val="both"/>
        <w:rPr>
          <w:rFonts w:ascii="Arial" w:hAnsi="Arial" w:cs="Arial"/>
          <w:color w:val="000000" w:themeColor="text1"/>
          <w:sz w:val="20"/>
          <w:szCs w:val="20"/>
        </w:rPr>
      </w:pPr>
    </w:p>
    <w:p w:rsidRPr="0022588B" w:rsidR="000A242D" w:rsidP="0022588B" w:rsidRDefault="000A242D" w14:paraId="3D5C6BD8" w14:textId="77777777">
      <w:pPr>
        <w:spacing w:line="276" w:lineRule="auto"/>
        <w:jc w:val="both"/>
        <w:rPr>
          <w:rFonts w:ascii="Arial" w:hAnsi="Arial" w:cs="Arial"/>
          <w:color w:val="000000" w:themeColor="text1"/>
          <w:sz w:val="20"/>
          <w:szCs w:val="20"/>
        </w:rPr>
      </w:pPr>
    </w:p>
    <w:p w:rsidRPr="0022588B" w:rsidR="0022588B" w:rsidP="00E01D72" w:rsidRDefault="0022588B" w14:paraId="7868CD95" w14:textId="1E9B1824">
      <w:pPr>
        <w:pStyle w:val="Ttulo1"/>
        <w:numPr>
          <w:ilvl w:val="1"/>
          <w:numId w:val="52"/>
        </w:numPr>
        <w:spacing w:line="276" w:lineRule="auto"/>
        <w:ind w:left="567" w:hanging="567"/>
        <w:jc w:val="both"/>
        <w:rPr>
          <w:rFonts w:ascii="Arial" w:hAnsi="Arial" w:cs="Arial"/>
          <w:color w:val="000000" w:themeColor="text1"/>
          <w:sz w:val="20"/>
          <w:szCs w:val="20"/>
        </w:rPr>
      </w:pPr>
      <w:r w:rsidRPr="0022588B">
        <w:rPr>
          <w:rStyle w:val="Textoennegrita"/>
          <w:rFonts w:ascii="Arial" w:hAnsi="Arial" w:cs="Arial"/>
          <w:color w:val="000000" w:themeColor="text1"/>
          <w:sz w:val="20"/>
          <w:szCs w:val="20"/>
        </w:rPr>
        <w:t>Cumplimiento de requisitos legales</w:t>
      </w:r>
    </w:p>
    <w:p w:rsidR="0022588B" w:rsidP="008A6D89" w:rsidRDefault="0022588B" w14:paraId="67A3D6C5" w14:textId="5E1CF8D5">
      <w:pPr>
        <w:pStyle w:val="NormalWeb"/>
        <w:spacing w:line="276" w:lineRule="auto"/>
        <w:ind w:left="567"/>
        <w:jc w:val="both"/>
        <w:rPr>
          <w:rFonts w:ascii="Arial" w:hAnsi="Arial" w:cs="Arial"/>
          <w:color w:val="000000" w:themeColor="text1"/>
          <w:sz w:val="20"/>
          <w:szCs w:val="20"/>
        </w:rPr>
      </w:pPr>
      <w:r w:rsidRPr="0022588B">
        <w:rPr>
          <w:rFonts w:ascii="Arial" w:hAnsi="Arial" w:cs="Arial"/>
          <w:color w:val="000000" w:themeColor="text1"/>
          <w:sz w:val="20"/>
          <w:szCs w:val="20"/>
        </w:rPr>
        <w:t>El cumplimiento de los requisitos legales garantiza que las actividades sanitarias se desarrollen conforme a la normativa vigente, asegurando la legalidad y calidad del sistema productivo.</w:t>
      </w:r>
      <w:r w:rsidR="005D5A69">
        <w:rPr>
          <w:rFonts w:ascii="Arial" w:hAnsi="Arial" w:cs="Arial"/>
          <w:color w:val="000000" w:themeColor="text1"/>
          <w:sz w:val="20"/>
          <w:szCs w:val="20"/>
        </w:rPr>
        <w:t xml:space="preserve"> En este apartado se conocerán los aspectos para verificar y la importancia del cumplimiento legal:</w:t>
      </w:r>
    </w:p>
    <w:tbl>
      <w:tblPr>
        <w:tblW w:w="9498" w:type="dxa"/>
        <w:tblInd w:w="5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2"/>
        <w:gridCol w:w="7876"/>
      </w:tblGrid>
      <w:tr w:rsidRPr="00BA2831" w:rsidR="005D5A69" w:rsidTr="002840F2" w14:paraId="184EEFEC" w14:textId="77777777">
        <w:trPr>
          <w:trHeight w:val="300"/>
        </w:trPr>
        <w:tc>
          <w:tcPr>
            <w:tcW w:w="9498"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A2831" w:rsidR="005D5A69" w:rsidP="002840F2" w:rsidRDefault="005D5A69" w14:paraId="01E06352" w14:textId="77777777">
            <w:pPr>
              <w:jc w:val="center"/>
              <w:textAlignment w:val="baseline"/>
              <w:rPr>
                <w:rFonts w:ascii="Segoe UI" w:hAnsi="Segoe UI" w:cs="Segoe UI"/>
                <w:sz w:val="18"/>
                <w:szCs w:val="18"/>
              </w:rPr>
            </w:pPr>
            <w:r w:rsidRPr="00BA2831">
              <w:rPr>
                <w:rFonts w:ascii="Arial" w:hAnsi="Arial" w:cs="Arial"/>
                <w:b/>
                <w:bCs/>
                <w:color w:val="000000"/>
                <w:sz w:val="20"/>
                <w:szCs w:val="20"/>
                <w:lang w:val="es-MX"/>
              </w:rPr>
              <w:t>Acordeón</w:t>
            </w:r>
          </w:p>
        </w:tc>
      </w:tr>
      <w:tr w:rsidRPr="00BA2831" w:rsidR="005D5A69" w:rsidTr="002840F2" w14:paraId="12462256"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5D5A69" w:rsidR="005D5A69" w:rsidP="005D5A69" w:rsidRDefault="005D5A69" w14:paraId="061E1D28" w14:textId="5BB1B6C7">
            <w:pPr>
              <w:pStyle w:val="Ttulo3"/>
              <w:spacing w:line="276" w:lineRule="auto"/>
              <w:jc w:val="both"/>
              <w:rPr>
                <w:rStyle w:val="Textoennegrita"/>
              </w:rPr>
            </w:pPr>
            <w:r w:rsidRPr="0022588B">
              <w:rPr>
                <w:rStyle w:val="Textoennegrita"/>
                <w:rFonts w:ascii="Arial" w:hAnsi="Arial" w:cs="Arial"/>
                <w:color w:val="000000" w:themeColor="text1"/>
                <w:sz w:val="20"/>
                <w:szCs w:val="20"/>
              </w:rPr>
              <w:t xml:space="preserve">Aspectos </w:t>
            </w:r>
            <w:r>
              <w:rPr>
                <w:rStyle w:val="Textoennegrita"/>
                <w:rFonts w:ascii="Arial" w:hAnsi="Arial" w:cs="Arial"/>
                <w:color w:val="000000" w:themeColor="text1"/>
                <w:sz w:val="20"/>
                <w:szCs w:val="20"/>
              </w:rPr>
              <w:t>p</w:t>
            </w:r>
            <w:r w:rsidRPr="005D5A69">
              <w:rPr>
                <w:rStyle w:val="Textoennegrita"/>
                <w:rFonts w:ascii="Arial" w:hAnsi="Arial" w:cs="Arial"/>
                <w:color w:val="000000" w:themeColor="text1"/>
                <w:sz w:val="20"/>
                <w:szCs w:val="20"/>
              </w:rPr>
              <w:t>ara</w:t>
            </w:r>
            <w:r w:rsidRPr="0022588B">
              <w:rPr>
                <w:rStyle w:val="Textoennegrita"/>
                <w:rFonts w:ascii="Arial" w:hAnsi="Arial" w:cs="Arial"/>
                <w:color w:val="000000" w:themeColor="text1"/>
                <w:sz w:val="20"/>
                <w:szCs w:val="20"/>
              </w:rPr>
              <w:t xml:space="preserve"> verificar</w:t>
            </w:r>
          </w:p>
          <w:p w:rsidRPr="00BA2831" w:rsidR="005D5A69" w:rsidP="002840F2" w:rsidRDefault="005D5A69" w14:paraId="4CF0A39C" w14:textId="77777777">
            <w:pPr>
              <w:ind w:right="184"/>
              <w:jc w:val="both"/>
              <w:textAlignment w:val="baseline"/>
              <w:rPr>
                <w:rFonts w:ascii="Segoe UI" w:hAnsi="Segoe UI" w:cs="Segoe UI"/>
                <w:sz w:val="18"/>
                <w:szCs w:val="18"/>
              </w:rPr>
            </w:pPr>
          </w:p>
        </w:tc>
        <w:tc>
          <w:tcPr>
            <w:tcW w:w="7876" w:type="dxa"/>
            <w:tcBorders>
              <w:top w:val="single" w:color="auto" w:sz="6" w:space="0"/>
              <w:left w:val="single" w:color="auto" w:sz="6" w:space="0"/>
              <w:bottom w:val="single" w:color="auto" w:sz="6" w:space="0"/>
              <w:right w:val="single" w:color="auto" w:sz="6" w:space="0"/>
            </w:tcBorders>
          </w:tcPr>
          <w:p w:rsidRPr="0022588B" w:rsidR="002662F2" w:rsidP="002662F2" w:rsidRDefault="002662F2" w14:paraId="1ED89F30" w14:textId="77777777">
            <w:pPr>
              <w:pStyle w:val="NormalWeb"/>
              <w:spacing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Se debe asegurar:</w:t>
            </w:r>
          </w:p>
          <w:p w:rsidRPr="0022588B" w:rsidR="002662F2" w:rsidP="002662F2" w:rsidRDefault="002662F2" w14:paraId="775FBFBD" w14:textId="4C640DE7">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Aplicación de la normativa sanitaria vigente</w:t>
            </w:r>
            <w:r>
              <w:rPr>
                <w:rFonts w:ascii="Arial" w:hAnsi="Arial" w:cs="Arial"/>
                <w:color w:val="000000" w:themeColor="text1"/>
                <w:sz w:val="20"/>
                <w:szCs w:val="20"/>
              </w:rPr>
              <w:t>.</w:t>
            </w:r>
          </w:p>
          <w:p w:rsidRPr="0022588B" w:rsidR="002662F2" w:rsidP="002662F2" w:rsidRDefault="002662F2" w14:paraId="2F4BA48E" w14:textId="35762FEF">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Implementación de Buenas Prácticas Ganaderas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2588B" w:rsidR="002662F2" w:rsidP="002662F2" w:rsidRDefault="002662F2" w14:paraId="03F4AED6" w14:textId="7F578265">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Registro y trazabilidad de la información</w:t>
            </w:r>
            <w:r>
              <w:rPr>
                <w:rFonts w:ascii="Arial" w:hAnsi="Arial" w:cs="Arial"/>
                <w:color w:val="000000" w:themeColor="text1"/>
                <w:sz w:val="20"/>
                <w:szCs w:val="20"/>
              </w:rPr>
              <w:t>.</w:t>
            </w:r>
          </w:p>
          <w:p w:rsidRPr="0022588B" w:rsidR="002662F2" w:rsidP="002662F2" w:rsidRDefault="002662F2" w14:paraId="5CE3F3A6" w14:textId="5B324D28">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Uso adecuado de medicamentos veterinarios</w:t>
            </w:r>
            <w:r>
              <w:rPr>
                <w:rFonts w:ascii="Arial" w:hAnsi="Arial" w:cs="Arial"/>
                <w:color w:val="000000" w:themeColor="text1"/>
                <w:sz w:val="20"/>
                <w:szCs w:val="20"/>
              </w:rPr>
              <w:t>.</w:t>
            </w:r>
            <w:r w:rsidRPr="0022588B">
              <w:rPr>
                <w:rFonts w:ascii="Arial" w:hAnsi="Arial" w:cs="Arial"/>
                <w:color w:val="000000" w:themeColor="text1"/>
                <w:sz w:val="20"/>
                <w:szCs w:val="20"/>
              </w:rPr>
              <w:t xml:space="preserve"> </w:t>
            </w:r>
          </w:p>
          <w:p w:rsidRPr="002662F2" w:rsidR="005D5A69" w:rsidP="002662F2" w:rsidRDefault="002662F2" w14:paraId="0CE041BA" w14:textId="33C6EA19">
            <w:pPr>
              <w:numPr>
                <w:ilvl w:val="0"/>
                <w:numId w:val="38"/>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Cumplimiento de protocolos de bioseguridad</w:t>
            </w:r>
            <w:r>
              <w:rPr>
                <w:rFonts w:ascii="Arial" w:hAnsi="Arial" w:cs="Arial"/>
                <w:color w:val="000000" w:themeColor="text1"/>
                <w:sz w:val="20"/>
                <w:szCs w:val="20"/>
              </w:rPr>
              <w:t>.</w:t>
            </w:r>
          </w:p>
        </w:tc>
      </w:tr>
      <w:tr w:rsidRPr="00BA2831" w:rsidR="002662F2" w:rsidTr="002840F2" w14:paraId="7DDB16EA" w14:textId="77777777">
        <w:trPr>
          <w:trHeight w:val="300"/>
        </w:trPr>
        <w:tc>
          <w:tcPr>
            <w:tcW w:w="1622" w:type="dxa"/>
            <w:tcBorders>
              <w:top w:val="single" w:color="auto" w:sz="6" w:space="0"/>
              <w:left w:val="single" w:color="auto" w:sz="6" w:space="0"/>
              <w:bottom w:val="single" w:color="auto" w:sz="6" w:space="0"/>
              <w:right w:val="single" w:color="auto" w:sz="6" w:space="0"/>
            </w:tcBorders>
          </w:tcPr>
          <w:p w:rsidRPr="00CB2B70" w:rsidR="002662F2" w:rsidP="005D5A69" w:rsidRDefault="00CB2B70" w14:paraId="724DED71" w14:textId="268E0E29">
            <w:pPr>
              <w:pStyle w:val="Ttulo3"/>
              <w:spacing w:line="276" w:lineRule="auto"/>
              <w:jc w:val="both"/>
              <w:rPr>
                <w:rStyle w:val="Textoennegrita"/>
                <w:rFonts w:ascii="Arial" w:hAnsi="Arial" w:cs="Arial"/>
                <w:b w:val="0"/>
                <w:bCs w:val="0"/>
                <w:color w:val="000000" w:themeColor="text1"/>
                <w:sz w:val="20"/>
                <w:szCs w:val="20"/>
              </w:rPr>
            </w:pPr>
            <w:r w:rsidRPr="0022588B">
              <w:rPr>
                <w:rStyle w:val="Textoennegrita"/>
                <w:rFonts w:ascii="Arial" w:hAnsi="Arial" w:cs="Arial"/>
                <w:color w:val="000000" w:themeColor="text1"/>
                <w:sz w:val="20"/>
                <w:szCs w:val="20"/>
              </w:rPr>
              <w:t>Importancia del cumplimiento legal</w:t>
            </w:r>
          </w:p>
        </w:tc>
        <w:tc>
          <w:tcPr>
            <w:tcW w:w="7876" w:type="dxa"/>
            <w:tcBorders>
              <w:top w:val="single" w:color="auto" w:sz="6" w:space="0"/>
              <w:left w:val="single" w:color="auto" w:sz="6" w:space="0"/>
              <w:bottom w:val="single" w:color="auto" w:sz="6" w:space="0"/>
              <w:right w:val="single" w:color="auto" w:sz="6" w:space="0"/>
            </w:tcBorders>
          </w:tcPr>
          <w:p w:rsidRPr="0022588B" w:rsidR="00CB2B70" w:rsidP="00CB2B70" w:rsidRDefault="00CB2B70" w14:paraId="367AEB1B" w14:textId="77777777">
            <w:pPr>
              <w:numPr>
                <w:ilvl w:val="0"/>
                <w:numId w:val="41"/>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Previene sanciones y restricciones </w:t>
            </w:r>
          </w:p>
          <w:p w:rsidRPr="0022588B" w:rsidR="00CB2B70" w:rsidP="00CB2B70" w:rsidRDefault="00CB2B70" w14:paraId="249A2C86" w14:textId="77777777">
            <w:pPr>
              <w:numPr>
                <w:ilvl w:val="0"/>
                <w:numId w:val="41"/>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Permite acceder a certificaciones </w:t>
            </w:r>
          </w:p>
          <w:p w:rsidRPr="0022588B" w:rsidR="00CB2B70" w:rsidP="00CB2B70" w:rsidRDefault="00CB2B70" w14:paraId="49AACF9F" w14:textId="77777777">
            <w:pPr>
              <w:numPr>
                <w:ilvl w:val="0"/>
                <w:numId w:val="41"/>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 xml:space="preserve">Mejora la calidad del proceso productivo </w:t>
            </w:r>
          </w:p>
          <w:p w:rsidRPr="00CB2B70" w:rsidR="002662F2" w:rsidP="002662F2" w:rsidRDefault="00CB2B70" w14:paraId="329AF5F9" w14:textId="089137B8">
            <w:pPr>
              <w:numPr>
                <w:ilvl w:val="0"/>
                <w:numId w:val="41"/>
              </w:numPr>
              <w:spacing w:before="100" w:beforeAutospacing="1" w:after="100" w:afterAutospacing="1" w:line="276" w:lineRule="auto"/>
              <w:jc w:val="both"/>
              <w:rPr>
                <w:rFonts w:ascii="Arial" w:hAnsi="Arial" w:cs="Arial"/>
                <w:color w:val="000000" w:themeColor="text1"/>
                <w:sz w:val="20"/>
                <w:szCs w:val="20"/>
              </w:rPr>
            </w:pPr>
            <w:r w:rsidRPr="0022588B">
              <w:rPr>
                <w:rFonts w:ascii="Arial" w:hAnsi="Arial" w:cs="Arial"/>
                <w:color w:val="000000" w:themeColor="text1"/>
                <w:sz w:val="20"/>
                <w:szCs w:val="20"/>
              </w:rPr>
              <w:t>Genera confianza en el sistema</w:t>
            </w:r>
          </w:p>
        </w:tc>
      </w:tr>
    </w:tbl>
    <w:p w:rsidR="005D5A69" w:rsidP="008A6D89" w:rsidRDefault="005D5A69" w14:paraId="715908E6" w14:textId="77777777">
      <w:pPr>
        <w:pStyle w:val="NormalWeb"/>
        <w:spacing w:line="276" w:lineRule="auto"/>
        <w:ind w:left="567"/>
        <w:jc w:val="both"/>
        <w:rPr>
          <w:rFonts w:ascii="Arial" w:hAnsi="Arial" w:cs="Arial"/>
          <w:color w:val="000000" w:themeColor="text1"/>
          <w:sz w:val="20"/>
          <w:szCs w:val="20"/>
        </w:rPr>
      </w:pPr>
    </w:p>
    <w:p w:rsidRPr="0022588B" w:rsidR="005D5A69" w:rsidP="008A6D89" w:rsidRDefault="005D5A69" w14:paraId="36B0E05E" w14:textId="77777777">
      <w:pPr>
        <w:pStyle w:val="NormalWeb"/>
        <w:spacing w:line="276" w:lineRule="auto"/>
        <w:ind w:left="567"/>
        <w:jc w:val="both"/>
        <w:rPr>
          <w:rFonts w:ascii="Arial" w:hAnsi="Arial" w:cs="Arial"/>
          <w:color w:val="000000" w:themeColor="text1"/>
          <w:sz w:val="20"/>
          <w:szCs w:val="20"/>
        </w:rPr>
      </w:pPr>
    </w:p>
    <w:p w:rsidRPr="005C51F9" w:rsidR="005F6E76" w:rsidP="0022588B" w:rsidRDefault="005F6E76" w14:paraId="1E9B0A68" w14:textId="77777777">
      <w:pPr>
        <w:pStyle w:val="NormalWeb"/>
        <w:spacing w:line="276" w:lineRule="auto"/>
        <w:jc w:val="both"/>
        <w:rPr>
          <w:rFonts w:ascii="Arial" w:hAnsi="Arial" w:cs="Arial"/>
          <w:color w:val="000000" w:themeColor="text1"/>
          <w:sz w:val="20"/>
          <w:szCs w:val="20"/>
        </w:rPr>
      </w:pPr>
    </w:p>
    <w:p w:rsidRPr="005C51F9" w:rsidR="00952ACF" w:rsidP="00026E1B" w:rsidRDefault="00952ACF" w14:paraId="5869C43C" w14:textId="77777777">
      <w:pPr>
        <w:spacing w:line="276" w:lineRule="auto"/>
        <w:jc w:val="both"/>
        <w:rPr>
          <w:color w:val="000000" w:themeColor="text1"/>
        </w:rPr>
      </w:pPr>
    </w:p>
    <w:p w:rsidRPr="005C51F9" w:rsidR="00645A6B" w:rsidP="00026E1B" w:rsidRDefault="00645A6B" w14:paraId="4563E78B" w14:textId="6DB1EC79">
      <w:pPr>
        <w:spacing w:line="276" w:lineRule="auto"/>
        <w:jc w:val="both"/>
        <w:textAlignment w:val="baseline"/>
        <w:rPr>
          <w:rFonts w:ascii="Arial" w:hAnsi="Arial" w:cs="Arial"/>
          <w:color w:val="000000" w:themeColor="text1"/>
          <w:sz w:val="20"/>
          <w:szCs w:val="20"/>
        </w:rPr>
      </w:pPr>
      <w:r w:rsidRPr="005C51F9">
        <w:rPr>
          <w:rFonts w:ascii="Arial" w:hAnsi="Arial" w:cs="Arial"/>
          <w:color w:val="000000" w:themeColor="text1"/>
          <w:sz w:val="20"/>
          <w:szCs w:val="20"/>
        </w:rPr>
        <w:t> </w:t>
      </w:r>
    </w:p>
    <w:p w:rsidRPr="005C51F9" w:rsidR="00645A6B" w:rsidP="00026E1B" w:rsidRDefault="00645A6B" w14:paraId="68A23A31" w14:textId="77777777">
      <w:pPr>
        <w:spacing w:line="276" w:lineRule="auto"/>
        <w:jc w:val="both"/>
        <w:textAlignment w:val="baseline"/>
        <w:rPr>
          <w:rFonts w:ascii="Arial" w:hAnsi="Arial" w:cs="Arial"/>
          <w:color w:val="000000" w:themeColor="text1"/>
          <w:sz w:val="20"/>
          <w:szCs w:val="20"/>
        </w:rPr>
      </w:pPr>
      <w:r w:rsidRPr="005C51F9">
        <w:rPr>
          <w:rFonts w:ascii="Arial" w:hAnsi="Arial" w:cs="Arial"/>
          <w:color w:val="000000" w:themeColor="text1"/>
          <w:sz w:val="20"/>
          <w:szCs w:val="20"/>
        </w:rPr>
        <w:t> </w:t>
      </w:r>
    </w:p>
    <w:p w:rsidRPr="005C51F9" w:rsidR="004F3A9E" w:rsidP="00E511F4" w:rsidRDefault="004F3A9E" w14:paraId="0E3E4C97" w14:textId="77777777">
      <w:pPr>
        <w:pBdr>
          <w:top w:val="nil"/>
          <w:left w:val="nil"/>
          <w:bottom w:val="nil"/>
          <w:right w:val="nil"/>
          <w:between w:val="nil"/>
        </w:pBdr>
        <w:jc w:val="both"/>
        <w:rPr>
          <w:rFonts w:ascii="Arial" w:hAnsi="Arial" w:cs="Arial"/>
          <w:b/>
          <w:color w:val="000000" w:themeColor="text1"/>
          <w:sz w:val="20"/>
          <w:szCs w:val="20"/>
        </w:rPr>
      </w:pPr>
    </w:p>
    <w:p w:rsidRPr="005C51F9" w:rsidR="0043039A" w:rsidP="00CA7B68" w:rsidRDefault="005C3C4B" w14:paraId="78DC364E" w14:textId="23B033F4">
      <w:pPr>
        <w:pStyle w:val="Prrafodelista"/>
        <w:numPr>
          <w:ilvl w:val="0"/>
          <w:numId w:val="1"/>
        </w:numPr>
        <w:pBdr>
          <w:top w:val="nil"/>
          <w:left w:val="nil"/>
          <w:bottom w:val="nil"/>
          <w:right w:val="nil"/>
          <w:between w:val="nil"/>
        </w:pBdr>
        <w:jc w:val="both"/>
        <w:rPr>
          <w:rFonts w:ascii="Arial" w:hAnsi="Arial" w:cs="Arial"/>
          <w:color w:val="000000" w:themeColor="text1"/>
          <w:sz w:val="20"/>
          <w:szCs w:val="20"/>
          <w:lang w:val="es-MX"/>
        </w:rPr>
      </w:pPr>
      <w:r w:rsidRPr="005C51F9">
        <w:rPr>
          <w:rFonts w:ascii="Arial" w:hAnsi="Arial" w:cs="Arial"/>
          <w:b/>
          <w:color w:val="000000" w:themeColor="text1"/>
          <w:sz w:val="20"/>
          <w:szCs w:val="20"/>
        </w:rPr>
        <w:t>SÍNTESIS</w:t>
      </w:r>
      <w:r w:rsidRPr="005C51F9">
        <w:rPr>
          <w:rFonts w:ascii="Arial" w:hAnsi="Arial" w:cs="Arial"/>
          <w:color w:val="000000" w:themeColor="text1"/>
          <w:sz w:val="20"/>
          <w:szCs w:val="20"/>
          <w:lang w:val="es-MX"/>
        </w:rPr>
        <w:t xml:space="preserve"> </w:t>
      </w:r>
    </w:p>
    <w:p w:rsidRPr="005C51F9" w:rsidR="000A181B" w:rsidP="008261F5" w:rsidRDefault="000A181B" w14:paraId="45DB7DAD" w14:textId="77777777">
      <w:pPr>
        <w:pBdr>
          <w:top w:val="nil"/>
          <w:left w:val="nil"/>
          <w:bottom w:val="nil"/>
          <w:right w:val="nil"/>
          <w:between w:val="nil"/>
        </w:pBdr>
        <w:jc w:val="both"/>
        <w:rPr>
          <w:rFonts w:ascii="Arial" w:hAnsi="Arial" w:cs="Arial"/>
          <w:b/>
          <w:bCs/>
          <w:color w:val="000000" w:themeColor="text1"/>
          <w:sz w:val="20"/>
          <w:szCs w:val="20"/>
          <w:lang w:val="es-MX"/>
        </w:rPr>
      </w:pPr>
    </w:p>
    <w:p w:rsidR="006F7CEA" w:rsidP="008261F5" w:rsidRDefault="006F7CEA" w14:paraId="6B282952" w14:textId="7A19D528">
      <w:pPr>
        <w:pBdr>
          <w:top w:val="nil"/>
          <w:left w:val="nil"/>
          <w:bottom w:val="nil"/>
          <w:right w:val="nil"/>
          <w:between w:val="nil"/>
        </w:pBdr>
        <w:jc w:val="both"/>
        <w:rPr>
          <w:rFonts w:ascii="Arial" w:hAnsi="Arial" w:cs="Arial"/>
          <w:color w:val="000000" w:themeColor="text1"/>
          <w:sz w:val="20"/>
          <w:szCs w:val="20"/>
          <w:lang w:val="es-MX"/>
        </w:rPr>
      </w:pPr>
      <w:commentRangeStart w:id="5"/>
      <w:r w:rsidRPr="005C51F9">
        <w:rPr>
          <w:rFonts w:ascii="Arial" w:hAnsi="Arial" w:cs="Arial"/>
          <w:color w:val="000000" w:themeColor="text1"/>
          <w:sz w:val="20"/>
          <w:szCs w:val="20"/>
          <w:lang w:val="es-MX"/>
        </w:rPr>
        <w:t xml:space="preserve">A continuación, se presenta una síntesis </w:t>
      </w:r>
      <w:r w:rsidRPr="005C51F9" w:rsidR="00726914">
        <w:rPr>
          <w:rFonts w:ascii="Arial" w:hAnsi="Arial" w:cs="Arial"/>
          <w:color w:val="000000" w:themeColor="text1"/>
          <w:sz w:val="20"/>
          <w:szCs w:val="20"/>
          <w:lang w:val="es-MX"/>
        </w:rPr>
        <w:t>de la temática estudiada por el componente formativo.</w:t>
      </w:r>
      <w:commentRangeEnd w:id="5"/>
      <w:r w:rsidR="00456C05">
        <w:rPr>
          <w:rStyle w:val="Refdecomentario"/>
        </w:rPr>
        <w:commentReference w:id="5"/>
      </w:r>
    </w:p>
    <w:p w:rsidR="001136F8" w:rsidP="008261F5" w:rsidRDefault="001136F8" w14:paraId="473D2FAC" w14:textId="77777777">
      <w:pPr>
        <w:pBdr>
          <w:top w:val="nil"/>
          <w:left w:val="nil"/>
          <w:bottom w:val="nil"/>
          <w:right w:val="nil"/>
          <w:between w:val="nil"/>
        </w:pBdr>
        <w:jc w:val="both"/>
        <w:rPr>
          <w:rFonts w:ascii="Arial" w:hAnsi="Arial" w:cs="Arial"/>
          <w:color w:val="000000" w:themeColor="text1"/>
          <w:sz w:val="20"/>
          <w:szCs w:val="20"/>
          <w:lang w:val="es-MX"/>
        </w:rPr>
      </w:pPr>
    </w:p>
    <w:p w:rsidRPr="005C51F9" w:rsidR="001136F8" w:rsidP="008261F5" w:rsidRDefault="001136F8" w14:paraId="61B210E6" w14:textId="2824DF4D">
      <w:pPr>
        <w:pBdr>
          <w:top w:val="nil"/>
          <w:left w:val="nil"/>
          <w:bottom w:val="nil"/>
          <w:right w:val="nil"/>
          <w:between w:val="nil"/>
        </w:pBdr>
        <w:jc w:val="both"/>
        <w:rPr>
          <w:rFonts w:ascii="Arial" w:hAnsi="Arial" w:cs="Arial"/>
          <w:color w:val="000000" w:themeColor="text1"/>
          <w:sz w:val="20"/>
          <w:szCs w:val="20"/>
          <w:lang w:val="es-MX"/>
        </w:rPr>
      </w:pPr>
      <w:r w:rsidRPr="001136F8">
        <w:rPr>
          <w:rFonts w:ascii="Arial" w:hAnsi="Arial" w:cs="Arial"/>
          <w:color w:val="000000" w:themeColor="text1"/>
          <w:sz w:val="20"/>
          <w:szCs w:val="20"/>
        </w:rPr>
        <w:drawing>
          <wp:inline distT="0" distB="0" distL="0" distR="0" wp14:anchorId="29975DD2" wp14:editId="7F6AEEE5">
            <wp:extent cx="6332220" cy="3155315"/>
            <wp:effectExtent l="12700" t="0" r="43180" b="0"/>
            <wp:docPr id="1217236350"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rsidRPr="005C51F9" w:rsidR="009449DE" w:rsidP="008261F5" w:rsidRDefault="009449DE" w14:paraId="3B0D028D" w14:textId="77777777">
      <w:pPr>
        <w:pBdr>
          <w:top w:val="nil"/>
          <w:left w:val="nil"/>
          <w:bottom w:val="nil"/>
          <w:right w:val="nil"/>
          <w:between w:val="nil"/>
        </w:pBdr>
        <w:jc w:val="both"/>
        <w:rPr>
          <w:rFonts w:ascii="Arial" w:hAnsi="Arial" w:cs="Arial"/>
          <w:color w:val="000000" w:themeColor="text1"/>
          <w:sz w:val="20"/>
          <w:szCs w:val="20"/>
          <w:lang w:val="es-MX"/>
        </w:rPr>
      </w:pPr>
    </w:p>
    <w:p w:rsidRPr="005C51F9" w:rsidR="009449DE" w:rsidP="2D6832EA" w:rsidRDefault="009449DE" w14:paraId="74D8F552" w14:textId="4A961DE0">
      <w:pPr>
        <w:pBdr>
          <w:top w:val="nil"/>
          <w:left w:val="nil"/>
          <w:bottom w:val="nil"/>
          <w:right w:val="nil"/>
          <w:between w:val="nil"/>
        </w:pBdr>
        <w:jc w:val="both"/>
      </w:pPr>
    </w:p>
    <w:p w:rsidRPr="005C51F9" w:rsidR="00726914" w:rsidP="008261F5" w:rsidRDefault="00726914" w14:paraId="1EBF7BDF" w14:textId="77777777">
      <w:pPr>
        <w:pBdr>
          <w:top w:val="nil"/>
          <w:left w:val="nil"/>
          <w:bottom w:val="nil"/>
          <w:right w:val="nil"/>
          <w:between w:val="nil"/>
        </w:pBdr>
        <w:jc w:val="both"/>
        <w:rPr>
          <w:rFonts w:ascii="Arial" w:hAnsi="Arial" w:cs="Arial"/>
          <w:color w:val="000000" w:themeColor="text1"/>
          <w:sz w:val="20"/>
          <w:szCs w:val="20"/>
          <w:lang w:val="es-MX"/>
        </w:rPr>
      </w:pPr>
    </w:p>
    <w:p w:rsidRPr="005C51F9" w:rsidR="00726914" w:rsidP="6B6E5822" w:rsidRDefault="00726914" w14:paraId="1F7FEC47" w14:textId="0A8185E8">
      <w:pPr>
        <w:pBdr>
          <w:top w:val="nil"/>
          <w:left w:val="nil"/>
          <w:bottom w:val="nil"/>
          <w:right w:val="nil"/>
          <w:between w:val="nil"/>
        </w:pBdr>
        <w:jc w:val="both"/>
        <w:rPr>
          <w:rFonts w:ascii="Arial" w:hAnsi="Arial" w:cs="Arial"/>
          <w:color w:val="000000" w:themeColor="text1"/>
          <w:sz w:val="20"/>
          <w:szCs w:val="20"/>
        </w:rPr>
      </w:pPr>
    </w:p>
    <w:p w:rsidR="005F2E69" w:rsidRDefault="005F2E69" w14:paraId="4F17521D" w14:textId="449B6A5A">
      <w:pPr>
        <w:spacing w:line="276" w:lineRule="auto"/>
        <w:rPr>
          <w:rFonts w:ascii="Arial" w:hAnsi="Arial" w:cs="Arial"/>
          <w:color w:val="000000" w:themeColor="text1"/>
          <w:sz w:val="20"/>
          <w:szCs w:val="20"/>
        </w:rPr>
      </w:pPr>
      <w:r>
        <w:rPr>
          <w:rFonts w:ascii="Arial" w:hAnsi="Arial" w:cs="Arial"/>
          <w:color w:val="000000" w:themeColor="text1"/>
          <w:sz w:val="20"/>
          <w:szCs w:val="20"/>
        </w:rPr>
        <w:br w:type="page"/>
      </w:r>
    </w:p>
    <w:p w:rsidRPr="005C51F9" w:rsidR="0059034F" w:rsidRDefault="0059034F" w14:paraId="194BCE6C" w14:textId="77777777">
      <w:pPr>
        <w:rPr>
          <w:rFonts w:ascii="Arial" w:hAnsi="Arial" w:cs="Arial"/>
          <w:color w:val="000000" w:themeColor="text1"/>
          <w:sz w:val="20"/>
          <w:szCs w:val="20"/>
        </w:rPr>
      </w:pPr>
    </w:p>
    <w:p w:rsidRPr="005C51F9" w:rsidR="0059034F" w:rsidP="00CA7B68" w:rsidRDefault="00D55C84" w14:paraId="4CB5F7A7" w14:textId="77777777">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 xml:space="preserve">ACTIVIDADES DIDÁCTICAS </w:t>
      </w:r>
      <w:r w:rsidRPr="005C51F9">
        <w:rPr>
          <w:rFonts w:ascii="Arial" w:hAnsi="Arial" w:cs="Arial"/>
          <w:b/>
          <w:i/>
          <w:iCs/>
          <w:color w:val="000000" w:themeColor="text1"/>
          <w:sz w:val="20"/>
          <w:szCs w:val="20"/>
        </w:rPr>
        <w:t>(</w:t>
      </w:r>
      <w:r w:rsidRPr="005C51F9" w:rsidR="00557D23">
        <w:rPr>
          <w:rFonts w:ascii="Arial" w:hAnsi="Arial" w:cs="Arial"/>
          <w:b/>
          <w:i/>
          <w:iCs/>
          <w:color w:val="000000" w:themeColor="text1"/>
          <w:sz w:val="20"/>
          <w:szCs w:val="20"/>
        </w:rPr>
        <w:t>Se debe incorporar mínimo 1, máximo 2</w:t>
      </w:r>
      <w:r w:rsidRPr="005C51F9">
        <w:rPr>
          <w:rFonts w:ascii="Arial" w:hAnsi="Arial" w:cs="Arial"/>
          <w:b/>
          <w:i/>
          <w:iCs/>
          <w:color w:val="000000" w:themeColor="text1"/>
          <w:sz w:val="20"/>
          <w:szCs w:val="20"/>
        </w:rPr>
        <w:t>)</w:t>
      </w:r>
    </w:p>
    <w:p w:rsidRPr="005C51F9" w:rsidR="0059034F" w:rsidP="00DC7D78" w:rsidRDefault="0059034F" w14:paraId="7BEAA8B1" w14:textId="77777777">
      <w:pPr>
        <w:ind w:left="720"/>
        <w:jc w:val="both"/>
        <w:rPr>
          <w:rFonts w:ascii="Arial" w:hAnsi="Arial" w:cs="Arial"/>
          <w:color w:val="000000" w:themeColor="text1"/>
          <w:sz w:val="20"/>
          <w:szCs w:val="20"/>
        </w:rPr>
      </w:pPr>
    </w:p>
    <w:p w:rsidRPr="005C51F9" w:rsidR="0059034F" w:rsidP="00ED75F7" w:rsidRDefault="0059034F" w14:paraId="0AB26AB6" w14:textId="77777777">
      <w:pPr>
        <w:jc w:val="both"/>
        <w:rPr>
          <w:rFonts w:ascii="Arial" w:hAnsi="Arial" w:cs="Arial"/>
          <w:color w:val="000000" w:themeColor="text1"/>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5C51F9" w:rsidR="005C51F9" w:rsidTr="2D6832EA" w14:paraId="2E94BC06" w14:textId="77777777">
        <w:trPr>
          <w:trHeight w:val="491"/>
        </w:trPr>
        <w:tc>
          <w:tcPr>
            <w:tcW w:w="0" w:type="auto"/>
            <w:gridSpan w:val="2"/>
            <w:shd w:val="clear" w:color="auto" w:fill="000000" w:themeFill="text1"/>
            <w:vAlign w:val="center"/>
          </w:tcPr>
          <w:p w:rsidRPr="005C51F9" w:rsidR="00280F84" w:rsidP="00280F84" w:rsidRDefault="00280F84" w14:paraId="68CA2906" w14:textId="77777777">
            <w:pPr>
              <w:jc w:val="center"/>
              <w:rPr>
                <w:rFonts w:ascii="Arial" w:hAnsi="Arial" w:cs="Arial"/>
                <w:b/>
                <w:bCs/>
                <w:color w:val="000000" w:themeColor="text1"/>
                <w:sz w:val="20"/>
                <w:szCs w:val="20"/>
              </w:rPr>
            </w:pPr>
            <w:r w:rsidRPr="005C51F9">
              <w:rPr>
                <w:rFonts w:ascii="Arial" w:hAnsi="Arial" w:eastAsia="Calibri" w:cs="Arial"/>
                <w:b/>
                <w:bCs/>
                <w:color w:val="000000" w:themeColor="text1"/>
                <w:sz w:val="20"/>
                <w:szCs w:val="20"/>
              </w:rPr>
              <w:t>DESCRIPCIÓN DE ACTIVIDAD DIDÁCTICA</w:t>
            </w:r>
          </w:p>
        </w:tc>
      </w:tr>
      <w:tr w:rsidRPr="005C51F9" w:rsidR="005C51F9" w:rsidTr="2D6832EA" w14:paraId="13A38AF3" w14:textId="77777777">
        <w:trPr>
          <w:trHeight w:val="806"/>
        </w:trPr>
        <w:tc>
          <w:tcPr>
            <w:tcW w:w="2693" w:type="dxa"/>
            <w:vAlign w:val="center"/>
          </w:tcPr>
          <w:p w:rsidRPr="005C51F9" w:rsidR="00591892" w:rsidP="00591892" w:rsidRDefault="00591892" w14:paraId="1AFDFACA" w14:textId="77777777">
            <w:pPr>
              <w:rPr>
                <w:rFonts w:ascii="Arial" w:hAnsi="Arial" w:eastAsia="Calibri" w:cs="Arial"/>
                <w:b/>
                <w:bCs/>
                <w:color w:val="000000" w:themeColor="text1"/>
                <w:sz w:val="20"/>
                <w:szCs w:val="20"/>
              </w:rPr>
            </w:pPr>
            <w:r w:rsidRPr="005C51F9">
              <w:rPr>
                <w:rFonts w:ascii="Arial" w:hAnsi="Arial" w:eastAsia="Calibri" w:cs="Arial"/>
                <w:b/>
                <w:bCs/>
                <w:color w:val="000000" w:themeColor="text1"/>
                <w:sz w:val="20"/>
                <w:szCs w:val="20"/>
              </w:rPr>
              <w:t>Nombre de la Actividad</w:t>
            </w:r>
          </w:p>
        </w:tc>
        <w:tc>
          <w:tcPr>
            <w:tcW w:w="6848" w:type="dxa"/>
            <w:vAlign w:val="center"/>
          </w:tcPr>
          <w:p w:rsidRPr="005C51F9" w:rsidR="003E4DCE" w:rsidP="2D6832EA" w:rsidRDefault="474BF174" w14:paraId="60B3DE20" w14:textId="49549E56">
            <w:pPr>
              <w:jc w:val="both"/>
              <w:rPr>
                <w:rFonts w:ascii="Arial" w:hAnsi="Arial" w:cs="Arial"/>
                <w:color w:val="000000" w:themeColor="text1"/>
                <w:sz w:val="20"/>
                <w:szCs w:val="20"/>
                <w:lang w:val="es-419"/>
              </w:rPr>
            </w:pPr>
            <w:r w:rsidRPr="2D6832EA">
              <w:rPr>
                <w:rFonts w:ascii="Arial" w:hAnsi="Arial" w:cs="Arial"/>
                <w:color w:val="000000" w:themeColor="text1"/>
                <w:sz w:val="20"/>
                <w:szCs w:val="20"/>
                <w:lang w:val="es-419"/>
              </w:rPr>
              <w:t>Aplicación de conceptos en sanidad y bienestar bovino.</w:t>
            </w:r>
          </w:p>
          <w:p w:rsidRPr="005C51F9" w:rsidR="003E4DCE" w:rsidP="6DB96135" w:rsidRDefault="003E4DCE" w14:paraId="1C8ACB3C" w14:textId="2682DD57">
            <w:pPr>
              <w:jc w:val="both"/>
              <w:rPr>
                <w:rFonts w:ascii="Arial" w:hAnsi="Arial" w:cs="Arial"/>
                <w:color w:val="000000" w:themeColor="text1"/>
                <w:sz w:val="20"/>
                <w:szCs w:val="20"/>
                <w:lang w:val="es-419"/>
              </w:rPr>
            </w:pPr>
          </w:p>
        </w:tc>
      </w:tr>
      <w:tr w:rsidRPr="005C51F9" w:rsidR="005C51F9" w:rsidTr="2D6832EA" w14:paraId="4FE6A527" w14:textId="77777777">
        <w:trPr>
          <w:trHeight w:val="806"/>
        </w:trPr>
        <w:tc>
          <w:tcPr>
            <w:tcW w:w="2693" w:type="dxa"/>
            <w:vAlign w:val="center"/>
          </w:tcPr>
          <w:p w:rsidRPr="005C51F9" w:rsidR="00591892" w:rsidP="00591892" w:rsidRDefault="00591892" w14:paraId="04165111" w14:textId="77777777">
            <w:pPr>
              <w:rPr>
                <w:rFonts w:ascii="Arial" w:hAnsi="Arial" w:eastAsia="Calibri" w:cs="Arial"/>
                <w:b/>
                <w:bCs/>
                <w:color w:val="000000" w:themeColor="text1"/>
                <w:sz w:val="20"/>
                <w:szCs w:val="20"/>
              </w:rPr>
            </w:pPr>
            <w:r w:rsidRPr="005C51F9">
              <w:rPr>
                <w:rFonts w:ascii="Arial" w:hAnsi="Arial" w:eastAsia="Calibri" w:cs="Arial"/>
                <w:b/>
                <w:bCs/>
                <w:color w:val="000000" w:themeColor="text1"/>
                <w:sz w:val="20"/>
                <w:szCs w:val="20"/>
              </w:rPr>
              <w:t>Objetivo de la actividad</w:t>
            </w:r>
          </w:p>
        </w:tc>
        <w:tc>
          <w:tcPr>
            <w:tcW w:w="6848" w:type="dxa"/>
            <w:vAlign w:val="center"/>
          </w:tcPr>
          <w:p w:rsidRPr="005C51F9" w:rsidR="00DE61D5" w:rsidP="2D6832EA" w:rsidRDefault="726A3D8A" w14:paraId="6730A2E9" w14:textId="4C1C8679">
            <w:pPr>
              <w:jc w:val="both"/>
              <w:rPr>
                <w:rFonts w:ascii="Arial" w:hAnsi="Arial" w:eastAsia="Calibri" w:cs="Arial"/>
                <w:color w:val="000000" w:themeColor="text1"/>
                <w:sz w:val="20"/>
                <w:szCs w:val="20"/>
                <w:lang w:val="es-419"/>
              </w:rPr>
            </w:pPr>
            <w:r w:rsidRPr="2D6832EA">
              <w:rPr>
                <w:rFonts w:ascii="Arial" w:hAnsi="Arial" w:eastAsia="Calibri" w:cs="Arial"/>
                <w:color w:val="000000" w:themeColor="text1"/>
                <w:sz w:val="20"/>
                <w:szCs w:val="20"/>
                <w:lang w:val="es-419"/>
              </w:rPr>
              <w:t>Fortalecer la comprensión de los conceptos fundamentales del manejo sanitario en bovinos mediante la identificación, análisis y aplicación de conocimientos relacionados con evaluación clínica, tratamiento, monitoreo y cumplimiento de la normativa vigente.</w:t>
            </w:r>
          </w:p>
        </w:tc>
      </w:tr>
      <w:tr w:rsidRPr="005C51F9" w:rsidR="005C51F9" w:rsidTr="2D6832EA" w14:paraId="273B1612" w14:textId="77777777">
        <w:trPr>
          <w:trHeight w:val="1258"/>
        </w:trPr>
        <w:tc>
          <w:tcPr>
            <w:tcW w:w="2693" w:type="dxa"/>
            <w:vAlign w:val="center"/>
          </w:tcPr>
          <w:p w:rsidRPr="005C51F9" w:rsidR="00591892" w:rsidP="00591892" w:rsidRDefault="00591892" w14:paraId="5E5AA135" w14:textId="77777777">
            <w:pPr>
              <w:rPr>
                <w:rFonts w:ascii="Arial" w:hAnsi="Arial" w:eastAsia="Calibri" w:cs="Arial"/>
                <w:b/>
                <w:bCs/>
                <w:color w:val="000000" w:themeColor="text1"/>
                <w:sz w:val="20"/>
                <w:szCs w:val="20"/>
              </w:rPr>
            </w:pPr>
            <w:r w:rsidRPr="005C51F9">
              <w:rPr>
                <w:rFonts w:ascii="Arial" w:hAnsi="Arial" w:eastAsia="Calibri" w:cs="Arial"/>
                <w:b/>
                <w:bCs/>
                <w:color w:val="000000" w:themeColor="text1"/>
                <w:sz w:val="20"/>
                <w:szCs w:val="20"/>
              </w:rPr>
              <w:t>Tipo de actividad sugerida</w:t>
            </w:r>
          </w:p>
        </w:tc>
        <w:tc>
          <w:tcPr>
            <w:tcW w:w="6848" w:type="dxa"/>
            <w:vAlign w:val="center"/>
          </w:tcPr>
          <w:p w:rsidRPr="005C51F9" w:rsidR="00591892" w:rsidP="00591892" w:rsidRDefault="00591892" w14:paraId="55E75880" w14:textId="49AFB61A">
            <w:pPr>
              <w:jc w:val="both"/>
              <w:rPr>
                <w:rFonts w:ascii="Arial" w:hAnsi="Arial" w:cs="Arial"/>
                <w:b/>
                <w:color w:val="000000" w:themeColor="text1"/>
                <w:sz w:val="20"/>
                <w:szCs w:val="20"/>
              </w:rPr>
            </w:pPr>
            <w:r w:rsidRPr="005C51F9">
              <w:rPr>
                <w:rFonts w:ascii="Arial" w:hAnsi="Arial" w:eastAsia="Calibri" w:cs="Arial"/>
                <w:color w:val="000000" w:themeColor="text1"/>
                <w:sz w:val="20"/>
                <w:szCs w:val="20"/>
              </w:rPr>
              <w:t>Cuestionario.</w:t>
            </w:r>
          </w:p>
        </w:tc>
      </w:tr>
      <w:tr w:rsidRPr="005C51F9" w:rsidR="00591892" w:rsidTr="2D6832EA" w14:paraId="45368FBC" w14:textId="77777777">
        <w:trPr>
          <w:trHeight w:val="1849"/>
        </w:trPr>
        <w:tc>
          <w:tcPr>
            <w:tcW w:w="2693" w:type="dxa"/>
            <w:vAlign w:val="center"/>
          </w:tcPr>
          <w:p w:rsidRPr="005C51F9" w:rsidR="00591892" w:rsidP="00591892" w:rsidRDefault="00591892" w14:paraId="20CA75C6" w14:textId="77777777">
            <w:pPr>
              <w:rPr>
                <w:rFonts w:ascii="Arial" w:hAnsi="Arial" w:eastAsia="Calibri" w:cs="Arial"/>
                <w:b/>
                <w:bCs/>
                <w:color w:val="000000" w:themeColor="text1"/>
                <w:sz w:val="20"/>
                <w:szCs w:val="20"/>
              </w:rPr>
            </w:pPr>
            <w:r w:rsidRPr="005C51F9">
              <w:rPr>
                <w:rFonts w:ascii="Arial" w:hAnsi="Arial" w:eastAsia="Calibri" w:cs="Arial"/>
                <w:b/>
                <w:bCs/>
                <w:color w:val="000000" w:themeColor="text1"/>
                <w:sz w:val="20"/>
                <w:szCs w:val="20"/>
              </w:rPr>
              <w:t xml:space="preserve">Archivo de la actividad </w:t>
            </w:r>
          </w:p>
          <w:p w:rsidRPr="005C51F9" w:rsidR="00591892" w:rsidP="00591892" w:rsidRDefault="00591892" w14:paraId="1215007A" w14:textId="77777777">
            <w:pPr>
              <w:rPr>
                <w:rFonts w:ascii="Arial" w:hAnsi="Arial" w:eastAsia="Calibri" w:cs="Arial"/>
                <w:b/>
                <w:bCs/>
                <w:color w:val="000000" w:themeColor="text1"/>
                <w:sz w:val="20"/>
                <w:szCs w:val="20"/>
              </w:rPr>
            </w:pPr>
            <w:r w:rsidRPr="005C51F9">
              <w:rPr>
                <w:rFonts w:ascii="Arial" w:hAnsi="Arial" w:eastAsia="Calibri" w:cs="Arial"/>
                <w:b/>
                <w:bCs/>
                <w:color w:val="000000" w:themeColor="text1"/>
                <w:sz w:val="20"/>
                <w:szCs w:val="20"/>
              </w:rPr>
              <w:t>(Anexo donde se describe la actividad propuesta)</w:t>
            </w:r>
          </w:p>
        </w:tc>
        <w:tc>
          <w:tcPr>
            <w:tcW w:w="6848" w:type="dxa"/>
            <w:vAlign w:val="center"/>
          </w:tcPr>
          <w:p w:rsidRPr="005C51F9" w:rsidR="00591892" w:rsidP="015CFBAF" w:rsidRDefault="00AF4D50" w14:paraId="4AC0101A" w14:textId="03E20EB6">
            <w:pPr>
              <w:jc w:val="both"/>
              <w:rPr>
                <w:rFonts w:ascii="Arial" w:hAnsi="Arial" w:cs="Arial"/>
                <w:b/>
                <w:bCs/>
                <w:i/>
                <w:iCs/>
                <w:color w:val="000000" w:themeColor="text1"/>
                <w:sz w:val="20"/>
                <w:szCs w:val="20"/>
              </w:rPr>
            </w:pPr>
            <w:r w:rsidRPr="005C51F9">
              <w:rPr>
                <w:rFonts w:ascii="Arial" w:hAnsi="Arial" w:cs="Arial"/>
                <w:color w:val="000000" w:themeColor="text1"/>
                <w:sz w:val="20"/>
                <w:szCs w:val="20"/>
              </w:rPr>
              <w:t>Documento anexado.</w:t>
            </w:r>
          </w:p>
        </w:tc>
      </w:tr>
    </w:tbl>
    <w:p w:rsidRPr="005C51F9" w:rsidR="0059034F" w:rsidRDefault="0059034F" w14:paraId="53482502" w14:textId="77777777">
      <w:pPr>
        <w:rPr>
          <w:rFonts w:ascii="Arial" w:hAnsi="Arial" w:cs="Arial"/>
          <w:b/>
          <w:color w:val="000000" w:themeColor="text1"/>
          <w:sz w:val="20"/>
          <w:szCs w:val="20"/>
          <w:u w:val="single"/>
        </w:rPr>
      </w:pPr>
    </w:p>
    <w:p w:rsidRPr="005C51F9" w:rsidR="00280F84" w:rsidRDefault="00280F84" w14:paraId="037F732D" w14:textId="77777777">
      <w:pPr>
        <w:rPr>
          <w:rFonts w:ascii="Arial" w:hAnsi="Arial" w:cs="Arial"/>
          <w:b/>
          <w:color w:val="000000" w:themeColor="text1"/>
          <w:sz w:val="20"/>
          <w:szCs w:val="20"/>
          <w:u w:val="single"/>
        </w:rPr>
      </w:pPr>
    </w:p>
    <w:p w:rsidRPr="005C51F9" w:rsidR="0059034F" w:rsidP="00CA7B68" w:rsidRDefault="00D55C84" w14:paraId="5D16EAAE" w14:textId="77777777">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 xml:space="preserve">GLOSARIO: </w:t>
      </w:r>
    </w:p>
    <w:p w:rsidRPr="005C51F9" w:rsidR="0059034F" w:rsidRDefault="0059034F" w14:paraId="5335F2DF" w14:textId="79CC7A13">
      <w:pPr>
        <w:pBdr>
          <w:top w:val="nil"/>
          <w:left w:val="nil"/>
          <w:bottom w:val="nil"/>
          <w:right w:val="nil"/>
          <w:between w:val="nil"/>
        </w:pBdr>
        <w:jc w:val="both"/>
        <w:rPr>
          <w:rFonts w:ascii="Arial" w:hAnsi="Arial" w:cs="Arial"/>
          <w:color w:val="000000" w:themeColor="text1"/>
          <w:sz w:val="20"/>
          <w:szCs w:val="20"/>
        </w:rPr>
      </w:pPr>
    </w:p>
    <w:p w:rsidRPr="005C51F9" w:rsidR="0059034F" w:rsidRDefault="0059034F" w14:paraId="57B330CC" w14:textId="77777777">
      <w:pPr>
        <w:pBdr>
          <w:top w:val="nil"/>
          <w:left w:val="nil"/>
          <w:bottom w:val="nil"/>
          <w:right w:val="nil"/>
          <w:between w:val="nil"/>
        </w:pBdr>
        <w:ind w:left="426"/>
        <w:jc w:val="both"/>
        <w:rPr>
          <w:rFonts w:ascii="Arial" w:hAnsi="Arial" w:cs="Arial"/>
          <w:color w:val="000000" w:themeColor="text1"/>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5C51F9" w:rsidR="005C51F9"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5C51F9" w:rsidR="0059034F" w:rsidRDefault="00D55C84" w14:paraId="1063EF82"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TÉRMINO</w:t>
            </w:r>
          </w:p>
        </w:tc>
        <w:tc>
          <w:tcPr>
            <w:tcW w:w="7840" w:type="dxa"/>
            <w:shd w:val="clear" w:color="auto" w:fill="000000" w:themeFill="text1"/>
            <w:tcMar>
              <w:top w:w="100" w:type="dxa"/>
              <w:left w:w="100" w:type="dxa"/>
              <w:bottom w:w="100" w:type="dxa"/>
              <w:right w:w="100" w:type="dxa"/>
            </w:tcMar>
          </w:tcPr>
          <w:p w:rsidRPr="005C51F9" w:rsidR="0059034F" w:rsidRDefault="00D55C84" w14:paraId="64E80931"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SIGNIFICADO</w:t>
            </w:r>
          </w:p>
        </w:tc>
      </w:tr>
      <w:tr w:rsidRPr="005C51F9" w:rsidR="005C51F9" w:rsidTr="2D6832EA" w14:paraId="476D582D" w14:textId="77777777">
        <w:trPr>
          <w:trHeight w:val="253"/>
        </w:trPr>
        <w:tc>
          <w:tcPr>
            <w:tcW w:w="2122" w:type="dxa"/>
            <w:tcMar>
              <w:top w:w="100" w:type="dxa"/>
              <w:left w:w="100" w:type="dxa"/>
              <w:bottom w:w="100" w:type="dxa"/>
              <w:right w:w="100" w:type="dxa"/>
            </w:tcMar>
          </w:tcPr>
          <w:p w:rsidRPr="005C51F9" w:rsidR="001A0B8E" w:rsidP="00BB1034" w:rsidRDefault="78F716E3" w14:paraId="5CD8932B" w14:textId="71BA6409">
            <w:pPr>
              <w:spacing w:line="276" w:lineRule="auto"/>
              <w:jc w:val="both"/>
              <w:rPr>
                <w:rFonts w:ascii="Arial" w:hAnsi="Arial" w:eastAsia="Arial" w:cs="Arial"/>
                <w:color w:val="000000" w:themeColor="text1"/>
                <w:sz w:val="20"/>
                <w:szCs w:val="20"/>
              </w:rPr>
            </w:pPr>
            <w:r w:rsidRPr="2D6832EA">
              <w:rPr>
                <w:rFonts w:ascii="Arial" w:hAnsi="Arial" w:eastAsia="Arial" w:cs="Arial"/>
                <w:sz w:val="20"/>
                <w:szCs w:val="20"/>
              </w:rPr>
              <w:t>Bienestar animal:</w:t>
            </w:r>
          </w:p>
        </w:tc>
        <w:tc>
          <w:tcPr>
            <w:tcW w:w="7840" w:type="dxa"/>
            <w:tcMar>
              <w:top w:w="100" w:type="dxa"/>
              <w:left w:w="100" w:type="dxa"/>
              <w:bottom w:w="100" w:type="dxa"/>
              <w:right w:w="100" w:type="dxa"/>
            </w:tcMar>
          </w:tcPr>
          <w:p w:rsidRPr="005C51F9" w:rsidR="001A0B8E" w:rsidP="00BB1034" w:rsidRDefault="78F716E3" w14:paraId="7B92BD19" w14:textId="3466B813">
            <w:pPr>
              <w:pStyle w:val="NormalWeb"/>
              <w:spacing w:before="0" w:beforeAutospacing="0" w:after="0" w:afterAutospacing="0" w:line="276" w:lineRule="auto"/>
              <w:jc w:val="both"/>
              <w:rPr>
                <w:rFonts w:ascii="Arial" w:hAnsi="Arial" w:eastAsia="Arial" w:cs="Arial"/>
                <w:color w:val="000000" w:themeColor="text1"/>
                <w:sz w:val="20"/>
                <w:szCs w:val="20"/>
              </w:rPr>
            </w:pPr>
            <w:r w:rsidRPr="2D6832EA">
              <w:rPr>
                <w:rFonts w:ascii="Arial" w:hAnsi="Arial" w:eastAsia="Arial" w:cs="Arial"/>
                <w:sz w:val="20"/>
                <w:szCs w:val="20"/>
              </w:rPr>
              <w:t>condiciones que garantizan salud, confort y ausencia de sufrimiento innecesario en los bovinos.</w:t>
            </w:r>
          </w:p>
        </w:tc>
      </w:tr>
      <w:tr w:rsidR="2D6832EA" w:rsidTr="2D6832EA" w14:paraId="5679A6D4" w14:textId="77777777">
        <w:trPr>
          <w:trHeight w:val="253"/>
        </w:trPr>
        <w:tc>
          <w:tcPr>
            <w:tcW w:w="2122" w:type="dxa"/>
            <w:tcMar>
              <w:top w:w="100" w:type="dxa"/>
              <w:left w:w="100" w:type="dxa"/>
              <w:bottom w:w="100" w:type="dxa"/>
              <w:right w:w="100" w:type="dxa"/>
            </w:tcMar>
          </w:tcPr>
          <w:p w:rsidR="78F716E3" w:rsidP="00BB1034" w:rsidRDefault="78F716E3" w14:paraId="5FA9B4F8" w14:textId="2141E45B">
            <w:pPr>
              <w:spacing w:line="276" w:lineRule="auto"/>
              <w:jc w:val="both"/>
              <w:rPr>
                <w:rFonts w:ascii="Arial" w:hAnsi="Arial" w:eastAsia="Arial" w:cs="Arial"/>
                <w:sz w:val="20"/>
                <w:szCs w:val="20"/>
              </w:rPr>
            </w:pPr>
            <w:r w:rsidRPr="2D6832EA">
              <w:rPr>
                <w:rFonts w:ascii="Arial" w:hAnsi="Arial" w:eastAsia="Arial" w:cs="Arial"/>
                <w:sz w:val="20"/>
                <w:szCs w:val="20"/>
              </w:rPr>
              <w:t>Bioseguridad:</w:t>
            </w:r>
          </w:p>
        </w:tc>
        <w:tc>
          <w:tcPr>
            <w:tcW w:w="7840" w:type="dxa"/>
            <w:tcMar>
              <w:top w:w="100" w:type="dxa"/>
              <w:left w:w="100" w:type="dxa"/>
              <w:bottom w:w="100" w:type="dxa"/>
              <w:right w:w="100" w:type="dxa"/>
            </w:tcMar>
          </w:tcPr>
          <w:p w:rsidR="78F716E3" w:rsidP="00BB1034" w:rsidRDefault="78F716E3" w14:paraId="70B8C222" w14:textId="462BF2C8">
            <w:pPr>
              <w:pStyle w:val="NormalWeb"/>
              <w:spacing w:before="0" w:beforeAutospacing="0" w:after="0" w:afterAutospacing="0" w:line="276" w:lineRule="auto"/>
              <w:jc w:val="both"/>
              <w:rPr>
                <w:rFonts w:ascii="Arial" w:hAnsi="Arial" w:eastAsia="Arial" w:cs="Arial"/>
                <w:sz w:val="20"/>
                <w:szCs w:val="20"/>
                <w:vertAlign w:val="superscript"/>
              </w:rPr>
            </w:pPr>
            <w:r w:rsidRPr="2D6832EA">
              <w:rPr>
                <w:rFonts w:ascii="Arial" w:hAnsi="Arial" w:eastAsia="Arial" w:cs="Arial"/>
                <w:sz w:val="20"/>
                <w:szCs w:val="20"/>
              </w:rPr>
              <w:t>conjunto de medidas destinadas a prevenir la entrada y propagación de enfermedades en el sistema productivo.</w:t>
            </w:r>
          </w:p>
        </w:tc>
      </w:tr>
      <w:tr w:rsidR="2D6832EA" w:rsidTr="2D6832EA" w14:paraId="1A3A7D3E" w14:textId="77777777">
        <w:trPr>
          <w:trHeight w:val="253"/>
        </w:trPr>
        <w:tc>
          <w:tcPr>
            <w:tcW w:w="2122" w:type="dxa"/>
            <w:tcMar>
              <w:top w:w="100" w:type="dxa"/>
              <w:left w:w="100" w:type="dxa"/>
              <w:bottom w:w="100" w:type="dxa"/>
              <w:right w:w="100" w:type="dxa"/>
            </w:tcMar>
          </w:tcPr>
          <w:p w:rsidR="78F716E3" w:rsidP="00BB1034" w:rsidRDefault="78F716E3" w14:paraId="02907FE2" w14:textId="394016B2">
            <w:pPr>
              <w:spacing w:line="276" w:lineRule="auto"/>
              <w:jc w:val="both"/>
              <w:rPr>
                <w:rFonts w:ascii="Arial" w:hAnsi="Arial" w:eastAsia="Arial" w:cs="Arial"/>
                <w:sz w:val="20"/>
                <w:szCs w:val="20"/>
              </w:rPr>
            </w:pPr>
            <w:r w:rsidRPr="2D6832EA">
              <w:rPr>
                <w:rFonts w:ascii="Arial" w:hAnsi="Arial" w:eastAsia="Arial" w:cs="Arial"/>
                <w:sz w:val="20"/>
                <w:szCs w:val="20"/>
              </w:rPr>
              <w:t>Bovino:</w:t>
            </w:r>
          </w:p>
        </w:tc>
        <w:tc>
          <w:tcPr>
            <w:tcW w:w="7840" w:type="dxa"/>
            <w:tcMar>
              <w:top w:w="100" w:type="dxa"/>
              <w:left w:w="100" w:type="dxa"/>
              <w:bottom w:w="100" w:type="dxa"/>
              <w:right w:w="100" w:type="dxa"/>
            </w:tcMar>
          </w:tcPr>
          <w:p w:rsidR="78F716E3" w:rsidP="00BB1034" w:rsidRDefault="78F716E3" w14:paraId="44F454F5" w14:textId="5E5FAE01">
            <w:pPr>
              <w:pStyle w:val="NormalWeb"/>
              <w:spacing w:before="0" w:beforeAutospacing="0" w:after="0" w:afterAutospacing="0" w:line="276" w:lineRule="auto"/>
              <w:jc w:val="both"/>
              <w:rPr>
                <w:rFonts w:ascii="Arial" w:hAnsi="Arial" w:eastAsia="Arial" w:cs="Arial"/>
                <w:sz w:val="20"/>
                <w:szCs w:val="20"/>
              </w:rPr>
            </w:pPr>
            <w:r w:rsidRPr="2D6832EA">
              <w:rPr>
                <w:rFonts w:ascii="Arial" w:hAnsi="Arial" w:eastAsia="Arial" w:cs="Arial"/>
                <w:sz w:val="20"/>
                <w:szCs w:val="20"/>
              </w:rPr>
              <w:t>animal doméstico rumiante utilizado para la producción de carne, leche o doble propósito.</w:t>
            </w:r>
          </w:p>
        </w:tc>
      </w:tr>
      <w:tr w:rsidR="2D6832EA" w:rsidTr="2D6832EA" w14:paraId="4B3EE954" w14:textId="77777777">
        <w:trPr>
          <w:trHeight w:val="253"/>
        </w:trPr>
        <w:tc>
          <w:tcPr>
            <w:tcW w:w="2122" w:type="dxa"/>
            <w:tcMar>
              <w:top w:w="100" w:type="dxa"/>
              <w:left w:w="100" w:type="dxa"/>
              <w:bottom w:w="100" w:type="dxa"/>
              <w:right w:w="100" w:type="dxa"/>
            </w:tcMar>
          </w:tcPr>
          <w:p w:rsidR="78F716E3" w:rsidP="00BB1034" w:rsidRDefault="78F716E3" w14:paraId="1B3B4E30" w14:textId="2BF41AA4">
            <w:pPr>
              <w:spacing w:line="276" w:lineRule="auto"/>
              <w:jc w:val="both"/>
              <w:rPr>
                <w:rFonts w:ascii="Arial" w:hAnsi="Arial" w:eastAsia="Arial" w:cs="Arial"/>
                <w:sz w:val="20"/>
                <w:szCs w:val="20"/>
              </w:rPr>
            </w:pPr>
            <w:r w:rsidRPr="2D6832EA">
              <w:rPr>
                <w:rFonts w:ascii="Arial" w:hAnsi="Arial" w:eastAsia="Arial" w:cs="Arial"/>
                <w:sz w:val="20"/>
                <w:szCs w:val="20"/>
              </w:rPr>
              <w:t>Comportamiento:</w:t>
            </w:r>
          </w:p>
        </w:tc>
        <w:tc>
          <w:tcPr>
            <w:tcW w:w="7840" w:type="dxa"/>
            <w:tcMar>
              <w:top w:w="100" w:type="dxa"/>
              <w:left w:w="100" w:type="dxa"/>
              <w:bottom w:w="100" w:type="dxa"/>
              <w:right w:w="100" w:type="dxa"/>
            </w:tcMar>
          </w:tcPr>
          <w:p w:rsidR="78F716E3" w:rsidP="00BB1034" w:rsidRDefault="78F716E3" w14:paraId="67986F24" w14:textId="2C2E53B4">
            <w:pPr>
              <w:pStyle w:val="NormalWeb"/>
              <w:spacing w:before="0" w:beforeAutospacing="0" w:after="0" w:afterAutospacing="0" w:line="276" w:lineRule="auto"/>
              <w:jc w:val="both"/>
              <w:rPr>
                <w:rFonts w:ascii="Arial" w:hAnsi="Arial" w:eastAsia="Arial" w:cs="Arial"/>
                <w:sz w:val="20"/>
                <w:szCs w:val="20"/>
              </w:rPr>
            </w:pPr>
            <w:r w:rsidRPr="2D6832EA">
              <w:rPr>
                <w:rFonts w:ascii="Arial" w:hAnsi="Arial" w:eastAsia="Arial" w:cs="Arial"/>
                <w:sz w:val="20"/>
                <w:szCs w:val="20"/>
              </w:rPr>
              <w:t>respuestas del animal frente a estímulos internos y externos que influyen en su bienestar.</w:t>
            </w:r>
          </w:p>
        </w:tc>
      </w:tr>
      <w:tr w:rsidR="2D6832EA" w:rsidTr="2D6832EA" w14:paraId="047DD745" w14:textId="77777777">
        <w:trPr>
          <w:trHeight w:val="253"/>
        </w:trPr>
        <w:tc>
          <w:tcPr>
            <w:tcW w:w="2122" w:type="dxa"/>
            <w:tcMar>
              <w:top w:w="100" w:type="dxa"/>
              <w:left w:w="100" w:type="dxa"/>
              <w:bottom w:w="100" w:type="dxa"/>
              <w:right w:w="100" w:type="dxa"/>
            </w:tcMar>
          </w:tcPr>
          <w:p w:rsidR="78F716E3" w:rsidP="00BB1034" w:rsidRDefault="78F716E3" w14:paraId="4F1893EE" w14:textId="37FB9704">
            <w:pPr>
              <w:spacing w:line="276" w:lineRule="auto"/>
              <w:jc w:val="both"/>
              <w:rPr>
                <w:rFonts w:ascii="Arial" w:hAnsi="Arial" w:eastAsia="Arial" w:cs="Arial"/>
                <w:sz w:val="20"/>
                <w:szCs w:val="20"/>
              </w:rPr>
            </w:pPr>
            <w:r w:rsidRPr="2D6832EA">
              <w:rPr>
                <w:rFonts w:ascii="Arial" w:hAnsi="Arial" w:eastAsia="Arial" w:cs="Arial"/>
                <w:sz w:val="20"/>
                <w:szCs w:val="20"/>
              </w:rPr>
              <w:t>Contingencia:</w:t>
            </w:r>
          </w:p>
        </w:tc>
        <w:tc>
          <w:tcPr>
            <w:tcW w:w="7840" w:type="dxa"/>
            <w:tcMar>
              <w:top w:w="100" w:type="dxa"/>
              <w:left w:w="100" w:type="dxa"/>
              <w:bottom w:w="100" w:type="dxa"/>
              <w:right w:w="100" w:type="dxa"/>
            </w:tcMar>
          </w:tcPr>
          <w:p w:rsidR="78F716E3" w:rsidP="00BB1034" w:rsidRDefault="78F716E3" w14:paraId="25D16342" w14:textId="1CCEAA60">
            <w:pPr>
              <w:spacing w:line="276" w:lineRule="auto"/>
              <w:jc w:val="both"/>
              <w:rPr>
                <w:rFonts w:ascii="Arial" w:hAnsi="Arial" w:eastAsia="Arial" w:cs="Arial"/>
                <w:sz w:val="20"/>
                <w:szCs w:val="20"/>
              </w:rPr>
            </w:pPr>
            <w:r w:rsidRPr="2D6832EA">
              <w:rPr>
                <w:rFonts w:ascii="Arial" w:hAnsi="Arial" w:eastAsia="Arial" w:cs="Arial"/>
                <w:sz w:val="20"/>
                <w:szCs w:val="20"/>
              </w:rPr>
              <w:t>evento sanitario inesperado que requiere acciones inmediatas para su control y manejo.</w:t>
            </w:r>
          </w:p>
        </w:tc>
      </w:tr>
      <w:tr w:rsidR="2D6832EA" w:rsidTr="2D6832EA" w14:paraId="7D182F3A" w14:textId="77777777">
        <w:trPr>
          <w:trHeight w:val="253"/>
        </w:trPr>
        <w:tc>
          <w:tcPr>
            <w:tcW w:w="2122" w:type="dxa"/>
            <w:tcMar>
              <w:top w:w="100" w:type="dxa"/>
              <w:left w:w="100" w:type="dxa"/>
              <w:bottom w:w="100" w:type="dxa"/>
              <w:right w:w="100" w:type="dxa"/>
            </w:tcMar>
          </w:tcPr>
          <w:p w:rsidR="2D6832EA" w:rsidP="00BB1034" w:rsidRDefault="00E633EA" w14:paraId="76C8026E" w14:textId="7D9F36BE">
            <w:pPr>
              <w:spacing w:line="276" w:lineRule="auto"/>
              <w:jc w:val="both"/>
              <w:rPr>
                <w:rFonts w:ascii="Arial" w:hAnsi="Arial" w:eastAsia="Arial" w:cs="Arial"/>
                <w:sz w:val="20"/>
                <w:szCs w:val="20"/>
              </w:rPr>
            </w:pPr>
            <w:r w:rsidRPr="2D6832EA">
              <w:rPr>
                <w:rFonts w:ascii="Arial" w:hAnsi="Arial" w:eastAsia="Arial" w:cs="Arial"/>
                <w:sz w:val="20"/>
                <w:szCs w:val="20"/>
              </w:rPr>
              <w:t>Diagnóstico:</w:t>
            </w:r>
          </w:p>
        </w:tc>
        <w:tc>
          <w:tcPr>
            <w:tcW w:w="7840" w:type="dxa"/>
            <w:tcMar>
              <w:top w:w="100" w:type="dxa"/>
              <w:left w:w="100" w:type="dxa"/>
              <w:bottom w:w="100" w:type="dxa"/>
              <w:right w:w="100" w:type="dxa"/>
            </w:tcMar>
          </w:tcPr>
          <w:p w:rsidR="2D6832EA" w:rsidP="00BB1034" w:rsidRDefault="00E633EA" w14:paraId="2F0CF140" w14:textId="1A8025C3">
            <w:pPr>
              <w:spacing w:line="276" w:lineRule="auto"/>
              <w:jc w:val="both"/>
              <w:rPr>
                <w:rFonts w:ascii="Arial" w:hAnsi="Arial" w:eastAsia="Arial" w:cs="Arial"/>
                <w:sz w:val="20"/>
                <w:szCs w:val="20"/>
              </w:rPr>
            </w:pPr>
            <w:r w:rsidRPr="2D6832EA">
              <w:rPr>
                <w:rFonts w:ascii="Arial" w:hAnsi="Arial" w:eastAsia="Arial" w:cs="Arial"/>
                <w:sz w:val="20"/>
                <w:szCs w:val="20"/>
              </w:rPr>
              <w:t>identificación de una enfermedad a partir de la observación de signos clínicos y evaluación del animal.</w:t>
            </w:r>
          </w:p>
        </w:tc>
      </w:tr>
      <w:tr w:rsidR="00E633EA" w:rsidTr="2D6832EA" w14:paraId="2A427FC1" w14:textId="77777777">
        <w:trPr>
          <w:trHeight w:val="253"/>
        </w:trPr>
        <w:tc>
          <w:tcPr>
            <w:tcW w:w="2122" w:type="dxa"/>
            <w:tcMar>
              <w:top w:w="100" w:type="dxa"/>
              <w:left w:w="100" w:type="dxa"/>
              <w:bottom w:w="100" w:type="dxa"/>
              <w:right w:w="100" w:type="dxa"/>
            </w:tcMar>
          </w:tcPr>
          <w:p w:rsidRPr="2D6832EA" w:rsidR="00E633EA" w:rsidP="00BB1034" w:rsidRDefault="00E633EA" w14:paraId="22730CF0" w14:textId="737E27EE">
            <w:pPr>
              <w:spacing w:line="276" w:lineRule="auto"/>
              <w:jc w:val="both"/>
              <w:rPr>
                <w:rFonts w:ascii="Arial" w:hAnsi="Arial" w:eastAsia="Arial" w:cs="Arial"/>
                <w:sz w:val="20"/>
                <w:szCs w:val="20"/>
              </w:rPr>
            </w:pPr>
            <w:r w:rsidRPr="2D6832EA">
              <w:rPr>
                <w:rFonts w:ascii="Arial" w:hAnsi="Arial" w:eastAsia="Arial" w:cs="Arial"/>
                <w:sz w:val="20"/>
                <w:szCs w:val="20"/>
              </w:rPr>
              <w:lastRenderedPageBreak/>
              <w:t>Enfermedad:</w:t>
            </w:r>
          </w:p>
        </w:tc>
        <w:tc>
          <w:tcPr>
            <w:tcW w:w="7840" w:type="dxa"/>
            <w:tcMar>
              <w:top w:w="100" w:type="dxa"/>
              <w:left w:w="100" w:type="dxa"/>
              <w:bottom w:w="100" w:type="dxa"/>
              <w:right w:w="100" w:type="dxa"/>
            </w:tcMar>
          </w:tcPr>
          <w:p w:rsidRPr="2D6832EA" w:rsidR="00E633EA" w:rsidP="00BB1034" w:rsidRDefault="00E633EA" w14:paraId="32C42815" w14:textId="6677B38B">
            <w:pPr>
              <w:spacing w:line="276" w:lineRule="auto"/>
              <w:jc w:val="both"/>
              <w:rPr>
                <w:rFonts w:ascii="Arial" w:hAnsi="Arial" w:eastAsia="Arial" w:cs="Arial"/>
                <w:sz w:val="20"/>
                <w:szCs w:val="20"/>
              </w:rPr>
            </w:pPr>
            <w:r w:rsidRPr="2D6832EA">
              <w:rPr>
                <w:rFonts w:ascii="Arial" w:hAnsi="Arial" w:eastAsia="Arial" w:cs="Arial"/>
                <w:sz w:val="20"/>
                <w:szCs w:val="20"/>
              </w:rPr>
              <w:t>alteración del estado normal de salud que afecta el funcionamiento del organismo del bovino.</w:t>
            </w:r>
          </w:p>
        </w:tc>
      </w:tr>
      <w:tr w:rsidR="00E633EA" w:rsidTr="2D6832EA" w14:paraId="511E9AAB" w14:textId="77777777">
        <w:trPr>
          <w:trHeight w:val="253"/>
        </w:trPr>
        <w:tc>
          <w:tcPr>
            <w:tcW w:w="2122" w:type="dxa"/>
            <w:tcMar>
              <w:top w:w="100" w:type="dxa"/>
              <w:left w:w="100" w:type="dxa"/>
              <w:bottom w:w="100" w:type="dxa"/>
              <w:right w:w="100" w:type="dxa"/>
            </w:tcMar>
          </w:tcPr>
          <w:p w:rsidRPr="2D6832EA" w:rsidR="00E633EA" w:rsidP="00BB1034" w:rsidRDefault="00E633EA" w14:paraId="0954F707" w14:textId="3F6B355B">
            <w:pPr>
              <w:spacing w:line="276" w:lineRule="auto"/>
              <w:jc w:val="both"/>
              <w:rPr>
                <w:rFonts w:ascii="Arial" w:hAnsi="Arial" w:eastAsia="Arial" w:cs="Arial"/>
                <w:sz w:val="20"/>
                <w:szCs w:val="20"/>
              </w:rPr>
            </w:pPr>
            <w:r w:rsidRPr="2D6832EA">
              <w:rPr>
                <w:rFonts w:ascii="Arial" w:hAnsi="Arial" w:eastAsia="Arial" w:cs="Arial"/>
                <w:sz w:val="20"/>
                <w:szCs w:val="20"/>
              </w:rPr>
              <w:t>Evaluación clínica:</w:t>
            </w:r>
          </w:p>
        </w:tc>
        <w:tc>
          <w:tcPr>
            <w:tcW w:w="7840" w:type="dxa"/>
            <w:tcMar>
              <w:top w:w="100" w:type="dxa"/>
              <w:left w:w="100" w:type="dxa"/>
              <w:bottom w:w="100" w:type="dxa"/>
              <w:right w:w="100" w:type="dxa"/>
            </w:tcMar>
          </w:tcPr>
          <w:p w:rsidRPr="2D6832EA" w:rsidR="00E633EA" w:rsidP="00BB1034" w:rsidRDefault="00E633EA" w14:paraId="1B957E65" w14:textId="16F3355A">
            <w:pPr>
              <w:spacing w:line="276" w:lineRule="auto"/>
              <w:jc w:val="both"/>
              <w:rPr>
                <w:rFonts w:ascii="Arial" w:hAnsi="Arial" w:eastAsia="Arial" w:cs="Arial"/>
                <w:sz w:val="20"/>
                <w:szCs w:val="20"/>
              </w:rPr>
            </w:pPr>
            <w:r w:rsidRPr="2D6832EA">
              <w:rPr>
                <w:rFonts w:ascii="Arial" w:hAnsi="Arial" w:eastAsia="Arial" w:cs="Arial"/>
                <w:sz w:val="20"/>
                <w:szCs w:val="20"/>
              </w:rPr>
              <w:t>proceso de revisión del estado del animal mediante observación, signos vitales y análisis de su condición general.</w:t>
            </w:r>
          </w:p>
        </w:tc>
      </w:tr>
      <w:tr w:rsidR="00E633EA" w:rsidTr="2D6832EA" w14:paraId="3E7B1BD4" w14:textId="77777777">
        <w:trPr>
          <w:trHeight w:val="253"/>
        </w:trPr>
        <w:tc>
          <w:tcPr>
            <w:tcW w:w="2122" w:type="dxa"/>
            <w:tcMar>
              <w:top w:w="100" w:type="dxa"/>
              <w:left w:w="100" w:type="dxa"/>
              <w:bottom w:w="100" w:type="dxa"/>
              <w:right w:w="100" w:type="dxa"/>
            </w:tcMar>
          </w:tcPr>
          <w:p w:rsidRPr="2D6832EA" w:rsidR="00E633EA" w:rsidP="00BB1034" w:rsidRDefault="00E633EA" w14:paraId="643C36F3" w14:textId="3068FD1A">
            <w:pPr>
              <w:spacing w:line="276" w:lineRule="auto"/>
              <w:jc w:val="both"/>
              <w:rPr>
                <w:rFonts w:ascii="Arial" w:hAnsi="Arial" w:eastAsia="Arial" w:cs="Arial"/>
                <w:sz w:val="20"/>
                <w:szCs w:val="20"/>
              </w:rPr>
            </w:pPr>
            <w:r w:rsidRPr="2D6832EA">
              <w:rPr>
                <w:rFonts w:ascii="Arial" w:hAnsi="Arial" w:eastAsia="Arial" w:cs="Arial"/>
                <w:sz w:val="20"/>
                <w:szCs w:val="20"/>
              </w:rPr>
              <w:t>Manejo sanitario:</w:t>
            </w:r>
          </w:p>
        </w:tc>
        <w:tc>
          <w:tcPr>
            <w:tcW w:w="7840" w:type="dxa"/>
            <w:tcMar>
              <w:top w:w="100" w:type="dxa"/>
              <w:left w:w="100" w:type="dxa"/>
              <w:bottom w:w="100" w:type="dxa"/>
              <w:right w:w="100" w:type="dxa"/>
            </w:tcMar>
          </w:tcPr>
          <w:p w:rsidRPr="2D6832EA" w:rsidR="00E633EA" w:rsidP="00BB1034" w:rsidRDefault="00E633EA" w14:paraId="7514EAA8" w14:textId="31AC91DB">
            <w:pPr>
              <w:spacing w:line="276" w:lineRule="auto"/>
              <w:jc w:val="both"/>
              <w:rPr>
                <w:rFonts w:ascii="Arial" w:hAnsi="Arial" w:eastAsia="Arial" w:cs="Arial"/>
                <w:sz w:val="20"/>
                <w:szCs w:val="20"/>
              </w:rPr>
            </w:pPr>
            <w:r w:rsidRPr="2D6832EA">
              <w:rPr>
                <w:rFonts w:ascii="Arial" w:hAnsi="Arial" w:eastAsia="Arial" w:cs="Arial"/>
                <w:sz w:val="20"/>
                <w:szCs w:val="20"/>
              </w:rPr>
              <w:t>conjunto de prácticas orientadas a prevenir, controlar y tratar enfermedades en bovinos.</w:t>
            </w:r>
          </w:p>
        </w:tc>
      </w:tr>
      <w:tr w:rsidR="00E633EA" w:rsidTr="2D6832EA" w14:paraId="74DBE772" w14:textId="77777777">
        <w:trPr>
          <w:trHeight w:val="253"/>
        </w:trPr>
        <w:tc>
          <w:tcPr>
            <w:tcW w:w="2122" w:type="dxa"/>
            <w:tcMar>
              <w:top w:w="100" w:type="dxa"/>
              <w:left w:w="100" w:type="dxa"/>
              <w:bottom w:w="100" w:type="dxa"/>
              <w:right w:w="100" w:type="dxa"/>
            </w:tcMar>
          </w:tcPr>
          <w:p w:rsidRPr="2D6832EA" w:rsidR="00E633EA" w:rsidP="00BB1034" w:rsidRDefault="00E633EA" w14:paraId="3DAF04F5" w14:textId="454A719C">
            <w:pPr>
              <w:spacing w:line="276" w:lineRule="auto"/>
              <w:jc w:val="both"/>
              <w:rPr>
                <w:rFonts w:ascii="Arial" w:hAnsi="Arial" w:eastAsia="Arial" w:cs="Arial"/>
                <w:sz w:val="20"/>
                <w:szCs w:val="20"/>
              </w:rPr>
            </w:pPr>
            <w:r w:rsidRPr="2D6832EA">
              <w:rPr>
                <w:rFonts w:ascii="Arial" w:hAnsi="Arial" w:eastAsia="Arial" w:cs="Arial"/>
                <w:sz w:val="20"/>
                <w:szCs w:val="20"/>
              </w:rPr>
              <w:t>Monitoreo:</w:t>
            </w:r>
          </w:p>
        </w:tc>
        <w:tc>
          <w:tcPr>
            <w:tcW w:w="7840" w:type="dxa"/>
            <w:tcMar>
              <w:top w:w="100" w:type="dxa"/>
              <w:left w:w="100" w:type="dxa"/>
              <w:bottom w:w="100" w:type="dxa"/>
              <w:right w:w="100" w:type="dxa"/>
            </w:tcMar>
          </w:tcPr>
          <w:p w:rsidRPr="2D6832EA" w:rsidR="00E633EA" w:rsidP="00BB1034" w:rsidRDefault="00E633EA" w14:paraId="7E5DF062" w14:textId="02B34188">
            <w:pPr>
              <w:spacing w:line="276" w:lineRule="auto"/>
              <w:jc w:val="both"/>
              <w:rPr>
                <w:rFonts w:ascii="Arial" w:hAnsi="Arial" w:eastAsia="Arial" w:cs="Arial"/>
                <w:sz w:val="20"/>
                <w:szCs w:val="20"/>
              </w:rPr>
            </w:pPr>
            <w:r w:rsidRPr="2D6832EA">
              <w:rPr>
                <w:rFonts w:ascii="Arial" w:hAnsi="Arial" w:eastAsia="Arial" w:cs="Arial"/>
                <w:sz w:val="20"/>
                <w:szCs w:val="20"/>
              </w:rPr>
              <w:t>seguimiento continuo del estado de salud del animal para evaluar su evolución y respuesta al tratamiento.</w:t>
            </w:r>
          </w:p>
        </w:tc>
      </w:tr>
      <w:tr w:rsidR="00E633EA" w:rsidTr="2D6832EA" w14:paraId="27C2B6B4" w14:textId="77777777">
        <w:trPr>
          <w:trHeight w:val="253"/>
        </w:trPr>
        <w:tc>
          <w:tcPr>
            <w:tcW w:w="2122" w:type="dxa"/>
            <w:tcMar>
              <w:top w:w="100" w:type="dxa"/>
              <w:left w:w="100" w:type="dxa"/>
              <w:bottom w:w="100" w:type="dxa"/>
              <w:right w:w="100" w:type="dxa"/>
            </w:tcMar>
          </w:tcPr>
          <w:p w:rsidRPr="2D6832EA" w:rsidR="00E633EA" w:rsidP="00BB1034" w:rsidRDefault="00E633EA" w14:paraId="399B9CC0" w14:textId="6F23F4DE">
            <w:pPr>
              <w:spacing w:line="276" w:lineRule="auto"/>
              <w:jc w:val="both"/>
              <w:rPr>
                <w:rFonts w:ascii="Arial" w:hAnsi="Arial" w:eastAsia="Arial" w:cs="Arial"/>
                <w:sz w:val="20"/>
                <w:szCs w:val="20"/>
              </w:rPr>
            </w:pPr>
            <w:r w:rsidRPr="2D6832EA">
              <w:rPr>
                <w:rFonts w:ascii="Arial" w:hAnsi="Arial" w:eastAsia="Arial" w:cs="Arial"/>
                <w:sz w:val="20"/>
                <w:szCs w:val="20"/>
              </w:rPr>
              <w:t>Normativa sanitaria:</w:t>
            </w:r>
          </w:p>
        </w:tc>
        <w:tc>
          <w:tcPr>
            <w:tcW w:w="7840" w:type="dxa"/>
            <w:tcMar>
              <w:top w:w="100" w:type="dxa"/>
              <w:left w:w="100" w:type="dxa"/>
              <w:bottom w:w="100" w:type="dxa"/>
              <w:right w:w="100" w:type="dxa"/>
            </w:tcMar>
          </w:tcPr>
          <w:p w:rsidRPr="2D6832EA" w:rsidR="00E633EA" w:rsidP="00BB1034" w:rsidRDefault="00E633EA" w14:paraId="21D94898" w14:textId="39112360">
            <w:pPr>
              <w:spacing w:line="276" w:lineRule="auto"/>
              <w:jc w:val="both"/>
              <w:rPr>
                <w:rFonts w:ascii="Arial" w:hAnsi="Arial" w:eastAsia="Arial" w:cs="Arial"/>
                <w:sz w:val="20"/>
                <w:szCs w:val="20"/>
              </w:rPr>
            </w:pPr>
            <w:r w:rsidRPr="2D6832EA">
              <w:rPr>
                <w:rFonts w:ascii="Arial" w:hAnsi="Arial" w:eastAsia="Arial" w:cs="Arial"/>
                <w:sz w:val="20"/>
                <w:szCs w:val="20"/>
              </w:rPr>
              <w:t>conjunto de reglas y disposiciones legales que regulan la sanidad y el manejo de los animales.</w:t>
            </w:r>
          </w:p>
        </w:tc>
      </w:tr>
      <w:tr w:rsidR="002C360C" w:rsidTr="2D6832EA" w14:paraId="440AE008" w14:textId="77777777">
        <w:trPr>
          <w:trHeight w:val="253"/>
        </w:trPr>
        <w:tc>
          <w:tcPr>
            <w:tcW w:w="2122" w:type="dxa"/>
            <w:tcMar>
              <w:top w:w="100" w:type="dxa"/>
              <w:left w:w="100" w:type="dxa"/>
              <w:bottom w:w="100" w:type="dxa"/>
              <w:right w:w="100" w:type="dxa"/>
            </w:tcMar>
          </w:tcPr>
          <w:p w:rsidRPr="2D6832EA" w:rsidR="002C360C" w:rsidP="00BB1034" w:rsidRDefault="002C360C" w14:paraId="253B1808" w14:textId="1C23275F">
            <w:pPr>
              <w:spacing w:line="276" w:lineRule="auto"/>
              <w:jc w:val="both"/>
              <w:rPr>
                <w:rFonts w:ascii="Arial" w:hAnsi="Arial" w:eastAsia="Arial" w:cs="Arial"/>
                <w:sz w:val="20"/>
                <w:szCs w:val="20"/>
              </w:rPr>
            </w:pPr>
            <w:r w:rsidRPr="2D6832EA">
              <w:rPr>
                <w:rFonts w:ascii="Arial" w:hAnsi="Arial" w:eastAsia="Arial" w:cs="Arial"/>
                <w:sz w:val="20"/>
                <w:szCs w:val="20"/>
              </w:rPr>
              <w:t>Primeros auxilios:</w:t>
            </w:r>
          </w:p>
        </w:tc>
        <w:tc>
          <w:tcPr>
            <w:tcW w:w="7840" w:type="dxa"/>
            <w:tcMar>
              <w:top w:w="100" w:type="dxa"/>
              <w:left w:w="100" w:type="dxa"/>
              <w:bottom w:w="100" w:type="dxa"/>
              <w:right w:w="100" w:type="dxa"/>
            </w:tcMar>
          </w:tcPr>
          <w:p w:rsidRPr="2D6832EA" w:rsidR="002C360C" w:rsidP="00BB1034" w:rsidRDefault="002C360C" w14:paraId="6715A293" w14:textId="1FE5D584">
            <w:pPr>
              <w:spacing w:line="276" w:lineRule="auto"/>
              <w:jc w:val="both"/>
              <w:rPr>
                <w:rFonts w:ascii="Arial" w:hAnsi="Arial" w:eastAsia="Arial" w:cs="Arial"/>
                <w:sz w:val="20"/>
                <w:szCs w:val="20"/>
              </w:rPr>
            </w:pPr>
            <w:r w:rsidRPr="2D6832EA">
              <w:rPr>
                <w:rFonts w:ascii="Arial" w:hAnsi="Arial" w:eastAsia="Arial" w:cs="Arial"/>
                <w:sz w:val="20"/>
                <w:szCs w:val="20"/>
              </w:rPr>
              <w:t>atención inmediata brindada al animal para estabilizar su condición antes de un tratamiento definitivo.</w:t>
            </w:r>
          </w:p>
        </w:tc>
      </w:tr>
      <w:tr w:rsidR="002C360C" w:rsidTr="2D6832EA" w14:paraId="725DD985" w14:textId="77777777">
        <w:trPr>
          <w:trHeight w:val="253"/>
        </w:trPr>
        <w:tc>
          <w:tcPr>
            <w:tcW w:w="2122" w:type="dxa"/>
            <w:tcMar>
              <w:top w:w="100" w:type="dxa"/>
              <w:left w:w="100" w:type="dxa"/>
              <w:bottom w:w="100" w:type="dxa"/>
              <w:right w:w="100" w:type="dxa"/>
            </w:tcMar>
          </w:tcPr>
          <w:p w:rsidRPr="2D6832EA" w:rsidR="002C360C" w:rsidP="00BB1034" w:rsidRDefault="002C360C" w14:paraId="5BB19AF9" w14:textId="1D0656C2">
            <w:pPr>
              <w:spacing w:line="276" w:lineRule="auto"/>
              <w:jc w:val="both"/>
              <w:rPr>
                <w:rFonts w:ascii="Arial" w:hAnsi="Arial" w:eastAsia="Arial" w:cs="Arial"/>
                <w:sz w:val="20"/>
                <w:szCs w:val="20"/>
              </w:rPr>
            </w:pPr>
            <w:r w:rsidRPr="2D6832EA">
              <w:rPr>
                <w:rFonts w:ascii="Arial" w:hAnsi="Arial" w:eastAsia="Arial" w:cs="Arial"/>
                <w:sz w:val="20"/>
                <w:szCs w:val="20"/>
              </w:rPr>
              <w:t>Signos vitales:</w:t>
            </w:r>
          </w:p>
        </w:tc>
        <w:tc>
          <w:tcPr>
            <w:tcW w:w="7840" w:type="dxa"/>
            <w:tcMar>
              <w:top w:w="100" w:type="dxa"/>
              <w:left w:w="100" w:type="dxa"/>
              <w:bottom w:w="100" w:type="dxa"/>
              <w:right w:w="100" w:type="dxa"/>
            </w:tcMar>
          </w:tcPr>
          <w:p w:rsidRPr="2D6832EA" w:rsidR="002C360C" w:rsidP="00BB1034" w:rsidRDefault="002C360C" w14:paraId="479320CB" w14:textId="19F10936">
            <w:pPr>
              <w:spacing w:line="276" w:lineRule="auto"/>
              <w:jc w:val="both"/>
              <w:rPr>
                <w:rFonts w:ascii="Arial" w:hAnsi="Arial" w:eastAsia="Arial" w:cs="Arial"/>
                <w:sz w:val="20"/>
                <w:szCs w:val="20"/>
              </w:rPr>
            </w:pPr>
            <w:r w:rsidRPr="2D6832EA">
              <w:rPr>
                <w:rFonts w:ascii="Arial" w:hAnsi="Arial" w:eastAsia="Arial" w:cs="Arial"/>
                <w:sz w:val="20"/>
                <w:szCs w:val="20"/>
              </w:rPr>
              <w:t>indicadores fisiológicos como temperatura, frecuencia cardíaca y respiración que reflejan el estado del animal.</w:t>
            </w:r>
          </w:p>
        </w:tc>
      </w:tr>
      <w:tr w:rsidR="002C360C" w:rsidTr="2D6832EA" w14:paraId="4CC5DA77" w14:textId="77777777">
        <w:trPr>
          <w:trHeight w:val="253"/>
        </w:trPr>
        <w:tc>
          <w:tcPr>
            <w:tcW w:w="2122" w:type="dxa"/>
            <w:tcMar>
              <w:top w:w="100" w:type="dxa"/>
              <w:left w:w="100" w:type="dxa"/>
              <w:bottom w:w="100" w:type="dxa"/>
              <w:right w:w="100" w:type="dxa"/>
            </w:tcMar>
          </w:tcPr>
          <w:p w:rsidRPr="2D6832EA" w:rsidR="002C360C" w:rsidP="00BB1034" w:rsidRDefault="002C360C" w14:paraId="215BA67B" w14:textId="551D3FFF">
            <w:pPr>
              <w:spacing w:line="276" w:lineRule="auto"/>
              <w:jc w:val="both"/>
              <w:rPr>
                <w:rFonts w:ascii="Arial" w:hAnsi="Arial" w:eastAsia="Arial" w:cs="Arial"/>
                <w:sz w:val="20"/>
                <w:szCs w:val="20"/>
              </w:rPr>
            </w:pPr>
            <w:r w:rsidRPr="2D6832EA">
              <w:rPr>
                <w:rFonts w:ascii="Arial" w:hAnsi="Arial" w:eastAsia="Arial" w:cs="Arial"/>
                <w:sz w:val="20"/>
                <w:szCs w:val="20"/>
              </w:rPr>
              <w:t>Trazabilidad:</w:t>
            </w:r>
          </w:p>
        </w:tc>
        <w:tc>
          <w:tcPr>
            <w:tcW w:w="7840" w:type="dxa"/>
            <w:tcMar>
              <w:top w:w="100" w:type="dxa"/>
              <w:left w:w="100" w:type="dxa"/>
              <w:bottom w:w="100" w:type="dxa"/>
              <w:right w:w="100" w:type="dxa"/>
            </w:tcMar>
          </w:tcPr>
          <w:p w:rsidRPr="2D6832EA" w:rsidR="002C360C" w:rsidP="00BB1034" w:rsidRDefault="002C360C" w14:paraId="540E89B5" w14:textId="62C0FF45">
            <w:pPr>
              <w:spacing w:line="276" w:lineRule="auto"/>
              <w:jc w:val="both"/>
              <w:rPr>
                <w:rFonts w:ascii="Arial" w:hAnsi="Arial" w:eastAsia="Arial" w:cs="Arial"/>
                <w:sz w:val="20"/>
                <w:szCs w:val="20"/>
              </w:rPr>
            </w:pPr>
            <w:r w:rsidRPr="2D6832EA">
              <w:rPr>
                <w:rFonts w:ascii="Arial" w:hAnsi="Arial" w:eastAsia="Arial" w:cs="Arial"/>
                <w:sz w:val="20"/>
                <w:szCs w:val="20"/>
              </w:rPr>
              <w:t>registro detallado del historial sanitario y productivo de cada animal a lo largo del tiempo.</w:t>
            </w:r>
          </w:p>
        </w:tc>
      </w:tr>
      <w:tr w:rsidRPr="005C51F9" w:rsidR="005C51F9" w:rsidTr="2D6832EA" w14:paraId="4B7555C7" w14:textId="77777777">
        <w:trPr>
          <w:trHeight w:val="253"/>
        </w:trPr>
        <w:tc>
          <w:tcPr>
            <w:tcW w:w="2122" w:type="dxa"/>
            <w:tcMar>
              <w:top w:w="100" w:type="dxa"/>
              <w:left w:w="100" w:type="dxa"/>
              <w:bottom w:w="100" w:type="dxa"/>
              <w:right w:w="100" w:type="dxa"/>
            </w:tcMar>
          </w:tcPr>
          <w:p w:rsidRPr="005C51F9" w:rsidR="009A5CD2" w:rsidP="00BB1034" w:rsidRDefault="002C360C" w14:paraId="660C573A" w14:textId="6A2E7846">
            <w:pPr>
              <w:spacing w:line="276" w:lineRule="auto"/>
              <w:jc w:val="both"/>
              <w:rPr>
                <w:rStyle w:val="Textoennegrita"/>
                <w:rFonts w:ascii="Arial" w:hAnsi="Arial" w:eastAsia="Arial" w:cs="Arial"/>
                <w:b w:val="0"/>
                <w:bCs w:val="0"/>
                <w:color w:val="000000" w:themeColor="text1"/>
                <w:sz w:val="20"/>
                <w:szCs w:val="20"/>
              </w:rPr>
            </w:pPr>
            <w:r w:rsidRPr="2D6832EA">
              <w:rPr>
                <w:rFonts w:ascii="Arial" w:hAnsi="Arial" w:eastAsia="Arial" w:cs="Arial"/>
                <w:sz w:val="20"/>
                <w:szCs w:val="20"/>
              </w:rPr>
              <w:t>Tratamiento:</w:t>
            </w:r>
          </w:p>
        </w:tc>
        <w:tc>
          <w:tcPr>
            <w:tcW w:w="7840" w:type="dxa"/>
            <w:tcMar>
              <w:top w:w="100" w:type="dxa"/>
              <w:left w:w="100" w:type="dxa"/>
              <w:bottom w:w="100" w:type="dxa"/>
              <w:right w:w="100" w:type="dxa"/>
            </w:tcMar>
          </w:tcPr>
          <w:p w:rsidRPr="005C51F9" w:rsidR="009A5CD2" w:rsidP="00BB1034" w:rsidRDefault="69011E71" w14:paraId="027B338D" w14:textId="0B55807A">
            <w:pPr>
              <w:spacing w:line="276" w:lineRule="auto"/>
              <w:jc w:val="both"/>
              <w:rPr>
                <w:rFonts w:ascii="Arial" w:hAnsi="Arial" w:eastAsia="Arial" w:cs="Arial"/>
                <w:color w:val="000000" w:themeColor="text1"/>
                <w:sz w:val="20"/>
                <w:szCs w:val="20"/>
              </w:rPr>
            </w:pPr>
            <w:r w:rsidRPr="2D6832EA">
              <w:rPr>
                <w:rFonts w:ascii="Arial" w:hAnsi="Arial" w:eastAsia="Arial" w:cs="Arial"/>
                <w:sz w:val="20"/>
                <w:szCs w:val="20"/>
              </w:rPr>
              <w:t>aplicación de medidas o medicamentos destinados a controlar o curar enfermedades en bovinos.</w:t>
            </w:r>
          </w:p>
        </w:tc>
      </w:tr>
    </w:tbl>
    <w:p w:rsidRPr="005C51F9" w:rsidR="00623504" w:rsidRDefault="00623504" w14:paraId="6FE91BB3" w14:textId="77777777">
      <w:pPr>
        <w:rPr>
          <w:bCs/>
          <w:color w:val="000000" w:themeColor="text1"/>
        </w:rPr>
      </w:pPr>
    </w:p>
    <w:p w:rsidRPr="005C51F9" w:rsidR="00733E96" w:rsidP="00733E96" w:rsidRDefault="00733E96" w14:paraId="388911D2" w14:textId="5B1BCD5F">
      <w:pPr>
        <w:jc w:val="both"/>
        <w:rPr>
          <w:rFonts w:ascii="Arial" w:hAnsi="Arial" w:cs="Arial"/>
          <w:color w:val="000000" w:themeColor="text1"/>
          <w:sz w:val="20"/>
          <w:szCs w:val="20"/>
        </w:rPr>
      </w:pPr>
    </w:p>
    <w:p w:rsidRPr="005C51F9" w:rsidR="00733E96" w:rsidP="00733E96" w:rsidRDefault="00733E96" w14:paraId="7D7D7529" w14:textId="0D2409C7">
      <w:pPr>
        <w:jc w:val="both"/>
        <w:rPr>
          <w:rFonts w:ascii="Arial" w:hAnsi="Arial" w:cs="Arial"/>
          <w:color w:val="000000" w:themeColor="text1"/>
          <w:sz w:val="20"/>
          <w:szCs w:val="20"/>
        </w:rPr>
      </w:pPr>
    </w:p>
    <w:p w:rsidRPr="005C51F9" w:rsidR="0059034F" w:rsidP="00CA7B68" w:rsidRDefault="00D55C84" w14:paraId="78589E47" w14:textId="73A7464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REFERENCIAS BIBLIOGRÁFICAS</w:t>
      </w:r>
    </w:p>
    <w:p w:rsidRPr="005C51F9" w:rsidR="00D70261" w:rsidP="00D70261" w:rsidRDefault="00D70261" w14:paraId="0B15B4F6" w14:textId="294E2B5F">
      <w:pPr>
        <w:rPr>
          <w:rFonts w:ascii="Arial" w:hAnsi="Arial" w:cs="Arial"/>
          <w:color w:val="000000" w:themeColor="text1"/>
          <w:sz w:val="20"/>
          <w:szCs w:val="20"/>
        </w:rPr>
      </w:pPr>
    </w:p>
    <w:p w:rsidRPr="005C51F9" w:rsidR="0059123F" w:rsidP="0059123F" w:rsidRDefault="0059123F" w14:paraId="40116593" w14:textId="77777777">
      <w:pPr>
        <w:rPr>
          <w:rFonts w:ascii="Arial" w:hAnsi="Arial" w:cs="Arial"/>
          <w:color w:val="000000" w:themeColor="text1"/>
          <w:sz w:val="20"/>
          <w:szCs w:val="20"/>
        </w:rPr>
      </w:pPr>
    </w:p>
    <w:p w:rsidRPr="00BD1B3B" w:rsidR="00BD1B3B" w:rsidP="00BD1B3B" w:rsidRDefault="00BD1B3B" w14:paraId="6AE913B6"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t xml:space="preserve">Federación Colombiana de Ganaderos (FEDEGÁN). (2022). </w:t>
      </w:r>
      <w:r w:rsidRPr="00BD1B3B">
        <w:rPr>
          <w:rStyle w:val="nfasis"/>
          <w:rFonts w:ascii="Arial" w:hAnsi="Arial" w:cs="Arial"/>
          <w:sz w:val="20"/>
          <w:szCs w:val="20"/>
        </w:rPr>
        <w:t>Buenas prácticas ganaderas</w:t>
      </w:r>
      <w:r w:rsidRPr="00BD1B3B">
        <w:rPr>
          <w:rFonts w:ascii="Arial" w:hAnsi="Arial" w:cs="Arial"/>
          <w:sz w:val="20"/>
          <w:szCs w:val="20"/>
        </w:rPr>
        <w:t xml:space="preserve">. </w:t>
      </w:r>
      <w:hyperlink w:tgtFrame="_new" w:history="1" r:id="rId103">
        <w:r w:rsidRPr="00BD1B3B">
          <w:rPr>
            <w:rStyle w:val="Hipervnculo"/>
            <w:rFonts w:ascii="Arial" w:hAnsi="Arial" w:cs="Arial"/>
            <w:sz w:val="20"/>
            <w:szCs w:val="20"/>
          </w:rPr>
          <w:t>https://www.fedegan.org.co/programas/buenas-practicas-ganaderas</w:t>
        </w:r>
      </w:hyperlink>
    </w:p>
    <w:p w:rsidRPr="00BD1B3B" w:rsidR="00BD1B3B" w:rsidP="00BD1B3B" w:rsidRDefault="00BD1B3B" w14:paraId="0AA618DF"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t xml:space="preserve">Instituto Colombiano Agropecuario (ICA). (2023). </w:t>
      </w:r>
      <w:r w:rsidRPr="00BD1B3B">
        <w:rPr>
          <w:rStyle w:val="nfasis"/>
          <w:rFonts w:ascii="Arial" w:hAnsi="Arial" w:cs="Arial"/>
          <w:sz w:val="20"/>
          <w:szCs w:val="20"/>
        </w:rPr>
        <w:t>Inocuidad en la producción pecuaria primaria y bienestar animal</w:t>
      </w:r>
      <w:r w:rsidRPr="00BD1B3B">
        <w:rPr>
          <w:rFonts w:ascii="Arial" w:hAnsi="Arial" w:cs="Arial"/>
          <w:sz w:val="20"/>
          <w:szCs w:val="20"/>
        </w:rPr>
        <w:t xml:space="preserve">. </w:t>
      </w:r>
      <w:hyperlink w:tgtFrame="_new" w:history="1" r:id="rId104">
        <w:r w:rsidRPr="00BD1B3B">
          <w:rPr>
            <w:rStyle w:val="Hipervnculo"/>
            <w:rFonts w:ascii="Arial" w:hAnsi="Arial" w:cs="Arial"/>
            <w:sz w:val="20"/>
            <w:szCs w:val="20"/>
          </w:rPr>
          <w:t>https://www.ica.gov.co/areas/pecuaria/servicios/inocuidad-en-las-cadenas-agroalimentarias.aspx</w:t>
        </w:r>
      </w:hyperlink>
    </w:p>
    <w:p w:rsidRPr="00BD1B3B" w:rsidR="00BD1B3B" w:rsidP="00BD1B3B" w:rsidRDefault="00BD1B3B" w14:paraId="2114CEB2"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t xml:space="preserve">Instituto Colombiano Agropecuario (ICA). (2024a). </w:t>
      </w:r>
      <w:r w:rsidRPr="00BD1B3B">
        <w:rPr>
          <w:rStyle w:val="nfasis"/>
          <w:rFonts w:ascii="Arial" w:hAnsi="Arial" w:cs="Arial"/>
          <w:sz w:val="20"/>
          <w:szCs w:val="20"/>
        </w:rPr>
        <w:t>Resolución 00008940 de 2024: guía sanitaria de movilización interna</w:t>
      </w:r>
      <w:r w:rsidRPr="00BD1B3B">
        <w:rPr>
          <w:rFonts w:ascii="Arial" w:hAnsi="Arial" w:cs="Arial"/>
          <w:sz w:val="20"/>
          <w:szCs w:val="20"/>
        </w:rPr>
        <w:t xml:space="preserve">. </w:t>
      </w:r>
      <w:hyperlink w:tgtFrame="_new" w:history="1" r:id="rId105">
        <w:r w:rsidRPr="00BD1B3B">
          <w:rPr>
            <w:rStyle w:val="Hipervnculo"/>
            <w:rFonts w:ascii="Arial" w:hAnsi="Arial" w:cs="Arial"/>
            <w:sz w:val="20"/>
            <w:szCs w:val="20"/>
          </w:rPr>
          <w:t>https://normograma.invima.gov.co/compilacion/docs/resolucion_ica_8940_2024.htm</w:t>
        </w:r>
      </w:hyperlink>
    </w:p>
    <w:p w:rsidRPr="00BD1B3B" w:rsidR="00BD1B3B" w:rsidP="00BD1B3B" w:rsidRDefault="00BD1B3B" w14:paraId="364A5888"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t xml:space="preserve">Instituto Colombiano Agropecuario (ICA). (2024b). </w:t>
      </w:r>
      <w:r w:rsidRPr="00BD1B3B">
        <w:rPr>
          <w:rStyle w:val="nfasis"/>
          <w:rFonts w:ascii="Arial" w:hAnsi="Arial" w:cs="Arial"/>
          <w:sz w:val="20"/>
          <w:szCs w:val="20"/>
        </w:rPr>
        <w:t>Resolución 00017938 de 2024: requisitos sanitarios para bovinos destinados a exportación</w:t>
      </w:r>
      <w:r w:rsidRPr="00BD1B3B">
        <w:rPr>
          <w:rFonts w:ascii="Arial" w:hAnsi="Arial" w:cs="Arial"/>
          <w:sz w:val="20"/>
          <w:szCs w:val="20"/>
        </w:rPr>
        <w:t xml:space="preserve">. </w:t>
      </w:r>
      <w:hyperlink w:tgtFrame="_new" w:history="1" r:id="rId106">
        <w:r w:rsidRPr="00BD1B3B">
          <w:rPr>
            <w:rStyle w:val="Hipervnculo"/>
            <w:rFonts w:ascii="Arial" w:hAnsi="Arial" w:cs="Arial"/>
            <w:sz w:val="20"/>
            <w:szCs w:val="20"/>
          </w:rPr>
          <w:t>https://www.ica.gov.co/getattachment/0eda1719-04d5-4780-a2fe-2a2a400693c6/2024R00017938.aspx</w:t>
        </w:r>
      </w:hyperlink>
    </w:p>
    <w:p w:rsidRPr="00BD1B3B" w:rsidR="00BD1B3B" w:rsidP="00BD1B3B" w:rsidRDefault="00BD1B3B" w14:paraId="5D333963"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t xml:space="preserve">Organización Mundial de Sanidad Animal (OMSA). (2022). </w:t>
      </w:r>
      <w:r w:rsidRPr="00BD1B3B">
        <w:rPr>
          <w:rStyle w:val="nfasis"/>
          <w:rFonts w:ascii="Arial" w:hAnsi="Arial" w:cs="Arial"/>
          <w:sz w:val="20"/>
          <w:szCs w:val="20"/>
        </w:rPr>
        <w:t>Código sanitario para los animales terrestres</w:t>
      </w:r>
      <w:r w:rsidRPr="00BD1B3B">
        <w:rPr>
          <w:rFonts w:ascii="Arial" w:hAnsi="Arial" w:cs="Arial"/>
          <w:sz w:val="20"/>
          <w:szCs w:val="20"/>
        </w:rPr>
        <w:t xml:space="preserve">. </w:t>
      </w:r>
      <w:hyperlink w:tgtFrame="_new" w:history="1" r:id="rId107">
        <w:r w:rsidRPr="00BD1B3B">
          <w:rPr>
            <w:rStyle w:val="Hipervnculo"/>
            <w:rFonts w:ascii="Arial" w:hAnsi="Arial" w:cs="Arial"/>
            <w:sz w:val="20"/>
            <w:szCs w:val="20"/>
          </w:rPr>
          <w:t>https://www.woah.org/es/que-hacemos/normas/codigos-y-manuales/codigo-terrestre/</w:t>
        </w:r>
      </w:hyperlink>
    </w:p>
    <w:p w:rsidRPr="00BD1B3B" w:rsidR="00BD1B3B" w:rsidP="00BD1B3B" w:rsidRDefault="00BD1B3B" w14:paraId="112D7EF5" w14:textId="77777777">
      <w:pPr>
        <w:pStyle w:val="NormalWeb"/>
        <w:spacing w:line="276" w:lineRule="auto"/>
        <w:ind w:left="720" w:hanging="720"/>
        <w:jc w:val="both"/>
        <w:rPr>
          <w:rFonts w:ascii="Arial" w:hAnsi="Arial" w:cs="Arial"/>
          <w:sz w:val="20"/>
          <w:szCs w:val="20"/>
        </w:rPr>
      </w:pPr>
      <w:r w:rsidRPr="00BD1B3B">
        <w:rPr>
          <w:rFonts w:ascii="Arial" w:hAnsi="Arial" w:cs="Arial"/>
          <w:sz w:val="20"/>
          <w:szCs w:val="20"/>
        </w:rPr>
        <w:lastRenderedPageBreak/>
        <w:t xml:space="preserve">Organización Mundial de Sanidad Animal (OMSA). (2025). </w:t>
      </w:r>
      <w:r w:rsidRPr="00BD1B3B">
        <w:rPr>
          <w:rStyle w:val="nfasis"/>
          <w:rFonts w:ascii="Arial" w:hAnsi="Arial" w:cs="Arial"/>
          <w:sz w:val="20"/>
          <w:szCs w:val="20"/>
        </w:rPr>
        <w:t>Lista de agentes antimicrobianos de importancia veterinaria para bovinos</w:t>
      </w:r>
      <w:r w:rsidRPr="00BD1B3B">
        <w:rPr>
          <w:rFonts w:ascii="Arial" w:hAnsi="Arial" w:cs="Arial"/>
          <w:sz w:val="20"/>
          <w:szCs w:val="20"/>
        </w:rPr>
        <w:t xml:space="preserve">. </w:t>
      </w:r>
      <w:hyperlink w:tgtFrame="_new" w:history="1" r:id="rId108">
        <w:r w:rsidRPr="00BD1B3B">
          <w:rPr>
            <w:rStyle w:val="Hipervnculo"/>
            <w:rFonts w:ascii="Arial" w:hAnsi="Arial" w:cs="Arial"/>
            <w:sz w:val="20"/>
            <w:szCs w:val="20"/>
          </w:rPr>
          <w:t>https://www.woah.org/es/documento/technical-reference-document-listing-antimicrobi</w:t>
        </w:r>
        <w:r w:rsidRPr="00BD1B3B">
          <w:rPr>
            <w:rStyle w:val="Hipervnculo"/>
            <w:rFonts w:ascii="Arial" w:hAnsi="Arial" w:cs="Arial"/>
            <w:sz w:val="20"/>
            <w:szCs w:val="20"/>
          </w:rPr>
          <w:t>a</w:t>
        </w:r>
        <w:r w:rsidRPr="00BD1B3B">
          <w:rPr>
            <w:rStyle w:val="Hipervnculo"/>
            <w:rFonts w:ascii="Arial" w:hAnsi="Arial" w:cs="Arial"/>
            <w:sz w:val="20"/>
            <w:szCs w:val="20"/>
          </w:rPr>
          <w:t>l-agents-veterinary-importance-bovine-animals/</w:t>
        </w:r>
      </w:hyperlink>
    </w:p>
    <w:p w:rsidRPr="005C51F9" w:rsidR="004212FF" w:rsidP="00FC0E53" w:rsidRDefault="004212FF" w14:paraId="6F6F6D27" w14:textId="77777777">
      <w:pPr>
        <w:pStyle w:val="NormalWeb"/>
        <w:ind w:left="720" w:hanging="720"/>
        <w:rPr>
          <w:rFonts w:ascii="Arial" w:hAnsi="Arial" w:cs="Arial"/>
          <w:color w:val="000000" w:themeColor="text1"/>
          <w:sz w:val="20"/>
          <w:szCs w:val="20"/>
        </w:rPr>
      </w:pPr>
    </w:p>
    <w:p w:rsidRPr="005C51F9" w:rsidR="0059034F" w:rsidP="00CA7B68" w:rsidRDefault="00D55C84" w14:paraId="00C594C6" w14:textId="77777777">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CONTROL DEL DOCUMENTO</w:t>
      </w:r>
    </w:p>
    <w:p w:rsidRPr="005C51F9" w:rsidR="0059034F" w:rsidRDefault="0059034F" w14:paraId="36E91C10" w14:textId="77777777">
      <w:pPr>
        <w:jc w:val="both"/>
        <w:rPr>
          <w:rFonts w:ascii="Arial" w:hAnsi="Arial" w:cs="Arial"/>
          <w:b/>
          <w:color w:val="000000" w:themeColor="text1"/>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5C51F9" w:rsidR="005C51F9" w:rsidTr="015CFBAF" w14:paraId="321B02A9" w14:textId="77777777">
        <w:trPr>
          <w:trHeight w:val="1020"/>
        </w:trPr>
        <w:tc>
          <w:tcPr>
            <w:tcW w:w="1272" w:type="dxa"/>
            <w:tcBorders>
              <w:top w:val="nil"/>
              <w:left w:val="nil"/>
            </w:tcBorders>
            <w:shd w:val="clear" w:color="auto" w:fill="auto"/>
          </w:tcPr>
          <w:p w:rsidRPr="005C51F9" w:rsidR="0059034F" w:rsidRDefault="0059034F" w14:paraId="27E66B21" w14:textId="77777777">
            <w:pPr>
              <w:jc w:val="both"/>
              <w:rPr>
                <w:rFonts w:ascii="Arial" w:hAnsi="Arial" w:cs="Arial"/>
                <w:color w:val="000000" w:themeColor="text1"/>
                <w:sz w:val="20"/>
                <w:szCs w:val="20"/>
              </w:rPr>
            </w:pPr>
          </w:p>
        </w:tc>
        <w:tc>
          <w:tcPr>
            <w:tcW w:w="1991" w:type="dxa"/>
            <w:shd w:val="clear" w:color="auto" w:fill="auto"/>
            <w:vAlign w:val="center"/>
          </w:tcPr>
          <w:p w:rsidRPr="005C51F9" w:rsidR="0059034F" w:rsidP="0040241B" w:rsidRDefault="00D55C84" w14:paraId="4DA8A3B5"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Nombre</w:t>
            </w:r>
          </w:p>
        </w:tc>
        <w:tc>
          <w:tcPr>
            <w:tcW w:w="1559" w:type="dxa"/>
            <w:shd w:val="clear" w:color="auto" w:fill="auto"/>
            <w:vAlign w:val="center"/>
          </w:tcPr>
          <w:p w:rsidRPr="005C51F9" w:rsidR="0059034F" w:rsidP="0040241B" w:rsidRDefault="00D55C84" w14:paraId="599D44F9"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Cargo</w:t>
            </w:r>
          </w:p>
        </w:tc>
        <w:tc>
          <w:tcPr>
            <w:tcW w:w="3257" w:type="dxa"/>
            <w:shd w:val="clear" w:color="auto" w:fill="auto"/>
            <w:vAlign w:val="center"/>
          </w:tcPr>
          <w:p w:rsidRPr="005C51F9" w:rsidR="0059034F" w:rsidP="0040241B" w:rsidRDefault="00D55C84" w14:paraId="016BE5B8"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Dependencia</w:t>
            </w:r>
          </w:p>
          <w:p w:rsidRPr="005C51F9" w:rsidR="0059034F" w:rsidP="0040241B" w:rsidRDefault="0007666A" w14:paraId="23586E7B" w14:textId="12E722BC">
            <w:pPr>
              <w:jc w:val="center"/>
              <w:rPr>
                <w:rFonts w:ascii="Arial" w:hAnsi="Arial" w:cs="Arial"/>
                <w:i/>
                <w:color w:val="000000" w:themeColor="text1"/>
                <w:sz w:val="20"/>
                <w:szCs w:val="20"/>
              </w:rPr>
            </w:pPr>
            <w:r w:rsidRPr="005C51F9">
              <w:rPr>
                <w:rFonts w:ascii="Arial" w:hAnsi="Arial" w:cs="Arial"/>
                <w:i/>
                <w:color w:val="000000" w:themeColor="text1"/>
                <w:sz w:val="20"/>
                <w:szCs w:val="20"/>
              </w:rPr>
              <w:br/>
            </w:r>
            <w:r w:rsidRPr="005C51F9" w:rsidR="00D55C84">
              <w:rPr>
                <w:rFonts w:ascii="Arial" w:hAnsi="Arial" w:cs="Arial"/>
                <w:i/>
                <w:color w:val="000000" w:themeColor="text1"/>
                <w:sz w:val="20"/>
                <w:szCs w:val="20"/>
              </w:rPr>
              <w:t>(Para el SENA indicar Regional y Centro de Formación)</w:t>
            </w:r>
          </w:p>
        </w:tc>
        <w:tc>
          <w:tcPr>
            <w:tcW w:w="1888" w:type="dxa"/>
            <w:shd w:val="clear" w:color="auto" w:fill="auto"/>
            <w:vAlign w:val="center"/>
          </w:tcPr>
          <w:p w:rsidRPr="005C51F9" w:rsidR="0059034F" w:rsidP="0040241B" w:rsidRDefault="00D55C84" w14:paraId="129325BA"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Fecha</w:t>
            </w:r>
          </w:p>
        </w:tc>
      </w:tr>
      <w:tr w:rsidRPr="005C51F9" w:rsidR="005C51F9" w:rsidTr="015CFBAF" w14:paraId="0AA272AA" w14:textId="77777777">
        <w:trPr>
          <w:trHeight w:val="340"/>
        </w:trPr>
        <w:tc>
          <w:tcPr>
            <w:tcW w:w="1272" w:type="dxa"/>
            <w:shd w:val="clear" w:color="auto" w:fill="auto"/>
          </w:tcPr>
          <w:p w:rsidRPr="005C51F9" w:rsidR="0059034F" w:rsidRDefault="00D55C84" w14:paraId="5141E46C" w14:textId="77777777">
            <w:pPr>
              <w:jc w:val="both"/>
              <w:rPr>
                <w:rFonts w:ascii="Arial" w:hAnsi="Arial" w:cs="Arial"/>
                <w:color w:val="000000" w:themeColor="text1"/>
                <w:sz w:val="20"/>
                <w:szCs w:val="20"/>
              </w:rPr>
            </w:pPr>
            <w:r w:rsidRPr="005C51F9">
              <w:rPr>
                <w:rFonts w:ascii="Arial" w:hAnsi="Arial" w:cs="Arial"/>
                <w:color w:val="000000" w:themeColor="text1"/>
                <w:sz w:val="20"/>
                <w:szCs w:val="20"/>
              </w:rPr>
              <w:t>Autor (es)</w:t>
            </w:r>
          </w:p>
        </w:tc>
        <w:tc>
          <w:tcPr>
            <w:tcW w:w="1991" w:type="dxa"/>
            <w:shd w:val="clear" w:color="auto" w:fill="auto"/>
          </w:tcPr>
          <w:p w:rsidRPr="005C51F9" w:rsidR="00DE075C" w:rsidP="00DE075C" w:rsidRDefault="00DE075C" w14:paraId="0D66DA62" w14:textId="77777777">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Eliana Audrey Manchola Pérez</w:t>
            </w:r>
          </w:p>
          <w:p w:rsidRPr="005C51F9" w:rsidR="00DE075C" w:rsidRDefault="00DE075C" w14:paraId="67E4EF51" w14:textId="1DD5F8B9">
            <w:pPr>
              <w:jc w:val="both"/>
              <w:rPr>
                <w:rFonts w:ascii="Arial" w:hAnsi="Arial" w:cs="Arial"/>
                <w:b w:val="0"/>
                <w:bCs/>
                <w:color w:val="000000" w:themeColor="text1"/>
                <w:sz w:val="20"/>
                <w:szCs w:val="20"/>
              </w:rPr>
            </w:pPr>
          </w:p>
        </w:tc>
        <w:tc>
          <w:tcPr>
            <w:tcW w:w="1559" w:type="dxa"/>
            <w:shd w:val="clear" w:color="auto" w:fill="auto"/>
          </w:tcPr>
          <w:p w:rsidRPr="005C51F9" w:rsidR="0059034F" w:rsidRDefault="001343D9" w14:paraId="54BDE41F" w14:textId="2A41693A">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Expert</w:t>
            </w:r>
            <w:r w:rsidRPr="005C51F9" w:rsidR="00DE075C">
              <w:rPr>
                <w:rFonts w:ascii="Arial" w:hAnsi="Arial" w:cs="Arial"/>
                <w:b w:val="0"/>
                <w:bCs/>
                <w:color w:val="000000" w:themeColor="text1"/>
                <w:sz w:val="20"/>
                <w:szCs w:val="20"/>
              </w:rPr>
              <w:t>a</w:t>
            </w:r>
            <w:r w:rsidRPr="005C51F9">
              <w:rPr>
                <w:rFonts w:ascii="Arial" w:hAnsi="Arial" w:cs="Arial"/>
                <w:b w:val="0"/>
                <w:bCs/>
                <w:color w:val="000000" w:themeColor="text1"/>
                <w:sz w:val="20"/>
                <w:szCs w:val="20"/>
              </w:rPr>
              <w:t xml:space="preserve"> temát</w:t>
            </w:r>
            <w:r w:rsidRPr="005C51F9" w:rsidR="007818AE">
              <w:rPr>
                <w:rFonts w:ascii="Arial" w:hAnsi="Arial" w:cs="Arial"/>
                <w:b w:val="0"/>
                <w:bCs/>
                <w:color w:val="000000" w:themeColor="text1"/>
                <w:sz w:val="20"/>
                <w:szCs w:val="20"/>
              </w:rPr>
              <w:t>ic</w:t>
            </w:r>
            <w:r w:rsidRPr="005C51F9" w:rsidR="00DE075C">
              <w:rPr>
                <w:rFonts w:ascii="Arial" w:hAnsi="Arial" w:cs="Arial"/>
                <w:b w:val="0"/>
                <w:bCs/>
                <w:color w:val="000000" w:themeColor="text1"/>
                <w:sz w:val="20"/>
                <w:szCs w:val="20"/>
              </w:rPr>
              <w:t>a</w:t>
            </w:r>
          </w:p>
        </w:tc>
        <w:tc>
          <w:tcPr>
            <w:tcW w:w="3257" w:type="dxa"/>
            <w:shd w:val="clear" w:color="auto" w:fill="auto"/>
          </w:tcPr>
          <w:p w:rsidRPr="005C51F9" w:rsidR="0059034F" w:rsidRDefault="007818AE" w14:paraId="13E5501B" w14:textId="3697BC24">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Centro Agroempresarial y De</w:t>
            </w:r>
            <w:r w:rsidRPr="005C51F9" w:rsidR="006570A6">
              <w:rPr>
                <w:rFonts w:ascii="Arial" w:hAnsi="Arial" w:cs="Arial"/>
                <w:b w:val="0"/>
                <w:bCs/>
                <w:color w:val="000000" w:themeColor="text1"/>
                <w:sz w:val="20"/>
                <w:szCs w:val="20"/>
              </w:rPr>
              <w:t>sar</w:t>
            </w:r>
            <w:r w:rsidRPr="005C51F9" w:rsidR="00A0090A">
              <w:rPr>
                <w:rFonts w:ascii="Arial" w:hAnsi="Arial" w:cs="Arial"/>
                <w:b w:val="0"/>
                <w:bCs/>
                <w:color w:val="000000" w:themeColor="text1"/>
                <w:sz w:val="20"/>
                <w:szCs w:val="20"/>
              </w:rPr>
              <w:t>rollo Pecuario del Huila</w:t>
            </w:r>
          </w:p>
        </w:tc>
        <w:tc>
          <w:tcPr>
            <w:tcW w:w="1888" w:type="dxa"/>
            <w:shd w:val="clear" w:color="auto" w:fill="auto"/>
          </w:tcPr>
          <w:p w:rsidRPr="005C51F9" w:rsidR="0059034F" w:rsidP="015CFBAF" w:rsidRDefault="001F18BD" w14:paraId="5F3EE34A" w14:textId="4EB001F0">
            <w:pPr>
              <w:jc w:val="both"/>
              <w:rPr>
                <w:rFonts w:ascii="Arial" w:hAnsi="Arial" w:cs="Arial"/>
                <w:b w:val="0"/>
                <w:color w:val="000000" w:themeColor="text1"/>
                <w:sz w:val="20"/>
                <w:szCs w:val="20"/>
              </w:rPr>
            </w:pPr>
            <w:r w:rsidRPr="005C51F9">
              <w:rPr>
                <w:rFonts w:ascii="Arial" w:hAnsi="Arial" w:cs="Arial"/>
                <w:b w:val="0"/>
                <w:color w:val="000000" w:themeColor="text1"/>
                <w:sz w:val="20"/>
                <w:szCs w:val="20"/>
              </w:rPr>
              <w:t>2</w:t>
            </w:r>
            <w:r w:rsidR="00AD7476">
              <w:rPr>
                <w:rFonts w:ascii="Arial" w:hAnsi="Arial" w:cs="Arial"/>
                <w:b w:val="0"/>
                <w:color w:val="000000" w:themeColor="text1"/>
                <w:sz w:val="20"/>
                <w:szCs w:val="20"/>
              </w:rPr>
              <w:t>8</w:t>
            </w:r>
            <w:r w:rsidRPr="005C51F9" w:rsidR="00004008">
              <w:rPr>
                <w:rFonts w:ascii="Arial" w:hAnsi="Arial" w:cs="Arial"/>
                <w:b w:val="0"/>
                <w:color w:val="000000" w:themeColor="text1"/>
                <w:sz w:val="20"/>
                <w:szCs w:val="20"/>
              </w:rPr>
              <w:t xml:space="preserve"> de </w:t>
            </w:r>
            <w:r w:rsidRPr="005C51F9" w:rsidR="4FDDB84E">
              <w:rPr>
                <w:rFonts w:ascii="Arial" w:hAnsi="Arial" w:cs="Arial"/>
                <w:b w:val="0"/>
                <w:color w:val="000000" w:themeColor="text1"/>
                <w:sz w:val="20"/>
                <w:szCs w:val="20"/>
              </w:rPr>
              <w:t>abril</w:t>
            </w:r>
            <w:r w:rsidRPr="005C51F9" w:rsidR="00004008">
              <w:rPr>
                <w:rFonts w:ascii="Arial" w:hAnsi="Arial" w:cs="Arial"/>
                <w:b w:val="0"/>
                <w:color w:val="000000" w:themeColor="text1"/>
                <w:sz w:val="20"/>
                <w:szCs w:val="20"/>
              </w:rPr>
              <w:t xml:space="preserve"> de 2026</w:t>
            </w:r>
          </w:p>
        </w:tc>
      </w:tr>
      <w:tr w:rsidRPr="005C51F9" w:rsidR="00364127" w:rsidTr="015CFBAF" w14:paraId="68926403" w14:textId="77777777">
        <w:trPr>
          <w:trHeight w:val="340"/>
        </w:trPr>
        <w:tc>
          <w:tcPr>
            <w:tcW w:w="1272" w:type="dxa"/>
            <w:shd w:val="clear" w:color="auto" w:fill="auto"/>
          </w:tcPr>
          <w:p w:rsidRPr="005C51F9" w:rsidR="00364127" w:rsidRDefault="00364127" w14:paraId="3E6750BF" w14:textId="77777777">
            <w:pPr>
              <w:jc w:val="both"/>
              <w:rPr>
                <w:rFonts w:ascii="Arial" w:hAnsi="Arial" w:cs="Arial"/>
                <w:color w:val="000000" w:themeColor="text1"/>
                <w:sz w:val="20"/>
                <w:szCs w:val="20"/>
              </w:rPr>
            </w:pPr>
          </w:p>
        </w:tc>
        <w:tc>
          <w:tcPr>
            <w:tcW w:w="1991" w:type="dxa"/>
            <w:shd w:val="clear" w:color="auto" w:fill="auto"/>
          </w:tcPr>
          <w:p w:rsidRPr="005C51F9" w:rsidR="00364127" w:rsidRDefault="00364127" w14:paraId="1C918B40" w14:textId="30C40A6F">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 xml:space="preserve">Paula Marcela Vidal </w:t>
            </w:r>
            <w:r w:rsidRPr="005C51F9" w:rsidR="00F00966">
              <w:rPr>
                <w:rFonts w:ascii="Arial" w:hAnsi="Arial" w:cs="Arial"/>
                <w:b w:val="0"/>
                <w:bCs/>
                <w:color w:val="000000" w:themeColor="text1"/>
                <w:sz w:val="20"/>
                <w:szCs w:val="20"/>
              </w:rPr>
              <w:t>Quintero</w:t>
            </w:r>
          </w:p>
        </w:tc>
        <w:tc>
          <w:tcPr>
            <w:tcW w:w="1559" w:type="dxa"/>
            <w:shd w:val="clear" w:color="auto" w:fill="auto"/>
          </w:tcPr>
          <w:p w:rsidRPr="005C51F9" w:rsidR="00364127" w:rsidRDefault="00F00966" w14:paraId="1697E441" w14:textId="3C07C686">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Evaluadora Instrucciona</w:t>
            </w:r>
            <w:r w:rsidRPr="005C51F9" w:rsidR="0030473A">
              <w:rPr>
                <w:rFonts w:ascii="Arial" w:hAnsi="Arial" w:cs="Arial"/>
                <w:b w:val="0"/>
                <w:bCs/>
                <w:color w:val="000000" w:themeColor="text1"/>
                <w:sz w:val="20"/>
                <w:szCs w:val="20"/>
              </w:rPr>
              <w:t>l</w:t>
            </w:r>
          </w:p>
        </w:tc>
        <w:tc>
          <w:tcPr>
            <w:tcW w:w="3257" w:type="dxa"/>
            <w:shd w:val="clear" w:color="auto" w:fill="auto"/>
          </w:tcPr>
          <w:p w:rsidRPr="005C51F9" w:rsidR="00364127" w:rsidRDefault="00F00966" w14:paraId="5C1C4876" w14:textId="199A8FF3">
            <w:pPr>
              <w:jc w:val="both"/>
              <w:rPr>
                <w:rFonts w:ascii="Arial" w:hAnsi="Arial" w:cs="Arial"/>
                <w:b w:val="0"/>
                <w:bCs/>
                <w:color w:val="000000" w:themeColor="text1"/>
                <w:sz w:val="20"/>
                <w:szCs w:val="20"/>
              </w:rPr>
            </w:pPr>
            <w:r w:rsidRPr="005C51F9">
              <w:rPr>
                <w:rFonts w:ascii="Arial" w:hAnsi="Arial" w:cs="Arial"/>
                <w:b w:val="0"/>
                <w:bCs/>
                <w:color w:val="000000" w:themeColor="text1"/>
                <w:sz w:val="20"/>
                <w:szCs w:val="20"/>
              </w:rPr>
              <w:t>Centro Agroempresarial y Desarrollo Pecuario del Huila</w:t>
            </w:r>
          </w:p>
        </w:tc>
        <w:tc>
          <w:tcPr>
            <w:tcW w:w="1888" w:type="dxa"/>
            <w:shd w:val="clear" w:color="auto" w:fill="auto"/>
          </w:tcPr>
          <w:p w:rsidRPr="005C51F9" w:rsidR="00364127" w:rsidP="015CFBAF" w:rsidRDefault="00AD7476" w14:paraId="4414AF35" w14:textId="129A506A">
            <w:pPr>
              <w:jc w:val="both"/>
              <w:rPr>
                <w:rFonts w:ascii="Arial" w:hAnsi="Arial" w:cs="Arial"/>
                <w:b w:val="0"/>
                <w:color w:val="000000" w:themeColor="text1"/>
                <w:sz w:val="20"/>
                <w:szCs w:val="20"/>
              </w:rPr>
            </w:pPr>
            <w:r>
              <w:rPr>
                <w:rFonts w:ascii="Arial" w:hAnsi="Arial" w:cs="Arial"/>
                <w:b w:val="0"/>
                <w:color w:val="000000" w:themeColor="text1"/>
                <w:sz w:val="20"/>
                <w:szCs w:val="20"/>
              </w:rPr>
              <w:t>30</w:t>
            </w:r>
            <w:r w:rsidRPr="005C51F9" w:rsidR="00511685">
              <w:rPr>
                <w:rFonts w:ascii="Arial" w:hAnsi="Arial" w:cs="Arial"/>
                <w:b w:val="0"/>
                <w:color w:val="000000" w:themeColor="text1"/>
                <w:sz w:val="20"/>
                <w:szCs w:val="20"/>
              </w:rPr>
              <w:t xml:space="preserve"> </w:t>
            </w:r>
            <w:r w:rsidRPr="005C51F9" w:rsidR="00F00966">
              <w:rPr>
                <w:rFonts w:ascii="Arial" w:hAnsi="Arial" w:cs="Arial"/>
                <w:b w:val="0"/>
                <w:color w:val="000000" w:themeColor="text1"/>
                <w:sz w:val="20"/>
                <w:szCs w:val="20"/>
              </w:rPr>
              <w:t xml:space="preserve">de </w:t>
            </w:r>
            <w:r w:rsidRPr="005C51F9" w:rsidR="002748AA">
              <w:rPr>
                <w:rFonts w:ascii="Arial" w:hAnsi="Arial" w:cs="Arial"/>
                <w:b w:val="0"/>
                <w:color w:val="000000" w:themeColor="text1"/>
                <w:sz w:val="20"/>
                <w:szCs w:val="20"/>
              </w:rPr>
              <w:t>abril</w:t>
            </w:r>
            <w:r w:rsidRPr="005C51F9" w:rsidR="00F00966">
              <w:rPr>
                <w:rFonts w:ascii="Arial" w:hAnsi="Arial" w:cs="Arial"/>
                <w:b w:val="0"/>
                <w:color w:val="000000" w:themeColor="text1"/>
                <w:sz w:val="20"/>
                <w:szCs w:val="20"/>
              </w:rPr>
              <w:t xml:space="preserve"> de 2026</w:t>
            </w:r>
          </w:p>
        </w:tc>
      </w:tr>
    </w:tbl>
    <w:p w:rsidRPr="005C51F9" w:rsidR="0059034F" w:rsidRDefault="0059034F" w14:paraId="18946FA7" w14:textId="77777777">
      <w:pPr>
        <w:rPr>
          <w:rFonts w:ascii="Arial" w:hAnsi="Arial" w:cs="Arial"/>
          <w:color w:val="000000" w:themeColor="text1"/>
          <w:sz w:val="20"/>
          <w:szCs w:val="20"/>
        </w:rPr>
      </w:pPr>
    </w:p>
    <w:p w:rsidRPr="005C51F9" w:rsidR="00904FD7" w:rsidRDefault="00904FD7" w14:paraId="30AFE48E" w14:textId="77777777">
      <w:pPr>
        <w:rPr>
          <w:rFonts w:ascii="Arial" w:hAnsi="Arial" w:cs="Arial"/>
          <w:color w:val="000000" w:themeColor="text1"/>
          <w:sz w:val="20"/>
          <w:szCs w:val="20"/>
        </w:rPr>
      </w:pPr>
    </w:p>
    <w:p w:rsidRPr="005C51F9" w:rsidR="0059034F" w:rsidRDefault="0059034F" w14:paraId="118C2533" w14:textId="77777777">
      <w:pPr>
        <w:rPr>
          <w:rFonts w:ascii="Arial" w:hAnsi="Arial" w:cs="Arial"/>
          <w:color w:val="000000" w:themeColor="text1"/>
          <w:sz w:val="20"/>
          <w:szCs w:val="20"/>
        </w:rPr>
      </w:pPr>
    </w:p>
    <w:p w:rsidRPr="005C51F9" w:rsidR="0059034F" w:rsidP="00CA7B68" w:rsidRDefault="00D55C84" w14:paraId="487BCC99" w14:textId="77777777">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C51F9">
        <w:rPr>
          <w:rFonts w:ascii="Arial" w:hAnsi="Arial" w:cs="Arial"/>
          <w:b/>
          <w:color w:val="000000" w:themeColor="text1"/>
          <w:sz w:val="20"/>
          <w:szCs w:val="20"/>
        </w:rPr>
        <w:t xml:space="preserve">CONTROL DE CAMBIOS </w:t>
      </w:r>
    </w:p>
    <w:p w:rsidRPr="005C51F9" w:rsidR="0059034F" w:rsidRDefault="00D55C84" w14:paraId="5064F6D4" w14:textId="77777777">
      <w:pPr>
        <w:pBdr>
          <w:top w:val="nil"/>
          <w:left w:val="nil"/>
          <w:bottom w:val="nil"/>
          <w:right w:val="nil"/>
          <w:between w:val="nil"/>
        </w:pBdr>
        <w:jc w:val="both"/>
        <w:rPr>
          <w:rFonts w:ascii="Arial" w:hAnsi="Arial" w:cs="Arial"/>
          <w:b/>
          <w:color w:val="000000" w:themeColor="text1"/>
          <w:sz w:val="20"/>
          <w:szCs w:val="20"/>
        </w:rPr>
      </w:pPr>
      <w:r w:rsidRPr="005C51F9">
        <w:rPr>
          <w:rFonts w:ascii="Arial" w:hAnsi="Arial" w:cs="Arial"/>
          <w:b/>
          <w:color w:val="000000" w:themeColor="text1"/>
          <w:sz w:val="20"/>
          <w:szCs w:val="20"/>
        </w:rPr>
        <w:t>(Diligenciar únicamente si realiza ajustes a la Unidad Temática)</w:t>
      </w:r>
    </w:p>
    <w:p w:rsidRPr="005C51F9" w:rsidR="0059034F" w:rsidRDefault="0059034F" w14:paraId="4C5DF669" w14:textId="77777777">
      <w:pPr>
        <w:rPr>
          <w:rFonts w:ascii="Arial" w:hAnsi="Arial" w:cs="Arial"/>
          <w:color w:val="000000" w:themeColor="text1"/>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5C51F9" w:rsidR="005C51F9" w:rsidTr="00AD0DD7" w14:paraId="67E968FB" w14:textId="77777777">
        <w:trPr>
          <w:trHeight w:val="349"/>
        </w:trPr>
        <w:tc>
          <w:tcPr>
            <w:tcW w:w="1264" w:type="dxa"/>
            <w:tcBorders>
              <w:top w:val="nil"/>
              <w:left w:val="nil"/>
            </w:tcBorders>
            <w:shd w:val="clear" w:color="auto" w:fill="auto"/>
          </w:tcPr>
          <w:p w:rsidRPr="005C51F9" w:rsidR="0059034F" w:rsidRDefault="0059034F" w14:paraId="4BC2FA5A" w14:textId="77777777">
            <w:pPr>
              <w:jc w:val="both"/>
              <w:rPr>
                <w:rFonts w:ascii="Arial" w:hAnsi="Arial" w:cs="Arial"/>
                <w:color w:val="000000" w:themeColor="text1"/>
                <w:sz w:val="20"/>
                <w:szCs w:val="20"/>
              </w:rPr>
            </w:pPr>
          </w:p>
        </w:tc>
        <w:tc>
          <w:tcPr>
            <w:tcW w:w="2138" w:type="dxa"/>
            <w:shd w:val="clear" w:color="auto" w:fill="auto"/>
          </w:tcPr>
          <w:p w:rsidRPr="005C51F9" w:rsidR="0059034F" w:rsidP="0040241B" w:rsidRDefault="00D55C84" w14:paraId="120B313B"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Nombre</w:t>
            </w:r>
          </w:p>
        </w:tc>
        <w:tc>
          <w:tcPr>
            <w:tcW w:w="1701" w:type="dxa"/>
            <w:shd w:val="clear" w:color="auto" w:fill="auto"/>
          </w:tcPr>
          <w:p w:rsidRPr="005C51F9" w:rsidR="0059034F" w:rsidP="0040241B" w:rsidRDefault="00D55C84" w14:paraId="526C5270"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Cargo</w:t>
            </w:r>
          </w:p>
        </w:tc>
        <w:tc>
          <w:tcPr>
            <w:tcW w:w="1843" w:type="dxa"/>
            <w:shd w:val="clear" w:color="auto" w:fill="auto"/>
          </w:tcPr>
          <w:p w:rsidRPr="005C51F9" w:rsidR="0059034F" w:rsidP="0040241B" w:rsidRDefault="00D55C84" w14:paraId="20A380C2"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Dependencia</w:t>
            </w:r>
          </w:p>
        </w:tc>
        <w:tc>
          <w:tcPr>
            <w:tcW w:w="1044" w:type="dxa"/>
            <w:shd w:val="clear" w:color="auto" w:fill="auto"/>
          </w:tcPr>
          <w:p w:rsidRPr="005C51F9" w:rsidR="0059034F" w:rsidP="0040241B" w:rsidRDefault="00D55C84" w14:paraId="3B8F65CC"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Fecha</w:t>
            </w:r>
          </w:p>
        </w:tc>
        <w:tc>
          <w:tcPr>
            <w:tcW w:w="1977" w:type="dxa"/>
            <w:shd w:val="clear" w:color="auto" w:fill="auto"/>
          </w:tcPr>
          <w:p w:rsidRPr="005C51F9" w:rsidR="0059034F" w:rsidP="0040241B" w:rsidRDefault="00D55C84" w14:paraId="07411C5A" w14:textId="77777777">
            <w:pPr>
              <w:jc w:val="center"/>
              <w:rPr>
                <w:rFonts w:ascii="Arial" w:hAnsi="Arial" w:cs="Arial"/>
                <w:color w:val="000000" w:themeColor="text1"/>
                <w:sz w:val="20"/>
                <w:szCs w:val="20"/>
              </w:rPr>
            </w:pPr>
            <w:r w:rsidRPr="005C51F9">
              <w:rPr>
                <w:rFonts w:ascii="Arial" w:hAnsi="Arial" w:cs="Arial"/>
                <w:color w:val="000000" w:themeColor="text1"/>
                <w:sz w:val="20"/>
                <w:szCs w:val="20"/>
              </w:rPr>
              <w:t>Razón del Cambio</w:t>
            </w:r>
          </w:p>
        </w:tc>
      </w:tr>
      <w:tr w:rsidRPr="005C51F9" w:rsidR="005C51F9" w:rsidTr="00AD0DD7" w14:paraId="2833794D" w14:textId="77777777">
        <w:trPr>
          <w:trHeight w:val="567"/>
        </w:trPr>
        <w:tc>
          <w:tcPr>
            <w:tcW w:w="1264" w:type="dxa"/>
            <w:shd w:val="clear" w:color="auto" w:fill="auto"/>
          </w:tcPr>
          <w:p w:rsidRPr="005C51F9" w:rsidR="0059034F" w:rsidRDefault="00D55C84" w14:paraId="006D5F8C" w14:textId="77777777">
            <w:pPr>
              <w:jc w:val="both"/>
              <w:rPr>
                <w:rFonts w:ascii="Arial" w:hAnsi="Arial" w:cs="Arial"/>
                <w:color w:val="000000" w:themeColor="text1"/>
                <w:sz w:val="20"/>
                <w:szCs w:val="20"/>
              </w:rPr>
            </w:pPr>
            <w:r w:rsidRPr="005C51F9">
              <w:rPr>
                <w:rFonts w:ascii="Arial" w:hAnsi="Arial" w:cs="Arial"/>
                <w:color w:val="000000" w:themeColor="text1"/>
                <w:sz w:val="20"/>
                <w:szCs w:val="20"/>
              </w:rPr>
              <w:t>Autor (es)</w:t>
            </w:r>
          </w:p>
        </w:tc>
        <w:tc>
          <w:tcPr>
            <w:tcW w:w="2138" w:type="dxa"/>
            <w:shd w:val="clear" w:color="auto" w:fill="auto"/>
          </w:tcPr>
          <w:p w:rsidRPr="005C51F9" w:rsidR="0059034F" w:rsidRDefault="0059034F" w14:paraId="7EF722B8" w14:textId="77777777">
            <w:pPr>
              <w:jc w:val="both"/>
              <w:rPr>
                <w:rFonts w:ascii="Arial" w:hAnsi="Arial" w:cs="Arial"/>
                <w:color w:val="000000" w:themeColor="text1"/>
                <w:sz w:val="20"/>
                <w:szCs w:val="20"/>
              </w:rPr>
            </w:pPr>
          </w:p>
        </w:tc>
        <w:tc>
          <w:tcPr>
            <w:tcW w:w="1701" w:type="dxa"/>
            <w:shd w:val="clear" w:color="auto" w:fill="auto"/>
          </w:tcPr>
          <w:p w:rsidRPr="005C51F9" w:rsidR="0059034F" w:rsidRDefault="0059034F" w14:paraId="69FBFB22" w14:textId="77777777">
            <w:pPr>
              <w:jc w:val="both"/>
              <w:rPr>
                <w:rFonts w:ascii="Arial" w:hAnsi="Arial" w:cs="Arial"/>
                <w:color w:val="000000" w:themeColor="text1"/>
                <w:sz w:val="20"/>
                <w:szCs w:val="20"/>
              </w:rPr>
            </w:pPr>
          </w:p>
        </w:tc>
        <w:tc>
          <w:tcPr>
            <w:tcW w:w="1843" w:type="dxa"/>
            <w:shd w:val="clear" w:color="auto" w:fill="auto"/>
          </w:tcPr>
          <w:p w:rsidRPr="005C51F9" w:rsidR="0059034F" w:rsidRDefault="0059034F" w14:paraId="02DE2A56" w14:textId="77777777">
            <w:pPr>
              <w:jc w:val="both"/>
              <w:rPr>
                <w:rFonts w:ascii="Arial" w:hAnsi="Arial" w:cs="Arial"/>
                <w:color w:val="000000" w:themeColor="text1"/>
                <w:sz w:val="20"/>
                <w:szCs w:val="20"/>
              </w:rPr>
            </w:pPr>
          </w:p>
        </w:tc>
        <w:tc>
          <w:tcPr>
            <w:tcW w:w="1044" w:type="dxa"/>
            <w:shd w:val="clear" w:color="auto" w:fill="auto"/>
          </w:tcPr>
          <w:p w:rsidRPr="005C51F9" w:rsidR="0059034F" w:rsidRDefault="0059034F" w14:paraId="200AD6B2" w14:textId="77777777">
            <w:pPr>
              <w:jc w:val="both"/>
              <w:rPr>
                <w:rFonts w:ascii="Arial" w:hAnsi="Arial" w:cs="Arial"/>
                <w:color w:val="000000" w:themeColor="text1"/>
                <w:sz w:val="20"/>
                <w:szCs w:val="20"/>
              </w:rPr>
            </w:pPr>
          </w:p>
        </w:tc>
        <w:tc>
          <w:tcPr>
            <w:tcW w:w="1977" w:type="dxa"/>
            <w:shd w:val="clear" w:color="auto" w:fill="auto"/>
          </w:tcPr>
          <w:p w:rsidRPr="005C51F9" w:rsidR="0059034F" w:rsidRDefault="0059034F" w14:paraId="5ADB4002" w14:textId="77777777">
            <w:pPr>
              <w:jc w:val="both"/>
              <w:rPr>
                <w:rFonts w:ascii="Arial" w:hAnsi="Arial" w:cs="Arial"/>
                <w:color w:val="000000" w:themeColor="text1"/>
                <w:sz w:val="20"/>
                <w:szCs w:val="20"/>
              </w:rPr>
            </w:pPr>
          </w:p>
        </w:tc>
      </w:tr>
    </w:tbl>
    <w:p w:rsidRPr="005C51F9" w:rsidR="007C4702" w:rsidRDefault="007C4702" w14:paraId="0FAFBBDB" w14:textId="37F79B79">
      <w:pPr>
        <w:rPr>
          <w:rFonts w:ascii="Arial" w:hAnsi="Arial" w:cs="Arial"/>
          <w:color w:val="000000" w:themeColor="text1"/>
          <w:sz w:val="20"/>
          <w:szCs w:val="20"/>
        </w:rPr>
      </w:pPr>
      <w:r w:rsidRPr="005C51F9">
        <w:rPr>
          <w:rFonts w:ascii="Arial" w:hAnsi="Arial" w:cs="Arial"/>
          <w:color w:val="000000" w:themeColor="text1"/>
          <w:sz w:val="20"/>
          <w:szCs w:val="20"/>
        </w:rPr>
        <w:t xml:space="preserve"> </w:t>
      </w:r>
    </w:p>
    <w:sectPr w:rsidRPr="005C51F9" w:rsidR="007C4702">
      <w:headerReference w:type="default" r:id="rId109"/>
      <w:footerReference w:type="default" r:id="rId11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4-30T00:28:00Z" w:id="1">
    <w:p w:rsidR="00C81370" w:rsidP="00C81370" w:rsidRDefault="00C81370" w14:paraId="245BA3D9" w14:textId="77777777">
      <w:r>
        <w:rPr>
          <w:rStyle w:val="Refdecomentario"/>
        </w:rPr>
        <w:annotationRef/>
      </w:r>
      <w:r>
        <w:rPr>
          <w:sz w:val="20"/>
          <w:szCs w:val="20"/>
        </w:rPr>
        <w:t xml:space="preserve">Se requiere el diseño de una que muestre los cuatro compartimentos del estómago bovino (rumen, retículo, omaso y abomaso), indicando el flujo del alimento y el proceso de digestión. </w:t>
      </w:r>
    </w:p>
  </w:comment>
  <w:comment w:initials="PV" w:author="Paula Marcela Vidal Quintero" w:date="2026-04-30T00:38:00Z" w:id="2">
    <w:p w:rsidR="00C21AFE" w:rsidP="00C21AFE" w:rsidRDefault="005B62AA" w14:paraId="4FD50978" w14:textId="77777777">
      <w:r>
        <w:rPr>
          <w:rStyle w:val="Refdecomentario"/>
        </w:rPr>
        <w:annotationRef/>
      </w:r>
      <w:r w:rsidR="00C21AFE">
        <w:rPr>
          <w:sz w:val="20"/>
          <w:szCs w:val="20"/>
        </w:rPr>
        <w:t xml:space="preserve">Para sistemas de manejo bovino se requiere una imagen que contenga: representación comparativa de sistemas extensivo, intensivo y semi-intensivo, mostrando diferencias en infraestructura, alimentación y manejo.  </w:t>
      </w:r>
    </w:p>
  </w:comment>
  <w:comment w:initials="PV" w:author="Paula Marcela Vidal Quintero" w:date="2026-04-30T00:28:00Z" w:id="3">
    <w:p w:rsidR="004B085F" w:rsidP="004B085F" w:rsidRDefault="009D75A7" w14:paraId="20988716" w14:textId="77777777">
      <w:r>
        <w:rPr>
          <w:rStyle w:val="Refdecomentario"/>
        </w:rPr>
        <w:annotationRef/>
      </w:r>
      <w:r w:rsidR="004B085F">
        <w:rPr>
          <w:sz w:val="20"/>
          <w:szCs w:val="20"/>
        </w:rPr>
        <w:t xml:space="preserve">Se requiere el diseño de una imagen que muestre a un grupo de bovinos, en donde uno esté aislado </w:t>
      </w:r>
      <w:r w:rsidR="004B085F">
        <w:rPr>
          <w:color w:val="000000"/>
          <w:sz w:val="20"/>
          <w:szCs w:val="20"/>
        </w:rPr>
        <w:t xml:space="preserve">y con postura decaída, indicando posible alteración sanitaria. </w:t>
      </w:r>
    </w:p>
  </w:comment>
  <w:comment w:initials="PV" w:author="Paula Marcela Vidal Quintero" w:date="2026-05-05T17:06:00Z" w:id="4">
    <w:p w:rsidR="00AE56FE" w:rsidP="00AE56FE" w:rsidRDefault="00AE56FE" w14:paraId="27106910" w14:textId="77777777">
      <w:r>
        <w:rPr>
          <w:rStyle w:val="Refdecomentario"/>
        </w:rPr>
        <w:annotationRef/>
      </w:r>
      <w:r>
        <w:rPr>
          <w:sz w:val="20"/>
          <w:szCs w:val="20"/>
        </w:rPr>
        <w:t xml:space="preserve">Se requiere el diseño de una imagen donde se vea un operario administrando un medicamento inyectable, utilizando técnica adecuada y condiciones de higiene. </w:t>
      </w:r>
    </w:p>
  </w:comment>
  <w:comment w:initials="PV" w:author="Paula Marcela Vidal Quintero" w:date="2026-05-06T01:03:00Z" w:id="5">
    <w:p w:rsidR="00456C05" w:rsidP="00456C05" w:rsidRDefault="00456C05" w14:paraId="0A1EA156" w14:textId="77777777">
      <w:r>
        <w:rPr>
          <w:rStyle w:val="Refdecomentario"/>
        </w:rPr>
        <w:annotationRef/>
      </w:r>
      <w:r>
        <w:rPr>
          <w:sz w:val="20"/>
          <w:szCs w:val="20"/>
          <w:u w:val="single"/>
        </w:rPr>
        <w:t>Texto alternativo</w:t>
      </w:r>
      <w:r>
        <w:rPr>
          <w:sz w:val="20"/>
          <w:szCs w:val="20"/>
        </w:rPr>
        <w:t>: La imagen representa el manejo adecuado de residuos en sistemas bovinos, mostrando prácticas seguras para su disposición según el tipo. Refleja la importancia de la bioseguridad, la prevención de riesgos y la protección ambiental en el manejo sanitario del hato.</w:t>
      </w:r>
    </w:p>
    <w:p w:rsidR="00456C05" w:rsidP="00456C05" w:rsidRDefault="00456C05" w14:paraId="49A91276" w14:textId="7777777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BA3D9" w15:done="0"/>
  <w15:commentEx w15:paraId="4FD50978" w15:done="0"/>
  <w15:commentEx w15:paraId="20988716" w15:done="0"/>
  <w15:commentEx w15:paraId="27106910" w15:done="0"/>
  <w15:commentEx w15:paraId="49A912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BD80A0" w16cex:dateUtc="2026-04-30T05:28:00Z"/>
  <w16cex:commentExtensible w16cex:durableId="3DF9427E" w16cex:dateUtc="2026-04-30T05:38:00Z"/>
  <w16cex:commentExtensible w16cex:durableId="663E4AA3" w16cex:dateUtc="2026-04-30T05:28:00Z"/>
  <w16cex:commentExtensible w16cex:durableId="34C61E21" w16cex:dateUtc="2026-05-05T22:06:00Z"/>
  <w16cex:commentExtensible w16cex:durableId="51626982" w16cex:dateUtc="2026-05-06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BA3D9" w16cid:durableId="0EBD80A0"/>
  <w16cid:commentId w16cid:paraId="4FD50978" w16cid:durableId="3DF9427E"/>
  <w16cid:commentId w16cid:paraId="20988716" w16cid:durableId="663E4AA3"/>
  <w16cid:commentId w16cid:paraId="27106910" w16cid:durableId="34C61E21"/>
  <w16cid:commentId w16cid:paraId="49A91276" w16cid:durableId="516269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01A5" w:rsidRDefault="006901A5" w14:paraId="41837C93" w14:textId="77777777">
      <w:r>
        <w:separator/>
      </w:r>
    </w:p>
  </w:endnote>
  <w:endnote w:type="continuationSeparator" w:id="0">
    <w:p w:rsidR="006901A5" w:rsidRDefault="006901A5" w14:paraId="288ED0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01A5" w:rsidRDefault="006901A5" w14:paraId="4F0C7A9B" w14:textId="77777777">
      <w:r>
        <w:separator/>
      </w:r>
    </w:p>
  </w:footnote>
  <w:footnote w:type="continuationSeparator" w:id="0">
    <w:p w:rsidR="006901A5" w:rsidRDefault="006901A5" w14:paraId="214842D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6A7"/>
    <w:multiLevelType w:val="multilevel"/>
    <w:tmpl w:val="BADADE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664AD5"/>
    <w:multiLevelType w:val="multilevel"/>
    <w:tmpl w:val="267E2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0F2C8B"/>
    <w:multiLevelType w:val="multilevel"/>
    <w:tmpl w:val="FBE04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D6C19"/>
    <w:multiLevelType w:val="multilevel"/>
    <w:tmpl w:val="76B6C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E45E84"/>
    <w:multiLevelType w:val="multilevel"/>
    <w:tmpl w:val="5BF2A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C51954"/>
    <w:multiLevelType w:val="multilevel"/>
    <w:tmpl w:val="BAFCD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D9A0B7B"/>
    <w:multiLevelType w:val="multilevel"/>
    <w:tmpl w:val="3F588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7159D6"/>
    <w:multiLevelType w:val="multilevel"/>
    <w:tmpl w:val="7D5A4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464379"/>
    <w:multiLevelType w:val="multilevel"/>
    <w:tmpl w:val="5E207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F963C1"/>
    <w:multiLevelType w:val="multilevel"/>
    <w:tmpl w:val="6E08C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6030F6"/>
    <w:multiLevelType w:val="multilevel"/>
    <w:tmpl w:val="02C82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7348EF"/>
    <w:multiLevelType w:val="multilevel"/>
    <w:tmpl w:val="7F1AA16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F2B6E59"/>
    <w:multiLevelType w:val="multilevel"/>
    <w:tmpl w:val="372AC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922E77"/>
    <w:multiLevelType w:val="multilevel"/>
    <w:tmpl w:val="A9C44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AD3509"/>
    <w:multiLevelType w:val="multilevel"/>
    <w:tmpl w:val="CE88F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195C4D"/>
    <w:multiLevelType w:val="multilevel"/>
    <w:tmpl w:val="5C860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23635BB"/>
    <w:multiLevelType w:val="multilevel"/>
    <w:tmpl w:val="E76A6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3F51C3C"/>
    <w:multiLevelType w:val="multilevel"/>
    <w:tmpl w:val="E2BA8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4CE3B9E"/>
    <w:multiLevelType w:val="multilevel"/>
    <w:tmpl w:val="BD2E407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7EB1588"/>
    <w:multiLevelType w:val="multilevel"/>
    <w:tmpl w:val="835CE46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28F16B2B"/>
    <w:multiLevelType w:val="multilevel"/>
    <w:tmpl w:val="32FA1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09444A"/>
    <w:multiLevelType w:val="multilevel"/>
    <w:tmpl w:val="FC5CD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C340E43"/>
    <w:multiLevelType w:val="multilevel"/>
    <w:tmpl w:val="BD5CE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1A42B79"/>
    <w:multiLevelType w:val="multilevel"/>
    <w:tmpl w:val="FB580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4E571B0"/>
    <w:multiLevelType w:val="multilevel"/>
    <w:tmpl w:val="60EA7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52A44C6"/>
    <w:multiLevelType w:val="multilevel"/>
    <w:tmpl w:val="2EC213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A07660"/>
    <w:multiLevelType w:val="multilevel"/>
    <w:tmpl w:val="0CE4F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632560C"/>
    <w:multiLevelType w:val="multilevel"/>
    <w:tmpl w:val="83283A10"/>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375E3D9C"/>
    <w:multiLevelType w:val="multilevel"/>
    <w:tmpl w:val="9EE8B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7C545FC"/>
    <w:multiLevelType w:val="multilevel"/>
    <w:tmpl w:val="1D7ED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841432F"/>
    <w:multiLevelType w:val="multilevel"/>
    <w:tmpl w:val="243A2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BD50938"/>
    <w:multiLevelType w:val="multilevel"/>
    <w:tmpl w:val="B13005F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3EB438CC"/>
    <w:multiLevelType w:val="multilevel"/>
    <w:tmpl w:val="71728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FA4B76"/>
    <w:multiLevelType w:val="multilevel"/>
    <w:tmpl w:val="51164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F8512A8"/>
    <w:multiLevelType w:val="multilevel"/>
    <w:tmpl w:val="B5DA0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2196DBB"/>
    <w:multiLevelType w:val="multilevel"/>
    <w:tmpl w:val="DA78A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2E34AE2"/>
    <w:multiLevelType w:val="multilevel"/>
    <w:tmpl w:val="FFFC1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77768B5"/>
    <w:multiLevelType w:val="multilevel"/>
    <w:tmpl w:val="66FC2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9921CFF"/>
    <w:multiLevelType w:val="multilevel"/>
    <w:tmpl w:val="344A8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32F6702"/>
    <w:multiLevelType w:val="multilevel"/>
    <w:tmpl w:val="19C29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35953A1"/>
    <w:multiLevelType w:val="multilevel"/>
    <w:tmpl w:val="36828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74F325B"/>
    <w:multiLevelType w:val="multilevel"/>
    <w:tmpl w:val="2D021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A20535D"/>
    <w:multiLevelType w:val="multilevel"/>
    <w:tmpl w:val="98DEF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BF6326E"/>
    <w:multiLevelType w:val="multilevel"/>
    <w:tmpl w:val="C5B42C58"/>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5D862A05"/>
    <w:multiLevelType w:val="multilevel"/>
    <w:tmpl w:val="82405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DC16D1A"/>
    <w:multiLevelType w:val="multilevel"/>
    <w:tmpl w:val="AD063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DC46B3A"/>
    <w:multiLevelType w:val="multilevel"/>
    <w:tmpl w:val="C2BA0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E942CC1"/>
    <w:multiLevelType w:val="multilevel"/>
    <w:tmpl w:val="4DA8A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EAE7E10"/>
    <w:multiLevelType w:val="multilevel"/>
    <w:tmpl w:val="12C44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0B679C1"/>
    <w:multiLevelType w:val="multilevel"/>
    <w:tmpl w:val="6C00A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4D21A8C"/>
    <w:multiLevelType w:val="multilevel"/>
    <w:tmpl w:val="69647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74105A7"/>
    <w:multiLevelType w:val="multilevel"/>
    <w:tmpl w:val="1A5ECC4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685B3624"/>
    <w:multiLevelType w:val="multilevel"/>
    <w:tmpl w:val="72989B42"/>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68D03590"/>
    <w:multiLevelType w:val="multilevel"/>
    <w:tmpl w:val="065A0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B6711BC"/>
    <w:multiLevelType w:val="multilevel"/>
    <w:tmpl w:val="3DC4DC32"/>
    <w:lvl w:ilvl="0">
      <w:start w:val="1"/>
      <w:numFmt w:val="bullet"/>
      <w:lvlText w:val=""/>
      <w:lvlJc w:val="left"/>
      <w:pPr>
        <w:tabs>
          <w:tab w:val="num" w:pos="927"/>
        </w:tabs>
        <w:ind w:left="927" w:hanging="360"/>
      </w:pPr>
      <w:rPr>
        <w:rFonts w:hint="default" w:ascii="Symbol" w:hAnsi="Symbol"/>
        <w:sz w:val="20"/>
      </w:rPr>
    </w:lvl>
    <w:lvl w:ilvl="1" w:tentative="1">
      <w:start w:val="1"/>
      <w:numFmt w:val="bullet"/>
      <w:lvlText w:val="o"/>
      <w:lvlJc w:val="left"/>
      <w:pPr>
        <w:tabs>
          <w:tab w:val="num" w:pos="1647"/>
        </w:tabs>
        <w:ind w:left="1647" w:hanging="360"/>
      </w:pPr>
      <w:rPr>
        <w:rFonts w:hint="default" w:ascii="Courier New" w:hAnsi="Courier New"/>
        <w:sz w:val="20"/>
      </w:rPr>
    </w:lvl>
    <w:lvl w:ilvl="2" w:tentative="1">
      <w:start w:val="1"/>
      <w:numFmt w:val="bullet"/>
      <w:lvlText w:val=""/>
      <w:lvlJc w:val="left"/>
      <w:pPr>
        <w:tabs>
          <w:tab w:val="num" w:pos="2367"/>
        </w:tabs>
        <w:ind w:left="2367" w:hanging="360"/>
      </w:pPr>
      <w:rPr>
        <w:rFonts w:hint="default" w:ascii="Wingdings" w:hAnsi="Wingdings"/>
        <w:sz w:val="20"/>
      </w:rPr>
    </w:lvl>
    <w:lvl w:ilvl="3" w:tentative="1">
      <w:start w:val="1"/>
      <w:numFmt w:val="bullet"/>
      <w:lvlText w:val=""/>
      <w:lvlJc w:val="left"/>
      <w:pPr>
        <w:tabs>
          <w:tab w:val="num" w:pos="3087"/>
        </w:tabs>
        <w:ind w:left="3087" w:hanging="360"/>
      </w:pPr>
      <w:rPr>
        <w:rFonts w:hint="default" w:ascii="Wingdings" w:hAnsi="Wingdings"/>
        <w:sz w:val="20"/>
      </w:rPr>
    </w:lvl>
    <w:lvl w:ilvl="4" w:tentative="1">
      <w:start w:val="1"/>
      <w:numFmt w:val="bullet"/>
      <w:lvlText w:val=""/>
      <w:lvlJc w:val="left"/>
      <w:pPr>
        <w:tabs>
          <w:tab w:val="num" w:pos="3807"/>
        </w:tabs>
        <w:ind w:left="3807" w:hanging="360"/>
      </w:pPr>
      <w:rPr>
        <w:rFonts w:hint="default" w:ascii="Wingdings" w:hAnsi="Wingdings"/>
        <w:sz w:val="20"/>
      </w:rPr>
    </w:lvl>
    <w:lvl w:ilvl="5" w:tentative="1">
      <w:start w:val="1"/>
      <w:numFmt w:val="bullet"/>
      <w:lvlText w:val=""/>
      <w:lvlJc w:val="left"/>
      <w:pPr>
        <w:tabs>
          <w:tab w:val="num" w:pos="4527"/>
        </w:tabs>
        <w:ind w:left="4527" w:hanging="360"/>
      </w:pPr>
      <w:rPr>
        <w:rFonts w:hint="default" w:ascii="Wingdings" w:hAnsi="Wingdings"/>
        <w:sz w:val="20"/>
      </w:rPr>
    </w:lvl>
    <w:lvl w:ilvl="6" w:tentative="1">
      <w:start w:val="1"/>
      <w:numFmt w:val="bullet"/>
      <w:lvlText w:val=""/>
      <w:lvlJc w:val="left"/>
      <w:pPr>
        <w:tabs>
          <w:tab w:val="num" w:pos="5247"/>
        </w:tabs>
        <w:ind w:left="5247" w:hanging="360"/>
      </w:pPr>
      <w:rPr>
        <w:rFonts w:hint="default" w:ascii="Wingdings" w:hAnsi="Wingdings"/>
        <w:sz w:val="20"/>
      </w:rPr>
    </w:lvl>
    <w:lvl w:ilvl="7" w:tentative="1">
      <w:start w:val="1"/>
      <w:numFmt w:val="bullet"/>
      <w:lvlText w:val=""/>
      <w:lvlJc w:val="left"/>
      <w:pPr>
        <w:tabs>
          <w:tab w:val="num" w:pos="5967"/>
        </w:tabs>
        <w:ind w:left="5967" w:hanging="360"/>
      </w:pPr>
      <w:rPr>
        <w:rFonts w:hint="default" w:ascii="Wingdings" w:hAnsi="Wingdings"/>
        <w:sz w:val="20"/>
      </w:rPr>
    </w:lvl>
    <w:lvl w:ilvl="8" w:tentative="1">
      <w:start w:val="1"/>
      <w:numFmt w:val="bullet"/>
      <w:lvlText w:val=""/>
      <w:lvlJc w:val="left"/>
      <w:pPr>
        <w:tabs>
          <w:tab w:val="num" w:pos="6687"/>
        </w:tabs>
        <w:ind w:left="6687" w:hanging="360"/>
      </w:pPr>
      <w:rPr>
        <w:rFonts w:hint="default" w:ascii="Wingdings" w:hAnsi="Wingdings"/>
        <w:sz w:val="20"/>
      </w:rPr>
    </w:lvl>
  </w:abstractNum>
  <w:abstractNum w:abstractNumId="55" w15:restartNumberingAfterBreak="0">
    <w:nsid w:val="71452767"/>
    <w:multiLevelType w:val="multilevel"/>
    <w:tmpl w:val="AAF62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58C3B0B"/>
    <w:multiLevelType w:val="multilevel"/>
    <w:tmpl w:val="BA54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8C4414F"/>
    <w:multiLevelType w:val="multilevel"/>
    <w:tmpl w:val="48402A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A752461"/>
    <w:multiLevelType w:val="multilevel"/>
    <w:tmpl w:val="D08E7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CED6885"/>
    <w:multiLevelType w:val="multilevel"/>
    <w:tmpl w:val="EE365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D2E3202"/>
    <w:multiLevelType w:val="hybridMultilevel"/>
    <w:tmpl w:val="6FFEBBEC"/>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F3886C88">
      <w:start w:val="1"/>
      <w:numFmt w:val="decimal"/>
      <w:lvlText w:val="%4."/>
      <w:lvlJc w:val="left"/>
      <w:pPr>
        <w:ind w:left="2520" w:hanging="360"/>
      </w:pPr>
      <w:rPr>
        <w:rFonts w:hint="default" w:ascii="Arial" w:hAnsi="Arial" w:cs="Arial"/>
        <w:b/>
        <w:bCs w:val="0"/>
        <w:sz w:val="20"/>
        <w:szCs w:val="2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1" w15:restartNumberingAfterBreak="0">
    <w:nsid w:val="7D736599"/>
    <w:multiLevelType w:val="multilevel"/>
    <w:tmpl w:val="EBCEC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36844814">
    <w:abstractNumId w:val="60"/>
  </w:num>
  <w:num w:numId="2" w16cid:durableId="2145198067">
    <w:abstractNumId w:val="10"/>
  </w:num>
  <w:num w:numId="3" w16cid:durableId="115954936">
    <w:abstractNumId w:val="48"/>
  </w:num>
  <w:num w:numId="4" w16cid:durableId="1020855740">
    <w:abstractNumId w:val="30"/>
  </w:num>
  <w:num w:numId="5" w16cid:durableId="567153461">
    <w:abstractNumId w:val="0"/>
  </w:num>
  <w:num w:numId="6" w16cid:durableId="1839688903">
    <w:abstractNumId w:val="36"/>
  </w:num>
  <w:num w:numId="7" w16cid:durableId="1808275670">
    <w:abstractNumId w:val="24"/>
  </w:num>
  <w:num w:numId="8" w16cid:durableId="2121751890">
    <w:abstractNumId w:val="45"/>
  </w:num>
  <w:num w:numId="9" w16cid:durableId="1486702786">
    <w:abstractNumId w:val="39"/>
  </w:num>
  <w:num w:numId="10" w16cid:durableId="952178220">
    <w:abstractNumId w:val="23"/>
  </w:num>
  <w:num w:numId="11" w16cid:durableId="1793475373">
    <w:abstractNumId w:val="54"/>
  </w:num>
  <w:num w:numId="12" w16cid:durableId="77949171">
    <w:abstractNumId w:val="6"/>
  </w:num>
  <w:num w:numId="13" w16cid:durableId="142279510">
    <w:abstractNumId w:val="12"/>
  </w:num>
  <w:num w:numId="14" w16cid:durableId="1382244505">
    <w:abstractNumId w:val="55"/>
  </w:num>
  <w:num w:numId="15" w16cid:durableId="557131445">
    <w:abstractNumId w:val="53"/>
  </w:num>
  <w:num w:numId="16" w16cid:durableId="678507411">
    <w:abstractNumId w:val="25"/>
  </w:num>
  <w:num w:numId="17" w16cid:durableId="1432748488">
    <w:abstractNumId w:val="41"/>
  </w:num>
  <w:num w:numId="18" w16cid:durableId="1929922975">
    <w:abstractNumId w:val="21"/>
  </w:num>
  <w:num w:numId="19" w16cid:durableId="1379628904">
    <w:abstractNumId w:val="3"/>
  </w:num>
  <w:num w:numId="20" w16cid:durableId="831676068">
    <w:abstractNumId w:val="22"/>
  </w:num>
  <w:num w:numId="21" w16cid:durableId="788166309">
    <w:abstractNumId w:val="61"/>
  </w:num>
  <w:num w:numId="22" w16cid:durableId="1878227942">
    <w:abstractNumId w:val="59"/>
  </w:num>
  <w:num w:numId="23" w16cid:durableId="1926571106">
    <w:abstractNumId w:val="57"/>
  </w:num>
  <w:num w:numId="24" w16cid:durableId="2017488806">
    <w:abstractNumId w:val="29"/>
  </w:num>
  <w:num w:numId="25" w16cid:durableId="2109425647">
    <w:abstractNumId w:val="50"/>
  </w:num>
  <w:num w:numId="26" w16cid:durableId="1856770745">
    <w:abstractNumId w:val="7"/>
  </w:num>
  <w:num w:numId="27" w16cid:durableId="1795555866">
    <w:abstractNumId w:val="44"/>
  </w:num>
  <w:num w:numId="28" w16cid:durableId="1326473775">
    <w:abstractNumId w:val="9"/>
  </w:num>
  <w:num w:numId="29" w16cid:durableId="2146308834">
    <w:abstractNumId w:val="46"/>
  </w:num>
  <w:num w:numId="30" w16cid:durableId="164902401">
    <w:abstractNumId w:val="20"/>
  </w:num>
  <w:num w:numId="31" w16cid:durableId="2002811858">
    <w:abstractNumId w:val="38"/>
  </w:num>
  <w:num w:numId="32" w16cid:durableId="2141259576">
    <w:abstractNumId w:val="13"/>
  </w:num>
  <w:num w:numId="33" w16cid:durableId="581377765">
    <w:abstractNumId w:val="2"/>
  </w:num>
  <w:num w:numId="34" w16cid:durableId="2116174656">
    <w:abstractNumId w:val="14"/>
  </w:num>
  <w:num w:numId="35" w16cid:durableId="804079512">
    <w:abstractNumId w:val="49"/>
  </w:num>
  <w:num w:numId="36" w16cid:durableId="1728799405">
    <w:abstractNumId w:val="37"/>
  </w:num>
  <w:num w:numId="37" w16cid:durableId="1169979448">
    <w:abstractNumId w:val="56"/>
  </w:num>
  <w:num w:numId="38" w16cid:durableId="1613785239">
    <w:abstractNumId w:val="16"/>
  </w:num>
  <w:num w:numId="39" w16cid:durableId="1182932792">
    <w:abstractNumId w:val="47"/>
  </w:num>
  <w:num w:numId="40" w16cid:durableId="1793135162">
    <w:abstractNumId w:val="34"/>
  </w:num>
  <w:num w:numId="41" w16cid:durableId="1611012443">
    <w:abstractNumId w:val="32"/>
  </w:num>
  <w:num w:numId="42" w16cid:durableId="975721728">
    <w:abstractNumId w:val="26"/>
  </w:num>
  <w:num w:numId="43" w16cid:durableId="713047350">
    <w:abstractNumId w:val="1"/>
  </w:num>
  <w:num w:numId="44" w16cid:durableId="1781756032">
    <w:abstractNumId w:val="28"/>
  </w:num>
  <w:num w:numId="45" w16cid:durableId="539587011">
    <w:abstractNumId w:val="31"/>
  </w:num>
  <w:num w:numId="46" w16cid:durableId="508644281">
    <w:abstractNumId w:val="19"/>
  </w:num>
  <w:num w:numId="47" w16cid:durableId="1788810080">
    <w:abstractNumId w:val="18"/>
  </w:num>
  <w:num w:numId="48" w16cid:durableId="1314482944">
    <w:abstractNumId w:val="43"/>
  </w:num>
  <w:num w:numId="49" w16cid:durableId="931474288">
    <w:abstractNumId w:val="11"/>
  </w:num>
  <w:num w:numId="50" w16cid:durableId="859202014">
    <w:abstractNumId w:val="51"/>
  </w:num>
  <w:num w:numId="51" w16cid:durableId="1765489859">
    <w:abstractNumId w:val="27"/>
  </w:num>
  <w:num w:numId="52" w16cid:durableId="1780417023">
    <w:abstractNumId w:val="52"/>
  </w:num>
  <w:num w:numId="53" w16cid:durableId="1279877624">
    <w:abstractNumId w:val="17"/>
  </w:num>
  <w:num w:numId="54" w16cid:durableId="1076903993">
    <w:abstractNumId w:val="5"/>
  </w:num>
  <w:num w:numId="55" w16cid:durableId="2023973910">
    <w:abstractNumId w:val="33"/>
  </w:num>
  <w:num w:numId="56" w16cid:durableId="772360907">
    <w:abstractNumId w:val="15"/>
  </w:num>
  <w:num w:numId="57" w16cid:durableId="1293753116">
    <w:abstractNumId w:val="8"/>
  </w:num>
  <w:num w:numId="58" w16cid:durableId="509829865">
    <w:abstractNumId w:val="35"/>
  </w:num>
  <w:num w:numId="59" w16cid:durableId="1304507947">
    <w:abstractNumId w:val="58"/>
  </w:num>
  <w:num w:numId="60" w16cid:durableId="1808162786">
    <w:abstractNumId w:val="40"/>
  </w:num>
  <w:num w:numId="61" w16cid:durableId="309022903">
    <w:abstractNumId w:val="42"/>
  </w:num>
  <w:num w:numId="62" w16cid:durableId="1372026542">
    <w:abstractNumId w:val="4"/>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B93"/>
    <w:rsid w:val="00001094"/>
    <w:rsid w:val="000018E0"/>
    <w:rsid w:val="00001A0F"/>
    <w:rsid w:val="00001A1A"/>
    <w:rsid w:val="00001E1D"/>
    <w:rsid w:val="00001FE4"/>
    <w:rsid w:val="00002398"/>
    <w:rsid w:val="00002435"/>
    <w:rsid w:val="00002506"/>
    <w:rsid w:val="000026E6"/>
    <w:rsid w:val="00002805"/>
    <w:rsid w:val="00002AF2"/>
    <w:rsid w:val="00002BF8"/>
    <w:rsid w:val="00002F1D"/>
    <w:rsid w:val="00004008"/>
    <w:rsid w:val="0000431B"/>
    <w:rsid w:val="00004371"/>
    <w:rsid w:val="0000458B"/>
    <w:rsid w:val="00004731"/>
    <w:rsid w:val="00004911"/>
    <w:rsid w:val="00004D04"/>
    <w:rsid w:val="00005260"/>
    <w:rsid w:val="00005448"/>
    <w:rsid w:val="000056EC"/>
    <w:rsid w:val="00005E2C"/>
    <w:rsid w:val="00005E8A"/>
    <w:rsid w:val="00005EF8"/>
    <w:rsid w:val="00006698"/>
    <w:rsid w:val="00006DE5"/>
    <w:rsid w:val="00006FC6"/>
    <w:rsid w:val="00007226"/>
    <w:rsid w:val="000075A2"/>
    <w:rsid w:val="00007C75"/>
    <w:rsid w:val="00007E43"/>
    <w:rsid w:val="000102D0"/>
    <w:rsid w:val="00010578"/>
    <w:rsid w:val="00010E61"/>
    <w:rsid w:val="000111DD"/>
    <w:rsid w:val="0001124F"/>
    <w:rsid w:val="0001162A"/>
    <w:rsid w:val="00011651"/>
    <w:rsid w:val="0001198C"/>
    <w:rsid w:val="000125A3"/>
    <w:rsid w:val="00012928"/>
    <w:rsid w:val="00012974"/>
    <w:rsid w:val="000129A3"/>
    <w:rsid w:val="00012D77"/>
    <w:rsid w:val="00012F59"/>
    <w:rsid w:val="000132F3"/>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5E"/>
    <w:rsid w:val="000171EF"/>
    <w:rsid w:val="00017565"/>
    <w:rsid w:val="00017907"/>
    <w:rsid w:val="00017A4A"/>
    <w:rsid w:val="00017B70"/>
    <w:rsid w:val="0002025D"/>
    <w:rsid w:val="00020386"/>
    <w:rsid w:val="000203C1"/>
    <w:rsid w:val="000204B6"/>
    <w:rsid w:val="00020F27"/>
    <w:rsid w:val="00021446"/>
    <w:rsid w:val="0002189D"/>
    <w:rsid w:val="00021A0B"/>
    <w:rsid w:val="00022072"/>
    <w:rsid w:val="00022458"/>
    <w:rsid w:val="00022D36"/>
    <w:rsid w:val="000231BA"/>
    <w:rsid w:val="0002354F"/>
    <w:rsid w:val="000236D0"/>
    <w:rsid w:val="000238E1"/>
    <w:rsid w:val="000240BC"/>
    <w:rsid w:val="000249F9"/>
    <w:rsid w:val="00024F49"/>
    <w:rsid w:val="00024FC7"/>
    <w:rsid w:val="00025050"/>
    <w:rsid w:val="00025082"/>
    <w:rsid w:val="00025A22"/>
    <w:rsid w:val="00025BF1"/>
    <w:rsid w:val="00025CBE"/>
    <w:rsid w:val="00025EFC"/>
    <w:rsid w:val="00026020"/>
    <w:rsid w:val="00026B16"/>
    <w:rsid w:val="00026C76"/>
    <w:rsid w:val="00026D6E"/>
    <w:rsid w:val="00026E1B"/>
    <w:rsid w:val="0002708C"/>
    <w:rsid w:val="00027129"/>
    <w:rsid w:val="0002729D"/>
    <w:rsid w:val="000276B6"/>
    <w:rsid w:val="00027904"/>
    <w:rsid w:val="00027BA1"/>
    <w:rsid w:val="00027C22"/>
    <w:rsid w:val="00027D1A"/>
    <w:rsid w:val="00030803"/>
    <w:rsid w:val="00030BAD"/>
    <w:rsid w:val="000311A8"/>
    <w:rsid w:val="0003138F"/>
    <w:rsid w:val="00031D3A"/>
    <w:rsid w:val="00031D55"/>
    <w:rsid w:val="00031EC3"/>
    <w:rsid w:val="00031FD1"/>
    <w:rsid w:val="0003217C"/>
    <w:rsid w:val="000322AA"/>
    <w:rsid w:val="00032924"/>
    <w:rsid w:val="00032A0E"/>
    <w:rsid w:val="00032C2C"/>
    <w:rsid w:val="00032F4E"/>
    <w:rsid w:val="000332B4"/>
    <w:rsid w:val="00033443"/>
    <w:rsid w:val="00033722"/>
    <w:rsid w:val="00033758"/>
    <w:rsid w:val="00033B09"/>
    <w:rsid w:val="00034232"/>
    <w:rsid w:val="00034345"/>
    <w:rsid w:val="00034397"/>
    <w:rsid w:val="000345BA"/>
    <w:rsid w:val="00034AE3"/>
    <w:rsid w:val="000351D2"/>
    <w:rsid w:val="000352F8"/>
    <w:rsid w:val="000356F1"/>
    <w:rsid w:val="00035A92"/>
    <w:rsid w:val="00035D86"/>
    <w:rsid w:val="00036530"/>
    <w:rsid w:val="000365EF"/>
    <w:rsid w:val="00036BDB"/>
    <w:rsid w:val="00036C7A"/>
    <w:rsid w:val="00036E3E"/>
    <w:rsid w:val="00037044"/>
    <w:rsid w:val="000371E9"/>
    <w:rsid w:val="0003733F"/>
    <w:rsid w:val="00037A7D"/>
    <w:rsid w:val="00037D5A"/>
    <w:rsid w:val="00040021"/>
    <w:rsid w:val="0004021A"/>
    <w:rsid w:val="000403C5"/>
    <w:rsid w:val="00040A1E"/>
    <w:rsid w:val="00040CAB"/>
    <w:rsid w:val="00040F24"/>
    <w:rsid w:val="000415A5"/>
    <w:rsid w:val="000415E5"/>
    <w:rsid w:val="0004178D"/>
    <w:rsid w:val="00041DF1"/>
    <w:rsid w:val="00041EA3"/>
    <w:rsid w:val="00042107"/>
    <w:rsid w:val="000428BB"/>
    <w:rsid w:val="000429FF"/>
    <w:rsid w:val="00042AEE"/>
    <w:rsid w:val="0004371F"/>
    <w:rsid w:val="00043778"/>
    <w:rsid w:val="0004380A"/>
    <w:rsid w:val="00043A0B"/>
    <w:rsid w:val="0004401C"/>
    <w:rsid w:val="000446AE"/>
    <w:rsid w:val="0004479A"/>
    <w:rsid w:val="0004482E"/>
    <w:rsid w:val="00044856"/>
    <w:rsid w:val="00044BD7"/>
    <w:rsid w:val="00044C2A"/>
    <w:rsid w:val="00044ECB"/>
    <w:rsid w:val="00045638"/>
    <w:rsid w:val="00045BA6"/>
    <w:rsid w:val="00046354"/>
    <w:rsid w:val="000468DB"/>
    <w:rsid w:val="00046B7D"/>
    <w:rsid w:val="00046E06"/>
    <w:rsid w:val="00047250"/>
    <w:rsid w:val="000476D4"/>
    <w:rsid w:val="0004790C"/>
    <w:rsid w:val="00047B1A"/>
    <w:rsid w:val="00047BA1"/>
    <w:rsid w:val="00047D45"/>
    <w:rsid w:val="00050137"/>
    <w:rsid w:val="00050306"/>
    <w:rsid w:val="0005062B"/>
    <w:rsid w:val="000506AD"/>
    <w:rsid w:val="00050A34"/>
    <w:rsid w:val="00050B0E"/>
    <w:rsid w:val="000514F8"/>
    <w:rsid w:val="000520B5"/>
    <w:rsid w:val="0005211F"/>
    <w:rsid w:val="00052183"/>
    <w:rsid w:val="0005226F"/>
    <w:rsid w:val="0005244C"/>
    <w:rsid w:val="00052B7C"/>
    <w:rsid w:val="00052BF3"/>
    <w:rsid w:val="00052E9C"/>
    <w:rsid w:val="00053541"/>
    <w:rsid w:val="00053699"/>
    <w:rsid w:val="00053B46"/>
    <w:rsid w:val="00053DBB"/>
    <w:rsid w:val="00054660"/>
    <w:rsid w:val="00054C00"/>
    <w:rsid w:val="00054C37"/>
    <w:rsid w:val="00054FF0"/>
    <w:rsid w:val="00055130"/>
    <w:rsid w:val="0005519A"/>
    <w:rsid w:val="000553EB"/>
    <w:rsid w:val="00055841"/>
    <w:rsid w:val="00055B78"/>
    <w:rsid w:val="00055ECF"/>
    <w:rsid w:val="00056101"/>
    <w:rsid w:val="00056803"/>
    <w:rsid w:val="00056907"/>
    <w:rsid w:val="00056BD6"/>
    <w:rsid w:val="00056ED4"/>
    <w:rsid w:val="00056EE2"/>
    <w:rsid w:val="000572A9"/>
    <w:rsid w:val="0005731B"/>
    <w:rsid w:val="000573B1"/>
    <w:rsid w:val="000573BC"/>
    <w:rsid w:val="000574E5"/>
    <w:rsid w:val="00057740"/>
    <w:rsid w:val="00057857"/>
    <w:rsid w:val="000578CE"/>
    <w:rsid w:val="00057960"/>
    <w:rsid w:val="00057ED4"/>
    <w:rsid w:val="00057FAF"/>
    <w:rsid w:val="000602E5"/>
    <w:rsid w:val="000603EA"/>
    <w:rsid w:val="00060656"/>
    <w:rsid w:val="00060C60"/>
    <w:rsid w:val="00060E33"/>
    <w:rsid w:val="00060FA6"/>
    <w:rsid w:val="00061045"/>
    <w:rsid w:val="000611A0"/>
    <w:rsid w:val="00061863"/>
    <w:rsid w:val="00061AEC"/>
    <w:rsid w:val="0006223E"/>
    <w:rsid w:val="000623EE"/>
    <w:rsid w:val="0006271D"/>
    <w:rsid w:val="00063230"/>
    <w:rsid w:val="00063675"/>
    <w:rsid w:val="00063745"/>
    <w:rsid w:val="00063F86"/>
    <w:rsid w:val="0006448D"/>
    <w:rsid w:val="0006470C"/>
    <w:rsid w:val="000647DD"/>
    <w:rsid w:val="00065022"/>
    <w:rsid w:val="000652CB"/>
    <w:rsid w:val="000656B2"/>
    <w:rsid w:val="000656F1"/>
    <w:rsid w:val="00065F6A"/>
    <w:rsid w:val="0006636B"/>
    <w:rsid w:val="00066A5E"/>
    <w:rsid w:val="00067330"/>
    <w:rsid w:val="00067517"/>
    <w:rsid w:val="00067629"/>
    <w:rsid w:val="000678B9"/>
    <w:rsid w:val="00070797"/>
    <w:rsid w:val="00070800"/>
    <w:rsid w:val="000708BC"/>
    <w:rsid w:val="000708CA"/>
    <w:rsid w:val="00070A90"/>
    <w:rsid w:val="00070F12"/>
    <w:rsid w:val="000711CC"/>
    <w:rsid w:val="000712E5"/>
    <w:rsid w:val="00071852"/>
    <w:rsid w:val="00071968"/>
    <w:rsid w:val="00071DAC"/>
    <w:rsid w:val="00072093"/>
    <w:rsid w:val="000724D1"/>
    <w:rsid w:val="00072661"/>
    <w:rsid w:val="000726C4"/>
    <w:rsid w:val="00072847"/>
    <w:rsid w:val="000728AF"/>
    <w:rsid w:val="00072B3A"/>
    <w:rsid w:val="00072BF3"/>
    <w:rsid w:val="000730BF"/>
    <w:rsid w:val="00073382"/>
    <w:rsid w:val="000737B1"/>
    <w:rsid w:val="00073C1E"/>
    <w:rsid w:val="00073E7C"/>
    <w:rsid w:val="0007430F"/>
    <w:rsid w:val="00074374"/>
    <w:rsid w:val="00074523"/>
    <w:rsid w:val="00075141"/>
    <w:rsid w:val="00075204"/>
    <w:rsid w:val="000752C2"/>
    <w:rsid w:val="000752FF"/>
    <w:rsid w:val="00075817"/>
    <w:rsid w:val="00075AEF"/>
    <w:rsid w:val="00075BC4"/>
    <w:rsid w:val="0007666A"/>
    <w:rsid w:val="00076A12"/>
    <w:rsid w:val="00076C2A"/>
    <w:rsid w:val="00076CA9"/>
    <w:rsid w:val="00076D99"/>
    <w:rsid w:val="00076EBC"/>
    <w:rsid w:val="00077224"/>
    <w:rsid w:val="00077CF3"/>
    <w:rsid w:val="00077E4B"/>
    <w:rsid w:val="00077EC1"/>
    <w:rsid w:val="00077F8A"/>
    <w:rsid w:val="0008054A"/>
    <w:rsid w:val="000805D2"/>
    <w:rsid w:val="00080633"/>
    <w:rsid w:val="00080AC4"/>
    <w:rsid w:val="000810E1"/>
    <w:rsid w:val="000811AA"/>
    <w:rsid w:val="00081FCE"/>
    <w:rsid w:val="00081FFC"/>
    <w:rsid w:val="0008207E"/>
    <w:rsid w:val="000826F8"/>
    <w:rsid w:val="000827B4"/>
    <w:rsid w:val="0008343D"/>
    <w:rsid w:val="00083A37"/>
    <w:rsid w:val="00083F54"/>
    <w:rsid w:val="00084345"/>
    <w:rsid w:val="00084366"/>
    <w:rsid w:val="000845E6"/>
    <w:rsid w:val="000846CD"/>
    <w:rsid w:val="00084732"/>
    <w:rsid w:val="0008485F"/>
    <w:rsid w:val="00084B1A"/>
    <w:rsid w:val="00085036"/>
    <w:rsid w:val="0008515A"/>
    <w:rsid w:val="00085843"/>
    <w:rsid w:val="00085984"/>
    <w:rsid w:val="00085A75"/>
    <w:rsid w:val="00085E2E"/>
    <w:rsid w:val="0008675D"/>
    <w:rsid w:val="000867B2"/>
    <w:rsid w:val="00086842"/>
    <w:rsid w:val="0008693F"/>
    <w:rsid w:val="00086BC1"/>
    <w:rsid w:val="00086C7D"/>
    <w:rsid w:val="000870E8"/>
    <w:rsid w:val="00087BE6"/>
    <w:rsid w:val="0009120A"/>
    <w:rsid w:val="000914D9"/>
    <w:rsid w:val="00091792"/>
    <w:rsid w:val="0009185C"/>
    <w:rsid w:val="00091880"/>
    <w:rsid w:val="000918D3"/>
    <w:rsid w:val="0009213D"/>
    <w:rsid w:val="00092181"/>
    <w:rsid w:val="0009268F"/>
    <w:rsid w:val="00092757"/>
    <w:rsid w:val="00092788"/>
    <w:rsid w:val="00092906"/>
    <w:rsid w:val="00092975"/>
    <w:rsid w:val="00092ACF"/>
    <w:rsid w:val="000931A7"/>
    <w:rsid w:val="0009345F"/>
    <w:rsid w:val="0009370A"/>
    <w:rsid w:val="00093F5C"/>
    <w:rsid w:val="00094000"/>
    <w:rsid w:val="00095060"/>
    <w:rsid w:val="0009519B"/>
    <w:rsid w:val="00095381"/>
    <w:rsid w:val="00095629"/>
    <w:rsid w:val="0009592C"/>
    <w:rsid w:val="00095AC1"/>
    <w:rsid w:val="00095D9F"/>
    <w:rsid w:val="00096034"/>
    <w:rsid w:val="00096663"/>
    <w:rsid w:val="0009673F"/>
    <w:rsid w:val="0009674D"/>
    <w:rsid w:val="00096E6C"/>
    <w:rsid w:val="00097057"/>
    <w:rsid w:val="0009726C"/>
    <w:rsid w:val="0009793E"/>
    <w:rsid w:val="00097946"/>
    <w:rsid w:val="00097ABE"/>
    <w:rsid w:val="00097B16"/>
    <w:rsid w:val="00097DD1"/>
    <w:rsid w:val="000A0941"/>
    <w:rsid w:val="000A09F9"/>
    <w:rsid w:val="000A10D9"/>
    <w:rsid w:val="000A1228"/>
    <w:rsid w:val="000A181B"/>
    <w:rsid w:val="000A1A9A"/>
    <w:rsid w:val="000A1F7E"/>
    <w:rsid w:val="000A228F"/>
    <w:rsid w:val="000A242D"/>
    <w:rsid w:val="000A29F1"/>
    <w:rsid w:val="000A2A08"/>
    <w:rsid w:val="000A2CC6"/>
    <w:rsid w:val="000A304A"/>
    <w:rsid w:val="000A3127"/>
    <w:rsid w:val="000A3237"/>
    <w:rsid w:val="000A3B6B"/>
    <w:rsid w:val="000A3BE4"/>
    <w:rsid w:val="000A3D76"/>
    <w:rsid w:val="000A3EA4"/>
    <w:rsid w:val="000A4525"/>
    <w:rsid w:val="000A47EE"/>
    <w:rsid w:val="000A49FB"/>
    <w:rsid w:val="000A524C"/>
    <w:rsid w:val="000A5D8C"/>
    <w:rsid w:val="000A5F35"/>
    <w:rsid w:val="000A5FFC"/>
    <w:rsid w:val="000A60DD"/>
    <w:rsid w:val="000A6402"/>
    <w:rsid w:val="000A64E0"/>
    <w:rsid w:val="000A6685"/>
    <w:rsid w:val="000A6CE2"/>
    <w:rsid w:val="000A6D15"/>
    <w:rsid w:val="000A6E94"/>
    <w:rsid w:val="000A727F"/>
    <w:rsid w:val="000A77FC"/>
    <w:rsid w:val="000A7BD4"/>
    <w:rsid w:val="000A7E3D"/>
    <w:rsid w:val="000B008B"/>
    <w:rsid w:val="000B03A0"/>
    <w:rsid w:val="000B0531"/>
    <w:rsid w:val="000B075F"/>
    <w:rsid w:val="000B0870"/>
    <w:rsid w:val="000B0E78"/>
    <w:rsid w:val="000B1261"/>
    <w:rsid w:val="000B1440"/>
    <w:rsid w:val="000B1AF5"/>
    <w:rsid w:val="000B1E9C"/>
    <w:rsid w:val="000B1FA2"/>
    <w:rsid w:val="000B2041"/>
    <w:rsid w:val="000B23F5"/>
    <w:rsid w:val="000B24F9"/>
    <w:rsid w:val="000B2599"/>
    <w:rsid w:val="000B27A4"/>
    <w:rsid w:val="000B2A7B"/>
    <w:rsid w:val="000B30A3"/>
    <w:rsid w:val="000B311E"/>
    <w:rsid w:val="000B3278"/>
    <w:rsid w:val="000B35FE"/>
    <w:rsid w:val="000B3C73"/>
    <w:rsid w:val="000B3CE7"/>
    <w:rsid w:val="000B4D0E"/>
    <w:rsid w:val="000B5CE0"/>
    <w:rsid w:val="000B5F45"/>
    <w:rsid w:val="000B6169"/>
    <w:rsid w:val="000B63D1"/>
    <w:rsid w:val="000B6B0B"/>
    <w:rsid w:val="000B6E92"/>
    <w:rsid w:val="000B7252"/>
    <w:rsid w:val="000B7450"/>
    <w:rsid w:val="000B7ACF"/>
    <w:rsid w:val="000B7C81"/>
    <w:rsid w:val="000B7E16"/>
    <w:rsid w:val="000C06D3"/>
    <w:rsid w:val="000C0A40"/>
    <w:rsid w:val="000C0EE3"/>
    <w:rsid w:val="000C0FFE"/>
    <w:rsid w:val="000C1466"/>
    <w:rsid w:val="000C1854"/>
    <w:rsid w:val="000C18F4"/>
    <w:rsid w:val="000C1C56"/>
    <w:rsid w:val="000C1F29"/>
    <w:rsid w:val="000C23D7"/>
    <w:rsid w:val="000C24CB"/>
    <w:rsid w:val="000C2A35"/>
    <w:rsid w:val="000C2C8B"/>
    <w:rsid w:val="000C2D8E"/>
    <w:rsid w:val="000C2D99"/>
    <w:rsid w:val="000C3262"/>
    <w:rsid w:val="000C34C2"/>
    <w:rsid w:val="000C379B"/>
    <w:rsid w:val="000C3A5C"/>
    <w:rsid w:val="000C3D58"/>
    <w:rsid w:val="000C3DB2"/>
    <w:rsid w:val="000C3E6B"/>
    <w:rsid w:val="000C409E"/>
    <w:rsid w:val="000C40FE"/>
    <w:rsid w:val="000C422A"/>
    <w:rsid w:val="000C435D"/>
    <w:rsid w:val="000C456D"/>
    <w:rsid w:val="000C5059"/>
    <w:rsid w:val="000C52C0"/>
    <w:rsid w:val="000C55CA"/>
    <w:rsid w:val="000C5837"/>
    <w:rsid w:val="000C5B54"/>
    <w:rsid w:val="000C6127"/>
    <w:rsid w:val="000C6164"/>
    <w:rsid w:val="000C6353"/>
    <w:rsid w:val="000C638C"/>
    <w:rsid w:val="000C64BE"/>
    <w:rsid w:val="000C655A"/>
    <w:rsid w:val="000C66AB"/>
    <w:rsid w:val="000C6966"/>
    <w:rsid w:val="000C6984"/>
    <w:rsid w:val="000C7078"/>
    <w:rsid w:val="000C7079"/>
    <w:rsid w:val="000C7601"/>
    <w:rsid w:val="000D0262"/>
    <w:rsid w:val="000D0521"/>
    <w:rsid w:val="000D061E"/>
    <w:rsid w:val="000D0770"/>
    <w:rsid w:val="000D084D"/>
    <w:rsid w:val="000D1421"/>
    <w:rsid w:val="000D1437"/>
    <w:rsid w:val="000D1582"/>
    <w:rsid w:val="000D1A05"/>
    <w:rsid w:val="000D1B2C"/>
    <w:rsid w:val="000D209A"/>
    <w:rsid w:val="000D25F3"/>
    <w:rsid w:val="000D2903"/>
    <w:rsid w:val="000D2B00"/>
    <w:rsid w:val="000D2BDA"/>
    <w:rsid w:val="000D2EF5"/>
    <w:rsid w:val="000D32F4"/>
    <w:rsid w:val="000D415F"/>
    <w:rsid w:val="000D44F5"/>
    <w:rsid w:val="000D4551"/>
    <w:rsid w:val="000D5240"/>
    <w:rsid w:val="000D6119"/>
    <w:rsid w:val="000D67A1"/>
    <w:rsid w:val="000D67B9"/>
    <w:rsid w:val="000D6E35"/>
    <w:rsid w:val="000D70DA"/>
    <w:rsid w:val="000D72D7"/>
    <w:rsid w:val="000D73F4"/>
    <w:rsid w:val="000D785B"/>
    <w:rsid w:val="000D7DA3"/>
    <w:rsid w:val="000D7EC4"/>
    <w:rsid w:val="000D7F11"/>
    <w:rsid w:val="000D7F42"/>
    <w:rsid w:val="000E00AA"/>
    <w:rsid w:val="000E075A"/>
    <w:rsid w:val="000E0926"/>
    <w:rsid w:val="000E0AD0"/>
    <w:rsid w:val="000E0D58"/>
    <w:rsid w:val="000E1512"/>
    <w:rsid w:val="000E1866"/>
    <w:rsid w:val="000E1990"/>
    <w:rsid w:val="000E1DA1"/>
    <w:rsid w:val="000E1E66"/>
    <w:rsid w:val="000E21B5"/>
    <w:rsid w:val="000E24BD"/>
    <w:rsid w:val="000E3449"/>
    <w:rsid w:val="000E34B7"/>
    <w:rsid w:val="000E3749"/>
    <w:rsid w:val="000E40DF"/>
    <w:rsid w:val="000E47B6"/>
    <w:rsid w:val="000E48E2"/>
    <w:rsid w:val="000E511F"/>
    <w:rsid w:val="000E541F"/>
    <w:rsid w:val="000E5963"/>
    <w:rsid w:val="000E5F03"/>
    <w:rsid w:val="000E6373"/>
    <w:rsid w:val="000E6399"/>
    <w:rsid w:val="000E6738"/>
    <w:rsid w:val="000E698D"/>
    <w:rsid w:val="000E6B64"/>
    <w:rsid w:val="000E714B"/>
    <w:rsid w:val="000E7653"/>
    <w:rsid w:val="000E77F1"/>
    <w:rsid w:val="000E7AC4"/>
    <w:rsid w:val="000F02D7"/>
    <w:rsid w:val="000F06C5"/>
    <w:rsid w:val="000F08F3"/>
    <w:rsid w:val="000F0991"/>
    <w:rsid w:val="000F0995"/>
    <w:rsid w:val="000F0C9C"/>
    <w:rsid w:val="000F0EC5"/>
    <w:rsid w:val="000F1911"/>
    <w:rsid w:val="000F19C5"/>
    <w:rsid w:val="000F1B4C"/>
    <w:rsid w:val="000F1FCE"/>
    <w:rsid w:val="000F21D6"/>
    <w:rsid w:val="000F260F"/>
    <w:rsid w:val="000F2C73"/>
    <w:rsid w:val="000F2E5D"/>
    <w:rsid w:val="000F3109"/>
    <w:rsid w:val="000F359D"/>
    <w:rsid w:val="000F3809"/>
    <w:rsid w:val="000F3A8D"/>
    <w:rsid w:val="000F3E74"/>
    <w:rsid w:val="000F40DE"/>
    <w:rsid w:val="000F42B9"/>
    <w:rsid w:val="000F446D"/>
    <w:rsid w:val="000F49AE"/>
    <w:rsid w:val="000F4FC5"/>
    <w:rsid w:val="000F52C8"/>
    <w:rsid w:val="000F58EB"/>
    <w:rsid w:val="000F5A59"/>
    <w:rsid w:val="000F5EC0"/>
    <w:rsid w:val="000F5FA9"/>
    <w:rsid w:val="000F6CDA"/>
    <w:rsid w:val="000F706E"/>
    <w:rsid w:val="000F788C"/>
    <w:rsid w:val="000F7AA2"/>
    <w:rsid w:val="001001FB"/>
    <w:rsid w:val="00100204"/>
    <w:rsid w:val="00100622"/>
    <w:rsid w:val="00100837"/>
    <w:rsid w:val="0010083B"/>
    <w:rsid w:val="001008ED"/>
    <w:rsid w:val="00100AF8"/>
    <w:rsid w:val="00100FEE"/>
    <w:rsid w:val="0010119F"/>
    <w:rsid w:val="001015B2"/>
    <w:rsid w:val="00101927"/>
    <w:rsid w:val="0010194D"/>
    <w:rsid w:val="00101B40"/>
    <w:rsid w:val="0010250E"/>
    <w:rsid w:val="00102747"/>
    <w:rsid w:val="001027B5"/>
    <w:rsid w:val="001038AC"/>
    <w:rsid w:val="00103B84"/>
    <w:rsid w:val="00103E75"/>
    <w:rsid w:val="00104667"/>
    <w:rsid w:val="00104793"/>
    <w:rsid w:val="001048E3"/>
    <w:rsid w:val="001048FA"/>
    <w:rsid w:val="00104CB5"/>
    <w:rsid w:val="001050A7"/>
    <w:rsid w:val="0010539E"/>
    <w:rsid w:val="00105874"/>
    <w:rsid w:val="00105A0A"/>
    <w:rsid w:val="00106170"/>
    <w:rsid w:val="001067B1"/>
    <w:rsid w:val="00106E85"/>
    <w:rsid w:val="00107005"/>
    <w:rsid w:val="001070D6"/>
    <w:rsid w:val="00107215"/>
    <w:rsid w:val="0010724D"/>
    <w:rsid w:val="00107381"/>
    <w:rsid w:val="00107461"/>
    <w:rsid w:val="00107C0E"/>
    <w:rsid w:val="00107E50"/>
    <w:rsid w:val="00107F86"/>
    <w:rsid w:val="00110289"/>
    <w:rsid w:val="00110346"/>
    <w:rsid w:val="001103C8"/>
    <w:rsid w:val="001107B0"/>
    <w:rsid w:val="001107F1"/>
    <w:rsid w:val="00110937"/>
    <w:rsid w:val="001109D6"/>
    <w:rsid w:val="00110AED"/>
    <w:rsid w:val="00110B02"/>
    <w:rsid w:val="00110CB3"/>
    <w:rsid w:val="00110F8C"/>
    <w:rsid w:val="00110F9B"/>
    <w:rsid w:val="001111D3"/>
    <w:rsid w:val="00111EC6"/>
    <w:rsid w:val="00112199"/>
    <w:rsid w:val="001121AB"/>
    <w:rsid w:val="001124FC"/>
    <w:rsid w:val="0011294D"/>
    <w:rsid w:val="001133A2"/>
    <w:rsid w:val="001136F8"/>
    <w:rsid w:val="00113755"/>
    <w:rsid w:val="00113C1A"/>
    <w:rsid w:val="00113CD4"/>
    <w:rsid w:val="00113DD5"/>
    <w:rsid w:val="0011423D"/>
    <w:rsid w:val="00114750"/>
    <w:rsid w:val="001147D9"/>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82A"/>
    <w:rsid w:val="00117A65"/>
    <w:rsid w:val="00117C87"/>
    <w:rsid w:val="00117CD2"/>
    <w:rsid w:val="00117CD6"/>
    <w:rsid w:val="00117F23"/>
    <w:rsid w:val="001200DF"/>
    <w:rsid w:val="001203DD"/>
    <w:rsid w:val="00120863"/>
    <w:rsid w:val="001208B7"/>
    <w:rsid w:val="00120C3B"/>
    <w:rsid w:val="00120C7C"/>
    <w:rsid w:val="00120EB0"/>
    <w:rsid w:val="00120F3C"/>
    <w:rsid w:val="001213F3"/>
    <w:rsid w:val="001214E6"/>
    <w:rsid w:val="00121525"/>
    <w:rsid w:val="00121732"/>
    <w:rsid w:val="00121D7D"/>
    <w:rsid w:val="0012216C"/>
    <w:rsid w:val="00122343"/>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6081"/>
    <w:rsid w:val="0012628C"/>
    <w:rsid w:val="0012646A"/>
    <w:rsid w:val="00126674"/>
    <w:rsid w:val="00126913"/>
    <w:rsid w:val="00126953"/>
    <w:rsid w:val="00126A2B"/>
    <w:rsid w:val="00126CCC"/>
    <w:rsid w:val="001271BE"/>
    <w:rsid w:val="00127278"/>
    <w:rsid w:val="001277CF"/>
    <w:rsid w:val="001278E7"/>
    <w:rsid w:val="00130227"/>
    <w:rsid w:val="001306AA"/>
    <w:rsid w:val="00130C51"/>
    <w:rsid w:val="001318AD"/>
    <w:rsid w:val="00131ACE"/>
    <w:rsid w:val="00131B7B"/>
    <w:rsid w:val="00131F79"/>
    <w:rsid w:val="00132066"/>
    <w:rsid w:val="00132157"/>
    <w:rsid w:val="0013283C"/>
    <w:rsid w:val="00132CAC"/>
    <w:rsid w:val="00132F52"/>
    <w:rsid w:val="001330E8"/>
    <w:rsid w:val="00133122"/>
    <w:rsid w:val="00133276"/>
    <w:rsid w:val="00133454"/>
    <w:rsid w:val="00133739"/>
    <w:rsid w:val="001338EC"/>
    <w:rsid w:val="001338F0"/>
    <w:rsid w:val="00133979"/>
    <w:rsid w:val="00133A82"/>
    <w:rsid w:val="00133C52"/>
    <w:rsid w:val="00133DFB"/>
    <w:rsid w:val="0013400B"/>
    <w:rsid w:val="0013427D"/>
    <w:rsid w:val="00134290"/>
    <w:rsid w:val="001343D9"/>
    <w:rsid w:val="001344A9"/>
    <w:rsid w:val="00134B62"/>
    <w:rsid w:val="00134D27"/>
    <w:rsid w:val="00134E60"/>
    <w:rsid w:val="00134F3B"/>
    <w:rsid w:val="001351BA"/>
    <w:rsid w:val="00135405"/>
    <w:rsid w:val="001354A5"/>
    <w:rsid w:val="0013571F"/>
    <w:rsid w:val="00135855"/>
    <w:rsid w:val="00135B79"/>
    <w:rsid w:val="00135C4E"/>
    <w:rsid w:val="0013601E"/>
    <w:rsid w:val="001360CA"/>
    <w:rsid w:val="00136119"/>
    <w:rsid w:val="001365D2"/>
    <w:rsid w:val="00136677"/>
    <w:rsid w:val="00136B5B"/>
    <w:rsid w:val="00136B75"/>
    <w:rsid w:val="00136D22"/>
    <w:rsid w:val="00136DE0"/>
    <w:rsid w:val="00136DFA"/>
    <w:rsid w:val="0013792A"/>
    <w:rsid w:val="001404DD"/>
    <w:rsid w:val="001407FA"/>
    <w:rsid w:val="00140B50"/>
    <w:rsid w:val="00140C19"/>
    <w:rsid w:val="00140D00"/>
    <w:rsid w:val="00140E66"/>
    <w:rsid w:val="0014111B"/>
    <w:rsid w:val="00141206"/>
    <w:rsid w:val="0014207B"/>
    <w:rsid w:val="0014228C"/>
    <w:rsid w:val="00142635"/>
    <w:rsid w:val="001426DF"/>
    <w:rsid w:val="00142C2D"/>
    <w:rsid w:val="00143825"/>
    <w:rsid w:val="00143ED6"/>
    <w:rsid w:val="00144066"/>
    <w:rsid w:val="0014417A"/>
    <w:rsid w:val="001442E9"/>
    <w:rsid w:val="001447CD"/>
    <w:rsid w:val="00144AF9"/>
    <w:rsid w:val="001452DD"/>
    <w:rsid w:val="00145357"/>
    <w:rsid w:val="001457AB"/>
    <w:rsid w:val="00145B76"/>
    <w:rsid w:val="00145CEB"/>
    <w:rsid w:val="00145DF7"/>
    <w:rsid w:val="00145E21"/>
    <w:rsid w:val="00145E9A"/>
    <w:rsid w:val="001460FE"/>
    <w:rsid w:val="0014675B"/>
    <w:rsid w:val="00146B98"/>
    <w:rsid w:val="00146C1B"/>
    <w:rsid w:val="00146CB4"/>
    <w:rsid w:val="00146F48"/>
    <w:rsid w:val="0014788F"/>
    <w:rsid w:val="00147ADF"/>
    <w:rsid w:val="001500C8"/>
    <w:rsid w:val="001505F5"/>
    <w:rsid w:val="0015104B"/>
    <w:rsid w:val="00151210"/>
    <w:rsid w:val="00151476"/>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403"/>
    <w:rsid w:val="001546E2"/>
    <w:rsid w:val="0015485F"/>
    <w:rsid w:val="0015499F"/>
    <w:rsid w:val="00154DB2"/>
    <w:rsid w:val="001550DE"/>
    <w:rsid w:val="00155409"/>
    <w:rsid w:val="00155477"/>
    <w:rsid w:val="0015578A"/>
    <w:rsid w:val="00155848"/>
    <w:rsid w:val="001562ED"/>
    <w:rsid w:val="00156317"/>
    <w:rsid w:val="0015655E"/>
    <w:rsid w:val="0015656F"/>
    <w:rsid w:val="0015659B"/>
    <w:rsid w:val="001567BB"/>
    <w:rsid w:val="001568A4"/>
    <w:rsid w:val="00156B1D"/>
    <w:rsid w:val="00157193"/>
    <w:rsid w:val="0015721C"/>
    <w:rsid w:val="00157392"/>
    <w:rsid w:val="00157CDA"/>
    <w:rsid w:val="001603ED"/>
    <w:rsid w:val="001604A7"/>
    <w:rsid w:val="0016100A"/>
    <w:rsid w:val="001612D4"/>
    <w:rsid w:val="00161517"/>
    <w:rsid w:val="00161669"/>
    <w:rsid w:val="00161A9B"/>
    <w:rsid w:val="00161D76"/>
    <w:rsid w:val="00161F2D"/>
    <w:rsid w:val="00162265"/>
    <w:rsid w:val="001622B2"/>
    <w:rsid w:val="001622C0"/>
    <w:rsid w:val="00162431"/>
    <w:rsid w:val="00162B70"/>
    <w:rsid w:val="00162CC9"/>
    <w:rsid w:val="001631C9"/>
    <w:rsid w:val="001636C1"/>
    <w:rsid w:val="001638FC"/>
    <w:rsid w:val="00163973"/>
    <w:rsid w:val="00163B61"/>
    <w:rsid w:val="00163BFE"/>
    <w:rsid w:val="001641DE"/>
    <w:rsid w:val="00165BBF"/>
    <w:rsid w:val="00165C2A"/>
    <w:rsid w:val="00165FD6"/>
    <w:rsid w:val="001660CE"/>
    <w:rsid w:val="0016633E"/>
    <w:rsid w:val="00166752"/>
    <w:rsid w:val="00167146"/>
    <w:rsid w:val="0016758D"/>
    <w:rsid w:val="001678CC"/>
    <w:rsid w:val="00167AE8"/>
    <w:rsid w:val="00167BC7"/>
    <w:rsid w:val="00167F16"/>
    <w:rsid w:val="001705E3"/>
    <w:rsid w:val="0017078C"/>
    <w:rsid w:val="001708AD"/>
    <w:rsid w:val="00170CEC"/>
    <w:rsid w:val="00171920"/>
    <w:rsid w:val="00171982"/>
    <w:rsid w:val="00171BB3"/>
    <w:rsid w:val="00171CD2"/>
    <w:rsid w:val="001725A2"/>
    <w:rsid w:val="001726D2"/>
    <w:rsid w:val="00172AE0"/>
    <w:rsid w:val="00172D7D"/>
    <w:rsid w:val="00173F67"/>
    <w:rsid w:val="0017482B"/>
    <w:rsid w:val="00174A06"/>
    <w:rsid w:val="00174B04"/>
    <w:rsid w:val="00174C57"/>
    <w:rsid w:val="00175226"/>
    <w:rsid w:val="001752C3"/>
    <w:rsid w:val="00175B51"/>
    <w:rsid w:val="00175D7F"/>
    <w:rsid w:val="00175EC2"/>
    <w:rsid w:val="00176466"/>
    <w:rsid w:val="00176AF4"/>
    <w:rsid w:val="00176B8E"/>
    <w:rsid w:val="00176BF3"/>
    <w:rsid w:val="00177395"/>
    <w:rsid w:val="0017761D"/>
    <w:rsid w:val="001779B8"/>
    <w:rsid w:val="0018053A"/>
    <w:rsid w:val="00181797"/>
    <w:rsid w:val="00181FB1"/>
    <w:rsid w:val="0018268E"/>
    <w:rsid w:val="00182760"/>
    <w:rsid w:val="001829AF"/>
    <w:rsid w:val="00182CA9"/>
    <w:rsid w:val="0018343B"/>
    <w:rsid w:val="001837A6"/>
    <w:rsid w:val="00183DB3"/>
    <w:rsid w:val="00184450"/>
    <w:rsid w:val="001844E0"/>
    <w:rsid w:val="00184A1E"/>
    <w:rsid w:val="00184B25"/>
    <w:rsid w:val="00184B55"/>
    <w:rsid w:val="00184EDB"/>
    <w:rsid w:val="00184FF0"/>
    <w:rsid w:val="001859EF"/>
    <w:rsid w:val="00185A08"/>
    <w:rsid w:val="00185CA7"/>
    <w:rsid w:val="00185DF8"/>
    <w:rsid w:val="0018606F"/>
    <w:rsid w:val="0018628A"/>
    <w:rsid w:val="00186536"/>
    <w:rsid w:val="00186633"/>
    <w:rsid w:val="001869A0"/>
    <w:rsid w:val="00186A23"/>
    <w:rsid w:val="00186D65"/>
    <w:rsid w:val="00186E3E"/>
    <w:rsid w:val="00186ECC"/>
    <w:rsid w:val="001871AF"/>
    <w:rsid w:val="001874A6"/>
    <w:rsid w:val="001876E2"/>
    <w:rsid w:val="00187A61"/>
    <w:rsid w:val="00187C87"/>
    <w:rsid w:val="00190433"/>
    <w:rsid w:val="00190485"/>
    <w:rsid w:val="001905D5"/>
    <w:rsid w:val="00190D43"/>
    <w:rsid w:val="00191388"/>
    <w:rsid w:val="001914B6"/>
    <w:rsid w:val="00191885"/>
    <w:rsid w:val="001918EE"/>
    <w:rsid w:val="00191F18"/>
    <w:rsid w:val="0019220F"/>
    <w:rsid w:val="00192363"/>
    <w:rsid w:val="0019252E"/>
    <w:rsid w:val="00192546"/>
    <w:rsid w:val="001927B7"/>
    <w:rsid w:val="00192807"/>
    <w:rsid w:val="0019294B"/>
    <w:rsid w:val="00192AB2"/>
    <w:rsid w:val="00192B01"/>
    <w:rsid w:val="00192B1A"/>
    <w:rsid w:val="001935AD"/>
    <w:rsid w:val="001939D3"/>
    <w:rsid w:val="00193A17"/>
    <w:rsid w:val="00193C09"/>
    <w:rsid w:val="00193C24"/>
    <w:rsid w:val="00193EB2"/>
    <w:rsid w:val="001942AB"/>
    <w:rsid w:val="00194469"/>
    <w:rsid w:val="00194B6F"/>
    <w:rsid w:val="00194BBB"/>
    <w:rsid w:val="00194BC7"/>
    <w:rsid w:val="001950E0"/>
    <w:rsid w:val="001952E3"/>
    <w:rsid w:val="001955DA"/>
    <w:rsid w:val="001955E3"/>
    <w:rsid w:val="0019580E"/>
    <w:rsid w:val="0019585C"/>
    <w:rsid w:val="00195CC5"/>
    <w:rsid w:val="00195DBD"/>
    <w:rsid w:val="00195FDD"/>
    <w:rsid w:val="00196194"/>
    <w:rsid w:val="00196983"/>
    <w:rsid w:val="00196BEC"/>
    <w:rsid w:val="0019746D"/>
    <w:rsid w:val="0019773D"/>
    <w:rsid w:val="0019784B"/>
    <w:rsid w:val="00197875"/>
    <w:rsid w:val="00197AD3"/>
    <w:rsid w:val="00197E66"/>
    <w:rsid w:val="001A0168"/>
    <w:rsid w:val="001A0B8E"/>
    <w:rsid w:val="001A0EBA"/>
    <w:rsid w:val="001A0F12"/>
    <w:rsid w:val="001A1421"/>
    <w:rsid w:val="001A1487"/>
    <w:rsid w:val="001A1580"/>
    <w:rsid w:val="001A16A8"/>
    <w:rsid w:val="001A20AB"/>
    <w:rsid w:val="001A2643"/>
    <w:rsid w:val="001A2830"/>
    <w:rsid w:val="001A2912"/>
    <w:rsid w:val="001A3471"/>
    <w:rsid w:val="001A352B"/>
    <w:rsid w:val="001A3829"/>
    <w:rsid w:val="001A3DB8"/>
    <w:rsid w:val="001A3EF2"/>
    <w:rsid w:val="001A3F7E"/>
    <w:rsid w:val="001A3FD8"/>
    <w:rsid w:val="001A3FED"/>
    <w:rsid w:val="001A402A"/>
    <w:rsid w:val="001A40EA"/>
    <w:rsid w:val="001A4AA8"/>
    <w:rsid w:val="001A4BE5"/>
    <w:rsid w:val="001A5275"/>
    <w:rsid w:val="001A564A"/>
    <w:rsid w:val="001A5682"/>
    <w:rsid w:val="001A5A85"/>
    <w:rsid w:val="001A5F44"/>
    <w:rsid w:val="001A6168"/>
    <w:rsid w:val="001A6222"/>
    <w:rsid w:val="001A6571"/>
    <w:rsid w:val="001A66A7"/>
    <w:rsid w:val="001A6715"/>
    <w:rsid w:val="001A6966"/>
    <w:rsid w:val="001A7754"/>
    <w:rsid w:val="001A779E"/>
    <w:rsid w:val="001A784B"/>
    <w:rsid w:val="001A7B5D"/>
    <w:rsid w:val="001A7BDB"/>
    <w:rsid w:val="001A7F85"/>
    <w:rsid w:val="001B050F"/>
    <w:rsid w:val="001B081F"/>
    <w:rsid w:val="001B09F2"/>
    <w:rsid w:val="001B0B35"/>
    <w:rsid w:val="001B0E58"/>
    <w:rsid w:val="001B10CE"/>
    <w:rsid w:val="001B11EC"/>
    <w:rsid w:val="001B15FB"/>
    <w:rsid w:val="001B1662"/>
    <w:rsid w:val="001B2364"/>
    <w:rsid w:val="001B23D0"/>
    <w:rsid w:val="001B247B"/>
    <w:rsid w:val="001B2666"/>
    <w:rsid w:val="001B28D3"/>
    <w:rsid w:val="001B31FA"/>
    <w:rsid w:val="001B32A2"/>
    <w:rsid w:val="001B3B7D"/>
    <w:rsid w:val="001B3D6F"/>
    <w:rsid w:val="001B3FBF"/>
    <w:rsid w:val="001B4017"/>
    <w:rsid w:val="001B41A2"/>
    <w:rsid w:val="001B475E"/>
    <w:rsid w:val="001B4AB8"/>
    <w:rsid w:val="001B5855"/>
    <w:rsid w:val="001B5971"/>
    <w:rsid w:val="001B62A7"/>
    <w:rsid w:val="001B7046"/>
    <w:rsid w:val="001B72A7"/>
    <w:rsid w:val="001B755B"/>
    <w:rsid w:val="001B77A4"/>
    <w:rsid w:val="001B77BC"/>
    <w:rsid w:val="001B7AAD"/>
    <w:rsid w:val="001B7AF3"/>
    <w:rsid w:val="001C0387"/>
    <w:rsid w:val="001C05C0"/>
    <w:rsid w:val="001C0DAC"/>
    <w:rsid w:val="001C0E2D"/>
    <w:rsid w:val="001C0EC9"/>
    <w:rsid w:val="001C1077"/>
    <w:rsid w:val="001C1287"/>
    <w:rsid w:val="001C1453"/>
    <w:rsid w:val="001C1526"/>
    <w:rsid w:val="001C1A4B"/>
    <w:rsid w:val="001C2009"/>
    <w:rsid w:val="001C213A"/>
    <w:rsid w:val="001C2E35"/>
    <w:rsid w:val="001C2E3B"/>
    <w:rsid w:val="001C3216"/>
    <w:rsid w:val="001C3242"/>
    <w:rsid w:val="001C38FC"/>
    <w:rsid w:val="001C3A9F"/>
    <w:rsid w:val="001C3F5D"/>
    <w:rsid w:val="001C4195"/>
    <w:rsid w:val="001C4467"/>
    <w:rsid w:val="001C4473"/>
    <w:rsid w:val="001C49FF"/>
    <w:rsid w:val="001C4A16"/>
    <w:rsid w:val="001C4C05"/>
    <w:rsid w:val="001C4D0A"/>
    <w:rsid w:val="001C5711"/>
    <w:rsid w:val="001C5F7A"/>
    <w:rsid w:val="001C6B2F"/>
    <w:rsid w:val="001C744A"/>
    <w:rsid w:val="001C76AF"/>
    <w:rsid w:val="001C7CF7"/>
    <w:rsid w:val="001C7FC6"/>
    <w:rsid w:val="001D0307"/>
    <w:rsid w:val="001D04E2"/>
    <w:rsid w:val="001D05C2"/>
    <w:rsid w:val="001D1035"/>
    <w:rsid w:val="001D1315"/>
    <w:rsid w:val="001D13B6"/>
    <w:rsid w:val="001D19B8"/>
    <w:rsid w:val="001D1AAB"/>
    <w:rsid w:val="001D1DD9"/>
    <w:rsid w:val="001D2022"/>
    <w:rsid w:val="001D2065"/>
    <w:rsid w:val="001D20D5"/>
    <w:rsid w:val="001D20F0"/>
    <w:rsid w:val="001D22CB"/>
    <w:rsid w:val="001D29A0"/>
    <w:rsid w:val="001D2DD1"/>
    <w:rsid w:val="001D3816"/>
    <w:rsid w:val="001D3AAA"/>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572D"/>
    <w:rsid w:val="001D5EE6"/>
    <w:rsid w:val="001D622D"/>
    <w:rsid w:val="001D63B1"/>
    <w:rsid w:val="001D6A2F"/>
    <w:rsid w:val="001D6BF3"/>
    <w:rsid w:val="001D7237"/>
    <w:rsid w:val="001D761C"/>
    <w:rsid w:val="001D7879"/>
    <w:rsid w:val="001E025F"/>
    <w:rsid w:val="001E07CF"/>
    <w:rsid w:val="001E1507"/>
    <w:rsid w:val="001E1B46"/>
    <w:rsid w:val="001E1BDA"/>
    <w:rsid w:val="001E1D00"/>
    <w:rsid w:val="001E20E9"/>
    <w:rsid w:val="001E2891"/>
    <w:rsid w:val="001E2B1D"/>
    <w:rsid w:val="001E2CBE"/>
    <w:rsid w:val="001E2CD0"/>
    <w:rsid w:val="001E30AE"/>
    <w:rsid w:val="001E32AC"/>
    <w:rsid w:val="001E3404"/>
    <w:rsid w:val="001E4365"/>
    <w:rsid w:val="001E4469"/>
    <w:rsid w:val="001E458E"/>
    <w:rsid w:val="001E4675"/>
    <w:rsid w:val="001E4A33"/>
    <w:rsid w:val="001E56E7"/>
    <w:rsid w:val="001E61F2"/>
    <w:rsid w:val="001E6BF8"/>
    <w:rsid w:val="001E6DAC"/>
    <w:rsid w:val="001E6E3F"/>
    <w:rsid w:val="001E708C"/>
    <w:rsid w:val="001E7FF4"/>
    <w:rsid w:val="001F0416"/>
    <w:rsid w:val="001F05E2"/>
    <w:rsid w:val="001F0984"/>
    <w:rsid w:val="001F0AAE"/>
    <w:rsid w:val="001F0CDC"/>
    <w:rsid w:val="001F0D1A"/>
    <w:rsid w:val="001F0E95"/>
    <w:rsid w:val="001F0F4E"/>
    <w:rsid w:val="001F0FD5"/>
    <w:rsid w:val="001F1613"/>
    <w:rsid w:val="001F18B4"/>
    <w:rsid w:val="001F18BD"/>
    <w:rsid w:val="001F1A17"/>
    <w:rsid w:val="001F1A84"/>
    <w:rsid w:val="001F1C1A"/>
    <w:rsid w:val="001F2073"/>
    <w:rsid w:val="001F245C"/>
    <w:rsid w:val="001F2771"/>
    <w:rsid w:val="001F2B61"/>
    <w:rsid w:val="001F2DB6"/>
    <w:rsid w:val="001F2E92"/>
    <w:rsid w:val="001F2E95"/>
    <w:rsid w:val="001F38D0"/>
    <w:rsid w:val="001F3A65"/>
    <w:rsid w:val="001F3C1A"/>
    <w:rsid w:val="001F3EE6"/>
    <w:rsid w:val="001F3FD4"/>
    <w:rsid w:val="001F4376"/>
    <w:rsid w:val="001F4D4B"/>
    <w:rsid w:val="001F5DC3"/>
    <w:rsid w:val="001F629D"/>
    <w:rsid w:val="001F665B"/>
    <w:rsid w:val="001F6A10"/>
    <w:rsid w:val="001F6AA5"/>
    <w:rsid w:val="001F6AE0"/>
    <w:rsid w:val="001F7210"/>
    <w:rsid w:val="001F73EA"/>
    <w:rsid w:val="001F75E3"/>
    <w:rsid w:val="001F77E1"/>
    <w:rsid w:val="001F7A53"/>
    <w:rsid w:val="001F7B76"/>
    <w:rsid w:val="001F7CEE"/>
    <w:rsid w:val="001F7DB4"/>
    <w:rsid w:val="00200906"/>
    <w:rsid w:val="00200B0B"/>
    <w:rsid w:val="002012A0"/>
    <w:rsid w:val="00201303"/>
    <w:rsid w:val="002015E3"/>
    <w:rsid w:val="00201632"/>
    <w:rsid w:val="0020172D"/>
    <w:rsid w:val="00202053"/>
    <w:rsid w:val="002022CE"/>
    <w:rsid w:val="00202378"/>
    <w:rsid w:val="002029A3"/>
    <w:rsid w:val="002029C0"/>
    <w:rsid w:val="00202C4F"/>
    <w:rsid w:val="00202FA9"/>
    <w:rsid w:val="00202FB0"/>
    <w:rsid w:val="0020362C"/>
    <w:rsid w:val="00203B34"/>
    <w:rsid w:val="00203B7F"/>
    <w:rsid w:val="00203EDB"/>
    <w:rsid w:val="00203EED"/>
    <w:rsid w:val="00204BEF"/>
    <w:rsid w:val="00204E86"/>
    <w:rsid w:val="00205030"/>
    <w:rsid w:val="002058C3"/>
    <w:rsid w:val="00205BD5"/>
    <w:rsid w:val="00205BDB"/>
    <w:rsid w:val="00205E29"/>
    <w:rsid w:val="00205F4C"/>
    <w:rsid w:val="00206225"/>
    <w:rsid w:val="00206594"/>
    <w:rsid w:val="002067BA"/>
    <w:rsid w:val="0020692D"/>
    <w:rsid w:val="00206FBE"/>
    <w:rsid w:val="002070A8"/>
    <w:rsid w:val="0020752A"/>
    <w:rsid w:val="002077E3"/>
    <w:rsid w:val="002078AF"/>
    <w:rsid w:val="00207D76"/>
    <w:rsid w:val="00207FF0"/>
    <w:rsid w:val="002101C7"/>
    <w:rsid w:val="0021147C"/>
    <w:rsid w:val="00211622"/>
    <w:rsid w:val="0021193E"/>
    <w:rsid w:val="00211996"/>
    <w:rsid w:val="002119B6"/>
    <w:rsid w:val="00211AA6"/>
    <w:rsid w:val="00211B23"/>
    <w:rsid w:val="002122E9"/>
    <w:rsid w:val="0021243C"/>
    <w:rsid w:val="00212585"/>
    <w:rsid w:val="002125F2"/>
    <w:rsid w:val="002128DE"/>
    <w:rsid w:val="00213156"/>
    <w:rsid w:val="002131A3"/>
    <w:rsid w:val="00213382"/>
    <w:rsid w:val="002135AC"/>
    <w:rsid w:val="0021370E"/>
    <w:rsid w:val="002137EA"/>
    <w:rsid w:val="00213B53"/>
    <w:rsid w:val="00213B75"/>
    <w:rsid w:val="00213E65"/>
    <w:rsid w:val="002147BC"/>
    <w:rsid w:val="00214DBE"/>
    <w:rsid w:val="002152C5"/>
    <w:rsid w:val="002157B2"/>
    <w:rsid w:val="00215A1C"/>
    <w:rsid w:val="00215C32"/>
    <w:rsid w:val="00215FCD"/>
    <w:rsid w:val="00215FEE"/>
    <w:rsid w:val="0021609D"/>
    <w:rsid w:val="00216245"/>
    <w:rsid w:val="00216275"/>
    <w:rsid w:val="002162BA"/>
    <w:rsid w:val="002163ED"/>
    <w:rsid w:val="00216402"/>
    <w:rsid w:val="00216A87"/>
    <w:rsid w:val="00216D92"/>
    <w:rsid w:val="00217469"/>
    <w:rsid w:val="0021768E"/>
    <w:rsid w:val="002177BF"/>
    <w:rsid w:val="00217DB9"/>
    <w:rsid w:val="00217E17"/>
    <w:rsid w:val="00217E2C"/>
    <w:rsid w:val="00220362"/>
    <w:rsid w:val="002204C3"/>
    <w:rsid w:val="002207E1"/>
    <w:rsid w:val="00220A01"/>
    <w:rsid w:val="00220C2F"/>
    <w:rsid w:val="00220F57"/>
    <w:rsid w:val="00221FB2"/>
    <w:rsid w:val="002222A8"/>
    <w:rsid w:val="00222A49"/>
    <w:rsid w:val="00222BAA"/>
    <w:rsid w:val="0022377A"/>
    <w:rsid w:val="0022422D"/>
    <w:rsid w:val="00224463"/>
    <w:rsid w:val="00224530"/>
    <w:rsid w:val="0022457F"/>
    <w:rsid w:val="0022498C"/>
    <w:rsid w:val="002249FF"/>
    <w:rsid w:val="00224B9D"/>
    <w:rsid w:val="00224F0F"/>
    <w:rsid w:val="0022515F"/>
    <w:rsid w:val="0022588B"/>
    <w:rsid w:val="00225A8E"/>
    <w:rsid w:val="00225B37"/>
    <w:rsid w:val="00225E27"/>
    <w:rsid w:val="002260F9"/>
    <w:rsid w:val="002266B2"/>
    <w:rsid w:val="0022685A"/>
    <w:rsid w:val="00226E02"/>
    <w:rsid w:val="00226E57"/>
    <w:rsid w:val="0022765E"/>
    <w:rsid w:val="00227799"/>
    <w:rsid w:val="00227E8E"/>
    <w:rsid w:val="002301EB"/>
    <w:rsid w:val="002306BB"/>
    <w:rsid w:val="00230A68"/>
    <w:rsid w:val="00230B2F"/>
    <w:rsid w:val="00230BE6"/>
    <w:rsid w:val="00230D41"/>
    <w:rsid w:val="00230F50"/>
    <w:rsid w:val="0023114F"/>
    <w:rsid w:val="00231FEA"/>
    <w:rsid w:val="00232020"/>
    <w:rsid w:val="002320B2"/>
    <w:rsid w:val="00232269"/>
    <w:rsid w:val="002324C7"/>
    <w:rsid w:val="00232593"/>
    <w:rsid w:val="002326E7"/>
    <w:rsid w:val="00232B44"/>
    <w:rsid w:val="002332C6"/>
    <w:rsid w:val="0023336D"/>
    <w:rsid w:val="00233BA2"/>
    <w:rsid w:val="00233F5A"/>
    <w:rsid w:val="00233FB8"/>
    <w:rsid w:val="00234666"/>
    <w:rsid w:val="00234C02"/>
    <w:rsid w:val="00234F05"/>
    <w:rsid w:val="002350AA"/>
    <w:rsid w:val="002356FB"/>
    <w:rsid w:val="0023586D"/>
    <w:rsid w:val="00235E5D"/>
    <w:rsid w:val="00235F61"/>
    <w:rsid w:val="002361BC"/>
    <w:rsid w:val="00236703"/>
    <w:rsid w:val="002368A7"/>
    <w:rsid w:val="002369AE"/>
    <w:rsid w:val="00236C06"/>
    <w:rsid w:val="00237153"/>
    <w:rsid w:val="00240AC5"/>
    <w:rsid w:val="00240DC1"/>
    <w:rsid w:val="0024117C"/>
    <w:rsid w:val="00241440"/>
    <w:rsid w:val="0024172C"/>
    <w:rsid w:val="00241868"/>
    <w:rsid w:val="00241D27"/>
    <w:rsid w:val="002420D2"/>
    <w:rsid w:val="00242590"/>
    <w:rsid w:val="00242762"/>
    <w:rsid w:val="00242CBF"/>
    <w:rsid w:val="00242D3C"/>
    <w:rsid w:val="00242FA6"/>
    <w:rsid w:val="00243121"/>
    <w:rsid w:val="00243261"/>
    <w:rsid w:val="002433DC"/>
    <w:rsid w:val="00243466"/>
    <w:rsid w:val="002436EB"/>
    <w:rsid w:val="00243E2C"/>
    <w:rsid w:val="00243EAF"/>
    <w:rsid w:val="00243F3F"/>
    <w:rsid w:val="002443B3"/>
    <w:rsid w:val="00244620"/>
    <w:rsid w:val="002447AC"/>
    <w:rsid w:val="00244AC3"/>
    <w:rsid w:val="00244CA7"/>
    <w:rsid w:val="00245149"/>
    <w:rsid w:val="00245448"/>
    <w:rsid w:val="00245896"/>
    <w:rsid w:val="00245FCB"/>
    <w:rsid w:val="0024602E"/>
    <w:rsid w:val="002463D0"/>
    <w:rsid w:val="00246588"/>
    <w:rsid w:val="002469BA"/>
    <w:rsid w:val="00247246"/>
    <w:rsid w:val="00247B71"/>
    <w:rsid w:val="00247DF7"/>
    <w:rsid w:val="00247EC7"/>
    <w:rsid w:val="00247F96"/>
    <w:rsid w:val="00250366"/>
    <w:rsid w:val="00250F01"/>
    <w:rsid w:val="00250F88"/>
    <w:rsid w:val="00251034"/>
    <w:rsid w:val="0025130A"/>
    <w:rsid w:val="002516C1"/>
    <w:rsid w:val="00251B79"/>
    <w:rsid w:val="00252147"/>
    <w:rsid w:val="00252934"/>
    <w:rsid w:val="0025306E"/>
    <w:rsid w:val="0025310D"/>
    <w:rsid w:val="00253140"/>
    <w:rsid w:val="0025342B"/>
    <w:rsid w:val="00253549"/>
    <w:rsid w:val="002537A6"/>
    <w:rsid w:val="0025392F"/>
    <w:rsid w:val="00253CD0"/>
    <w:rsid w:val="00253F5B"/>
    <w:rsid w:val="00253FF1"/>
    <w:rsid w:val="0025401E"/>
    <w:rsid w:val="002544A8"/>
    <w:rsid w:val="00254709"/>
    <w:rsid w:val="00254DEF"/>
    <w:rsid w:val="00254F7E"/>
    <w:rsid w:val="00255735"/>
    <w:rsid w:val="002562A9"/>
    <w:rsid w:val="002563B2"/>
    <w:rsid w:val="002568DE"/>
    <w:rsid w:val="002568F8"/>
    <w:rsid w:val="002569CE"/>
    <w:rsid w:val="00256F70"/>
    <w:rsid w:val="00257063"/>
    <w:rsid w:val="0025725C"/>
    <w:rsid w:val="00257680"/>
    <w:rsid w:val="00257AD5"/>
    <w:rsid w:val="00257B8A"/>
    <w:rsid w:val="00257D9B"/>
    <w:rsid w:val="00257FE3"/>
    <w:rsid w:val="002604EA"/>
    <w:rsid w:val="00260B18"/>
    <w:rsid w:val="00260F1B"/>
    <w:rsid w:val="0026104C"/>
    <w:rsid w:val="00261D93"/>
    <w:rsid w:val="00261F45"/>
    <w:rsid w:val="00261F5F"/>
    <w:rsid w:val="00262096"/>
    <w:rsid w:val="002620FF"/>
    <w:rsid w:val="002623AC"/>
    <w:rsid w:val="0026296F"/>
    <w:rsid w:val="00262A9B"/>
    <w:rsid w:val="00262D7C"/>
    <w:rsid w:val="002632FB"/>
    <w:rsid w:val="0026334E"/>
    <w:rsid w:val="00263365"/>
    <w:rsid w:val="0026344F"/>
    <w:rsid w:val="00263766"/>
    <w:rsid w:val="00263898"/>
    <w:rsid w:val="00263A65"/>
    <w:rsid w:val="00263BA7"/>
    <w:rsid w:val="00263CBB"/>
    <w:rsid w:val="00263E6E"/>
    <w:rsid w:val="00263E8B"/>
    <w:rsid w:val="00264035"/>
    <w:rsid w:val="00264195"/>
    <w:rsid w:val="002641A5"/>
    <w:rsid w:val="002646AC"/>
    <w:rsid w:val="002649A4"/>
    <w:rsid w:val="00264E2D"/>
    <w:rsid w:val="00264F1D"/>
    <w:rsid w:val="0026502F"/>
    <w:rsid w:val="0026534A"/>
    <w:rsid w:val="00265446"/>
    <w:rsid w:val="002654D7"/>
    <w:rsid w:val="00265B8A"/>
    <w:rsid w:val="002662F2"/>
    <w:rsid w:val="00266319"/>
    <w:rsid w:val="00266DE9"/>
    <w:rsid w:val="00267505"/>
    <w:rsid w:val="00267B13"/>
    <w:rsid w:val="00270068"/>
    <w:rsid w:val="00270976"/>
    <w:rsid w:val="00270A53"/>
    <w:rsid w:val="00270BC5"/>
    <w:rsid w:val="00270C44"/>
    <w:rsid w:val="00270E19"/>
    <w:rsid w:val="002715A6"/>
    <w:rsid w:val="002718BD"/>
    <w:rsid w:val="00271F0D"/>
    <w:rsid w:val="0027215A"/>
    <w:rsid w:val="002726FA"/>
    <w:rsid w:val="00272911"/>
    <w:rsid w:val="002729F1"/>
    <w:rsid w:val="00272D53"/>
    <w:rsid w:val="002734C2"/>
    <w:rsid w:val="00273517"/>
    <w:rsid w:val="002735B5"/>
    <w:rsid w:val="002736BC"/>
    <w:rsid w:val="00273D18"/>
    <w:rsid w:val="00273DC1"/>
    <w:rsid w:val="00273E7E"/>
    <w:rsid w:val="002748AA"/>
    <w:rsid w:val="00274AF7"/>
    <w:rsid w:val="00274BFC"/>
    <w:rsid w:val="00274E42"/>
    <w:rsid w:val="00275213"/>
    <w:rsid w:val="002752A0"/>
    <w:rsid w:val="00275315"/>
    <w:rsid w:val="002753F1"/>
    <w:rsid w:val="002765DE"/>
    <w:rsid w:val="002765F6"/>
    <w:rsid w:val="0027690E"/>
    <w:rsid w:val="0027694E"/>
    <w:rsid w:val="00276C9A"/>
    <w:rsid w:val="00277416"/>
    <w:rsid w:val="002774DA"/>
    <w:rsid w:val="00277A9B"/>
    <w:rsid w:val="002804B0"/>
    <w:rsid w:val="002809E1"/>
    <w:rsid w:val="00280D78"/>
    <w:rsid w:val="00280DAC"/>
    <w:rsid w:val="00280ED4"/>
    <w:rsid w:val="00280F84"/>
    <w:rsid w:val="00281055"/>
    <w:rsid w:val="0028114D"/>
    <w:rsid w:val="00281729"/>
    <w:rsid w:val="002818C7"/>
    <w:rsid w:val="00281A8A"/>
    <w:rsid w:val="00281B80"/>
    <w:rsid w:val="00281C63"/>
    <w:rsid w:val="00281E20"/>
    <w:rsid w:val="00281E4C"/>
    <w:rsid w:val="002822DE"/>
    <w:rsid w:val="002825E2"/>
    <w:rsid w:val="002826B8"/>
    <w:rsid w:val="00282D6D"/>
    <w:rsid w:val="00282EE8"/>
    <w:rsid w:val="002830FF"/>
    <w:rsid w:val="002832E8"/>
    <w:rsid w:val="002839EB"/>
    <w:rsid w:val="00283B9D"/>
    <w:rsid w:val="00283E7F"/>
    <w:rsid w:val="00284223"/>
    <w:rsid w:val="002846D8"/>
    <w:rsid w:val="00284D39"/>
    <w:rsid w:val="00284D83"/>
    <w:rsid w:val="002857A5"/>
    <w:rsid w:val="00285C96"/>
    <w:rsid w:val="00286172"/>
    <w:rsid w:val="002864B9"/>
    <w:rsid w:val="00286AC8"/>
    <w:rsid w:val="00286F5D"/>
    <w:rsid w:val="00287DF2"/>
    <w:rsid w:val="0029004B"/>
    <w:rsid w:val="00290146"/>
    <w:rsid w:val="00290599"/>
    <w:rsid w:val="00290842"/>
    <w:rsid w:val="00291364"/>
    <w:rsid w:val="002913F2"/>
    <w:rsid w:val="002913FB"/>
    <w:rsid w:val="0029162F"/>
    <w:rsid w:val="00291CB2"/>
    <w:rsid w:val="0029202B"/>
    <w:rsid w:val="002921DA"/>
    <w:rsid w:val="002925D9"/>
    <w:rsid w:val="00292A09"/>
    <w:rsid w:val="00292AB5"/>
    <w:rsid w:val="00292ACF"/>
    <w:rsid w:val="00292EAA"/>
    <w:rsid w:val="0029305A"/>
    <w:rsid w:val="002931B1"/>
    <w:rsid w:val="00293256"/>
    <w:rsid w:val="0029387F"/>
    <w:rsid w:val="00293AF0"/>
    <w:rsid w:val="00293C21"/>
    <w:rsid w:val="00293F47"/>
    <w:rsid w:val="00294213"/>
    <w:rsid w:val="00294525"/>
    <w:rsid w:val="00294744"/>
    <w:rsid w:val="00294EB4"/>
    <w:rsid w:val="002952F4"/>
    <w:rsid w:val="00295356"/>
    <w:rsid w:val="00295A1C"/>
    <w:rsid w:val="00295BA9"/>
    <w:rsid w:val="00296547"/>
    <w:rsid w:val="00297237"/>
    <w:rsid w:val="002976D2"/>
    <w:rsid w:val="00297967"/>
    <w:rsid w:val="00297C57"/>
    <w:rsid w:val="002A0BDC"/>
    <w:rsid w:val="002A166B"/>
    <w:rsid w:val="002A1F10"/>
    <w:rsid w:val="002A2037"/>
    <w:rsid w:val="002A2498"/>
    <w:rsid w:val="002A2D84"/>
    <w:rsid w:val="002A3136"/>
    <w:rsid w:val="002A34F6"/>
    <w:rsid w:val="002A360E"/>
    <w:rsid w:val="002A38E6"/>
    <w:rsid w:val="002A3D48"/>
    <w:rsid w:val="002A3D8A"/>
    <w:rsid w:val="002A51C1"/>
    <w:rsid w:val="002A51D5"/>
    <w:rsid w:val="002A5712"/>
    <w:rsid w:val="002A583E"/>
    <w:rsid w:val="002A5BEC"/>
    <w:rsid w:val="002A6658"/>
    <w:rsid w:val="002A67AE"/>
    <w:rsid w:val="002A67FF"/>
    <w:rsid w:val="002A6B15"/>
    <w:rsid w:val="002A70D6"/>
    <w:rsid w:val="002A75ED"/>
    <w:rsid w:val="002A776B"/>
    <w:rsid w:val="002A783C"/>
    <w:rsid w:val="002A78AC"/>
    <w:rsid w:val="002A7B7F"/>
    <w:rsid w:val="002A7B9A"/>
    <w:rsid w:val="002A7E15"/>
    <w:rsid w:val="002A7EF4"/>
    <w:rsid w:val="002A7F05"/>
    <w:rsid w:val="002A7F11"/>
    <w:rsid w:val="002B0583"/>
    <w:rsid w:val="002B0ABD"/>
    <w:rsid w:val="002B11DE"/>
    <w:rsid w:val="002B15F0"/>
    <w:rsid w:val="002B1682"/>
    <w:rsid w:val="002B19BF"/>
    <w:rsid w:val="002B1DD3"/>
    <w:rsid w:val="002B1FC5"/>
    <w:rsid w:val="002B20FA"/>
    <w:rsid w:val="002B2133"/>
    <w:rsid w:val="002B2186"/>
    <w:rsid w:val="002B2368"/>
    <w:rsid w:val="002B241D"/>
    <w:rsid w:val="002B2627"/>
    <w:rsid w:val="002B2D8C"/>
    <w:rsid w:val="002B2EFB"/>
    <w:rsid w:val="002B2FD2"/>
    <w:rsid w:val="002B34EE"/>
    <w:rsid w:val="002B37CF"/>
    <w:rsid w:val="002B3B3E"/>
    <w:rsid w:val="002B482A"/>
    <w:rsid w:val="002B4C2E"/>
    <w:rsid w:val="002B4CEB"/>
    <w:rsid w:val="002B4DD0"/>
    <w:rsid w:val="002B53DE"/>
    <w:rsid w:val="002B58A1"/>
    <w:rsid w:val="002B5D5F"/>
    <w:rsid w:val="002B5EBF"/>
    <w:rsid w:val="002B5EE7"/>
    <w:rsid w:val="002B6C1A"/>
    <w:rsid w:val="002B70C2"/>
    <w:rsid w:val="002B729E"/>
    <w:rsid w:val="002B7828"/>
    <w:rsid w:val="002C008C"/>
    <w:rsid w:val="002C01FB"/>
    <w:rsid w:val="002C0247"/>
    <w:rsid w:val="002C08AB"/>
    <w:rsid w:val="002C0A70"/>
    <w:rsid w:val="002C0B34"/>
    <w:rsid w:val="002C0FEA"/>
    <w:rsid w:val="002C1000"/>
    <w:rsid w:val="002C11ED"/>
    <w:rsid w:val="002C131E"/>
    <w:rsid w:val="002C1442"/>
    <w:rsid w:val="002C1501"/>
    <w:rsid w:val="002C186B"/>
    <w:rsid w:val="002C1A96"/>
    <w:rsid w:val="002C1D18"/>
    <w:rsid w:val="002C1DAE"/>
    <w:rsid w:val="002C1E6D"/>
    <w:rsid w:val="002C2310"/>
    <w:rsid w:val="002C24AD"/>
    <w:rsid w:val="002C24B2"/>
    <w:rsid w:val="002C24F1"/>
    <w:rsid w:val="002C2686"/>
    <w:rsid w:val="002C293E"/>
    <w:rsid w:val="002C2B34"/>
    <w:rsid w:val="002C2D64"/>
    <w:rsid w:val="002C32EB"/>
    <w:rsid w:val="002C33E4"/>
    <w:rsid w:val="002C360C"/>
    <w:rsid w:val="002C3947"/>
    <w:rsid w:val="002C3F04"/>
    <w:rsid w:val="002C4829"/>
    <w:rsid w:val="002C4F97"/>
    <w:rsid w:val="002C545D"/>
    <w:rsid w:val="002C559C"/>
    <w:rsid w:val="002C5BD3"/>
    <w:rsid w:val="002C5FC5"/>
    <w:rsid w:val="002C6E2B"/>
    <w:rsid w:val="002C6EEB"/>
    <w:rsid w:val="002C7313"/>
    <w:rsid w:val="002C7E0C"/>
    <w:rsid w:val="002C7E8E"/>
    <w:rsid w:val="002C7F0F"/>
    <w:rsid w:val="002D0044"/>
    <w:rsid w:val="002D07E9"/>
    <w:rsid w:val="002D0A0E"/>
    <w:rsid w:val="002D0A60"/>
    <w:rsid w:val="002D0B01"/>
    <w:rsid w:val="002D0B37"/>
    <w:rsid w:val="002D1219"/>
    <w:rsid w:val="002D1250"/>
    <w:rsid w:val="002D1354"/>
    <w:rsid w:val="002D1402"/>
    <w:rsid w:val="002D1529"/>
    <w:rsid w:val="002D18B2"/>
    <w:rsid w:val="002D19A9"/>
    <w:rsid w:val="002D1C4C"/>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D59"/>
    <w:rsid w:val="002D6E71"/>
    <w:rsid w:val="002D7375"/>
    <w:rsid w:val="002D7710"/>
    <w:rsid w:val="002D7797"/>
    <w:rsid w:val="002D779A"/>
    <w:rsid w:val="002D7E00"/>
    <w:rsid w:val="002E0299"/>
    <w:rsid w:val="002E08B1"/>
    <w:rsid w:val="002E0995"/>
    <w:rsid w:val="002E0B3C"/>
    <w:rsid w:val="002E0C2D"/>
    <w:rsid w:val="002E0C3E"/>
    <w:rsid w:val="002E0D97"/>
    <w:rsid w:val="002E10EF"/>
    <w:rsid w:val="002E11AF"/>
    <w:rsid w:val="002E121E"/>
    <w:rsid w:val="002E129E"/>
    <w:rsid w:val="002E13F3"/>
    <w:rsid w:val="002E1540"/>
    <w:rsid w:val="002E1D3C"/>
    <w:rsid w:val="002E1FDC"/>
    <w:rsid w:val="002E2496"/>
    <w:rsid w:val="002E2CB7"/>
    <w:rsid w:val="002E2CF5"/>
    <w:rsid w:val="002E3F97"/>
    <w:rsid w:val="002E414B"/>
    <w:rsid w:val="002E42A4"/>
    <w:rsid w:val="002E457F"/>
    <w:rsid w:val="002E4A29"/>
    <w:rsid w:val="002E4BD7"/>
    <w:rsid w:val="002E53D9"/>
    <w:rsid w:val="002E5558"/>
    <w:rsid w:val="002E5856"/>
    <w:rsid w:val="002E5EB3"/>
    <w:rsid w:val="002E5ED3"/>
    <w:rsid w:val="002E6093"/>
    <w:rsid w:val="002E6177"/>
    <w:rsid w:val="002E6232"/>
    <w:rsid w:val="002E65ED"/>
    <w:rsid w:val="002E66A9"/>
    <w:rsid w:val="002E6FA6"/>
    <w:rsid w:val="002E72E4"/>
    <w:rsid w:val="002E74A5"/>
    <w:rsid w:val="002E7803"/>
    <w:rsid w:val="002E79F3"/>
    <w:rsid w:val="002E7E58"/>
    <w:rsid w:val="002F05EB"/>
    <w:rsid w:val="002F0634"/>
    <w:rsid w:val="002F077C"/>
    <w:rsid w:val="002F07F5"/>
    <w:rsid w:val="002F0867"/>
    <w:rsid w:val="002F0EBC"/>
    <w:rsid w:val="002F1458"/>
    <w:rsid w:val="002F1770"/>
    <w:rsid w:val="002F1B5C"/>
    <w:rsid w:val="002F26B8"/>
    <w:rsid w:val="002F27D8"/>
    <w:rsid w:val="002F2AD2"/>
    <w:rsid w:val="002F2DE6"/>
    <w:rsid w:val="002F2FA5"/>
    <w:rsid w:val="002F348F"/>
    <w:rsid w:val="002F3944"/>
    <w:rsid w:val="002F39CF"/>
    <w:rsid w:val="002F3ADC"/>
    <w:rsid w:val="002F3C2B"/>
    <w:rsid w:val="002F3D0B"/>
    <w:rsid w:val="002F4024"/>
    <w:rsid w:val="002F4068"/>
    <w:rsid w:val="002F4259"/>
    <w:rsid w:val="002F4503"/>
    <w:rsid w:val="002F47C0"/>
    <w:rsid w:val="002F4A47"/>
    <w:rsid w:val="002F4F17"/>
    <w:rsid w:val="002F5586"/>
    <w:rsid w:val="002F561A"/>
    <w:rsid w:val="002F5709"/>
    <w:rsid w:val="002F574C"/>
    <w:rsid w:val="002F5D39"/>
    <w:rsid w:val="002F5F25"/>
    <w:rsid w:val="002F62DB"/>
    <w:rsid w:val="002F65B3"/>
    <w:rsid w:val="002F6916"/>
    <w:rsid w:val="002F6A49"/>
    <w:rsid w:val="002F6FDD"/>
    <w:rsid w:val="002F728E"/>
    <w:rsid w:val="002F7876"/>
    <w:rsid w:val="002F7970"/>
    <w:rsid w:val="002F7ED5"/>
    <w:rsid w:val="003003AF"/>
    <w:rsid w:val="0030064F"/>
    <w:rsid w:val="00300674"/>
    <w:rsid w:val="00300ACB"/>
    <w:rsid w:val="00300C16"/>
    <w:rsid w:val="00300F32"/>
    <w:rsid w:val="00300FB3"/>
    <w:rsid w:val="00301758"/>
    <w:rsid w:val="0030196D"/>
    <w:rsid w:val="00301DF6"/>
    <w:rsid w:val="00301F30"/>
    <w:rsid w:val="0030216F"/>
    <w:rsid w:val="003021FE"/>
    <w:rsid w:val="00302383"/>
    <w:rsid w:val="00302AE0"/>
    <w:rsid w:val="00302D10"/>
    <w:rsid w:val="00303770"/>
    <w:rsid w:val="003038EC"/>
    <w:rsid w:val="00303CF4"/>
    <w:rsid w:val="00303E49"/>
    <w:rsid w:val="00303EB0"/>
    <w:rsid w:val="0030452F"/>
    <w:rsid w:val="0030473A"/>
    <w:rsid w:val="00304870"/>
    <w:rsid w:val="00304FDA"/>
    <w:rsid w:val="003050A6"/>
    <w:rsid w:val="0030588F"/>
    <w:rsid w:val="00305A52"/>
    <w:rsid w:val="00305D82"/>
    <w:rsid w:val="00305DF2"/>
    <w:rsid w:val="00305E41"/>
    <w:rsid w:val="00305F8D"/>
    <w:rsid w:val="0030630C"/>
    <w:rsid w:val="003063EC"/>
    <w:rsid w:val="00306990"/>
    <w:rsid w:val="00306F6A"/>
    <w:rsid w:val="003075AB"/>
    <w:rsid w:val="003077C5"/>
    <w:rsid w:val="00307A2C"/>
    <w:rsid w:val="00307A47"/>
    <w:rsid w:val="00307CB6"/>
    <w:rsid w:val="00307EDE"/>
    <w:rsid w:val="00310862"/>
    <w:rsid w:val="00310C7A"/>
    <w:rsid w:val="003111F0"/>
    <w:rsid w:val="00311B3E"/>
    <w:rsid w:val="003121D3"/>
    <w:rsid w:val="00312386"/>
    <w:rsid w:val="00312395"/>
    <w:rsid w:val="003135A4"/>
    <w:rsid w:val="00313A93"/>
    <w:rsid w:val="00313C51"/>
    <w:rsid w:val="00314500"/>
    <w:rsid w:val="003146DC"/>
    <w:rsid w:val="00314B6D"/>
    <w:rsid w:val="00314B7C"/>
    <w:rsid w:val="00314C77"/>
    <w:rsid w:val="00314C8F"/>
    <w:rsid w:val="00314D9B"/>
    <w:rsid w:val="00314E3B"/>
    <w:rsid w:val="003152C7"/>
    <w:rsid w:val="00315347"/>
    <w:rsid w:val="003154EE"/>
    <w:rsid w:val="003158CF"/>
    <w:rsid w:val="0031602A"/>
    <w:rsid w:val="00316077"/>
    <w:rsid w:val="003160FC"/>
    <w:rsid w:val="003161DB"/>
    <w:rsid w:val="00316244"/>
    <w:rsid w:val="0031628B"/>
    <w:rsid w:val="0031652B"/>
    <w:rsid w:val="00316C51"/>
    <w:rsid w:val="003170A8"/>
    <w:rsid w:val="0031744C"/>
    <w:rsid w:val="00317805"/>
    <w:rsid w:val="00317A91"/>
    <w:rsid w:val="00317FD8"/>
    <w:rsid w:val="00320133"/>
    <w:rsid w:val="0032048E"/>
    <w:rsid w:val="00320977"/>
    <w:rsid w:val="00320D6F"/>
    <w:rsid w:val="00320EE1"/>
    <w:rsid w:val="00321379"/>
    <w:rsid w:val="003214AA"/>
    <w:rsid w:val="0032197D"/>
    <w:rsid w:val="00321DB6"/>
    <w:rsid w:val="003223A3"/>
    <w:rsid w:val="003226A0"/>
    <w:rsid w:val="003227A9"/>
    <w:rsid w:val="00322893"/>
    <w:rsid w:val="003228DE"/>
    <w:rsid w:val="00322AEB"/>
    <w:rsid w:val="00323345"/>
    <w:rsid w:val="00323786"/>
    <w:rsid w:val="00323A0B"/>
    <w:rsid w:val="0032426D"/>
    <w:rsid w:val="003246AE"/>
    <w:rsid w:val="00324B84"/>
    <w:rsid w:val="00324CD6"/>
    <w:rsid w:val="00324D2A"/>
    <w:rsid w:val="003255D2"/>
    <w:rsid w:val="003255E6"/>
    <w:rsid w:val="003256FD"/>
    <w:rsid w:val="003258C3"/>
    <w:rsid w:val="00325A01"/>
    <w:rsid w:val="00325C14"/>
    <w:rsid w:val="0032607C"/>
    <w:rsid w:val="00326180"/>
    <w:rsid w:val="00326368"/>
    <w:rsid w:val="003264C8"/>
    <w:rsid w:val="00326535"/>
    <w:rsid w:val="00326895"/>
    <w:rsid w:val="00326963"/>
    <w:rsid w:val="00326D9D"/>
    <w:rsid w:val="0032703B"/>
    <w:rsid w:val="003272B9"/>
    <w:rsid w:val="00327606"/>
    <w:rsid w:val="0032769B"/>
    <w:rsid w:val="00327899"/>
    <w:rsid w:val="00327920"/>
    <w:rsid w:val="00327B8E"/>
    <w:rsid w:val="00330300"/>
    <w:rsid w:val="003305DD"/>
    <w:rsid w:val="00330639"/>
    <w:rsid w:val="003307C5"/>
    <w:rsid w:val="003310CE"/>
    <w:rsid w:val="003311A3"/>
    <w:rsid w:val="0033146C"/>
    <w:rsid w:val="00331710"/>
    <w:rsid w:val="0033188C"/>
    <w:rsid w:val="00331DD0"/>
    <w:rsid w:val="00332021"/>
    <w:rsid w:val="003333F0"/>
    <w:rsid w:val="0033378B"/>
    <w:rsid w:val="003337A3"/>
    <w:rsid w:val="00333897"/>
    <w:rsid w:val="003338D9"/>
    <w:rsid w:val="00333AB5"/>
    <w:rsid w:val="00333DD1"/>
    <w:rsid w:val="00333F8C"/>
    <w:rsid w:val="00333FDB"/>
    <w:rsid w:val="00333FF1"/>
    <w:rsid w:val="00334022"/>
    <w:rsid w:val="00334627"/>
    <w:rsid w:val="00334D62"/>
    <w:rsid w:val="00335863"/>
    <w:rsid w:val="00335C1B"/>
    <w:rsid w:val="00335CF1"/>
    <w:rsid w:val="00335EAB"/>
    <w:rsid w:val="003360C3"/>
    <w:rsid w:val="00336134"/>
    <w:rsid w:val="00336B12"/>
    <w:rsid w:val="00336CA5"/>
    <w:rsid w:val="00336D10"/>
    <w:rsid w:val="0033709E"/>
    <w:rsid w:val="003378CC"/>
    <w:rsid w:val="003378D5"/>
    <w:rsid w:val="00337C7D"/>
    <w:rsid w:val="00337E52"/>
    <w:rsid w:val="00340124"/>
    <w:rsid w:val="003402C2"/>
    <w:rsid w:val="00340450"/>
    <w:rsid w:val="00340A86"/>
    <w:rsid w:val="00340B0E"/>
    <w:rsid w:val="00340F8B"/>
    <w:rsid w:val="003417C5"/>
    <w:rsid w:val="00341DE3"/>
    <w:rsid w:val="0034298C"/>
    <w:rsid w:val="00342A58"/>
    <w:rsid w:val="00342AF0"/>
    <w:rsid w:val="00342D55"/>
    <w:rsid w:val="00343137"/>
    <w:rsid w:val="003431ED"/>
    <w:rsid w:val="003434B2"/>
    <w:rsid w:val="00343994"/>
    <w:rsid w:val="00343A88"/>
    <w:rsid w:val="00343AC4"/>
    <w:rsid w:val="00343BD5"/>
    <w:rsid w:val="00343D58"/>
    <w:rsid w:val="003440A6"/>
    <w:rsid w:val="00344369"/>
    <w:rsid w:val="00344405"/>
    <w:rsid w:val="00344441"/>
    <w:rsid w:val="00344A68"/>
    <w:rsid w:val="00344B83"/>
    <w:rsid w:val="00344C7E"/>
    <w:rsid w:val="00344FFC"/>
    <w:rsid w:val="00345087"/>
    <w:rsid w:val="00345732"/>
    <w:rsid w:val="00345D95"/>
    <w:rsid w:val="00345F89"/>
    <w:rsid w:val="003462A3"/>
    <w:rsid w:val="003463CA"/>
    <w:rsid w:val="0034669C"/>
    <w:rsid w:val="00346812"/>
    <w:rsid w:val="00346842"/>
    <w:rsid w:val="00346F72"/>
    <w:rsid w:val="0034711D"/>
    <w:rsid w:val="003474C9"/>
    <w:rsid w:val="003501A8"/>
    <w:rsid w:val="00350342"/>
    <w:rsid w:val="00350355"/>
    <w:rsid w:val="0035047E"/>
    <w:rsid w:val="003504B8"/>
    <w:rsid w:val="00350801"/>
    <w:rsid w:val="00350A39"/>
    <w:rsid w:val="00350DCD"/>
    <w:rsid w:val="00351533"/>
    <w:rsid w:val="00351A3A"/>
    <w:rsid w:val="00351A62"/>
    <w:rsid w:val="00351B0A"/>
    <w:rsid w:val="00351F5E"/>
    <w:rsid w:val="00351FD6"/>
    <w:rsid w:val="00352017"/>
    <w:rsid w:val="00352CEA"/>
    <w:rsid w:val="00353289"/>
    <w:rsid w:val="003536FB"/>
    <w:rsid w:val="0035379A"/>
    <w:rsid w:val="00353B17"/>
    <w:rsid w:val="003543A9"/>
    <w:rsid w:val="003547A0"/>
    <w:rsid w:val="0035499F"/>
    <w:rsid w:val="00355329"/>
    <w:rsid w:val="003556CC"/>
    <w:rsid w:val="003556F4"/>
    <w:rsid w:val="00356253"/>
    <w:rsid w:val="0035631C"/>
    <w:rsid w:val="003565D6"/>
    <w:rsid w:val="00356AD8"/>
    <w:rsid w:val="00356D37"/>
    <w:rsid w:val="00356DA7"/>
    <w:rsid w:val="003571CB"/>
    <w:rsid w:val="0035724E"/>
    <w:rsid w:val="00357AF3"/>
    <w:rsid w:val="00357AF5"/>
    <w:rsid w:val="00357F77"/>
    <w:rsid w:val="00360A58"/>
    <w:rsid w:val="00360B88"/>
    <w:rsid w:val="00360D0A"/>
    <w:rsid w:val="00360E05"/>
    <w:rsid w:val="00360FB0"/>
    <w:rsid w:val="0036106E"/>
    <w:rsid w:val="003613B9"/>
    <w:rsid w:val="00361E41"/>
    <w:rsid w:val="00361EBC"/>
    <w:rsid w:val="0036216F"/>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4FC4"/>
    <w:rsid w:val="003650E1"/>
    <w:rsid w:val="003655C4"/>
    <w:rsid w:val="00365610"/>
    <w:rsid w:val="0036582C"/>
    <w:rsid w:val="00365C40"/>
    <w:rsid w:val="00365D31"/>
    <w:rsid w:val="00365D88"/>
    <w:rsid w:val="003661E5"/>
    <w:rsid w:val="00366805"/>
    <w:rsid w:val="003668BC"/>
    <w:rsid w:val="00366F9E"/>
    <w:rsid w:val="00366FC6"/>
    <w:rsid w:val="00367569"/>
    <w:rsid w:val="00367AC8"/>
    <w:rsid w:val="003703B4"/>
    <w:rsid w:val="0037047C"/>
    <w:rsid w:val="00370CC1"/>
    <w:rsid w:val="00370D6C"/>
    <w:rsid w:val="00370E65"/>
    <w:rsid w:val="003713D5"/>
    <w:rsid w:val="0037159F"/>
    <w:rsid w:val="003720A6"/>
    <w:rsid w:val="0037213A"/>
    <w:rsid w:val="00372281"/>
    <w:rsid w:val="003723EA"/>
    <w:rsid w:val="0037257C"/>
    <w:rsid w:val="003728AF"/>
    <w:rsid w:val="00372ABB"/>
    <w:rsid w:val="00373054"/>
    <w:rsid w:val="0037346E"/>
    <w:rsid w:val="00373674"/>
    <w:rsid w:val="00373770"/>
    <w:rsid w:val="00373E2F"/>
    <w:rsid w:val="003743A5"/>
    <w:rsid w:val="003743C5"/>
    <w:rsid w:val="00374479"/>
    <w:rsid w:val="00374FEA"/>
    <w:rsid w:val="00375A5E"/>
    <w:rsid w:val="00375CE6"/>
    <w:rsid w:val="00375FA6"/>
    <w:rsid w:val="00375FF8"/>
    <w:rsid w:val="003760FE"/>
    <w:rsid w:val="00376243"/>
    <w:rsid w:val="003762FC"/>
    <w:rsid w:val="0037640E"/>
    <w:rsid w:val="00376799"/>
    <w:rsid w:val="00376CC1"/>
    <w:rsid w:val="00376FC2"/>
    <w:rsid w:val="0037726B"/>
    <w:rsid w:val="00377283"/>
    <w:rsid w:val="0037790E"/>
    <w:rsid w:val="00377B8B"/>
    <w:rsid w:val="00377DA6"/>
    <w:rsid w:val="0038032B"/>
    <w:rsid w:val="00380334"/>
    <w:rsid w:val="003803B5"/>
    <w:rsid w:val="003804F4"/>
    <w:rsid w:val="003807D2"/>
    <w:rsid w:val="00380808"/>
    <w:rsid w:val="00380D47"/>
    <w:rsid w:val="00380E56"/>
    <w:rsid w:val="003810D9"/>
    <w:rsid w:val="00381398"/>
    <w:rsid w:val="00381438"/>
    <w:rsid w:val="00381778"/>
    <w:rsid w:val="003819C6"/>
    <w:rsid w:val="00381A27"/>
    <w:rsid w:val="00381DEF"/>
    <w:rsid w:val="00382347"/>
    <w:rsid w:val="00382606"/>
    <w:rsid w:val="0038293B"/>
    <w:rsid w:val="00382EDC"/>
    <w:rsid w:val="00382FBB"/>
    <w:rsid w:val="0038322B"/>
    <w:rsid w:val="00383388"/>
    <w:rsid w:val="0038368C"/>
    <w:rsid w:val="00383D3B"/>
    <w:rsid w:val="003841EA"/>
    <w:rsid w:val="003842CE"/>
    <w:rsid w:val="00384511"/>
    <w:rsid w:val="00384D99"/>
    <w:rsid w:val="00384E1E"/>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AFF"/>
    <w:rsid w:val="00391BBC"/>
    <w:rsid w:val="00391D1F"/>
    <w:rsid w:val="00392142"/>
    <w:rsid w:val="00392250"/>
    <w:rsid w:val="00392585"/>
    <w:rsid w:val="0039289C"/>
    <w:rsid w:val="00392ACC"/>
    <w:rsid w:val="00392D6F"/>
    <w:rsid w:val="0039316D"/>
    <w:rsid w:val="00393515"/>
    <w:rsid w:val="00393C7A"/>
    <w:rsid w:val="0039412D"/>
    <w:rsid w:val="00394303"/>
    <w:rsid w:val="00394682"/>
    <w:rsid w:val="0039492A"/>
    <w:rsid w:val="003949BA"/>
    <w:rsid w:val="00396128"/>
    <w:rsid w:val="0039651C"/>
    <w:rsid w:val="0039731E"/>
    <w:rsid w:val="0039766B"/>
    <w:rsid w:val="0039795D"/>
    <w:rsid w:val="003A0059"/>
    <w:rsid w:val="003A02C7"/>
    <w:rsid w:val="003A02F7"/>
    <w:rsid w:val="003A0581"/>
    <w:rsid w:val="003A05A7"/>
    <w:rsid w:val="003A05AB"/>
    <w:rsid w:val="003A08CD"/>
    <w:rsid w:val="003A0AE0"/>
    <w:rsid w:val="003A0D3F"/>
    <w:rsid w:val="003A135F"/>
    <w:rsid w:val="003A175D"/>
    <w:rsid w:val="003A1B33"/>
    <w:rsid w:val="003A1B38"/>
    <w:rsid w:val="003A1CD2"/>
    <w:rsid w:val="003A1DEF"/>
    <w:rsid w:val="003A202F"/>
    <w:rsid w:val="003A20C5"/>
    <w:rsid w:val="003A23B1"/>
    <w:rsid w:val="003A295A"/>
    <w:rsid w:val="003A305B"/>
    <w:rsid w:val="003A31B3"/>
    <w:rsid w:val="003A34C2"/>
    <w:rsid w:val="003A356C"/>
    <w:rsid w:val="003A3B2B"/>
    <w:rsid w:val="003A3DD2"/>
    <w:rsid w:val="003A3FC8"/>
    <w:rsid w:val="003A40BF"/>
    <w:rsid w:val="003A4225"/>
    <w:rsid w:val="003A42C8"/>
    <w:rsid w:val="003A4385"/>
    <w:rsid w:val="003A467A"/>
    <w:rsid w:val="003A49B8"/>
    <w:rsid w:val="003A4ABD"/>
    <w:rsid w:val="003A4DB5"/>
    <w:rsid w:val="003A4F12"/>
    <w:rsid w:val="003A4FE0"/>
    <w:rsid w:val="003A515A"/>
    <w:rsid w:val="003A52E9"/>
    <w:rsid w:val="003A5A45"/>
    <w:rsid w:val="003A5CAC"/>
    <w:rsid w:val="003A65FE"/>
    <w:rsid w:val="003A682B"/>
    <w:rsid w:val="003A6939"/>
    <w:rsid w:val="003A69A8"/>
    <w:rsid w:val="003A70F0"/>
    <w:rsid w:val="003A7196"/>
    <w:rsid w:val="003A72FE"/>
    <w:rsid w:val="003A744C"/>
    <w:rsid w:val="003A79BB"/>
    <w:rsid w:val="003A7A80"/>
    <w:rsid w:val="003A7BCE"/>
    <w:rsid w:val="003B019E"/>
    <w:rsid w:val="003B04D2"/>
    <w:rsid w:val="003B0581"/>
    <w:rsid w:val="003B0A15"/>
    <w:rsid w:val="003B0C78"/>
    <w:rsid w:val="003B0DEA"/>
    <w:rsid w:val="003B0F64"/>
    <w:rsid w:val="003B1147"/>
    <w:rsid w:val="003B1467"/>
    <w:rsid w:val="003B14DF"/>
    <w:rsid w:val="003B16C5"/>
    <w:rsid w:val="003B16DB"/>
    <w:rsid w:val="003B1902"/>
    <w:rsid w:val="003B1A22"/>
    <w:rsid w:val="003B1BB8"/>
    <w:rsid w:val="003B2072"/>
    <w:rsid w:val="003B22B2"/>
    <w:rsid w:val="003B2728"/>
    <w:rsid w:val="003B2C53"/>
    <w:rsid w:val="003B312C"/>
    <w:rsid w:val="003B3625"/>
    <w:rsid w:val="003B3799"/>
    <w:rsid w:val="003B384D"/>
    <w:rsid w:val="003B3D65"/>
    <w:rsid w:val="003B3D7B"/>
    <w:rsid w:val="003B3EAE"/>
    <w:rsid w:val="003B4486"/>
    <w:rsid w:val="003B44D1"/>
    <w:rsid w:val="003B4556"/>
    <w:rsid w:val="003B4814"/>
    <w:rsid w:val="003B48F7"/>
    <w:rsid w:val="003B4D59"/>
    <w:rsid w:val="003B4D76"/>
    <w:rsid w:val="003B5145"/>
    <w:rsid w:val="003B5295"/>
    <w:rsid w:val="003B5610"/>
    <w:rsid w:val="003B5940"/>
    <w:rsid w:val="003B597E"/>
    <w:rsid w:val="003B621B"/>
    <w:rsid w:val="003B632D"/>
    <w:rsid w:val="003B651C"/>
    <w:rsid w:val="003B6BF4"/>
    <w:rsid w:val="003B6D21"/>
    <w:rsid w:val="003B6ECD"/>
    <w:rsid w:val="003C026A"/>
    <w:rsid w:val="003C0828"/>
    <w:rsid w:val="003C0FC3"/>
    <w:rsid w:val="003C136E"/>
    <w:rsid w:val="003C195F"/>
    <w:rsid w:val="003C1E76"/>
    <w:rsid w:val="003C2349"/>
    <w:rsid w:val="003C23A2"/>
    <w:rsid w:val="003C25D7"/>
    <w:rsid w:val="003C27AD"/>
    <w:rsid w:val="003C369A"/>
    <w:rsid w:val="003C379D"/>
    <w:rsid w:val="003C3AD4"/>
    <w:rsid w:val="003C3D3C"/>
    <w:rsid w:val="003C3EDF"/>
    <w:rsid w:val="003C425F"/>
    <w:rsid w:val="003C4338"/>
    <w:rsid w:val="003C43AD"/>
    <w:rsid w:val="003C49D9"/>
    <w:rsid w:val="003C4A64"/>
    <w:rsid w:val="003C5336"/>
    <w:rsid w:val="003C5505"/>
    <w:rsid w:val="003C560B"/>
    <w:rsid w:val="003C56FE"/>
    <w:rsid w:val="003C58F9"/>
    <w:rsid w:val="003C59B6"/>
    <w:rsid w:val="003C5D0B"/>
    <w:rsid w:val="003C5E95"/>
    <w:rsid w:val="003C601F"/>
    <w:rsid w:val="003C61CD"/>
    <w:rsid w:val="003C666B"/>
    <w:rsid w:val="003C6B7C"/>
    <w:rsid w:val="003C6D76"/>
    <w:rsid w:val="003C6FB3"/>
    <w:rsid w:val="003C794A"/>
    <w:rsid w:val="003C7FEE"/>
    <w:rsid w:val="003D0069"/>
    <w:rsid w:val="003D0201"/>
    <w:rsid w:val="003D0328"/>
    <w:rsid w:val="003D06B5"/>
    <w:rsid w:val="003D09BA"/>
    <w:rsid w:val="003D0B86"/>
    <w:rsid w:val="003D0CFA"/>
    <w:rsid w:val="003D0FE6"/>
    <w:rsid w:val="003D1477"/>
    <w:rsid w:val="003D18AF"/>
    <w:rsid w:val="003D20C2"/>
    <w:rsid w:val="003D21E2"/>
    <w:rsid w:val="003D29D4"/>
    <w:rsid w:val="003D29D9"/>
    <w:rsid w:val="003D2B25"/>
    <w:rsid w:val="003D2D70"/>
    <w:rsid w:val="003D32D3"/>
    <w:rsid w:val="003D3393"/>
    <w:rsid w:val="003D3471"/>
    <w:rsid w:val="003D3638"/>
    <w:rsid w:val="003D373F"/>
    <w:rsid w:val="003D37DF"/>
    <w:rsid w:val="003D39BE"/>
    <w:rsid w:val="003D3A0B"/>
    <w:rsid w:val="003D3D41"/>
    <w:rsid w:val="003D3E5A"/>
    <w:rsid w:val="003D3EBC"/>
    <w:rsid w:val="003D4013"/>
    <w:rsid w:val="003D4B1C"/>
    <w:rsid w:val="003D4B6B"/>
    <w:rsid w:val="003D4D20"/>
    <w:rsid w:val="003D50E5"/>
    <w:rsid w:val="003D525F"/>
    <w:rsid w:val="003D5292"/>
    <w:rsid w:val="003D541B"/>
    <w:rsid w:val="003D54B3"/>
    <w:rsid w:val="003D5659"/>
    <w:rsid w:val="003D5DB7"/>
    <w:rsid w:val="003D5DF3"/>
    <w:rsid w:val="003D5E83"/>
    <w:rsid w:val="003D605F"/>
    <w:rsid w:val="003D60ED"/>
    <w:rsid w:val="003D619D"/>
    <w:rsid w:val="003D61E4"/>
    <w:rsid w:val="003D627C"/>
    <w:rsid w:val="003D6332"/>
    <w:rsid w:val="003D6537"/>
    <w:rsid w:val="003D6B4E"/>
    <w:rsid w:val="003D71B3"/>
    <w:rsid w:val="003D71C3"/>
    <w:rsid w:val="003D7259"/>
    <w:rsid w:val="003D7A81"/>
    <w:rsid w:val="003D7B50"/>
    <w:rsid w:val="003D7CA6"/>
    <w:rsid w:val="003E0527"/>
    <w:rsid w:val="003E0877"/>
    <w:rsid w:val="003E0C75"/>
    <w:rsid w:val="003E12D7"/>
    <w:rsid w:val="003E132D"/>
    <w:rsid w:val="003E15BE"/>
    <w:rsid w:val="003E1847"/>
    <w:rsid w:val="003E1887"/>
    <w:rsid w:val="003E1EEA"/>
    <w:rsid w:val="003E26BE"/>
    <w:rsid w:val="003E2DDE"/>
    <w:rsid w:val="003E374E"/>
    <w:rsid w:val="003E39B7"/>
    <w:rsid w:val="003E3A29"/>
    <w:rsid w:val="003E3FBA"/>
    <w:rsid w:val="003E40AF"/>
    <w:rsid w:val="003E42BB"/>
    <w:rsid w:val="003E43C6"/>
    <w:rsid w:val="003E4DCE"/>
    <w:rsid w:val="003E50C8"/>
    <w:rsid w:val="003E5244"/>
    <w:rsid w:val="003E54FC"/>
    <w:rsid w:val="003E560A"/>
    <w:rsid w:val="003E5AF7"/>
    <w:rsid w:val="003E5B09"/>
    <w:rsid w:val="003E5DE4"/>
    <w:rsid w:val="003E6176"/>
    <w:rsid w:val="003E67CC"/>
    <w:rsid w:val="003E6A73"/>
    <w:rsid w:val="003E7118"/>
    <w:rsid w:val="003E7251"/>
    <w:rsid w:val="003E7461"/>
    <w:rsid w:val="003E74C8"/>
    <w:rsid w:val="003E7523"/>
    <w:rsid w:val="003E7601"/>
    <w:rsid w:val="003E7999"/>
    <w:rsid w:val="003E7A90"/>
    <w:rsid w:val="003E7E85"/>
    <w:rsid w:val="003F0F7B"/>
    <w:rsid w:val="003F1276"/>
    <w:rsid w:val="003F137B"/>
    <w:rsid w:val="003F1598"/>
    <w:rsid w:val="003F15E1"/>
    <w:rsid w:val="003F1670"/>
    <w:rsid w:val="003F18DC"/>
    <w:rsid w:val="003F2025"/>
    <w:rsid w:val="003F210C"/>
    <w:rsid w:val="003F2158"/>
    <w:rsid w:val="003F25A0"/>
    <w:rsid w:val="003F27C3"/>
    <w:rsid w:val="003F28A1"/>
    <w:rsid w:val="003F2A9B"/>
    <w:rsid w:val="003F2B64"/>
    <w:rsid w:val="003F2C24"/>
    <w:rsid w:val="003F309C"/>
    <w:rsid w:val="003F32DA"/>
    <w:rsid w:val="003F34BB"/>
    <w:rsid w:val="003F35C1"/>
    <w:rsid w:val="003F3B35"/>
    <w:rsid w:val="003F3C4E"/>
    <w:rsid w:val="003F3CC7"/>
    <w:rsid w:val="003F3FA5"/>
    <w:rsid w:val="003F4127"/>
    <w:rsid w:val="003F41D7"/>
    <w:rsid w:val="003F4278"/>
    <w:rsid w:val="003F43E8"/>
    <w:rsid w:val="003F444E"/>
    <w:rsid w:val="003F5330"/>
    <w:rsid w:val="003F53D8"/>
    <w:rsid w:val="003F559F"/>
    <w:rsid w:val="003F5827"/>
    <w:rsid w:val="003F5BAB"/>
    <w:rsid w:val="003F5FCC"/>
    <w:rsid w:val="003F668C"/>
    <w:rsid w:val="003F672E"/>
    <w:rsid w:val="003F6833"/>
    <w:rsid w:val="003F7B72"/>
    <w:rsid w:val="003F7DF0"/>
    <w:rsid w:val="003F7F24"/>
    <w:rsid w:val="003F7FB1"/>
    <w:rsid w:val="00400004"/>
    <w:rsid w:val="00400247"/>
    <w:rsid w:val="0040043F"/>
    <w:rsid w:val="0040076D"/>
    <w:rsid w:val="00400AA6"/>
    <w:rsid w:val="00400B59"/>
    <w:rsid w:val="00400B8B"/>
    <w:rsid w:val="00400E59"/>
    <w:rsid w:val="00401027"/>
    <w:rsid w:val="00402231"/>
    <w:rsid w:val="0040241B"/>
    <w:rsid w:val="004026EF"/>
    <w:rsid w:val="00402DCC"/>
    <w:rsid w:val="00402EEA"/>
    <w:rsid w:val="00402F5D"/>
    <w:rsid w:val="004030FA"/>
    <w:rsid w:val="004032EC"/>
    <w:rsid w:val="00403354"/>
    <w:rsid w:val="0040392B"/>
    <w:rsid w:val="00403983"/>
    <w:rsid w:val="00403DD2"/>
    <w:rsid w:val="00403E7C"/>
    <w:rsid w:val="00403FA8"/>
    <w:rsid w:val="0040400E"/>
    <w:rsid w:val="00404320"/>
    <w:rsid w:val="00404405"/>
    <w:rsid w:val="004046BC"/>
    <w:rsid w:val="0040474C"/>
    <w:rsid w:val="00404AB1"/>
    <w:rsid w:val="00404C8E"/>
    <w:rsid w:val="00404DF5"/>
    <w:rsid w:val="00404EB4"/>
    <w:rsid w:val="0040500E"/>
    <w:rsid w:val="00405032"/>
    <w:rsid w:val="00405204"/>
    <w:rsid w:val="00405B5E"/>
    <w:rsid w:val="00405BD7"/>
    <w:rsid w:val="00406053"/>
    <w:rsid w:val="0040605D"/>
    <w:rsid w:val="0040616F"/>
    <w:rsid w:val="00406439"/>
    <w:rsid w:val="00406DB0"/>
    <w:rsid w:val="00406E5C"/>
    <w:rsid w:val="00406EA7"/>
    <w:rsid w:val="00406FE9"/>
    <w:rsid w:val="00407B73"/>
    <w:rsid w:val="00407BB0"/>
    <w:rsid w:val="00407BBF"/>
    <w:rsid w:val="00407C82"/>
    <w:rsid w:val="00407E83"/>
    <w:rsid w:val="00410474"/>
    <w:rsid w:val="0041062E"/>
    <w:rsid w:val="004106DA"/>
    <w:rsid w:val="00410780"/>
    <w:rsid w:val="0041081D"/>
    <w:rsid w:val="00410A8C"/>
    <w:rsid w:val="00410B55"/>
    <w:rsid w:val="00410DF8"/>
    <w:rsid w:val="0041101B"/>
    <w:rsid w:val="00411258"/>
    <w:rsid w:val="004114A2"/>
    <w:rsid w:val="00411645"/>
    <w:rsid w:val="004117C9"/>
    <w:rsid w:val="004121B3"/>
    <w:rsid w:val="0041277B"/>
    <w:rsid w:val="004129E7"/>
    <w:rsid w:val="00412D02"/>
    <w:rsid w:val="00412D93"/>
    <w:rsid w:val="0041386A"/>
    <w:rsid w:val="0041443C"/>
    <w:rsid w:val="004148D8"/>
    <w:rsid w:val="004149A5"/>
    <w:rsid w:val="00414D01"/>
    <w:rsid w:val="00414E7F"/>
    <w:rsid w:val="00414EF1"/>
    <w:rsid w:val="0041590D"/>
    <w:rsid w:val="004159D6"/>
    <w:rsid w:val="00415B4C"/>
    <w:rsid w:val="0041613D"/>
    <w:rsid w:val="004161F1"/>
    <w:rsid w:val="00416806"/>
    <w:rsid w:val="00416D4C"/>
    <w:rsid w:val="0041722A"/>
    <w:rsid w:val="00417362"/>
    <w:rsid w:val="004174EB"/>
    <w:rsid w:val="00417E71"/>
    <w:rsid w:val="00417F59"/>
    <w:rsid w:val="00420377"/>
    <w:rsid w:val="00420514"/>
    <w:rsid w:val="00420912"/>
    <w:rsid w:val="00420B73"/>
    <w:rsid w:val="004210DD"/>
    <w:rsid w:val="004212FF"/>
    <w:rsid w:val="00421356"/>
    <w:rsid w:val="00421894"/>
    <w:rsid w:val="00421955"/>
    <w:rsid w:val="00421D69"/>
    <w:rsid w:val="004225D5"/>
    <w:rsid w:val="00422E58"/>
    <w:rsid w:val="00423492"/>
    <w:rsid w:val="004235F6"/>
    <w:rsid w:val="004239CB"/>
    <w:rsid w:val="00424184"/>
    <w:rsid w:val="004243A0"/>
    <w:rsid w:val="004249BE"/>
    <w:rsid w:val="00424BAE"/>
    <w:rsid w:val="00424BDD"/>
    <w:rsid w:val="004253B9"/>
    <w:rsid w:val="00425421"/>
    <w:rsid w:val="0042577B"/>
    <w:rsid w:val="00425AF1"/>
    <w:rsid w:val="00425B98"/>
    <w:rsid w:val="00425F3D"/>
    <w:rsid w:val="0042641E"/>
    <w:rsid w:val="00426462"/>
    <w:rsid w:val="00426ED7"/>
    <w:rsid w:val="004272EB"/>
    <w:rsid w:val="0042737B"/>
    <w:rsid w:val="00427445"/>
    <w:rsid w:val="004274F4"/>
    <w:rsid w:val="00427706"/>
    <w:rsid w:val="00427719"/>
    <w:rsid w:val="00427994"/>
    <w:rsid w:val="004279AE"/>
    <w:rsid w:val="00427CC4"/>
    <w:rsid w:val="0043031C"/>
    <w:rsid w:val="0043039A"/>
    <w:rsid w:val="004304CC"/>
    <w:rsid w:val="00430515"/>
    <w:rsid w:val="004309E0"/>
    <w:rsid w:val="00430C8D"/>
    <w:rsid w:val="00430F17"/>
    <w:rsid w:val="00431847"/>
    <w:rsid w:val="004318DD"/>
    <w:rsid w:val="00431980"/>
    <w:rsid w:val="00431989"/>
    <w:rsid w:val="004321A4"/>
    <w:rsid w:val="00432349"/>
    <w:rsid w:val="004327C7"/>
    <w:rsid w:val="0043286C"/>
    <w:rsid w:val="00432CB8"/>
    <w:rsid w:val="00432EE8"/>
    <w:rsid w:val="00433247"/>
    <w:rsid w:val="0043379C"/>
    <w:rsid w:val="00433ADD"/>
    <w:rsid w:val="0043432B"/>
    <w:rsid w:val="00434662"/>
    <w:rsid w:val="00434907"/>
    <w:rsid w:val="00434DBD"/>
    <w:rsid w:val="00434DF6"/>
    <w:rsid w:val="00434E42"/>
    <w:rsid w:val="00435275"/>
    <w:rsid w:val="004353D8"/>
    <w:rsid w:val="00435DC1"/>
    <w:rsid w:val="00436724"/>
    <w:rsid w:val="00436895"/>
    <w:rsid w:val="00436B72"/>
    <w:rsid w:val="00436C25"/>
    <w:rsid w:val="00436D53"/>
    <w:rsid w:val="00436E20"/>
    <w:rsid w:val="004402A5"/>
    <w:rsid w:val="00440A66"/>
    <w:rsid w:val="00440D78"/>
    <w:rsid w:val="00440E7C"/>
    <w:rsid w:val="004410C2"/>
    <w:rsid w:val="004415F5"/>
    <w:rsid w:val="00441686"/>
    <w:rsid w:val="00441C2E"/>
    <w:rsid w:val="00442056"/>
    <w:rsid w:val="004421AC"/>
    <w:rsid w:val="0044250E"/>
    <w:rsid w:val="004428B6"/>
    <w:rsid w:val="00443132"/>
    <w:rsid w:val="00443237"/>
    <w:rsid w:val="004432AA"/>
    <w:rsid w:val="00443302"/>
    <w:rsid w:val="0044353F"/>
    <w:rsid w:val="004436EB"/>
    <w:rsid w:val="00443A29"/>
    <w:rsid w:val="00443B5E"/>
    <w:rsid w:val="00443CB1"/>
    <w:rsid w:val="00443D62"/>
    <w:rsid w:val="00443F92"/>
    <w:rsid w:val="00444274"/>
    <w:rsid w:val="004444CF"/>
    <w:rsid w:val="004445BD"/>
    <w:rsid w:val="004447E3"/>
    <w:rsid w:val="004448D3"/>
    <w:rsid w:val="00444C12"/>
    <w:rsid w:val="00444DAC"/>
    <w:rsid w:val="00445168"/>
    <w:rsid w:val="004457AD"/>
    <w:rsid w:val="00445961"/>
    <w:rsid w:val="00445ADA"/>
    <w:rsid w:val="00445E2B"/>
    <w:rsid w:val="004460D0"/>
    <w:rsid w:val="0044633C"/>
    <w:rsid w:val="004465B9"/>
    <w:rsid w:val="004465E9"/>
    <w:rsid w:val="00446A01"/>
    <w:rsid w:val="00446A73"/>
    <w:rsid w:val="00446BFB"/>
    <w:rsid w:val="00447281"/>
    <w:rsid w:val="004475F3"/>
    <w:rsid w:val="004476BD"/>
    <w:rsid w:val="0044799F"/>
    <w:rsid w:val="004500D7"/>
    <w:rsid w:val="00450139"/>
    <w:rsid w:val="00450413"/>
    <w:rsid w:val="00450650"/>
    <w:rsid w:val="00450723"/>
    <w:rsid w:val="004508A7"/>
    <w:rsid w:val="00450C6C"/>
    <w:rsid w:val="00451799"/>
    <w:rsid w:val="00451A79"/>
    <w:rsid w:val="00451A7D"/>
    <w:rsid w:val="00452276"/>
    <w:rsid w:val="00452292"/>
    <w:rsid w:val="00452CF4"/>
    <w:rsid w:val="00452E3D"/>
    <w:rsid w:val="00453315"/>
    <w:rsid w:val="00453618"/>
    <w:rsid w:val="00453A4D"/>
    <w:rsid w:val="00453B88"/>
    <w:rsid w:val="00453CE4"/>
    <w:rsid w:val="00453DB3"/>
    <w:rsid w:val="00453DD0"/>
    <w:rsid w:val="00453F60"/>
    <w:rsid w:val="00453F66"/>
    <w:rsid w:val="00454490"/>
    <w:rsid w:val="00454559"/>
    <w:rsid w:val="0045482C"/>
    <w:rsid w:val="004549AD"/>
    <w:rsid w:val="00454B40"/>
    <w:rsid w:val="00454F31"/>
    <w:rsid w:val="00455148"/>
    <w:rsid w:val="0045514B"/>
    <w:rsid w:val="00455711"/>
    <w:rsid w:val="00455E59"/>
    <w:rsid w:val="004563E5"/>
    <w:rsid w:val="00456C05"/>
    <w:rsid w:val="004570B7"/>
    <w:rsid w:val="004574AC"/>
    <w:rsid w:val="00457557"/>
    <w:rsid w:val="004578BF"/>
    <w:rsid w:val="00457BAE"/>
    <w:rsid w:val="00457D82"/>
    <w:rsid w:val="00460217"/>
    <w:rsid w:val="0046043B"/>
    <w:rsid w:val="004604C0"/>
    <w:rsid w:val="00460CF3"/>
    <w:rsid w:val="00460EEC"/>
    <w:rsid w:val="00460FEC"/>
    <w:rsid w:val="004612B3"/>
    <w:rsid w:val="004614C5"/>
    <w:rsid w:val="004615C9"/>
    <w:rsid w:val="0046164D"/>
    <w:rsid w:val="00461687"/>
    <w:rsid w:val="00461C35"/>
    <w:rsid w:val="004625CA"/>
    <w:rsid w:val="004627D3"/>
    <w:rsid w:val="004629E5"/>
    <w:rsid w:val="00462C4E"/>
    <w:rsid w:val="00462FBE"/>
    <w:rsid w:val="004636BD"/>
    <w:rsid w:val="0046386C"/>
    <w:rsid w:val="00463918"/>
    <w:rsid w:val="00463B69"/>
    <w:rsid w:val="004640F8"/>
    <w:rsid w:val="00464635"/>
    <w:rsid w:val="004648C4"/>
    <w:rsid w:val="004649CC"/>
    <w:rsid w:val="00464FEF"/>
    <w:rsid w:val="00465248"/>
    <w:rsid w:val="00465429"/>
    <w:rsid w:val="004659B9"/>
    <w:rsid w:val="00465D57"/>
    <w:rsid w:val="00465DFF"/>
    <w:rsid w:val="0046624E"/>
    <w:rsid w:val="00466295"/>
    <w:rsid w:val="004662EF"/>
    <w:rsid w:val="0046637F"/>
    <w:rsid w:val="0046650A"/>
    <w:rsid w:val="00466C2B"/>
    <w:rsid w:val="004671E9"/>
    <w:rsid w:val="004673CB"/>
    <w:rsid w:val="00467704"/>
    <w:rsid w:val="004679F7"/>
    <w:rsid w:val="00467A3B"/>
    <w:rsid w:val="004701E8"/>
    <w:rsid w:val="00470593"/>
    <w:rsid w:val="0047064F"/>
    <w:rsid w:val="00470953"/>
    <w:rsid w:val="00470ADD"/>
    <w:rsid w:val="00471C9C"/>
    <w:rsid w:val="0047223A"/>
    <w:rsid w:val="00472287"/>
    <w:rsid w:val="00472564"/>
    <w:rsid w:val="004725BE"/>
    <w:rsid w:val="0047281F"/>
    <w:rsid w:val="004729F9"/>
    <w:rsid w:val="00472A6B"/>
    <w:rsid w:val="004736AD"/>
    <w:rsid w:val="00473C64"/>
    <w:rsid w:val="00473E0C"/>
    <w:rsid w:val="004740E8"/>
    <w:rsid w:val="00474156"/>
    <w:rsid w:val="004742B5"/>
    <w:rsid w:val="00474840"/>
    <w:rsid w:val="00474966"/>
    <w:rsid w:val="00474A26"/>
    <w:rsid w:val="00474B25"/>
    <w:rsid w:val="00474BD4"/>
    <w:rsid w:val="00474E9E"/>
    <w:rsid w:val="00475308"/>
    <w:rsid w:val="00475408"/>
    <w:rsid w:val="00475591"/>
    <w:rsid w:val="0047589A"/>
    <w:rsid w:val="00475CDD"/>
    <w:rsid w:val="00475FA6"/>
    <w:rsid w:val="00476174"/>
    <w:rsid w:val="004762EA"/>
    <w:rsid w:val="0047649D"/>
    <w:rsid w:val="00477247"/>
    <w:rsid w:val="0047741A"/>
    <w:rsid w:val="00477787"/>
    <w:rsid w:val="00477EE7"/>
    <w:rsid w:val="00477FE3"/>
    <w:rsid w:val="00480079"/>
    <w:rsid w:val="004806EB"/>
    <w:rsid w:val="004807A1"/>
    <w:rsid w:val="00480C03"/>
    <w:rsid w:val="004818F1"/>
    <w:rsid w:val="00481BBA"/>
    <w:rsid w:val="00481EAF"/>
    <w:rsid w:val="0048250E"/>
    <w:rsid w:val="004826F8"/>
    <w:rsid w:val="00482CDF"/>
    <w:rsid w:val="0048380C"/>
    <w:rsid w:val="00483B7C"/>
    <w:rsid w:val="00483F95"/>
    <w:rsid w:val="00484783"/>
    <w:rsid w:val="00484836"/>
    <w:rsid w:val="00484B0E"/>
    <w:rsid w:val="00484B50"/>
    <w:rsid w:val="00485064"/>
    <w:rsid w:val="00485164"/>
    <w:rsid w:val="0048528A"/>
    <w:rsid w:val="004852F6"/>
    <w:rsid w:val="0048541F"/>
    <w:rsid w:val="0048548B"/>
    <w:rsid w:val="0048662C"/>
    <w:rsid w:val="00486A20"/>
    <w:rsid w:val="004872F9"/>
    <w:rsid w:val="0048740E"/>
    <w:rsid w:val="00487B84"/>
    <w:rsid w:val="00487D85"/>
    <w:rsid w:val="00487E7A"/>
    <w:rsid w:val="00487EC1"/>
    <w:rsid w:val="00487ED9"/>
    <w:rsid w:val="00487EDC"/>
    <w:rsid w:val="00490129"/>
    <w:rsid w:val="00490958"/>
    <w:rsid w:val="00490A7C"/>
    <w:rsid w:val="00490B2F"/>
    <w:rsid w:val="00490EBA"/>
    <w:rsid w:val="004910F4"/>
    <w:rsid w:val="0049180D"/>
    <w:rsid w:val="00491849"/>
    <w:rsid w:val="00491C23"/>
    <w:rsid w:val="00492092"/>
    <w:rsid w:val="00492158"/>
    <w:rsid w:val="004921B1"/>
    <w:rsid w:val="004923B5"/>
    <w:rsid w:val="00492476"/>
    <w:rsid w:val="00492E05"/>
    <w:rsid w:val="00493413"/>
    <w:rsid w:val="004934F4"/>
    <w:rsid w:val="004939D5"/>
    <w:rsid w:val="00493B96"/>
    <w:rsid w:val="00493C83"/>
    <w:rsid w:val="00493E65"/>
    <w:rsid w:val="004943D6"/>
    <w:rsid w:val="00494439"/>
    <w:rsid w:val="004944D4"/>
    <w:rsid w:val="00494848"/>
    <w:rsid w:val="00494CBA"/>
    <w:rsid w:val="00494D02"/>
    <w:rsid w:val="004950BB"/>
    <w:rsid w:val="0049510E"/>
    <w:rsid w:val="0049539A"/>
    <w:rsid w:val="00495C4A"/>
    <w:rsid w:val="004960DC"/>
    <w:rsid w:val="004964CA"/>
    <w:rsid w:val="00496906"/>
    <w:rsid w:val="00496B5E"/>
    <w:rsid w:val="00496C60"/>
    <w:rsid w:val="00496DF5"/>
    <w:rsid w:val="004A0102"/>
    <w:rsid w:val="004A01E1"/>
    <w:rsid w:val="004A03A9"/>
    <w:rsid w:val="004A0840"/>
    <w:rsid w:val="004A093F"/>
    <w:rsid w:val="004A09A5"/>
    <w:rsid w:val="004A0E01"/>
    <w:rsid w:val="004A1447"/>
    <w:rsid w:val="004A1664"/>
    <w:rsid w:val="004A17B3"/>
    <w:rsid w:val="004A1C5E"/>
    <w:rsid w:val="004A1D73"/>
    <w:rsid w:val="004A1E92"/>
    <w:rsid w:val="004A1F03"/>
    <w:rsid w:val="004A2531"/>
    <w:rsid w:val="004A2F28"/>
    <w:rsid w:val="004A3199"/>
    <w:rsid w:val="004A34BC"/>
    <w:rsid w:val="004A3529"/>
    <w:rsid w:val="004A3D59"/>
    <w:rsid w:val="004A3E31"/>
    <w:rsid w:val="004A420B"/>
    <w:rsid w:val="004A4218"/>
    <w:rsid w:val="004A434F"/>
    <w:rsid w:val="004A4414"/>
    <w:rsid w:val="004A4CFE"/>
    <w:rsid w:val="004A4EA1"/>
    <w:rsid w:val="004A555F"/>
    <w:rsid w:val="004A590B"/>
    <w:rsid w:val="004A5BC8"/>
    <w:rsid w:val="004A5F7A"/>
    <w:rsid w:val="004A5FFA"/>
    <w:rsid w:val="004A618A"/>
    <w:rsid w:val="004A6211"/>
    <w:rsid w:val="004A6DDB"/>
    <w:rsid w:val="004A6E40"/>
    <w:rsid w:val="004A70A7"/>
    <w:rsid w:val="004A7182"/>
    <w:rsid w:val="004A71B8"/>
    <w:rsid w:val="004A7B26"/>
    <w:rsid w:val="004A7DE4"/>
    <w:rsid w:val="004B028B"/>
    <w:rsid w:val="004B0750"/>
    <w:rsid w:val="004B085F"/>
    <w:rsid w:val="004B10D1"/>
    <w:rsid w:val="004B14E2"/>
    <w:rsid w:val="004B1645"/>
    <w:rsid w:val="004B16D3"/>
    <w:rsid w:val="004B19E7"/>
    <w:rsid w:val="004B1F50"/>
    <w:rsid w:val="004B20CB"/>
    <w:rsid w:val="004B2715"/>
    <w:rsid w:val="004B2BA8"/>
    <w:rsid w:val="004B300E"/>
    <w:rsid w:val="004B3154"/>
    <w:rsid w:val="004B31DE"/>
    <w:rsid w:val="004B3CB4"/>
    <w:rsid w:val="004B406A"/>
    <w:rsid w:val="004B432B"/>
    <w:rsid w:val="004B4CFA"/>
    <w:rsid w:val="004B4DAD"/>
    <w:rsid w:val="004B54EB"/>
    <w:rsid w:val="004B5517"/>
    <w:rsid w:val="004B55CC"/>
    <w:rsid w:val="004B582E"/>
    <w:rsid w:val="004B5C50"/>
    <w:rsid w:val="004B5C98"/>
    <w:rsid w:val="004B5FD4"/>
    <w:rsid w:val="004B6510"/>
    <w:rsid w:val="004B65E3"/>
    <w:rsid w:val="004B65EC"/>
    <w:rsid w:val="004B696E"/>
    <w:rsid w:val="004B69DB"/>
    <w:rsid w:val="004B6DAB"/>
    <w:rsid w:val="004B780B"/>
    <w:rsid w:val="004B7A01"/>
    <w:rsid w:val="004B7EC7"/>
    <w:rsid w:val="004B7FEE"/>
    <w:rsid w:val="004C064A"/>
    <w:rsid w:val="004C08FA"/>
    <w:rsid w:val="004C0AC3"/>
    <w:rsid w:val="004C1008"/>
    <w:rsid w:val="004C1036"/>
    <w:rsid w:val="004C1170"/>
    <w:rsid w:val="004C120A"/>
    <w:rsid w:val="004C16A8"/>
    <w:rsid w:val="004C1922"/>
    <w:rsid w:val="004C1AFC"/>
    <w:rsid w:val="004C225C"/>
    <w:rsid w:val="004C262B"/>
    <w:rsid w:val="004C28AA"/>
    <w:rsid w:val="004C30FE"/>
    <w:rsid w:val="004C33E3"/>
    <w:rsid w:val="004C3A85"/>
    <w:rsid w:val="004C4419"/>
    <w:rsid w:val="004C4506"/>
    <w:rsid w:val="004C4D47"/>
    <w:rsid w:val="004C571A"/>
    <w:rsid w:val="004C5CCC"/>
    <w:rsid w:val="004C5D6C"/>
    <w:rsid w:val="004C5DA6"/>
    <w:rsid w:val="004C62B7"/>
    <w:rsid w:val="004C69E2"/>
    <w:rsid w:val="004C6A89"/>
    <w:rsid w:val="004C6AAD"/>
    <w:rsid w:val="004C6DFF"/>
    <w:rsid w:val="004C6E63"/>
    <w:rsid w:val="004C70F7"/>
    <w:rsid w:val="004C73D8"/>
    <w:rsid w:val="004C7A83"/>
    <w:rsid w:val="004C7CB1"/>
    <w:rsid w:val="004C7E8E"/>
    <w:rsid w:val="004D03AE"/>
    <w:rsid w:val="004D060C"/>
    <w:rsid w:val="004D08AD"/>
    <w:rsid w:val="004D0A89"/>
    <w:rsid w:val="004D0DE1"/>
    <w:rsid w:val="004D1A02"/>
    <w:rsid w:val="004D1E77"/>
    <w:rsid w:val="004D21C2"/>
    <w:rsid w:val="004D2BE8"/>
    <w:rsid w:val="004D2E56"/>
    <w:rsid w:val="004D2FF8"/>
    <w:rsid w:val="004D32AF"/>
    <w:rsid w:val="004D36DB"/>
    <w:rsid w:val="004D370A"/>
    <w:rsid w:val="004D3A77"/>
    <w:rsid w:val="004D3BBF"/>
    <w:rsid w:val="004D3D71"/>
    <w:rsid w:val="004D4053"/>
    <w:rsid w:val="004D42F4"/>
    <w:rsid w:val="004D4CB4"/>
    <w:rsid w:val="004D5364"/>
    <w:rsid w:val="004D5488"/>
    <w:rsid w:val="004D5951"/>
    <w:rsid w:val="004D5AC0"/>
    <w:rsid w:val="004D5B0E"/>
    <w:rsid w:val="004D5BA5"/>
    <w:rsid w:val="004D5D4D"/>
    <w:rsid w:val="004D6161"/>
    <w:rsid w:val="004D6667"/>
    <w:rsid w:val="004D6A7E"/>
    <w:rsid w:val="004D6C41"/>
    <w:rsid w:val="004D6F19"/>
    <w:rsid w:val="004D7356"/>
    <w:rsid w:val="004D73F1"/>
    <w:rsid w:val="004E01DD"/>
    <w:rsid w:val="004E02C4"/>
    <w:rsid w:val="004E03E3"/>
    <w:rsid w:val="004E0937"/>
    <w:rsid w:val="004E0F88"/>
    <w:rsid w:val="004E1BD8"/>
    <w:rsid w:val="004E1C11"/>
    <w:rsid w:val="004E1CE5"/>
    <w:rsid w:val="004E21B5"/>
    <w:rsid w:val="004E26E2"/>
    <w:rsid w:val="004E2C52"/>
    <w:rsid w:val="004E2E77"/>
    <w:rsid w:val="004E33F7"/>
    <w:rsid w:val="004E347D"/>
    <w:rsid w:val="004E35E8"/>
    <w:rsid w:val="004E416E"/>
    <w:rsid w:val="004E4234"/>
    <w:rsid w:val="004E4364"/>
    <w:rsid w:val="004E4410"/>
    <w:rsid w:val="004E4431"/>
    <w:rsid w:val="004E4710"/>
    <w:rsid w:val="004E4735"/>
    <w:rsid w:val="004E483F"/>
    <w:rsid w:val="004E4889"/>
    <w:rsid w:val="004E492E"/>
    <w:rsid w:val="004E4EA4"/>
    <w:rsid w:val="004E51EA"/>
    <w:rsid w:val="004E5952"/>
    <w:rsid w:val="004E647A"/>
    <w:rsid w:val="004E658F"/>
    <w:rsid w:val="004E68A8"/>
    <w:rsid w:val="004E7175"/>
    <w:rsid w:val="004E751A"/>
    <w:rsid w:val="004E7581"/>
    <w:rsid w:val="004E7A91"/>
    <w:rsid w:val="004E7C6B"/>
    <w:rsid w:val="004E7E41"/>
    <w:rsid w:val="004E7FE0"/>
    <w:rsid w:val="004F0182"/>
    <w:rsid w:val="004F01F9"/>
    <w:rsid w:val="004F05A4"/>
    <w:rsid w:val="004F0678"/>
    <w:rsid w:val="004F0993"/>
    <w:rsid w:val="004F0A25"/>
    <w:rsid w:val="004F0D24"/>
    <w:rsid w:val="004F0D34"/>
    <w:rsid w:val="004F0FEB"/>
    <w:rsid w:val="004F1182"/>
    <w:rsid w:val="004F133F"/>
    <w:rsid w:val="004F160D"/>
    <w:rsid w:val="004F1BA6"/>
    <w:rsid w:val="004F1E17"/>
    <w:rsid w:val="004F1FAA"/>
    <w:rsid w:val="004F2427"/>
    <w:rsid w:val="004F24F1"/>
    <w:rsid w:val="004F288E"/>
    <w:rsid w:val="004F2CD9"/>
    <w:rsid w:val="004F317C"/>
    <w:rsid w:val="004F3A9E"/>
    <w:rsid w:val="004F3DFB"/>
    <w:rsid w:val="004F426F"/>
    <w:rsid w:val="004F446F"/>
    <w:rsid w:val="004F4A0A"/>
    <w:rsid w:val="004F4A31"/>
    <w:rsid w:val="004F5192"/>
    <w:rsid w:val="004F5B48"/>
    <w:rsid w:val="004F5CD5"/>
    <w:rsid w:val="004F5D96"/>
    <w:rsid w:val="004F5F2B"/>
    <w:rsid w:val="004F6184"/>
    <w:rsid w:val="004F660D"/>
    <w:rsid w:val="004F680E"/>
    <w:rsid w:val="004F699D"/>
    <w:rsid w:val="004F6BD1"/>
    <w:rsid w:val="004F720B"/>
    <w:rsid w:val="004F7CC8"/>
    <w:rsid w:val="005002F7"/>
    <w:rsid w:val="00500453"/>
    <w:rsid w:val="00500590"/>
    <w:rsid w:val="005008FA"/>
    <w:rsid w:val="005009E6"/>
    <w:rsid w:val="00500A43"/>
    <w:rsid w:val="00500F29"/>
    <w:rsid w:val="00501057"/>
    <w:rsid w:val="00501163"/>
    <w:rsid w:val="00501362"/>
    <w:rsid w:val="005019E9"/>
    <w:rsid w:val="00501A40"/>
    <w:rsid w:val="00501C80"/>
    <w:rsid w:val="00502936"/>
    <w:rsid w:val="00502AA7"/>
    <w:rsid w:val="00502B5E"/>
    <w:rsid w:val="00502DB3"/>
    <w:rsid w:val="00503396"/>
    <w:rsid w:val="0050348E"/>
    <w:rsid w:val="0050385C"/>
    <w:rsid w:val="00503A90"/>
    <w:rsid w:val="00503F08"/>
    <w:rsid w:val="00503F50"/>
    <w:rsid w:val="00504019"/>
    <w:rsid w:val="005040A8"/>
    <w:rsid w:val="00504365"/>
    <w:rsid w:val="00504A48"/>
    <w:rsid w:val="00504D76"/>
    <w:rsid w:val="0050547C"/>
    <w:rsid w:val="005055D9"/>
    <w:rsid w:val="00505867"/>
    <w:rsid w:val="00505C90"/>
    <w:rsid w:val="00505D25"/>
    <w:rsid w:val="00505FA8"/>
    <w:rsid w:val="005061F3"/>
    <w:rsid w:val="00506593"/>
    <w:rsid w:val="005066E7"/>
    <w:rsid w:val="00506A91"/>
    <w:rsid w:val="00506ECA"/>
    <w:rsid w:val="005071D1"/>
    <w:rsid w:val="005074D9"/>
    <w:rsid w:val="00507953"/>
    <w:rsid w:val="00507D63"/>
    <w:rsid w:val="005100E6"/>
    <w:rsid w:val="005104AC"/>
    <w:rsid w:val="005106B7"/>
    <w:rsid w:val="00510974"/>
    <w:rsid w:val="0051147E"/>
    <w:rsid w:val="00511685"/>
    <w:rsid w:val="00511F82"/>
    <w:rsid w:val="00512032"/>
    <w:rsid w:val="005121B9"/>
    <w:rsid w:val="0051273A"/>
    <w:rsid w:val="005127E0"/>
    <w:rsid w:val="0051294B"/>
    <w:rsid w:val="00512A9F"/>
    <w:rsid w:val="00512D4B"/>
    <w:rsid w:val="00512FA5"/>
    <w:rsid w:val="0051306F"/>
    <w:rsid w:val="005131AD"/>
    <w:rsid w:val="00513B6B"/>
    <w:rsid w:val="00513C1B"/>
    <w:rsid w:val="00513CF2"/>
    <w:rsid w:val="005144E9"/>
    <w:rsid w:val="00514E4E"/>
    <w:rsid w:val="00515528"/>
    <w:rsid w:val="00515839"/>
    <w:rsid w:val="00515B99"/>
    <w:rsid w:val="005164F8"/>
    <w:rsid w:val="00516544"/>
    <w:rsid w:val="005165BA"/>
    <w:rsid w:val="005166A1"/>
    <w:rsid w:val="005167DF"/>
    <w:rsid w:val="00517347"/>
    <w:rsid w:val="00517686"/>
    <w:rsid w:val="005178C2"/>
    <w:rsid w:val="00517CD9"/>
    <w:rsid w:val="00517DDB"/>
    <w:rsid w:val="005205C4"/>
    <w:rsid w:val="00520625"/>
    <w:rsid w:val="00520CE6"/>
    <w:rsid w:val="005213FE"/>
    <w:rsid w:val="00521528"/>
    <w:rsid w:val="00521738"/>
    <w:rsid w:val="00521864"/>
    <w:rsid w:val="00522B0D"/>
    <w:rsid w:val="00522B4A"/>
    <w:rsid w:val="00522D2A"/>
    <w:rsid w:val="005238C6"/>
    <w:rsid w:val="00523954"/>
    <w:rsid w:val="005243E4"/>
    <w:rsid w:val="0052450B"/>
    <w:rsid w:val="00524521"/>
    <w:rsid w:val="00524846"/>
    <w:rsid w:val="00524B58"/>
    <w:rsid w:val="00524E66"/>
    <w:rsid w:val="00524FF7"/>
    <w:rsid w:val="005251B5"/>
    <w:rsid w:val="00525451"/>
    <w:rsid w:val="0052563D"/>
    <w:rsid w:val="0052610F"/>
    <w:rsid w:val="0052611F"/>
    <w:rsid w:val="005269CD"/>
    <w:rsid w:val="00526B4E"/>
    <w:rsid w:val="00526D89"/>
    <w:rsid w:val="00526FF5"/>
    <w:rsid w:val="005273CB"/>
    <w:rsid w:val="00527674"/>
    <w:rsid w:val="00527AB9"/>
    <w:rsid w:val="00527F9F"/>
    <w:rsid w:val="0053026A"/>
    <w:rsid w:val="005303A1"/>
    <w:rsid w:val="0053058C"/>
    <w:rsid w:val="00530D6B"/>
    <w:rsid w:val="005311BF"/>
    <w:rsid w:val="0053185A"/>
    <w:rsid w:val="005322AE"/>
    <w:rsid w:val="005325D8"/>
    <w:rsid w:val="00532731"/>
    <w:rsid w:val="0053288C"/>
    <w:rsid w:val="00532A1F"/>
    <w:rsid w:val="00532AC4"/>
    <w:rsid w:val="0053300F"/>
    <w:rsid w:val="0053346D"/>
    <w:rsid w:val="00533F7C"/>
    <w:rsid w:val="005342AB"/>
    <w:rsid w:val="0053464F"/>
    <w:rsid w:val="005346A7"/>
    <w:rsid w:val="005348E5"/>
    <w:rsid w:val="00534CD0"/>
    <w:rsid w:val="00535617"/>
    <w:rsid w:val="00535B5C"/>
    <w:rsid w:val="00535CDA"/>
    <w:rsid w:val="00535D6B"/>
    <w:rsid w:val="00535E56"/>
    <w:rsid w:val="00536166"/>
    <w:rsid w:val="0053687B"/>
    <w:rsid w:val="00536A73"/>
    <w:rsid w:val="00537065"/>
    <w:rsid w:val="005372B5"/>
    <w:rsid w:val="005372D5"/>
    <w:rsid w:val="005375DD"/>
    <w:rsid w:val="005375ED"/>
    <w:rsid w:val="00537862"/>
    <w:rsid w:val="00537AF9"/>
    <w:rsid w:val="00537C29"/>
    <w:rsid w:val="00537CE9"/>
    <w:rsid w:val="00537FC2"/>
    <w:rsid w:val="005402F4"/>
    <w:rsid w:val="0054032D"/>
    <w:rsid w:val="005405BB"/>
    <w:rsid w:val="0054067C"/>
    <w:rsid w:val="005406D9"/>
    <w:rsid w:val="00540735"/>
    <w:rsid w:val="005408A9"/>
    <w:rsid w:val="00540B77"/>
    <w:rsid w:val="005416CF"/>
    <w:rsid w:val="005418D3"/>
    <w:rsid w:val="00541978"/>
    <w:rsid w:val="00541B9B"/>
    <w:rsid w:val="0054202F"/>
    <w:rsid w:val="00542206"/>
    <w:rsid w:val="00542583"/>
    <w:rsid w:val="005426E1"/>
    <w:rsid w:val="0054298A"/>
    <w:rsid w:val="00542A71"/>
    <w:rsid w:val="00543405"/>
    <w:rsid w:val="0054341E"/>
    <w:rsid w:val="0054366B"/>
    <w:rsid w:val="00543932"/>
    <w:rsid w:val="005439FD"/>
    <w:rsid w:val="00544059"/>
    <w:rsid w:val="005440B2"/>
    <w:rsid w:val="005441D7"/>
    <w:rsid w:val="00544766"/>
    <w:rsid w:val="00544A54"/>
    <w:rsid w:val="00545128"/>
    <w:rsid w:val="005452FA"/>
    <w:rsid w:val="005457B9"/>
    <w:rsid w:val="00545CB0"/>
    <w:rsid w:val="00545CDD"/>
    <w:rsid w:val="00545EC0"/>
    <w:rsid w:val="00545FD2"/>
    <w:rsid w:val="00546664"/>
    <w:rsid w:val="005467BB"/>
    <w:rsid w:val="005467BF"/>
    <w:rsid w:val="00546901"/>
    <w:rsid w:val="005474CD"/>
    <w:rsid w:val="00547590"/>
    <w:rsid w:val="00547F5E"/>
    <w:rsid w:val="00550670"/>
    <w:rsid w:val="00550888"/>
    <w:rsid w:val="00550BC5"/>
    <w:rsid w:val="00551048"/>
    <w:rsid w:val="00551056"/>
    <w:rsid w:val="00551099"/>
    <w:rsid w:val="00551172"/>
    <w:rsid w:val="00551AEC"/>
    <w:rsid w:val="00551CA3"/>
    <w:rsid w:val="00551FBC"/>
    <w:rsid w:val="0055218A"/>
    <w:rsid w:val="00552740"/>
    <w:rsid w:val="00552BED"/>
    <w:rsid w:val="005536F5"/>
    <w:rsid w:val="00553740"/>
    <w:rsid w:val="005537F2"/>
    <w:rsid w:val="005537F6"/>
    <w:rsid w:val="00553EA4"/>
    <w:rsid w:val="005541A9"/>
    <w:rsid w:val="005545DE"/>
    <w:rsid w:val="005545E4"/>
    <w:rsid w:val="005547C3"/>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0E"/>
    <w:rsid w:val="005606DB"/>
    <w:rsid w:val="0056088A"/>
    <w:rsid w:val="00560CE3"/>
    <w:rsid w:val="005615A2"/>
    <w:rsid w:val="005617E8"/>
    <w:rsid w:val="00561FA3"/>
    <w:rsid w:val="00561FB8"/>
    <w:rsid w:val="005622F1"/>
    <w:rsid w:val="00562606"/>
    <w:rsid w:val="00562791"/>
    <w:rsid w:val="005629FE"/>
    <w:rsid w:val="00564047"/>
    <w:rsid w:val="005645A5"/>
    <w:rsid w:val="005649C3"/>
    <w:rsid w:val="00564BD1"/>
    <w:rsid w:val="00564D78"/>
    <w:rsid w:val="00564DB0"/>
    <w:rsid w:val="00564F03"/>
    <w:rsid w:val="00565017"/>
    <w:rsid w:val="00565138"/>
    <w:rsid w:val="00565440"/>
    <w:rsid w:val="0056610C"/>
    <w:rsid w:val="0056684A"/>
    <w:rsid w:val="00566907"/>
    <w:rsid w:val="005675B0"/>
    <w:rsid w:val="005677D3"/>
    <w:rsid w:val="00567950"/>
    <w:rsid w:val="00567C8F"/>
    <w:rsid w:val="00567EA7"/>
    <w:rsid w:val="00567F76"/>
    <w:rsid w:val="005707F9"/>
    <w:rsid w:val="00570972"/>
    <w:rsid w:val="00570E42"/>
    <w:rsid w:val="005713E2"/>
    <w:rsid w:val="00571B02"/>
    <w:rsid w:val="0057229D"/>
    <w:rsid w:val="0057234D"/>
    <w:rsid w:val="00572433"/>
    <w:rsid w:val="00572635"/>
    <w:rsid w:val="0057272B"/>
    <w:rsid w:val="0057289A"/>
    <w:rsid w:val="00573AF2"/>
    <w:rsid w:val="00573B4C"/>
    <w:rsid w:val="00573B7B"/>
    <w:rsid w:val="00573E2D"/>
    <w:rsid w:val="00573E48"/>
    <w:rsid w:val="00574063"/>
    <w:rsid w:val="005743BE"/>
    <w:rsid w:val="00574520"/>
    <w:rsid w:val="005745F3"/>
    <w:rsid w:val="00574C5F"/>
    <w:rsid w:val="0057536C"/>
    <w:rsid w:val="0057567D"/>
    <w:rsid w:val="00575850"/>
    <w:rsid w:val="00575927"/>
    <w:rsid w:val="005759C4"/>
    <w:rsid w:val="00575DE6"/>
    <w:rsid w:val="005764C0"/>
    <w:rsid w:val="00576AC6"/>
    <w:rsid w:val="00576E78"/>
    <w:rsid w:val="00577163"/>
    <w:rsid w:val="0057737D"/>
    <w:rsid w:val="005775B5"/>
    <w:rsid w:val="00577C04"/>
    <w:rsid w:val="00577D2C"/>
    <w:rsid w:val="00577D6E"/>
    <w:rsid w:val="00577FE5"/>
    <w:rsid w:val="005801AB"/>
    <w:rsid w:val="005801C7"/>
    <w:rsid w:val="0058031E"/>
    <w:rsid w:val="0058046B"/>
    <w:rsid w:val="005805E2"/>
    <w:rsid w:val="00580740"/>
    <w:rsid w:val="0058104C"/>
    <w:rsid w:val="005816AA"/>
    <w:rsid w:val="00581AD8"/>
    <w:rsid w:val="00582059"/>
    <w:rsid w:val="00582071"/>
    <w:rsid w:val="005822A4"/>
    <w:rsid w:val="005825CA"/>
    <w:rsid w:val="00582F95"/>
    <w:rsid w:val="0058301F"/>
    <w:rsid w:val="005830C5"/>
    <w:rsid w:val="00583197"/>
    <w:rsid w:val="00583E41"/>
    <w:rsid w:val="00583F0E"/>
    <w:rsid w:val="00583F2C"/>
    <w:rsid w:val="0058406B"/>
    <w:rsid w:val="005840EC"/>
    <w:rsid w:val="00584426"/>
    <w:rsid w:val="005847EF"/>
    <w:rsid w:val="00584CFF"/>
    <w:rsid w:val="00584FA2"/>
    <w:rsid w:val="0058508E"/>
    <w:rsid w:val="005854F6"/>
    <w:rsid w:val="0058637E"/>
    <w:rsid w:val="00586790"/>
    <w:rsid w:val="005869BA"/>
    <w:rsid w:val="005870BB"/>
    <w:rsid w:val="00587150"/>
    <w:rsid w:val="0058715D"/>
    <w:rsid w:val="00587589"/>
    <w:rsid w:val="005876EC"/>
    <w:rsid w:val="005878CE"/>
    <w:rsid w:val="00587D91"/>
    <w:rsid w:val="00587F9E"/>
    <w:rsid w:val="00590042"/>
    <w:rsid w:val="005901E5"/>
    <w:rsid w:val="00590317"/>
    <w:rsid w:val="0059034F"/>
    <w:rsid w:val="005906BC"/>
    <w:rsid w:val="00590B90"/>
    <w:rsid w:val="00590DC2"/>
    <w:rsid w:val="00590F85"/>
    <w:rsid w:val="0059123F"/>
    <w:rsid w:val="005912AA"/>
    <w:rsid w:val="005912AB"/>
    <w:rsid w:val="00591892"/>
    <w:rsid w:val="00591CB8"/>
    <w:rsid w:val="00591F70"/>
    <w:rsid w:val="00592132"/>
    <w:rsid w:val="005922EC"/>
    <w:rsid w:val="005926E3"/>
    <w:rsid w:val="00592E72"/>
    <w:rsid w:val="00593261"/>
    <w:rsid w:val="005935F9"/>
    <w:rsid w:val="00593699"/>
    <w:rsid w:val="00593AFC"/>
    <w:rsid w:val="005941F3"/>
    <w:rsid w:val="005943C5"/>
    <w:rsid w:val="00594946"/>
    <w:rsid w:val="0059497F"/>
    <w:rsid w:val="00594C3C"/>
    <w:rsid w:val="00594C94"/>
    <w:rsid w:val="00594E53"/>
    <w:rsid w:val="00595657"/>
    <w:rsid w:val="0059566F"/>
    <w:rsid w:val="00595738"/>
    <w:rsid w:val="00595943"/>
    <w:rsid w:val="00596052"/>
    <w:rsid w:val="0059609E"/>
    <w:rsid w:val="00596A26"/>
    <w:rsid w:val="00596B08"/>
    <w:rsid w:val="00596DDC"/>
    <w:rsid w:val="005973C7"/>
    <w:rsid w:val="0059742D"/>
    <w:rsid w:val="005974AD"/>
    <w:rsid w:val="00597F8B"/>
    <w:rsid w:val="005A01A8"/>
    <w:rsid w:val="005A025B"/>
    <w:rsid w:val="005A05EC"/>
    <w:rsid w:val="005A0799"/>
    <w:rsid w:val="005A080B"/>
    <w:rsid w:val="005A0B64"/>
    <w:rsid w:val="005A14EA"/>
    <w:rsid w:val="005A1528"/>
    <w:rsid w:val="005A181C"/>
    <w:rsid w:val="005A23C8"/>
    <w:rsid w:val="005A25D6"/>
    <w:rsid w:val="005A25DE"/>
    <w:rsid w:val="005A2638"/>
    <w:rsid w:val="005A2885"/>
    <w:rsid w:val="005A2980"/>
    <w:rsid w:val="005A29AB"/>
    <w:rsid w:val="005A2AA8"/>
    <w:rsid w:val="005A31A5"/>
    <w:rsid w:val="005A3327"/>
    <w:rsid w:val="005A3402"/>
    <w:rsid w:val="005A3538"/>
    <w:rsid w:val="005A3C39"/>
    <w:rsid w:val="005A3C47"/>
    <w:rsid w:val="005A3CCF"/>
    <w:rsid w:val="005A3F1D"/>
    <w:rsid w:val="005A3F67"/>
    <w:rsid w:val="005A3FA6"/>
    <w:rsid w:val="005A419E"/>
    <w:rsid w:val="005A4643"/>
    <w:rsid w:val="005A4681"/>
    <w:rsid w:val="005A4790"/>
    <w:rsid w:val="005A4C33"/>
    <w:rsid w:val="005A4F66"/>
    <w:rsid w:val="005A4F70"/>
    <w:rsid w:val="005A55BC"/>
    <w:rsid w:val="005A56F5"/>
    <w:rsid w:val="005A57DD"/>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268C"/>
    <w:rsid w:val="005B29D3"/>
    <w:rsid w:val="005B2C44"/>
    <w:rsid w:val="005B2D84"/>
    <w:rsid w:val="005B2F8B"/>
    <w:rsid w:val="005B37EF"/>
    <w:rsid w:val="005B39A4"/>
    <w:rsid w:val="005B3BD3"/>
    <w:rsid w:val="005B3E79"/>
    <w:rsid w:val="005B3E81"/>
    <w:rsid w:val="005B4506"/>
    <w:rsid w:val="005B4B31"/>
    <w:rsid w:val="005B4E28"/>
    <w:rsid w:val="005B505B"/>
    <w:rsid w:val="005B51EA"/>
    <w:rsid w:val="005B62AA"/>
    <w:rsid w:val="005B6306"/>
    <w:rsid w:val="005B675F"/>
    <w:rsid w:val="005B6B99"/>
    <w:rsid w:val="005B6CE8"/>
    <w:rsid w:val="005B6D62"/>
    <w:rsid w:val="005B6F98"/>
    <w:rsid w:val="005B6FB2"/>
    <w:rsid w:val="005B717C"/>
    <w:rsid w:val="005B7282"/>
    <w:rsid w:val="005B7B4F"/>
    <w:rsid w:val="005B7B86"/>
    <w:rsid w:val="005B7C8A"/>
    <w:rsid w:val="005B7DAB"/>
    <w:rsid w:val="005B7DEE"/>
    <w:rsid w:val="005C0CCE"/>
    <w:rsid w:val="005C0CEF"/>
    <w:rsid w:val="005C0D47"/>
    <w:rsid w:val="005C193F"/>
    <w:rsid w:val="005C1FFC"/>
    <w:rsid w:val="005C207C"/>
    <w:rsid w:val="005C2A77"/>
    <w:rsid w:val="005C2F06"/>
    <w:rsid w:val="005C30CC"/>
    <w:rsid w:val="005C3474"/>
    <w:rsid w:val="005C35B3"/>
    <w:rsid w:val="005C36C0"/>
    <w:rsid w:val="005C3B4A"/>
    <w:rsid w:val="005C3C4B"/>
    <w:rsid w:val="005C3E18"/>
    <w:rsid w:val="005C3F4F"/>
    <w:rsid w:val="005C4204"/>
    <w:rsid w:val="005C421B"/>
    <w:rsid w:val="005C439E"/>
    <w:rsid w:val="005C48A2"/>
    <w:rsid w:val="005C49C7"/>
    <w:rsid w:val="005C49C8"/>
    <w:rsid w:val="005C4E43"/>
    <w:rsid w:val="005C51C9"/>
    <w:rsid w:val="005C51F9"/>
    <w:rsid w:val="005C5335"/>
    <w:rsid w:val="005C55EF"/>
    <w:rsid w:val="005C5F75"/>
    <w:rsid w:val="005C6148"/>
    <w:rsid w:val="005C6EA2"/>
    <w:rsid w:val="005C7100"/>
    <w:rsid w:val="005C7AB8"/>
    <w:rsid w:val="005C7B3E"/>
    <w:rsid w:val="005D00AA"/>
    <w:rsid w:val="005D0218"/>
    <w:rsid w:val="005D060A"/>
    <w:rsid w:val="005D0618"/>
    <w:rsid w:val="005D085B"/>
    <w:rsid w:val="005D085C"/>
    <w:rsid w:val="005D0913"/>
    <w:rsid w:val="005D0B4E"/>
    <w:rsid w:val="005D0B96"/>
    <w:rsid w:val="005D0BE4"/>
    <w:rsid w:val="005D0C57"/>
    <w:rsid w:val="005D0C61"/>
    <w:rsid w:val="005D1A68"/>
    <w:rsid w:val="005D23E4"/>
    <w:rsid w:val="005D273B"/>
    <w:rsid w:val="005D2785"/>
    <w:rsid w:val="005D2DA5"/>
    <w:rsid w:val="005D2DA6"/>
    <w:rsid w:val="005D2F54"/>
    <w:rsid w:val="005D333D"/>
    <w:rsid w:val="005D3390"/>
    <w:rsid w:val="005D3834"/>
    <w:rsid w:val="005D3BC3"/>
    <w:rsid w:val="005D4019"/>
    <w:rsid w:val="005D418E"/>
    <w:rsid w:val="005D42DD"/>
    <w:rsid w:val="005D4447"/>
    <w:rsid w:val="005D470D"/>
    <w:rsid w:val="005D487C"/>
    <w:rsid w:val="005D48E7"/>
    <w:rsid w:val="005D49E1"/>
    <w:rsid w:val="005D5A69"/>
    <w:rsid w:val="005D600B"/>
    <w:rsid w:val="005D6505"/>
    <w:rsid w:val="005D6718"/>
    <w:rsid w:val="005D68A9"/>
    <w:rsid w:val="005D68DB"/>
    <w:rsid w:val="005D6A6A"/>
    <w:rsid w:val="005D6CDA"/>
    <w:rsid w:val="005D6D42"/>
    <w:rsid w:val="005D76CB"/>
    <w:rsid w:val="005D79CD"/>
    <w:rsid w:val="005D7AAE"/>
    <w:rsid w:val="005D7F92"/>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27"/>
    <w:rsid w:val="005E333F"/>
    <w:rsid w:val="005E35C7"/>
    <w:rsid w:val="005E36CB"/>
    <w:rsid w:val="005E37C9"/>
    <w:rsid w:val="005E397A"/>
    <w:rsid w:val="005E3B30"/>
    <w:rsid w:val="005E3FAC"/>
    <w:rsid w:val="005E4134"/>
    <w:rsid w:val="005E4173"/>
    <w:rsid w:val="005E41B1"/>
    <w:rsid w:val="005E479E"/>
    <w:rsid w:val="005E48E4"/>
    <w:rsid w:val="005E49E2"/>
    <w:rsid w:val="005E4AA5"/>
    <w:rsid w:val="005E4D7A"/>
    <w:rsid w:val="005E5553"/>
    <w:rsid w:val="005E57BC"/>
    <w:rsid w:val="005E5AF5"/>
    <w:rsid w:val="005E6718"/>
    <w:rsid w:val="005E6812"/>
    <w:rsid w:val="005E68FB"/>
    <w:rsid w:val="005E6E5D"/>
    <w:rsid w:val="005E6E72"/>
    <w:rsid w:val="005E6EAB"/>
    <w:rsid w:val="005E6F73"/>
    <w:rsid w:val="005E7352"/>
    <w:rsid w:val="005E7A23"/>
    <w:rsid w:val="005F0140"/>
    <w:rsid w:val="005F0382"/>
    <w:rsid w:val="005F07A5"/>
    <w:rsid w:val="005F09B3"/>
    <w:rsid w:val="005F0BC3"/>
    <w:rsid w:val="005F1205"/>
    <w:rsid w:val="005F1678"/>
    <w:rsid w:val="005F1792"/>
    <w:rsid w:val="005F1D1C"/>
    <w:rsid w:val="005F1F82"/>
    <w:rsid w:val="005F2313"/>
    <w:rsid w:val="005F259E"/>
    <w:rsid w:val="005F262D"/>
    <w:rsid w:val="005F2992"/>
    <w:rsid w:val="005F2E69"/>
    <w:rsid w:val="005F3102"/>
    <w:rsid w:val="005F406F"/>
    <w:rsid w:val="005F423C"/>
    <w:rsid w:val="005F43DE"/>
    <w:rsid w:val="005F4582"/>
    <w:rsid w:val="005F4619"/>
    <w:rsid w:val="005F4B32"/>
    <w:rsid w:val="005F5069"/>
    <w:rsid w:val="005F520C"/>
    <w:rsid w:val="005F5989"/>
    <w:rsid w:val="005F5D3D"/>
    <w:rsid w:val="005F5EBA"/>
    <w:rsid w:val="005F6067"/>
    <w:rsid w:val="005F60FE"/>
    <w:rsid w:val="005F62EF"/>
    <w:rsid w:val="005F6445"/>
    <w:rsid w:val="005F69CD"/>
    <w:rsid w:val="005F6E76"/>
    <w:rsid w:val="005F6EA3"/>
    <w:rsid w:val="005F7046"/>
    <w:rsid w:val="005F70FA"/>
    <w:rsid w:val="005F770E"/>
    <w:rsid w:val="00600574"/>
    <w:rsid w:val="006005BC"/>
    <w:rsid w:val="0060082F"/>
    <w:rsid w:val="00600AE8"/>
    <w:rsid w:val="00600CC8"/>
    <w:rsid w:val="006013BF"/>
    <w:rsid w:val="0060146C"/>
    <w:rsid w:val="006019EF"/>
    <w:rsid w:val="00601BFC"/>
    <w:rsid w:val="00601FA9"/>
    <w:rsid w:val="006021C6"/>
    <w:rsid w:val="00602200"/>
    <w:rsid w:val="0060224F"/>
    <w:rsid w:val="0060256E"/>
    <w:rsid w:val="0060257A"/>
    <w:rsid w:val="006025A8"/>
    <w:rsid w:val="00603238"/>
    <w:rsid w:val="006033BB"/>
    <w:rsid w:val="00603738"/>
    <w:rsid w:val="00603AFD"/>
    <w:rsid w:val="00603B78"/>
    <w:rsid w:val="00603BA1"/>
    <w:rsid w:val="00603BA8"/>
    <w:rsid w:val="00603F7E"/>
    <w:rsid w:val="0060450F"/>
    <w:rsid w:val="00604A8A"/>
    <w:rsid w:val="00604FAC"/>
    <w:rsid w:val="006050E7"/>
    <w:rsid w:val="00605322"/>
    <w:rsid w:val="006054EF"/>
    <w:rsid w:val="006056E9"/>
    <w:rsid w:val="006057D0"/>
    <w:rsid w:val="006058A2"/>
    <w:rsid w:val="0060591D"/>
    <w:rsid w:val="00605DE2"/>
    <w:rsid w:val="00605FE8"/>
    <w:rsid w:val="006061F1"/>
    <w:rsid w:val="00606753"/>
    <w:rsid w:val="00606936"/>
    <w:rsid w:val="00606B85"/>
    <w:rsid w:val="00606C02"/>
    <w:rsid w:val="0060729E"/>
    <w:rsid w:val="0060739D"/>
    <w:rsid w:val="00607CDE"/>
    <w:rsid w:val="00610380"/>
    <w:rsid w:val="00610EF3"/>
    <w:rsid w:val="00610FD5"/>
    <w:rsid w:val="00610FF0"/>
    <w:rsid w:val="0061107E"/>
    <w:rsid w:val="00611104"/>
    <w:rsid w:val="006112DD"/>
    <w:rsid w:val="00611710"/>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27A"/>
    <w:rsid w:val="00614EA3"/>
    <w:rsid w:val="00614F52"/>
    <w:rsid w:val="0061574F"/>
    <w:rsid w:val="0061619F"/>
    <w:rsid w:val="006168F4"/>
    <w:rsid w:val="00617170"/>
    <w:rsid w:val="0061735D"/>
    <w:rsid w:val="0061755A"/>
    <w:rsid w:val="0061786B"/>
    <w:rsid w:val="00617BDC"/>
    <w:rsid w:val="00617E6C"/>
    <w:rsid w:val="00620496"/>
    <w:rsid w:val="006208DE"/>
    <w:rsid w:val="00620988"/>
    <w:rsid w:val="0062113F"/>
    <w:rsid w:val="00621401"/>
    <w:rsid w:val="00621584"/>
    <w:rsid w:val="00621B7F"/>
    <w:rsid w:val="00622246"/>
    <w:rsid w:val="00622610"/>
    <w:rsid w:val="00622761"/>
    <w:rsid w:val="00622C97"/>
    <w:rsid w:val="00622D2F"/>
    <w:rsid w:val="006233AF"/>
    <w:rsid w:val="00623463"/>
    <w:rsid w:val="0062349C"/>
    <w:rsid w:val="00623504"/>
    <w:rsid w:val="006237E5"/>
    <w:rsid w:val="006239D1"/>
    <w:rsid w:val="006243B5"/>
    <w:rsid w:val="0062447A"/>
    <w:rsid w:val="0062453C"/>
    <w:rsid w:val="006253D4"/>
    <w:rsid w:val="006254A7"/>
    <w:rsid w:val="0062551F"/>
    <w:rsid w:val="006255DA"/>
    <w:rsid w:val="006257C7"/>
    <w:rsid w:val="00626B8D"/>
    <w:rsid w:val="00626C1A"/>
    <w:rsid w:val="006276FA"/>
    <w:rsid w:val="00627C36"/>
    <w:rsid w:val="006303C1"/>
    <w:rsid w:val="0063065A"/>
    <w:rsid w:val="00630A60"/>
    <w:rsid w:val="00630D49"/>
    <w:rsid w:val="00631CC2"/>
    <w:rsid w:val="00632485"/>
    <w:rsid w:val="00633272"/>
    <w:rsid w:val="00633440"/>
    <w:rsid w:val="0063356C"/>
    <w:rsid w:val="006335EE"/>
    <w:rsid w:val="006337A3"/>
    <w:rsid w:val="00633A80"/>
    <w:rsid w:val="00634007"/>
    <w:rsid w:val="006344B8"/>
    <w:rsid w:val="006350D5"/>
    <w:rsid w:val="00635303"/>
    <w:rsid w:val="006357C4"/>
    <w:rsid w:val="006358C4"/>
    <w:rsid w:val="00635928"/>
    <w:rsid w:val="00635BC6"/>
    <w:rsid w:val="00635E4E"/>
    <w:rsid w:val="006361D4"/>
    <w:rsid w:val="006363B9"/>
    <w:rsid w:val="00636D15"/>
    <w:rsid w:val="00636D85"/>
    <w:rsid w:val="00636E16"/>
    <w:rsid w:val="00636E26"/>
    <w:rsid w:val="00636E6A"/>
    <w:rsid w:val="00636FDA"/>
    <w:rsid w:val="00637030"/>
    <w:rsid w:val="00637778"/>
    <w:rsid w:val="006379C8"/>
    <w:rsid w:val="00637A18"/>
    <w:rsid w:val="006406C3"/>
    <w:rsid w:val="006408A3"/>
    <w:rsid w:val="00641374"/>
    <w:rsid w:val="00641694"/>
    <w:rsid w:val="006417C7"/>
    <w:rsid w:val="00641FEF"/>
    <w:rsid w:val="00642A65"/>
    <w:rsid w:val="006434FA"/>
    <w:rsid w:val="0064392D"/>
    <w:rsid w:val="00643D4E"/>
    <w:rsid w:val="006441B5"/>
    <w:rsid w:val="006448F7"/>
    <w:rsid w:val="0064559A"/>
    <w:rsid w:val="00645A6B"/>
    <w:rsid w:val="0064624B"/>
    <w:rsid w:val="006462D9"/>
    <w:rsid w:val="0064635D"/>
    <w:rsid w:val="006469CC"/>
    <w:rsid w:val="00646B6D"/>
    <w:rsid w:val="00646D21"/>
    <w:rsid w:val="0064706C"/>
    <w:rsid w:val="0064709D"/>
    <w:rsid w:val="006475D2"/>
    <w:rsid w:val="006504C7"/>
    <w:rsid w:val="00650FDA"/>
    <w:rsid w:val="00651385"/>
    <w:rsid w:val="006514EF"/>
    <w:rsid w:val="00651522"/>
    <w:rsid w:val="006518A9"/>
    <w:rsid w:val="006518D4"/>
    <w:rsid w:val="00652363"/>
    <w:rsid w:val="0065283F"/>
    <w:rsid w:val="00653159"/>
    <w:rsid w:val="00653380"/>
    <w:rsid w:val="00653519"/>
    <w:rsid w:val="00653529"/>
    <w:rsid w:val="00653668"/>
    <w:rsid w:val="00653715"/>
    <w:rsid w:val="00653985"/>
    <w:rsid w:val="00654137"/>
    <w:rsid w:val="006544B9"/>
    <w:rsid w:val="0065468F"/>
    <w:rsid w:val="006547ED"/>
    <w:rsid w:val="00654931"/>
    <w:rsid w:val="00655074"/>
    <w:rsid w:val="00655301"/>
    <w:rsid w:val="0065541D"/>
    <w:rsid w:val="00655870"/>
    <w:rsid w:val="006559DB"/>
    <w:rsid w:val="00655F6A"/>
    <w:rsid w:val="0065619C"/>
    <w:rsid w:val="006562E7"/>
    <w:rsid w:val="0065678D"/>
    <w:rsid w:val="00656DBA"/>
    <w:rsid w:val="006570A6"/>
    <w:rsid w:val="006571CF"/>
    <w:rsid w:val="006571E1"/>
    <w:rsid w:val="00657274"/>
    <w:rsid w:val="00657276"/>
    <w:rsid w:val="00657509"/>
    <w:rsid w:val="00657879"/>
    <w:rsid w:val="00660093"/>
    <w:rsid w:val="0066017D"/>
    <w:rsid w:val="0066058B"/>
    <w:rsid w:val="00660596"/>
    <w:rsid w:val="00660718"/>
    <w:rsid w:val="00660A9E"/>
    <w:rsid w:val="00661789"/>
    <w:rsid w:val="006617E5"/>
    <w:rsid w:val="00661BAE"/>
    <w:rsid w:val="00661C06"/>
    <w:rsid w:val="00661FFC"/>
    <w:rsid w:val="00662340"/>
    <w:rsid w:val="0066240A"/>
    <w:rsid w:val="0066280C"/>
    <w:rsid w:val="0066295D"/>
    <w:rsid w:val="00662DB5"/>
    <w:rsid w:val="00662FA4"/>
    <w:rsid w:val="006630E3"/>
    <w:rsid w:val="00663310"/>
    <w:rsid w:val="006635CF"/>
    <w:rsid w:val="00663762"/>
    <w:rsid w:val="0066382F"/>
    <w:rsid w:val="0066395A"/>
    <w:rsid w:val="00663B20"/>
    <w:rsid w:val="0066400B"/>
    <w:rsid w:val="00664117"/>
    <w:rsid w:val="0066412B"/>
    <w:rsid w:val="0066431D"/>
    <w:rsid w:val="0066435F"/>
    <w:rsid w:val="006644E2"/>
    <w:rsid w:val="00664C31"/>
    <w:rsid w:val="00664F85"/>
    <w:rsid w:val="00665087"/>
    <w:rsid w:val="006650DB"/>
    <w:rsid w:val="006652B9"/>
    <w:rsid w:val="006654D6"/>
    <w:rsid w:val="00665BFC"/>
    <w:rsid w:val="006661CE"/>
    <w:rsid w:val="006670BE"/>
    <w:rsid w:val="006672B0"/>
    <w:rsid w:val="006673CB"/>
    <w:rsid w:val="0066740A"/>
    <w:rsid w:val="00667518"/>
    <w:rsid w:val="006675F3"/>
    <w:rsid w:val="00667930"/>
    <w:rsid w:val="00667CFA"/>
    <w:rsid w:val="00667E37"/>
    <w:rsid w:val="00671035"/>
    <w:rsid w:val="00671043"/>
    <w:rsid w:val="00671172"/>
    <w:rsid w:val="00671B70"/>
    <w:rsid w:val="00671E99"/>
    <w:rsid w:val="00671F11"/>
    <w:rsid w:val="00672148"/>
    <w:rsid w:val="006721B5"/>
    <w:rsid w:val="006722AC"/>
    <w:rsid w:val="00672308"/>
    <w:rsid w:val="00672554"/>
    <w:rsid w:val="0067269F"/>
    <w:rsid w:val="00672919"/>
    <w:rsid w:val="00672A57"/>
    <w:rsid w:val="0067322A"/>
    <w:rsid w:val="006735EE"/>
    <w:rsid w:val="0067392F"/>
    <w:rsid w:val="00673A36"/>
    <w:rsid w:val="00673ACC"/>
    <w:rsid w:val="00673CC6"/>
    <w:rsid w:val="00673D1C"/>
    <w:rsid w:val="00674572"/>
    <w:rsid w:val="00674639"/>
    <w:rsid w:val="00674AC6"/>
    <w:rsid w:val="00674AE5"/>
    <w:rsid w:val="00674B59"/>
    <w:rsid w:val="00674EB4"/>
    <w:rsid w:val="006750A3"/>
    <w:rsid w:val="006753CA"/>
    <w:rsid w:val="0067547C"/>
    <w:rsid w:val="006755AB"/>
    <w:rsid w:val="006755D7"/>
    <w:rsid w:val="00675675"/>
    <w:rsid w:val="00675A0F"/>
    <w:rsid w:val="00675EB8"/>
    <w:rsid w:val="00675F30"/>
    <w:rsid w:val="006764ED"/>
    <w:rsid w:val="00676644"/>
    <w:rsid w:val="006768EC"/>
    <w:rsid w:val="00676E06"/>
    <w:rsid w:val="00677225"/>
    <w:rsid w:val="006772B7"/>
    <w:rsid w:val="006778B6"/>
    <w:rsid w:val="00677DA9"/>
    <w:rsid w:val="00677E49"/>
    <w:rsid w:val="00680161"/>
    <w:rsid w:val="0068018D"/>
    <w:rsid w:val="00680627"/>
    <w:rsid w:val="0068109C"/>
    <w:rsid w:val="00681246"/>
    <w:rsid w:val="006814A5"/>
    <w:rsid w:val="006814DF"/>
    <w:rsid w:val="006817F8"/>
    <w:rsid w:val="00681944"/>
    <w:rsid w:val="00681DE0"/>
    <w:rsid w:val="00681E78"/>
    <w:rsid w:val="00681FA3"/>
    <w:rsid w:val="00682102"/>
    <w:rsid w:val="00682737"/>
    <w:rsid w:val="00682ADC"/>
    <w:rsid w:val="00682DDB"/>
    <w:rsid w:val="00682FA2"/>
    <w:rsid w:val="006831CC"/>
    <w:rsid w:val="00683268"/>
    <w:rsid w:val="0068326F"/>
    <w:rsid w:val="0068457B"/>
    <w:rsid w:val="006845AD"/>
    <w:rsid w:val="00684624"/>
    <w:rsid w:val="006846CA"/>
    <w:rsid w:val="006848E3"/>
    <w:rsid w:val="00684C3B"/>
    <w:rsid w:val="00684D80"/>
    <w:rsid w:val="006850BE"/>
    <w:rsid w:val="00685520"/>
    <w:rsid w:val="0068579C"/>
    <w:rsid w:val="00685B9B"/>
    <w:rsid w:val="00685C56"/>
    <w:rsid w:val="006860DD"/>
    <w:rsid w:val="00686146"/>
    <w:rsid w:val="0068652F"/>
    <w:rsid w:val="00686861"/>
    <w:rsid w:val="006869C5"/>
    <w:rsid w:val="00686B3C"/>
    <w:rsid w:val="0068700F"/>
    <w:rsid w:val="00687438"/>
    <w:rsid w:val="006875B4"/>
    <w:rsid w:val="00687D12"/>
    <w:rsid w:val="00687EB5"/>
    <w:rsid w:val="006901A5"/>
    <w:rsid w:val="0069028A"/>
    <w:rsid w:val="00690303"/>
    <w:rsid w:val="00690383"/>
    <w:rsid w:val="006906B5"/>
    <w:rsid w:val="0069080E"/>
    <w:rsid w:val="00690823"/>
    <w:rsid w:val="00690870"/>
    <w:rsid w:val="00690A02"/>
    <w:rsid w:val="00690ABF"/>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660"/>
    <w:rsid w:val="006956AB"/>
    <w:rsid w:val="006958B0"/>
    <w:rsid w:val="00695AFE"/>
    <w:rsid w:val="00695B46"/>
    <w:rsid w:val="00695F5C"/>
    <w:rsid w:val="00695F6A"/>
    <w:rsid w:val="0069618F"/>
    <w:rsid w:val="00696454"/>
    <w:rsid w:val="00696552"/>
    <w:rsid w:val="00696676"/>
    <w:rsid w:val="0069683B"/>
    <w:rsid w:val="00697970"/>
    <w:rsid w:val="00697BC1"/>
    <w:rsid w:val="00697EDA"/>
    <w:rsid w:val="006A01D3"/>
    <w:rsid w:val="006A034E"/>
    <w:rsid w:val="006A04C9"/>
    <w:rsid w:val="006A0642"/>
    <w:rsid w:val="006A096E"/>
    <w:rsid w:val="006A0E2C"/>
    <w:rsid w:val="006A0E59"/>
    <w:rsid w:val="006A110C"/>
    <w:rsid w:val="006A11EB"/>
    <w:rsid w:val="006A152A"/>
    <w:rsid w:val="006A1625"/>
    <w:rsid w:val="006A1D07"/>
    <w:rsid w:val="006A1E0A"/>
    <w:rsid w:val="006A20BF"/>
    <w:rsid w:val="006A2309"/>
    <w:rsid w:val="006A23F7"/>
    <w:rsid w:val="006A273E"/>
    <w:rsid w:val="006A27F7"/>
    <w:rsid w:val="006A2F48"/>
    <w:rsid w:val="006A31F5"/>
    <w:rsid w:val="006A39E4"/>
    <w:rsid w:val="006A3AA9"/>
    <w:rsid w:val="006A4A0F"/>
    <w:rsid w:val="006A4A46"/>
    <w:rsid w:val="006A50E9"/>
    <w:rsid w:val="006A5220"/>
    <w:rsid w:val="006A599C"/>
    <w:rsid w:val="006A5AE6"/>
    <w:rsid w:val="006A5BDB"/>
    <w:rsid w:val="006A5D16"/>
    <w:rsid w:val="006A5F6A"/>
    <w:rsid w:val="006A64FF"/>
    <w:rsid w:val="006A67CC"/>
    <w:rsid w:val="006A6926"/>
    <w:rsid w:val="006A6A41"/>
    <w:rsid w:val="006A6B0D"/>
    <w:rsid w:val="006A6CCF"/>
    <w:rsid w:val="006A7187"/>
    <w:rsid w:val="006A7235"/>
    <w:rsid w:val="006A7DC4"/>
    <w:rsid w:val="006B0293"/>
    <w:rsid w:val="006B0294"/>
    <w:rsid w:val="006B0309"/>
    <w:rsid w:val="006B06CF"/>
    <w:rsid w:val="006B0CD8"/>
    <w:rsid w:val="006B11DF"/>
    <w:rsid w:val="006B18C2"/>
    <w:rsid w:val="006B1ACF"/>
    <w:rsid w:val="006B1FE5"/>
    <w:rsid w:val="006B22DD"/>
    <w:rsid w:val="006B2C1D"/>
    <w:rsid w:val="006B38A0"/>
    <w:rsid w:val="006B3AE1"/>
    <w:rsid w:val="006B404C"/>
    <w:rsid w:val="006B4E08"/>
    <w:rsid w:val="006B5102"/>
    <w:rsid w:val="006B53C9"/>
    <w:rsid w:val="006B55F7"/>
    <w:rsid w:val="006B5665"/>
    <w:rsid w:val="006B5C88"/>
    <w:rsid w:val="006B60D7"/>
    <w:rsid w:val="006B6143"/>
    <w:rsid w:val="006B6189"/>
    <w:rsid w:val="006B61A1"/>
    <w:rsid w:val="006B6E4B"/>
    <w:rsid w:val="006B7005"/>
    <w:rsid w:val="006B71FF"/>
    <w:rsid w:val="006B72B5"/>
    <w:rsid w:val="006B7570"/>
    <w:rsid w:val="006B7746"/>
    <w:rsid w:val="006B778C"/>
    <w:rsid w:val="006B7A9E"/>
    <w:rsid w:val="006B7F98"/>
    <w:rsid w:val="006C00B6"/>
    <w:rsid w:val="006C123C"/>
    <w:rsid w:val="006C17A7"/>
    <w:rsid w:val="006C1E36"/>
    <w:rsid w:val="006C1E38"/>
    <w:rsid w:val="006C1EA3"/>
    <w:rsid w:val="006C1F9C"/>
    <w:rsid w:val="006C2590"/>
    <w:rsid w:val="006C2692"/>
    <w:rsid w:val="006C2AC8"/>
    <w:rsid w:val="006C2EC7"/>
    <w:rsid w:val="006C2EDF"/>
    <w:rsid w:val="006C2F06"/>
    <w:rsid w:val="006C2F30"/>
    <w:rsid w:val="006C320A"/>
    <w:rsid w:val="006C3353"/>
    <w:rsid w:val="006C370E"/>
    <w:rsid w:val="006C371C"/>
    <w:rsid w:val="006C38CB"/>
    <w:rsid w:val="006C3967"/>
    <w:rsid w:val="006C3D73"/>
    <w:rsid w:val="006C46C0"/>
    <w:rsid w:val="006C483C"/>
    <w:rsid w:val="006C4959"/>
    <w:rsid w:val="006C5106"/>
    <w:rsid w:val="006C51AB"/>
    <w:rsid w:val="006C57FC"/>
    <w:rsid w:val="006C59E1"/>
    <w:rsid w:val="006C5A99"/>
    <w:rsid w:val="006C5D48"/>
    <w:rsid w:val="006C5EEF"/>
    <w:rsid w:val="006C6161"/>
    <w:rsid w:val="006C6214"/>
    <w:rsid w:val="006C6278"/>
    <w:rsid w:val="006C6535"/>
    <w:rsid w:val="006C6588"/>
    <w:rsid w:val="006C6907"/>
    <w:rsid w:val="006C6AA8"/>
    <w:rsid w:val="006C6F4E"/>
    <w:rsid w:val="006C710E"/>
    <w:rsid w:val="006C74D8"/>
    <w:rsid w:val="006C781F"/>
    <w:rsid w:val="006C7838"/>
    <w:rsid w:val="006C788A"/>
    <w:rsid w:val="006C79A6"/>
    <w:rsid w:val="006C7AA6"/>
    <w:rsid w:val="006D007E"/>
    <w:rsid w:val="006D0840"/>
    <w:rsid w:val="006D0C8E"/>
    <w:rsid w:val="006D0CB4"/>
    <w:rsid w:val="006D0F6F"/>
    <w:rsid w:val="006D108F"/>
    <w:rsid w:val="006D216F"/>
    <w:rsid w:val="006D22E9"/>
    <w:rsid w:val="006D2396"/>
    <w:rsid w:val="006D251B"/>
    <w:rsid w:val="006D2845"/>
    <w:rsid w:val="006D2B59"/>
    <w:rsid w:val="006D3018"/>
    <w:rsid w:val="006D317C"/>
    <w:rsid w:val="006D31F9"/>
    <w:rsid w:val="006D33FA"/>
    <w:rsid w:val="006D396C"/>
    <w:rsid w:val="006D3BF8"/>
    <w:rsid w:val="006D4132"/>
    <w:rsid w:val="006D46F8"/>
    <w:rsid w:val="006D485D"/>
    <w:rsid w:val="006D48AF"/>
    <w:rsid w:val="006D5678"/>
    <w:rsid w:val="006D5AD8"/>
    <w:rsid w:val="006D5D33"/>
    <w:rsid w:val="006D61F1"/>
    <w:rsid w:val="006D62C7"/>
    <w:rsid w:val="006D63E3"/>
    <w:rsid w:val="006D6622"/>
    <w:rsid w:val="006D676B"/>
    <w:rsid w:val="006D67D3"/>
    <w:rsid w:val="006D741C"/>
    <w:rsid w:val="006D7466"/>
    <w:rsid w:val="006D783F"/>
    <w:rsid w:val="006D7D75"/>
    <w:rsid w:val="006E0788"/>
    <w:rsid w:val="006E0865"/>
    <w:rsid w:val="006E0894"/>
    <w:rsid w:val="006E0B22"/>
    <w:rsid w:val="006E0BB4"/>
    <w:rsid w:val="006E0C87"/>
    <w:rsid w:val="006E0C97"/>
    <w:rsid w:val="006E143D"/>
    <w:rsid w:val="006E15F0"/>
    <w:rsid w:val="006E1610"/>
    <w:rsid w:val="006E1630"/>
    <w:rsid w:val="006E16DF"/>
    <w:rsid w:val="006E1F5B"/>
    <w:rsid w:val="006E2629"/>
    <w:rsid w:val="006E27F4"/>
    <w:rsid w:val="006E33A9"/>
    <w:rsid w:val="006E3A50"/>
    <w:rsid w:val="006E3A8B"/>
    <w:rsid w:val="006E3B5B"/>
    <w:rsid w:val="006E3BFB"/>
    <w:rsid w:val="006E3E6D"/>
    <w:rsid w:val="006E3FDA"/>
    <w:rsid w:val="006E3FF3"/>
    <w:rsid w:val="006E45FC"/>
    <w:rsid w:val="006E5350"/>
    <w:rsid w:val="006E56ED"/>
    <w:rsid w:val="006E57CF"/>
    <w:rsid w:val="006E57F5"/>
    <w:rsid w:val="006E5B4A"/>
    <w:rsid w:val="006E5F21"/>
    <w:rsid w:val="006E61EB"/>
    <w:rsid w:val="006E64E5"/>
    <w:rsid w:val="006E6791"/>
    <w:rsid w:val="006E6A99"/>
    <w:rsid w:val="006E6B0F"/>
    <w:rsid w:val="006E714B"/>
    <w:rsid w:val="006E761C"/>
    <w:rsid w:val="006E7837"/>
    <w:rsid w:val="006E7CB0"/>
    <w:rsid w:val="006E7E7A"/>
    <w:rsid w:val="006E7F16"/>
    <w:rsid w:val="006F08C9"/>
    <w:rsid w:val="006F0F6E"/>
    <w:rsid w:val="006F108C"/>
    <w:rsid w:val="006F11D7"/>
    <w:rsid w:val="006F12B4"/>
    <w:rsid w:val="006F13DD"/>
    <w:rsid w:val="006F1B80"/>
    <w:rsid w:val="006F1C1A"/>
    <w:rsid w:val="006F1F4E"/>
    <w:rsid w:val="006F1FA8"/>
    <w:rsid w:val="006F2030"/>
    <w:rsid w:val="006F217A"/>
    <w:rsid w:val="006F2373"/>
    <w:rsid w:val="006F2AF9"/>
    <w:rsid w:val="006F2B96"/>
    <w:rsid w:val="006F2DA3"/>
    <w:rsid w:val="006F31CF"/>
    <w:rsid w:val="006F31F6"/>
    <w:rsid w:val="006F35C3"/>
    <w:rsid w:val="006F3618"/>
    <w:rsid w:val="006F366E"/>
    <w:rsid w:val="006F36B6"/>
    <w:rsid w:val="006F3AFB"/>
    <w:rsid w:val="006F3C7A"/>
    <w:rsid w:val="006F3EB9"/>
    <w:rsid w:val="006F410A"/>
    <w:rsid w:val="006F4428"/>
    <w:rsid w:val="006F4A8E"/>
    <w:rsid w:val="006F4B79"/>
    <w:rsid w:val="006F4D00"/>
    <w:rsid w:val="006F5477"/>
    <w:rsid w:val="006F608F"/>
    <w:rsid w:val="006F60C1"/>
    <w:rsid w:val="006F643E"/>
    <w:rsid w:val="006F6535"/>
    <w:rsid w:val="006F6708"/>
    <w:rsid w:val="006F6981"/>
    <w:rsid w:val="006F6FB8"/>
    <w:rsid w:val="006F7226"/>
    <w:rsid w:val="006F7231"/>
    <w:rsid w:val="006F7CEA"/>
    <w:rsid w:val="006F7D0E"/>
    <w:rsid w:val="0070010A"/>
    <w:rsid w:val="007002A6"/>
    <w:rsid w:val="00700598"/>
    <w:rsid w:val="007008A4"/>
    <w:rsid w:val="007009D5"/>
    <w:rsid w:val="00700EAE"/>
    <w:rsid w:val="00700FD5"/>
    <w:rsid w:val="0070169E"/>
    <w:rsid w:val="00701BC0"/>
    <w:rsid w:val="007020FB"/>
    <w:rsid w:val="00702157"/>
    <w:rsid w:val="0070224C"/>
    <w:rsid w:val="007028A2"/>
    <w:rsid w:val="00702A40"/>
    <w:rsid w:val="0070307E"/>
    <w:rsid w:val="007033AB"/>
    <w:rsid w:val="0070368E"/>
    <w:rsid w:val="00703C2B"/>
    <w:rsid w:val="00703ECB"/>
    <w:rsid w:val="0070426F"/>
    <w:rsid w:val="00704718"/>
    <w:rsid w:val="007048ED"/>
    <w:rsid w:val="0070499F"/>
    <w:rsid w:val="00705067"/>
    <w:rsid w:val="00705176"/>
    <w:rsid w:val="00705267"/>
    <w:rsid w:val="007054F5"/>
    <w:rsid w:val="0070576F"/>
    <w:rsid w:val="00705A97"/>
    <w:rsid w:val="007060F3"/>
    <w:rsid w:val="00706126"/>
    <w:rsid w:val="007061FD"/>
    <w:rsid w:val="00706709"/>
    <w:rsid w:val="00706980"/>
    <w:rsid w:val="00706B53"/>
    <w:rsid w:val="00706E39"/>
    <w:rsid w:val="0070711C"/>
    <w:rsid w:val="0070721A"/>
    <w:rsid w:val="007074D5"/>
    <w:rsid w:val="00707871"/>
    <w:rsid w:val="00707BB0"/>
    <w:rsid w:val="00707FAC"/>
    <w:rsid w:val="00710193"/>
    <w:rsid w:val="007107F8"/>
    <w:rsid w:val="00710A09"/>
    <w:rsid w:val="00710A7D"/>
    <w:rsid w:val="0071139F"/>
    <w:rsid w:val="00711DD5"/>
    <w:rsid w:val="00712211"/>
    <w:rsid w:val="00712344"/>
    <w:rsid w:val="007125E5"/>
    <w:rsid w:val="00712666"/>
    <w:rsid w:val="00712CCF"/>
    <w:rsid w:val="00713589"/>
    <w:rsid w:val="00713BFA"/>
    <w:rsid w:val="0071443A"/>
    <w:rsid w:val="007145A0"/>
    <w:rsid w:val="00714696"/>
    <w:rsid w:val="0071475A"/>
    <w:rsid w:val="00714CC6"/>
    <w:rsid w:val="007151D0"/>
    <w:rsid w:val="007153B8"/>
    <w:rsid w:val="00715803"/>
    <w:rsid w:val="00715C6D"/>
    <w:rsid w:val="00715E43"/>
    <w:rsid w:val="00716C43"/>
    <w:rsid w:val="00716D1D"/>
    <w:rsid w:val="00716EED"/>
    <w:rsid w:val="00717475"/>
    <w:rsid w:val="00717CA5"/>
    <w:rsid w:val="007203CF"/>
    <w:rsid w:val="007206A3"/>
    <w:rsid w:val="00720D78"/>
    <w:rsid w:val="00720E3F"/>
    <w:rsid w:val="00720FAA"/>
    <w:rsid w:val="00721440"/>
    <w:rsid w:val="00721739"/>
    <w:rsid w:val="00721EA4"/>
    <w:rsid w:val="007226B3"/>
    <w:rsid w:val="007232EC"/>
    <w:rsid w:val="00723505"/>
    <w:rsid w:val="00723CAF"/>
    <w:rsid w:val="00723D71"/>
    <w:rsid w:val="00723FDC"/>
    <w:rsid w:val="007241C7"/>
    <w:rsid w:val="007241CA"/>
    <w:rsid w:val="0072433F"/>
    <w:rsid w:val="007244DE"/>
    <w:rsid w:val="0072494A"/>
    <w:rsid w:val="007249BD"/>
    <w:rsid w:val="00724ED5"/>
    <w:rsid w:val="007256AC"/>
    <w:rsid w:val="00725886"/>
    <w:rsid w:val="00725946"/>
    <w:rsid w:val="00725D77"/>
    <w:rsid w:val="00725F97"/>
    <w:rsid w:val="00726019"/>
    <w:rsid w:val="0072612B"/>
    <w:rsid w:val="0072630E"/>
    <w:rsid w:val="00726528"/>
    <w:rsid w:val="007265CF"/>
    <w:rsid w:val="007267AF"/>
    <w:rsid w:val="00726834"/>
    <w:rsid w:val="00726914"/>
    <w:rsid w:val="0072722A"/>
    <w:rsid w:val="0072724D"/>
    <w:rsid w:val="00727353"/>
    <w:rsid w:val="0073024C"/>
    <w:rsid w:val="00730260"/>
    <w:rsid w:val="00730362"/>
    <w:rsid w:val="00730758"/>
    <w:rsid w:val="00730A19"/>
    <w:rsid w:val="00730BCA"/>
    <w:rsid w:val="00730CC1"/>
    <w:rsid w:val="00731914"/>
    <w:rsid w:val="00731EFD"/>
    <w:rsid w:val="0073333D"/>
    <w:rsid w:val="007334B5"/>
    <w:rsid w:val="007334DA"/>
    <w:rsid w:val="007334E9"/>
    <w:rsid w:val="0073382E"/>
    <w:rsid w:val="00733AC2"/>
    <w:rsid w:val="00733BB6"/>
    <w:rsid w:val="00733BFE"/>
    <w:rsid w:val="00733D4F"/>
    <w:rsid w:val="00733D62"/>
    <w:rsid w:val="00733E96"/>
    <w:rsid w:val="00733F86"/>
    <w:rsid w:val="007345EB"/>
    <w:rsid w:val="00734E4D"/>
    <w:rsid w:val="0073500C"/>
    <w:rsid w:val="007357FD"/>
    <w:rsid w:val="00735989"/>
    <w:rsid w:val="0073609E"/>
    <w:rsid w:val="00736212"/>
    <w:rsid w:val="007362AF"/>
    <w:rsid w:val="00736498"/>
    <w:rsid w:val="007368BA"/>
    <w:rsid w:val="007368EB"/>
    <w:rsid w:val="00736AE8"/>
    <w:rsid w:val="00736FE9"/>
    <w:rsid w:val="00737301"/>
    <w:rsid w:val="00737448"/>
    <w:rsid w:val="0073764D"/>
    <w:rsid w:val="00737BCD"/>
    <w:rsid w:val="00737DCE"/>
    <w:rsid w:val="007401AA"/>
    <w:rsid w:val="0074046B"/>
    <w:rsid w:val="007407A5"/>
    <w:rsid w:val="0074092C"/>
    <w:rsid w:val="007409E5"/>
    <w:rsid w:val="00740EF4"/>
    <w:rsid w:val="007414FB"/>
    <w:rsid w:val="0074167E"/>
    <w:rsid w:val="00741E31"/>
    <w:rsid w:val="007424BA"/>
    <w:rsid w:val="007425CF"/>
    <w:rsid w:val="00742843"/>
    <w:rsid w:val="00742C68"/>
    <w:rsid w:val="00742D83"/>
    <w:rsid w:val="00743062"/>
    <w:rsid w:val="007431EA"/>
    <w:rsid w:val="00743262"/>
    <w:rsid w:val="00743531"/>
    <w:rsid w:val="00743773"/>
    <w:rsid w:val="00743B52"/>
    <w:rsid w:val="00743ED4"/>
    <w:rsid w:val="007440B0"/>
    <w:rsid w:val="007441F8"/>
    <w:rsid w:val="00744267"/>
    <w:rsid w:val="007445DF"/>
    <w:rsid w:val="0074532D"/>
    <w:rsid w:val="007455E4"/>
    <w:rsid w:val="00745EFB"/>
    <w:rsid w:val="00746151"/>
    <w:rsid w:val="00746363"/>
    <w:rsid w:val="00746624"/>
    <w:rsid w:val="0074666F"/>
    <w:rsid w:val="0074686B"/>
    <w:rsid w:val="0074690B"/>
    <w:rsid w:val="00746FC7"/>
    <w:rsid w:val="007471CB"/>
    <w:rsid w:val="00747912"/>
    <w:rsid w:val="00747B29"/>
    <w:rsid w:val="00750118"/>
    <w:rsid w:val="00750AF5"/>
    <w:rsid w:val="00750CFA"/>
    <w:rsid w:val="00750E70"/>
    <w:rsid w:val="00750F5E"/>
    <w:rsid w:val="007513ED"/>
    <w:rsid w:val="007513FB"/>
    <w:rsid w:val="007516BC"/>
    <w:rsid w:val="00751E76"/>
    <w:rsid w:val="0075227B"/>
    <w:rsid w:val="00752B90"/>
    <w:rsid w:val="00752C16"/>
    <w:rsid w:val="00752E02"/>
    <w:rsid w:val="00753197"/>
    <w:rsid w:val="00753382"/>
    <w:rsid w:val="007534A0"/>
    <w:rsid w:val="00753A75"/>
    <w:rsid w:val="00753B22"/>
    <w:rsid w:val="00753BBE"/>
    <w:rsid w:val="007542C4"/>
    <w:rsid w:val="0075547C"/>
    <w:rsid w:val="00755482"/>
    <w:rsid w:val="0075552F"/>
    <w:rsid w:val="00755744"/>
    <w:rsid w:val="00755816"/>
    <w:rsid w:val="007559DF"/>
    <w:rsid w:val="00755D75"/>
    <w:rsid w:val="00755DB1"/>
    <w:rsid w:val="00755FE7"/>
    <w:rsid w:val="00756082"/>
    <w:rsid w:val="007565D3"/>
    <w:rsid w:val="007569E3"/>
    <w:rsid w:val="007569E4"/>
    <w:rsid w:val="00756BAE"/>
    <w:rsid w:val="00757018"/>
    <w:rsid w:val="007571B6"/>
    <w:rsid w:val="007576F0"/>
    <w:rsid w:val="00757885"/>
    <w:rsid w:val="00757E6E"/>
    <w:rsid w:val="007601A6"/>
    <w:rsid w:val="007602FF"/>
    <w:rsid w:val="00760540"/>
    <w:rsid w:val="00760AA9"/>
    <w:rsid w:val="00760ADC"/>
    <w:rsid w:val="00760BC8"/>
    <w:rsid w:val="007614A6"/>
    <w:rsid w:val="0076172E"/>
    <w:rsid w:val="0076189B"/>
    <w:rsid w:val="007618E8"/>
    <w:rsid w:val="00761E5B"/>
    <w:rsid w:val="0076202E"/>
    <w:rsid w:val="00762468"/>
    <w:rsid w:val="007626E4"/>
    <w:rsid w:val="00762997"/>
    <w:rsid w:val="00762CAE"/>
    <w:rsid w:val="00762D5E"/>
    <w:rsid w:val="00763182"/>
    <w:rsid w:val="007631C9"/>
    <w:rsid w:val="0076321C"/>
    <w:rsid w:val="00763369"/>
    <w:rsid w:val="0076368A"/>
    <w:rsid w:val="00763D77"/>
    <w:rsid w:val="007659AF"/>
    <w:rsid w:val="00765AE2"/>
    <w:rsid w:val="00765B7B"/>
    <w:rsid w:val="00765CFA"/>
    <w:rsid w:val="0076634F"/>
    <w:rsid w:val="0076680C"/>
    <w:rsid w:val="00766BD5"/>
    <w:rsid w:val="00766C32"/>
    <w:rsid w:val="0076723E"/>
    <w:rsid w:val="007675EC"/>
    <w:rsid w:val="00767754"/>
    <w:rsid w:val="00767C47"/>
    <w:rsid w:val="00770015"/>
    <w:rsid w:val="00770450"/>
    <w:rsid w:val="00770998"/>
    <w:rsid w:val="007710A6"/>
    <w:rsid w:val="0077136C"/>
    <w:rsid w:val="007713FB"/>
    <w:rsid w:val="00771605"/>
    <w:rsid w:val="0077160F"/>
    <w:rsid w:val="00771CDD"/>
    <w:rsid w:val="007724CC"/>
    <w:rsid w:val="00772BB7"/>
    <w:rsid w:val="00772ED9"/>
    <w:rsid w:val="007730A4"/>
    <w:rsid w:val="007730EA"/>
    <w:rsid w:val="00773B80"/>
    <w:rsid w:val="00773CBD"/>
    <w:rsid w:val="00773CC7"/>
    <w:rsid w:val="00773DE1"/>
    <w:rsid w:val="00774015"/>
    <w:rsid w:val="0077441E"/>
    <w:rsid w:val="00774AC0"/>
    <w:rsid w:val="007753AE"/>
    <w:rsid w:val="007758A5"/>
    <w:rsid w:val="00775BFB"/>
    <w:rsid w:val="00775CF4"/>
    <w:rsid w:val="00775D75"/>
    <w:rsid w:val="00775EE1"/>
    <w:rsid w:val="00776401"/>
    <w:rsid w:val="00777586"/>
    <w:rsid w:val="007777EE"/>
    <w:rsid w:val="00777A4E"/>
    <w:rsid w:val="00777BFE"/>
    <w:rsid w:val="00777CE5"/>
    <w:rsid w:val="00777D8F"/>
    <w:rsid w:val="00777E6C"/>
    <w:rsid w:val="00777EC2"/>
    <w:rsid w:val="0078059B"/>
    <w:rsid w:val="0078071A"/>
    <w:rsid w:val="0078086F"/>
    <w:rsid w:val="0078094A"/>
    <w:rsid w:val="00780977"/>
    <w:rsid w:val="00780C41"/>
    <w:rsid w:val="00780D70"/>
    <w:rsid w:val="00781350"/>
    <w:rsid w:val="007818AE"/>
    <w:rsid w:val="00781A5C"/>
    <w:rsid w:val="00781B13"/>
    <w:rsid w:val="0078221B"/>
    <w:rsid w:val="00782288"/>
    <w:rsid w:val="007827F3"/>
    <w:rsid w:val="00782EFD"/>
    <w:rsid w:val="007830D2"/>
    <w:rsid w:val="0078314A"/>
    <w:rsid w:val="007836A8"/>
    <w:rsid w:val="00783E13"/>
    <w:rsid w:val="00784087"/>
    <w:rsid w:val="00784B46"/>
    <w:rsid w:val="00785131"/>
    <w:rsid w:val="0078548B"/>
    <w:rsid w:val="0078551B"/>
    <w:rsid w:val="00785524"/>
    <w:rsid w:val="0078555E"/>
    <w:rsid w:val="0078579D"/>
    <w:rsid w:val="00785949"/>
    <w:rsid w:val="0078647C"/>
    <w:rsid w:val="007864F8"/>
    <w:rsid w:val="007865E8"/>
    <w:rsid w:val="00786C61"/>
    <w:rsid w:val="00786E25"/>
    <w:rsid w:val="007870E9"/>
    <w:rsid w:val="0078711D"/>
    <w:rsid w:val="007874CF"/>
    <w:rsid w:val="007879A7"/>
    <w:rsid w:val="00790095"/>
    <w:rsid w:val="0079014E"/>
    <w:rsid w:val="00790430"/>
    <w:rsid w:val="00790540"/>
    <w:rsid w:val="0079080B"/>
    <w:rsid w:val="00790DB8"/>
    <w:rsid w:val="00791253"/>
    <w:rsid w:val="007917DC"/>
    <w:rsid w:val="00791F89"/>
    <w:rsid w:val="0079257C"/>
    <w:rsid w:val="007927A4"/>
    <w:rsid w:val="007927A9"/>
    <w:rsid w:val="0079291D"/>
    <w:rsid w:val="00792CFB"/>
    <w:rsid w:val="00792E00"/>
    <w:rsid w:val="00793141"/>
    <w:rsid w:val="00793162"/>
    <w:rsid w:val="0079333C"/>
    <w:rsid w:val="007934DF"/>
    <w:rsid w:val="0079379E"/>
    <w:rsid w:val="00794037"/>
    <w:rsid w:val="00794254"/>
    <w:rsid w:val="0079465D"/>
    <w:rsid w:val="00794FED"/>
    <w:rsid w:val="0079574E"/>
    <w:rsid w:val="00795A41"/>
    <w:rsid w:val="007961C7"/>
    <w:rsid w:val="00796284"/>
    <w:rsid w:val="00796682"/>
    <w:rsid w:val="0079674C"/>
    <w:rsid w:val="00796C1B"/>
    <w:rsid w:val="00796F40"/>
    <w:rsid w:val="007972B0"/>
    <w:rsid w:val="00797856"/>
    <w:rsid w:val="00797BD8"/>
    <w:rsid w:val="00797D75"/>
    <w:rsid w:val="00797F01"/>
    <w:rsid w:val="007A0449"/>
    <w:rsid w:val="007A07D0"/>
    <w:rsid w:val="007A07DA"/>
    <w:rsid w:val="007A1914"/>
    <w:rsid w:val="007A204B"/>
    <w:rsid w:val="007A22D8"/>
    <w:rsid w:val="007A265E"/>
    <w:rsid w:val="007A26F2"/>
    <w:rsid w:val="007A2A68"/>
    <w:rsid w:val="007A2C25"/>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5C6A"/>
    <w:rsid w:val="007A5D25"/>
    <w:rsid w:val="007A6060"/>
    <w:rsid w:val="007A643E"/>
    <w:rsid w:val="007A6503"/>
    <w:rsid w:val="007A6546"/>
    <w:rsid w:val="007A65AE"/>
    <w:rsid w:val="007A6B6B"/>
    <w:rsid w:val="007A6CC0"/>
    <w:rsid w:val="007A6E19"/>
    <w:rsid w:val="007A6F82"/>
    <w:rsid w:val="007A70C4"/>
    <w:rsid w:val="007A7284"/>
    <w:rsid w:val="007A72B2"/>
    <w:rsid w:val="007A79DC"/>
    <w:rsid w:val="007A7FBF"/>
    <w:rsid w:val="007B008A"/>
    <w:rsid w:val="007B07D8"/>
    <w:rsid w:val="007B0A3D"/>
    <w:rsid w:val="007B0B01"/>
    <w:rsid w:val="007B0B7D"/>
    <w:rsid w:val="007B0BAB"/>
    <w:rsid w:val="007B105A"/>
    <w:rsid w:val="007B15A4"/>
    <w:rsid w:val="007B1895"/>
    <w:rsid w:val="007B18EC"/>
    <w:rsid w:val="007B1DB3"/>
    <w:rsid w:val="007B2029"/>
    <w:rsid w:val="007B3436"/>
    <w:rsid w:val="007B38CC"/>
    <w:rsid w:val="007B3E40"/>
    <w:rsid w:val="007B3F6C"/>
    <w:rsid w:val="007B4103"/>
    <w:rsid w:val="007B4867"/>
    <w:rsid w:val="007B49DD"/>
    <w:rsid w:val="007B5205"/>
    <w:rsid w:val="007B5800"/>
    <w:rsid w:val="007B5D8F"/>
    <w:rsid w:val="007B6332"/>
    <w:rsid w:val="007B6429"/>
    <w:rsid w:val="007B6980"/>
    <w:rsid w:val="007B70AE"/>
    <w:rsid w:val="007B79DA"/>
    <w:rsid w:val="007B7CE0"/>
    <w:rsid w:val="007B7E9E"/>
    <w:rsid w:val="007C10FE"/>
    <w:rsid w:val="007C1348"/>
    <w:rsid w:val="007C1603"/>
    <w:rsid w:val="007C1812"/>
    <w:rsid w:val="007C19D0"/>
    <w:rsid w:val="007C19D6"/>
    <w:rsid w:val="007C1C25"/>
    <w:rsid w:val="007C1C73"/>
    <w:rsid w:val="007C1E97"/>
    <w:rsid w:val="007C2231"/>
    <w:rsid w:val="007C24AD"/>
    <w:rsid w:val="007C250E"/>
    <w:rsid w:val="007C2531"/>
    <w:rsid w:val="007C2710"/>
    <w:rsid w:val="007C2739"/>
    <w:rsid w:val="007C27E3"/>
    <w:rsid w:val="007C2B40"/>
    <w:rsid w:val="007C30C9"/>
    <w:rsid w:val="007C3295"/>
    <w:rsid w:val="007C3445"/>
    <w:rsid w:val="007C35CC"/>
    <w:rsid w:val="007C3A6C"/>
    <w:rsid w:val="007C4159"/>
    <w:rsid w:val="007C4227"/>
    <w:rsid w:val="007C422E"/>
    <w:rsid w:val="007C43F3"/>
    <w:rsid w:val="007C4702"/>
    <w:rsid w:val="007C482E"/>
    <w:rsid w:val="007C490C"/>
    <w:rsid w:val="007C5329"/>
    <w:rsid w:val="007C554A"/>
    <w:rsid w:val="007C5BCB"/>
    <w:rsid w:val="007C5CED"/>
    <w:rsid w:val="007C60F9"/>
    <w:rsid w:val="007C613A"/>
    <w:rsid w:val="007C615F"/>
    <w:rsid w:val="007C62F4"/>
    <w:rsid w:val="007C6368"/>
    <w:rsid w:val="007C65D4"/>
    <w:rsid w:val="007C67A6"/>
    <w:rsid w:val="007C6940"/>
    <w:rsid w:val="007C6C64"/>
    <w:rsid w:val="007C6DD5"/>
    <w:rsid w:val="007C70AA"/>
    <w:rsid w:val="007C7174"/>
    <w:rsid w:val="007C7D3B"/>
    <w:rsid w:val="007D03D2"/>
    <w:rsid w:val="007D04E5"/>
    <w:rsid w:val="007D07F1"/>
    <w:rsid w:val="007D0AB4"/>
    <w:rsid w:val="007D0B8A"/>
    <w:rsid w:val="007D1387"/>
    <w:rsid w:val="007D143B"/>
    <w:rsid w:val="007D194B"/>
    <w:rsid w:val="007D1B55"/>
    <w:rsid w:val="007D1BEA"/>
    <w:rsid w:val="007D1F08"/>
    <w:rsid w:val="007D2439"/>
    <w:rsid w:val="007D2780"/>
    <w:rsid w:val="007D2A8F"/>
    <w:rsid w:val="007D2F8E"/>
    <w:rsid w:val="007D3412"/>
    <w:rsid w:val="007D382D"/>
    <w:rsid w:val="007D3BE7"/>
    <w:rsid w:val="007D420A"/>
    <w:rsid w:val="007D450E"/>
    <w:rsid w:val="007D4975"/>
    <w:rsid w:val="007D4C2A"/>
    <w:rsid w:val="007D5014"/>
    <w:rsid w:val="007D5740"/>
    <w:rsid w:val="007D5BC8"/>
    <w:rsid w:val="007D5EE4"/>
    <w:rsid w:val="007D5F48"/>
    <w:rsid w:val="007D636A"/>
    <w:rsid w:val="007D6370"/>
    <w:rsid w:val="007D68A9"/>
    <w:rsid w:val="007D6BE2"/>
    <w:rsid w:val="007D6C76"/>
    <w:rsid w:val="007D6D86"/>
    <w:rsid w:val="007D6EBF"/>
    <w:rsid w:val="007D7100"/>
    <w:rsid w:val="007D71E1"/>
    <w:rsid w:val="007D71F9"/>
    <w:rsid w:val="007D74F4"/>
    <w:rsid w:val="007D783B"/>
    <w:rsid w:val="007D7C80"/>
    <w:rsid w:val="007D7E7B"/>
    <w:rsid w:val="007E0145"/>
    <w:rsid w:val="007E095D"/>
    <w:rsid w:val="007E0B83"/>
    <w:rsid w:val="007E0FF7"/>
    <w:rsid w:val="007E1361"/>
    <w:rsid w:val="007E13E3"/>
    <w:rsid w:val="007E170C"/>
    <w:rsid w:val="007E19AD"/>
    <w:rsid w:val="007E1A96"/>
    <w:rsid w:val="007E1B48"/>
    <w:rsid w:val="007E1D7B"/>
    <w:rsid w:val="007E2C90"/>
    <w:rsid w:val="007E2EAF"/>
    <w:rsid w:val="007E30BA"/>
    <w:rsid w:val="007E350E"/>
    <w:rsid w:val="007E3F00"/>
    <w:rsid w:val="007E487D"/>
    <w:rsid w:val="007E48D8"/>
    <w:rsid w:val="007E4A03"/>
    <w:rsid w:val="007E4B25"/>
    <w:rsid w:val="007E4BEE"/>
    <w:rsid w:val="007E4F71"/>
    <w:rsid w:val="007E5557"/>
    <w:rsid w:val="007E6163"/>
    <w:rsid w:val="007E6434"/>
    <w:rsid w:val="007E64C0"/>
    <w:rsid w:val="007E66CE"/>
    <w:rsid w:val="007E6841"/>
    <w:rsid w:val="007E6B27"/>
    <w:rsid w:val="007E6B2A"/>
    <w:rsid w:val="007E6C34"/>
    <w:rsid w:val="007E6CF6"/>
    <w:rsid w:val="007E7226"/>
    <w:rsid w:val="007E73E3"/>
    <w:rsid w:val="007E73EE"/>
    <w:rsid w:val="007E7449"/>
    <w:rsid w:val="007F06E0"/>
    <w:rsid w:val="007F0B1E"/>
    <w:rsid w:val="007F0B31"/>
    <w:rsid w:val="007F17D7"/>
    <w:rsid w:val="007F1AA0"/>
    <w:rsid w:val="007F1BD1"/>
    <w:rsid w:val="007F1D7B"/>
    <w:rsid w:val="007F22E3"/>
    <w:rsid w:val="007F23A9"/>
    <w:rsid w:val="007F2768"/>
    <w:rsid w:val="007F2A08"/>
    <w:rsid w:val="007F2E1E"/>
    <w:rsid w:val="007F30C9"/>
    <w:rsid w:val="007F3291"/>
    <w:rsid w:val="007F384A"/>
    <w:rsid w:val="007F391E"/>
    <w:rsid w:val="007F3C96"/>
    <w:rsid w:val="007F40F7"/>
    <w:rsid w:val="007F41F1"/>
    <w:rsid w:val="007F45A0"/>
    <w:rsid w:val="007F46D5"/>
    <w:rsid w:val="007F49CA"/>
    <w:rsid w:val="007F4CE8"/>
    <w:rsid w:val="007F51B5"/>
    <w:rsid w:val="007F51D1"/>
    <w:rsid w:val="007F54AF"/>
    <w:rsid w:val="007F5877"/>
    <w:rsid w:val="007F594C"/>
    <w:rsid w:val="007F5D45"/>
    <w:rsid w:val="007F6080"/>
    <w:rsid w:val="007F660C"/>
    <w:rsid w:val="007F6843"/>
    <w:rsid w:val="007F68B2"/>
    <w:rsid w:val="007F698E"/>
    <w:rsid w:val="007F6EF2"/>
    <w:rsid w:val="007F711A"/>
    <w:rsid w:val="007F7291"/>
    <w:rsid w:val="007F75E8"/>
    <w:rsid w:val="007F771A"/>
    <w:rsid w:val="007F77A2"/>
    <w:rsid w:val="007F7EB3"/>
    <w:rsid w:val="0080027D"/>
    <w:rsid w:val="008003ED"/>
    <w:rsid w:val="00800EA6"/>
    <w:rsid w:val="00801124"/>
    <w:rsid w:val="00801214"/>
    <w:rsid w:val="0080136E"/>
    <w:rsid w:val="0080186E"/>
    <w:rsid w:val="00801AE7"/>
    <w:rsid w:val="00801C21"/>
    <w:rsid w:val="00801CBF"/>
    <w:rsid w:val="00801F3B"/>
    <w:rsid w:val="00802275"/>
    <w:rsid w:val="00802302"/>
    <w:rsid w:val="008024C4"/>
    <w:rsid w:val="00802557"/>
    <w:rsid w:val="008025E5"/>
    <w:rsid w:val="008027A0"/>
    <w:rsid w:val="00802F6D"/>
    <w:rsid w:val="00802FEB"/>
    <w:rsid w:val="008033E2"/>
    <w:rsid w:val="008034AA"/>
    <w:rsid w:val="00803896"/>
    <w:rsid w:val="00803B34"/>
    <w:rsid w:val="00803C59"/>
    <w:rsid w:val="00803C5F"/>
    <w:rsid w:val="00803E29"/>
    <w:rsid w:val="00804154"/>
    <w:rsid w:val="00804622"/>
    <w:rsid w:val="00804862"/>
    <w:rsid w:val="008049BA"/>
    <w:rsid w:val="00804C32"/>
    <w:rsid w:val="00804E20"/>
    <w:rsid w:val="00804F83"/>
    <w:rsid w:val="00805543"/>
    <w:rsid w:val="00805C30"/>
    <w:rsid w:val="00805EB0"/>
    <w:rsid w:val="008061DB"/>
    <w:rsid w:val="008062E8"/>
    <w:rsid w:val="008065C5"/>
    <w:rsid w:val="008068B8"/>
    <w:rsid w:val="0080695A"/>
    <w:rsid w:val="00806EC1"/>
    <w:rsid w:val="008073CB"/>
    <w:rsid w:val="00807604"/>
    <w:rsid w:val="0080763C"/>
    <w:rsid w:val="00807AE0"/>
    <w:rsid w:val="00807B2C"/>
    <w:rsid w:val="00807E16"/>
    <w:rsid w:val="00807EAB"/>
    <w:rsid w:val="008104A5"/>
    <w:rsid w:val="0081068D"/>
    <w:rsid w:val="008106D8"/>
    <w:rsid w:val="0081089F"/>
    <w:rsid w:val="00810ACD"/>
    <w:rsid w:val="00810CBF"/>
    <w:rsid w:val="00811120"/>
    <w:rsid w:val="008112F2"/>
    <w:rsid w:val="0081166A"/>
    <w:rsid w:val="00811FBE"/>
    <w:rsid w:val="00812435"/>
    <w:rsid w:val="0081254A"/>
    <w:rsid w:val="008128D3"/>
    <w:rsid w:val="00812E89"/>
    <w:rsid w:val="00812F6C"/>
    <w:rsid w:val="0081303D"/>
    <w:rsid w:val="008135D7"/>
    <w:rsid w:val="008135F8"/>
    <w:rsid w:val="00813D24"/>
    <w:rsid w:val="00813E96"/>
    <w:rsid w:val="00813F10"/>
    <w:rsid w:val="00813FC0"/>
    <w:rsid w:val="0081446B"/>
    <w:rsid w:val="00814678"/>
    <w:rsid w:val="00814943"/>
    <w:rsid w:val="00814D99"/>
    <w:rsid w:val="0081510E"/>
    <w:rsid w:val="0081529B"/>
    <w:rsid w:val="008152EE"/>
    <w:rsid w:val="00815B95"/>
    <w:rsid w:val="00815C44"/>
    <w:rsid w:val="00815CC6"/>
    <w:rsid w:val="00815E02"/>
    <w:rsid w:val="008164D9"/>
    <w:rsid w:val="0081674E"/>
    <w:rsid w:val="00816D09"/>
    <w:rsid w:val="00816E8A"/>
    <w:rsid w:val="00816F89"/>
    <w:rsid w:val="00817023"/>
    <w:rsid w:val="0081708C"/>
    <w:rsid w:val="008172EE"/>
    <w:rsid w:val="00817483"/>
    <w:rsid w:val="00817AFF"/>
    <w:rsid w:val="00820150"/>
    <w:rsid w:val="00820187"/>
    <w:rsid w:val="00820342"/>
    <w:rsid w:val="0082039C"/>
    <w:rsid w:val="008205FF"/>
    <w:rsid w:val="0082063A"/>
    <w:rsid w:val="00820661"/>
    <w:rsid w:val="00820848"/>
    <w:rsid w:val="00820FD0"/>
    <w:rsid w:val="00820FDB"/>
    <w:rsid w:val="0082147E"/>
    <w:rsid w:val="00821A11"/>
    <w:rsid w:val="00821A13"/>
    <w:rsid w:val="00821A96"/>
    <w:rsid w:val="00822BBA"/>
    <w:rsid w:val="008231EC"/>
    <w:rsid w:val="0082349A"/>
    <w:rsid w:val="008236D6"/>
    <w:rsid w:val="00823973"/>
    <w:rsid w:val="00823E4C"/>
    <w:rsid w:val="00823FB9"/>
    <w:rsid w:val="008245F3"/>
    <w:rsid w:val="008246B3"/>
    <w:rsid w:val="00824962"/>
    <w:rsid w:val="00824A27"/>
    <w:rsid w:val="00824AA5"/>
    <w:rsid w:val="008252DE"/>
    <w:rsid w:val="00825372"/>
    <w:rsid w:val="0082555B"/>
    <w:rsid w:val="0082603E"/>
    <w:rsid w:val="00826043"/>
    <w:rsid w:val="008261F5"/>
    <w:rsid w:val="00826546"/>
    <w:rsid w:val="00826879"/>
    <w:rsid w:val="00826EF9"/>
    <w:rsid w:val="00827311"/>
    <w:rsid w:val="0082750E"/>
    <w:rsid w:val="0082796E"/>
    <w:rsid w:val="00827E7C"/>
    <w:rsid w:val="0083008F"/>
    <w:rsid w:val="00830954"/>
    <w:rsid w:val="00830AF0"/>
    <w:rsid w:val="00831076"/>
    <w:rsid w:val="008311A2"/>
    <w:rsid w:val="008315C9"/>
    <w:rsid w:val="00831B62"/>
    <w:rsid w:val="00831F95"/>
    <w:rsid w:val="00831FE8"/>
    <w:rsid w:val="0083205A"/>
    <w:rsid w:val="008323BD"/>
    <w:rsid w:val="00832B5D"/>
    <w:rsid w:val="00832C9F"/>
    <w:rsid w:val="00832D8C"/>
    <w:rsid w:val="00832EF4"/>
    <w:rsid w:val="00833480"/>
    <w:rsid w:val="00833630"/>
    <w:rsid w:val="00833E17"/>
    <w:rsid w:val="00833EB1"/>
    <w:rsid w:val="00833F3A"/>
    <w:rsid w:val="0083452C"/>
    <w:rsid w:val="00834DE2"/>
    <w:rsid w:val="00834DE5"/>
    <w:rsid w:val="00834FD2"/>
    <w:rsid w:val="00835312"/>
    <w:rsid w:val="00835355"/>
    <w:rsid w:val="0083563F"/>
    <w:rsid w:val="008358C5"/>
    <w:rsid w:val="0083594D"/>
    <w:rsid w:val="00835EBB"/>
    <w:rsid w:val="0083626B"/>
    <w:rsid w:val="00836304"/>
    <w:rsid w:val="00836411"/>
    <w:rsid w:val="008367BE"/>
    <w:rsid w:val="008375A6"/>
    <w:rsid w:val="0083765C"/>
    <w:rsid w:val="008379C6"/>
    <w:rsid w:val="00837B16"/>
    <w:rsid w:val="00837EC7"/>
    <w:rsid w:val="008400CD"/>
    <w:rsid w:val="00840320"/>
    <w:rsid w:val="008407A1"/>
    <w:rsid w:val="00841683"/>
    <w:rsid w:val="00841A3A"/>
    <w:rsid w:val="00841F9C"/>
    <w:rsid w:val="00842007"/>
    <w:rsid w:val="008420A6"/>
    <w:rsid w:val="0084221C"/>
    <w:rsid w:val="008427CB"/>
    <w:rsid w:val="0084290F"/>
    <w:rsid w:val="008431BC"/>
    <w:rsid w:val="008431F8"/>
    <w:rsid w:val="008432AE"/>
    <w:rsid w:val="00843508"/>
    <w:rsid w:val="008439EB"/>
    <w:rsid w:val="00843D42"/>
    <w:rsid w:val="00844007"/>
    <w:rsid w:val="008441F9"/>
    <w:rsid w:val="00844924"/>
    <w:rsid w:val="00845047"/>
    <w:rsid w:val="0084509B"/>
    <w:rsid w:val="00845570"/>
    <w:rsid w:val="00845706"/>
    <w:rsid w:val="00846398"/>
    <w:rsid w:val="0084646F"/>
    <w:rsid w:val="008464B0"/>
    <w:rsid w:val="0084667C"/>
    <w:rsid w:val="0084670A"/>
    <w:rsid w:val="00846899"/>
    <w:rsid w:val="008469AD"/>
    <w:rsid w:val="00846FEA"/>
    <w:rsid w:val="0084764D"/>
    <w:rsid w:val="008477A3"/>
    <w:rsid w:val="008477B1"/>
    <w:rsid w:val="008479C1"/>
    <w:rsid w:val="00847C3D"/>
    <w:rsid w:val="00847C70"/>
    <w:rsid w:val="00847DAB"/>
    <w:rsid w:val="008500D8"/>
    <w:rsid w:val="00850146"/>
    <w:rsid w:val="00850920"/>
    <w:rsid w:val="00850972"/>
    <w:rsid w:val="00850E7D"/>
    <w:rsid w:val="008511BC"/>
    <w:rsid w:val="00851C0A"/>
    <w:rsid w:val="00851D8D"/>
    <w:rsid w:val="00852007"/>
    <w:rsid w:val="00852094"/>
    <w:rsid w:val="0085222A"/>
    <w:rsid w:val="008522C1"/>
    <w:rsid w:val="0085260E"/>
    <w:rsid w:val="008530C2"/>
    <w:rsid w:val="008533BA"/>
    <w:rsid w:val="0085401D"/>
    <w:rsid w:val="0085437E"/>
    <w:rsid w:val="008549FD"/>
    <w:rsid w:val="00854CCA"/>
    <w:rsid w:val="00855BEA"/>
    <w:rsid w:val="008567C8"/>
    <w:rsid w:val="00856C11"/>
    <w:rsid w:val="00856F7A"/>
    <w:rsid w:val="00857734"/>
    <w:rsid w:val="008609FD"/>
    <w:rsid w:val="00860D91"/>
    <w:rsid w:val="00861226"/>
    <w:rsid w:val="008612BD"/>
    <w:rsid w:val="00861465"/>
    <w:rsid w:val="00861A3A"/>
    <w:rsid w:val="00861D53"/>
    <w:rsid w:val="00861E0D"/>
    <w:rsid w:val="00862207"/>
    <w:rsid w:val="00862722"/>
    <w:rsid w:val="00862830"/>
    <w:rsid w:val="00862AAA"/>
    <w:rsid w:val="00862BC7"/>
    <w:rsid w:val="00862D9F"/>
    <w:rsid w:val="00862F9C"/>
    <w:rsid w:val="008637CD"/>
    <w:rsid w:val="008639DA"/>
    <w:rsid w:val="00863B5B"/>
    <w:rsid w:val="0086408E"/>
    <w:rsid w:val="008641EB"/>
    <w:rsid w:val="008646E9"/>
    <w:rsid w:val="008648A1"/>
    <w:rsid w:val="0086494C"/>
    <w:rsid w:val="00864CE4"/>
    <w:rsid w:val="008650D8"/>
    <w:rsid w:val="0086512C"/>
    <w:rsid w:val="00865147"/>
    <w:rsid w:val="008655F9"/>
    <w:rsid w:val="0086564A"/>
    <w:rsid w:val="00865915"/>
    <w:rsid w:val="00865BBC"/>
    <w:rsid w:val="00865FB8"/>
    <w:rsid w:val="00866284"/>
    <w:rsid w:val="008665D2"/>
    <w:rsid w:val="008667CF"/>
    <w:rsid w:val="00867017"/>
    <w:rsid w:val="008671E5"/>
    <w:rsid w:val="008672E0"/>
    <w:rsid w:val="008678A3"/>
    <w:rsid w:val="00867DC1"/>
    <w:rsid w:val="00870074"/>
    <w:rsid w:val="0087015E"/>
    <w:rsid w:val="008705D5"/>
    <w:rsid w:val="008709DA"/>
    <w:rsid w:val="00871031"/>
    <w:rsid w:val="008718B6"/>
    <w:rsid w:val="00871B16"/>
    <w:rsid w:val="00871CE4"/>
    <w:rsid w:val="00871D7C"/>
    <w:rsid w:val="00872053"/>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0B"/>
    <w:rsid w:val="00875234"/>
    <w:rsid w:val="0087555F"/>
    <w:rsid w:val="00875878"/>
    <w:rsid w:val="00875C76"/>
    <w:rsid w:val="0087613F"/>
    <w:rsid w:val="008762F9"/>
    <w:rsid w:val="008765D7"/>
    <w:rsid w:val="0087681B"/>
    <w:rsid w:val="00876821"/>
    <w:rsid w:val="008769F1"/>
    <w:rsid w:val="00876C32"/>
    <w:rsid w:val="00876FDB"/>
    <w:rsid w:val="0087724B"/>
    <w:rsid w:val="008778C6"/>
    <w:rsid w:val="00877ED4"/>
    <w:rsid w:val="0088028D"/>
    <w:rsid w:val="0088042E"/>
    <w:rsid w:val="00880829"/>
    <w:rsid w:val="00880A6B"/>
    <w:rsid w:val="00880BD1"/>
    <w:rsid w:val="00880C4F"/>
    <w:rsid w:val="00880CD4"/>
    <w:rsid w:val="008815AD"/>
    <w:rsid w:val="008817C9"/>
    <w:rsid w:val="008817F9"/>
    <w:rsid w:val="00881C69"/>
    <w:rsid w:val="00881CCF"/>
    <w:rsid w:val="008820EF"/>
    <w:rsid w:val="00882907"/>
    <w:rsid w:val="008830EB"/>
    <w:rsid w:val="00883598"/>
    <w:rsid w:val="008839CB"/>
    <w:rsid w:val="00883CD4"/>
    <w:rsid w:val="00883E27"/>
    <w:rsid w:val="008841CB"/>
    <w:rsid w:val="0088432D"/>
    <w:rsid w:val="00884480"/>
    <w:rsid w:val="00884746"/>
    <w:rsid w:val="00884903"/>
    <w:rsid w:val="00884915"/>
    <w:rsid w:val="00884AFE"/>
    <w:rsid w:val="00884BCE"/>
    <w:rsid w:val="00884C47"/>
    <w:rsid w:val="00884FC7"/>
    <w:rsid w:val="008850E2"/>
    <w:rsid w:val="00885817"/>
    <w:rsid w:val="008859A9"/>
    <w:rsid w:val="00885AE2"/>
    <w:rsid w:val="00886286"/>
    <w:rsid w:val="0088628A"/>
    <w:rsid w:val="0088710A"/>
    <w:rsid w:val="008873B0"/>
    <w:rsid w:val="00887721"/>
    <w:rsid w:val="00887BC7"/>
    <w:rsid w:val="00887C80"/>
    <w:rsid w:val="00887F34"/>
    <w:rsid w:val="00890367"/>
    <w:rsid w:val="0089062C"/>
    <w:rsid w:val="00890681"/>
    <w:rsid w:val="00890C94"/>
    <w:rsid w:val="00890D7A"/>
    <w:rsid w:val="00890E5E"/>
    <w:rsid w:val="008910CD"/>
    <w:rsid w:val="0089152B"/>
    <w:rsid w:val="00891A70"/>
    <w:rsid w:val="00891DE6"/>
    <w:rsid w:val="00891FB4"/>
    <w:rsid w:val="008920F5"/>
    <w:rsid w:val="008923D9"/>
    <w:rsid w:val="00892412"/>
    <w:rsid w:val="0089257D"/>
    <w:rsid w:val="008926EF"/>
    <w:rsid w:val="0089290E"/>
    <w:rsid w:val="00892947"/>
    <w:rsid w:val="00892993"/>
    <w:rsid w:val="00892A3E"/>
    <w:rsid w:val="00892ADC"/>
    <w:rsid w:val="00892AE5"/>
    <w:rsid w:val="00893042"/>
    <w:rsid w:val="00893059"/>
    <w:rsid w:val="00893109"/>
    <w:rsid w:val="00893912"/>
    <w:rsid w:val="00893B20"/>
    <w:rsid w:val="00893C30"/>
    <w:rsid w:val="00893C8F"/>
    <w:rsid w:val="00893CCA"/>
    <w:rsid w:val="008946FB"/>
    <w:rsid w:val="00894A35"/>
    <w:rsid w:val="008950D0"/>
    <w:rsid w:val="008955FC"/>
    <w:rsid w:val="00895D86"/>
    <w:rsid w:val="00895DF9"/>
    <w:rsid w:val="00895FFB"/>
    <w:rsid w:val="00896169"/>
    <w:rsid w:val="008961E0"/>
    <w:rsid w:val="008964C7"/>
    <w:rsid w:val="00896B4C"/>
    <w:rsid w:val="00896BF0"/>
    <w:rsid w:val="00896C28"/>
    <w:rsid w:val="00896E9B"/>
    <w:rsid w:val="00896F2E"/>
    <w:rsid w:val="0089751D"/>
    <w:rsid w:val="00897537"/>
    <w:rsid w:val="00897703"/>
    <w:rsid w:val="00897795"/>
    <w:rsid w:val="008977BA"/>
    <w:rsid w:val="00897B22"/>
    <w:rsid w:val="00897C85"/>
    <w:rsid w:val="008A01F3"/>
    <w:rsid w:val="008A04F1"/>
    <w:rsid w:val="008A0955"/>
    <w:rsid w:val="008A0C22"/>
    <w:rsid w:val="008A0D54"/>
    <w:rsid w:val="008A105B"/>
    <w:rsid w:val="008A1358"/>
    <w:rsid w:val="008A1C91"/>
    <w:rsid w:val="008A1CA8"/>
    <w:rsid w:val="008A22F1"/>
    <w:rsid w:val="008A2396"/>
    <w:rsid w:val="008A23C0"/>
    <w:rsid w:val="008A25D7"/>
    <w:rsid w:val="008A2675"/>
    <w:rsid w:val="008A286A"/>
    <w:rsid w:val="008A3012"/>
    <w:rsid w:val="008A330F"/>
    <w:rsid w:val="008A3344"/>
    <w:rsid w:val="008A3F9F"/>
    <w:rsid w:val="008A42E2"/>
    <w:rsid w:val="008A4D18"/>
    <w:rsid w:val="008A4EF9"/>
    <w:rsid w:val="008A54F0"/>
    <w:rsid w:val="008A586B"/>
    <w:rsid w:val="008A5E30"/>
    <w:rsid w:val="008A62AC"/>
    <w:rsid w:val="008A6838"/>
    <w:rsid w:val="008A6D89"/>
    <w:rsid w:val="008A7037"/>
    <w:rsid w:val="008A7825"/>
    <w:rsid w:val="008A7EA0"/>
    <w:rsid w:val="008B06DE"/>
    <w:rsid w:val="008B0760"/>
    <w:rsid w:val="008B093B"/>
    <w:rsid w:val="008B0F36"/>
    <w:rsid w:val="008B0FC4"/>
    <w:rsid w:val="008B1036"/>
    <w:rsid w:val="008B11C0"/>
    <w:rsid w:val="008B1470"/>
    <w:rsid w:val="008B1B82"/>
    <w:rsid w:val="008B1BCC"/>
    <w:rsid w:val="008B1F60"/>
    <w:rsid w:val="008B21AE"/>
    <w:rsid w:val="008B2A49"/>
    <w:rsid w:val="008B2B38"/>
    <w:rsid w:val="008B33A9"/>
    <w:rsid w:val="008B33B8"/>
    <w:rsid w:val="008B36DF"/>
    <w:rsid w:val="008B391B"/>
    <w:rsid w:val="008B3BAE"/>
    <w:rsid w:val="008B409A"/>
    <w:rsid w:val="008B40EA"/>
    <w:rsid w:val="008B4215"/>
    <w:rsid w:val="008B4685"/>
    <w:rsid w:val="008B4D16"/>
    <w:rsid w:val="008B4F5D"/>
    <w:rsid w:val="008B4FB1"/>
    <w:rsid w:val="008B556D"/>
    <w:rsid w:val="008B57A8"/>
    <w:rsid w:val="008B5C6D"/>
    <w:rsid w:val="008B5CC8"/>
    <w:rsid w:val="008B68C5"/>
    <w:rsid w:val="008B6F40"/>
    <w:rsid w:val="008B6F5A"/>
    <w:rsid w:val="008B71B7"/>
    <w:rsid w:val="008B73B9"/>
    <w:rsid w:val="008B7460"/>
    <w:rsid w:val="008B74AC"/>
    <w:rsid w:val="008B7CBB"/>
    <w:rsid w:val="008C0050"/>
    <w:rsid w:val="008C0403"/>
    <w:rsid w:val="008C09A3"/>
    <w:rsid w:val="008C0F89"/>
    <w:rsid w:val="008C110F"/>
    <w:rsid w:val="008C1350"/>
    <w:rsid w:val="008C1AFE"/>
    <w:rsid w:val="008C2103"/>
    <w:rsid w:val="008C21C9"/>
    <w:rsid w:val="008C239A"/>
    <w:rsid w:val="008C23D2"/>
    <w:rsid w:val="008C2564"/>
    <w:rsid w:val="008C2651"/>
    <w:rsid w:val="008C30FB"/>
    <w:rsid w:val="008C3272"/>
    <w:rsid w:val="008C3CB0"/>
    <w:rsid w:val="008C3DC0"/>
    <w:rsid w:val="008C458A"/>
    <w:rsid w:val="008C4730"/>
    <w:rsid w:val="008C4739"/>
    <w:rsid w:val="008C4969"/>
    <w:rsid w:val="008C4B2E"/>
    <w:rsid w:val="008C4D3F"/>
    <w:rsid w:val="008C5E51"/>
    <w:rsid w:val="008C6026"/>
    <w:rsid w:val="008C602F"/>
    <w:rsid w:val="008C6151"/>
    <w:rsid w:val="008C682A"/>
    <w:rsid w:val="008C6970"/>
    <w:rsid w:val="008C6B17"/>
    <w:rsid w:val="008C6DF1"/>
    <w:rsid w:val="008C6F00"/>
    <w:rsid w:val="008C70FF"/>
    <w:rsid w:val="008C7144"/>
    <w:rsid w:val="008C71A0"/>
    <w:rsid w:val="008C75D9"/>
    <w:rsid w:val="008C772F"/>
    <w:rsid w:val="008C7A84"/>
    <w:rsid w:val="008C7BD2"/>
    <w:rsid w:val="008C7D0D"/>
    <w:rsid w:val="008C7DD4"/>
    <w:rsid w:val="008D05B9"/>
    <w:rsid w:val="008D071B"/>
    <w:rsid w:val="008D0841"/>
    <w:rsid w:val="008D0AEC"/>
    <w:rsid w:val="008D1138"/>
    <w:rsid w:val="008D1463"/>
    <w:rsid w:val="008D1D8C"/>
    <w:rsid w:val="008D1E14"/>
    <w:rsid w:val="008D1E53"/>
    <w:rsid w:val="008D2026"/>
    <w:rsid w:val="008D22A5"/>
    <w:rsid w:val="008D23BC"/>
    <w:rsid w:val="008D2668"/>
    <w:rsid w:val="008D3047"/>
    <w:rsid w:val="008D39C6"/>
    <w:rsid w:val="008D4488"/>
    <w:rsid w:val="008D4F3B"/>
    <w:rsid w:val="008D5E52"/>
    <w:rsid w:val="008D6017"/>
    <w:rsid w:val="008D628C"/>
    <w:rsid w:val="008D66E0"/>
    <w:rsid w:val="008D69D9"/>
    <w:rsid w:val="008D6B85"/>
    <w:rsid w:val="008D6D77"/>
    <w:rsid w:val="008D70E0"/>
    <w:rsid w:val="008D7115"/>
    <w:rsid w:val="008D71F5"/>
    <w:rsid w:val="008D7592"/>
    <w:rsid w:val="008D75C3"/>
    <w:rsid w:val="008D76C8"/>
    <w:rsid w:val="008E0146"/>
    <w:rsid w:val="008E015F"/>
    <w:rsid w:val="008E0A7E"/>
    <w:rsid w:val="008E0C41"/>
    <w:rsid w:val="008E10FF"/>
    <w:rsid w:val="008E1B15"/>
    <w:rsid w:val="008E1EBB"/>
    <w:rsid w:val="008E20E5"/>
    <w:rsid w:val="008E2118"/>
    <w:rsid w:val="008E211E"/>
    <w:rsid w:val="008E24C0"/>
    <w:rsid w:val="008E26A3"/>
    <w:rsid w:val="008E33CB"/>
    <w:rsid w:val="008E33D1"/>
    <w:rsid w:val="008E356E"/>
    <w:rsid w:val="008E370B"/>
    <w:rsid w:val="008E38EC"/>
    <w:rsid w:val="008E3B30"/>
    <w:rsid w:val="008E3C08"/>
    <w:rsid w:val="008E3C7D"/>
    <w:rsid w:val="008E3DE1"/>
    <w:rsid w:val="008E41FE"/>
    <w:rsid w:val="008E52E0"/>
    <w:rsid w:val="008E5333"/>
    <w:rsid w:val="008E5527"/>
    <w:rsid w:val="008E5722"/>
    <w:rsid w:val="008E5CDC"/>
    <w:rsid w:val="008E5DDF"/>
    <w:rsid w:val="008E639C"/>
    <w:rsid w:val="008E6593"/>
    <w:rsid w:val="008E689C"/>
    <w:rsid w:val="008E6957"/>
    <w:rsid w:val="008E6A56"/>
    <w:rsid w:val="008E6B35"/>
    <w:rsid w:val="008E6DD1"/>
    <w:rsid w:val="008E6DF9"/>
    <w:rsid w:val="008E6EEE"/>
    <w:rsid w:val="008E7044"/>
    <w:rsid w:val="008E750A"/>
    <w:rsid w:val="008E76E1"/>
    <w:rsid w:val="008E78C9"/>
    <w:rsid w:val="008E796F"/>
    <w:rsid w:val="008E79E7"/>
    <w:rsid w:val="008F01C7"/>
    <w:rsid w:val="008F0349"/>
    <w:rsid w:val="008F1010"/>
    <w:rsid w:val="008F1154"/>
    <w:rsid w:val="008F133E"/>
    <w:rsid w:val="008F18AE"/>
    <w:rsid w:val="008F1939"/>
    <w:rsid w:val="008F199F"/>
    <w:rsid w:val="008F1A20"/>
    <w:rsid w:val="008F1B65"/>
    <w:rsid w:val="008F1FB8"/>
    <w:rsid w:val="008F2738"/>
    <w:rsid w:val="008F284C"/>
    <w:rsid w:val="008F2A2C"/>
    <w:rsid w:val="008F2AB0"/>
    <w:rsid w:val="008F2BA6"/>
    <w:rsid w:val="008F2ED5"/>
    <w:rsid w:val="008F30BF"/>
    <w:rsid w:val="008F314F"/>
    <w:rsid w:val="008F31BA"/>
    <w:rsid w:val="008F3C17"/>
    <w:rsid w:val="008F3D90"/>
    <w:rsid w:val="008F3FB9"/>
    <w:rsid w:val="008F4304"/>
    <w:rsid w:val="008F4519"/>
    <w:rsid w:val="008F467B"/>
    <w:rsid w:val="008F4797"/>
    <w:rsid w:val="008F4862"/>
    <w:rsid w:val="008F4EF1"/>
    <w:rsid w:val="008F5068"/>
    <w:rsid w:val="008F51E0"/>
    <w:rsid w:val="008F556F"/>
    <w:rsid w:val="008F565D"/>
    <w:rsid w:val="008F5B7C"/>
    <w:rsid w:val="008F5D14"/>
    <w:rsid w:val="008F5F17"/>
    <w:rsid w:val="008F6223"/>
    <w:rsid w:val="008F62E7"/>
    <w:rsid w:val="008F634C"/>
    <w:rsid w:val="008F6467"/>
    <w:rsid w:val="008F6BE0"/>
    <w:rsid w:val="008F73CC"/>
    <w:rsid w:val="008F774F"/>
    <w:rsid w:val="008F77A8"/>
    <w:rsid w:val="008F77ED"/>
    <w:rsid w:val="008F77F3"/>
    <w:rsid w:val="008F7CA0"/>
    <w:rsid w:val="008F7E54"/>
    <w:rsid w:val="009009C3"/>
    <w:rsid w:val="00900DAC"/>
    <w:rsid w:val="00901D62"/>
    <w:rsid w:val="0090227F"/>
    <w:rsid w:val="009025FB"/>
    <w:rsid w:val="00902665"/>
    <w:rsid w:val="00902E39"/>
    <w:rsid w:val="00902F0A"/>
    <w:rsid w:val="00902F80"/>
    <w:rsid w:val="00903791"/>
    <w:rsid w:val="00903939"/>
    <w:rsid w:val="00903F35"/>
    <w:rsid w:val="0090418A"/>
    <w:rsid w:val="00904322"/>
    <w:rsid w:val="00904743"/>
    <w:rsid w:val="00904899"/>
    <w:rsid w:val="0090493E"/>
    <w:rsid w:val="00904A48"/>
    <w:rsid w:val="00904AAB"/>
    <w:rsid w:val="00904CD2"/>
    <w:rsid w:val="00904FD7"/>
    <w:rsid w:val="00905CDC"/>
    <w:rsid w:val="00905D7E"/>
    <w:rsid w:val="00905DB7"/>
    <w:rsid w:val="00906156"/>
    <w:rsid w:val="0090616E"/>
    <w:rsid w:val="00906E5A"/>
    <w:rsid w:val="00907444"/>
    <w:rsid w:val="009077A7"/>
    <w:rsid w:val="00907985"/>
    <w:rsid w:val="00907A7C"/>
    <w:rsid w:val="00907D4C"/>
    <w:rsid w:val="00907FDE"/>
    <w:rsid w:val="0091010D"/>
    <w:rsid w:val="00910339"/>
    <w:rsid w:val="00910436"/>
    <w:rsid w:val="0091074A"/>
    <w:rsid w:val="00911A87"/>
    <w:rsid w:val="00911C6C"/>
    <w:rsid w:val="00911D25"/>
    <w:rsid w:val="00911EB9"/>
    <w:rsid w:val="00911FA0"/>
    <w:rsid w:val="00912217"/>
    <w:rsid w:val="009124C5"/>
    <w:rsid w:val="00912D41"/>
    <w:rsid w:val="009130A3"/>
    <w:rsid w:val="009131EF"/>
    <w:rsid w:val="009135FE"/>
    <w:rsid w:val="0091379E"/>
    <w:rsid w:val="00913FBC"/>
    <w:rsid w:val="00914832"/>
    <w:rsid w:val="009150B8"/>
    <w:rsid w:val="009152FF"/>
    <w:rsid w:val="00915AE6"/>
    <w:rsid w:val="00915BD2"/>
    <w:rsid w:val="00916A9D"/>
    <w:rsid w:val="00916C59"/>
    <w:rsid w:val="00916D28"/>
    <w:rsid w:val="00916E36"/>
    <w:rsid w:val="00916EC1"/>
    <w:rsid w:val="009170DC"/>
    <w:rsid w:val="00917B8E"/>
    <w:rsid w:val="00917DE7"/>
    <w:rsid w:val="0092039E"/>
    <w:rsid w:val="0092060D"/>
    <w:rsid w:val="00920EF0"/>
    <w:rsid w:val="009210CB"/>
    <w:rsid w:val="009210FD"/>
    <w:rsid w:val="00921494"/>
    <w:rsid w:val="009215C6"/>
    <w:rsid w:val="00921E8F"/>
    <w:rsid w:val="00921F32"/>
    <w:rsid w:val="0092241E"/>
    <w:rsid w:val="00922B02"/>
    <w:rsid w:val="00922D8E"/>
    <w:rsid w:val="00922FE7"/>
    <w:rsid w:val="009231D7"/>
    <w:rsid w:val="00924244"/>
    <w:rsid w:val="00924325"/>
    <w:rsid w:val="009245C4"/>
    <w:rsid w:val="0092498A"/>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2B2C"/>
    <w:rsid w:val="00933252"/>
    <w:rsid w:val="0093328B"/>
    <w:rsid w:val="00933723"/>
    <w:rsid w:val="0093377C"/>
    <w:rsid w:val="00933D72"/>
    <w:rsid w:val="0093404D"/>
    <w:rsid w:val="0093427B"/>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3C9"/>
    <w:rsid w:val="009377F0"/>
    <w:rsid w:val="0093781F"/>
    <w:rsid w:val="00937B65"/>
    <w:rsid w:val="00940083"/>
    <w:rsid w:val="00940234"/>
    <w:rsid w:val="009403F7"/>
    <w:rsid w:val="00940A66"/>
    <w:rsid w:val="00940A8D"/>
    <w:rsid w:val="00940BAB"/>
    <w:rsid w:val="00940BE6"/>
    <w:rsid w:val="00941030"/>
    <w:rsid w:val="0094192A"/>
    <w:rsid w:val="00941F01"/>
    <w:rsid w:val="00942053"/>
    <w:rsid w:val="00942159"/>
    <w:rsid w:val="0094226D"/>
    <w:rsid w:val="009426B6"/>
    <w:rsid w:val="009426CB"/>
    <w:rsid w:val="00942AC7"/>
    <w:rsid w:val="00943068"/>
    <w:rsid w:val="009431FB"/>
    <w:rsid w:val="00943A44"/>
    <w:rsid w:val="00944649"/>
    <w:rsid w:val="00944918"/>
    <w:rsid w:val="009449B3"/>
    <w:rsid w:val="009449DE"/>
    <w:rsid w:val="00944B7A"/>
    <w:rsid w:val="00944D4D"/>
    <w:rsid w:val="00945393"/>
    <w:rsid w:val="0094567B"/>
    <w:rsid w:val="0094588E"/>
    <w:rsid w:val="00945979"/>
    <w:rsid w:val="00945AB0"/>
    <w:rsid w:val="00945BA1"/>
    <w:rsid w:val="00945BE5"/>
    <w:rsid w:val="00945F65"/>
    <w:rsid w:val="00946367"/>
    <w:rsid w:val="009463B0"/>
    <w:rsid w:val="009465EE"/>
    <w:rsid w:val="009468B8"/>
    <w:rsid w:val="00946A70"/>
    <w:rsid w:val="00946C7D"/>
    <w:rsid w:val="00946CB1"/>
    <w:rsid w:val="00946E34"/>
    <w:rsid w:val="00946F0D"/>
    <w:rsid w:val="00947182"/>
    <w:rsid w:val="0094718E"/>
    <w:rsid w:val="009472AA"/>
    <w:rsid w:val="00947371"/>
    <w:rsid w:val="00947A85"/>
    <w:rsid w:val="00947ABF"/>
    <w:rsid w:val="00947F4D"/>
    <w:rsid w:val="00950888"/>
    <w:rsid w:val="00951559"/>
    <w:rsid w:val="00951B55"/>
    <w:rsid w:val="00951E97"/>
    <w:rsid w:val="0095230F"/>
    <w:rsid w:val="009524DC"/>
    <w:rsid w:val="0095262C"/>
    <w:rsid w:val="0095262F"/>
    <w:rsid w:val="00952897"/>
    <w:rsid w:val="00952A4A"/>
    <w:rsid w:val="00952ACF"/>
    <w:rsid w:val="00952ADF"/>
    <w:rsid w:val="0095303B"/>
    <w:rsid w:val="00953170"/>
    <w:rsid w:val="0095320B"/>
    <w:rsid w:val="0095340E"/>
    <w:rsid w:val="00953576"/>
    <w:rsid w:val="00953589"/>
    <w:rsid w:val="009535D5"/>
    <w:rsid w:val="009535E4"/>
    <w:rsid w:val="00953A8B"/>
    <w:rsid w:val="00953B2D"/>
    <w:rsid w:val="00954275"/>
    <w:rsid w:val="009555DC"/>
    <w:rsid w:val="0095578D"/>
    <w:rsid w:val="00955F2D"/>
    <w:rsid w:val="00955F8F"/>
    <w:rsid w:val="00955F92"/>
    <w:rsid w:val="0095610F"/>
    <w:rsid w:val="009563F7"/>
    <w:rsid w:val="00956630"/>
    <w:rsid w:val="0095666C"/>
    <w:rsid w:val="00956F61"/>
    <w:rsid w:val="00957013"/>
    <w:rsid w:val="00957016"/>
    <w:rsid w:val="00957473"/>
    <w:rsid w:val="00957C84"/>
    <w:rsid w:val="00957CCA"/>
    <w:rsid w:val="00957D7D"/>
    <w:rsid w:val="00957DEC"/>
    <w:rsid w:val="00957F25"/>
    <w:rsid w:val="00960E90"/>
    <w:rsid w:val="00961087"/>
    <w:rsid w:val="009611DE"/>
    <w:rsid w:val="00961239"/>
    <w:rsid w:val="00961258"/>
    <w:rsid w:val="009613DE"/>
    <w:rsid w:val="0096149A"/>
    <w:rsid w:val="0096169D"/>
    <w:rsid w:val="00962EE2"/>
    <w:rsid w:val="00962F67"/>
    <w:rsid w:val="00963544"/>
    <w:rsid w:val="00963BBD"/>
    <w:rsid w:val="00963EA4"/>
    <w:rsid w:val="00963F14"/>
    <w:rsid w:val="00964049"/>
    <w:rsid w:val="00964B08"/>
    <w:rsid w:val="00964B84"/>
    <w:rsid w:val="00964CCF"/>
    <w:rsid w:val="00964D24"/>
    <w:rsid w:val="009655A1"/>
    <w:rsid w:val="009655D4"/>
    <w:rsid w:val="009658BE"/>
    <w:rsid w:val="00965CE7"/>
    <w:rsid w:val="009663F0"/>
    <w:rsid w:val="0096642B"/>
    <w:rsid w:val="00966CAB"/>
    <w:rsid w:val="00966CC5"/>
    <w:rsid w:val="00967958"/>
    <w:rsid w:val="00967B4D"/>
    <w:rsid w:val="00967C08"/>
    <w:rsid w:val="0097014A"/>
    <w:rsid w:val="009701F8"/>
    <w:rsid w:val="00970240"/>
    <w:rsid w:val="009703CB"/>
    <w:rsid w:val="009707C7"/>
    <w:rsid w:val="009712B6"/>
    <w:rsid w:val="00971447"/>
    <w:rsid w:val="009714D2"/>
    <w:rsid w:val="00971A87"/>
    <w:rsid w:val="00972318"/>
    <w:rsid w:val="00972BD5"/>
    <w:rsid w:val="00972F2F"/>
    <w:rsid w:val="009733DD"/>
    <w:rsid w:val="00973770"/>
    <w:rsid w:val="00973A2D"/>
    <w:rsid w:val="009742EE"/>
    <w:rsid w:val="009743BB"/>
    <w:rsid w:val="009745EA"/>
    <w:rsid w:val="00974895"/>
    <w:rsid w:val="00974C90"/>
    <w:rsid w:val="00974E02"/>
    <w:rsid w:val="00974EBA"/>
    <w:rsid w:val="00975813"/>
    <w:rsid w:val="00975E65"/>
    <w:rsid w:val="00975E70"/>
    <w:rsid w:val="009760AB"/>
    <w:rsid w:val="009763CA"/>
    <w:rsid w:val="00976F35"/>
    <w:rsid w:val="009772AC"/>
    <w:rsid w:val="00977384"/>
    <w:rsid w:val="00977DAB"/>
    <w:rsid w:val="00977E6B"/>
    <w:rsid w:val="00980521"/>
    <w:rsid w:val="009808D5"/>
    <w:rsid w:val="009811F7"/>
    <w:rsid w:val="009812B7"/>
    <w:rsid w:val="00981CE9"/>
    <w:rsid w:val="009820CC"/>
    <w:rsid w:val="009822D7"/>
    <w:rsid w:val="00982514"/>
    <w:rsid w:val="00982679"/>
    <w:rsid w:val="00982D91"/>
    <w:rsid w:val="009832ED"/>
    <w:rsid w:val="0098342A"/>
    <w:rsid w:val="00983432"/>
    <w:rsid w:val="00983460"/>
    <w:rsid w:val="009838A7"/>
    <w:rsid w:val="00983AC9"/>
    <w:rsid w:val="00984422"/>
    <w:rsid w:val="00984451"/>
    <w:rsid w:val="0098464B"/>
    <w:rsid w:val="00984ADB"/>
    <w:rsid w:val="0098507C"/>
    <w:rsid w:val="0098523D"/>
    <w:rsid w:val="00985573"/>
    <w:rsid w:val="00985A1D"/>
    <w:rsid w:val="00985AD4"/>
    <w:rsid w:val="00985DDC"/>
    <w:rsid w:val="00985E9C"/>
    <w:rsid w:val="00986A5F"/>
    <w:rsid w:val="00986F66"/>
    <w:rsid w:val="009871CE"/>
    <w:rsid w:val="00987506"/>
    <w:rsid w:val="00987626"/>
    <w:rsid w:val="00987A93"/>
    <w:rsid w:val="00987BC5"/>
    <w:rsid w:val="00987C05"/>
    <w:rsid w:val="00990213"/>
    <w:rsid w:val="00990BB3"/>
    <w:rsid w:val="00990CE4"/>
    <w:rsid w:val="00990D8A"/>
    <w:rsid w:val="00990F71"/>
    <w:rsid w:val="0099159F"/>
    <w:rsid w:val="00992276"/>
    <w:rsid w:val="009924E9"/>
    <w:rsid w:val="009926E3"/>
    <w:rsid w:val="0099276B"/>
    <w:rsid w:val="00992BAA"/>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6F7A"/>
    <w:rsid w:val="00997004"/>
    <w:rsid w:val="009978A2"/>
    <w:rsid w:val="00997A30"/>
    <w:rsid w:val="009A0699"/>
    <w:rsid w:val="009A06D6"/>
    <w:rsid w:val="009A0CA6"/>
    <w:rsid w:val="009A10F1"/>
    <w:rsid w:val="009A15D2"/>
    <w:rsid w:val="009A15EC"/>
    <w:rsid w:val="009A1891"/>
    <w:rsid w:val="009A2792"/>
    <w:rsid w:val="009A2873"/>
    <w:rsid w:val="009A292B"/>
    <w:rsid w:val="009A2A2A"/>
    <w:rsid w:val="009A2F88"/>
    <w:rsid w:val="009A2FC8"/>
    <w:rsid w:val="009A3405"/>
    <w:rsid w:val="009A3431"/>
    <w:rsid w:val="009A345F"/>
    <w:rsid w:val="009A3A47"/>
    <w:rsid w:val="009A3D90"/>
    <w:rsid w:val="009A3F05"/>
    <w:rsid w:val="009A3F18"/>
    <w:rsid w:val="009A4063"/>
    <w:rsid w:val="009A43B5"/>
    <w:rsid w:val="009A4641"/>
    <w:rsid w:val="009A5072"/>
    <w:rsid w:val="009A527C"/>
    <w:rsid w:val="009A52B9"/>
    <w:rsid w:val="009A532B"/>
    <w:rsid w:val="009A562A"/>
    <w:rsid w:val="009A57DD"/>
    <w:rsid w:val="009A5CD2"/>
    <w:rsid w:val="009A5DA6"/>
    <w:rsid w:val="009A70CB"/>
    <w:rsid w:val="009A711B"/>
    <w:rsid w:val="009A7391"/>
    <w:rsid w:val="009A752F"/>
    <w:rsid w:val="009A7674"/>
    <w:rsid w:val="009A7E73"/>
    <w:rsid w:val="009B03DF"/>
    <w:rsid w:val="009B086E"/>
    <w:rsid w:val="009B0B6F"/>
    <w:rsid w:val="009B0C1D"/>
    <w:rsid w:val="009B0D6E"/>
    <w:rsid w:val="009B0F09"/>
    <w:rsid w:val="009B0FE7"/>
    <w:rsid w:val="009B109D"/>
    <w:rsid w:val="009B1907"/>
    <w:rsid w:val="009B1B8D"/>
    <w:rsid w:val="009B1EE6"/>
    <w:rsid w:val="009B2932"/>
    <w:rsid w:val="009B2D0D"/>
    <w:rsid w:val="009B3196"/>
    <w:rsid w:val="009B34D6"/>
    <w:rsid w:val="009B371F"/>
    <w:rsid w:val="009B3A7F"/>
    <w:rsid w:val="009B3EB6"/>
    <w:rsid w:val="009B3FFA"/>
    <w:rsid w:val="009B4454"/>
    <w:rsid w:val="009B507D"/>
    <w:rsid w:val="009B5101"/>
    <w:rsid w:val="009B51CE"/>
    <w:rsid w:val="009B5875"/>
    <w:rsid w:val="009B61E4"/>
    <w:rsid w:val="009B729A"/>
    <w:rsid w:val="009B7460"/>
    <w:rsid w:val="009B769A"/>
    <w:rsid w:val="009B7909"/>
    <w:rsid w:val="009B7962"/>
    <w:rsid w:val="009B7B80"/>
    <w:rsid w:val="009C037F"/>
    <w:rsid w:val="009C0711"/>
    <w:rsid w:val="009C07E9"/>
    <w:rsid w:val="009C0B23"/>
    <w:rsid w:val="009C14B1"/>
    <w:rsid w:val="009C1677"/>
    <w:rsid w:val="009C19E7"/>
    <w:rsid w:val="009C24F3"/>
    <w:rsid w:val="009C2AEC"/>
    <w:rsid w:val="009C2C1B"/>
    <w:rsid w:val="009C2F8A"/>
    <w:rsid w:val="009C349F"/>
    <w:rsid w:val="009C375C"/>
    <w:rsid w:val="009C3816"/>
    <w:rsid w:val="009C4765"/>
    <w:rsid w:val="009C4B2D"/>
    <w:rsid w:val="009C4E93"/>
    <w:rsid w:val="009C538C"/>
    <w:rsid w:val="009C5430"/>
    <w:rsid w:val="009C5542"/>
    <w:rsid w:val="009C612C"/>
    <w:rsid w:val="009C61CB"/>
    <w:rsid w:val="009C6263"/>
    <w:rsid w:val="009C62F4"/>
    <w:rsid w:val="009C67B5"/>
    <w:rsid w:val="009C6B95"/>
    <w:rsid w:val="009C6C9F"/>
    <w:rsid w:val="009C6D93"/>
    <w:rsid w:val="009C7922"/>
    <w:rsid w:val="009D03DA"/>
    <w:rsid w:val="009D09C0"/>
    <w:rsid w:val="009D1264"/>
    <w:rsid w:val="009D14DC"/>
    <w:rsid w:val="009D15A7"/>
    <w:rsid w:val="009D15DC"/>
    <w:rsid w:val="009D18D8"/>
    <w:rsid w:val="009D1A65"/>
    <w:rsid w:val="009D2206"/>
    <w:rsid w:val="009D246F"/>
    <w:rsid w:val="009D2E9E"/>
    <w:rsid w:val="009D3020"/>
    <w:rsid w:val="009D33EB"/>
    <w:rsid w:val="009D3413"/>
    <w:rsid w:val="009D39FD"/>
    <w:rsid w:val="009D3C92"/>
    <w:rsid w:val="009D4085"/>
    <w:rsid w:val="009D47FD"/>
    <w:rsid w:val="009D495F"/>
    <w:rsid w:val="009D4F57"/>
    <w:rsid w:val="009D541F"/>
    <w:rsid w:val="009D549D"/>
    <w:rsid w:val="009D550A"/>
    <w:rsid w:val="009D56AB"/>
    <w:rsid w:val="009D5BCE"/>
    <w:rsid w:val="009D5CD4"/>
    <w:rsid w:val="009D617C"/>
    <w:rsid w:val="009D6270"/>
    <w:rsid w:val="009D62AD"/>
    <w:rsid w:val="009D63C3"/>
    <w:rsid w:val="009D68CA"/>
    <w:rsid w:val="009D68D9"/>
    <w:rsid w:val="009D6A2F"/>
    <w:rsid w:val="009D6A46"/>
    <w:rsid w:val="009D7027"/>
    <w:rsid w:val="009D707B"/>
    <w:rsid w:val="009D74A2"/>
    <w:rsid w:val="009D7553"/>
    <w:rsid w:val="009D75A7"/>
    <w:rsid w:val="009D7B44"/>
    <w:rsid w:val="009E02C1"/>
    <w:rsid w:val="009E02E4"/>
    <w:rsid w:val="009E053A"/>
    <w:rsid w:val="009E06DE"/>
    <w:rsid w:val="009E075C"/>
    <w:rsid w:val="009E0C5F"/>
    <w:rsid w:val="009E0E2A"/>
    <w:rsid w:val="009E0EE1"/>
    <w:rsid w:val="009E0F73"/>
    <w:rsid w:val="009E1163"/>
    <w:rsid w:val="009E12D1"/>
    <w:rsid w:val="009E13EE"/>
    <w:rsid w:val="009E1409"/>
    <w:rsid w:val="009E1671"/>
    <w:rsid w:val="009E180C"/>
    <w:rsid w:val="009E1935"/>
    <w:rsid w:val="009E21E0"/>
    <w:rsid w:val="009E2F97"/>
    <w:rsid w:val="009E31D2"/>
    <w:rsid w:val="009E3383"/>
    <w:rsid w:val="009E39ED"/>
    <w:rsid w:val="009E3A32"/>
    <w:rsid w:val="009E3B42"/>
    <w:rsid w:val="009E3BEB"/>
    <w:rsid w:val="009E3EEF"/>
    <w:rsid w:val="009E4439"/>
    <w:rsid w:val="009E494A"/>
    <w:rsid w:val="009E4B6B"/>
    <w:rsid w:val="009E4B80"/>
    <w:rsid w:val="009E5138"/>
    <w:rsid w:val="009E51E2"/>
    <w:rsid w:val="009E5246"/>
    <w:rsid w:val="009E54FB"/>
    <w:rsid w:val="009E58D7"/>
    <w:rsid w:val="009E6235"/>
    <w:rsid w:val="009E69D8"/>
    <w:rsid w:val="009E6BDB"/>
    <w:rsid w:val="009E6D23"/>
    <w:rsid w:val="009E6F06"/>
    <w:rsid w:val="009E6F71"/>
    <w:rsid w:val="009E703A"/>
    <w:rsid w:val="009E7151"/>
    <w:rsid w:val="009E73AF"/>
    <w:rsid w:val="009F0D46"/>
    <w:rsid w:val="009F0EB7"/>
    <w:rsid w:val="009F1069"/>
    <w:rsid w:val="009F1587"/>
    <w:rsid w:val="009F16DB"/>
    <w:rsid w:val="009F1885"/>
    <w:rsid w:val="009F1DAC"/>
    <w:rsid w:val="009F262D"/>
    <w:rsid w:val="009F2865"/>
    <w:rsid w:val="009F2929"/>
    <w:rsid w:val="009F2995"/>
    <w:rsid w:val="009F30BE"/>
    <w:rsid w:val="009F36E2"/>
    <w:rsid w:val="009F37C6"/>
    <w:rsid w:val="009F385C"/>
    <w:rsid w:val="009F3EDD"/>
    <w:rsid w:val="009F43E6"/>
    <w:rsid w:val="009F43E9"/>
    <w:rsid w:val="009F471B"/>
    <w:rsid w:val="009F4B2B"/>
    <w:rsid w:val="009F4E58"/>
    <w:rsid w:val="009F517C"/>
    <w:rsid w:val="009F51E2"/>
    <w:rsid w:val="009F5214"/>
    <w:rsid w:val="009F54ED"/>
    <w:rsid w:val="009F5557"/>
    <w:rsid w:val="009F688E"/>
    <w:rsid w:val="009F6956"/>
    <w:rsid w:val="009F6B19"/>
    <w:rsid w:val="009F6F47"/>
    <w:rsid w:val="009F7176"/>
    <w:rsid w:val="009F7500"/>
    <w:rsid w:val="009F75CF"/>
    <w:rsid w:val="009F7724"/>
    <w:rsid w:val="009F7992"/>
    <w:rsid w:val="009F7F47"/>
    <w:rsid w:val="00A000AE"/>
    <w:rsid w:val="00A0032B"/>
    <w:rsid w:val="00A0090A"/>
    <w:rsid w:val="00A01191"/>
    <w:rsid w:val="00A0196F"/>
    <w:rsid w:val="00A01C06"/>
    <w:rsid w:val="00A0228C"/>
    <w:rsid w:val="00A02589"/>
    <w:rsid w:val="00A03022"/>
    <w:rsid w:val="00A0315D"/>
    <w:rsid w:val="00A0333D"/>
    <w:rsid w:val="00A036A5"/>
    <w:rsid w:val="00A0428B"/>
    <w:rsid w:val="00A0446D"/>
    <w:rsid w:val="00A04AD6"/>
    <w:rsid w:val="00A04B1D"/>
    <w:rsid w:val="00A04C01"/>
    <w:rsid w:val="00A04D28"/>
    <w:rsid w:val="00A04FBD"/>
    <w:rsid w:val="00A050DB"/>
    <w:rsid w:val="00A052E1"/>
    <w:rsid w:val="00A05BFF"/>
    <w:rsid w:val="00A06AD0"/>
    <w:rsid w:val="00A06B85"/>
    <w:rsid w:val="00A06BA3"/>
    <w:rsid w:val="00A07583"/>
    <w:rsid w:val="00A077A1"/>
    <w:rsid w:val="00A07C64"/>
    <w:rsid w:val="00A07EE7"/>
    <w:rsid w:val="00A07F8C"/>
    <w:rsid w:val="00A07FE7"/>
    <w:rsid w:val="00A100B0"/>
    <w:rsid w:val="00A100D5"/>
    <w:rsid w:val="00A1050D"/>
    <w:rsid w:val="00A10634"/>
    <w:rsid w:val="00A107F6"/>
    <w:rsid w:val="00A10B1F"/>
    <w:rsid w:val="00A10E22"/>
    <w:rsid w:val="00A10E7E"/>
    <w:rsid w:val="00A1186A"/>
    <w:rsid w:val="00A12679"/>
    <w:rsid w:val="00A129EC"/>
    <w:rsid w:val="00A129F8"/>
    <w:rsid w:val="00A12CBE"/>
    <w:rsid w:val="00A13461"/>
    <w:rsid w:val="00A13467"/>
    <w:rsid w:val="00A13999"/>
    <w:rsid w:val="00A13B00"/>
    <w:rsid w:val="00A13BEA"/>
    <w:rsid w:val="00A13D0E"/>
    <w:rsid w:val="00A13DB5"/>
    <w:rsid w:val="00A13F67"/>
    <w:rsid w:val="00A14A34"/>
    <w:rsid w:val="00A14B3B"/>
    <w:rsid w:val="00A153F7"/>
    <w:rsid w:val="00A15545"/>
    <w:rsid w:val="00A158C9"/>
    <w:rsid w:val="00A15D1B"/>
    <w:rsid w:val="00A16014"/>
    <w:rsid w:val="00A16BEC"/>
    <w:rsid w:val="00A16C56"/>
    <w:rsid w:val="00A1702D"/>
    <w:rsid w:val="00A1712D"/>
    <w:rsid w:val="00A174CF"/>
    <w:rsid w:val="00A175B1"/>
    <w:rsid w:val="00A17902"/>
    <w:rsid w:val="00A179BD"/>
    <w:rsid w:val="00A17BC7"/>
    <w:rsid w:val="00A20202"/>
    <w:rsid w:val="00A20217"/>
    <w:rsid w:val="00A20424"/>
    <w:rsid w:val="00A207C7"/>
    <w:rsid w:val="00A20A7E"/>
    <w:rsid w:val="00A20A9E"/>
    <w:rsid w:val="00A20B50"/>
    <w:rsid w:val="00A20BA6"/>
    <w:rsid w:val="00A215AB"/>
    <w:rsid w:val="00A215F0"/>
    <w:rsid w:val="00A2195C"/>
    <w:rsid w:val="00A21CFB"/>
    <w:rsid w:val="00A21E99"/>
    <w:rsid w:val="00A220CB"/>
    <w:rsid w:val="00A220EF"/>
    <w:rsid w:val="00A22459"/>
    <w:rsid w:val="00A225B2"/>
    <w:rsid w:val="00A2269C"/>
    <w:rsid w:val="00A22D55"/>
    <w:rsid w:val="00A22DA5"/>
    <w:rsid w:val="00A22E70"/>
    <w:rsid w:val="00A23652"/>
    <w:rsid w:val="00A236D5"/>
    <w:rsid w:val="00A23B67"/>
    <w:rsid w:val="00A23C1E"/>
    <w:rsid w:val="00A23DE6"/>
    <w:rsid w:val="00A248E2"/>
    <w:rsid w:val="00A24D5F"/>
    <w:rsid w:val="00A24EEA"/>
    <w:rsid w:val="00A2500B"/>
    <w:rsid w:val="00A259B2"/>
    <w:rsid w:val="00A25A06"/>
    <w:rsid w:val="00A25A0B"/>
    <w:rsid w:val="00A25AFE"/>
    <w:rsid w:val="00A26183"/>
    <w:rsid w:val="00A261AD"/>
    <w:rsid w:val="00A262A7"/>
    <w:rsid w:val="00A26388"/>
    <w:rsid w:val="00A26452"/>
    <w:rsid w:val="00A2687D"/>
    <w:rsid w:val="00A26F92"/>
    <w:rsid w:val="00A2774E"/>
    <w:rsid w:val="00A27BBF"/>
    <w:rsid w:val="00A27C64"/>
    <w:rsid w:val="00A27CEF"/>
    <w:rsid w:val="00A2C175"/>
    <w:rsid w:val="00A30445"/>
    <w:rsid w:val="00A30945"/>
    <w:rsid w:val="00A3097A"/>
    <w:rsid w:val="00A30FAE"/>
    <w:rsid w:val="00A315EB"/>
    <w:rsid w:val="00A319F5"/>
    <w:rsid w:val="00A31E2A"/>
    <w:rsid w:val="00A31E6A"/>
    <w:rsid w:val="00A31EEE"/>
    <w:rsid w:val="00A31FE7"/>
    <w:rsid w:val="00A3215D"/>
    <w:rsid w:val="00A32709"/>
    <w:rsid w:val="00A32782"/>
    <w:rsid w:val="00A32A7B"/>
    <w:rsid w:val="00A33035"/>
    <w:rsid w:val="00A3320B"/>
    <w:rsid w:val="00A33551"/>
    <w:rsid w:val="00A3367E"/>
    <w:rsid w:val="00A339BE"/>
    <w:rsid w:val="00A33D88"/>
    <w:rsid w:val="00A34024"/>
    <w:rsid w:val="00A3430F"/>
    <w:rsid w:val="00A34403"/>
    <w:rsid w:val="00A3440D"/>
    <w:rsid w:val="00A34865"/>
    <w:rsid w:val="00A34881"/>
    <w:rsid w:val="00A34BC7"/>
    <w:rsid w:val="00A34DDD"/>
    <w:rsid w:val="00A3559B"/>
    <w:rsid w:val="00A3573D"/>
    <w:rsid w:val="00A3586C"/>
    <w:rsid w:val="00A36170"/>
    <w:rsid w:val="00A362C0"/>
    <w:rsid w:val="00A36E1E"/>
    <w:rsid w:val="00A37584"/>
    <w:rsid w:val="00A37637"/>
    <w:rsid w:val="00A378D0"/>
    <w:rsid w:val="00A379D2"/>
    <w:rsid w:val="00A37A17"/>
    <w:rsid w:val="00A37E62"/>
    <w:rsid w:val="00A40080"/>
    <w:rsid w:val="00A403AA"/>
    <w:rsid w:val="00A40C40"/>
    <w:rsid w:val="00A40E60"/>
    <w:rsid w:val="00A40F7D"/>
    <w:rsid w:val="00A40FEF"/>
    <w:rsid w:val="00A4100B"/>
    <w:rsid w:val="00A41168"/>
    <w:rsid w:val="00A41226"/>
    <w:rsid w:val="00A41F81"/>
    <w:rsid w:val="00A4202C"/>
    <w:rsid w:val="00A4234E"/>
    <w:rsid w:val="00A42399"/>
    <w:rsid w:val="00A424C2"/>
    <w:rsid w:val="00A429AB"/>
    <w:rsid w:val="00A42AB8"/>
    <w:rsid w:val="00A42AF9"/>
    <w:rsid w:val="00A42E27"/>
    <w:rsid w:val="00A42EC6"/>
    <w:rsid w:val="00A42F27"/>
    <w:rsid w:val="00A430ED"/>
    <w:rsid w:val="00A43566"/>
    <w:rsid w:val="00A43919"/>
    <w:rsid w:val="00A43A48"/>
    <w:rsid w:val="00A43F18"/>
    <w:rsid w:val="00A43FED"/>
    <w:rsid w:val="00A444B8"/>
    <w:rsid w:val="00A44675"/>
    <w:rsid w:val="00A44678"/>
    <w:rsid w:val="00A447F6"/>
    <w:rsid w:val="00A44E1E"/>
    <w:rsid w:val="00A452B0"/>
    <w:rsid w:val="00A456A7"/>
    <w:rsid w:val="00A4574A"/>
    <w:rsid w:val="00A457C0"/>
    <w:rsid w:val="00A45829"/>
    <w:rsid w:val="00A459F1"/>
    <w:rsid w:val="00A45F14"/>
    <w:rsid w:val="00A46126"/>
    <w:rsid w:val="00A4612F"/>
    <w:rsid w:val="00A461D7"/>
    <w:rsid w:val="00A4689A"/>
    <w:rsid w:val="00A47311"/>
    <w:rsid w:val="00A4732E"/>
    <w:rsid w:val="00A475CB"/>
    <w:rsid w:val="00A47879"/>
    <w:rsid w:val="00A47943"/>
    <w:rsid w:val="00A47E10"/>
    <w:rsid w:val="00A47E60"/>
    <w:rsid w:val="00A500BD"/>
    <w:rsid w:val="00A5035F"/>
    <w:rsid w:val="00A50609"/>
    <w:rsid w:val="00A50B86"/>
    <w:rsid w:val="00A50CDC"/>
    <w:rsid w:val="00A50F78"/>
    <w:rsid w:val="00A50F86"/>
    <w:rsid w:val="00A510B9"/>
    <w:rsid w:val="00A51192"/>
    <w:rsid w:val="00A5131D"/>
    <w:rsid w:val="00A51B61"/>
    <w:rsid w:val="00A51C03"/>
    <w:rsid w:val="00A5215B"/>
    <w:rsid w:val="00A528CF"/>
    <w:rsid w:val="00A52A02"/>
    <w:rsid w:val="00A531C9"/>
    <w:rsid w:val="00A5361E"/>
    <w:rsid w:val="00A53930"/>
    <w:rsid w:val="00A53ECC"/>
    <w:rsid w:val="00A542C7"/>
    <w:rsid w:val="00A5438A"/>
    <w:rsid w:val="00A54A50"/>
    <w:rsid w:val="00A54BB9"/>
    <w:rsid w:val="00A54D2D"/>
    <w:rsid w:val="00A54E3F"/>
    <w:rsid w:val="00A54EE8"/>
    <w:rsid w:val="00A550A1"/>
    <w:rsid w:val="00A553B6"/>
    <w:rsid w:val="00A55664"/>
    <w:rsid w:val="00A55688"/>
    <w:rsid w:val="00A55B1A"/>
    <w:rsid w:val="00A55F75"/>
    <w:rsid w:val="00A56460"/>
    <w:rsid w:val="00A56588"/>
    <w:rsid w:val="00A56C68"/>
    <w:rsid w:val="00A56D41"/>
    <w:rsid w:val="00A5728A"/>
    <w:rsid w:val="00A57A9E"/>
    <w:rsid w:val="00A60A8E"/>
    <w:rsid w:val="00A6108F"/>
    <w:rsid w:val="00A61272"/>
    <w:rsid w:val="00A616F2"/>
    <w:rsid w:val="00A616F8"/>
    <w:rsid w:val="00A62136"/>
    <w:rsid w:val="00A622BC"/>
    <w:rsid w:val="00A6245C"/>
    <w:rsid w:val="00A6270D"/>
    <w:rsid w:val="00A62784"/>
    <w:rsid w:val="00A627F5"/>
    <w:rsid w:val="00A62B80"/>
    <w:rsid w:val="00A6341E"/>
    <w:rsid w:val="00A63E1D"/>
    <w:rsid w:val="00A63F10"/>
    <w:rsid w:val="00A63F51"/>
    <w:rsid w:val="00A64013"/>
    <w:rsid w:val="00A64101"/>
    <w:rsid w:val="00A64530"/>
    <w:rsid w:val="00A64659"/>
    <w:rsid w:val="00A647A5"/>
    <w:rsid w:val="00A64BD2"/>
    <w:rsid w:val="00A64DE7"/>
    <w:rsid w:val="00A64E84"/>
    <w:rsid w:val="00A64FEC"/>
    <w:rsid w:val="00A650E7"/>
    <w:rsid w:val="00A65222"/>
    <w:rsid w:val="00A65265"/>
    <w:rsid w:val="00A65434"/>
    <w:rsid w:val="00A65613"/>
    <w:rsid w:val="00A65820"/>
    <w:rsid w:val="00A65BE9"/>
    <w:rsid w:val="00A65D85"/>
    <w:rsid w:val="00A67FB0"/>
    <w:rsid w:val="00A7017D"/>
    <w:rsid w:val="00A70653"/>
    <w:rsid w:val="00A708E1"/>
    <w:rsid w:val="00A7097C"/>
    <w:rsid w:val="00A70EFC"/>
    <w:rsid w:val="00A70FB6"/>
    <w:rsid w:val="00A7107E"/>
    <w:rsid w:val="00A710A1"/>
    <w:rsid w:val="00A71633"/>
    <w:rsid w:val="00A72002"/>
    <w:rsid w:val="00A72373"/>
    <w:rsid w:val="00A724C0"/>
    <w:rsid w:val="00A72926"/>
    <w:rsid w:val="00A72D02"/>
    <w:rsid w:val="00A73156"/>
    <w:rsid w:val="00A736F2"/>
    <w:rsid w:val="00A73F4A"/>
    <w:rsid w:val="00A74001"/>
    <w:rsid w:val="00A74576"/>
    <w:rsid w:val="00A751A6"/>
    <w:rsid w:val="00A756F0"/>
    <w:rsid w:val="00A75945"/>
    <w:rsid w:val="00A759DF"/>
    <w:rsid w:val="00A75E75"/>
    <w:rsid w:val="00A75F78"/>
    <w:rsid w:val="00A76211"/>
    <w:rsid w:val="00A7646C"/>
    <w:rsid w:val="00A766AE"/>
    <w:rsid w:val="00A7675B"/>
    <w:rsid w:val="00A769AF"/>
    <w:rsid w:val="00A76B0B"/>
    <w:rsid w:val="00A76CA2"/>
    <w:rsid w:val="00A76CE7"/>
    <w:rsid w:val="00A7715B"/>
    <w:rsid w:val="00A77288"/>
    <w:rsid w:val="00A773BD"/>
    <w:rsid w:val="00A7785B"/>
    <w:rsid w:val="00A77BE0"/>
    <w:rsid w:val="00A77C06"/>
    <w:rsid w:val="00A77E95"/>
    <w:rsid w:val="00A80113"/>
    <w:rsid w:val="00A80145"/>
    <w:rsid w:val="00A8034E"/>
    <w:rsid w:val="00A8047B"/>
    <w:rsid w:val="00A804BC"/>
    <w:rsid w:val="00A8074A"/>
    <w:rsid w:val="00A80D60"/>
    <w:rsid w:val="00A80FE1"/>
    <w:rsid w:val="00A81028"/>
    <w:rsid w:val="00A812AE"/>
    <w:rsid w:val="00A812FF"/>
    <w:rsid w:val="00A81354"/>
    <w:rsid w:val="00A8145D"/>
    <w:rsid w:val="00A817B5"/>
    <w:rsid w:val="00A81871"/>
    <w:rsid w:val="00A81BC9"/>
    <w:rsid w:val="00A81DD0"/>
    <w:rsid w:val="00A81F56"/>
    <w:rsid w:val="00A82173"/>
    <w:rsid w:val="00A830D2"/>
    <w:rsid w:val="00A83251"/>
    <w:rsid w:val="00A837E6"/>
    <w:rsid w:val="00A83B9B"/>
    <w:rsid w:val="00A84144"/>
    <w:rsid w:val="00A84CE3"/>
    <w:rsid w:val="00A8529F"/>
    <w:rsid w:val="00A85403"/>
    <w:rsid w:val="00A85479"/>
    <w:rsid w:val="00A85527"/>
    <w:rsid w:val="00A858C5"/>
    <w:rsid w:val="00A85D41"/>
    <w:rsid w:val="00A85D45"/>
    <w:rsid w:val="00A860C6"/>
    <w:rsid w:val="00A86364"/>
    <w:rsid w:val="00A864EF"/>
    <w:rsid w:val="00A864FE"/>
    <w:rsid w:val="00A86869"/>
    <w:rsid w:val="00A86871"/>
    <w:rsid w:val="00A870F5"/>
    <w:rsid w:val="00A87869"/>
    <w:rsid w:val="00A87BC1"/>
    <w:rsid w:val="00A87C1C"/>
    <w:rsid w:val="00A87D41"/>
    <w:rsid w:val="00A901B5"/>
    <w:rsid w:val="00A9035E"/>
    <w:rsid w:val="00A90B30"/>
    <w:rsid w:val="00A90E1F"/>
    <w:rsid w:val="00A91326"/>
    <w:rsid w:val="00A91483"/>
    <w:rsid w:val="00A91487"/>
    <w:rsid w:val="00A917F9"/>
    <w:rsid w:val="00A91801"/>
    <w:rsid w:val="00A91816"/>
    <w:rsid w:val="00A91DAE"/>
    <w:rsid w:val="00A920CA"/>
    <w:rsid w:val="00A92FA2"/>
    <w:rsid w:val="00A938D1"/>
    <w:rsid w:val="00A93A91"/>
    <w:rsid w:val="00A93F33"/>
    <w:rsid w:val="00A947DF"/>
    <w:rsid w:val="00A94CBD"/>
    <w:rsid w:val="00A94D38"/>
    <w:rsid w:val="00A95083"/>
    <w:rsid w:val="00A952A1"/>
    <w:rsid w:val="00A952EC"/>
    <w:rsid w:val="00A95561"/>
    <w:rsid w:val="00A958C3"/>
    <w:rsid w:val="00A95E4A"/>
    <w:rsid w:val="00A962E9"/>
    <w:rsid w:val="00A963B7"/>
    <w:rsid w:val="00A965F9"/>
    <w:rsid w:val="00A966CA"/>
    <w:rsid w:val="00A969E9"/>
    <w:rsid w:val="00A96B0F"/>
    <w:rsid w:val="00A97024"/>
    <w:rsid w:val="00A9708B"/>
    <w:rsid w:val="00A9713A"/>
    <w:rsid w:val="00A971B3"/>
    <w:rsid w:val="00A9760F"/>
    <w:rsid w:val="00A97CEC"/>
    <w:rsid w:val="00AA02D6"/>
    <w:rsid w:val="00AA032A"/>
    <w:rsid w:val="00AA0A26"/>
    <w:rsid w:val="00AA0F57"/>
    <w:rsid w:val="00AA12B6"/>
    <w:rsid w:val="00AA12CD"/>
    <w:rsid w:val="00AA1A8C"/>
    <w:rsid w:val="00AA1EA5"/>
    <w:rsid w:val="00AA27F9"/>
    <w:rsid w:val="00AA2B0C"/>
    <w:rsid w:val="00AA31F2"/>
    <w:rsid w:val="00AA333D"/>
    <w:rsid w:val="00AA3595"/>
    <w:rsid w:val="00AA35FB"/>
    <w:rsid w:val="00AA3B53"/>
    <w:rsid w:val="00AA3B68"/>
    <w:rsid w:val="00AA3C8F"/>
    <w:rsid w:val="00AA42CF"/>
    <w:rsid w:val="00AA44E9"/>
    <w:rsid w:val="00AA4B31"/>
    <w:rsid w:val="00AA4B94"/>
    <w:rsid w:val="00AA4C87"/>
    <w:rsid w:val="00AA4E60"/>
    <w:rsid w:val="00AA5026"/>
    <w:rsid w:val="00AA5134"/>
    <w:rsid w:val="00AA520C"/>
    <w:rsid w:val="00AA5421"/>
    <w:rsid w:val="00AA5456"/>
    <w:rsid w:val="00AA55E3"/>
    <w:rsid w:val="00AA5976"/>
    <w:rsid w:val="00AA5FB5"/>
    <w:rsid w:val="00AA5FC4"/>
    <w:rsid w:val="00AA6DC1"/>
    <w:rsid w:val="00AA6F4D"/>
    <w:rsid w:val="00AA7987"/>
    <w:rsid w:val="00AA7AD1"/>
    <w:rsid w:val="00AB0CAC"/>
    <w:rsid w:val="00AB1120"/>
    <w:rsid w:val="00AB175C"/>
    <w:rsid w:val="00AB2017"/>
    <w:rsid w:val="00AB2106"/>
    <w:rsid w:val="00AB23BE"/>
    <w:rsid w:val="00AB26B8"/>
    <w:rsid w:val="00AB2878"/>
    <w:rsid w:val="00AB2AEA"/>
    <w:rsid w:val="00AB2B2A"/>
    <w:rsid w:val="00AB32FA"/>
    <w:rsid w:val="00AB3517"/>
    <w:rsid w:val="00AB36E7"/>
    <w:rsid w:val="00AB3921"/>
    <w:rsid w:val="00AB3B73"/>
    <w:rsid w:val="00AB3E1F"/>
    <w:rsid w:val="00AB3E25"/>
    <w:rsid w:val="00AB3ED7"/>
    <w:rsid w:val="00AB496E"/>
    <w:rsid w:val="00AB4B15"/>
    <w:rsid w:val="00AB4C9E"/>
    <w:rsid w:val="00AB4D91"/>
    <w:rsid w:val="00AB5599"/>
    <w:rsid w:val="00AB5951"/>
    <w:rsid w:val="00AB5A4A"/>
    <w:rsid w:val="00AB5CAC"/>
    <w:rsid w:val="00AB5D74"/>
    <w:rsid w:val="00AB643D"/>
    <w:rsid w:val="00AB645D"/>
    <w:rsid w:val="00AB64AC"/>
    <w:rsid w:val="00AB66A1"/>
    <w:rsid w:val="00AB6760"/>
    <w:rsid w:val="00AB6AFF"/>
    <w:rsid w:val="00AB6C3F"/>
    <w:rsid w:val="00AB6ED9"/>
    <w:rsid w:val="00AB72F9"/>
    <w:rsid w:val="00AB7881"/>
    <w:rsid w:val="00AB7A72"/>
    <w:rsid w:val="00AC02D9"/>
    <w:rsid w:val="00AC075E"/>
    <w:rsid w:val="00AC0B3A"/>
    <w:rsid w:val="00AC0E98"/>
    <w:rsid w:val="00AC18C1"/>
    <w:rsid w:val="00AC1BF2"/>
    <w:rsid w:val="00AC1E99"/>
    <w:rsid w:val="00AC1FC8"/>
    <w:rsid w:val="00AC2E8D"/>
    <w:rsid w:val="00AC2EDB"/>
    <w:rsid w:val="00AC2F63"/>
    <w:rsid w:val="00AC330E"/>
    <w:rsid w:val="00AC369E"/>
    <w:rsid w:val="00AC397E"/>
    <w:rsid w:val="00AC3C76"/>
    <w:rsid w:val="00AC3D57"/>
    <w:rsid w:val="00AC3DE7"/>
    <w:rsid w:val="00AC46A8"/>
    <w:rsid w:val="00AC4B1F"/>
    <w:rsid w:val="00AC4BEB"/>
    <w:rsid w:val="00AC4E3A"/>
    <w:rsid w:val="00AC5148"/>
    <w:rsid w:val="00AC516F"/>
    <w:rsid w:val="00AC5229"/>
    <w:rsid w:val="00AC58FF"/>
    <w:rsid w:val="00AC5C1E"/>
    <w:rsid w:val="00AC5EFA"/>
    <w:rsid w:val="00AC60B8"/>
    <w:rsid w:val="00AC6743"/>
    <w:rsid w:val="00AC6AF4"/>
    <w:rsid w:val="00AC71BC"/>
    <w:rsid w:val="00AC71D0"/>
    <w:rsid w:val="00AC77FB"/>
    <w:rsid w:val="00AC79CE"/>
    <w:rsid w:val="00AC7A69"/>
    <w:rsid w:val="00AC7FC0"/>
    <w:rsid w:val="00AD0398"/>
    <w:rsid w:val="00AD03E7"/>
    <w:rsid w:val="00AD045F"/>
    <w:rsid w:val="00AD08D3"/>
    <w:rsid w:val="00AD0A8D"/>
    <w:rsid w:val="00AD0B81"/>
    <w:rsid w:val="00AD0C78"/>
    <w:rsid w:val="00AD0C9C"/>
    <w:rsid w:val="00AD0DD5"/>
    <w:rsid w:val="00AD0DD7"/>
    <w:rsid w:val="00AD0E85"/>
    <w:rsid w:val="00AD1B24"/>
    <w:rsid w:val="00AD1DEC"/>
    <w:rsid w:val="00AD23B9"/>
    <w:rsid w:val="00AD23EE"/>
    <w:rsid w:val="00AD24E1"/>
    <w:rsid w:val="00AD2665"/>
    <w:rsid w:val="00AD2DDA"/>
    <w:rsid w:val="00AD2DEA"/>
    <w:rsid w:val="00AD31C0"/>
    <w:rsid w:val="00AD3337"/>
    <w:rsid w:val="00AD35A9"/>
    <w:rsid w:val="00AD3989"/>
    <w:rsid w:val="00AD3EE3"/>
    <w:rsid w:val="00AD41A8"/>
    <w:rsid w:val="00AD4569"/>
    <w:rsid w:val="00AD4D0E"/>
    <w:rsid w:val="00AD4EE2"/>
    <w:rsid w:val="00AD4EF8"/>
    <w:rsid w:val="00AD5542"/>
    <w:rsid w:val="00AD5836"/>
    <w:rsid w:val="00AD5BE2"/>
    <w:rsid w:val="00AD5E11"/>
    <w:rsid w:val="00AD60C6"/>
    <w:rsid w:val="00AD6D01"/>
    <w:rsid w:val="00AD7476"/>
    <w:rsid w:val="00AE0365"/>
    <w:rsid w:val="00AE0872"/>
    <w:rsid w:val="00AE0964"/>
    <w:rsid w:val="00AE2232"/>
    <w:rsid w:val="00AE24C2"/>
    <w:rsid w:val="00AE2685"/>
    <w:rsid w:val="00AE26D0"/>
    <w:rsid w:val="00AE285F"/>
    <w:rsid w:val="00AE2F26"/>
    <w:rsid w:val="00AE31FB"/>
    <w:rsid w:val="00AE3200"/>
    <w:rsid w:val="00AE35D8"/>
    <w:rsid w:val="00AE3AD8"/>
    <w:rsid w:val="00AE3C89"/>
    <w:rsid w:val="00AE3F79"/>
    <w:rsid w:val="00AE44F3"/>
    <w:rsid w:val="00AE4A8C"/>
    <w:rsid w:val="00AE4AF0"/>
    <w:rsid w:val="00AE5592"/>
    <w:rsid w:val="00AE561A"/>
    <w:rsid w:val="00AE56FE"/>
    <w:rsid w:val="00AE5940"/>
    <w:rsid w:val="00AE59ED"/>
    <w:rsid w:val="00AE5B68"/>
    <w:rsid w:val="00AE5DBA"/>
    <w:rsid w:val="00AE60CD"/>
    <w:rsid w:val="00AE639C"/>
    <w:rsid w:val="00AE666C"/>
    <w:rsid w:val="00AE6BC6"/>
    <w:rsid w:val="00AE787F"/>
    <w:rsid w:val="00AE7CE9"/>
    <w:rsid w:val="00AF0156"/>
    <w:rsid w:val="00AF08CD"/>
    <w:rsid w:val="00AF095E"/>
    <w:rsid w:val="00AF0D8F"/>
    <w:rsid w:val="00AF1444"/>
    <w:rsid w:val="00AF191D"/>
    <w:rsid w:val="00AF1ECB"/>
    <w:rsid w:val="00AF21A8"/>
    <w:rsid w:val="00AF25FD"/>
    <w:rsid w:val="00AF2727"/>
    <w:rsid w:val="00AF293D"/>
    <w:rsid w:val="00AF2D1F"/>
    <w:rsid w:val="00AF2F2A"/>
    <w:rsid w:val="00AF3204"/>
    <w:rsid w:val="00AF3E8B"/>
    <w:rsid w:val="00AF42BD"/>
    <w:rsid w:val="00AF46EA"/>
    <w:rsid w:val="00AF47F5"/>
    <w:rsid w:val="00AF48F0"/>
    <w:rsid w:val="00AF48F1"/>
    <w:rsid w:val="00AF4C3A"/>
    <w:rsid w:val="00AF4C3C"/>
    <w:rsid w:val="00AF4D50"/>
    <w:rsid w:val="00AF51AC"/>
    <w:rsid w:val="00AF5523"/>
    <w:rsid w:val="00AF5645"/>
    <w:rsid w:val="00AF565F"/>
    <w:rsid w:val="00AF5703"/>
    <w:rsid w:val="00AF5A20"/>
    <w:rsid w:val="00AF5E3A"/>
    <w:rsid w:val="00AF6054"/>
    <w:rsid w:val="00AF6483"/>
    <w:rsid w:val="00AF64FA"/>
    <w:rsid w:val="00AF6710"/>
    <w:rsid w:val="00AF6755"/>
    <w:rsid w:val="00AF6A8A"/>
    <w:rsid w:val="00AF6BAE"/>
    <w:rsid w:val="00AF7097"/>
    <w:rsid w:val="00AF7633"/>
    <w:rsid w:val="00AF776C"/>
    <w:rsid w:val="00AF79E9"/>
    <w:rsid w:val="00AF7F47"/>
    <w:rsid w:val="00AF7FBF"/>
    <w:rsid w:val="00B000EE"/>
    <w:rsid w:val="00B00154"/>
    <w:rsid w:val="00B007F9"/>
    <w:rsid w:val="00B00D34"/>
    <w:rsid w:val="00B00FCC"/>
    <w:rsid w:val="00B010F9"/>
    <w:rsid w:val="00B01E31"/>
    <w:rsid w:val="00B01ECD"/>
    <w:rsid w:val="00B02114"/>
    <w:rsid w:val="00B0248B"/>
    <w:rsid w:val="00B02657"/>
    <w:rsid w:val="00B026B2"/>
    <w:rsid w:val="00B0272F"/>
    <w:rsid w:val="00B028C8"/>
    <w:rsid w:val="00B02A47"/>
    <w:rsid w:val="00B02AA1"/>
    <w:rsid w:val="00B02DD0"/>
    <w:rsid w:val="00B02E95"/>
    <w:rsid w:val="00B02FAB"/>
    <w:rsid w:val="00B034E8"/>
    <w:rsid w:val="00B03AB3"/>
    <w:rsid w:val="00B03CBA"/>
    <w:rsid w:val="00B03EAB"/>
    <w:rsid w:val="00B03FFC"/>
    <w:rsid w:val="00B04660"/>
    <w:rsid w:val="00B0488C"/>
    <w:rsid w:val="00B049C9"/>
    <w:rsid w:val="00B04AB9"/>
    <w:rsid w:val="00B04F8A"/>
    <w:rsid w:val="00B059A5"/>
    <w:rsid w:val="00B05AA6"/>
    <w:rsid w:val="00B05B5D"/>
    <w:rsid w:val="00B05EAC"/>
    <w:rsid w:val="00B0670A"/>
    <w:rsid w:val="00B06883"/>
    <w:rsid w:val="00B06C4A"/>
    <w:rsid w:val="00B06DDF"/>
    <w:rsid w:val="00B070C6"/>
    <w:rsid w:val="00B07591"/>
    <w:rsid w:val="00B0767D"/>
    <w:rsid w:val="00B07775"/>
    <w:rsid w:val="00B07D6F"/>
    <w:rsid w:val="00B10199"/>
    <w:rsid w:val="00B1052F"/>
    <w:rsid w:val="00B10AC6"/>
    <w:rsid w:val="00B10DFF"/>
    <w:rsid w:val="00B10F3C"/>
    <w:rsid w:val="00B110E8"/>
    <w:rsid w:val="00B111DF"/>
    <w:rsid w:val="00B11664"/>
    <w:rsid w:val="00B11847"/>
    <w:rsid w:val="00B11961"/>
    <w:rsid w:val="00B12A74"/>
    <w:rsid w:val="00B1313F"/>
    <w:rsid w:val="00B13244"/>
    <w:rsid w:val="00B13508"/>
    <w:rsid w:val="00B13BFE"/>
    <w:rsid w:val="00B13C93"/>
    <w:rsid w:val="00B13CF7"/>
    <w:rsid w:val="00B13D8D"/>
    <w:rsid w:val="00B13EE1"/>
    <w:rsid w:val="00B1465C"/>
    <w:rsid w:val="00B14B0E"/>
    <w:rsid w:val="00B14E88"/>
    <w:rsid w:val="00B14F3D"/>
    <w:rsid w:val="00B15439"/>
    <w:rsid w:val="00B154AF"/>
    <w:rsid w:val="00B156BE"/>
    <w:rsid w:val="00B15DC2"/>
    <w:rsid w:val="00B1605E"/>
    <w:rsid w:val="00B160B8"/>
    <w:rsid w:val="00B162BC"/>
    <w:rsid w:val="00B17764"/>
    <w:rsid w:val="00B17FFA"/>
    <w:rsid w:val="00B20115"/>
    <w:rsid w:val="00B201A5"/>
    <w:rsid w:val="00B20384"/>
    <w:rsid w:val="00B20753"/>
    <w:rsid w:val="00B20A54"/>
    <w:rsid w:val="00B20B01"/>
    <w:rsid w:val="00B20C1C"/>
    <w:rsid w:val="00B20E33"/>
    <w:rsid w:val="00B20F2C"/>
    <w:rsid w:val="00B2112D"/>
    <w:rsid w:val="00B21147"/>
    <w:rsid w:val="00B215D7"/>
    <w:rsid w:val="00B219DB"/>
    <w:rsid w:val="00B21C80"/>
    <w:rsid w:val="00B21CB0"/>
    <w:rsid w:val="00B228AD"/>
    <w:rsid w:val="00B228C3"/>
    <w:rsid w:val="00B228E6"/>
    <w:rsid w:val="00B23635"/>
    <w:rsid w:val="00B23643"/>
    <w:rsid w:val="00B237DA"/>
    <w:rsid w:val="00B23A62"/>
    <w:rsid w:val="00B23DE4"/>
    <w:rsid w:val="00B23E52"/>
    <w:rsid w:val="00B24430"/>
    <w:rsid w:val="00B24B98"/>
    <w:rsid w:val="00B24C44"/>
    <w:rsid w:val="00B24C99"/>
    <w:rsid w:val="00B25505"/>
    <w:rsid w:val="00B25508"/>
    <w:rsid w:val="00B2565C"/>
    <w:rsid w:val="00B25854"/>
    <w:rsid w:val="00B25AEF"/>
    <w:rsid w:val="00B25F69"/>
    <w:rsid w:val="00B26120"/>
    <w:rsid w:val="00B26656"/>
    <w:rsid w:val="00B2676F"/>
    <w:rsid w:val="00B26F46"/>
    <w:rsid w:val="00B275AD"/>
    <w:rsid w:val="00B27757"/>
    <w:rsid w:val="00B27940"/>
    <w:rsid w:val="00B27A03"/>
    <w:rsid w:val="00B27B85"/>
    <w:rsid w:val="00B27BF3"/>
    <w:rsid w:val="00B27C09"/>
    <w:rsid w:val="00B27F12"/>
    <w:rsid w:val="00B30063"/>
    <w:rsid w:val="00B3059F"/>
    <w:rsid w:val="00B30755"/>
    <w:rsid w:val="00B30B69"/>
    <w:rsid w:val="00B30E4B"/>
    <w:rsid w:val="00B31A09"/>
    <w:rsid w:val="00B31A49"/>
    <w:rsid w:val="00B31D6D"/>
    <w:rsid w:val="00B323DE"/>
    <w:rsid w:val="00B32AB1"/>
    <w:rsid w:val="00B32D62"/>
    <w:rsid w:val="00B3391E"/>
    <w:rsid w:val="00B33CE1"/>
    <w:rsid w:val="00B34040"/>
    <w:rsid w:val="00B34135"/>
    <w:rsid w:val="00B3486C"/>
    <w:rsid w:val="00B353B4"/>
    <w:rsid w:val="00B357EA"/>
    <w:rsid w:val="00B3582C"/>
    <w:rsid w:val="00B35896"/>
    <w:rsid w:val="00B358B4"/>
    <w:rsid w:val="00B3614B"/>
    <w:rsid w:val="00B3642A"/>
    <w:rsid w:val="00B36756"/>
    <w:rsid w:val="00B367E4"/>
    <w:rsid w:val="00B36B5E"/>
    <w:rsid w:val="00B36C4D"/>
    <w:rsid w:val="00B37379"/>
    <w:rsid w:val="00B377EB"/>
    <w:rsid w:val="00B37C1E"/>
    <w:rsid w:val="00B37D06"/>
    <w:rsid w:val="00B402FE"/>
    <w:rsid w:val="00B4044B"/>
    <w:rsid w:val="00B41114"/>
    <w:rsid w:val="00B41218"/>
    <w:rsid w:val="00B4195A"/>
    <w:rsid w:val="00B41DB6"/>
    <w:rsid w:val="00B41FB2"/>
    <w:rsid w:val="00B42052"/>
    <w:rsid w:val="00B424CB"/>
    <w:rsid w:val="00B428C9"/>
    <w:rsid w:val="00B42A73"/>
    <w:rsid w:val="00B42BB5"/>
    <w:rsid w:val="00B42E6C"/>
    <w:rsid w:val="00B42FCB"/>
    <w:rsid w:val="00B433EC"/>
    <w:rsid w:val="00B43B61"/>
    <w:rsid w:val="00B44305"/>
    <w:rsid w:val="00B44730"/>
    <w:rsid w:val="00B44B03"/>
    <w:rsid w:val="00B44DD4"/>
    <w:rsid w:val="00B45815"/>
    <w:rsid w:val="00B45BBE"/>
    <w:rsid w:val="00B45C66"/>
    <w:rsid w:val="00B46343"/>
    <w:rsid w:val="00B463A4"/>
    <w:rsid w:val="00B46557"/>
    <w:rsid w:val="00B467DB"/>
    <w:rsid w:val="00B46950"/>
    <w:rsid w:val="00B4744D"/>
    <w:rsid w:val="00B47871"/>
    <w:rsid w:val="00B478F1"/>
    <w:rsid w:val="00B47DA8"/>
    <w:rsid w:val="00B47F87"/>
    <w:rsid w:val="00B500AB"/>
    <w:rsid w:val="00B5024C"/>
    <w:rsid w:val="00B50593"/>
    <w:rsid w:val="00B505A9"/>
    <w:rsid w:val="00B506BB"/>
    <w:rsid w:val="00B50810"/>
    <w:rsid w:val="00B50900"/>
    <w:rsid w:val="00B50E02"/>
    <w:rsid w:val="00B5128A"/>
    <w:rsid w:val="00B51712"/>
    <w:rsid w:val="00B519D8"/>
    <w:rsid w:val="00B51BA5"/>
    <w:rsid w:val="00B51FC4"/>
    <w:rsid w:val="00B5235E"/>
    <w:rsid w:val="00B5237D"/>
    <w:rsid w:val="00B5277C"/>
    <w:rsid w:val="00B52A2A"/>
    <w:rsid w:val="00B52B48"/>
    <w:rsid w:val="00B52C9B"/>
    <w:rsid w:val="00B52CF8"/>
    <w:rsid w:val="00B52D9E"/>
    <w:rsid w:val="00B52DBF"/>
    <w:rsid w:val="00B53A3D"/>
    <w:rsid w:val="00B53B3C"/>
    <w:rsid w:val="00B53BDD"/>
    <w:rsid w:val="00B53E2C"/>
    <w:rsid w:val="00B541F6"/>
    <w:rsid w:val="00B54B6C"/>
    <w:rsid w:val="00B54DFA"/>
    <w:rsid w:val="00B55EFE"/>
    <w:rsid w:val="00B572C8"/>
    <w:rsid w:val="00B57504"/>
    <w:rsid w:val="00B5791B"/>
    <w:rsid w:val="00B57CDA"/>
    <w:rsid w:val="00B57D00"/>
    <w:rsid w:val="00B600AD"/>
    <w:rsid w:val="00B601C0"/>
    <w:rsid w:val="00B60516"/>
    <w:rsid w:val="00B6057E"/>
    <w:rsid w:val="00B609BE"/>
    <w:rsid w:val="00B60AA0"/>
    <w:rsid w:val="00B60B18"/>
    <w:rsid w:val="00B60D42"/>
    <w:rsid w:val="00B60DF4"/>
    <w:rsid w:val="00B614D6"/>
    <w:rsid w:val="00B61613"/>
    <w:rsid w:val="00B61AC4"/>
    <w:rsid w:val="00B62052"/>
    <w:rsid w:val="00B62A89"/>
    <w:rsid w:val="00B62BBA"/>
    <w:rsid w:val="00B62C63"/>
    <w:rsid w:val="00B633A3"/>
    <w:rsid w:val="00B6380C"/>
    <w:rsid w:val="00B63AF2"/>
    <w:rsid w:val="00B63E7A"/>
    <w:rsid w:val="00B6435D"/>
    <w:rsid w:val="00B64E92"/>
    <w:rsid w:val="00B64FA1"/>
    <w:rsid w:val="00B65468"/>
    <w:rsid w:val="00B6554B"/>
    <w:rsid w:val="00B65724"/>
    <w:rsid w:val="00B65877"/>
    <w:rsid w:val="00B659E2"/>
    <w:rsid w:val="00B65E1B"/>
    <w:rsid w:val="00B666A4"/>
    <w:rsid w:val="00B673BA"/>
    <w:rsid w:val="00B675F7"/>
    <w:rsid w:val="00B67EA2"/>
    <w:rsid w:val="00B67EB3"/>
    <w:rsid w:val="00B7022D"/>
    <w:rsid w:val="00B706A9"/>
    <w:rsid w:val="00B70CAB"/>
    <w:rsid w:val="00B70D9E"/>
    <w:rsid w:val="00B70DB7"/>
    <w:rsid w:val="00B713CC"/>
    <w:rsid w:val="00B713F2"/>
    <w:rsid w:val="00B71A90"/>
    <w:rsid w:val="00B71DAF"/>
    <w:rsid w:val="00B7249A"/>
    <w:rsid w:val="00B72522"/>
    <w:rsid w:val="00B725E2"/>
    <w:rsid w:val="00B72723"/>
    <w:rsid w:val="00B728EF"/>
    <w:rsid w:val="00B72907"/>
    <w:rsid w:val="00B72954"/>
    <w:rsid w:val="00B7295C"/>
    <w:rsid w:val="00B72ECA"/>
    <w:rsid w:val="00B72FAD"/>
    <w:rsid w:val="00B731A7"/>
    <w:rsid w:val="00B734BB"/>
    <w:rsid w:val="00B7350D"/>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B2C"/>
    <w:rsid w:val="00B77D9E"/>
    <w:rsid w:val="00B807B9"/>
    <w:rsid w:val="00B80854"/>
    <w:rsid w:val="00B80874"/>
    <w:rsid w:val="00B809F4"/>
    <w:rsid w:val="00B810AF"/>
    <w:rsid w:val="00B810C8"/>
    <w:rsid w:val="00B8114A"/>
    <w:rsid w:val="00B8118E"/>
    <w:rsid w:val="00B818B5"/>
    <w:rsid w:val="00B81A2B"/>
    <w:rsid w:val="00B81B41"/>
    <w:rsid w:val="00B8211E"/>
    <w:rsid w:val="00B823DD"/>
    <w:rsid w:val="00B82574"/>
    <w:rsid w:val="00B826B3"/>
    <w:rsid w:val="00B8277B"/>
    <w:rsid w:val="00B82DC5"/>
    <w:rsid w:val="00B82F11"/>
    <w:rsid w:val="00B832D7"/>
    <w:rsid w:val="00B83334"/>
    <w:rsid w:val="00B83918"/>
    <w:rsid w:val="00B841B3"/>
    <w:rsid w:val="00B84291"/>
    <w:rsid w:val="00B844B7"/>
    <w:rsid w:val="00B8466A"/>
    <w:rsid w:val="00B8496A"/>
    <w:rsid w:val="00B84A03"/>
    <w:rsid w:val="00B84AC0"/>
    <w:rsid w:val="00B84DDD"/>
    <w:rsid w:val="00B856D7"/>
    <w:rsid w:val="00B86016"/>
    <w:rsid w:val="00B86027"/>
    <w:rsid w:val="00B86569"/>
    <w:rsid w:val="00B868E7"/>
    <w:rsid w:val="00B869B0"/>
    <w:rsid w:val="00B86B9C"/>
    <w:rsid w:val="00B86D9B"/>
    <w:rsid w:val="00B86FC7"/>
    <w:rsid w:val="00B8761B"/>
    <w:rsid w:val="00B87A93"/>
    <w:rsid w:val="00B87AC1"/>
    <w:rsid w:val="00B902DC"/>
    <w:rsid w:val="00B906BF"/>
    <w:rsid w:val="00B906C2"/>
    <w:rsid w:val="00B907ED"/>
    <w:rsid w:val="00B910FB"/>
    <w:rsid w:val="00B914E9"/>
    <w:rsid w:val="00B91789"/>
    <w:rsid w:val="00B91AEC"/>
    <w:rsid w:val="00B920CE"/>
    <w:rsid w:val="00B9210A"/>
    <w:rsid w:val="00B92A6B"/>
    <w:rsid w:val="00B92B1D"/>
    <w:rsid w:val="00B92BDD"/>
    <w:rsid w:val="00B930D4"/>
    <w:rsid w:val="00B931BE"/>
    <w:rsid w:val="00B93228"/>
    <w:rsid w:val="00B932B6"/>
    <w:rsid w:val="00B932DD"/>
    <w:rsid w:val="00B938D7"/>
    <w:rsid w:val="00B93C9F"/>
    <w:rsid w:val="00B93D51"/>
    <w:rsid w:val="00B94148"/>
    <w:rsid w:val="00B9478C"/>
    <w:rsid w:val="00B94879"/>
    <w:rsid w:val="00B948C3"/>
    <w:rsid w:val="00B94D4E"/>
    <w:rsid w:val="00B94FEB"/>
    <w:rsid w:val="00B950B7"/>
    <w:rsid w:val="00B954ED"/>
    <w:rsid w:val="00B95ACD"/>
    <w:rsid w:val="00B95E14"/>
    <w:rsid w:val="00B95E81"/>
    <w:rsid w:val="00B95F3E"/>
    <w:rsid w:val="00B96026"/>
    <w:rsid w:val="00B96615"/>
    <w:rsid w:val="00B96ACB"/>
    <w:rsid w:val="00B96C07"/>
    <w:rsid w:val="00B96F1B"/>
    <w:rsid w:val="00B9711C"/>
    <w:rsid w:val="00B972B9"/>
    <w:rsid w:val="00B974DF"/>
    <w:rsid w:val="00B97730"/>
    <w:rsid w:val="00B97C1D"/>
    <w:rsid w:val="00BA07F6"/>
    <w:rsid w:val="00BA0808"/>
    <w:rsid w:val="00BA0B00"/>
    <w:rsid w:val="00BA0B10"/>
    <w:rsid w:val="00BA1259"/>
    <w:rsid w:val="00BA1336"/>
    <w:rsid w:val="00BA1A51"/>
    <w:rsid w:val="00BA2064"/>
    <w:rsid w:val="00BA2326"/>
    <w:rsid w:val="00BA257A"/>
    <w:rsid w:val="00BA3140"/>
    <w:rsid w:val="00BA35F8"/>
    <w:rsid w:val="00BA3777"/>
    <w:rsid w:val="00BA395B"/>
    <w:rsid w:val="00BA3A42"/>
    <w:rsid w:val="00BA4140"/>
    <w:rsid w:val="00BA42AF"/>
    <w:rsid w:val="00BA4411"/>
    <w:rsid w:val="00BA443D"/>
    <w:rsid w:val="00BA46AE"/>
    <w:rsid w:val="00BA48E3"/>
    <w:rsid w:val="00BA4FC3"/>
    <w:rsid w:val="00BA538B"/>
    <w:rsid w:val="00BA5A35"/>
    <w:rsid w:val="00BA6149"/>
    <w:rsid w:val="00BA6384"/>
    <w:rsid w:val="00BA673A"/>
    <w:rsid w:val="00BA6C62"/>
    <w:rsid w:val="00BA6EF3"/>
    <w:rsid w:val="00BA7312"/>
    <w:rsid w:val="00BA7CEF"/>
    <w:rsid w:val="00BA7F21"/>
    <w:rsid w:val="00BB0600"/>
    <w:rsid w:val="00BB0666"/>
    <w:rsid w:val="00BB085A"/>
    <w:rsid w:val="00BB0AEC"/>
    <w:rsid w:val="00BB0B6F"/>
    <w:rsid w:val="00BB1034"/>
    <w:rsid w:val="00BB1363"/>
    <w:rsid w:val="00BB1374"/>
    <w:rsid w:val="00BB1490"/>
    <w:rsid w:val="00BB169B"/>
    <w:rsid w:val="00BB1A0D"/>
    <w:rsid w:val="00BB1B60"/>
    <w:rsid w:val="00BB2012"/>
    <w:rsid w:val="00BB22D6"/>
    <w:rsid w:val="00BB2476"/>
    <w:rsid w:val="00BB2AB6"/>
    <w:rsid w:val="00BB321B"/>
    <w:rsid w:val="00BB3396"/>
    <w:rsid w:val="00BB3C9E"/>
    <w:rsid w:val="00BB3DB2"/>
    <w:rsid w:val="00BB3EA2"/>
    <w:rsid w:val="00BB3EDF"/>
    <w:rsid w:val="00BB404D"/>
    <w:rsid w:val="00BB44CA"/>
    <w:rsid w:val="00BB44DB"/>
    <w:rsid w:val="00BB453A"/>
    <w:rsid w:val="00BB49C6"/>
    <w:rsid w:val="00BB4BE2"/>
    <w:rsid w:val="00BB4C4B"/>
    <w:rsid w:val="00BB5B42"/>
    <w:rsid w:val="00BB63AD"/>
    <w:rsid w:val="00BB67B1"/>
    <w:rsid w:val="00BB6E45"/>
    <w:rsid w:val="00BB7026"/>
    <w:rsid w:val="00BB7075"/>
    <w:rsid w:val="00BB7355"/>
    <w:rsid w:val="00BB7558"/>
    <w:rsid w:val="00BB7969"/>
    <w:rsid w:val="00BB7CDC"/>
    <w:rsid w:val="00BC007E"/>
    <w:rsid w:val="00BC0198"/>
    <w:rsid w:val="00BC025E"/>
    <w:rsid w:val="00BC04E1"/>
    <w:rsid w:val="00BC07D3"/>
    <w:rsid w:val="00BC1249"/>
    <w:rsid w:val="00BC1693"/>
    <w:rsid w:val="00BC16CA"/>
    <w:rsid w:val="00BC1904"/>
    <w:rsid w:val="00BC1BAC"/>
    <w:rsid w:val="00BC1DD2"/>
    <w:rsid w:val="00BC1E7E"/>
    <w:rsid w:val="00BC2268"/>
    <w:rsid w:val="00BC270D"/>
    <w:rsid w:val="00BC2906"/>
    <w:rsid w:val="00BC2AEF"/>
    <w:rsid w:val="00BC2E99"/>
    <w:rsid w:val="00BC30CC"/>
    <w:rsid w:val="00BC3381"/>
    <w:rsid w:val="00BC38BB"/>
    <w:rsid w:val="00BC39AC"/>
    <w:rsid w:val="00BC39B3"/>
    <w:rsid w:val="00BC39F2"/>
    <w:rsid w:val="00BC3A9E"/>
    <w:rsid w:val="00BC3DC6"/>
    <w:rsid w:val="00BC3FE2"/>
    <w:rsid w:val="00BC4412"/>
    <w:rsid w:val="00BC4B1E"/>
    <w:rsid w:val="00BC5316"/>
    <w:rsid w:val="00BC53E9"/>
    <w:rsid w:val="00BC566C"/>
    <w:rsid w:val="00BC567C"/>
    <w:rsid w:val="00BC586E"/>
    <w:rsid w:val="00BC5887"/>
    <w:rsid w:val="00BC6561"/>
    <w:rsid w:val="00BC6780"/>
    <w:rsid w:val="00BC6861"/>
    <w:rsid w:val="00BC6B86"/>
    <w:rsid w:val="00BC6F30"/>
    <w:rsid w:val="00BC7561"/>
    <w:rsid w:val="00BC7A4D"/>
    <w:rsid w:val="00BD01DD"/>
    <w:rsid w:val="00BD0FAD"/>
    <w:rsid w:val="00BD0FEF"/>
    <w:rsid w:val="00BD1126"/>
    <w:rsid w:val="00BD1655"/>
    <w:rsid w:val="00BD19BD"/>
    <w:rsid w:val="00BD1B3B"/>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4DB3"/>
    <w:rsid w:val="00BD5A1A"/>
    <w:rsid w:val="00BD5F78"/>
    <w:rsid w:val="00BD6072"/>
    <w:rsid w:val="00BD619A"/>
    <w:rsid w:val="00BD73BC"/>
    <w:rsid w:val="00BD75A2"/>
    <w:rsid w:val="00BD7D49"/>
    <w:rsid w:val="00BE0E62"/>
    <w:rsid w:val="00BE0ED8"/>
    <w:rsid w:val="00BE0EFB"/>
    <w:rsid w:val="00BE157A"/>
    <w:rsid w:val="00BE1630"/>
    <w:rsid w:val="00BE169C"/>
    <w:rsid w:val="00BE1848"/>
    <w:rsid w:val="00BE1E01"/>
    <w:rsid w:val="00BE1FF5"/>
    <w:rsid w:val="00BE20B4"/>
    <w:rsid w:val="00BE25D1"/>
    <w:rsid w:val="00BE2F0F"/>
    <w:rsid w:val="00BE2F56"/>
    <w:rsid w:val="00BE3139"/>
    <w:rsid w:val="00BE38D8"/>
    <w:rsid w:val="00BE38ED"/>
    <w:rsid w:val="00BE3AFC"/>
    <w:rsid w:val="00BE3D2E"/>
    <w:rsid w:val="00BE3E01"/>
    <w:rsid w:val="00BE3F55"/>
    <w:rsid w:val="00BE426B"/>
    <w:rsid w:val="00BE4402"/>
    <w:rsid w:val="00BE4746"/>
    <w:rsid w:val="00BE476F"/>
    <w:rsid w:val="00BE4774"/>
    <w:rsid w:val="00BE4A35"/>
    <w:rsid w:val="00BE52EA"/>
    <w:rsid w:val="00BE5843"/>
    <w:rsid w:val="00BE587F"/>
    <w:rsid w:val="00BE5A0C"/>
    <w:rsid w:val="00BE5F1D"/>
    <w:rsid w:val="00BE6651"/>
    <w:rsid w:val="00BE66B9"/>
    <w:rsid w:val="00BE723B"/>
    <w:rsid w:val="00BE78D4"/>
    <w:rsid w:val="00BE7B93"/>
    <w:rsid w:val="00BF07D2"/>
    <w:rsid w:val="00BF092E"/>
    <w:rsid w:val="00BF0A10"/>
    <w:rsid w:val="00BF0D1D"/>
    <w:rsid w:val="00BF0DD3"/>
    <w:rsid w:val="00BF0E4F"/>
    <w:rsid w:val="00BF0FE1"/>
    <w:rsid w:val="00BF12D4"/>
    <w:rsid w:val="00BF1BBC"/>
    <w:rsid w:val="00BF1C18"/>
    <w:rsid w:val="00BF1E15"/>
    <w:rsid w:val="00BF205E"/>
    <w:rsid w:val="00BF2581"/>
    <w:rsid w:val="00BF2C51"/>
    <w:rsid w:val="00BF2EC1"/>
    <w:rsid w:val="00BF3381"/>
    <w:rsid w:val="00BF388B"/>
    <w:rsid w:val="00BF391F"/>
    <w:rsid w:val="00BF39C1"/>
    <w:rsid w:val="00BF3C33"/>
    <w:rsid w:val="00BF3F71"/>
    <w:rsid w:val="00BF3FC3"/>
    <w:rsid w:val="00BF4081"/>
    <w:rsid w:val="00BF40BA"/>
    <w:rsid w:val="00BF48F8"/>
    <w:rsid w:val="00BF4C30"/>
    <w:rsid w:val="00BF51EE"/>
    <w:rsid w:val="00BF536E"/>
    <w:rsid w:val="00BF6D1F"/>
    <w:rsid w:val="00BF7764"/>
    <w:rsid w:val="00BF7846"/>
    <w:rsid w:val="00BF7A00"/>
    <w:rsid w:val="00BF7AFC"/>
    <w:rsid w:val="00C00271"/>
    <w:rsid w:val="00C002C0"/>
    <w:rsid w:val="00C00341"/>
    <w:rsid w:val="00C003AE"/>
    <w:rsid w:val="00C00536"/>
    <w:rsid w:val="00C0057F"/>
    <w:rsid w:val="00C00986"/>
    <w:rsid w:val="00C009FB"/>
    <w:rsid w:val="00C00AB7"/>
    <w:rsid w:val="00C00BCF"/>
    <w:rsid w:val="00C00CFF"/>
    <w:rsid w:val="00C00D96"/>
    <w:rsid w:val="00C00EB8"/>
    <w:rsid w:val="00C01D64"/>
    <w:rsid w:val="00C01D69"/>
    <w:rsid w:val="00C021E1"/>
    <w:rsid w:val="00C028A0"/>
    <w:rsid w:val="00C02A84"/>
    <w:rsid w:val="00C02BDA"/>
    <w:rsid w:val="00C03117"/>
    <w:rsid w:val="00C032C1"/>
    <w:rsid w:val="00C03F66"/>
    <w:rsid w:val="00C0406D"/>
    <w:rsid w:val="00C04AE8"/>
    <w:rsid w:val="00C04D95"/>
    <w:rsid w:val="00C0505A"/>
    <w:rsid w:val="00C051EC"/>
    <w:rsid w:val="00C052B6"/>
    <w:rsid w:val="00C057BE"/>
    <w:rsid w:val="00C058A5"/>
    <w:rsid w:val="00C05D1E"/>
    <w:rsid w:val="00C05D77"/>
    <w:rsid w:val="00C05DD8"/>
    <w:rsid w:val="00C06156"/>
    <w:rsid w:val="00C0635C"/>
    <w:rsid w:val="00C06425"/>
    <w:rsid w:val="00C068CF"/>
    <w:rsid w:val="00C06C38"/>
    <w:rsid w:val="00C07117"/>
    <w:rsid w:val="00C072F4"/>
    <w:rsid w:val="00C07403"/>
    <w:rsid w:val="00C07849"/>
    <w:rsid w:val="00C07B56"/>
    <w:rsid w:val="00C0FCC1"/>
    <w:rsid w:val="00C108B0"/>
    <w:rsid w:val="00C1090D"/>
    <w:rsid w:val="00C10ACF"/>
    <w:rsid w:val="00C10C78"/>
    <w:rsid w:val="00C10E73"/>
    <w:rsid w:val="00C1181A"/>
    <w:rsid w:val="00C11C7B"/>
    <w:rsid w:val="00C11D68"/>
    <w:rsid w:val="00C11F37"/>
    <w:rsid w:val="00C1212E"/>
    <w:rsid w:val="00C12280"/>
    <w:rsid w:val="00C1290F"/>
    <w:rsid w:val="00C1295D"/>
    <w:rsid w:val="00C12D1A"/>
    <w:rsid w:val="00C12E7B"/>
    <w:rsid w:val="00C1344E"/>
    <w:rsid w:val="00C135E4"/>
    <w:rsid w:val="00C143D5"/>
    <w:rsid w:val="00C14449"/>
    <w:rsid w:val="00C148FD"/>
    <w:rsid w:val="00C153B9"/>
    <w:rsid w:val="00C153C1"/>
    <w:rsid w:val="00C15460"/>
    <w:rsid w:val="00C155BD"/>
    <w:rsid w:val="00C155E0"/>
    <w:rsid w:val="00C157C7"/>
    <w:rsid w:val="00C15802"/>
    <w:rsid w:val="00C159CC"/>
    <w:rsid w:val="00C164DB"/>
    <w:rsid w:val="00C16B5E"/>
    <w:rsid w:val="00C17041"/>
    <w:rsid w:val="00C17167"/>
    <w:rsid w:val="00C173C3"/>
    <w:rsid w:val="00C17489"/>
    <w:rsid w:val="00C20719"/>
    <w:rsid w:val="00C20739"/>
    <w:rsid w:val="00C20835"/>
    <w:rsid w:val="00C20E09"/>
    <w:rsid w:val="00C21736"/>
    <w:rsid w:val="00C217C2"/>
    <w:rsid w:val="00C217E9"/>
    <w:rsid w:val="00C21873"/>
    <w:rsid w:val="00C21A8F"/>
    <w:rsid w:val="00C21AFE"/>
    <w:rsid w:val="00C21B99"/>
    <w:rsid w:val="00C21D69"/>
    <w:rsid w:val="00C21F02"/>
    <w:rsid w:val="00C22004"/>
    <w:rsid w:val="00C22030"/>
    <w:rsid w:val="00C22048"/>
    <w:rsid w:val="00C22A53"/>
    <w:rsid w:val="00C22D31"/>
    <w:rsid w:val="00C2367A"/>
    <w:rsid w:val="00C23AA0"/>
    <w:rsid w:val="00C24035"/>
    <w:rsid w:val="00C242D7"/>
    <w:rsid w:val="00C24378"/>
    <w:rsid w:val="00C24617"/>
    <w:rsid w:val="00C2481C"/>
    <w:rsid w:val="00C25307"/>
    <w:rsid w:val="00C2559B"/>
    <w:rsid w:val="00C25911"/>
    <w:rsid w:val="00C25AB4"/>
    <w:rsid w:val="00C261D6"/>
    <w:rsid w:val="00C273AE"/>
    <w:rsid w:val="00C2743F"/>
    <w:rsid w:val="00C279C8"/>
    <w:rsid w:val="00C27ABF"/>
    <w:rsid w:val="00C27BF2"/>
    <w:rsid w:val="00C27CDB"/>
    <w:rsid w:val="00C300D7"/>
    <w:rsid w:val="00C306E6"/>
    <w:rsid w:val="00C30D5E"/>
    <w:rsid w:val="00C31111"/>
    <w:rsid w:val="00C31387"/>
    <w:rsid w:val="00C31803"/>
    <w:rsid w:val="00C31B91"/>
    <w:rsid w:val="00C31C0C"/>
    <w:rsid w:val="00C3230C"/>
    <w:rsid w:val="00C32B24"/>
    <w:rsid w:val="00C32C9B"/>
    <w:rsid w:val="00C32E61"/>
    <w:rsid w:val="00C330B8"/>
    <w:rsid w:val="00C33175"/>
    <w:rsid w:val="00C33387"/>
    <w:rsid w:val="00C3338D"/>
    <w:rsid w:val="00C33C8B"/>
    <w:rsid w:val="00C33D47"/>
    <w:rsid w:val="00C33DF1"/>
    <w:rsid w:val="00C33F02"/>
    <w:rsid w:val="00C34457"/>
    <w:rsid w:val="00C3477D"/>
    <w:rsid w:val="00C34E17"/>
    <w:rsid w:val="00C34EB5"/>
    <w:rsid w:val="00C3516E"/>
    <w:rsid w:val="00C35620"/>
    <w:rsid w:val="00C356A6"/>
    <w:rsid w:val="00C359F9"/>
    <w:rsid w:val="00C35C2A"/>
    <w:rsid w:val="00C35DD4"/>
    <w:rsid w:val="00C35EC7"/>
    <w:rsid w:val="00C362B8"/>
    <w:rsid w:val="00C363B3"/>
    <w:rsid w:val="00C3669D"/>
    <w:rsid w:val="00C36C32"/>
    <w:rsid w:val="00C36CCA"/>
    <w:rsid w:val="00C36F16"/>
    <w:rsid w:val="00C36F9B"/>
    <w:rsid w:val="00C37029"/>
    <w:rsid w:val="00C37264"/>
    <w:rsid w:val="00C374FD"/>
    <w:rsid w:val="00C379BB"/>
    <w:rsid w:val="00C37CCD"/>
    <w:rsid w:val="00C37F40"/>
    <w:rsid w:val="00C40156"/>
    <w:rsid w:val="00C4041D"/>
    <w:rsid w:val="00C4048C"/>
    <w:rsid w:val="00C40495"/>
    <w:rsid w:val="00C404BA"/>
    <w:rsid w:val="00C408FF"/>
    <w:rsid w:val="00C4091D"/>
    <w:rsid w:val="00C41341"/>
    <w:rsid w:val="00C4159A"/>
    <w:rsid w:val="00C417D5"/>
    <w:rsid w:val="00C419A7"/>
    <w:rsid w:val="00C419C4"/>
    <w:rsid w:val="00C41DFF"/>
    <w:rsid w:val="00C41EF1"/>
    <w:rsid w:val="00C428DB"/>
    <w:rsid w:val="00C429D0"/>
    <w:rsid w:val="00C434CE"/>
    <w:rsid w:val="00C437EC"/>
    <w:rsid w:val="00C444FF"/>
    <w:rsid w:val="00C44BFC"/>
    <w:rsid w:val="00C44DCE"/>
    <w:rsid w:val="00C4580E"/>
    <w:rsid w:val="00C4594A"/>
    <w:rsid w:val="00C45B0F"/>
    <w:rsid w:val="00C4603F"/>
    <w:rsid w:val="00C46161"/>
    <w:rsid w:val="00C466AE"/>
    <w:rsid w:val="00C46B06"/>
    <w:rsid w:val="00C46FEA"/>
    <w:rsid w:val="00C476CC"/>
    <w:rsid w:val="00C479A0"/>
    <w:rsid w:val="00C47C08"/>
    <w:rsid w:val="00C47E40"/>
    <w:rsid w:val="00C50141"/>
    <w:rsid w:val="00C5085F"/>
    <w:rsid w:val="00C5121F"/>
    <w:rsid w:val="00C51693"/>
    <w:rsid w:val="00C51990"/>
    <w:rsid w:val="00C51D05"/>
    <w:rsid w:val="00C51D45"/>
    <w:rsid w:val="00C51FC9"/>
    <w:rsid w:val="00C52070"/>
    <w:rsid w:val="00C5224E"/>
    <w:rsid w:val="00C52352"/>
    <w:rsid w:val="00C52668"/>
    <w:rsid w:val="00C52AC3"/>
    <w:rsid w:val="00C52FF1"/>
    <w:rsid w:val="00C53335"/>
    <w:rsid w:val="00C53926"/>
    <w:rsid w:val="00C53B8B"/>
    <w:rsid w:val="00C53BB4"/>
    <w:rsid w:val="00C542C0"/>
    <w:rsid w:val="00C542F5"/>
    <w:rsid w:val="00C54476"/>
    <w:rsid w:val="00C5466E"/>
    <w:rsid w:val="00C54B06"/>
    <w:rsid w:val="00C54BBD"/>
    <w:rsid w:val="00C5523E"/>
    <w:rsid w:val="00C558E0"/>
    <w:rsid w:val="00C55C93"/>
    <w:rsid w:val="00C56106"/>
    <w:rsid w:val="00C562FE"/>
    <w:rsid w:val="00C56552"/>
    <w:rsid w:val="00C5664F"/>
    <w:rsid w:val="00C56E4A"/>
    <w:rsid w:val="00C5724A"/>
    <w:rsid w:val="00C572CA"/>
    <w:rsid w:val="00C57654"/>
    <w:rsid w:val="00C578BE"/>
    <w:rsid w:val="00C57A6B"/>
    <w:rsid w:val="00C57D5C"/>
    <w:rsid w:val="00C57DE4"/>
    <w:rsid w:val="00C60278"/>
    <w:rsid w:val="00C60EDA"/>
    <w:rsid w:val="00C60F92"/>
    <w:rsid w:val="00C610B3"/>
    <w:rsid w:val="00C615B5"/>
    <w:rsid w:val="00C61696"/>
    <w:rsid w:val="00C6170D"/>
    <w:rsid w:val="00C61A80"/>
    <w:rsid w:val="00C61AFC"/>
    <w:rsid w:val="00C61CA6"/>
    <w:rsid w:val="00C62129"/>
    <w:rsid w:val="00C62268"/>
    <w:rsid w:val="00C623FA"/>
    <w:rsid w:val="00C6256C"/>
    <w:rsid w:val="00C627D2"/>
    <w:rsid w:val="00C62F40"/>
    <w:rsid w:val="00C63070"/>
    <w:rsid w:val="00C631C1"/>
    <w:rsid w:val="00C637CA"/>
    <w:rsid w:val="00C637F0"/>
    <w:rsid w:val="00C639B5"/>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3EA"/>
    <w:rsid w:val="00C67749"/>
    <w:rsid w:val="00C67939"/>
    <w:rsid w:val="00C67980"/>
    <w:rsid w:val="00C67A24"/>
    <w:rsid w:val="00C67CE2"/>
    <w:rsid w:val="00C706B8"/>
    <w:rsid w:val="00C709EF"/>
    <w:rsid w:val="00C70A91"/>
    <w:rsid w:val="00C70B42"/>
    <w:rsid w:val="00C70ED6"/>
    <w:rsid w:val="00C71157"/>
    <w:rsid w:val="00C714DB"/>
    <w:rsid w:val="00C7199A"/>
    <w:rsid w:val="00C72484"/>
    <w:rsid w:val="00C724A4"/>
    <w:rsid w:val="00C72E5E"/>
    <w:rsid w:val="00C73263"/>
    <w:rsid w:val="00C73A46"/>
    <w:rsid w:val="00C73C27"/>
    <w:rsid w:val="00C73C4B"/>
    <w:rsid w:val="00C73CE7"/>
    <w:rsid w:val="00C7432C"/>
    <w:rsid w:val="00C7496D"/>
    <w:rsid w:val="00C74AD4"/>
    <w:rsid w:val="00C74FFE"/>
    <w:rsid w:val="00C7522E"/>
    <w:rsid w:val="00C756DF"/>
    <w:rsid w:val="00C75ACB"/>
    <w:rsid w:val="00C760AE"/>
    <w:rsid w:val="00C761EC"/>
    <w:rsid w:val="00C76821"/>
    <w:rsid w:val="00C76A68"/>
    <w:rsid w:val="00C76EB2"/>
    <w:rsid w:val="00C777F9"/>
    <w:rsid w:val="00C77ADD"/>
    <w:rsid w:val="00C77B60"/>
    <w:rsid w:val="00C77C0B"/>
    <w:rsid w:val="00C80143"/>
    <w:rsid w:val="00C80313"/>
    <w:rsid w:val="00C803D4"/>
    <w:rsid w:val="00C80B6A"/>
    <w:rsid w:val="00C80F83"/>
    <w:rsid w:val="00C80FA0"/>
    <w:rsid w:val="00C81202"/>
    <w:rsid w:val="00C8125F"/>
    <w:rsid w:val="00C81350"/>
    <w:rsid w:val="00C81370"/>
    <w:rsid w:val="00C821C2"/>
    <w:rsid w:val="00C824B0"/>
    <w:rsid w:val="00C8259A"/>
    <w:rsid w:val="00C82B8E"/>
    <w:rsid w:val="00C82DE9"/>
    <w:rsid w:val="00C8315F"/>
    <w:rsid w:val="00C8340C"/>
    <w:rsid w:val="00C837DA"/>
    <w:rsid w:val="00C8390D"/>
    <w:rsid w:val="00C839A6"/>
    <w:rsid w:val="00C83D2A"/>
    <w:rsid w:val="00C83EF1"/>
    <w:rsid w:val="00C8482D"/>
    <w:rsid w:val="00C84A0E"/>
    <w:rsid w:val="00C84C27"/>
    <w:rsid w:val="00C84CB6"/>
    <w:rsid w:val="00C84E96"/>
    <w:rsid w:val="00C85224"/>
    <w:rsid w:val="00C8582E"/>
    <w:rsid w:val="00C8594D"/>
    <w:rsid w:val="00C85AA2"/>
    <w:rsid w:val="00C86784"/>
    <w:rsid w:val="00C86E96"/>
    <w:rsid w:val="00C87148"/>
    <w:rsid w:val="00C87346"/>
    <w:rsid w:val="00C87499"/>
    <w:rsid w:val="00C87827"/>
    <w:rsid w:val="00C878E1"/>
    <w:rsid w:val="00C879F8"/>
    <w:rsid w:val="00C87D31"/>
    <w:rsid w:val="00C87F61"/>
    <w:rsid w:val="00C90114"/>
    <w:rsid w:val="00C9059B"/>
    <w:rsid w:val="00C9073A"/>
    <w:rsid w:val="00C90844"/>
    <w:rsid w:val="00C90B05"/>
    <w:rsid w:val="00C90B5F"/>
    <w:rsid w:val="00C90BE8"/>
    <w:rsid w:val="00C90D81"/>
    <w:rsid w:val="00C90F6D"/>
    <w:rsid w:val="00C91389"/>
    <w:rsid w:val="00C913B6"/>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EF"/>
    <w:rsid w:val="00C956F4"/>
    <w:rsid w:val="00C95EBC"/>
    <w:rsid w:val="00C95EC9"/>
    <w:rsid w:val="00C95F02"/>
    <w:rsid w:val="00C96129"/>
    <w:rsid w:val="00C968C2"/>
    <w:rsid w:val="00C96C0A"/>
    <w:rsid w:val="00C97705"/>
    <w:rsid w:val="00C97776"/>
    <w:rsid w:val="00CA043D"/>
    <w:rsid w:val="00CA0B7F"/>
    <w:rsid w:val="00CA0E56"/>
    <w:rsid w:val="00CA10A6"/>
    <w:rsid w:val="00CA1146"/>
    <w:rsid w:val="00CA12DA"/>
    <w:rsid w:val="00CA188B"/>
    <w:rsid w:val="00CA1AE9"/>
    <w:rsid w:val="00CA1DB5"/>
    <w:rsid w:val="00CA1E79"/>
    <w:rsid w:val="00CA1EC2"/>
    <w:rsid w:val="00CA2032"/>
    <w:rsid w:val="00CA20E6"/>
    <w:rsid w:val="00CA221C"/>
    <w:rsid w:val="00CA236C"/>
    <w:rsid w:val="00CA3034"/>
    <w:rsid w:val="00CA326F"/>
    <w:rsid w:val="00CA3643"/>
    <w:rsid w:val="00CA39E5"/>
    <w:rsid w:val="00CA3C55"/>
    <w:rsid w:val="00CA3CFD"/>
    <w:rsid w:val="00CA48C2"/>
    <w:rsid w:val="00CA4993"/>
    <w:rsid w:val="00CA4D2D"/>
    <w:rsid w:val="00CA5487"/>
    <w:rsid w:val="00CA581E"/>
    <w:rsid w:val="00CA5916"/>
    <w:rsid w:val="00CA5D88"/>
    <w:rsid w:val="00CA5DE1"/>
    <w:rsid w:val="00CA61AC"/>
    <w:rsid w:val="00CA64BC"/>
    <w:rsid w:val="00CA6584"/>
    <w:rsid w:val="00CA65F8"/>
    <w:rsid w:val="00CA68E1"/>
    <w:rsid w:val="00CA6ACA"/>
    <w:rsid w:val="00CA6B1C"/>
    <w:rsid w:val="00CA6F85"/>
    <w:rsid w:val="00CA718C"/>
    <w:rsid w:val="00CA74B7"/>
    <w:rsid w:val="00CA757A"/>
    <w:rsid w:val="00CA7782"/>
    <w:rsid w:val="00CA7A52"/>
    <w:rsid w:val="00CA7A68"/>
    <w:rsid w:val="00CA7AB9"/>
    <w:rsid w:val="00CA7B68"/>
    <w:rsid w:val="00CA7C28"/>
    <w:rsid w:val="00CB05D4"/>
    <w:rsid w:val="00CB069F"/>
    <w:rsid w:val="00CB077C"/>
    <w:rsid w:val="00CB0BC2"/>
    <w:rsid w:val="00CB126B"/>
    <w:rsid w:val="00CB1422"/>
    <w:rsid w:val="00CB15C8"/>
    <w:rsid w:val="00CB1A61"/>
    <w:rsid w:val="00CB1AAB"/>
    <w:rsid w:val="00CB1BD9"/>
    <w:rsid w:val="00CB2194"/>
    <w:rsid w:val="00CB2489"/>
    <w:rsid w:val="00CB253B"/>
    <w:rsid w:val="00CB26EB"/>
    <w:rsid w:val="00CB27AF"/>
    <w:rsid w:val="00CB2B70"/>
    <w:rsid w:val="00CB2D36"/>
    <w:rsid w:val="00CB2E83"/>
    <w:rsid w:val="00CB3349"/>
    <w:rsid w:val="00CB343C"/>
    <w:rsid w:val="00CB36E5"/>
    <w:rsid w:val="00CB3EF8"/>
    <w:rsid w:val="00CB411B"/>
    <w:rsid w:val="00CB474D"/>
    <w:rsid w:val="00CB49DC"/>
    <w:rsid w:val="00CB4BED"/>
    <w:rsid w:val="00CB4DB8"/>
    <w:rsid w:val="00CB51BA"/>
    <w:rsid w:val="00CB5989"/>
    <w:rsid w:val="00CB5A63"/>
    <w:rsid w:val="00CB6043"/>
    <w:rsid w:val="00CB65F1"/>
    <w:rsid w:val="00CB672F"/>
    <w:rsid w:val="00CB6866"/>
    <w:rsid w:val="00CB6B0D"/>
    <w:rsid w:val="00CB6FDD"/>
    <w:rsid w:val="00CB7206"/>
    <w:rsid w:val="00CB7264"/>
    <w:rsid w:val="00CB7510"/>
    <w:rsid w:val="00CB76E3"/>
    <w:rsid w:val="00CB7821"/>
    <w:rsid w:val="00CB7920"/>
    <w:rsid w:val="00CB79BF"/>
    <w:rsid w:val="00CC0230"/>
    <w:rsid w:val="00CC0383"/>
    <w:rsid w:val="00CC042A"/>
    <w:rsid w:val="00CC082E"/>
    <w:rsid w:val="00CC0A09"/>
    <w:rsid w:val="00CC10D7"/>
    <w:rsid w:val="00CC123E"/>
    <w:rsid w:val="00CC128C"/>
    <w:rsid w:val="00CC1B35"/>
    <w:rsid w:val="00CC1B5D"/>
    <w:rsid w:val="00CC1F67"/>
    <w:rsid w:val="00CC24B1"/>
    <w:rsid w:val="00CC24C0"/>
    <w:rsid w:val="00CC271A"/>
    <w:rsid w:val="00CC27FC"/>
    <w:rsid w:val="00CC29D7"/>
    <w:rsid w:val="00CC2C8E"/>
    <w:rsid w:val="00CC2F66"/>
    <w:rsid w:val="00CC32CB"/>
    <w:rsid w:val="00CC35D1"/>
    <w:rsid w:val="00CC3DC8"/>
    <w:rsid w:val="00CC3E25"/>
    <w:rsid w:val="00CC4AB1"/>
    <w:rsid w:val="00CC4C4D"/>
    <w:rsid w:val="00CC4E4E"/>
    <w:rsid w:val="00CC4FF8"/>
    <w:rsid w:val="00CC5620"/>
    <w:rsid w:val="00CC5626"/>
    <w:rsid w:val="00CC5940"/>
    <w:rsid w:val="00CC5A33"/>
    <w:rsid w:val="00CC5C1A"/>
    <w:rsid w:val="00CC6282"/>
    <w:rsid w:val="00CC64B5"/>
    <w:rsid w:val="00CC652A"/>
    <w:rsid w:val="00CC6565"/>
    <w:rsid w:val="00CC6873"/>
    <w:rsid w:val="00CC6BC6"/>
    <w:rsid w:val="00CC6CC6"/>
    <w:rsid w:val="00CC6F69"/>
    <w:rsid w:val="00CC7171"/>
    <w:rsid w:val="00CC7308"/>
    <w:rsid w:val="00CC77C3"/>
    <w:rsid w:val="00CC7C52"/>
    <w:rsid w:val="00CC7FF5"/>
    <w:rsid w:val="00CD07E2"/>
    <w:rsid w:val="00CD0FA5"/>
    <w:rsid w:val="00CD18C5"/>
    <w:rsid w:val="00CD205E"/>
    <w:rsid w:val="00CD2143"/>
    <w:rsid w:val="00CD21D2"/>
    <w:rsid w:val="00CD2283"/>
    <w:rsid w:val="00CD23F1"/>
    <w:rsid w:val="00CD24C4"/>
    <w:rsid w:val="00CD275F"/>
    <w:rsid w:val="00CD2C34"/>
    <w:rsid w:val="00CD2FE5"/>
    <w:rsid w:val="00CD344F"/>
    <w:rsid w:val="00CD3501"/>
    <w:rsid w:val="00CD4169"/>
    <w:rsid w:val="00CD4335"/>
    <w:rsid w:val="00CD468B"/>
    <w:rsid w:val="00CD49C8"/>
    <w:rsid w:val="00CD4A13"/>
    <w:rsid w:val="00CD4C61"/>
    <w:rsid w:val="00CD512C"/>
    <w:rsid w:val="00CD5598"/>
    <w:rsid w:val="00CD55A3"/>
    <w:rsid w:val="00CD5607"/>
    <w:rsid w:val="00CD5710"/>
    <w:rsid w:val="00CD58DF"/>
    <w:rsid w:val="00CD5B1C"/>
    <w:rsid w:val="00CD5B3E"/>
    <w:rsid w:val="00CD5BDF"/>
    <w:rsid w:val="00CD5E16"/>
    <w:rsid w:val="00CD6725"/>
    <w:rsid w:val="00CD6891"/>
    <w:rsid w:val="00CD6B1F"/>
    <w:rsid w:val="00CD6F71"/>
    <w:rsid w:val="00CD7957"/>
    <w:rsid w:val="00CD7B8E"/>
    <w:rsid w:val="00CD7E11"/>
    <w:rsid w:val="00CD7E97"/>
    <w:rsid w:val="00CD7F05"/>
    <w:rsid w:val="00CE0283"/>
    <w:rsid w:val="00CE043B"/>
    <w:rsid w:val="00CE07A5"/>
    <w:rsid w:val="00CE0E1F"/>
    <w:rsid w:val="00CE130D"/>
    <w:rsid w:val="00CE138C"/>
    <w:rsid w:val="00CE1E50"/>
    <w:rsid w:val="00CE2A8D"/>
    <w:rsid w:val="00CE367E"/>
    <w:rsid w:val="00CE36C0"/>
    <w:rsid w:val="00CE374D"/>
    <w:rsid w:val="00CE3BBF"/>
    <w:rsid w:val="00CE3D7B"/>
    <w:rsid w:val="00CE40A3"/>
    <w:rsid w:val="00CE46E9"/>
    <w:rsid w:val="00CE4955"/>
    <w:rsid w:val="00CE4B45"/>
    <w:rsid w:val="00CE4F6E"/>
    <w:rsid w:val="00CE5163"/>
    <w:rsid w:val="00CE52C6"/>
    <w:rsid w:val="00CE598A"/>
    <w:rsid w:val="00CE59E6"/>
    <w:rsid w:val="00CE5CCF"/>
    <w:rsid w:val="00CE5F73"/>
    <w:rsid w:val="00CE6110"/>
    <w:rsid w:val="00CE64AA"/>
    <w:rsid w:val="00CE67D6"/>
    <w:rsid w:val="00CE6DF5"/>
    <w:rsid w:val="00CE6E35"/>
    <w:rsid w:val="00CE6EE0"/>
    <w:rsid w:val="00CE7260"/>
    <w:rsid w:val="00CE73A0"/>
    <w:rsid w:val="00CE73F3"/>
    <w:rsid w:val="00CF0406"/>
    <w:rsid w:val="00CF0C24"/>
    <w:rsid w:val="00CF115E"/>
    <w:rsid w:val="00CF12CC"/>
    <w:rsid w:val="00CF13B5"/>
    <w:rsid w:val="00CF15FA"/>
    <w:rsid w:val="00CF1C2F"/>
    <w:rsid w:val="00CF1FE4"/>
    <w:rsid w:val="00CF28F1"/>
    <w:rsid w:val="00CF2CC0"/>
    <w:rsid w:val="00CF3527"/>
    <w:rsid w:val="00CF39D7"/>
    <w:rsid w:val="00CF3B50"/>
    <w:rsid w:val="00CF3DD4"/>
    <w:rsid w:val="00CF4746"/>
    <w:rsid w:val="00CF4889"/>
    <w:rsid w:val="00CF4B29"/>
    <w:rsid w:val="00CF4BC1"/>
    <w:rsid w:val="00CF4E0C"/>
    <w:rsid w:val="00CF539A"/>
    <w:rsid w:val="00CF53BD"/>
    <w:rsid w:val="00CF5494"/>
    <w:rsid w:val="00CF5ED4"/>
    <w:rsid w:val="00CF5F1F"/>
    <w:rsid w:val="00CF6563"/>
    <w:rsid w:val="00CF6E41"/>
    <w:rsid w:val="00CF7418"/>
    <w:rsid w:val="00CF74AC"/>
    <w:rsid w:val="00CF7D2E"/>
    <w:rsid w:val="00D00B8C"/>
    <w:rsid w:val="00D00C92"/>
    <w:rsid w:val="00D00F5C"/>
    <w:rsid w:val="00D0123C"/>
    <w:rsid w:val="00D01262"/>
    <w:rsid w:val="00D01BA8"/>
    <w:rsid w:val="00D01EE6"/>
    <w:rsid w:val="00D01F3E"/>
    <w:rsid w:val="00D02114"/>
    <w:rsid w:val="00D0235D"/>
    <w:rsid w:val="00D023DD"/>
    <w:rsid w:val="00D02FA3"/>
    <w:rsid w:val="00D02FCC"/>
    <w:rsid w:val="00D0302C"/>
    <w:rsid w:val="00D031D9"/>
    <w:rsid w:val="00D03409"/>
    <w:rsid w:val="00D034B6"/>
    <w:rsid w:val="00D03CE6"/>
    <w:rsid w:val="00D03E9C"/>
    <w:rsid w:val="00D03EEE"/>
    <w:rsid w:val="00D03FD4"/>
    <w:rsid w:val="00D04562"/>
    <w:rsid w:val="00D04AD0"/>
    <w:rsid w:val="00D04D2D"/>
    <w:rsid w:val="00D05133"/>
    <w:rsid w:val="00D05591"/>
    <w:rsid w:val="00D0591B"/>
    <w:rsid w:val="00D0679C"/>
    <w:rsid w:val="00D073F2"/>
    <w:rsid w:val="00D0760A"/>
    <w:rsid w:val="00D076A8"/>
    <w:rsid w:val="00D076E6"/>
    <w:rsid w:val="00D07A91"/>
    <w:rsid w:val="00D07BFE"/>
    <w:rsid w:val="00D07C51"/>
    <w:rsid w:val="00D101F0"/>
    <w:rsid w:val="00D10713"/>
    <w:rsid w:val="00D10944"/>
    <w:rsid w:val="00D121F6"/>
    <w:rsid w:val="00D125EB"/>
    <w:rsid w:val="00D12B1E"/>
    <w:rsid w:val="00D12B5A"/>
    <w:rsid w:val="00D12F06"/>
    <w:rsid w:val="00D133FD"/>
    <w:rsid w:val="00D13966"/>
    <w:rsid w:val="00D1396D"/>
    <w:rsid w:val="00D13AB8"/>
    <w:rsid w:val="00D13E72"/>
    <w:rsid w:val="00D13ED7"/>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1450"/>
    <w:rsid w:val="00D2147E"/>
    <w:rsid w:val="00D21AD2"/>
    <w:rsid w:val="00D22BC9"/>
    <w:rsid w:val="00D22DB8"/>
    <w:rsid w:val="00D237A9"/>
    <w:rsid w:val="00D23861"/>
    <w:rsid w:val="00D23A3A"/>
    <w:rsid w:val="00D23ACE"/>
    <w:rsid w:val="00D23E03"/>
    <w:rsid w:val="00D242FD"/>
    <w:rsid w:val="00D243AC"/>
    <w:rsid w:val="00D24593"/>
    <w:rsid w:val="00D2474D"/>
    <w:rsid w:val="00D24B29"/>
    <w:rsid w:val="00D24F84"/>
    <w:rsid w:val="00D251E7"/>
    <w:rsid w:val="00D2536F"/>
    <w:rsid w:val="00D256F6"/>
    <w:rsid w:val="00D25897"/>
    <w:rsid w:val="00D26387"/>
    <w:rsid w:val="00D265B1"/>
    <w:rsid w:val="00D26601"/>
    <w:rsid w:val="00D2662F"/>
    <w:rsid w:val="00D26709"/>
    <w:rsid w:val="00D26BCC"/>
    <w:rsid w:val="00D26DD9"/>
    <w:rsid w:val="00D271A6"/>
    <w:rsid w:val="00D271B3"/>
    <w:rsid w:val="00D2725C"/>
    <w:rsid w:val="00D2763D"/>
    <w:rsid w:val="00D2780E"/>
    <w:rsid w:val="00D27953"/>
    <w:rsid w:val="00D300F6"/>
    <w:rsid w:val="00D3033C"/>
    <w:rsid w:val="00D30467"/>
    <w:rsid w:val="00D30F37"/>
    <w:rsid w:val="00D314EB"/>
    <w:rsid w:val="00D31ADC"/>
    <w:rsid w:val="00D31F8C"/>
    <w:rsid w:val="00D31FCA"/>
    <w:rsid w:val="00D3224A"/>
    <w:rsid w:val="00D323B1"/>
    <w:rsid w:val="00D324D5"/>
    <w:rsid w:val="00D3262A"/>
    <w:rsid w:val="00D327CA"/>
    <w:rsid w:val="00D32A72"/>
    <w:rsid w:val="00D32E2D"/>
    <w:rsid w:val="00D32FF2"/>
    <w:rsid w:val="00D3328F"/>
    <w:rsid w:val="00D335C3"/>
    <w:rsid w:val="00D33D65"/>
    <w:rsid w:val="00D33E9B"/>
    <w:rsid w:val="00D34030"/>
    <w:rsid w:val="00D3404F"/>
    <w:rsid w:val="00D34203"/>
    <w:rsid w:val="00D342BE"/>
    <w:rsid w:val="00D34B65"/>
    <w:rsid w:val="00D34EE6"/>
    <w:rsid w:val="00D35035"/>
    <w:rsid w:val="00D3518F"/>
    <w:rsid w:val="00D35554"/>
    <w:rsid w:val="00D35A84"/>
    <w:rsid w:val="00D35BEB"/>
    <w:rsid w:val="00D35C65"/>
    <w:rsid w:val="00D36440"/>
    <w:rsid w:val="00D365D0"/>
    <w:rsid w:val="00D36C13"/>
    <w:rsid w:val="00D36CA3"/>
    <w:rsid w:val="00D36D61"/>
    <w:rsid w:val="00D36EF4"/>
    <w:rsid w:val="00D371C2"/>
    <w:rsid w:val="00D374D0"/>
    <w:rsid w:val="00D37666"/>
    <w:rsid w:val="00D37A1A"/>
    <w:rsid w:val="00D37B6E"/>
    <w:rsid w:val="00D40011"/>
    <w:rsid w:val="00D4007F"/>
    <w:rsid w:val="00D4046C"/>
    <w:rsid w:val="00D41066"/>
    <w:rsid w:val="00D41395"/>
    <w:rsid w:val="00D419CE"/>
    <w:rsid w:val="00D419FF"/>
    <w:rsid w:val="00D41C2F"/>
    <w:rsid w:val="00D42A22"/>
    <w:rsid w:val="00D431E8"/>
    <w:rsid w:val="00D43357"/>
    <w:rsid w:val="00D43650"/>
    <w:rsid w:val="00D436B5"/>
    <w:rsid w:val="00D436C3"/>
    <w:rsid w:val="00D43755"/>
    <w:rsid w:val="00D43848"/>
    <w:rsid w:val="00D43CDD"/>
    <w:rsid w:val="00D43CDF"/>
    <w:rsid w:val="00D43DEB"/>
    <w:rsid w:val="00D4420D"/>
    <w:rsid w:val="00D443A6"/>
    <w:rsid w:val="00D443C4"/>
    <w:rsid w:val="00D4443B"/>
    <w:rsid w:val="00D44540"/>
    <w:rsid w:val="00D446EE"/>
    <w:rsid w:val="00D44DAD"/>
    <w:rsid w:val="00D45876"/>
    <w:rsid w:val="00D4597C"/>
    <w:rsid w:val="00D45EA6"/>
    <w:rsid w:val="00D462A0"/>
    <w:rsid w:val="00D465E8"/>
    <w:rsid w:val="00D4692D"/>
    <w:rsid w:val="00D46CD6"/>
    <w:rsid w:val="00D46D51"/>
    <w:rsid w:val="00D473AB"/>
    <w:rsid w:val="00D47466"/>
    <w:rsid w:val="00D475FC"/>
    <w:rsid w:val="00D47B0A"/>
    <w:rsid w:val="00D47B5F"/>
    <w:rsid w:val="00D47CB2"/>
    <w:rsid w:val="00D5025E"/>
    <w:rsid w:val="00D502D3"/>
    <w:rsid w:val="00D5094F"/>
    <w:rsid w:val="00D50D9D"/>
    <w:rsid w:val="00D51467"/>
    <w:rsid w:val="00D5165B"/>
    <w:rsid w:val="00D51D27"/>
    <w:rsid w:val="00D52D1F"/>
    <w:rsid w:val="00D52E02"/>
    <w:rsid w:val="00D53288"/>
    <w:rsid w:val="00D53493"/>
    <w:rsid w:val="00D53AC0"/>
    <w:rsid w:val="00D53C4C"/>
    <w:rsid w:val="00D540D4"/>
    <w:rsid w:val="00D54460"/>
    <w:rsid w:val="00D54708"/>
    <w:rsid w:val="00D549F9"/>
    <w:rsid w:val="00D54B2D"/>
    <w:rsid w:val="00D54BD5"/>
    <w:rsid w:val="00D54D34"/>
    <w:rsid w:val="00D55507"/>
    <w:rsid w:val="00D55935"/>
    <w:rsid w:val="00D55BDB"/>
    <w:rsid w:val="00D55C84"/>
    <w:rsid w:val="00D55D3C"/>
    <w:rsid w:val="00D55E6A"/>
    <w:rsid w:val="00D5613E"/>
    <w:rsid w:val="00D56225"/>
    <w:rsid w:val="00D56C0C"/>
    <w:rsid w:val="00D56E76"/>
    <w:rsid w:val="00D56F1C"/>
    <w:rsid w:val="00D5711C"/>
    <w:rsid w:val="00D575DC"/>
    <w:rsid w:val="00D575FA"/>
    <w:rsid w:val="00D57773"/>
    <w:rsid w:val="00D57814"/>
    <w:rsid w:val="00D57A75"/>
    <w:rsid w:val="00D57C0B"/>
    <w:rsid w:val="00D60019"/>
    <w:rsid w:val="00D60055"/>
    <w:rsid w:val="00D602EF"/>
    <w:rsid w:val="00D60BE5"/>
    <w:rsid w:val="00D617BB"/>
    <w:rsid w:val="00D61C6F"/>
    <w:rsid w:val="00D61C94"/>
    <w:rsid w:val="00D628E6"/>
    <w:rsid w:val="00D62A64"/>
    <w:rsid w:val="00D62F64"/>
    <w:rsid w:val="00D62FBE"/>
    <w:rsid w:val="00D631DA"/>
    <w:rsid w:val="00D63AFD"/>
    <w:rsid w:val="00D63BB5"/>
    <w:rsid w:val="00D640A9"/>
    <w:rsid w:val="00D642D3"/>
    <w:rsid w:val="00D6452C"/>
    <w:rsid w:val="00D64729"/>
    <w:rsid w:val="00D648D9"/>
    <w:rsid w:val="00D649E2"/>
    <w:rsid w:val="00D64B75"/>
    <w:rsid w:val="00D64BE5"/>
    <w:rsid w:val="00D64F91"/>
    <w:rsid w:val="00D651B9"/>
    <w:rsid w:val="00D6527E"/>
    <w:rsid w:val="00D652DA"/>
    <w:rsid w:val="00D6552D"/>
    <w:rsid w:val="00D65CF2"/>
    <w:rsid w:val="00D66DB8"/>
    <w:rsid w:val="00D6704E"/>
    <w:rsid w:val="00D673CE"/>
    <w:rsid w:val="00D67765"/>
    <w:rsid w:val="00D677F7"/>
    <w:rsid w:val="00D67F95"/>
    <w:rsid w:val="00D701D1"/>
    <w:rsid w:val="00D70261"/>
    <w:rsid w:val="00D702DA"/>
    <w:rsid w:val="00D70426"/>
    <w:rsid w:val="00D7177D"/>
    <w:rsid w:val="00D718AF"/>
    <w:rsid w:val="00D71BFE"/>
    <w:rsid w:val="00D7223D"/>
    <w:rsid w:val="00D729BE"/>
    <w:rsid w:val="00D72ECF"/>
    <w:rsid w:val="00D72F45"/>
    <w:rsid w:val="00D72FAE"/>
    <w:rsid w:val="00D73525"/>
    <w:rsid w:val="00D7391A"/>
    <w:rsid w:val="00D73E7C"/>
    <w:rsid w:val="00D7400E"/>
    <w:rsid w:val="00D74593"/>
    <w:rsid w:val="00D746CB"/>
    <w:rsid w:val="00D74767"/>
    <w:rsid w:val="00D74D94"/>
    <w:rsid w:val="00D74F16"/>
    <w:rsid w:val="00D750E2"/>
    <w:rsid w:val="00D75191"/>
    <w:rsid w:val="00D753C3"/>
    <w:rsid w:val="00D753F2"/>
    <w:rsid w:val="00D75666"/>
    <w:rsid w:val="00D75B0F"/>
    <w:rsid w:val="00D75C58"/>
    <w:rsid w:val="00D75EF4"/>
    <w:rsid w:val="00D75F39"/>
    <w:rsid w:val="00D761F6"/>
    <w:rsid w:val="00D76237"/>
    <w:rsid w:val="00D762E7"/>
    <w:rsid w:val="00D766CD"/>
    <w:rsid w:val="00D767BD"/>
    <w:rsid w:val="00D7685A"/>
    <w:rsid w:val="00D76BD6"/>
    <w:rsid w:val="00D76C9E"/>
    <w:rsid w:val="00D76D05"/>
    <w:rsid w:val="00D76E59"/>
    <w:rsid w:val="00D77013"/>
    <w:rsid w:val="00D7701E"/>
    <w:rsid w:val="00D77183"/>
    <w:rsid w:val="00D77905"/>
    <w:rsid w:val="00D77D18"/>
    <w:rsid w:val="00D77F2C"/>
    <w:rsid w:val="00D80040"/>
    <w:rsid w:val="00D805EC"/>
    <w:rsid w:val="00D80C9D"/>
    <w:rsid w:val="00D80ED1"/>
    <w:rsid w:val="00D810D3"/>
    <w:rsid w:val="00D81397"/>
    <w:rsid w:val="00D818D2"/>
    <w:rsid w:val="00D81B68"/>
    <w:rsid w:val="00D81D56"/>
    <w:rsid w:val="00D820DD"/>
    <w:rsid w:val="00D82501"/>
    <w:rsid w:val="00D825C1"/>
    <w:rsid w:val="00D8308F"/>
    <w:rsid w:val="00D83998"/>
    <w:rsid w:val="00D839CC"/>
    <w:rsid w:val="00D83AB0"/>
    <w:rsid w:val="00D83F4A"/>
    <w:rsid w:val="00D8401A"/>
    <w:rsid w:val="00D84158"/>
    <w:rsid w:val="00D84507"/>
    <w:rsid w:val="00D8493E"/>
    <w:rsid w:val="00D8494B"/>
    <w:rsid w:val="00D84A89"/>
    <w:rsid w:val="00D852C7"/>
    <w:rsid w:val="00D854D6"/>
    <w:rsid w:val="00D85909"/>
    <w:rsid w:val="00D85CA2"/>
    <w:rsid w:val="00D869C1"/>
    <w:rsid w:val="00D87082"/>
    <w:rsid w:val="00D8711C"/>
    <w:rsid w:val="00D87760"/>
    <w:rsid w:val="00D87B28"/>
    <w:rsid w:val="00D9020D"/>
    <w:rsid w:val="00D90351"/>
    <w:rsid w:val="00D90546"/>
    <w:rsid w:val="00D905FC"/>
    <w:rsid w:val="00D907FF"/>
    <w:rsid w:val="00D90ACE"/>
    <w:rsid w:val="00D910EB"/>
    <w:rsid w:val="00D91B62"/>
    <w:rsid w:val="00D921B3"/>
    <w:rsid w:val="00D928F1"/>
    <w:rsid w:val="00D92B6E"/>
    <w:rsid w:val="00D92CE9"/>
    <w:rsid w:val="00D93559"/>
    <w:rsid w:val="00D93AA3"/>
    <w:rsid w:val="00D94118"/>
    <w:rsid w:val="00D9412F"/>
    <w:rsid w:val="00D94187"/>
    <w:rsid w:val="00D94208"/>
    <w:rsid w:val="00D94621"/>
    <w:rsid w:val="00D94951"/>
    <w:rsid w:val="00D94D7F"/>
    <w:rsid w:val="00D95959"/>
    <w:rsid w:val="00D9595E"/>
    <w:rsid w:val="00D9599E"/>
    <w:rsid w:val="00D959BB"/>
    <w:rsid w:val="00D95A61"/>
    <w:rsid w:val="00D95BB7"/>
    <w:rsid w:val="00D95E6B"/>
    <w:rsid w:val="00D95EE0"/>
    <w:rsid w:val="00D96ACE"/>
    <w:rsid w:val="00D96DC4"/>
    <w:rsid w:val="00D96FE5"/>
    <w:rsid w:val="00D97345"/>
    <w:rsid w:val="00D977C8"/>
    <w:rsid w:val="00D97C46"/>
    <w:rsid w:val="00DA0202"/>
    <w:rsid w:val="00DA043A"/>
    <w:rsid w:val="00DA12D8"/>
    <w:rsid w:val="00DA13C4"/>
    <w:rsid w:val="00DA1897"/>
    <w:rsid w:val="00DA18C0"/>
    <w:rsid w:val="00DA18C7"/>
    <w:rsid w:val="00DA1E24"/>
    <w:rsid w:val="00DA2398"/>
    <w:rsid w:val="00DA26F6"/>
    <w:rsid w:val="00DA31F5"/>
    <w:rsid w:val="00DA3A81"/>
    <w:rsid w:val="00DA3BC1"/>
    <w:rsid w:val="00DA4348"/>
    <w:rsid w:val="00DA4368"/>
    <w:rsid w:val="00DA43CA"/>
    <w:rsid w:val="00DA4A1A"/>
    <w:rsid w:val="00DA4C15"/>
    <w:rsid w:val="00DA4C1B"/>
    <w:rsid w:val="00DA5092"/>
    <w:rsid w:val="00DA5480"/>
    <w:rsid w:val="00DA5971"/>
    <w:rsid w:val="00DA5A49"/>
    <w:rsid w:val="00DA5D6E"/>
    <w:rsid w:val="00DA615A"/>
    <w:rsid w:val="00DA6195"/>
    <w:rsid w:val="00DA623A"/>
    <w:rsid w:val="00DA660D"/>
    <w:rsid w:val="00DA6658"/>
    <w:rsid w:val="00DA6D5C"/>
    <w:rsid w:val="00DA6F63"/>
    <w:rsid w:val="00DA74C4"/>
    <w:rsid w:val="00DA7644"/>
    <w:rsid w:val="00DA76EF"/>
    <w:rsid w:val="00DA7B4B"/>
    <w:rsid w:val="00DA7E98"/>
    <w:rsid w:val="00DB02B8"/>
    <w:rsid w:val="00DB0916"/>
    <w:rsid w:val="00DB149E"/>
    <w:rsid w:val="00DB214A"/>
    <w:rsid w:val="00DB2465"/>
    <w:rsid w:val="00DB29D7"/>
    <w:rsid w:val="00DB2F8C"/>
    <w:rsid w:val="00DB2F95"/>
    <w:rsid w:val="00DB32C3"/>
    <w:rsid w:val="00DB35B0"/>
    <w:rsid w:val="00DB36F6"/>
    <w:rsid w:val="00DB4491"/>
    <w:rsid w:val="00DB4763"/>
    <w:rsid w:val="00DB4C29"/>
    <w:rsid w:val="00DB4DD2"/>
    <w:rsid w:val="00DB56E6"/>
    <w:rsid w:val="00DB5AB3"/>
    <w:rsid w:val="00DB5DB9"/>
    <w:rsid w:val="00DB63EA"/>
    <w:rsid w:val="00DB7044"/>
    <w:rsid w:val="00DC0248"/>
    <w:rsid w:val="00DC024F"/>
    <w:rsid w:val="00DC02FC"/>
    <w:rsid w:val="00DC05F0"/>
    <w:rsid w:val="00DC0803"/>
    <w:rsid w:val="00DC0D19"/>
    <w:rsid w:val="00DC1033"/>
    <w:rsid w:val="00DC1416"/>
    <w:rsid w:val="00DC150C"/>
    <w:rsid w:val="00DC15AF"/>
    <w:rsid w:val="00DC18FD"/>
    <w:rsid w:val="00DC1957"/>
    <w:rsid w:val="00DC1F9F"/>
    <w:rsid w:val="00DC23B2"/>
    <w:rsid w:val="00DC264F"/>
    <w:rsid w:val="00DC2761"/>
    <w:rsid w:val="00DC2772"/>
    <w:rsid w:val="00DC290A"/>
    <w:rsid w:val="00DC2D8A"/>
    <w:rsid w:val="00DC2D99"/>
    <w:rsid w:val="00DC3A99"/>
    <w:rsid w:val="00DC3B68"/>
    <w:rsid w:val="00DC3EA9"/>
    <w:rsid w:val="00DC3F17"/>
    <w:rsid w:val="00DC404C"/>
    <w:rsid w:val="00DC4096"/>
    <w:rsid w:val="00DC40F4"/>
    <w:rsid w:val="00DC42B8"/>
    <w:rsid w:val="00DC45C6"/>
    <w:rsid w:val="00DC467B"/>
    <w:rsid w:val="00DC4B10"/>
    <w:rsid w:val="00DC4FF3"/>
    <w:rsid w:val="00DC5C1B"/>
    <w:rsid w:val="00DC5DE3"/>
    <w:rsid w:val="00DC6243"/>
    <w:rsid w:val="00DC69C9"/>
    <w:rsid w:val="00DC6A14"/>
    <w:rsid w:val="00DC6A93"/>
    <w:rsid w:val="00DC6AF5"/>
    <w:rsid w:val="00DC6DFA"/>
    <w:rsid w:val="00DC75CA"/>
    <w:rsid w:val="00DC7986"/>
    <w:rsid w:val="00DC7C82"/>
    <w:rsid w:val="00DC7D78"/>
    <w:rsid w:val="00DC7DEC"/>
    <w:rsid w:val="00DD00ED"/>
    <w:rsid w:val="00DD027C"/>
    <w:rsid w:val="00DD042E"/>
    <w:rsid w:val="00DD0606"/>
    <w:rsid w:val="00DD069B"/>
    <w:rsid w:val="00DD0D5C"/>
    <w:rsid w:val="00DD0E9B"/>
    <w:rsid w:val="00DD1103"/>
    <w:rsid w:val="00DD1172"/>
    <w:rsid w:val="00DD131C"/>
    <w:rsid w:val="00DD1962"/>
    <w:rsid w:val="00DD1A72"/>
    <w:rsid w:val="00DD215D"/>
    <w:rsid w:val="00DD23DA"/>
    <w:rsid w:val="00DD2680"/>
    <w:rsid w:val="00DD2979"/>
    <w:rsid w:val="00DD29BB"/>
    <w:rsid w:val="00DD2D36"/>
    <w:rsid w:val="00DD2FE2"/>
    <w:rsid w:val="00DD3320"/>
    <w:rsid w:val="00DD33E9"/>
    <w:rsid w:val="00DD33F2"/>
    <w:rsid w:val="00DD34B7"/>
    <w:rsid w:val="00DD3A29"/>
    <w:rsid w:val="00DD3EF5"/>
    <w:rsid w:val="00DD462C"/>
    <w:rsid w:val="00DD48C0"/>
    <w:rsid w:val="00DD48CD"/>
    <w:rsid w:val="00DD4F12"/>
    <w:rsid w:val="00DD50A5"/>
    <w:rsid w:val="00DD531B"/>
    <w:rsid w:val="00DD551A"/>
    <w:rsid w:val="00DD5541"/>
    <w:rsid w:val="00DD5A9A"/>
    <w:rsid w:val="00DD5B3E"/>
    <w:rsid w:val="00DD5C3C"/>
    <w:rsid w:val="00DD5EB2"/>
    <w:rsid w:val="00DD5F7E"/>
    <w:rsid w:val="00DD5F8B"/>
    <w:rsid w:val="00DD61B9"/>
    <w:rsid w:val="00DD6209"/>
    <w:rsid w:val="00DD7461"/>
    <w:rsid w:val="00DD784C"/>
    <w:rsid w:val="00DE02ED"/>
    <w:rsid w:val="00DE075C"/>
    <w:rsid w:val="00DE0CF0"/>
    <w:rsid w:val="00DE0EA6"/>
    <w:rsid w:val="00DE10B5"/>
    <w:rsid w:val="00DE1217"/>
    <w:rsid w:val="00DE1A16"/>
    <w:rsid w:val="00DE1BB5"/>
    <w:rsid w:val="00DE2068"/>
    <w:rsid w:val="00DE255B"/>
    <w:rsid w:val="00DE2837"/>
    <w:rsid w:val="00DE2B1B"/>
    <w:rsid w:val="00DE3151"/>
    <w:rsid w:val="00DE3665"/>
    <w:rsid w:val="00DE381C"/>
    <w:rsid w:val="00DE3E7D"/>
    <w:rsid w:val="00DE3F91"/>
    <w:rsid w:val="00DE4095"/>
    <w:rsid w:val="00DE428E"/>
    <w:rsid w:val="00DE42F4"/>
    <w:rsid w:val="00DE4A5B"/>
    <w:rsid w:val="00DE4B73"/>
    <w:rsid w:val="00DE4DCB"/>
    <w:rsid w:val="00DE4F35"/>
    <w:rsid w:val="00DE5005"/>
    <w:rsid w:val="00DE5059"/>
    <w:rsid w:val="00DE5635"/>
    <w:rsid w:val="00DE5B71"/>
    <w:rsid w:val="00DE5F76"/>
    <w:rsid w:val="00DE60D2"/>
    <w:rsid w:val="00DE61D5"/>
    <w:rsid w:val="00DE6380"/>
    <w:rsid w:val="00DE6451"/>
    <w:rsid w:val="00DE675C"/>
    <w:rsid w:val="00DE68F7"/>
    <w:rsid w:val="00DE73EC"/>
    <w:rsid w:val="00DE769F"/>
    <w:rsid w:val="00DE788B"/>
    <w:rsid w:val="00DE7B5D"/>
    <w:rsid w:val="00DE7D6F"/>
    <w:rsid w:val="00DE7D90"/>
    <w:rsid w:val="00DE7DD3"/>
    <w:rsid w:val="00DE7EA9"/>
    <w:rsid w:val="00DE7F77"/>
    <w:rsid w:val="00DF00BD"/>
    <w:rsid w:val="00DF04CC"/>
    <w:rsid w:val="00DF054C"/>
    <w:rsid w:val="00DF098B"/>
    <w:rsid w:val="00DF09E0"/>
    <w:rsid w:val="00DF1085"/>
    <w:rsid w:val="00DF118A"/>
    <w:rsid w:val="00DF15AA"/>
    <w:rsid w:val="00DF1728"/>
    <w:rsid w:val="00DF17F9"/>
    <w:rsid w:val="00DF187B"/>
    <w:rsid w:val="00DF1A46"/>
    <w:rsid w:val="00DF1BB2"/>
    <w:rsid w:val="00DF1D67"/>
    <w:rsid w:val="00DF1E2C"/>
    <w:rsid w:val="00DF2581"/>
    <w:rsid w:val="00DF2745"/>
    <w:rsid w:val="00DF2781"/>
    <w:rsid w:val="00DF2CFE"/>
    <w:rsid w:val="00DF2D88"/>
    <w:rsid w:val="00DF3046"/>
    <w:rsid w:val="00DF307B"/>
    <w:rsid w:val="00DF388E"/>
    <w:rsid w:val="00DF3FCC"/>
    <w:rsid w:val="00DF44CD"/>
    <w:rsid w:val="00DF474B"/>
    <w:rsid w:val="00DF4A02"/>
    <w:rsid w:val="00DF4E5B"/>
    <w:rsid w:val="00DF4F7B"/>
    <w:rsid w:val="00DF59FF"/>
    <w:rsid w:val="00DF5C84"/>
    <w:rsid w:val="00DF5CF9"/>
    <w:rsid w:val="00DF5D43"/>
    <w:rsid w:val="00DF5E07"/>
    <w:rsid w:val="00DF6245"/>
    <w:rsid w:val="00DF66A8"/>
    <w:rsid w:val="00DF6B4E"/>
    <w:rsid w:val="00DF6DCC"/>
    <w:rsid w:val="00DF6E98"/>
    <w:rsid w:val="00DF756A"/>
    <w:rsid w:val="00DF7968"/>
    <w:rsid w:val="00DF7B82"/>
    <w:rsid w:val="00DF7F99"/>
    <w:rsid w:val="00E013EF"/>
    <w:rsid w:val="00E015C3"/>
    <w:rsid w:val="00E01707"/>
    <w:rsid w:val="00E018D3"/>
    <w:rsid w:val="00E01D43"/>
    <w:rsid w:val="00E01D72"/>
    <w:rsid w:val="00E021AB"/>
    <w:rsid w:val="00E03132"/>
    <w:rsid w:val="00E031C2"/>
    <w:rsid w:val="00E03231"/>
    <w:rsid w:val="00E03262"/>
    <w:rsid w:val="00E033FB"/>
    <w:rsid w:val="00E039CB"/>
    <w:rsid w:val="00E0427F"/>
    <w:rsid w:val="00E04488"/>
    <w:rsid w:val="00E04794"/>
    <w:rsid w:val="00E04CEA"/>
    <w:rsid w:val="00E04D6F"/>
    <w:rsid w:val="00E04DA5"/>
    <w:rsid w:val="00E05BE6"/>
    <w:rsid w:val="00E060F9"/>
    <w:rsid w:val="00E064F7"/>
    <w:rsid w:val="00E06C2D"/>
    <w:rsid w:val="00E0733F"/>
    <w:rsid w:val="00E075DD"/>
    <w:rsid w:val="00E10380"/>
    <w:rsid w:val="00E106B9"/>
    <w:rsid w:val="00E10719"/>
    <w:rsid w:val="00E10A51"/>
    <w:rsid w:val="00E10A95"/>
    <w:rsid w:val="00E11705"/>
    <w:rsid w:val="00E1172A"/>
    <w:rsid w:val="00E11D1F"/>
    <w:rsid w:val="00E1239C"/>
    <w:rsid w:val="00E12658"/>
    <w:rsid w:val="00E12784"/>
    <w:rsid w:val="00E12AAE"/>
    <w:rsid w:val="00E12F6F"/>
    <w:rsid w:val="00E132B7"/>
    <w:rsid w:val="00E1330D"/>
    <w:rsid w:val="00E13913"/>
    <w:rsid w:val="00E13D55"/>
    <w:rsid w:val="00E141A8"/>
    <w:rsid w:val="00E14B97"/>
    <w:rsid w:val="00E14F6A"/>
    <w:rsid w:val="00E15133"/>
    <w:rsid w:val="00E1617F"/>
    <w:rsid w:val="00E16427"/>
    <w:rsid w:val="00E1649F"/>
    <w:rsid w:val="00E16DA4"/>
    <w:rsid w:val="00E17179"/>
    <w:rsid w:val="00E17367"/>
    <w:rsid w:val="00E174C3"/>
    <w:rsid w:val="00E17522"/>
    <w:rsid w:val="00E175F3"/>
    <w:rsid w:val="00E209E7"/>
    <w:rsid w:val="00E20B3C"/>
    <w:rsid w:val="00E20B64"/>
    <w:rsid w:val="00E20B82"/>
    <w:rsid w:val="00E21526"/>
    <w:rsid w:val="00E21D69"/>
    <w:rsid w:val="00E2221A"/>
    <w:rsid w:val="00E22BA7"/>
    <w:rsid w:val="00E22C7F"/>
    <w:rsid w:val="00E22DBB"/>
    <w:rsid w:val="00E22FF3"/>
    <w:rsid w:val="00E2351E"/>
    <w:rsid w:val="00E235C1"/>
    <w:rsid w:val="00E23F61"/>
    <w:rsid w:val="00E24593"/>
    <w:rsid w:val="00E24D30"/>
    <w:rsid w:val="00E25139"/>
    <w:rsid w:val="00E25528"/>
    <w:rsid w:val="00E25A1C"/>
    <w:rsid w:val="00E25C00"/>
    <w:rsid w:val="00E2603A"/>
    <w:rsid w:val="00E265AF"/>
    <w:rsid w:val="00E27234"/>
    <w:rsid w:val="00E2740E"/>
    <w:rsid w:val="00E27428"/>
    <w:rsid w:val="00E279F5"/>
    <w:rsid w:val="00E300EB"/>
    <w:rsid w:val="00E30874"/>
    <w:rsid w:val="00E30A20"/>
    <w:rsid w:val="00E30A8F"/>
    <w:rsid w:val="00E30C30"/>
    <w:rsid w:val="00E30E6F"/>
    <w:rsid w:val="00E31453"/>
    <w:rsid w:val="00E3183A"/>
    <w:rsid w:val="00E31A82"/>
    <w:rsid w:val="00E31B26"/>
    <w:rsid w:val="00E31EA2"/>
    <w:rsid w:val="00E32113"/>
    <w:rsid w:val="00E325BA"/>
    <w:rsid w:val="00E32A06"/>
    <w:rsid w:val="00E33381"/>
    <w:rsid w:val="00E3341F"/>
    <w:rsid w:val="00E334D2"/>
    <w:rsid w:val="00E33815"/>
    <w:rsid w:val="00E33F39"/>
    <w:rsid w:val="00E34027"/>
    <w:rsid w:val="00E3403C"/>
    <w:rsid w:val="00E3488C"/>
    <w:rsid w:val="00E34C9D"/>
    <w:rsid w:val="00E34EE6"/>
    <w:rsid w:val="00E35279"/>
    <w:rsid w:val="00E353AC"/>
    <w:rsid w:val="00E35452"/>
    <w:rsid w:val="00E35C1B"/>
    <w:rsid w:val="00E3606E"/>
    <w:rsid w:val="00E36233"/>
    <w:rsid w:val="00E36A23"/>
    <w:rsid w:val="00E3706D"/>
    <w:rsid w:val="00E37339"/>
    <w:rsid w:val="00E37509"/>
    <w:rsid w:val="00E37A5A"/>
    <w:rsid w:val="00E37CDE"/>
    <w:rsid w:val="00E40050"/>
    <w:rsid w:val="00E4028A"/>
    <w:rsid w:val="00E40555"/>
    <w:rsid w:val="00E407FC"/>
    <w:rsid w:val="00E408FB"/>
    <w:rsid w:val="00E409FA"/>
    <w:rsid w:val="00E413CD"/>
    <w:rsid w:val="00E41B04"/>
    <w:rsid w:val="00E41B10"/>
    <w:rsid w:val="00E41E6C"/>
    <w:rsid w:val="00E42423"/>
    <w:rsid w:val="00E424BE"/>
    <w:rsid w:val="00E4284A"/>
    <w:rsid w:val="00E42AB1"/>
    <w:rsid w:val="00E42BD3"/>
    <w:rsid w:val="00E42D27"/>
    <w:rsid w:val="00E42D76"/>
    <w:rsid w:val="00E42E73"/>
    <w:rsid w:val="00E43152"/>
    <w:rsid w:val="00E43161"/>
    <w:rsid w:val="00E43577"/>
    <w:rsid w:val="00E43951"/>
    <w:rsid w:val="00E44256"/>
    <w:rsid w:val="00E4433B"/>
    <w:rsid w:val="00E44386"/>
    <w:rsid w:val="00E444BE"/>
    <w:rsid w:val="00E44766"/>
    <w:rsid w:val="00E4480C"/>
    <w:rsid w:val="00E44947"/>
    <w:rsid w:val="00E44BCD"/>
    <w:rsid w:val="00E44CB9"/>
    <w:rsid w:val="00E454F2"/>
    <w:rsid w:val="00E455AD"/>
    <w:rsid w:val="00E4566F"/>
    <w:rsid w:val="00E457E4"/>
    <w:rsid w:val="00E4592A"/>
    <w:rsid w:val="00E45B67"/>
    <w:rsid w:val="00E45B84"/>
    <w:rsid w:val="00E462CD"/>
    <w:rsid w:val="00E464F6"/>
    <w:rsid w:val="00E46766"/>
    <w:rsid w:val="00E46B1B"/>
    <w:rsid w:val="00E474DA"/>
    <w:rsid w:val="00E4751B"/>
    <w:rsid w:val="00E47B55"/>
    <w:rsid w:val="00E47CBA"/>
    <w:rsid w:val="00E47D03"/>
    <w:rsid w:val="00E500C2"/>
    <w:rsid w:val="00E50F61"/>
    <w:rsid w:val="00E511F4"/>
    <w:rsid w:val="00E51442"/>
    <w:rsid w:val="00E5173B"/>
    <w:rsid w:val="00E517E9"/>
    <w:rsid w:val="00E52212"/>
    <w:rsid w:val="00E52807"/>
    <w:rsid w:val="00E52E1D"/>
    <w:rsid w:val="00E53372"/>
    <w:rsid w:val="00E539C5"/>
    <w:rsid w:val="00E53B03"/>
    <w:rsid w:val="00E540AD"/>
    <w:rsid w:val="00E54444"/>
    <w:rsid w:val="00E545F4"/>
    <w:rsid w:val="00E54927"/>
    <w:rsid w:val="00E54AC4"/>
    <w:rsid w:val="00E551D2"/>
    <w:rsid w:val="00E55521"/>
    <w:rsid w:val="00E55786"/>
    <w:rsid w:val="00E558DE"/>
    <w:rsid w:val="00E5592E"/>
    <w:rsid w:val="00E5596D"/>
    <w:rsid w:val="00E55AF2"/>
    <w:rsid w:val="00E55CC2"/>
    <w:rsid w:val="00E55DA7"/>
    <w:rsid w:val="00E55FC4"/>
    <w:rsid w:val="00E565F9"/>
    <w:rsid w:val="00E56697"/>
    <w:rsid w:val="00E56851"/>
    <w:rsid w:val="00E56865"/>
    <w:rsid w:val="00E5692C"/>
    <w:rsid w:val="00E56A8E"/>
    <w:rsid w:val="00E56B32"/>
    <w:rsid w:val="00E56C6A"/>
    <w:rsid w:val="00E56CB2"/>
    <w:rsid w:val="00E57101"/>
    <w:rsid w:val="00E57111"/>
    <w:rsid w:val="00E57339"/>
    <w:rsid w:val="00E575D2"/>
    <w:rsid w:val="00E579B4"/>
    <w:rsid w:val="00E57AC2"/>
    <w:rsid w:val="00E57C02"/>
    <w:rsid w:val="00E601CE"/>
    <w:rsid w:val="00E603CE"/>
    <w:rsid w:val="00E60951"/>
    <w:rsid w:val="00E60A70"/>
    <w:rsid w:val="00E611A0"/>
    <w:rsid w:val="00E6123D"/>
    <w:rsid w:val="00E615A6"/>
    <w:rsid w:val="00E615CF"/>
    <w:rsid w:val="00E61656"/>
    <w:rsid w:val="00E6183A"/>
    <w:rsid w:val="00E6212C"/>
    <w:rsid w:val="00E623A9"/>
    <w:rsid w:val="00E62458"/>
    <w:rsid w:val="00E62BA5"/>
    <w:rsid w:val="00E6301F"/>
    <w:rsid w:val="00E6304A"/>
    <w:rsid w:val="00E633EA"/>
    <w:rsid w:val="00E63636"/>
    <w:rsid w:val="00E63687"/>
    <w:rsid w:val="00E63A8F"/>
    <w:rsid w:val="00E64159"/>
    <w:rsid w:val="00E64195"/>
    <w:rsid w:val="00E64679"/>
    <w:rsid w:val="00E646D4"/>
    <w:rsid w:val="00E649B2"/>
    <w:rsid w:val="00E64ADC"/>
    <w:rsid w:val="00E64C03"/>
    <w:rsid w:val="00E64C0E"/>
    <w:rsid w:val="00E654C2"/>
    <w:rsid w:val="00E65A68"/>
    <w:rsid w:val="00E65E1C"/>
    <w:rsid w:val="00E65E56"/>
    <w:rsid w:val="00E669DB"/>
    <w:rsid w:val="00E67430"/>
    <w:rsid w:val="00E67594"/>
    <w:rsid w:val="00E67A31"/>
    <w:rsid w:val="00E67B9C"/>
    <w:rsid w:val="00E7017F"/>
    <w:rsid w:val="00E706CC"/>
    <w:rsid w:val="00E70802"/>
    <w:rsid w:val="00E7087E"/>
    <w:rsid w:val="00E70932"/>
    <w:rsid w:val="00E70C89"/>
    <w:rsid w:val="00E70E75"/>
    <w:rsid w:val="00E7107C"/>
    <w:rsid w:val="00E71A5D"/>
    <w:rsid w:val="00E7283C"/>
    <w:rsid w:val="00E72943"/>
    <w:rsid w:val="00E72982"/>
    <w:rsid w:val="00E72DC9"/>
    <w:rsid w:val="00E73062"/>
    <w:rsid w:val="00E7317E"/>
    <w:rsid w:val="00E732D4"/>
    <w:rsid w:val="00E735D2"/>
    <w:rsid w:val="00E736A6"/>
    <w:rsid w:val="00E73ACD"/>
    <w:rsid w:val="00E73BED"/>
    <w:rsid w:val="00E745DF"/>
    <w:rsid w:val="00E747D4"/>
    <w:rsid w:val="00E74A93"/>
    <w:rsid w:val="00E74C53"/>
    <w:rsid w:val="00E7525B"/>
    <w:rsid w:val="00E75488"/>
    <w:rsid w:val="00E75971"/>
    <w:rsid w:val="00E75E90"/>
    <w:rsid w:val="00E76B58"/>
    <w:rsid w:val="00E76B93"/>
    <w:rsid w:val="00E76CF7"/>
    <w:rsid w:val="00E7719D"/>
    <w:rsid w:val="00E77368"/>
    <w:rsid w:val="00E77636"/>
    <w:rsid w:val="00E777B9"/>
    <w:rsid w:val="00E807C0"/>
    <w:rsid w:val="00E80C7D"/>
    <w:rsid w:val="00E80F49"/>
    <w:rsid w:val="00E81409"/>
    <w:rsid w:val="00E8167F"/>
    <w:rsid w:val="00E818E9"/>
    <w:rsid w:val="00E8190C"/>
    <w:rsid w:val="00E81B54"/>
    <w:rsid w:val="00E81F79"/>
    <w:rsid w:val="00E821A3"/>
    <w:rsid w:val="00E82280"/>
    <w:rsid w:val="00E82316"/>
    <w:rsid w:val="00E82382"/>
    <w:rsid w:val="00E8270F"/>
    <w:rsid w:val="00E82765"/>
    <w:rsid w:val="00E82940"/>
    <w:rsid w:val="00E831E3"/>
    <w:rsid w:val="00E833CA"/>
    <w:rsid w:val="00E834C1"/>
    <w:rsid w:val="00E83E58"/>
    <w:rsid w:val="00E8402C"/>
    <w:rsid w:val="00E8434D"/>
    <w:rsid w:val="00E84647"/>
    <w:rsid w:val="00E84DDF"/>
    <w:rsid w:val="00E84F91"/>
    <w:rsid w:val="00E85048"/>
    <w:rsid w:val="00E8571A"/>
    <w:rsid w:val="00E86159"/>
    <w:rsid w:val="00E862CD"/>
    <w:rsid w:val="00E86A3A"/>
    <w:rsid w:val="00E86B3D"/>
    <w:rsid w:val="00E86CA6"/>
    <w:rsid w:val="00E87AFC"/>
    <w:rsid w:val="00E87EB4"/>
    <w:rsid w:val="00E90194"/>
    <w:rsid w:val="00E9028C"/>
    <w:rsid w:val="00E90614"/>
    <w:rsid w:val="00E90BA7"/>
    <w:rsid w:val="00E90F7A"/>
    <w:rsid w:val="00E91185"/>
    <w:rsid w:val="00E91212"/>
    <w:rsid w:val="00E91724"/>
    <w:rsid w:val="00E91E02"/>
    <w:rsid w:val="00E925D4"/>
    <w:rsid w:val="00E92B35"/>
    <w:rsid w:val="00E93A8C"/>
    <w:rsid w:val="00E93DF6"/>
    <w:rsid w:val="00E94432"/>
    <w:rsid w:val="00E94626"/>
    <w:rsid w:val="00E948A9"/>
    <w:rsid w:val="00E95035"/>
    <w:rsid w:val="00E95110"/>
    <w:rsid w:val="00E9533C"/>
    <w:rsid w:val="00E95A3E"/>
    <w:rsid w:val="00E95ADB"/>
    <w:rsid w:val="00E95B6D"/>
    <w:rsid w:val="00E962DF"/>
    <w:rsid w:val="00E9671A"/>
    <w:rsid w:val="00E96771"/>
    <w:rsid w:val="00E968C2"/>
    <w:rsid w:val="00E9706F"/>
    <w:rsid w:val="00E97B79"/>
    <w:rsid w:val="00E97D4B"/>
    <w:rsid w:val="00EA03B7"/>
    <w:rsid w:val="00EA0EA1"/>
    <w:rsid w:val="00EA10B6"/>
    <w:rsid w:val="00EA1987"/>
    <w:rsid w:val="00EA1A83"/>
    <w:rsid w:val="00EA1D0D"/>
    <w:rsid w:val="00EA1D1B"/>
    <w:rsid w:val="00EA2A58"/>
    <w:rsid w:val="00EA2B72"/>
    <w:rsid w:val="00EA2F1E"/>
    <w:rsid w:val="00EA3DA6"/>
    <w:rsid w:val="00EA3DC7"/>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20"/>
    <w:rsid w:val="00EA6C8D"/>
    <w:rsid w:val="00EA6FAC"/>
    <w:rsid w:val="00EA7435"/>
    <w:rsid w:val="00EA7B49"/>
    <w:rsid w:val="00EA7BBB"/>
    <w:rsid w:val="00EB06B8"/>
    <w:rsid w:val="00EB0723"/>
    <w:rsid w:val="00EB0A0E"/>
    <w:rsid w:val="00EB0C0E"/>
    <w:rsid w:val="00EB0DDB"/>
    <w:rsid w:val="00EB1B27"/>
    <w:rsid w:val="00EB241B"/>
    <w:rsid w:val="00EB2776"/>
    <w:rsid w:val="00EB28A1"/>
    <w:rsid w:val="00EB3384"/>
    <w:rsid w:val="00EB3707"/>
    <w:rsid w:val="00EB3C39"/>
    <w:rsid w:val="00EB3CBF"/>
    <w:rsid w:val="00EB438C"/>
    <w:rsid w:val="00EB4C46"/>
    <w:rsid w:val="00EB4D1A"/>
    <w:rsid w:val="00EB4D26"/>
    <w:rsid w:val="00EB4DAE"/>
    <w:rsid w:val="00EB4EDC"/>
    <w:rsid w:val="00EB4F2B"/>
    <w:rsid w:val="00EB50F0"/>
    <w:rsid w:val="00EB5119"/>
    <w:rsid w:val="00EB52E8"/>
    <w:rsid w:val="00EB5308"/>
    <w:rsid w:val="00EB5534"/>
    <w:rsid w:val="00EB5B01"/>
    <w:rsid w:val="00EB643A"/>
    <w:rsid w:val="00EB76F9"/>
    <w:rsid w:val="00EB77F0"/>
    <w:rsid w:val="00EB7EB4"/>
    <w:rsid w:val="00EC0057"/>
    <w:rsid w:val="00EC0D38"/>
    <w:rsid w:val="00EC1080"/>
    <w:rsid w:val="00EC10BC"/>
    <w:rsid w:val="00EC1574"/>
    <w:rsid w:val="00EC1815"/>
    <w:rsid w:val="00EC20AF"/>
    <w:rsid w:val="00EC2257"/>
    <w:rsid w:val="00EC2266"/>
    <w:rsid w:val="00EC2880"/>
    <w:rsid w:val="00EC2897"/>
    <w:rsid w:val="00EC321E"/>
    <w:rsid w:val="00EC3517"/>
    <w:rsid w:val="00EC3A7E"/>
    <w:rsid w:val="00EC3D8E"/>
    <w:rsid w:val="00EC40F5"/>
    <w:rsid w:val="00EC41F4"/>
    <w:rsid w:val="00EC4249"/>
    <w:rsid w:val="00EC4811"/>
    <w:rsid w:val="00EC49E5"/>
    <w:rsid w:val="00EC56EE"/>
    <w:rsid w:val="00EC57A3"/>
    <w:rsid w:val="00EC5F63"/>
    <w:rsid w:val="00EC6303"/>
    <w:rsid w:val="00EC6363"/>
    <w:rsid w:val="00EC64A6"/>
    <w:rsid w:val="00EC659B"/>
    <w:rsid w:val="00EC666B"/>
    <w:rsid w:val="00EC6AFE"/>
    <w:rsid w:val="00EC7339"/>
    <w:rsid w:val="00EC733E"/>
    <w:rsid w:val="00EC74EB"/>
    <w:rsid w:val="00EC752A"/>
    <w:rsid w:val="00EC75C2"/>
    <w:rsid w:val="00EC7848"/>
    <w:rsid w:val="00EC78A7"/>
    <w:rsid w:val="00EC7BD4"/>
    <w:rsid w:val="00EC7D14"/>
    <w:rsid w:val="00EC7F0B"/>
    <w:rsid w:val="00ED00AD"/>
    <w:rsid w:val="00ED094F"/>
    <w:rsid w:val="00ED0A9E"/>
    <w:rsid w:val="00ED0B51"/>
    <w:rsid w:val="00ED125A"/>
    <w:rsid w:val="00ED195B"/>
    <w:rsid w:val="00ED1BDA"/>
    <w:rsid w:val="00ED1CAD"/>
    <w:rsid w:val="00ED21A0"/>
    <w:rsid w:val="00ED2282"/>
    <w:rsid w:val="00ED2414"/>
    <w:rsid w:val="00ED241B"/>
    <w:rsid w:val="00ED2A3F"/>
    <w:rsid w:val="00ED3238"/>
    <w:rsid w:val="00ED32CC"/>
    <w:rsid w:val="00ED35A5"/>
    <w:rsid w:val="00ED36CD"/>
    <w:rsid w:val="00ED3ACA"/>
    <w:rsid w:val="00ED3CB2"/>
    <w:rsid w:val="00ED3F70"/>
    <w:rsid w:val="00ED3FB5"/>
    <w:rsid w:val="00ED410A"/>
    <w:rsid w:val="00ED4285"/>
    <w:rsid w:val="00ED4557"/>
    <w:rsid w:val="00ED46DD"/>
    <w:rsid w:val="00ED47CC"/>
    <w:rsid w:val="00ED491C"/>
    <w:rsid w:val="00ED49D3"/>
    <w:rsid w:val="00ED4AC3"/>
    <w:rsid w:val="00ED5134"/>
    <w:rsid w:val="00ED5449"/>
    <w:rsid w:val="00ED5D18"/>
    <w:rsid w:val="00ED5E6E"/>
    <w:rsid w:val="00ED6036"/>
    <w:rsid w:val="00ED67D3"/>
    <w:rsid w:val="00ED694F"/>
    <w:rsid w:val="00ED6D25"/>
    <w:rsid w:val="00ED6F03"/>
    <w:rsid w:val="00ED71F3"/>
    <w:rsid w:val="00ED73E1"/>
    <w:rsid w:val="00ED759D"/>
    <w:rsid w:val="00ED75F7"/>
    <w:rsid w:val="00ED7C2E"/>
    <w:rsid w:val="00ED7C4E"/>
    <w:rsid w:val="00EE024A"/>
    <w:rsid w:val="00EE057E"/>
    <w:rsid w:val="00EE0C5F"/>
    <w:rsid w:val="00EE11DE"/>
    <w:rsid w:val="00EE12CA"/>
    <w:rsid w:val="00EE15B5"/>
    <w:rsid w:val="00EE1604"/>
    <w:rsid w:val="00EE195E"/>
    <w:rsid w:val="00EE1B04"/>
    <w:rsid w:val="00EE1D1E"/>
    <w:rsid w:val="00EE27D1"/>
    <w:rsid w:val="00EE2852"/>
    <w:rsid w:val="00EE2CC0"/>
    <w:rsid w:val="00EE3187"/>
    <w:rsid w:val="00EE329B"/>
    <w:rsid w:val="00EE3470"/>
    <w:rsid w:val="00EE3B59"/>
    <w:rsid w:val="00EE42FE"/>
    <w:rsid w:val="00EE43B3"/>
    <w:rsid w:val="00EE46F5"/>
    <w:rsid w:val="00EE4744"/>
    <w:rsid w:val="00EE5082"/>
    <w:rsid w:val="00EE533C"/>
    <w:rsid w:val="00EE5580"/>
    <w:rsid w:val="00EE57CE"/>
    <w:rsid w:val="00EE5B97"/>
    <w:rsid w:val="00EE5C87"/>
    <w:rsid w:val="00EE5F23"/>
    <w:rsid w:val="00EE5FA0"/>
    <w:rsid w:val="00EE6066"/>
    <w:rsid w:val="00EE646B"/>
    <w:rsid w:val="00EE6A74"/>
    <w:rsid w:val="00EE6B26"/>
    <w:rsid w:val="00EE7392"/>
    <w:rsid w:val="00EE7403"/>
    <w:rsid w:val="00EE7F41"/>
    <w:rsid w:val="00EF014A"/>
    <w:rsid w:val="00EF0940"/>
    <w:rsid w:val="00EF11C9"/>
    <w:rsid w:val="00EF1398"/>
    <w:rsid w:val="00EF146B"/>
    <w:rsid w:val="00EF1B44"/>
    <w:rsid w:val="00EF1C6D"/>
    <w:rsid w:val="00EF1D16"/>
    <w:rsid w:val="00EF1EE5"/>
    <w:rsid w:val="00EF1F42"/>
    <w:rsid w:val="00EF29DE"/>
    <w:rsid w:val="00EF2D8E"/>
    <w:rsid w:val="00EF2FD8"/>
    <w:rsid w:val="00EF3035"/>
    <w:rsid w:val="00EF3111"/>
    <w:rsid w:val="00EF318E"/>
    <w:rsid w:val="00EF4470"/>
    <w:rsid w:val="00EF4C21"/>
    <w:rsid w:val="00EF58B7"/>
    <w:rsid w:val="00EF5ADC"/>
    <w:rsid w:val="00EF5EAB"/>
    <w:rsid w:val="00EF5F07"/>
    <w:rsid w:val="00EF5F36"/>
    <w:rsid w:val="00EF6381"/>
    <w:rsid w:val="00EF6B61"/>
    <w:rsid w:val="00EF6C31"/>
    <w:rsid w:val="00EF6DE7"/>
    <w:rsid w:val="00EF6DF1"/>
    <w:rsid w:val="00EF6DFB"/>
    <w:rsid w:val="00EF715F"/>
    <w:rsid w:val="00EF763F"/>
    <w:rsid w:val="00EF7847"/>
    <w:rsid w:val="00EF7B7A"/>
    <w:rsid w:val="00EF7F15"/>
    <w:rsid w:val="00F006F6"/>
    <w:rsid w:val="00F00966"/>
    <w:rsid w:val="00F00CDA"/>
    <w:rsid w:val="00F01189"/>
    <w:rsid w:val="00F019DC"/>
    <w:rsid w:val="00F01B5F"/>
    <w:rsid w:val="00F01B7B"/>
    <w:rsid w:val="00F01EE5"/>
    <w:rsid w:val="00F01F66"/>
    <w:rsid w:val="00F020E4"/>
    <w:rsid w:val="00F025B7"/>
    <w:rsid w:val="00F0269C"/>
    <w:rsid w:val="00F02A1E"/>
    <w:rsid w:val="00F02AC1"/>
    <w:rsid w:val="00F02BD0"/>
    <w:rsid w:val="00F02D07"/>
    <w:rsid w:val="00F02FE7"/>
    <w:rsid w:val="00F032BC"/>
    <w:rsid w:val="00F03498"/>
    <w:rsid w:val="00F03609"/>
    <w:rsid w:val="00F03CD8"/>
    <w:rsid w:val="00F0426B"/>
    <w:rsid w:val="00F04297"/>
    <w:rsid w:val="00F04489"/>
    <w:rsid w:val="00F04697"/>
    <w:rsid w:val="00F047A7"/>
    <w:rsid w:val="00F048E9"/>
    <w:rsid w:val="00F04FC3"/>
    <w:rsid w:val="00F05640"/>
    <w:rsid w:val="00F0575A"/>
    <w:rsid w:val="00F05908"/>
    <w:rsid w:val="00F05ADA"/>
    <w:rsid w:val="00F05BE2"/>
    <w:rsid w:val="00F05D51"/>
    <w:rsid w:val="00F05E33"/>
    <w:rsid w:val="00F063FB"/>
    <w:rsid w:val="00F067E7"/>
    <w:rsid w:val="00F0685A"/>
    <w:rsid w:val="00F0692E"/>
    <w:rsid w:val="00F06A85"/>
    <w:rsid w:val="00F06D2C"/>
    <w:rsid w:val="00F06E80"/>
    <w:rsid w:val="00F07272"/>
    <w:rsid w:val="00F07864"/>
    <w:rsid w:val="00F07972"/>
    <w:rsid w:val="00F07C6D"/>
    <w:rsid w:val="00F07D84"/>
    <w:rsid w:val="00F1004C"/>
    <w:rsid w:val="00F10125"/>
    <w:rsid w:val="00F10652"/>
    <w:rsid w:val="00F107A0"/>
    <w:rsid w:val="00F10AFB"/>
    <w:rsid w:val="00F10BC2"/>
    <w:rsid w:val="00F10DAC"/>
    <w:rsid w:val="00F10F72"/>
    <w:rsid w:val="00F11168"/>
    <w:rsid w:val="00F114AD"/>
    <w:rsid w:val="00F11972"/>
    <w:rsid w:val="00F1250A"/>
    <w:rsid w:val="00F12577"/>
    <w:rsid w:val="00F12A78"/>
    <w:rsid w:val="00F12D0D"/>
    <w:rsid w:val="00F12D4E"/>
    <w:rsid w:val="00F12DA3"/>
    <w:rsid w:val="00F130C0"/>
    <w:rsid w:val="00F13117"/>
    <w:rsid w:val="00F1353F"/>
    <w:rsid w:val="00F13569"/>
    <w:rsid w:val="00F13A5C"/>
    <w:rsid w:val="00F14258"/>
    <w:rsid w:val="00F1426E"/>
    <w:rsid w:val="00F143B6"/>
    <w:rsid w:val="00F14405"/>
    <w:rsid w:val="00F14873"/>
    <w:rsid w:val="00F1518F"/>
    <w:rsid w:val="00F15517"/>
    <w:rsid w:val="00F1554C"/>
    <w:rsid w:val="00F15D49"/>
    <w:rsid w:val="00F15F6E"/>
    <w:rsid w:val="00F1668D"/>
    <w:rsid w:val="00F16844"/>
    <w:rsid w:val="00F172A4"/>
    <w:rsid w:val="00F17AB3"/>
    <w:rsid w:val="00F17B81"/>
    <w:rsid w:val="00F200DC"/>
    <w:rsid w:val="00F20371"/>
    <w:rsid w:val="00F20527"/>
    <w:rsid w:val="00F2133D"/>
    <w:rsid w:val="00F217C8"/>
    <w:rsid w:val="00F218DF"/>
    <w:rsid w:val="00F219EC"/>
    <w:rsid w:val="00F21F75"/>
    <w:rsid w:val="00F224E6"/>
    <w:rsid w:val="00F2253E"/>
    <w:rsid w:val="00F22B76"/>
    <w:rsid w:val="00F23566"/>
    <w:rsid w:val="00F23BF7"/>
    <w:rsid w:val="00F23C47"/>
    <w:rsid w:val="00F241FE"/>
    <w:rsid w:val="00F24C30"/>
    <w:rsid w:val="00F24D3B"/>
    <w:rsid w:val="00F24E1F"/>
    <w:rsid w:val="00F25077"/>
    <w:rsid w:val="00F251F7"/>
    <w:rsid w:val="00F25450"/>
    <w:rsid w:val="00F257B8"/>
    <w:rsid w:val="00F25811"/>
    <w:rsid w:val="00F25DEC"/>
    <w:rsid w:val="00F25E93"/>
    <w:rsid w:val="00F261E5"/>
    <w:rsid w:val="00F26416"/>
    <w:rsid w:val="00F26788"/>
    <w:rsid w:val="00F26F7A"/>
    <w:rsid w:val="00F271C4"/>
    <w:rsid w:val="00F27A12"/>
    <w:rsid w:val="00F27A55"/>
    <w:rsid w:val="00F27B8E"/>
    <w:rsid w:val="00F27CE3"/>
    <w:rsid w:val="00F308EF"/>
    <w:rsid w:val="00F30A52"/>
    <w:rsid w:val="00F30ABE"/>
    <w:rsid w:val="00F31089"/>
    <w:rsid w:val="00F312C1"/>
    <w:rsid w:val="00F3143D"/>
    <w:rsid w:val="00F31468"/>
    <w:rsid w:val="00F3158E"/>
    <w:rsid w:val="00F315B6"/>
    <w:rsid w:val="00F319B2"/>
    <w:rsid w:val="00F319BC"/>
    <w:rsid w:val="00F31C64"/>
    <w:rsid w:val="00F31EA2"/>
    <w:rsid w:val="00F320FB"/>
    <w:rsid w:val="00F326C8"/>
    <w:rsid w:val="00F327F7"/>
    <w:rsid w:val="00F32874"/>
    <w:rsid w:val="00F328D0"/>
    <w:rsid w:val="00F32953"/>
    <w:rsid w:val="00F32E39"/>
    <w:rsid w:val="00F32E47"/>
    <w:rsid w:val="00F33018"/>
    <w:rsid w:val="00F33B20"/>
    <w:rsid w:val="00F340E7"/>
    <w:rsid w:val="00F3432B"/>
    <w:rsid w:val="00F34616"/>
    <w:rsid w:val="00F3462A"/>
    <w:rsid w:val="00F3472D"/>
    <w:rsid w:val="00F349BB"/>
    <w:rsid w:val="00F34A0D"/>
    <w:rsid w:val="00F35197"/>
    <w:rsid w:val="00F356BB"/>
    <w:rsid w:val="00F35923"/>
    <w:rsid w:val="00F35943"/>
    <w:rsid w:val="00F359DC"/>
    <w:rsid w:val="00F359E7"/>
    <w:rsid w:val="00F35B8E"/>
    <w:rsid w:val="00F35F89"/>
    <w:rsid w:val="00F36224"/>
    <w:rsid w:val="00F36232"/>
    <w:rsid w:val="00F36240"/>
    <w:rsid w:val="00F36488"/>
    <w:rsid w:val="00F36B34"/>
    <w:rsid w:val="00F36E95"/>
    <w:rsid w:val="00F37DEB"/>
    <w:rsid w:val="00F4005A"/>
    <w:rsid w:val="00F403A6"/>
    <w:rsid w:val="00F4053F"/>
    <w:rsid w:val="00F4083A"/>
    <w:rsid w:val="00F411F1"/>
    <w:rsid w:val="00F41CD9"/>
    <w:rsid w:val="00F421FD"/>
    <w:rsid w:val="00F428D4"/>
    <w:rsid w:val="00F42BFD"/>
    <w:rsid w:val="00F42D09"/>
    <w:rsid w:val="00F42E5E"/>
    <w:rsid w:val="00F43093"/>
    <w:rsid w:val="00F430B3"/>
    <w:rsid w:val="00F433EA"/>
    <w:rsid w:val="00F43536"/>
    <w:rsid w:val="00F4400A"/>
    <w:rsid w:val="00F4422D"/>
    <w:rsid w:val="00F44346"/>
    <w:rsid w:val="00F449F5"/>
    <w:rsid w:val="00F44ECF"/>
    <w:rsid w:val="00F4501B"/>
    <w:rsid w:val="00F4501D"/>
    <w:rsid w:val="00F45C54"/>
    <w:rsid w:val="00F45D86"/>
    <w:rsid w:val="00F45F8D"/>
    <w:rsid w:val="00F462D1"/>
    <w:rsid w:val="00F46481"/>
    <w:rsid w:val="00F46871"/>
    <w:rsid w:val="00F46D5F"/>
    <w:rsid w:val="00F4708B"/>
    <w:rsid w:val="00F470BC"/>
    <w:rsid w:val="00F47680"/>
    <w:rsid w:val="00F5010C"/>
    <w:rsid w:val="00F50427"/>
    <w:rsid w:val="00F5047F"/>
    <w:rsid w:val="00F505D4"/>
    <w:rsid w:val="00F50BC9"/>
    <w:rsid w:val="00F515FE"/>
    <w:rsid w:val="00F51739"/>
    <w:rsid w:val="00F51C38"/>
    <w:rsid w:val="00F51C40"/>
    <w:rsid w:val="00F51C47"/>
    <w:rsid w:val="00F51F14"/>
    <w:rsid w:val="00F51F9B"/>
    <w:rsid w:val="00F522DF"/>
    <w:rsid w:val="00F523C2"/>
    <w:rsid w:val="00F5247E"/>
    <w:rsid w:val="00F5293D"/>
    <w:rsid w:val="00F529AD"/>
    <w:rsid w:val="00F52C8F"/>
    <w:rsid w:val="00F52CF1"/>
    <w:rsid w:val="00F52E87"/>
    <w:rsid w:val="00F53090"/>
    <w:rsid w:val="00F546A8"/>
    <w:rsid w:val="00F54A90"/>
    <w:rsid w:val="00F54EE5"/>
    <w:rsid w:val="00F553BB"/>
    <w:rsid w:val="00F558A6"/>
    <w:rsid w:val="00F55A29"/>
    <w:rsid w:val="00F55F6A"/>
    <w:rsid w:val="00F56AE9"/>
    <w:rsid w:val="00F56E50"/>
    <w:rsid w:val="00F57183"/>
    <w:rsid w:val="00F5735A"/>
    <w:rsid w:val="00F574EF"/>
    <w:rsid w:val="00F57839"/>
    <w:rsid w:val="00F60068"/>
    <w:rsid w:val="00F601EB"/>
    <w:rsid w:val="00F60535"/>
    <w:rsid w:val="00F608B8"/>
    <w:rsid w:val="00F60B39"/>
    <w:rsid w:val="00F60E7F"/>
    <w:rsid w:val="00F61049"/>
    <w:rsid w:val="00F6173E"/>
    <w:rsid w:val="00F61848"/>
    <w:rsid w:val="00F61B98"/>
    <w:rsid w:val="00F61F4A"/>
    <w:rsid w:val="00F62B02"/>
    <w:rsid w:val="00F62C28"/>
    <w:rsid w:val="00F62D5E"/>
    <w:rsid w:val="00F62F66"/>
    <w:rsid w:val="00F6320D"/>
    <w:rsid w:val="00F636B7"/>
    <w:rsid w:val="00F637D0"/>
    <w:rsid w:val="00F63948"/>
    <w:rsid w:val="00F63A88"/>
    <w:rsid w:val="00F63FBB"/>
    <w:rsid w:val="00F6402D"/>
    <w:rsid w:val="00F645E7"/>
    <w:rsid w:val="00F64C4F"/>
    <w:rsid w:val="00F65391"/>
    <w:rsid w:val="00F656DE"/>
    <w:rsid w:val="00F65762"/>
    <w:rsid w:val="00F65818"/>
    <w:rsid w:val="00F6594C"/>
    <w:rsid w:val="00F6595B"/>
    <w:rsid w:val="00F65B69"/>
    <w:rsid w:val="00F6652B"/>
    <w:rsid w:val="00F66557"/>
    <w:rsid w:val="00F6693C"/>
    <w:rsid w:val="00F66AA0"/>
    <w:rsid w:val="00F6731F"/>
    <w:rsid w:val="00F675A4"/>
    <w:rsid w:val="00F67625"/>
    <w:rsid w:val="00F67638"/>
    <w:rsid w:val="00F67CB1"/>
    <w:rsid w:val="00F67E6F"/>
    <w:rsid w:val="00F70031"/>
    <w:rsid w:val="00F701E9"/>
    <w:rsid w:val="00F70415"/>
    <w:rsid w:val="00F707D9"/>
    <w:rsid w:val="00F70B0C"/>
    <w:rsid w:val="00F70B36"/>
    <w:rsid w:val="00F70F74"/>
    <w:rsid w:val="00F71619"/>
    <w:rsid w:val="00F71785"/>
    <w:rsid w:val="00F71987"/>
    <w:rsid w:val="00F71DD3"/>
    <w:rsid w:val="00F71E78"/>
    <w:rsid w:val="00F72256"/>
    <w:rsid w:val="00F722F0"/>
    <w:rsid w:val="00F72C3E"/>
    <w:rsid w:val="00F72DD8"/>
    <w:rsid w:val="00F73941"/>
    <w:rsid w:val="00F73AE4"/>
    <w:rsid w:val="00F73E27"/>
    <w:rsid w:val="00F73E42"/>
    <w:rsid w:val="00F74118"/>
    <w:rsid w:val="00F7436B"/>
    <w:rsid w:val="00F7453A"/>
    <w:rsid w:val="00F7473D"/>
    <w:rsid w:val="00F74857"/>
    <w:rsid w:val="00F74CE6"/>
    <w:rsid w:val="00F74D9D"/>
    <w:rsid w:val="00F75123"/>
    <w:rsid w:val="00F752C9"/>
    <w:rsid w:val="00F75886"/>
    <w:rsid w:val="00F75999"/>
    <w:rsid w:val="00F75C59"/>
    <w:rsid w:val="00F75DF2"/>
    <w:rsid w:val="00F763A3"/>
    <w:rsid w:val="00F763E2"/>
    <w:rsid w:val="00F76986"/>
    <w:rsid w:val="00F76ADC"/>
    <w:rsid w:val="00F76BC1"/>
    <w:rsid w:val="00F76EF0"/>
    <w:rsid w:val="00F76FD3"/>
    <w:rsid w:val="00F77172"/>
    <w:rsid w:val="00F774E5"/>
    <w:rsid w:val="00F778EC"/>
    <w:rsid w:val="00F77ED9"/>
    <w:rsid w:val="00F80148"/>
    <w:rsid w:val="00F80253"/>
    <w:rsid w:val="00F8042A"/>
    <w:rsid w:val="00F80455"/>
    <w:rsid w:val="00F805D0"/>
    <w:rsid w:val="00F80655"/>
    <w:rsid w:val="00F80745"/>
    <w:rsid w:val="00F8083B"/>
    <w:rsid w:val="00F809D7"/>
    <w:rsid w:val="00F80CCA"/>
    <w:rsid w:val="00F80D8E"/>
    <w:rsid w:val="00F8163A"/>
    <w:rsid w:val="00F8163D"/>
    <w:rsid w:val="00F817C3"/>
    <w:rsid w:val="00F81A47"/>
    <w:rsid w:val="00F81C76"/>
    <w:rsid w:val="00F8225E"/>
    <w:rsid w:val="00F825CD"/>
    <w:rsid w:val="00F82658"/>
    <w:rsid w:val="00F82796"/>
    <w:rsid w:val="00F82798"/>
    <w:rsid w:val="00F82BB0"/>
    <w:rsid w:val="00F82CC8"/>
    <w:rsid w:val="00F8317D"/>
    <w:rsid w:val="00F8347D"/>
    <w:rsid w:val="00F8353C"/>
    <w:rsid w:val="00F836E8"/>
    <w:rsid w:val="00F84302"/>
    <w:rsid w:val="00F8439E"/>
    <w:rsid w:val="00F848EC"/>
    <w:rsid w:val="00F84B01"/>
    <w:rsid w:val="00F85DF1"/>
    <w:rsid w:val="00F86067"/>
    <w:rsid w:val="00F86575"/>
    <w:rsid w:val="00F86874"/>
    <w:rsid w:val="00F86B2A"/>
    <w:rsid w:val="00F86B31"/>
    <w:rsid w:val="00F86D9D"/>
    <w:rsid w:val="00F8734E"/>
    <w:rsid w:val="00F87361"/>
    <w:rsid w:val="00F876FB"/>
    <w:rsid w:val="00F878DB"/>
    <w:rsid w:val="00F87CBF"/>
    <w:rsid w:val="00F9010C"/>
    <w:rsid w:val="00F9051B"/>
    <w:rsid w:val="00F90E4D"/>
    <w:rsid w:val="00F90F68"/>
    <w:rsid w:val="00F9101D"/>
    <w:rsid w:val="00F913E8"/>
    <w:rsid w:val="00F91572"/>
    <w:rsid w:val="00F91675"/>
    <w:rsid w:val="00F91880"/>
    <w:rsid w:val="00F91961"/>
    <w:rsid w:val="00F91AB9"/>
    <w:rsid w:val="00F91B3D"/>
    <w:rsid w:val="00F91C98"/>
    <w:rsid w:val="00F91D07"/>
    <w:rsid w:val="00F91DDA"/>
    <w:rsid w:val="00F9205E"/>
    <w:rsid w:val="00F9264B"/>
    <w:rsid w:val="00F92736"/>
    <w:rsid w:val="00F927E4"/>
    <w:rsid w:val="00F929E8"/>
    <w:rsid w:val="00F92BF2"/>
    <w:rsid w:val="00F92BFA"/>
    <w:rsid w:val="00F92C45"/>
    <w:rsid w:val="00F936C6"/>
    <w:rsid w:val="00F9390A"/>
    <w:rsid w:val="00F93C5D"/>
    <w:rsid w:val="00F93FBE"/>
    <w:rsid w:val="00F940A8"/>
    <w:rsid w:val="00F94260"/>
    <w:rsid w:val="00F9426A"/>
    <w:rsid w:val="00F944E3"/>
    <w:rsid w:val="00F944F3"/>
    <w:rsid w:val="00F94808"/>
    <w:rsid w:val="00F94A30"/>
    <w:rsid w:val="00F94EAD"/>
    <w:rsid w:val="00F94EDD"/>
    <w:rsid w:val="00F95044"/>
    <w:rsid w:val="00F9543F"/>
    <w:rsid w:val="00F95F29"/>
    <w:rsid w:val="00F95FEC"/>
    <w:rsid w:val="00F96001"/>
    <w:rsid w:val="00F9625F"/>
    <w:rsid w:val="00F965D2"/>
    <w:rsid w:val="00F96755"/>
    <w:rsid w:val="00F96977"/>
    <w:rsid w:val="00F97277"/>
    <w:rsid w:val="00F97617"/>
    <w:rsid w:val="00F97666"/>
    <w:rsid w:val="00F976AA"/>
    <w:rsid w:val="00F979F5"/>
    <w:rsid w:val="00FA01BF"/>
    <w:rsid w:val="00FA0369"/>
    <w:rsid w:val="00FA0505"/>
    <w:rsid w:val="00FA0706"/>
    <w:rsid w:val="00FA0E1F"/>
    <w:rsid w:val="00FA1295"/>
    <w:rsid w:val="00FA1389"/>
    <w:rsid w:val="00FA14CA"/>
    <w:rsid w:val="00FA14F7"/>
    <w:rsid w:val="00FA1B3B"/>
    <w:rsid w:val="00FA1D39"/>
    <w:rsid w:val="00FA1F68"/>
    <w:rsid w:val="00FA2112"/>
    <w:rsid w:val="00FA2141"/>
    <w:rsid w:val="00FA218B"/>
    <w:rsid w:val="00FA242A"/>
    <w:rsid w:val="00FA253D"/>
    <w:rsid w:val="00FA2BE0"/>
    <w:rsid w:val="00FA33DB"/>
    <w:rsid w:val="00FA36DC"/>
    <w:rsid w:val="00FA3A0D"/>
    <w:rsid w:val="00FA3DA7"/>
    <w:rsid w:val="00FA3F3C"/>
    <w:rsid w:val="00FA3F4D"/>
    <w:rsid w:val="00FA462B"/>
    <w:rsid w:val="00FA4860"/>
    <w:rsid w:val="00FA48AA"/>
    <w:rsid w:val="00FA49D3"/>
    <w:rsid w:val="00FA4BFA"/>
    <w:rsid w:val="00FA4F26"/>
    <w:rsid w:val="00FA50C5"/>
    <w:rsid w:val="00FA54B6"/>
    <w:rsid w:val="00FA551B"/>
    <w:rsid w:val="00FA61AC"/>
    <w:rsid w:val="00FA66AD"/>
    <w:rsid w:val="00FA683D"/>
    <w:rsid w:val="00FA6BDD"/>
    <w:rsid w:val="00FA6CBD"/>
    <w:rsid w:val="00FA6EE1"/>
    <w:rsid w:val="00FA7152"/>
    <w:rsid w:val="00FA755A"/>
    <w:rsid w:val="00FA7587"/>
    <w:rsid w:val="00FA75E8"/>
    <w:rsid w:val="00FA7A3A"/>
    <w:rsid w:val="00FB012D"/>
    <w:rsid w:val="00FB0444"/>
    <w:rsid w:val="00FB0B74"/>
    <w:rsid w:val="00FB0CCD"/>
    <w:rsid w:val="00FB0FD9"/>
    <w:rsid w:val="00FB1280"/>
    <w:rsid w:val="00FB1F4D"/>
    <w:rsid w:val="00FB2ACC"/>
    <w:rsid w:val="00FB2BF9"/>
    <w:rsid w:val="00FB2F76"/>
    <w:rsid w:val="00FB30FA"/>
    <w:rsid w:val="00FB3919"/>
    <w:rsid w:val="00FB3EEA"/>
    <w:rsid w:val="00FB428D"/>
    <w:rsid w:val="00FB45ED"/>
    <w:rsid w:val="00FB4B55"/>
    <w:rsid w:val="00FB4D54"/>
    <w:rsid w:val="00FB5395"/>
    <w:rsid w:val="00FB5558"/>
    <w:rsid w:val="00FB5B72"/>
    <w:rsid w:val="00FB5FD8"/>
    <w:rsid w:val="00FB6FAA"/>
    <w:rsid w:val="00FB7194"/>
    <w:rsid w:val="00FB79D0"/>
    <w:rsid w:val="00FB7FD6"/>
    <w:rsid w:val="00FC02A8"/>
    <w:rsid w:val="00FC0394"/>
    <w:rsid w:val="00FC0460"/>
    <w:rsid w:val="00FC057A"/>
    <w:rsid w:val="00FC059C"/>
    <w:rsid w:val="00FC0742"/>
    <w:rsid w:val="00FC08C9"/>
    <w:rsid w:val="00FC0E53"/>
    <w:rsid w:val="00FC0ECC"/>
    <w:rsid w:val="00FC14FD"/>
    <w:rsid w:val="00FC1501"/>
    <w:rsid w:val="00FC1781"/>
    <w:rsid w:val="00FC1BD5"/>
    <w:rsid w:val="00FC1EFA"/>
    <w:rsid w:val="00FC2199"/>
    <w:rsid w:val="00FC2669"/>
    <w:rsid w:val="00FC2A5F"/>
    <w:rsid w:val="00FC2E87"/>
    <w:rsid w:val="00FC3077"/>
    <w:rsid w:val="00FC319F"/>
    <w:rsid w:val="00FC32E7"/>
    <w:rsid w:val="00FC3C10"/>
    <w:rsid w:val="00FC3EF9"/>
    <w:rsid w:val="00FC4785"/>
    <w:rsid w:val="00FC4A10"/>
    <w:rsid w:val="00FC4E4F"/>
    <w:rsid w:val="00FC5000"/>
    <w:rsid w:val="00FC5352"/>
    <w:rsid w:val="00FC553A"/>
    <w:rsid w:val="00FC5CB4"/>
    <w:rsid w:val="00FC5E77"/>
    <w:rsid w:val="00FC5F72"/>
    <w:rsid w:val="00FC6336"/>
    <w:rsid w:val="00FC6377"/>
    <w:rsid w:val="00FC6F29"/>
    <w:rsid w:val="00FC733E"/>
    <w:rsid w:val="00FC7522"/>
    <w:rsid w:val="00FC79D0"/>
    <w:rsid w:val="00FC7C80"/>
    <w:rsid w:val="00FD00D1"/>
    <w:rsid w:val="00FD00FA"/>
    <w:rsid w:val="00FD0225"/>
    <w:rsid w:val="00FD0282"/>
    <w:rsid w:val="00FD03D0"/>
    <w:rsid w:val="00FD063F"/>
    <w:rsid w:val="00FD1044"/>
    <w:rsid w:val="00FD1608"/>
    <w:rsid w:val="00FD2322"/>
    <w:rsid w:val="00FD2B19"/>
    <w:rsid w:val="00FD2D1F"/>
    <w:rsid w:val="00FD2D6B"/>
    <w:rsid w:val="00FD2F94"/>
    <w:rsid w:val="00FD364D"/>
    <w:rsid w:val="00FD385C"/>
    <w:rsid w:val="00FD3883"/>
    <w:rsid w:val="00FD38B8"/>
    <w:rsid w:val="00FD4126"/>
    <w:rsid w:val="00FD4600"/>
    <w:rsid w:val="00FD47F1"/>
    <w:rsid w:val="00FD486D"/>
    <w:rsid w:val="00FD48F0"/>
    <w:rsid w:val="00FD4B42"/>
    <w:rsid w:val="00FD4C62"/>
    <w:rsid w:val="00FD4E1C"/>
    <w:rsid w:val="00FD52B3"/>
    <w:rsid w:val="00FD5380"/>
    <w:rsid w:val="00FD5A84"/>
    <w:rsid w:val="00FD5E7F"/>
    <w:rsid w:val="00FD5F7D"/>
    <w:rsid w:val="00FD6249"/>
    <w:rsid w:val="00FD6383"/>
    <w:rsid w:val="00FD6417"/>
    <w:rsid w:val="00FD651A"/>
    <w:rsid w:val="00FD68EF"/>
    <w:rsid w:val="00FD71C0"/>
    <w:rsid w:val="00FD76E2"/>
    <w:rsid w:val="00FD783D"/>
    <w:rsid w:val="00FD79EE"/>
    <w:rsid w:val="00FE015E"/>
    <w:rsid w:val="00FE0235"/>
    <w:rsid w:val="00FE0269"/>
    <w:rsid w:val="00FE0A9A"/>
    <w:rsid w:val="00FE0BC2"/>
    <w:rsid w:val="00FE0D8A"/>
    <w:rsid w:val="00FE1009"/>
    <w:rsid w:val="00FE10C9"/>
    <w:rsid w:val="00FE18CE"/>
    <w:rsid w:val="00FE1B37"/>
    <w:rsid w:val="00FE2138"/>
    <w:rsid w:val="00FE2593"/>
    <w:rsid w:val="00FE2DF0"/>
    <w:rsid w:val="00FE2ECE"/>
    <w:rsid w:val="00FE2F11"/>
    <w:rsid w:val="00FE2F33"/>
    <w:rsid w:val="00FE3B09"/>
    <w:rsid w:val="00FE3F67"/>
    <w:rsid w:val="00FE4232"/>
    <w:rsid w:val="00FE4285"/>
    <w:rsid w:val="00FE4496"/>
    <w:rsid w:val="00FE4DB4"/>
    <w:rsid w:val="00FE5149"/>
    <w:rsid w:val="00FE5604"/>
    <w:rsid w:val="00FE57D8"/>
    <w:rsid w:val="00FE5E59"/>
    <w:rsid w:val="00FE5E8D"/>
    <w:rsid w:val="00FE5F58"/>
    <w:rsid w:val="00FE653E"/>
    <w:rsid w:val="00FE7018"/>
    <w:rsid w:val="00FE7240"/>
    <w:rsid w:val="00FE75AF"/>
    <w:rsid w:val="00FE784F"/>
    <w:rsid w:val="00FF0128"/>
    <w:rsid w:val="00FF053A"/>
    <w:rsid w:val="00FF05AC"/>
    <w:rsid w:val="00FF0840"/>
    <w:rsid w:val="00FF0C65"/>
    <w:rsid w:val="00FF0CD3"/>
    <w:rsid w:val="00FF0E31"/>
    <w:rsid w:val="00FF0FF7"/>
    <w:rsid w:val="00FF1021"/>
    <w:rsid w:val="00FF1640"/>
    <w:rsid w:val="00FF1840"/>
    <w:rsid w:val="00FF185F"/>
    <w:rsid w:val="00FF2339"/>
    <w:rsid w:val="00FF255A"/>
    <w:rsid w:val="00FF2C8C"/>
    <w:rsid w:val="00FF2E22"/>
    <w:rsid w:val="00FF2F05"/>
    <w:rsid w:val="00FF2FED"/>
    <w:rsid w:val="00FF30D8"/>
    <w:rsid w:val="00FF314F"/>
    <w:rsid w:val="00FF335A"/>
    <w:rsid w:val="00FF34C7"/>
    <w:rsid w:val="00FF3926"/>
    <w:rsid w:val="00FF4213"/>
    <w:rsid w:val="00FF421A"/>
    <w:rsid w:val="00FF43AA"/>
    <w:rsid w:val="00FF45D9"/>
    <w:rsid w:val="00FF48FF"/>
    <w:rsid w:val="00FF4AC3"/>
    <w:rsid w:val="00FF4B38"/>
    <w:rsid w:val="00FF581E"/>
    <w:rsid w:val="00FF586D"/>
    <w:rsid w:val="00FF5A06"/>
    <w:rsid w:val="00FF6655"/>
    <w:rsid w:val="00FF6894"/>
    <w:rsid w:val="00FF6978"/>
    <w:rsid w:val="00FF7252"/>
    <w:rsid w:val="00FF7369"/>
    <w:rsid w:val="00FF737C"/>
    <w:rsid w:val="00FF7462"/>
    <w:rsid w:val="00FF752D"/>
    <w:rsid w:val="00FF764D"/>
    <w:rsid w:val="00FF798E"/>
    <w:rsid w:val="00FF7AF6"/>
    <w:rsid w:val="01262D3D"/>
    <w:rsid w:val="015CFBAF"/>
    <w:rsid w:val="017E1B4A"/>
    <w:rsid w:val="01A0BC90"/>
    <w:rsid w:val="01AE708E"/>
    <w:rsid w:val="01FA72AD"/>
    <w:rsid w:val="0218977C"/>
    <w:rsid w:val="02280BFD"/>
    <w:rsid w:val="027FAB1D"/>
    <w:rsid w:val="02D55C43"/>
    <w:rsid w:val="02D76023"/>
    <w:rsid w:val="039F3BBD"/>
    <w:rsid w:val="0422C957"/>
    <w:rsid w:val="0433EE81"/>
    <w:rsid w:val="044F607E"/>
    <w:rsid w:val="0460D470"/>
    <w:rsid w:val="04796960"/>
    <w:rsid w:val="0485ABD6"/>
    <w:rsid w:val="058BAFF0"/>
    <w:rsid w:val="061366FE"/>
    <w:rsid w:val="07666772"/>
    <w:rsid w:val="0794B4AD"/>
    <w:rsid w:val="07B89B4C"/>
    <w:rsid w:val="07E5B096"/>
    <w:rsid w:val="07E949A4"/>
    <w:rsid w:val="07F5B522"/>
    <w:rsid w:val="084F1094"/>
    <w:rsid w:val="087DFC48"/>
    <w:rsid w:val="08909EC2"/>
    <w:rsid w:val="0893834A"/>
    <w:rsid w:val="08D1FBDA"/>
    <w:rsid w:val="0944742E"/>
    <w:rsid w:val="0954371C"/>
    <w:rsid w:val="097387E8"/>
    <w:rsid w:val="09828DA4"/>
    <w:rsid w:val="098FA13E"/>
    <w:rsid w:val="0ABDFF81"/>
    <w:rsid w:val="0AC146BC"/>
    <w:rsid w:val="0AD7B163"/>
    <w:rsid w:val="0AF5A5BB"/>
    <w:rsid w:val="0B05E6C6"/>
    <w:rsid w:val="0B18E769"/>
    <w:rsid w:val="0B4EC3F2"/>
    <w:rsid w:val="0B7A7159"/>
    <w:rsid w:val="0BBB7DCA"/>
    <w:rsid w:val="0BCAB7BA"/>
    <w:rsid w:val="0BD3AAAE"/>
    <w:rsid w:val="0BFEC700"/>
    <w:rsid w:val="0C4D9869"/>
    <w:rsid w:val="0C7AFB5F"/>
    <w:rsid w:val="0CE5F34E"/>
    <w:rsid w:val="0CE9FE7A"/>
    <w:rsid w:val="0D6E19B9"/>
    <w:rsid w:val="0D9FA091"/>
    <w:rsid w:val="0E09A493"/>
    <w:rsid w:val="0E8DBC95"/>
    <w:rsid w:val="0EBF8459"/>
    <w:rsid w:val="0EE2B86C"/>
    <w:rsid w:val="0EE37B05"/>
    <w:rsid w:val="0F18FE91"/>
    <w:rsid w:val="0F1FF88E"/>
    <w:rsid w:val="0F463EAA"/>
    <w:rsid w:val="0F74C5AB"/>
    <w:rsid w:val="0FA9B3A2"/>
    <w:rsid w:val="0FE12962"/>
    <w:rsid w:val="0FE6562D"/>
    <w:rsid w:val="0FE65844"/>
    <w:rsid w:val="1057EBED"/>
    <w:rsid w:val="10742769"/>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BE0731"/>
    <w:rsid w:val="13C08A11"/>
    <w:rsid w:val="13D65378"/>
    <w:rsid w:val="13EB3FBF"/>
    <w:rsid w:val="13F8C4EE"/>
    <w:rsid w:val="1406D48B"/>
    <w:rsid w:val="140FC818"/>
    <w:rsid w:val="1470A29E"/>
    <w:rsid w:val="148F369E"/>
    <w:rsid w:val="14DB3BDB"/>
    <w:rsid w:val="14EF6791"/>
    <w:rsid w:val="156AE77A"/>
    <w:rsid w:val="158892ED"/>
    <w:rsid w:val="159F17AB"/>
    <w:rsid w:val="165DD1E1"/>
    <w:rsid w:val="16C07625"/>
    <w:rsid w:val="16C53FA9"/>
    <w:rsid w:val="16D348B9"/>
    <w:rsid w:val="16EC2514"/>
    <w:rsid w:val="172E5912"/>
    <w:rsid w:val="173E23C3"/>
    <w:rsid w:val="174FFCE1"/>
    <w:rsid w:val="176B6DF9"/>
    <w:rsid w:val="178703EA"/>
    <w:rsid w:val="17E2FA2D"/>
    <w:rsid w:val="1831EA7F"/>
    <w:rsid w:val="184EA6CF"/>
    <w:rsid w:val="1866271C"/>
    <w:rsid w:val="18B7C6B9"/>
    <w:rsid w:val="18BE84E1"/>
    <w:rsid w:val="18CB6086"/>
    <w:rsid w:val="18F0578B"/>
    <w:rsid w:val="194105E2"/>
    <w:rsid w:val="1A0F859C"/>
    <w:rsid w:val="1A18100E"/>
    <w:rsid w:val="1A40D338"/>
    <w:rsid w:val="1A598C00"/>
    <w:rsid w:val="1A7E655C"/>
    <w:rsid w:val="1B5EF1F4"/>
    <w:rsid w:val="1B9FAD41"/>
    <w:rsid w:val="1BAE0174"/>
    <w:rsid w:val="1BAF0051"/>
    <w:rsid w:val="1BB489AB"/>
    <w:rsid w:val="1C3E1A8C"/>
    <w:rsid w:val="1C6A5108"/>
    <w:rsid w:val="1D2343E1"/>
    <w:rsid w:val="1D58BDDD"/>
    <w:rsid w:val="1D66952A"/>
    <w:rsid w:val="1DAC05AB"/>
    <w:rsid w:val="1DC459B8"/>
    <w:rsid w:val="1DC796E6"/>
    <w:rsid w:val="1DF24768"/>
    <w:rsid w:val="1E0CB0FC"/>
    <w:rsid w:val="1E564C1E"/>
    <w:rsid w:val="1E611146"/>
    <w:rsid w:val="1E651D41"/>
    <w:rsid w:val="1ED8482B"/>
    <w:rsid w:val="1F235E74"/>
    <w:rsid w:val="1F53BB7F"/>
    <w:rsid w:val="1FD29CD3"/>
    <w:rsid w:val="204D93A3"/>
    <w:rsid w:val="208110A3"/>
    <w:rsid w:val="208214ED"/>
    <w:rsid w:val="20A983DD"/>
    <w:rsid w:val="20B29E8F"/>
    <w:rsid w:val="20BDD301"/>
    <w:rsid w:val="20D86AC0"/>
    <w:rsid w:val="20DF4DB5"/>
    <w:rsid w:val="20F5D1C5"/>
    <w:rsid w:val="2100A390"/>
    <w:rsid w:val="210A52A2"/>
    <w:rsid w:val="211A9178"/>
    <w:rsid w:val="2136942A"/>
    <w:rsid w:val="21683F94"/>
    <w:rsid w:val="21753E28"/>
    <w:rsid w:val="222A322F"/>
    <w:rsid w:val="22522D48"/>
    <w:rsid w:val="226BDC63"/>
    <w:rsid w:val="22D57430"/>
    <w:rsid w:val="22E780F2"/>
    <w:rsid w:val="23260BED"/>
    <w:rsid w:val="236E2E66"/>
    <w:rsid w:val="237FF887"/>
    <w:rsid w:val="23A14B8A"/>
    <w:rsid w:val="23D5DB74"/>
    <w:rsid w:val="23E62FE3"/>
    <w:rsid w:val="24233049"/>
    <w:rsid w:val="24329B0B"/>
    <w:rsid w:val="245EF252"/>
    <w:rsid w:val="24CC823C"/>
    <w:rsid w:val="24E9A170"/>
    <w:rsid w:val="24F0FCAE"/>
    <w:rsid w:val="24FD4376"/>
    <w:rsid w:val="2551F64E"/>
    <w:rsid w:val="25ADB3FF"/>
    <w:rsid w:val="25E91D13"/>
    <w:rsid w:val="25F2F79C"/>
    <w:rsid w:val="267AA9E9"/>
    <w:rsid w:val="26842730"/>
    <w:rsid w:val="268E9F42"/>
    <w:rsid w:val="26B2BC8C"/>
    <w:rsid w:val="270057FA"/>
    <w:rsid w:val="27015E4E"/>
    <w:rsid w:val="2728B3D6"/>
    <w:rsid w:val="273C02E1"/>
    <w:rsid w:val="27407F9F"/>
    <w:rsid w:val="276B0E9D"/>
    <w:rsid w:val="278AB7E1"/>
    <w:rsid w:val="27DAFBF6"/>
    <w:rsid w:val="2827CCEA"/>
    <w:rsid w:val="283ACE3B"/>
    <w:rsid w:val="28A09BEA"/>
    <w:rsid w:val="28EF25CB"/>
    <w:rsid w:val="28F821A7"/>
    <w:rsid w:val="2920438A"/>
    <w:rsid w:val="295AE4CB"/>
    <w:rsid w:val="2967CC35"/>
    <w:rsid w:val="296B70DB"/>
    <w:rsid w:val="2A00ED10"/>
    <w:rsid w:val="2A0372DA"/>
    <w:rsid w:val="2A1FFAE7"/>
    <w:rsid w:val="2A37C5B6"/>
    <w:rsid w:val="2A64EE57"/>
    <w:rsid w:val="2AA7ABDA"/>
    <w:rsid w:val="2AAE5AF3"/>
    <w:rsid w:val="2AC51493"/>
    <w:rsid w:val="2AFABCBF"/>
    <w:rsid w:val="2B17F9C1"/>
    <w:rsid w:val="2B2E6532"/>
    <w:rsid w:val="2B51DA51"/>
    <w:rsid w:val="2BDF204D"/>
    <w:rsid w:val="2C213AC7"/>
    <w:rsid w:val="2C6B9D1F"/>
    <w:rsid w:val="2CBBDDCB"/>
    <w:rsid w:val="2CC5FD7C"/>
    <w:rsid w:val="2CDE5A01"/>
    <w:rsid w:val="2CFF5099"/>
    <w:rsid w:val="2D6832EA"/>
    <w:rsid w:val="2D830D6C"/>
    <w:rsid w:val="2EC11F52"/>
    <w:rsid w:val="2F411680"/>
    <w:rsid w:val="2FACA8C2"/>
    <w:rsid w:val="2FFDD110"/>
    <w:rsid w:val="30479773"/>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54E3F0"/>
    <w:rsid w:val="32617502"/>
    <w:rsid w:val="32696574"/>
    <w:rsid w:val="32D12C6E"/>
    <w:rsid w:val="3395B7E2"/>
    <w:rsid w:val="3431F306"/>
    <w:rsid w:val="3433577E"/>
    <w:rsid w:val="349322E0"/>
    <w:rsid w:val="34D9A03C"/>
    <w:rsid w:val="34E4212D"/>
    <w:rsid w:val="35632554"/>
    <w:rsid w:val="356C5C37"/>
    <w:rsid w:val="359EE413"/>
    <w:rsid w:val="35C7B181"/>
    <w:rsid w:val="35DE38E7"/>
    <w:rsid w:val="35EC260B"/>
    <w:rsid w:val="3683E823"/>
    <w:rsid w:val="368613D4"/>
    <w:rsid w:val="36927B69"/>
    <w:rsid w:val="36959262"/>
    <w:rsid w:val="36B60E5B"/>
    <w:rsid w:val="36D77705"/>
    <w:rsid w:val="37404DD4"/>
    <w:rsid w:val="3752EBBF"/>
    <w:rsid w:val="37BD9743"/>
    <w:rsid w:val="37EB54E1"/>
    <w:rsid w:val="383DD077"/>
    <w:rsid w:val="3843666C"/>
    <w:rsid w:val="387D56AE"/>
    <w:rsid w:val="388DEAE2"/>
    <w:rsid w:val="38A7041C"/>
    <w:rsid w:val="38B4816C"/>
    <w:rsid w:val="390BDC08"/>
    <w:rsid w:val="392DB0E4"/>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A57238"/>
    <w:rsid w:val="3BC5B4CA"/>
    <w:rsid w:val="3BF9A30F"/>
    <w:rsid w:val="3C014663"/>
    <w:rsid w:val="3C415D30"/>
    <w:rsid w:val="3C4978FA"/>
    <w:rsid w:val="3CCE4C8F"/>
    <w:rsid w:val="3D3F9BCE"/>
    <w:rsid w:val="3D4D1AEA"/>
    <w:rsid w:val="3D4D565A"/>
    <w:rsid w:val="3DBAAC06"/>
    <w:rsid w:val="3DF60356"/>
    <w:rsid w:val="3DFBFCAD"/>
    <w:rsid w:val="3E255662"/>
    <w:rsid w:val="3E38EF81"/>
    <w:rsid w:val="3E54214F"/>
    <w:rsid w:val="3E7A0E8D"/>
    <w:rsid w:val="3E93E591"/>
    <w:rsid w:val="3EE38672"/>
    <w:rsid w:val="3F560756"/>
    <w:rsid w:val="3FD1B332"/>
    <w:rsid w:val="4000F9DC"/>
    <w:rsid w:val="4026BFCA"/>
    <w:rsid w:val="405EBC94"/>
    <w:rsid w:val="409479F2"/>
    <w:rsid w:val="409E63D4"/>
    <w:rsid w:val="417B7710"/>
    <w:rsid w:val="41E45F95"/>
    <w:rsid w:val="41E74D81"/>
    <w:rsid w:val="4219EAA6"/>
    <w:rsid w:val="426381BC"/>
    <w:rsid w:val="42A60016"/>
    <w:rsid w:val="42E393DA"/>
    <w:rsid w:val="42F55269"/>
    <w:rsid w:val="4377075B"/>
    <w:rsid w:val="43791EEF"/>
    <w:rsid w:val="43999348"/>
    <w:rsid w:val="43AEB2BB"/>
    <w:rsid w:val="44197335"/>
    <w:rsid w:val="444FFAB9"/>
    <w:rsid w:val="4458E2E3"/>
    <w:rsid w:val="445B0F26"/>
    <w:rsid w:val="4461885A"/>
    <w:rsid w:val="448A3E4B"/>
    <w:rsid w:val="44BFD7E6"/>
    <w:rsid w:val="44D0A84C"/>
    <w:rsid w:val="44D5825D"/>
    <w:rsid w:val="45577317"/>
    <w:rsid w:val="456680B6"/>
    <w:rsid w:val="463052A8"/>
    <w:rsid w:val="464ACA47"/>
    <w:rsid w:val="468DA737"/>
    <w:rsid w:val="4693F692"/>
    <w:rsid w:val="46C92FC6"/>
    <w:rsid w:val="46D8E1F1"/>
    <w:rsid w:val="474BF174"/>
    <w:rsid w:val="47706065"/>
    <w:rsid w:val="47BAA4C2"/>
    <w:rsid w:val="480F031B"/>
    <w:rsid w:val="4813DD96"/>
    <w:rsid w:val="48210FC3"/>
    <w:rsid w:val="4840DF1D"/>
    <w:rsid w:val="48590452"/>
    <w:rsid w:val="48638FC8"/>
    <w:rsid w:val="488A5A03"/>
    <w:rsid w:val="48949B7B"/>
    <w:rsid w:val="48DD928D"/>
    <w:rsid w:val="48E8BCD0"/>
    <w:rsid w:val="49167A56"/>
    <w:rsid w:val="494668A5"/>
    <w:rsid w:val="4960884A"/>
    <w:rsid w:val="497E8411"/>
    <w:rsid w:val="49D68491"/>
    <w:rsid w:val="49DBCCF6"/>
    <w:rsid w:val="49E6E437"/>
    <w:rsid w:val="4A358C02"/>
    <w:rsid w:val="4A388FD1"/>
    <w:rsid w:val="4A63443F"/>
    <w:rsid w:val="4A7A0A0B"/>
    <w:rsid w:val="4AACCED0"/>
    <w:rsid w:val="4AD20136"/>
    <w:rsid w:val="4AE0FC39"/>
    <w:rsid w:val="4BA31089"/>
    <w:rsid w:val="4BBDB232"/>
    <w:rsid w:val="4BC2037C"/>
    <w:rsid w:val="4BE1019B"/>
    <w:rsid w:val="4BE79D3D"/>
    <w:rsid w:val="4BEA025F"/>
    <w:rsid w:val="4BF831F3"/>
    <w:rsid w:val="4C0010FA"/>
    <w:rsid w:val="4C15B26D"/>
    <w:rsid w:val="4C6B9424"/>
    <w:rsid w:val="4C7BFD73"/>
    <w:rsid w:val="4CA70482"/>
    <w:rsid w:val="4CAA9B2E"/>
    <w:rsid w:val="4CCB53C6"/>
    <w:rsid w:val="4D0A9460"/>
    <w:rsid w:val="4D348451"/>
    <w:rsid w:val="4D7AD662"/>
    <w:rsid w:val="4D8924BB"/>
    <w:rsid w:val="4DD1BE31"/>
    <w:rsid w:val="4E237357"/>
    <w:rsid w:val="4E47A46B"/>
    <w:rsid w:val="4E96285D"/>
    <w:rsid w:val="4E99C601"/>
    <w:rsid w:val="4EC9C052"/>
    <w:rsid w:val="4EF3D181"/>
    <w:rsid w:val="4F350C57"/>
    <w:rsid w:val="4F9A6A93"/>
    <w:rsid w:val="4FB6EE48"/>
    <w:rsid w:val="4FB737E2"/>
    <w:rsid w:val="4FD7AF34"/>
    <w:rsid w:val="4FDDB84E"/>
    <w:rsid w:val="4FFD9067"/>
    <w:rsid w:val="507770F9"/>
    <w:rsid w:val="508A63BA"/>
    <w:rsid w:val="50B072BC"/>
    <w:rsid w:val="51009DC0"/>
    <w:rsid w:val="51106A97"/>
    <w:rsid w:val="518A47FB"/>
    <w:rsid w:val="51ECD84B"/>
    <w:rsid w:val="51F3E6A7"/>
    <w:rsid w:val="51F8A7C1"/>
    <w:rsid w:val="51FEEC2F"/>
    <w:rsid w:val="52B222F8"/>
    <w:rsid w:val="52C8048D"/>
    <w:rsid w:val="53457018"/>
    <w:rsid w:val="5372F43E"/>
    <w:rsid w:val="53816A55"/>
    <w:rsid w:val="53BDDAE5"/>
    <w:rsid w:val="53C0BEBC"/>
    <w:rsid w:val="53E504AC"/>
    <w:rsid w:val="54245B8D"/>
    <w:rsid w:val="5446FBDB"/>
    <w:rsid w:val="544D28A8"/>
    <w:rsid w:val="547773FB"/>
    <w:rsid w:val="547AB078"/>
    <w:rsid w:val="548EFB52"/>
    <w:rsid w:val="54AE7939"/>
    <w:rsid w:val="54EA2D4A"/>
    <w:rsid w:val="54EB56FE"/>
    <w:rsid w:val="5506DE7F"/>
    <w:rsid w:val="5512EA5E"/>
    <w:rsid w:val="5516EA0A"/>
    <w:rsid w:val="5600F404"/>
    <w:rsid w:val="561F32A2"/>
    <w:rsid w:val="566AEB98"/>
    <w:rsid w:val="56816191"/>
    <w:rsid w:val="56A001C4"/>
    <w:rsid w:val="56CC48F9"/>
    <w:rsid w:val="570D3FEE"/>
    <w:rsid w:val="5788F2D1"/>
    <w:rsid w:val="57CEA871"/>
    <w:rsid w:val="57D0D9F4"/>
    <w:rsid w:val="57DD6BA3"/>
    <w:rsid w:val="57DE8A41"/>
    <w:rsid w:val="57F8082B"/>
    <w:rsid w:val="580C12FA"/>
    <w:rsid w:val="582BD221"/>
    <w:rsid w:val="5846E3D7"/>
    <w:rsid w:val="58A3C112"/>
    <w:rsid w:val="58C56BF9"/>
    <w:rsid w:val="59549C20"/>
    <w:rsid w:val="596B9837"/>
    <w:rsid w:val="597859E6"/>
    <w:rsid w:val="5980CF4F"/>
    <w:rsid w:val="59B64CD6"/>
    <w:rsid w:val="59F39A2B"/>
    <w:rsid w:val="5A0F370F"/>
    <w:rsid w:val="5A1B71D4"/>
    <w:rsid w:val="5A45DEA3"/>
    <w:rsid w:val="5A573E3F"/>
    <w:rsid w:val="5A6CF914"/>
    <w:rsid w:val="5A939032"/>
    <w:rsid w:val="5ABB0147"/>
    <w:rsid w:val="5B100FCF"/>
    <w:rsid w:val="5BD8011F"/>
    <w:rsid w:val="5BDF85BA"/>
    <w:rsid w:val="5C1379E3"/>
    <w:rsid w:val="5C75F797"/>
    <w:rsid w:val="5C98A0E2"/>
    <w:rsid w:val="5CA12E4D"/>
    <w:rsid w:val="5CEB1FEF"/>
    <w:rsid w:val="5D2B8088"/>
    <w:rsid w:val="5D4C85DD"/>
    <w:rsid w:val="5D7AAB30"/>
    <w:rsid w:val="5D7C1814"/>
    <w:rsid w:val="5D9C3CE3"/>
    <w:rsid w:val="5DBA6A22"/>
    <w:rsid w:val="5DE1D676"/>
    <w:rsid w:val="5DE39004"/>
    <w:rsid w:val="5E064220"/>
    <w:rsid w:val="5E24B8A1"/>
    <w:rsid w:val="5E5E9FB3"/>
    <w:rsid w:val="5E606860"/>
    <w:rsid w:val="5E7EF285"/>
    <w:rsid w:val="5EE5904A"/>
    <w:rsid w:val="5F0EF78C"/>
    <w:rsid w:val="5F14F230"/>
    <w:rsid w:val="5F3B6882"/>
    <w:rsid w:val="5F493A45"/>
    <w:rsid w:val="5F53DD19"/>
    <w:rsid w:val="5F71AF40"/>
    <w:rsid w:val="5FB68C6B"/>
    <w:rsid w:val="5FD09CDE"/>
    <w:rsid w:val="5FF86E55"/>
    <w:rsid w:val="6011E03B"/>
    <w:rsid w:val="6020DF32"/>
    <w:rsid w:val="6024D1F6"/>
    <w:rsid w:val="6060D43F"/>
    <w:rsid w:val="60811DA3"/>
    <w:rsid w:val="6128AA94"/>
    <w:rsid w:val="6132135E"/>
    <w:rsid w:val="6141CC1F"/>
    <w:rsid w:val="614C35C8"/>
    <w:rsid w:val="6154444C"/>
    <w:rsid w:val="621D7AAC"/>
    <w:rsid w:val="62594649"/>
    <w:rsid w:val="627F64E8"/>
    <w:rsid w:val="62E03888"/>
    <w:rsid w:val="630DF5AD"/>
    <w:rsid w:val="6390B5BC"/>
    <w:rsid w:val="639ED7BA"/>
    <w:rsid w:val="63A32E9F"/>
    <w:rsid w:val="63CBE23D"/>
    <w:rsid w:val="64786324"/>
    <w:rsid w:val="6494FCDB"/>
    <w:rsid w:val="64B9AFFD"/>
    <w:rsid w:val="64DCB765"/>
    <w:rsid w:val="64E3FD35"/>
    <w:rsid w:val="64F45138"/>
    <w:rsid w:val="65225E40"/>
    <w:rsid w:val="6537524F"/>
    <w:rsid w:val="6557A5E8"/>
    <w:rsid w:val="659B3AE5"/>
    <w:rsid w:val="66C222F7"/>
    <w:rsid w:val="66CEC27C"/>
    <w:rsid w:val="66E7074D"/>
    <w:rsid w:val="67699629"/>
    <w:rsid w:val="678FE8D6"/>
    <w:rsid w:val="67B35421"/>
    <w:rsid w:val="67B982BB"/>
    <w:rsid w:val="67CDBB44"/>
    <w:rsid w:val="67F66211"/>
    <w:rsid w:val="68027335"/>
    <w:rsid w:val="683D5485"/>
    <w:rsid w:val="6844489E"/>
    <w:rsid w:val="687DCB16"/>
    <w:rsid w:val="68AF387A"/>
    <w:rsid w:val="68FB2984"/>
    <w:rsid w:val="68FB3CB8"/>
    <w:rsid w:val="69011E71"/>
    <w:rsid w:val="6939E469"/>
    <w:rsid w:val="696BBC3B"/>
    <w:rsid w:val="69DCA4D0"/>
    <w:rsid w:val="6A6D8A6D"/>
    <w:rsid w:val="6A706E30"/>
    <w:rsid w:val="6A788B2A"/>
    <w:rsid w:val="6A7C332F"/>
    <w:rsid w:val="6A8FEECE"/>
    <w:rsid w:val="6B337A66"/>
    <w:rsid w:val="6B347024"/>
    <w:rsid w:val="6B3EA6F6"/>
    <w:rsid w:val="6B677116"/>
    <w:rsid w:val="6B6E5822"/>
    <w:rsid w:val="6B791BA8"/>
    <w:rsid w:val="6B8A8633"/>
    <w:rsid w:val="6B8C1ED7"/>
    <w:rsid w:val="6BC40182"/>
    <w:rsid w:val="6BE859F9"/>
    <w:rsid w:val="6BFCAD55"/>
    <w:rsid w:val="6CAE96C9"/>
    <w:rsid w:val="6D08AF13"/>
    <w:rsid w:val="6D56BFE1"/>
    <w:rsid w:val="6DB6B43A"/>
    <w:rsid w:val="6DB96135"/>
    <w:rsid w:val="6DD4208F"/>
    <w:rsid w:val="6DE54B42"/>
    <w:rsid w:val="6E12FB33"/>
    <w:rsid w:val="6E3E583A"/>
    <w:rsid w:val="6EEFA8F7"/>
    <w:rsid w:val="6F07A02A"/>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BB00EE"/>
    <w:rsid w:val="71DD5156"/>
    <w:rsid w:val="71DE6AA5"/>
    <w:rsid w:val="721C51DA"/>
    <w:rsid w:val="722BA10C"/>
    <w:rsid w:val="72444E7E"/>
    <w:rsid w:val="7259E012"/>
    <w:rsid w:val="726814C8"/>
    <w:rsid w:val="726A3D8A"/>
    <w:rsid w:val="72CB0BAD"/>
    <w:rsid w:val="7311072B"/>
    <w:rsid w:val="731E786D"/>
    <w:rsid w:val="732CEF5D"/>
    <w:rsid w:val="7334A3A1"/>
    <w:rsid w:val="7353E345"/>
    <w:rsid w:val="7378698E"/>
    <w:rsid w:val="73997690"/>
    <w:rsid w:val="73D58BE5"/>
    <w:rsid w:val="74115EC9"/>
    <w:rsid w:val="743243D9"/>
    <w:rsid w:val="7434C72F"/>
    <w:rsid w:val="743C9193"/>
    <w:rsid w:val="74A8A6B4"/>
    <w:rsid w:val="74AEAA75"/>
    <w:rsid w:val="74D94C4D"/>
    <w:rsid w:val="7513A05B"/>
    <w:rsid w:val="75152AA8"/>
    <w:rsid w:val="753D865F"/>
    <w:rsid w:val="758ABC3B"/>
    <w:rsid w:val="760FEA4D"/>
    <w:rsid w:val="76406516"/>
    <w:rsid w:val="7643A483"/>
    <w:rsid w:val="76C51F68"/>
    <w:rsid w:val="76CBB976"/>
    <w:rsid w:val="76EBEAF8"/>
    <w:rsid w:val="76F0056B"/>
    <w:rsid w:val="76F8471E"/>
    <w:rsid w:val="7749C618"/>
    <w:rsid w:val="77964705"/>
    <w:rsid w:val="77C36059"/>
    <w:rsid w:val="7801D63A"/>
    <w:rsid w:val="7881FADD"/>
    <w:rsid w:val="788F89CF"/>
    <w:rsid w:val="78963DD3"/>
    <w:rsid w:val="78F716E3"/>
    <w:rsid w:val="78F7216A"/>
    <w:rsid w:val="791E12ED"/>
    <w:rsid w:val="79833FA9"/>
    <w:rsid w:val="79AEF4D7"/>
    <w:rsid w:val="7A507D76"/>
    <w:rsid w:val="7A52E1C1"/>
    <w:rsid w:val="7AA83CDB"/>
    <w:rsid w:val="7ACDB5A5"/>
    <w:rsid w:val="7AEA9434"/>
    <w:rsid w:val="7AFADFEA"/>
    <w:rsid w:val="7B16229F"/>
    <w:rsid w:val="7B77EBA2"/>
    <w:rsid w:val="7B7C7892"/>
    <w:rsid w:val="7BE63366"/>
    <w:rsid w:val="7BF9BD0B"/>
    <w:rsid w:val="7C09A5D4"/>
    <w:rsid w:val="7C109332"/>
    <w:rsid w:val="7C680D06"/>
    <w:rsid w:val="7C9FBAAE"/>
    <w:rsid w:val="7CAF276B"/>
    <w:rsid w:val="7D37BF1F"/>
    <w:rsid w:val="7D570CF6"/>
    <w:rsid w:val="7D5BA035"/>
    <w:rsid w:val="7D5DF45C"/>
    <w:rsid w:val="7DA247D1"/>
    <w:rsid w:val="7DCD3737"/>
    <w:rsid w:val="7E39E9D7"/>
    <w:rsid w:val="7E8F14BA"/>
    <w:rsid w:val="7EAAE9F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0A15"/>
    <w:pPr>
      <w:spacing w:line="240" w:lineRule="auto"/>
    </w:pPr>
    <w:rPr>
      <w:rFonts w:ascii="Times New Roman" w:hAnsi="Times New Roman" w:eastAsia="Times New Roman" w:cs="Times New Roman"/>
      <w:sz w:val="24"/>
      <w:szCs w:val="24"/>
      <w:lang w:val="es-ES" w:eastAsia="es-ES_tradnl"/>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character" w:styleId="whitespace-normal" w:customStyle="1">
    <w:name w:val="whitespace-normal"/>
    <w:basedOn w:val="Fuentedeprrafopredeter"/>
    <w:rsid w:val="0067269F"/>
  </w:style>
  <w:style w:type="character" w:styleId="relative" w:customStyle="1">
    <w:name w:val="relative"/>
    <w:basedOn w:val="Fuentedeprrafopredeter"/>
    <w:rsid w:val="002E2CF5"/>
  </w:style>
  <w:style w:type="paragraph" w:styleId="HTMLconformatoprevio">
    <w:name w:val="HTML Preformatted"/>
    <w:basedOn w:val="Normal"/>
    <w:link w:val="HTMLconformatoprevioCar"/>
    <w:uiPriority w:val="99"/>
    <w:semiHidden/>
    <w:unhideWhenUsed/>
    <w:rsid w:val="00AC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nformatoprevioCar" w:customStyle="1">
    <w:name w:val="HTML con formato previo Car"/>
    <w:basedOn w:val="Fuentedeprrafopredeter"/>
    <w:link w:val="HTMLconformatoprevio"/>
    <w:uiPriority w:val="99"/>
    <w:semiHidden/>
    <w:rsid w:val="00AC79CE"/>
    <w:rPr>
      <w:rFonts w:ascii="Courier New" w:hAnsi="Courier New" w:eastAsia="Times New Roman" w:cs="Courier New"/>
      <w:sz w:val="20"/>
      <w:szCs w:val="20"/>
    </w:rPr>
  </w:style>
  <w:style w:type="paragraph" w:styleId="paragraph" w:customStyle="1">
    <w:name w:val="paragraph"/>
    <w:basedOn w:val="Normal"/>
    <w:rsid w:val="000F1FCE"/>
    <w:pPr>
      <w:spacing w:before="100" w:beforeAutospacing="1" w:after="100" w:afterAutospacing="1"/>
    </w:pPr>
  </w:style>
  <w:style w:type="character" w:styleId="wacimagecontainer" w:customStyle="1">
    <w:name w:val="wacimagecontainer"/>
    <w:basedOn w:val="Fuentedeprrafopredeter"/>
    <w:rsid w:val="000F1FCE"/>
  </w:style>
  <w:style w:type="character" w:styleId="scxw245680147" w:customStyle="1">
    <w:name w:val="scxw245680147"/>
    <w:basedOn w:val="Fuentedeprrafopredeter"/>
    <w:rsid w:val="00230D41"/>
  </w:style>
  <w:style w:type="table" w:styleId="21" w:customStyle="1">
    <w:name w:val="21"/>
    <w:basedOn w:val="Tablanormal"/>
    <w:rsid w:val="00B04660"/>
    <w:tblPr>
      <w:tblStyleRowBandSize w:val="1"/>
      <w:tblStyleColBandSize w:val="1"/>
      <w:tblCellMar>
        <w:top w:w="100" w:type="dxa"/>
        <w:left w:w="100" w:type="dxa"/>
        <w:bottom w:w="100" w:type="dxa"/>
        <w:right w:w="100" w:type="dxa"/>
      </w:tblCellMar>
    </w:tblPr>
  </w:style>
  <w:style w:type="table" w:styleId="20" w:customStyle="1">
    <w:name w:val="20"/>
    <w:basedOn w:val="Tablanormal"/>
    <w:rsid w:val="00B04660"/>
    <w:tblPr>
      <w:tblStyleRowBandSize w:val="1"/>
      <w:tblStyleColBandSize w:val="1"/>
      <w:tblCellMar>
        <w:top w:w="100" w:type="dxa"/>
        <w:left w:w="100" w:type="dxa"/>
        <w:bottom w:w="100" w:type="dxa"/>
        <w:right w:w="100" w:type="dxa"/>
      </w:tblCellMar>
    </w:tblPr>
  </w:style>
  <w:style w:type="table" w:styleId="19" w:customStyle="1">
    <w:name w:val="19"/>
    <w:basedOn w:val="Tablanormal"/>
    <w:rsid w:val="00B04660"/>
    <w:tblPr>
      <w:tblStyleRowBandSize w:val="1"/>
      <w:tblStyleColBandSize w:val="1"/>
      <w:tblCellMar>
        <w:top w:w="100" w:type="dxa"/>
        <w:left w:w="100" w:type="dxa"/>
        <w:bottom w:w="100" w:type="dxa"/>
        <w:right w:w="100" w:type="dxa"/>
      </w:tblCellMar>
    </w:tblPr>
  </w:style>
  <w:style w:type="table" w:styleId="18" w:customStyle="1">
    <w:name w:val="18"/>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rsid w:val="00B04660"/>
    <w:tblPr>
      <w:tblStyleRowBandSize w:val="1"/>
      <w:tblStyleColBandSize w:val="1"/>
      <w:tblCellMar>
        <w:left w:w="70" w:type="dxa"/>
        <w:right w:w="70" w:type="dxa"/>
      </w:tblCellMar>
    </w:tblPr>
  </w:style>
  <w:style w:type="table" w:styleId="13" w:customStyle="1">
    <w:name w:val="13"/>
    <w:basedOn w:val="TableNormal2"/>
    <w:rsid w:val="00B04660"/>
    <w:tblPr>
      <w:tblStyleRowBandSize w:val="1"/>
      <w:tblStyleColBandSize w:val="1"/>
      <w:tblCellMar>
        <w:top w:w="15" w:type="dxa"/>
        <w:left w:w="15" w:type="dxa"/>
        <w:bottom w:w="15" w:type="dxa"/>
        <w:right w:w="15" w:type="dxa"/>
      </w:tblCellMar>
    </w:tblPr>
  </w:style>
  <w:style w:type="table" w:styleId="12" w:customStyle="1">
    <w:name w:val="12"/>
    <w:basedOn w:val="TableNormal2"/>
    <w:rsid w:val="00B04660"/>
    <w:tblPr>
      <w:tblStyleRowBandSize w:val="1"/>
      <w:tblStyleColBandSize w:val="1"/>
      <w:tblCellMar>
        <w:top w:w="15" w:type="dxa"/>
        <w:left w:w="15" w:type="dxa"/>
        <w:bottom w:w="15" w:type="dxa"/>
        <w:right w:w="15" w:type="dxa"/>
      </w:tblCellMar>
    </w:tblPr>
  </w:style>
  <w:style w:type="table" w:styleId="11" w:customStyle="1">
    <w:name w:val="11"/>
    <w:basedOn w:val="TableNormal2"/>
    <w:rsid w:val="00B04660"/>
    <w:tblPr>
      <w:tblStyleRowBandSize w:val="1"/>
      <w:tblStyleColBandSize w:val="1"/>
      <w:tblCellMar>
        <w:left w:w="115" w:type="dxa"/>
        <w:right w:w="115" w:type="dxa"/>
      </w:tblCellMar>
    </w:tblPr>
  </w:style>
  <w:style w:type="table" w:styleId="10" w:customStyle="1">
    <w:name w:val="10"/>
    <w:basedOn w:val="TableNormal2"/>
    <w:rsid w:val="00B04660"/>
    <w:tblPr>
      <w:tblStyleRowBandSize w:val="1"/>
      <w:tblStyleColBandSize w:val="1"/>
      <w:tblCellMar>
        <w:left w:w="115" w:type="dxa"/>
        <w:right w:w="115" w:type="dxa"/>
      </w:tblCellMar>
    </w:tblPr>
  </w:style>
  <w:style w:type="table" w:styleId="9" w:customStyle="1">
    <w:name w:val="9"/>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B04660"/>
    <w:rPr>
      <w:color w:val="605E5C"/>
      <w:shd w:val="clear" w:color="auto" w:fill="E1DFDD"/>
    </w:rPr>
  </w:style>
  <w:style w:type="character" w:styleId="overflow-hidden" w:customStyle="1">
    <w:name w:val="overflow-hidden"/>
    <w:basedOn w:val="Fuentedeprrafopredeter"/>
    <w:rsid w:val="00B04660"/>
  </w:style>
  <w:style w:type="paragraph" w:styleId="mb-0" w:customStyle="1">
    <w:name w:val="mb-0"/>
    <w:basedOn w:val="Normal"/>
    <w:rsid w:val="00B04660"/>
    <w:pPr>
      <w:spacing w:before="100" w:beforeAutospacing="1" w:after="100" w:afterAutospacing="1"/>
    </w:pPr>
    <w:rPr>
      <w:lang w:val="es-CO" w:eastAsia="es-CO"/>
    </w:rPr>
  </w:style>
  <w:style w:type="paragraph" w:styleId="text-center" w:customStyle="1">
    <w:name w:val="text-center"/>
    <w:basedOn w:val="Normal"/>
    <w:rsid w:val="00B04660"/>
    <w:pPr>
      <w:spacing w:before="100" w:beforeAutospacing="1" w:after="100" w:afterAutospacing="1"/>
    </w:pPr>
    <w:rPr>
      <w:lang w:val="es-CO" w:eastAsia="es-CO"/>
    </w:rPr>
  </w:style>
  <w:style w:type="paragraph" w:styleId="mb-5" w:customStyle="1">
    <w:name w:val="mb-5"/>
    <w:basedOn w:val="Normal"/>
    <w:rsid w:val="00B04660"/>
    <w:pPr>
      <w:spacing w:before="100" w:beforeAutospacing="1" w:after="100" w:afterAutospacing="1"/>
    </w:pPr>
    <w:rPr>
      <w:lang w:val="es-CO" w:eastAsia="es-CO"/>
    </w:rPr>
  </w:style>
  <w:style w:type="character" w:styleId="truncate" w:customStyle="1">
    <w:name w:val="truncate"/>
    <w:basedOn w:val="Fuentedeprrafopredeter"/>
    <w:rsid w:val="00B04660"/>
  </w:style>
  <w:style w:type="paragraph" w:styleId="mb-3" w:customStyle="1">
    <w:name w:val="mb-3"/>
    <w:basedOn w:val="Normal"/>
    <w:rsid w:val="00B04660"/>
    <w:pPr>
      <w:spacing w:before="100" w:beforeAutospacing="1" w:after="100" w:afterAutospacing="1"/>
    </w:pPr>
    <w:rPr>
      <w:lang w:val="es-CO" w:eastAsia="es-CO"/>
    </w:rPr>
  </w:style>
  <w:style w:type="character" w:styleId="text-bold" w:customStyle="1">
    <w:name w:val="text-bold"/>
    <w:basedOn w:val="Fuentedeprrafopredeter"/>
    <w:rsid w:val="00B04660"/>
  </w:style>
  <w:style w:type="character" w:styleId="ms-1" w:customStyle="1">
    <w:name w:val="ms-1"/>
    <w:basedOn w:val="Fuentedeprrafopredeter"/>
    <w:rsid w:val="00B04660"/>
  </w:style>
  <w:style w:type="character" w:styleId="max-w-full" w:customStyle="1">
    <w:name w:val="max-w-full"/>
    <w:basedOn w:val="Fuentedeprrafopredeter"/>
    <w:rsid w:val="00B04660"/>
  </w:style>
  <w:style w:type="character" w:styleId="-me-1" w:customStyle="1">
    <w:name w:val="-me-1"/>
    <w:basedOn w:val="Fuentedeprrafopredeter"/>
    <w:rsid w:val="00B04660"/>
  </w:style>
  <w:style w:type="character" w:styleId="elementor-button-text" w:customStyle="1">
    <w:name w:val="elementor-button-text"/>
    <w:basedOn w:val="Fuentedeprrafopredeter"/>
    <w:rsid w:val="00B04660"/>
  </w:style>
  <w:style w:type="character" w:styleId="uv3um" w:customStyle="1">
    <w:name w:val="uv3um"/>
    <w:basedOn w:val="Fuentedeprrafopredeter"/>
    <w:rsid w:val="00B04660"/>
  </w:style>
  <w:style w:type="paragraph" w:styleId="p-0" w:customStyle="1">
    <w:name w:val="p-0"/>
    <w:basedOn w:val="Normal"/>
    <w:rsid w:val="00B04660"/>
    <w:pPr>
      <w:spacing w:before="100" w:beforeAutospacing="1" w:after="100" w:afterAutospacing="1"/>
    </w:pPr>
    <w:rPr>
      <w:lang w:val="es-CO" w:eastAsia="es-CO"/>
    </w:rPr>
  </w:style>
  <w:style w:type="paragraph" w:styleId="py-5" w:customStyle="1">
    <w:name w:val="py-5"/>
    <w:basedOn w:val="Normal"/>
    <w:rsid w:val="00B04660"/>
    <w:pPr>
      <w:spacing w:before="100" w:beforeAutospacing="1" w:after="100" w:afterAutospacing="1"/>
    </w:pPr>
    <w:rPr>
      <w:lang w:val="es-CO" w:eastAsia="es-CO"/>
    </w:rPr>
  </w:style>
  <w:style w:type="paragraph" w:styleId="text-small" w:customStyle="1">
    <w:name w:val="text-small"/>
    <w:basedOn w:val="Normal"/>
    <w:rsid w:val="00B04660"/>
    <w:pPr>
      <w:spacing w:before="100" w:beforeAutospacing="1" w:after="100" w:afterAutospacing="1"/>
    </w:pPr>
    <w:rPr>
      <w:lang w:val="es-CO" w:eastAsia="es-CO"/>
    </w:rPr>
  </w:style>
  <w:style w:type="character" w:styleId="max-w-15ch" w:customStyle="1">
    <w:name w:val="max-w-[15ch]"/>
    <w:basedOn w:val="Fuentedeprrafopredeter"/>
    <w:rsid w:val="00B04660"/>
  </w:style>
  <w:style w:type="character" w:styleId="selectable-text" w:customStyle="1">
    <w:name w:val="selectable-text"/>
    <w:basedOn w:val="Fuentedeprrafopredeter"/>
    <w:rsid w:val="00B04660"/>
  </w:style>
  <w:style w:type="character" w:styleId="text-xs" w:customStyle="1">
    <w:name w:val="text-xs"/>
    <w:basedOn w:val="Fuentedeprrafopredeter"/>
    <w:rsid w:val="00B04660"/>
  </w:style>
  <w:style w:type="paragraph" w:styleId="TableParagraph" w:customStyle="1">
    <w:name w:val="Table Paragraph"/>
    <w:basedOn w:val="Normal"/>
    <w:uiPriority w:val="1"/>
    <w:qFormat/>
    <w:rsid w:val="00B04660"/>
    <w:pPr>
      <w:widowControl w:val="0"/>
      <w:autoSpaceDE w:val="0"/>
      <w:autoSpaceDN w:val="0"/>
      <w:spacing w:before="145"/>
      <w:ind w:left="79"/>
    </w:pPr>
    <w:rPr>
      <w:rFonts w:ascii="Trebuchet MS" w:hAnsi="Trebuchet MS" w:eastAsia="Trebuchet MS" w:cs="Trebuchet MS"/>
      <w:sz w:val="22"/>
      <w:szCs w:val="22"/>
      <w:lang w:eastAsia="en-US"/>
    </w:rPr>
  </w:style>
  <w:style w:type="paragraph" w:styleId="Textoindependiente">
    <w:name w:val="Body Text"/>
    <w:basedOn w:val="Normal"/>
    <w:link w:val="TextoindependienteCar"/>
    <w:uiPriority w:val="1"/>
    <w:qFormat/>
    <w:rsid w:val="00B04660"/>
    <w:pPr>
      <w:widowControl w:val="0"/>
      <w:autoSpaceDE w:val="0"/>
      <w:autoSpaceDN w:val="0"/>
    </w:pPr>
    <w:rPr>
      <w:rFonts w:ascii="Arial MT" w:hAnsi="Arial MT" w:eastAsia="Arial MT" w:cs="Arial MT"/>
      <w:lang w:eastAsia="en-US"/>
    </w:rPr>
  </w:style>
  <w:style w:type="character" w:styleId="TextoindependienteCar" w:customStyle="1">
    <w:name w:val="Texto independiente Car"/>
    <w:basedOn w:val="Fuentedeprrafopredeter"/>
    <w:link w:val="Textoindependiente"/>
    <w:uiPriority w:val="1"/>
    <w:rsid w:val="00B04660"/>
    <w:rPr>
      <w:rFonts w:ascii="Arial MT" w:hAnsi="Arial MT" w:eastAsia="Arial MT" w:cs="Arial MT"/>
      <w:sz w:val="24"/>
      <w:szCs w:val="24"/>
      <w:lang w:val="es-ES" w:eastAsia="en-US"/>
    </w:rPr>
  </w:style>
  <w:style w:type="character" w:styleId="katex-mathml" w:customStyle="1">
    <w:name w:val="katex-mathml"/>
    <w:basedOn w:val="Fuentedeprrafopredeter"/>
    <w:rsid w:val="00B04660"/>
  </w:style>
  <w:style w:type="character" w:styleId="mord" w:customStyle="1">
    <w:name w:val="mord"/>
    <w:basedOn w:val="Fuentedeprrafopredeter"/>
    <w:rsid w:val="00B04660"/>
  </w:style>
  <w:style w:type="character" w:styleId="vlist-s" w:customStyle="1">
    <w:name w:val="vlist-s"/>
    <w:basedOn w:val="Fuentedeprrafopredeter"/>
    <w:rsid w:val="00B04660"/>
  </w:style>
  <w:style w:type="character" w:styleId="mrel" w:customStyle="1">
    <w:name w:val="mrel"/>
    <w:basedOn w:val="Fuentedeprrafopredeter"/>
    <w:rsid w:val="00B04660"/>
  </w:style>
  <w:style w:type="character" w:styleId="mbin" w:customStyle="1">
    <w:name w:val="mbin"/>
    <w:basedOn w:val="Fuentedeprrafopredeter"/>
    <w:rsid w:val="00B04660"/>
  </w:style>
  <w:style w:type="table" w:styleId="TableNormal3" w:customStyle="1">
    <w:name w:val="Table Normal3"/>
    <w:uiPriority w:val="2"/>
    <w:semiHidden/>
    <w:qFormat/>
    <w:rsid w:val="00203EDB"/>
    <w:pPr>
      <w:widowControl w:val="0"/>
      <w:autoSpaceDE w:val="0"/>
      <w:autoSpaceDN w:val="0"/>
      <w:spacing w:line="240" w:lineRule="auto"/>
    </w:pPr>
    <w:rPr>
      <w:rFonts w:asciiTheme="minorHAnsi" w:hAnsiTheme="minorHAnsi" w:eastAsiaTheme="minorHAnsi" w:cstheme="minorBidi"/>
      <w:lang w:val="en-US" w:eastAsia="en-US"/>
    </w:rPr>
    <w:tblPr>
      <w:tblCellMar>
        <w:top w:w="0" w:type="dxa"/>
        <w:left w:w="0" w:type="dxa"/>
        <w:bottom w:w="0" w:type="dxa"/>
        <w:right w:w="0" w:type="dxa"/>
      </w:tblCellMar>
    </w:tblPr>
  </w:style>
  <w:style w:type="table" w:styleId="TableNormal" w:customStyle="1">
    <w:name w:val="Table Normal"/>
    <w:uiPriority w:val="2"/>
    <w:semiHidden/>
    <w:qFormat/>
    <w:rsid w:val="0022588B"/>
    <w:pPr>
      <w:widowControl w:val="0"/>
      <w:autoSpaceDE w:val="0"/>
      <w:autoSpaceDN w:val="0"/>
      <w:spacing w:line="240" w:lineRule="auto"/>
    </w:pPr>
    <w:rPr>
      <w:rFonts w:asciiTheme="minorHAnsi" w:hAnsiTheme="minorHAnsi" w:eastAsiaTheme="minorHAnsi" w:cstheme="minorBidi"/>
      <w:lang w:val="en-US" w:eastAsia="en-US"/>
    </w:rPr>
    <w:tblPr>
      <w:tblCellMar>
        <w:top w:w="0" w:type="dxa"/>
        <w:left w:w="0" w:type="dxa"/>
        <w:bottom w:w="0" w:type="dxa"/>
        <w:right w:w="0" w:type="dxa"/>
      </w:tblCellMar>
    </w:tblPr>
  </w:style>
  <w:style w:type="character" w:styleId="group-hoverentity-accent" w:customStyle="1">
    <w:name w:val="group-hover:entity-accent"/>
    <w:basedOn w:val="Fuentedeprrafopredeter"/>
    <w:rsid w:val="0022588B"/>
  </w:style>
  <w:style w:type="paragraph" w:styleId="z-Principiodelformulario">
    <w:name w:val="HTML Top of Form"/>
    <w:basedOn w:val="Normal"/>
    <w:next w:val="Normal"/>
    <w:link w:val="z-PrincipiodelformularioCar"/>
    <w:hidden/>
    <w:uiPriority w:val="99"/>
    <w:semiHidden/>
    <w:unhideWhenUsed/>
    <w:rsid w:val="0022588B"/>
    <w:pPr>
      <w:pBdr>
        <w:bottom w:val="single" w:color="auto" w:sz="6" w:space="1"/>
      </w:pBdr>
      <w:jc w:val="center"/>
    </w:pPr>
    <w:rPr>
      <w:rFonts w:ascii="Arial" w:hAnsi="Arial" w:cs="Arial"/>
      <w:vanish/>
      <w:sz w:val="16"/>
      <w:szCs w:val="16"/>
      <w:lang w:val="es-CO" w:eastAsia="es-CO"/>
    </w:rPr>
  </w:style>
  <w:style w:type="character" w:styleId="z-PrincipiodelformularioCar" w:customStyle="1">
    <w:name w:val="z-Principio del formulario Car"/>
    <w:basedOn w:val="Fuentedeprrafopredeter"/>
    <w:link w:val="z-Principiodelformulario"/>
    <w:uiPriority w:val="99"/>
    <w:semiHidden/>
    <w:rsid w:val="0022588B"/>
    <w:rPr>
      <w:rFonts w:eastAsia="Times New Roman"/>
      <w:vanish/>
      <w:sz w:val="16"/>
      <w:szCs w:val="16"/>
    </w:rPr>
  </w:style>
  <w:style w:type="paragraph" w:styleId="placeholder" w:customStyle="1">
    <w:name w:val="placeholder"/>
    <w:basedOn w:val="Normal"/>
    <w:rsid w:val="0022588B"/>
    <w:pPr>
      <w:spacing w:before="100" w:beforeAutospacing="1" w:after="100" w:afterAutospacing="1"/>
    </w:pPr>
    <w:rPr>
      <w:lang w:val="es-CO" w:eastAsia="es-CO"/>
    </w:rPr>
  </w:style>
  <w:style w:type="paragraph" w:styleId="z-Finaldelformulario">
    <w:name w:val="HTML Bottom of Form"/>
    <w:basedOn w:val="Normal"/>
    <w:next w:val="Normal"/>
    <w:link w:val="z-FinaldelformularioCar"/>
    <w:hidden/>
    <w:uiPriority w:val="99"/>
    <w:semiHidden/>
    <w:unhideWhenUsed/>
    <w:rsid w:val="0022588B"/>
    <w:pPr>
      <w:pBdr>
        <w:top w:val="single" w:color="auto" w:sz="6" w:space="1"/>
      </w:pBdr>
      <w:jc w:val="center"/>
    </w:pPr>
    <w:rPr>
      <w:rFonts w:ascii="Arial" w:hAnsi="Arial" w:cs="Arial"/>
      <w:vanish/>
      <w:sz w:val="16"/>
      <w:szCs w:val="16"/>
      <w:lang w:val="es-CO" w:eastAsia="es-CO"/>
    </w:rPr>
  </w:style>
  <w:style w:type="character" w:styleId="z-FinaldelformularioCar" w:customStyle="1">
    <w:name w:val="z-Final del formulario Car"/>
    <w:basedOn w:val="Fuentedeprrafopredeter"/>
    <w:link w:val="z-Finaldelformulario"/>
    <w:uiPriority w:val="99"/>
    <w:semiHidden/>
    <w:rsid w:val="0022588B"/>
    <w:rPr>
      <w:rFonts w:eastAsia="Times New Roman"/>
      <w:vanish/>
      <w:sz w:val="16"/>
      <w:szCs w:val="16"/>
    </w:rPr>
  </w:style>
  <w:style w:type="character" w:styleId="SubttuloCar" w:customStyle="1">
    <w:name w:val="Subtítulo Car"/>
    <w:basedOn w:val="Fuentedeprrafopredeter"/>
    <w:link w:val="Subttulo"/>
    <w:uiPriority w:val="11"/>
    <w:rsid w:val="00854CCA"/>
    <w:rPr>
      <w:rFonts w:ascii="Times New Roman" w:hAnsi="Times New Roman" w:eastAsia="Times New Roman" w:cs="Times New Roman"/>
      <w:color w:val="666666"/>
      <w:sz w:val="30"/>
      <w:szCs w:val="30"/>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3484314">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850">
      <w:bodyDiv w:val="1"/>
      <w:marLeft w:val="0"/>
      <w:marRight w:val="0"/>
      <w:marTop w:val="0"/>
      <w:marBottom w:val="0"/>
      <w:divBdr>
        <w:top w:val="none" w:sz="0" w:space="0" w:color="auto"/>
        <w:left w:val="none" w:sz="0" w:space="0" w:color="auto"/>
        <w:bottom w:val="none" w:sz="0" w:space="0" w:color="auto"/>
        <w:right w:val="none" w:sz="0" w:space="0" w:color="auto"/>
      </w:divBdr>
    </w:div>
    <w:div w:id="26806290">
      <w:bodyDiv w:val="1"/>
      <w:marLeft w:val="0"/>
      <w:marRight w:val="0"/>
      <w:marTop w:val="0"/>
      <w:marBottom w:val="0"/>
      <w:divBdr>
        <w:top w:val="none" w:sz="0" w:space="0" w:color="auto"/>
        <w:left w:val="none" w:sz="0" w:space="0" w:color="auto"/>
        <w:bottom w:val="none" w:sz="0" w:space="0" w:color="auto"/>
        <w:right w:val="none" w:sz="0" w:space="0" w:color="auto"/>
      </w:divBdr>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7401">
      <w:bodyDiv w:val="1"/>
      <w:marLeft w:val="0"/>
      <w:marRight w:val="0"/>
      <w:marTop w:val="0"/>
      <w:marBottom w:val="0"/>
      <w:divBdr>
        <w:top w:val="none" w:sz="0" w:space="0" w:color="auto"/>
        <w:left w:val="none" w:sz="0" w:space="0" w:color="auto"/>
        <w:bottom w:val="none" w:sz="0" w:space="0" w:color="auto"/>
        <w:right w:val="none" w:sz="0" w:space="0" w:color="auto"/>
      </w:divBdr>
    </w:div>
    <w:div w:id="62534503">
      <w:bodyDiv w:val="1"/>
      <w:marLeft w:val="0"/>
      <w:marRight w:val="0"/>
      <w:marTop w:val="0"/>
      <w:marBottom w:val="0"/>
      <w:divBdr>
        <w:top w:val="none" w:sz="0" w:space="0" w:color="auto"/>
        <w:left w:val="none" w:sz="0" w:space="0" w:color="auto"/>
        <w:bottom w:val="none" w:sz="0" w:space="0" w:color="auto"/>
        <w:right w:val="none" w:sz="0" w:space="0" w:color="auto"/>
      </w:divBdr>
    </w:div>
    <w:div w:id="81218715">
      <w:bodyDiv w:val="1"/>
      <w:marLeft w:val="0"/>
      <w:marRight w:val="0"/>
      <w:marTop w:val="0"/>
      <w:marBottom w:val="0"/>
      <w:divBdr>
        <w:top w:val="none" w:sz="0" w:space="0" w:color="auto"/>
        <w:left w:val="none" w:sz="0" w:space="0" w:color="auto"/>
        <w:bottom w:val="none" w:sz="0" w:space="0" w:color="auto"/>
        <w:right w:val="none" w:sz="0" w:space="0" w:color="auto"/>
      </w:divBdr>
    </w:div>
    <w:div w:id="85348051">
      <w:bodyDiv w:val="1"/>
      <w:marLeft w:val="0"/>
      <w:marRight w:val="0"/>
      <w:marTop w:val="0"/>
      <w:marBottom w:val="0"/>
      <w:divBdr>
        <w:top w:val="none" w:sz="0" w:space="0" w:color="auto"/>
        <w:left w:val="none" w:sz="0" w:space="0" w:color="auto"/>
        <w:bottom w:val="none" w:sz="0" w:space="0" w:color="auto"/>
        <w:right w:val="none" w:sz="0" w:space="0" w:color="auto"/>
      </w:divBdr>
      <w:divsChild>
        <w:div w:id="257374716">
          <w:marLeft w:val="0"/>
          <w:marRight w:val="0"/>
          <w:marTop w:val="0"/>
          <w:marBottom w:val="0"/>
          <w:divBdr>
            <w:top w:val="none" w:sz="0" w:space="0" w:color="auto"/>
            <w:left w:val="none" w:sz="0" w:space="0" w:color="auto"/>
            <w:bottom w:val="none" w:sz="0" w:space="0" w:color="auto"/>
            <w:right w:val="none" w:sz="0" w:space="0" w:color="auto"/>
          </w:divBdr>
          <w:divsChild>
            <w:div w:id="1996763700">
              <w:marLeft w:val="0"/>
              <w:marRight w:val="0"/>
              <w:marTop w:val="0"/>
              <w:marBottom w:val="0"/>
              <w:divBdr>
                <w:top w:val="none" w:sz="0" w:space="0" w:color="auto"/>
                <w:left w:val="none" w:sz="0" w:space="0" w:color="auto"/>
                <w:bottom w:val="none" w:sz="0" w:space="0" w:color="auto"/>
                <w:right w:val="none" w:sz="0" w:space="0" w:color="auto"/>
              </w:divBdr>
              <w:divsChild>
                <w:div w:id="2076661092">
                  <w:marLeft w:val="0"/>
                  <w:marRight w:val="0"/>
                  <w:marTop w:val="0"/>
                  <w:marBottom w:val="0"/>
                  <w:divBdr>
                    <w:top w:val="none" w:sz="0" w:space="0" w:color="auto"/>
                    <w:left w:val="none" w:sz="0" w:space="0" w:color="auto"/>
                    <w:bottom w:val="none" w:sz="0" w:space="0" w:color="auto"/>
                    <w:right w:val="none" w:sz="0" w:space="0" w:color="auto"/>
                  </w:divBdr>
                  <w:divsChild>
                    <w:div w:id="17393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36536125">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5827828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76695846">
      <w:bodyDiv w:val="1"/>
      <w:marLeft w:val="0"/>
      <w:marRight w:val="0"/>
      <w:marTop w:val="0"/>
      <w:marBottom w:val="0"/>
      <w:divBdr>
        <w:top w:val="none" w:sz="0" w:space="0" w:color="auto"/>
        <w:left w:val="none" w:sz="0" w:space="0" w:color="auto"/>
        <w:bottom w:val="none" w:sz="0" w:space="0" w:color="auto"/>
        <w:right w:val="none" w:sz="0" w:space="0" w:color="auto"/>
      </w:divBdr>
    </w:div>
    <w:div w:id="182984069">
      <w:bodyDiv w:val="1"/>
      <w:marLeft w:val="0"/>
      <w:marRight w:val="0"/>
      <w:marTop w:val="0"/>
      <w:marBottom w:val="0"/>
      <w:divBdr>
        <w:top w:val="none" w:sz="0" w:space="0" w:color="auto"/>
        <w:left w:val="none" w:sz="0" w:space="0" w:color="auto"/>
        <w:bottom w:val="none" w:sz="0" w:space="0" w:color="auto"/>
        <w:right w:val="none" w:sz="0" w:space="0" w:color="auto"/>
      </w:divBdr>
    </w:div>
    <w:div w:id="193739133">
      <w:bodyDiv w:val="1"/>
      <w:marLeft w:val="0"/>
      <w:marRight w:val="0"/>
      <w:marTop w:val="0"/>
      <w:marBottom w:val="0"/>
      <w:divBdr>
        <w:top w:val="none" w:sz="0" w:space="0" w:color="auto"/>
        <w:left w:val="none" w:sz="0" w:space="0" w:color="auto"/>
        <w:bottom w:val="none" w:sz="0" w:space="0" w:color="auto"/>
        <w:right w:val="none" w:sz="0" w:space="0" w:color="auto"/>
      </w:divBdr>
    </w:div>
    <w:div w:id="196091546">
      <w:bodyDiv w:val="1"/>
      <w:marLeft w:val="0"/>
      <w:marRight w:val="0"/>
      <w:marTop w:val="0"/>
      <w:marBottom w:val="0"/>
      <w:divBdr>
        <w:top w:val="none" w:sz="0" w:space="0" w:color="auto"/>
        <w:left w:val="none" w:sz="0" w:space="0" w:color="auto"/>
        <w:bottom w:val="none" w:sz="0" w:space="0" w:color="auto"/>
        <w:right w:val="none" w:sz="0" w:space="0" w:color="auto"/>
      </w:divBdr>
    </w:div>
    <w:div w:id="210309836">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9059">
      <w:bodyDiv w:val="1"/>
      <w:marLeft w:val="0"/>
      <w:marRight w:val="0"/>
      <w:marTop w:val="0"/>
      <w:marBottom w:val="0"/>
      <w:divBdr>
        <w:top w:val="none" w:sz="0" w:space="0" w:color="auto"/>
        <w:left w:val="none" w:sz="0" w:space="0" w:color="auto"/>
        <w:bottom w:val="none" w:sz="0" w:space="0" w:color="auto"/>
        <w:right w:val="none" w:sz="0" w:space="0" w:color="auto"/>
      </w:divBdr>
    </w:div>
    <w:div w:id="245698974">
      <w:bodyDiv w:val="1"/>
      <w:marLeft w:val="0"/>
      <w:marRight w:val="0"/>
      <w:marTop w:val="0"/>
      <w:marBottom w:val="0"/>
      <w:divBdr>
        <w:top w:val="none" w:sz="0" w:space="0" w:color="auto"/>
        <w:left w:val="none" w:sz="0" w:space="0" w:color="auto"/>
        <w:bottom w:val="none" w:sz="0" w:space="0" w:color="auto"/>
        <w:right w:val="none" w:sz="0" w:space="0" w:color="auto"/>
      </w:divBdr>
    </w:div>
    <w:div w:id="248663993">
      <w:bodyDiv w:val="1"/>
      <w:marLeft w:val="0"/>
      <w:marRight w:val="0"/>
      <w:marTop w:val="0"/>
      <w:marBottom w:val="0"/>
      <w:divBdr>
        <w:top w:val="none" w:sz="0" w:space="0" w:color="auto"/>
        <w:left w:val="none" w:sz="0" w:space="0" w:color="auto"/>
        <w:bottom w:val="none" w:sz="0" w:space="0" w:color="auto"/>
        <w:right w:val="none" w:sz="0" w:space="0" w:color="auto"/>
      </w:divBdr>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6918">
      <w:bodyDiv w:val="1"/>
      <w:marLeft w:val="0"/>
      <w:marRight w:val="0"/>
      <w:marTop w:val="0"/>
      <w:marBottom w:val="0"/>
      <w:divBdr>
        <w:top w:val="none" w:sz="0" w:space="0" w:color="auto"/>
        <w:left w:val="none" w:sz="0" w:space="0" w:color="auto"/>
        <w:bottom w:val="none" w:sz="0" w:space="0" w:color="auto"/>
        <w:right w:val="none" w:sz="0" w:space="0" w:color="auto"/>
      </w:divBdr>
    </w:div>
    <w:div w:id="273102891">
      <w:bodyDiv w:val="1"/>
      <w:marLeft w:val="0"/>
      <w:marRight w:val="0"/>
      <w:marTop w:val="0"/>
      <w:marBottom w:val="0"/>
      <w:divBdr>
        <w:top w:val="none" w:sz="0" w:space="0" w:color="auto"/>
        <w:left w:val="none" w:sz="0" w:space="0" w:color="auto"/>
        <w:bottom w:val="none" w:sz="0" w:space="0" w:color="auto"/>
        <w:right w:val="none" w:sz="0" w:space="0" w:color="auto"/>
      </w:divBdr>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6574693">
      <w:bodyDiv w:val="1"/>
      <w:marLeft w:val="0"/>
      <w:marRight w:val="0"/>
      <w:marTop w:val="0"/>
      <w:marBottom w:val="0"/>
      <w:divBdr>
        <w:top w:val="none" w:sz="0" w:space="0" w:color="auto"/>
        <w:left w:val="none" w:sz="0" w:space="0" w:color="auto"/>
        <w:bottom w:val="none" w:sz="0" w:space="0" w:color="auto"/>
        <w:right w:val="none" w:sz="0" w:space="0" w:color="auto"/>
      </w:divBdr>
      <w:divsChild>
        <w:div w:id="369840965">
          <w:marLeft w:val="0"/>
          <w:marRight w:val="0"/>
          <w:marTop w:val="0"/>
          <w:marBottom w:val="0"/>
          <w:divBdr>
            <w:top w:val="none" w:sz="0" w:space="0" w:color="auto"/>
            <w:left w:val="none" w:sz="0" w:space="0" w:color="auto"/>
            <w:bottom w:val="none" w:sz="0" w:space="0" w:color="auto"/>
            <w:right w:val="none" w:sz="0" w:space="0" w:color="auto"/>
          </w:divBdr>
          <w:divsChild>
            <w:div w:id="104545919">
              <w:marLeft w:val="0"/>
              <w:marRight w:val="0"/>
              <w:marTop w:val="0"/>
              <w:marBottom w:val="0"/>
              <w:divBdr>
                <w:top w:val="none" w:sz="0" w:space="0" w:color="auto"/>
                <w:left w:val="none" w:sz="0" w:space="0" w:color="auto"/>
                <w:bottom w:val="none" w:sz="0" w:space="0" w:color="auto"/>
                <w:right w:val="none" w:sz="0" w:space="0" w:color="auto"/>
              </w:divBdr>
              <w:divsChild>
                <w:div w:id="654920312">
                  <w:marLeft w:val="0"/>
                  <w:marRight w:val="0"/>
                  <w:marTop w:val="0"/>
                  <w:marBottom w:val="0"/>
                  <w:divBdr>
                    <w:top w:val="none" w:sz="0" w:space="0" w:color="auto"/>
                    <w:left w:val="none" w:sz="0" w:space="0" w:color="auto"/>
                    <w:bottom w:val="none" w:sz="0" w:space="0" w:color="auto"/>
                    <w:right w:val="none" w:sz="0" w:space="0" w:color="auto"/>
                  </w:divBdr>
                  <w:divsChild>
                    <w:div w:id="1082218043">
                      <w:marLeft w:val="0"/>
                      <w:marRight w:val="0"/>
                      <w:marTop w:val="0"/>
                      <w:marBottom w:val="0"/>
                      <w:divBdr>
                        <w:top w:val="none" w:sz="0" w:space="0" w:color="auto"/>
                        <w:left w:val="none" w:sz="0" w:space="0" w:color="auto"/>
                        <w:bottom w:val="none" w:sz="0" w:space="0" w:color="auto"/>
                        <w:right w:val="none" w:sz="0" w:space="0" w:color="auto"/>
                      </w:divBdr>
                      <w:divsChild>
                        <w:div w:id="385031318">
                          <w:marLeft w:val="0"/>
                          <w:marRight w:val="0"/>
                          <w:marTop w:val="0"/>
                          <w:marBottom w:val="0"/>
                          <w:divBdr>
                            <w:top w:val="none" w:sz="0" w:space="0" w:color="auto"/>
                            <w:left w:val="none" w:sz="0" w:space="0" w:color="auto"/>
                            <w:bottom w:val="none" w:sz="0" w:space="0" w:color="auto"/>
                            <w:right w:val="none" w:sz="0" w:space="0" w:color="auto"/>
                          </w:divBdr>
                          <w:divsChild>
                            <w:div w:id="1482111070">
                              <w:marLeft w:val="0"/>
                              <w:marRight w:val="0"/>
                              <w:marTop w:val="0"/>
                              <w:marBottom w:val="0"/>
                              <w:divBdr>
                                <w:top w:val="none" w:sz="0" w:space="0" w:color="auto"/>
                                <w:left w:val="none" w:sz="0" w:space="0" w:color="auto"/>
                                <w:bottom w:val="none" w:sz="0" w:space="0" w:color="auto"/>
                                <w:right w:val="none" w:sz="0" w:space="0" w:color="auto"/>
                              </w:divBdr>
                              <w:divsChild>
                                <w:div w:id="2950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35618796">
      <w:bodyDiv w:val="1"/>
      <w:marLeft w:val="0"/>
      <w:marRight w:val="0"/>
      <w:marTop w:val="0"/>
      <w:marBottom w:val="0"/>
      <w:divBdr>
        <w:top w:val="none" w:sz="0" w:space="0" w:color="auto"/>
        <w:left w:val="none" w:sz="0" w:space="0" w:color="auto"/>
        <w:bottom w:val="none" w:sz="0" w:space="0" w:color="auto"/>
        <w:right w:val="none" w:sz="0" w:space="0" w:color="auto"/>
      </w:divBdr>
      <w:divsChild>
        <w:div w:id="373192325">
          <w:marLeft w:val="0"/>
          <w:marRight w:val="0"/>
          <w:marTop w:val="0"/>
          <w:marBottom w:val="0"/>
          <w:divBdr>
            <w:top w:val="none" w:sz="0" w:space="0" w:color="auto"/>
            <w:left w:val="none" w:sz="0" w:space="0" w:color="auto"/>
            <w:bottom w:val="none" w:sz="0" w:space="0" w:color="auto"/>
            <w:right w:val="none" w:sz="0" w:space="0" w:color="auto"/>
          </w:divBdr>
          <w:divsChild>
            <w:div w:id="1742677939">
              <w:marLeft w:val="0"/>
              <w:marRight w:val="0"/>
              <w:marTop w:val="0"/>
              <w:marBottom w:val="0"/>
              <w:divBdr>
                <w:top w:val="none" w:sz="0" w:space="0" w:color="auto"/>
                <w:left w:val="none" w:sz="0" w:space="0" w:color="auto"/>
                <w:bottom w:val="none" w:sz="0" w:space="0" w:color="auto"/>
                <w:right w:val="none" w:sz="0" w:space="0" w:color="auto"/>
              </w:divBdr>
            </w:div>
          </w:divsChild>
        </w:div>
        <w:div w:id="1406803596">
          <w:marLeft w:val="0"/>
          <w:marRight w:val="0"/>
          <w:marTop w:val="0"/>
          <w:marBottom w:val="0"/>
          <w:divBdr>
            <w:top w:val="none" w:sz="0" w:space="0" w:color="auto"/>
            <w:left w:val="none" w:sz="0" w:space="0" w:color="auto"/>
            <w:bottom w:val="none" w:sz="0" w:space="0" w:color="auto"/>
            <w:right w:val="none" w:sz="0" w:space="0" w:color="auto"/>
          </w:divBdr>
          <w:divsChild>
            <w:div w:id="42408992">
              <w:marLeft w:val="0"/>
              <w:marRight w:val="0"/>
              <w:marTop w:val="0"/>
              <w:marBottom w:val="0"/>
              <w:divBdr>
                <w:top w:val="none" w:sz="0" w:space="0" w:color="auto"/>
                <w:left w:val="none" w:sz="0" w:space="0" w:color="auto"/>
                <w:bottom w:val="none" w:sz="0" w:space="0" w:color="auto"/>
                <w:right w:val="none" w:sz="0" w:space="0" w:color="auto"/>
              </w:divBdr>
            </w:div>
            <w:div w:id="217518091">
              <w:marLeft w:val="0"/>
              <w:marRight w:val="0"/>
              <w:marTop w:val="0"/>
              <w:marBottom w:val="0"/>
              <w:divBdr>
                <w:top w:val="none" w:sz="0" w:space="0" w:color="auto"/>
                <w:left w:val="none" w:sz="0" w:space="0" w:color="auto"/>
                <w:bottom w:val="none" w:sz="0" w:space="0" w:color="auto"/>
                <w:right w:val="none" w:sz="0" w:space="0" w:color="auto"/>
              </w:divBdr>
            </w:div>
            <w:div w:id="21285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3001">
      <w:bodyDiv w:val="1"/>
      <w:marLeft w:val="0"/>
      <w:marRight w:val="0"/>
      <w:marTop w:val="0"/>
      <w:marBottom w:val="0"/>
      <w:divBdr>
        <w:top w:val="none" w:sz="0" w:space="0" w:color="auto"/>
        <w:left w:val="none" w:sz="0" w:space="0" w:color="auto"/>
        <w:bottom w:val="none" w:sz="0" w:space="0" w:color="auto"/>
        <w:right w:val="none" w:sz="0" w:space="0" w:color="auto"/>
      </w:divBdr>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382489136">
      <w:bodyDiv w:val="1"/>
      <w:marLeft w:val="0"/>
      <w:marRight w:val="0"/>
      <w:marTop w:val="0"/>
      <w:marBottom w:val="0"/>
      <w:divBdr>
        <w:top w:val="none" w:sz="0" w:space="0" w:color="auto"/>
        <w:left w:val="none" w:sz="0" w:space="0" w:color="auto"/>
        <w:bottom w:val="none" w:sz="0" w:space="0" w:color="auto"/>
        <w:right w:val="none" w:sz="0" w:space="0" w:color="auto"/>
      </w:divBdr>
    </w:div>
    <w:div w:id="387000562">
      <w:bodyDiv w:val="1"/>
      <w:marLeft w:val="0"/>
      <w:marRight w:val="0"/>
      <w:marTop w:val="0"/>
      <w:marBottom w:val="0"/>
      <w:divBdr>
        <w:top w:val="none" w:sz="0" w:space="0" w:color="auto"/>
        <w:left w:val="none" w:sz="0" w:space="0" w:color="auto"/>
        <w:bottom w:val="none" w:sz="0" w:space="0" w:color="auto"/>
        <w:right w:val="none" w:sz="0" w:space="0" w:color="auto"/>
      </w:divBdr>
    </w:div>
    <w:div w:id="399057986">
      <w:bodyDiv w:val="1"/>
      <w:marLeft w:val="0"/>
      <w:marRight w:val="0"/>
      <w:marTop w:val="0"/>
      <w:marBottom w:val="0"/>
      <w:divBdr>
        <w:top w:val="none" w:sz="0" w:space="0" w:color="auto"/>
        <w:left w:val="none" w:sz="0" w:space="0" w:color="auto"/>
        <w:bottom w:val="none" w:sz="0" w:space="0" w:color="auto"/>
        <w:right w:val="none" w:sz="0" w:space="0" w:color="auto"/>
      </w:divBdr>
    </w:div>
    <w:div w:id="400107194">
      <w:bodyDiv w:val="1"/>
      <w:marLeft w:val="0"/>
      <w:marRight w:val="0"/>
      <w:marTop w:val="0"/>
      <w:marBottom w:val="0"/>
      <w:divBdr>
        <w:top w:val="none" w:sz="0" w:space="0" w:color="auto"/>
        <w:left w:val="none" w:sz="0" w:space="0" w:color="auto"/>
        <w:bottom w:val="none" w:sz="0" w:space="0" w:color="auto"/>
        <w:right w:val="none" w:sz="0" w:space="0" w:color="auto"/>
      </w:divBdr>
      <w:divsChild>
        <w:div w:id="1709644769">
          <w:marLeft w:val="0"/>
          <w:marRight w:val="0"/>
          <w:marTop w:val="0"/>
          <w:marBottom w:val="0"/>
          <w:divBdr>
            <w:top w:val="none" w:sz="0" w:space="0" w:color="auto"/>
            <w:left w:val="none" w:sz="0" w:space="0" w:color="auto"/>
            <w:bottom w:val="none" w:sz="0" w:space="0" w:color="auto"/>
            <w:right w:val="none" w:sz="0" w:space="0" w:color="auto"/>
          </w:divBdr>
          <w:divsChild>
            <w:div w:id="1851287448">
              <w:marLeft w:val="0"/>
              <w:marRight w:val="0"/>
              <w:marTop w:val="0"/>
              <w:marBottom w:val="0"/>
              <w:divBdr>
                <w:top w:val="none" w:sz="0" w:space="0" w:color="auto"/>
                <w:left w:val="none" w:sz="0" w:space="0" w:color="auto"/>
                <w:bottom w:val="none" w:sz="0" w:space="0" w:color="auto"/>
                <w:right w:val="none" w:sz="0" w:space="0" w:color="auto"/>
              </w:divBdr>
              <w:divsChild>
                <w:div w:id="1679118381">
                  <w:marLeft w:val="0"/>
                  <w:marRight w:val="0"/>
                  <w:marTop w:val="0"/>
                  <w:marBottom w:val="0"/>
                  <w:divBdr>
                    <w:top w:val="none" w:sz="0" w:space="0" w:color="auto"/>
                    <w:left w:val="none" w:sz="0" w:space="0" w:color="auto"/>
                    <w:bottom w:val="none" w:sz="0" w:space="0" w:color="auto"/>
                    <w:right w:val="none" w:sz="0" w:space="0" w:color="auto"/>
                  </w:divBdr>
                  <w:divsChild>
                    <w:div w:id="1193300383">
                      <w:marLeft w:val="0"/>
                      <w:marRight w:val="0"/>
                      <w:marTop w:val="0"/>
                      <w:marBottom w:val="0"/>
                      <w:divBdr>
                        <w:top w:val="none" w:sz="0" w:space="0" w:color="auto"/>
                        <w:left w:val="none" w:sz="0" w:space="0" w:color="auto"/>
                        <w:bottom w:val="none" w:sz="0" w:space="0" w:color="auto"/>
                        <w:right w:val="none" w:sz="0" w:space="0" w:color="auto"/>
                      </w:divBdr>
                      <w:divsChild>
                        <w:div w:id="952790065">
                          <w:marLeft w:val="0"/>
                          <w:marRight w:val="0"/>
                          <w:marTop w:val="0"/>
                          <w:marBottom w:val="0"/>
                          <w:divBdr>
                            <w:top w:val="none" w:sz="0" w:space="0" w:color="auto"/>
                            <w:left w:val="none" w:sz="0" w:space="0" w:color="auto"/>
                            <w:bottom w:val="none" w:sz="0" w:space="0" w:color="auto"/>
                            <w:right w:val="none" w:sz="0" w:space="0" w:color="auto"/>
                          </w:divBdr>
                          <w:divsChild>
                            <w:div w:id="1899785442">
                              <w:marLeft w:val="0"/>
                              <w:marRight w:val="0"/>
                              <w:marTop w:val="0"/>
                              <w:marBottom w:val="0"/>
                              <w:divBdr>
                                <w:top w:val="none" w:sz="0" w:space="0" w:color="auto"/>
                                <w:left w:val="none" w:sz="0" w:space="0" w:color="auto"/>
                                <w:bottom w:val="none" w:sz="0" w:space="0" w:color="auto"/>
                                <w:right w:val="none" w:sz="0" w:space="0" w:color="auto"/>
                              </w:divBdr>
                              <w:divsChild>
                                <w:div w:id="15223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7582">
      <w:bodyDiv w:val="1"/>
      <w:marLeft w:val="0"/>
      <w:marRight w:val="0"/>
      <w:marTop w:val="0"/>
      <w:marBottom w:val="0"/>
      <w:divBdr>
        <w:top w:val="none" w:sz="0" w:space="0" w:color="auto"/>
        <w:left w:val="none" w:sz="0" w:space="0" w:color="auto"/>
        <w:bottom w:val="none" w:sz="0" w:space="0" w:color="auto"/>
        <w:right w:val="none" w:sz="0" w:space="0" w:color="auto"/>
      </w:divBdr>
      <w:divsChild>
        <w:div w:id="1561330952">
          <w:marLeft w:val="0"/>
          <w:marRight w:val="0"/>
          <w:marTop w:val="0"/>
          <w:marBottom w:val="0"/>
          <w:divBdr>
            <w:top w:val="none" w:sz="0" w:space="0" w:color="auto"/>
            <w:left w:val="none" w:sz="0" w:space="0" w:color="auto"/>
            <w:bottom w:val="none" w:sz="0" w:space="0" w:color="auto"/>
            <w:right w:val="none" w:sz="0" w:space="0" w:color="auto"/>
          </w:divBdr>
          <w:divsChild>
            <w:div w:id="1787505903">
              <w:marLeft w:val="0"/>
              <w:marRight w:val="0"/>
              <w:marTop w:val="0"/>
              <w:marBottom w:val="0"/>
              <w:divBdr>
                <w:top w:val="none" w:sz="0" w:space="0" w:color="auto"/>
                <w:left w:val="none" w:sz="0" w:space="0" w:color="auto"/>
                <w:bottom w:val="none" w:sz="0" w:space="0" w:color="auto"/>
                <w:right w:val="none" w:sz="0" w:space="0" w:color="auto"/>
              </w:divBdr>
              <w:divsChild>
                <w:div w:id="157039526">
                  <w:marLeft w:val="0"/>
                  <w:marRight w:val="0"/>
                  <w:marTop w:val="0"/>
                  <w:marBottom w:val="0"/>
                  <w:divBdr>
                    <w:top w:val="none" w:sz="0" w:space="0" w:color="auto"/>
                    <w:left w:val="none" w:sz="0" w:space="0" w:color="auto"/>
                    <w:bottom w:val="none" w:sz="0" w:space="0" w:color="auto"/>
                    <w:right w:val="none" w:sz="0" w:space="0" w:color="auto"/>
                  </w:divBdr>
                  <w:divsChild>
                    <w:div w:id="1700086035">
                      <w:marLeft w:val="0"/>
                      <w:marRight w:val="0"/>
                      <w:marTop w:val="0"/>
                      <w:marBottom w:val="0"/>
                      <w:divBdr>
                        <w:top w:val="none" w:sz="0" w:space="0" w:color="auto"/>
                        <w:left w:val="none" w:sz="0" w:space="0" w:color="auto"/>
                        <w:bottom w:val="none" w:sz="0" w:space="0" w:color="auto"/>
                        <w:right w:val="none" w:sz="0" w:space="0" w:color="auto"/>
                      </w:divBdr>
                      <w:divsChild>
                        <w:div w:id="1826123716">
                          <w:marLeft w:val="0"/>
                          <w:marRight w:val="0"/>
                          <w:marTop w:val="0"/>
                          <w:marBottom w:val="0"/>
                          <w:divBdr>
                            <w:top w:val="none" w:sz="0" w:space="0" w:color="auto"/>
                            <w:left w:val="none" w:sz="0" w:space="0" w:color="auto"/>
                            <w:bottom w:val="none" w:sz="0" w:space="0" w:color="auto"/>
                            <w:right w:val="none" w:sz="0" w:space="0" w:color="auto"/>
                          </w:divBdr>
                          <w:divsChild>
                            <w:div w:id="968632899">
                              <w:marLeft w:val="0"/>
                              <w:marRight w:val="0"/>
                              <w:marTop w:val="0"/>
                              <w:marBottom w:val="0"/>
                              <w:divBdr>
                                <w:top w:val="none" w:sz="0" w:space="0" w:color="auto"/>
                                <w:left w:val="none" w:sz="0" w:space="0" w:color="auto"/>
                                <w:bottom w:val="none" w:sz="0" w:space="0" w:color="auto"/>
                                <w:right w:val="none" w:sz="0" w:space="0" w:color="auto"/>
                              </w:divBdr>
                              <w:divsChild>
                                <w:div w:id="1695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554027">
      <w:bodyDiv w:val="1"/>
      <w:marLeft w:val="0"/>
      <w:marRight w:val="0"/>
      <w:marTop w:val="0"/>
      <w:marBottom w:val="0"/>
      <w:divBdr>
        <w:top w:val="none" w:sz="0" w:space="0" w:color="auto"/>
        <w:left w:val="none" w:sz="0" w:space="0" w:color="auto"/>
        <w:bottom w:val="none" w:sz="0" w:space="0" w:color="auto"/>
        <w:right w:val="none" w:sz="0" w:space="0" w:color="auto"/>
      </w:divBdr>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473840553">
      <w:bodyDiv w:val="1"/>
      <w:marLeft w:val="0"/>
      <w:marRight w:val="0"/>
      <w:marTop w:val="0"/>
      <w:marBottom w:val="0"/>
      <w:divBdr>
        <w:top w:val="none" w:sz="0" w:space="0" w:color="auto"/>
        <w:left w:val="none" w:sz="0" w:space="0" w:color="auto"/>
        <w:bottom w:val="none" w:sz="0" w:space="0" w:color="auto"/>
        <w:right w:val="none" w:sz="0" w:space="0" w:color="auto"/>
      </w:divBdr>
      <w:divsChild>
        <w:div w:id="318386720">
          <w:marLeft w:val="0"/>
          <w:marRight w:val="0"/>
          <w:marTop w:val="0"/>
          <w:marBottom w:val="0"/>
          <w:divBdr>
            <w:top w:val="none" w:sz="0" w:space="0" w:color="auto"/>
            <w:left w:val="none" w:sz="0" w:space="0" w:color="auto"/>
            <w:bottom w:val="none" w:sz="0" w:space="0" w:color="auto"/>
            <w:right w:val="none" w:sz="0" w:space="0" w:color="auto"/>
          </w:divBdr>
          <w:divsChild>
            <w:div w:id="1030034647">
              <w:marLeft w:val="0"/>
              <w:marRight w:val="0"/>
              <w:marTop w:val="0"/>
              <w:marBottom w:val="0"/>
              <w:divBdr>
                <w:top w:val="none" w:sz="0" w:space="0" w:color="auto"/>
                <w:left w:val="none" w:sz="0" w:space="0" w:color="auto"/>
                <w:bottom w:val="none" w:sz="0" w:space="0" w:color="auto"/>
                <w:right w:val="none" w:sz="0" w:space="0" w:color="auto"/>
              </w:divBdr>
              <w:divsChild>
                <w:div w:id="345257395">
                  <w:marLeft w:val="0"/>
                  <w:marRight w:val="0"/>
                  <w:marTop w:val="0"/>
                  <w:marBottom w:val="0"/>
                  <w:divBdr>
                    <w:top w:val="none" w:sz="0" w:space="0" w:color="auto"/>
                    <w:left w:val="none" w:sz="0" w:space="0" w:color="auto"/>
                    <w:bottom w:val="none" w:sz="0" w:space="0" w:color="auto"/>
                    <w:right w:val="none" w:sz="0" w:space="0" w:color="auto"/>
                  </w:divBdr>
                  <w:divsChild>
                    <w:div w:id="173880738">
                      <w:marLeft w:val="0"/>
                      <w:marRight w:val="0"/>
                      <w:marTop w:val="0"/>
                      <w:marBottom w:val="0"/>
                      <w:divBdr>
                        <w:top w:val="none" w:sz="0" w:space="0" w:color="auto"/>
                        <w:left w:val="none" w:sz="0" w:space="0" w:color="auto"/>
                        <w:bottom w:val="none" w:sz="0" w:space="0" w:color="auto"/>
                        <w:right w:val="none" w:sz="0" w:space="0" w:color="auto"/>
                      </w:divBdr>
                      <w:divsChild>
                        <w:div w:id="397022526">
                          <w:marLeft w:val="0"/>
                          <w:marRight w:val="0"/>
                          <w:marTop w:val="0"/>
                          <w:marBottom w:val="0"/>
                          <w:divBdr>
                            <w:top w:val="none" w:sz="0" w:space="0" w:color="auto"/>
                            <w:left w:val="none" w:sz="0" w:space="0" w:color="auto"/>
                            <w:bottom w:val="none" w:sz="0" w:space="0" w:color="auto"/>
                            <w:right w:val="none" w:sz="0" w:space="0" w:color="auto"/>
                          </w:divBdr>
                          <w:divsChild>
                            <w:div w:id="2078436133">
                              <w:marLeft w:val="0"/>
                              <w:marRight w:val="0"/>
                              <w:marTop w:val="0"/>
                              <w:marBottom w:val="0"/>
                              <w:divBdr>
                                <w:top w:val="none" w:sz="0" w:space="0" w:color="auto"/>
                                <w:left w:val="none" w:sz="0" w:space="0" w:color="auto"/>
                                <w:bottom w:val="none" w:sz="0" w:space="0" w:color="auto"/>
                                <w:right w:val="none" w:sz="0" w:space="0" w:color="auto"/>
                              </w:divBdr>
                              <w:divsChild>
                                <w:div w:id="3680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765142">
      <w:bodyDiv w:val="1"/>
      <w:marLeft w:val="0"/>
      <w:marRight w:val="0"/>
      <w:marTop w:val="0"/>
      <w:marBottom w:val="0"/>
      <w:divBdr>
        <w:top w:val="none" w:sz="0" w:space="0" w:color="auto"/>
        <w:left w:val="none" w:sz="0" w:space="0" w:color="auto"/>
        <w:bottom w:val="none" w:sz="0" w:space="0" w:color="auto"/>
        <w:right w:val="none" w:sz="0" w:space="0" w:color="auto"/>
      </w:divBdr>
    </w:div>
    <w:div w:id="478691768">
      <w:bodyDiv w:val="1"/>
      <w:marLeft w:val="0"/>
      <w:marRight w:val="0"/>
      <w:marTop w:val="0"/>
      <w:marBottom w:val="0"/>
      <w:divBdr>
        <w:top w:val="none" w:sz="0" w:space="0" w:color="auto"/>
        <w:left w:val="none" w:sz="0" w:space="0" w:color="auto"/>
        <w:bottom w:val="none" w:sz="0" w:space="0" w:color="auto"/>
        <w:right w:val="none" w:sz="0" w:space="0" w:color="auto"/>
      </w:divBdr>
    </w:div>
    <w:div w:id="483935335">
      <w:bodyDiv w:val="1"/>
      <w:marLeft w:val="0"/>
      <w:marRight w:val="0"/>
      <w:marTop w:val="0"/>
      <w:marBottom w:val="0"/>
      <w:divBdr>
        <w:top w:val="none" w:sz="0" w:space="0" w:color="auto"/>
        <w:left w:val="none" w:sz="0" w:space="0" w:color="auto"/>
        <w:bottom w:val="none" w:sz="0" w:space="0" w:color="auto"/>
        <w:right w:val="none" w:sz="0" w:space="0" w:color="auto"/>
      </w:divBdr>
      <w:divsChild>
        <w:div w:id="1858620555">
          <w:marLeft w:val="0"/>
          <w:marRight w:val="0"/>
          <w:marTop w:val="0"/>
          <w:marBottom w:val="0"/>
          <w:divBdr>
            <w:top w:val="none" w:sz="0" w:space="0" w:color="auto"/>
            <w:left w:val="none" w:sz="0" w:space="0" w:color="auto"/>
            <w:bottom w:val="none" w:sz="0" w:space="0" w:color="auto"/>
            <w:right w:val="none" w:sz="0" w:space="0" w:color="auto"/>
          </w:divBdr>
          <w:divsChild>
            <w:div w:id="617224547">
              <w:marLeft w:val="0"/>
              <w:marRight w:val="0"/>
              <w:marTop w:val="0"/>
              <w:marBottom w:val="0"/>
              <w:divBdr>
                <w:top w:val="none" w:sz="0" w:space="0" w:color="auto"/>
                <w:left w:val="none" w:sz="0" w:space="0" w:color="auto"/>
                <w:bottom w:val="none" w:sz="0" w:space="0" w:color="auto"/>
                <w:right w:val="none" w:sz="0" w:space="0" w:color="auto"/>
              </w:divBdr>
              <w:divsChild>
                <w:div w:id="626743914">
                  <w:marLeft w:val="0"/>
                  <w:marRight w:val="0"/>
                  <w:marTop w:val="0"/>
                  <w:marBottom w:val="0"/>
                  <w:divBdr>
                    <w:top w:val="none" w:sz="0" w:space="0" w:color="auto"/>
                    <w:left w:val="none" w:sz="0" w:space="0" w:color="auto"/>
                    <w:bottom w:val="none" w:sz="0" w:space="0" w:color="auto"/>
                    <w:right w:val="none" w:sz="0" w:space="0" w:color="auto"/>
                  </w:divBdr>
                  <w:divsChild>
                    <w:div w:id="720204085">
                      <w:marLeft w:val="0"/>
                      <w:marRight w:val="0"/>
                      <w:marTop w:val="0"/>
                      <w:marBottom w:val="0"/>
                      <w:divBdr>
                        <w:top w:val="none" w:sz="0" w:space="0" w:color="auto"/>
                        <w:left w:val="none" w:sz="0" w:space="0" w:color="auto"/>
                        <w:bottom w:val="none" w:sz="0" w:space="0" w:color="auto"/>
                        <w:right w:val="none" w:sz="0" w:space="0" w:color="auto"/>
                      </w:divBdr>
                      <w:divsChild>
                        <w:div w:id="1955668769">
                          <w:marLeft w:val="0"/>
                          <w:marRight w:val="0"/>
                          <w:marTop w:val="0"/>
                          <w:marBottom w:val="0"/>
                          <w:divBdr>
                            <w:top w:val="none" w:sz="0" w:space="0" w:color="auto"/>
                            <w:left w:val="none" w:sz="0" w:space="0" w:color="auto"/>
                            <w:bottom w:val="none" w:sz="0" w:space="0" w:color="auto"/>
                            <w:right w:val="none" w:sz="0" w:space="0" w:color="auto"/>
                          </w:divBdr>
                          <w:divsChild>
                            <w:div w:id="338197305">
                              <w:marLeft w:val="0"/>
                              <w:marRight w:val="0"/>
                              <w:marTop w:val="0"/>
                              <w:marBottom w:val="0"/>
                              <w:divBdr>
                                <w:top w:val="none" w:sz="0" w:space="0" w:color="auto"/>
                                <w:left w:val="none" w:sz="0" w:space="0" w:color="auto"/>
                                <w:bottom w:val="none" w:sz="0" w:space="0" w:color="auto"/>
                                <w:right w:val="none" w:sz="0" w:space="0" w:color="auto"/>
                              </w:divBdr>
                              <w:divsChild>
                                <w:div w:id="13383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873588">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18351181">
      <w:bodyDiv w:val="1"/>
      <w:marLeft w:val="0"/>
      <w:marRight w:val="0"/>
      <w:marTop w:val="0"/>
      <w:marBottom w:val="0"/>
      <w:divBdr>
        <w:top w:val="none" w:sz="0" w:space="0" w:color="auto"/>
        <w:left w:val="none" w:sz="0" w:space="0" w:color="auto"/>
        <w:bottom w:val="none" w:sz="0" w:space="0" w:color="auto"/>
        <w:right w:val="none" w:sz="0" w:space="0" w:color="auto"/>
      </w:divBdr>
    </w:div>
    <w:div w:id="520974080">
      <w:bodyDiv w:val="1"/>
      <w:marLeft w:val="0"/>
      <w:marRight w:val="0"/>
      <w:marTop w:val="0"/>
      <w:marBottom w:val="0"/>
      <w:divBdr>
        <w:top w:val="none" w:sz="0" w:space="0" w:color="auto"/>
        <w:left w:val="none" w:sz="0" w:space="0" w:color="auto"/>
        <w:bottom w:val="none" w:sz="0" w:space="0" w:color="auto"/>
        <w:right w:val="none" w:sz="0" w:space="0" w:color="auto"/>
      </w:divBdr>
    </w:div>
    <w:div w:id="533346636">
      <w:bodyDiv w:val="1"/>
      <w:marLeft w:val="0"/>
      <w:marRight w:val="0"/>
      <w:marTop w:val="0"/>
      <w:marBottom w:val="0"/>
      <w:divBdr>
        <w:top w:val="none" w:sz="0" w:space="0" w:color="auto"/>
        <w:left w:val="none" w:sz="0" w:space="0" w:color="auto"/>
        <w:bottom w:val="none" w:sz="0" w:space="0" w:color="auto"/>
        <w:right w:val="none" w:sz="0" w:space="0" w:color="auto"/>
      </w:divBdr>
    </w:div>
    <w:div w:id="540672906">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3557">
      <w:bodyDiv w:val="1"/>
      <w:marLeft w:val="0"/>
      <w:marRight w:val="0"/>
      <w:marTop w:val="0"/>
      <w:marBottom w:val="0"/>
      <w:divBdr>
        <w:top w:val="none" w:sz="0" w:space="0" w:color="auto"/>
        <w:left w:val="none" w:sz="0" w:space="0" w:color="auto"/>
        <w:bottom w:val="none" w:sz="0" w:space="0" w:color="auto"/>
        <w:right w:val="none" w:sz="0" w:space="0" w:color="auto"/>
      </w:divBdr>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6413">
      <w:bodyDiv w:val="1"/>
      <w:marLeft w:val="0"/>
      <w:marRight w:val="0"/>
      <w:marTop w:val="0"/>
      <w:marBottom w:val="0"/>
      <w:divBdr>
        <w:top w:val="none" w:sz="0" w:space="0" w:color="auto"/>
        <w:left w:val="none" w:sz="0" w:space="0" w:color="auto"/>
        <w:bottom w:val="none" w:sz="0" w:space="0" w:color="auto"/>
        <w:right w:val="none" w:sz="0" w:space="0" w:color="auto"/>
      </w:divBdr>
    </w:div>
    <w:div w:id="608313685">
      <w:bodyDiv w:val="1"/>
      <w:marLeft w:val="0"/>
      <w:marRight w:val="0"/>
      <w:marTop w:val="0"/>
      <w:marBottom w:val="0"/>
      <w:divBdr>
        <w:top w:val="none" w:sz="0" w:space="0" w:color="auto"/>
        <w:left w:val="none" w:sz="0" w:space="0" w:color="auto"/>
        <w:bottom w:val="none" w:sz="0" w:space="0" w:color="auto"/>
        <w:right w:val="none" w:sz="0" w:space="0" w:color="auto"/>
      </w:divBdr>
      <w:divsChild>
        <w:div w:id="2050445792">
          <w:marLeft w:val="0"/>
          <w:marRight w:val="0"/>
          <w:marTop w:val="0"/>
          <w:marBottom w:val="0"/>
          <w:divBdr>
            <w:top w:val="none" w:sz="0" w:space="0" w:color="auto"/>
            <w:left w:val="none" w:sz="0" w:space="0" w:color="auto"/>
            <w:bottom w:val="none" w:sz="0" w:space="0" w:color="auto"/>
            <w:right w:val="none" w:sz="0" w:space="0" w:color="auto"/>
          </w:divBdr>
        </w:div>
      </w:divsChild>
    </w:div>
    <w:div w:id="612857330">
      <w:bodyDiv w:val="1"/>
      <w:marLeft w:val="0"/>
      <w:marRight w:val="0"/>
      <w:marTop w:val="0"/>
      <w:marBottom w:val="0"/>
      <w:divBdr>
        <w:top w:val="none" w:sz="0" w:space="0" w:color="auto"/>
        <w:left w:val="none" w:sz="0" w:space="0" w:color="auto"/>
        <w:bottom w:val="none" w:sz="0" w:space="0" w:color="auto"/>
        <w:right w:val="none" w:sz="0" w:space="0" w:color="auto"/>
      </w:divBdr>
      <w:divsChild>
        <w:div w:id="564025625">
          <w:marLeft w:val="0"/>
          <w:marRight w:val="0"/>
          <w:marTop w:val="0"/>
          <w:marBottom w:val="0"/>
          <w:divBdr>
            <w:top w:val="none" w:sz="0" w:space="0" w:color="auto"/>
            <w:left w:val="none" w:sz="0" w:space="0" w:color="auto"/>
            <w:bottom w:val="none" w:sz="0" w:space="0" w:color="auto"/>
            <w:right w:val="none" w:sz="0" w:space="0" w:color="auto"/>
          </w:divBdr>
          <w:divsChild>
            <w:div w:id="512885534">
              <w:marLeft w:val="0"/>
              <w:marRight w:val="0"/>
              <w:marTop w:val="0"/>
              <w:marBottom w:val="0"/>
              <w:divBdr>
                <w:top w:val="none" w:sz="0" w:space="0" w:color="auto"/>
                <w:left w:val="none" w:sz="0" w:space="0" w:color="auto"/>
                <w:bottom w:val="none" w:sz="0" w:space="0" w:color="auto"/>
                <w:right w:val="none" w:sz="0" w:space="0" w:color="auto"/>
              </w:divBdr>
            </w:div>
          </w:divsChild>
        </w:div>
        <w:div w:id="91627668">
          <w:marLeft w:val="0"/>
          <w:marRight w:val="0"/>
          <w:marTop w:val="0"/>
          <w:marBottom w:val="0"/>
          <w:divBdr>
            <w:top w:val="none" w:sz="0" w:space="0" w:color="auto"/>
            <w:left w:val="none" w:sz="0" w:space="0" w:color="auto"/>
            <w:bottom w:val="none" w:sz="0" w:space="0" w:color="auto"/>
            <w:right w:val="none" w:sz="0" w:space="0" w:color="auto"/>
          </w:divBdr>
          <w:divsChild>
            <w:div w:id="1038815180">
              <w:marLeft w:val="0"/>
              <w:marRight w:val="0"/>
              <w:marTop w:val="0"/>
              <w:marBottom w:val="0"/>
              <w:divBdr>
                <w:top w:val="none" w:sz="0" w:space="0" w:color="auto"/>
                <w:left w:val="none" w:sz="0" w:space="0" w:color="auto"/>
                <w:bottom w:val="none" w:sz="0" w:space="0" w:color="auto"/>
                <w:right w:val="none" w:sz="0" w:space="0" w:color="auto"/>
              </w:divBdr>
            </w:div>
          </w:divsChild>
        </w:div>
        <w:div w:id="1615281451">
          <w:marLeft w:val="0"/>
          <w:marRight w:val="0"/>
          <w:marTop w:val="0"/>
          <w:marBottom w:val="0"/>
          <w:divBdr>
            <w:top w:val="none" w:sz="0" w:space="0" w:color="auto"/>
            <w:left w:val="none" w:sz="0" w:space="0" w:color="auto"/>
            <w:bottom w:val="none" w:sz="0" w:space="0" w:color="auto"/>
            <w:right w:val="none" w:sz="0" w:space="0" w:color="auto"/>
          </w:divBdr>
          <w:divsChild>
            <w:div w:id="16209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132">
      <w:bodyDiv w:val="1"/>
      <w:marLeft w:val="0"/>
      <w:marRight w:val="0"/>
      <w:marTop w:val="0"/>
      <w:marBottom w:val="0"/>
      <w:divBdr>
        <w:top w:val="none" w:sz="0" w:space="0" w:color="auto"/>
        <w:left w:val="none" w:sz="0" w:space="0" w:color="auto"/>
        <w:bottom w:val="none" w:sz="0" w:space="0" w:color="auto"/>
        <w:right w:val="none" w:sz="0" w:space="0" w:color="auto"/>
      </w:divBdr>
    </w:div>
    <w:div w:id="619145880">
      <w:bodyDiv w:val="1"/>
      <w:marLeft w:val="0"/>
      <w:marRight w:val="0"/>
      <w:marTop w:val="0"/>
      <w:marBottom w:val="0"/>
      <w:divBdr>
        <w:top w:val="none" w:sz="0" w:space="0" w:color="auto"/>
        <w:left w:val="none" w:sz="0" w:space="0" w:color="auto"/>
        <w:bottom w:val="none" w:sz="0" w:space="0" w:color="auto"/>
        <w:right w:val="none" w:sz="0" w:space="0" w:color="auto"/>
      </w:divBdr>
    </w:div>
    <w:div w:id="624432453">
      <w:bodyDiv w:val="1"/>
      <w:marLeft w:val="0"/>
      <w:marRight w:val="0"/>
      <w:marTop w:val="0"/>
      <w:marBottom w:val="0"/>
      <w:divBdr>
        <w:top w:val="none" w:sz="0" w:space="0" w:color="auto"/>
        <w:left w:val="none" w:sz="0" w:space="0" w:color="auto"/>
        <w:bottom w:val="none" w:sz="0" w:space="0" w:color="auto"/>
        <w:right w:val="none" w:sz="0" w:space="0" w:color="auto"/>
      </w:divBdr>
      <w:divsChild>
        <w:div w:id="1565027617">
          <w:marLeft w:val="0"/>
          <w:marRight w:val="0"/>
          <w:marTop w:val="0"/>
          <w:marBottom w:val="0"/>
          <w:divBdr>
            <w:top w:val="none" w:sz="0" w:space="0" w:color="auto"/>
            <w:left w:val="none" w:sz="0" w:space="0" w:color="auto"/>
            <w:bottom w:val="none" w:sz="0" w:space="0" w:color="auto"/>
            <w:right w:val="none" w:sz="0" w:space="0" w:color="auto"/>
          </w:divBdr>
          <w:divsChild>
            <w:div w:id="515074201">
              <w:marLeft w:val="0"/>
              <w:marRight w:val="0"/>
              <w:marTop w:val="0"/>
              <w:marBottom w:val="0"/>
              <w:divBdr>
                <w:top w:val="none" w:sz="0" w:space="0" w:color="auto"/>
                <w:left w:val="none" w:sz="0" w:space="0" w:color="auto"/>
                <w:bottom w:val="none" w:sz="0" w:space="0" w:color="auto"/>
                <w:right w:val="none" w:sz="0" w:space="0" w:color="auto"/>
              </w:divBdr>
            </w:div>
          </w:divsChild>
        </w:div>
        <w:div w:id="1158417773">
          <w:marLeft w:val="0"/>
          <w:marRight w:val="0"/>
          <w:marTop w:val="0"/>
          <w:marBottom w:val="0"/>
          <w:divBdr>
            <w:top w:val="none" w:sz="0" w:space="0" w:color="auto"/>
            <w:left w:val="none" w:sz="0" w:space="0" w:color="auto"/>
            <w:bottom w:val="none" w:sz="0" w:space="0" w:color="auto"/>
            <w:right w:val="none" w:sz="0" w:space="0" w:color="auto"/>
          </w:divBdr>
          <w:divsChild>
            <w:div w:id="563638705">
              <w:marLeft w:val="0"/>
              <w:marRight w:val="0"/>
              <w:marTop w:val="0"/>
              <w:marBottom w:val="0"/>
              <w:divBdr>
                <w:top w:val="none" w:sz="0" w:space="0" w:color="auto"/>
                <w:left w:val="none" w:sz="0" w:space="0" w:color="auto"/>
                <w:bottom w:val="none" w:sz="0" w:space="0" w:color="auto"/>
                <w:right w:val="none" w:sz="0" w:space="0" w:color="auto"/>
              </w:divBdr>
            </w:div>
          </w:divsChild>
        </w:div>
        <w:div w:id="217670136">
          <w:marLeft w:val="0"/>
          <w:marRight w:val="0"/>
          <w:marTop w:val="0"/>
          <w:marBottom w:val="0"/>
          <w:divBdr>
            <w:top w:val="none" w:sz="0" w:space="0" w:color="auto"/>
            <w:left w:val="none" w:sz="0" w:space="0" w:color="auto"/>
            <w:bottom w:val="none" w:sz="0" w:space="0" w:color="auto"/>
            <w:right w:val="none" w:sz="0" w:space="0" w:color="auto"/>
          </w:divBdr>
          <w:divsChild>
            <w:div w:id="1614046564">
              <w:marLeft w:val="0"/>
              <w:marRight w:val="0"/>
              <w:marTop w:val="0"/>
              <w:marBottom w:val="0"/>
              <w:divBdr>
                <w:top w:val="none" w:sz="0" w:space="0" w:color="auto"/>
                <w:left w:val="none" w:sz="0" w:space="0" w:color="auto"/>
                <w:bottom w:val="none" w:sz="0" w:space="0" w:color="auto"/>
                <w:right w:val="none" w:sz="0" w:space="0" w:color="auto"/>
              </w:divBdr>
            </w:div>
            <w:div w:id="235555759">
              <w:marLeft w:val="0"/>
              <w:marRight w:val="0"/>
              <w:marTop w:val="0"/>
              <w:marBottom w:val="0"/>
              <w:divBdr>
                <w:top w:val="none" w:sz="0" w:space="0" w:color="auto"/>
                <w:left w:val="none" w:sz="0" w:space="0" w:color="auto"/>
                <w:bottom w:val="none" w:sz="0" w:space="0" w:color="auto"/>
                <w:right w:val="none" w:sz="0" w:space="0" w:color="auto"/>
              </w:divBdr>
            </w:div>
            <w:div w:id="82146639">
              <w:marLeft w:val="0"/>
              <w:marRight w:val="0"/>
              <w:marTop w:val="0"/>
              <w:marBottom w:val="0"/>
              <w:divBdr>
                <w:top w:val="none" w:sz="0" w:space="0" w:color="auto"/>
                <w:left w:val="none" w:sz="0" w:space="0" w:color="auto"/>
                <w:bottom w:val="none" w:sz="0" w:space="0" w:color="auto"/>
                <w:right w:val="none" w:sz="0" w:space="0" w:color="auto"/>
              </w:divBdr>
            </w:div>
            <w:div w:id="1622375170">
              <w:marLeft w:val="0"/>
              <w:marRight w:val="0"/>
              <w:marTop w:val="0"/>
              <w:marBottom w:val="0"/>
              <w:divBdr>
                <w:top w:val="none" w:sz="0" w:space="0" w:color="auto"/>
                <w:left w:val="none" w:sz="0" w:space="0" w:color="auto"/>
                <w:bottom w:val="none" w:sz="0" w:space="0" w:color="auto"/>
                <w:right w:val="none" w:sz="0" w:space="0" w:color="auto"/>
              </w:divBdr>
            </w:div>
            <w:div w:id="557328760">
              <w:marLeft w:val="0"/>
              <w:marRight w:val="0"/>
              <w:marTop w:val="0"/>
              <w:marBottom w:val="0"/>
              <w:divBdr>
                <w:top w:val="none" w:sz="0" w:space="0" w:color="auto"/>
                <w:left w:val="none" w:sz="0" w:space="0" w:color="auto"/>
                <w:bottom w:val="none" w:sz="0" w:space="0" w:color="auto"/>
                <w:right w:val="none" w:sz="0" w:space="0" w:color="auto"/>
              </w:divBdr>
            </w:div>
            <w:div w:id="1835142809">
              <w:marLeft w:val="0"/>
              <w:marRight w:val="0"/>
              <w:marTop w:val="0"/>
              <w:marBottom w:val="0"/>
              <w:divBdr>
                <w:top w:val="none" w:sz="0" w:space="0" w:color="auto"/>
                <w:left w:val="none" w:sz="0" w:space="0" w:color="auto"/>
                <w:bottom w:val="none" w:sz="0" w:space="0" w:color="auto"/>
                <w:right w:val="none" w:sz="0" w:space="0" w:color="auto"/>
              </w:divBdr>
            </w:div>
          </w:divsChild>
        </w:div>
        <w:div w:id="1068650183">
          <w:marLeft w:val="0"/>
          <w:marRight w:val="0"/>
          <w:marTop w:val="0"/>
          <w:marBottom w:val="0"/>
          <w:divBdr>
            <w:top w:val="none" w:sz="0" w:space="0" w:color="auto"/>
            <w:left w:val="none" w:sz="0" w:space="0" w:color="auto"/>
            <w:bottom w:val="none" w:sz="0" w:space="0" w:color="auto"/>
            <w:right w:val="none" w:sz="0" w:space="0" w:color="auto"/>
          </w:divBdr>
          <w:divsChild>
            <w:div w:id="452476907">
              <w:marLeft w:val="0"/>
              <w:marRight w:val="0"/>
              <w:marTop w:val="0"/>
              <w:marBottom w:val="0"/>
              <w:divBdr>
                <w:top w:val="none" w:sz="0" w:space="0" w:color="auto"/>
                <w:left w:val="none" w:sz="0" w:space="0" w:color="auto"/>
                <w:bottom w:val="none" w:sz="0" w:space="0" w:color="auto"/>
                <w:right w:val="none" w:sz="0" w:space="0" w:color="auto"/>
              </w:divBdr>
            </w:div>
          </w:divsChild>
        </w:div>
        <w:div w:id="678310085">
          <w:marLeft w:val="0"/>
          <w:marRight w:val="0"/>
          <w:marTop w:val="0"/>
          <w:marBottom w:val="0"/>
          <w:divBdr>
            <w:top w:val="none" w:sz="0" w:space="0" w:color="auto"/>
            <w:left w:val="none" w:sz="0" w:space="0" w:color="auto"/>
            <w:bottom w:val="none" w:sz="0" w:space="0" w:color="auto"/>
            <w:right w:val="none" w:sz="0" w:space="0" w:color="auto"/>
          </w:divBdr>
          <w:divsChild>
            <w:div w:id="1208761099">
              <w:marLeft w:val="0"/>
              <w:marRight w:val="0"/>
              <w:marTop w:val="0"/>
              <w:marBottom w:val="0"/>
              <w:divBdr>
                <w:top w:val="none" w:sz="0" w:space="0" w:color="auto"/>
                <w:left w:val="none" w:sz="0" w:space="0" w:color="auto"/>
                <w:bottom w:val="none" w:sz="0" w:space="0" w:color="auto"/>
                <w:right w:val="none" w:sz="0" w:space="0" w:color="auto"/>
              </w:divBdr>
            </w:div>
          </w:divsChild>
        </w:div>
        <w:div w:id="1076634163">
          <w:marLeft w:val="0"/>
          <w:marRight w:val="0"/>
          <w:marTop w:val="0"/>
          <w:marBottom w:val="0"/>
          <w:divBdr>
            <w:top w:val="none" w:sz="0" w:space="0" w:color="auto"/>
            <w:left w:val="none" w:sz="0" w:space="0" w:color="auto"/>
            <w:bottom w:val="none" w:sz="0" w:space="0" w:color="auto"/>
            <w:right w:val="none" w:sz="0" w:space="0" w:color="auto"/>
          </w:divBdr>
          <w:divsChild>
            <w:div w:id="2107536216">
              <w:marLeft w:val="0"/>
              <w:marRight w:val="0"/>
              <w:marTop w:val="0"/>
              <w:marBottom w:val="0"/>
              <w:divBdr>
                <w:top w:val="none" w:sz="0" w:space="0" w:color="auto"/>
                <w:left w:val="none" w:sz="0" w:space="0" w:color="auto"/>
                <w:bottom w:val="none" w:sz="0" w:space="0" w:color="auto"/>
                <w:right w:val="none" w:sz="0" w:space="0" w:color="auto"/>
              </w:divBdr>
            </w:div>
            <w:div w:id="713775762">
              <w:marLeft w:val="0"/>
              <w:marRight w:val="0"/>
              <w:marTop w:val="0"/>
              <w:marBottom w:val="0"/>
              <w:divBdr>
                <w:top w:val="none" w:sz="0" w:space="0" w:color="auto"/>
                <w:left w:val="none" w:sz="0" w:space="0" w:color="auto"/>
                <w:bottom w:val="none" w:sz="0" w:space="0" w:color="auto"/>
                <w:right w:val="none" w:sz="0" w:space="0" w:color="auto"/>
              </w:divBdr>
            </w:div>
            <w:div w:id="1074938709">
              <w:marLeft w:val="0"/>
              <w:marRight w:val="0"/>
              <w:marTop w:val="0"/>
              <w:marBottom w:val="0"/>
              <w:divBdr>
                <w:top w:val="none" w:sz="0" w:space="0" w:color="auto"/>
                <w:left w:val="none" w:sz="0" w:space="0" w:color="auto"/>
                <w:bottom w:val="none" w:sz="0" w:space="0" w:color="auto"/>
                <w:right w:val="none" w:sz="0" w:space="0" w:color="auto"/>
              </w:divBdr>
            </w:div>
            <w:div w:id="828210833">
              <w:marLeft w:val="0"/>
              <w:marRight w:val="0"/>
              <w:marTop w:val="0"/>
              <w:marBottom w:val="0"/>
              <w:divBdr>
                <w:top w:val="none" w:sz="0" w:space="0" w:color="auto"/>
                <w:left w:val="none" w:sz="0" w:space="0" w:color="auto"/>
                <w:bottom w:val="none" w:sz="0" w:space="0" w:color="auto"/>
                <w:right w:val="none" w:sz="0" w:space="0" w:color="auto"/>
              </w:divBdr>
            </w:div>
          </w:divsChild>
        </w:div>
        <w:div w:id="1341664567">
          <w:marLeft w:val="0"/>
          <w:marRight w:val="0"/>
          <w:marTop w:val="0"/>
          <w:marBottom w:val="0"/>
          <w:divBdr>
            <w:top w:val="none" w:sz="0" w:space="0" w:color="auto"/>
            <w:left w:val="none" w:sz="0" w:space="0" w:color="auto"/>
            <w:bottom w:val="none" w:sz="0" w:space="0" w:color="auto"/>
            <w:right w:val="none" w:sz="0" w:space="0" w:color="auto"/>
          </w:divBdr>
          <w:divsChild>
            <w:div w:id="4803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5534">
      <w:bodyDiv w:val="1"/>
      <w:marLeft w:val="0"/>
      <w:marRight w:val="0"/>
      <w:marTop w:val="0"/>
      <w:marBottom w:val="0"/>
      <w:divBdr>
        <w:top w:val="none" w:sz="0" w:space="0" w:color="auto"/>
        <w:left w:val="none" w:sz="0" w:space="0" w:color="auto"/>
        <w:bottom w:val="none" w:sz="0" w:space="0" w:color="auto"/>
        <w:right w:val="none" w:sz="0" w:space="0" w:color="auto"/>
      </w:divBdr>
    </w:div>
    <w:div w:id="634876894">
      <w:bodyDiv w:val="1"/>
      <w:marLeft w:val="0"/>
      <w:marRight w:val="0"/>
      <w:marTop w:val="0"/>
      <w:marBottom w:val="0"/>
      <w:divBdr>
        <w:top w:val="none" w:sz="0" w:space="0" w:color="auto"/>
        <w:left w:val="none" w:sz="0" w:space="0" w:color="auto"/>
        <w:bottom w:val="none" w:sz="0" w:space="0" w:color="auto"/>
        <w:right w:val="none" w:sz="0" w:space="0" w:color="auto"/>
      </w:divBdr>
    </w:div>
    <w:div w:id="643313048">
      <w:bodyDiv w:val="1"/>
      <w:marLeft w:val="0"/>
      <w:marRight w:val="0"/>
      <w:marTop w:val="0"/>
      <w:marBottom w:val="0"/>
      <w:divBdr>
        <w:top w:val="none" w:sz="0" w:space="0" w:color="auto"/>
        <w:left w:val="none" w:sz="0" w:space="0" w:color="auto"/>
        <w:bottom w:val="none" w:sz="0" w:space="0" w:color="auto"/>
        <w:right w:val="none" w:sz="0" w:space="0" w:color="auto"/>
      </w:divBdr>
    </w:div>
    <w:div w:id="648675372">
      <w:bodyDiv w:val="1"/>
      <w:marLeft w:val="0"/>
      <w:marRight w:val="0"/>
      <w:marTop w:val="0"/>
      <w:marBottom w:val="0"/>
      <w:divBdr>
        <w:top w:val="none" w:sz="0" w:space="0" w:color="auto"/>
        <w:left w:val="none" w:sz="0" w:space="0" w:color="auto"/>
        <w:bottom w:val="none" w:sz="0" w:space="0" w:color="auto"/>
        <w:right w:val="none" w:sz="0" w:space="0" w:color="auto"/>
      </w:divBdr>
      <w:divsChild>
        <w:div w:id="1987853527">
          <w:marLeft w:val="0"/>
          <w:marRight w:val="0"/>
          <w:marTop w:val="0"/>
          <w:marBottom w:val="0"/>
          <w:divBdr>
            <w:top w:val="none" w:sz="0" w:space="0" w:color="auto"/>
            <w:left w:val="none" w:sz="0" w:space="0" w:color="auto"/>
            <w:bottom w:val="none" w:sz="0" w:space="0" w:color="auto"/>
            <w:right w:val="none" w:sz="0" w:space="0" w:color="auto"/>
          </w:divBdr>
        </w:div>
      </w:divsChild>
    </w:div>
    <w:div w:id="668866657">
      <w:bodyDiv w:val="1"/>
      <w:marLeft w:val="0"/>
      <w:marRight w:val="0"/>
      <w:marTop w:val="0"/>
      <w:marBottom w:val="0"/>
      <w:divBdr>
        <w:top w:val="none" w:sz="0" w:space="0" w:color="auto"/>
        <w:left w:val="none" w:sz="0" w:space="0" w:color="auto"/>
        <w:bottom w:val="none" w:sz="0" w:space="0" w:color="auto"/>
        <w:right w:val="none" w:sz="0" w:space="0" w:color="auto"/>
      </w:divBdr>
    </w:div>
    <w:div w:id="679965293">
      <w:bodyDiv w:val="1"/>
      <w:marLeft w:val="0"/>
      <w:marRight w:val="0"/>
      <w:marTop w:val="0"/>
      <w:marBottom w:val="0"/>
      <w:divBdr>
        <w:top w:val="none" w:sz="0" w:space="0" w:color="auto"/>
        <w:left w:val="none" w:sz="0" w:space="0" w:color="auto"/>
        <w:bottom w:val="none" w:sz="0" w:space="0" w:color="auto"/>
        <w:right w:val="none" w:sz="0" w:space="0" w:color="auto"/>
      </w:divBdr>
      <w:divsChild>
        <w:div w:id="2030596779">
          <w:marLeft w:val="0"/>
          <w:marRight w:val="0"/>
          <w:marTop w:val="0"/>
          <w:marBottom w:val="0"/>
          <w:divBdr>
            <w:top w:val="none" w:sz="0" w:space="0" w:color="auto"/>
            <w:left w:val="none" w:sz="0" w:space="0" w:color="auto"/>
            <w:bottom w:val="none" w:sz="0" w:space="0" w:color="auto"/>
            <w:right w:val="none" w:sz="0" w:space="0" w:color="auto"/>
          </w:divBdr>
          <w:divsChild>
            <w:div w:id="1831797660">
              <w:marLeft w:val="0"/>
              <w:marRight w:val="0"/>
              <w:marTop w:val="0"/>
              <w:marBottom w:val="0"/>
              <w:divBdr>
                <w:top w:val="none" w:sz="0" w:space="0" w:color="auto"/>
                <w:left w:val="none" w:sz="0" w:space="0" w:color="auto"/>
                <w:bottom w:val="none" w:sz="0" w:space="0" w:color="auto"/>
                <w:right w:val="none" w:sz="0" w:space="0" w:color="auto"/>
              </w:divBdr>
              <w:divsChild>
                <w:div w:id="202451834">
                  <w:marLeft w:val="0"/>
                  <w:marRight w:val="0"/>
                  <w:marTop w:val="0"/>
                  <w:marBottom w:val="0"/>
                  <w:divBdr>
                    <w:top w:val="none" w:sz="0" w:space="0" w:color="auto"/>
                    <w:left w:val="none" w:sz="0" w:space="0" w:color="auto"/>
                    <w:bottom w:val="none" w:sz="0" w:space="0" w:color="auto"/>
                    <w:right w:val="none" w:sz="0" w:space="0" w:color="auto"/>
                  </w:divBdr>
                  <w:divsChild>
                    <w:div w:id="595794606">
                      <w:marLeft w:val="0"/>
                      <w:marRight w:val="0"/>
                      <w:marTop w:val="0"/>
                      <w:marBottom w:val="0"/>
                      <w:divBdr>
                        <w:top w:val="none" w:sz="0" w:space="0" w:color="auto"/>
                        <w:left w:val="none" w:sz="0" w:space="0" w:color="auto"/>
                        <w:bottom w:val="none" w:sz="0" w:space="0" w:color="auto"/>
                        <w:right w:val="none" w:sz="0" w:space="0" w:color="auto"/>
                      </w:divBdr>
                      <w:divsChild>
                        <w:div w:id="1556814477">
                          <w:marLeft w:val="0"/>
                          <w:marRight w:val="0"/>
                          <w:marTop w:val="0"/>
                          <w:marBottom w:val="0"/>
                          <w:divBdr>
                            <w:top w:val="none" w:sz="0" w:space="0" w:color="auto"/>
                            <w:left w:val="none" w:sz="0" w:space="0" w:color="auto"/>
                            <w:bottom w:val="none" w:sz="0" w:space="0" w:color="auto"/>
                            <w:right w:val="none" w:sz="0" w:space="0" w:color="auto"/>
                          </w:divBdr>
                          <w:divsChild>
                            <w:div w:id="727145074">
                              <w:marLeft w:val="0"/>
                              <w:marRight w:val="0"/>
                              <w:marTop w:val="0"/>
                              <w:marBottom w:val="0"/>
                              <w:divBdr>
                                <w:top w:val="none" w:sz="0" w:space="0" w:color="auto"/>
                                <w:left w:val="none" w:sz="0" w:space="0" w:color="auto"/>
                                <w:bottom w:val="none" w:sz="0" w:space="0" w:color="auto"/>
                                <w:right w:val="none" w:sz="0" w:space="0" w:color="auto"/>
                              </w:divBdr>
                              <w:divsChild>
                                <w:div w:id="9357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38346">
      <w:bodyDiv w:val="1"/>
      <w:marLeft w:val="0"/>
      <w:marRight w:val="0"/>
      <w:marTop w:val="0"/>
      <w:marBottom w:val="0"/>
      <w:divBdr>
        <w:top w:val="none" w:sz="0" w:space="0" w:color="auto"/>
        <w:left w:val="none" w:sz="0" w:space="0" w:color="auto"/>
        <w:bottom w:val="none" w:sz="0" w:space="0" w:color="auto"/>
        <w:right w:val="none" w:sz="0" w:space="0" w:color="auto"/>
      </w:divBdr>
    </w:div>
    <w:div w:id="698047133">
      <w:bodyDiv w:val="1"/>
      <w:marLeft w:val="0"/>
      <w:marRight w:val="0"/>
      <w:marTop w:val="0"/>
      <w:marBottom w:val="0"/>
      <w:divBdr>
        <w:top w:val="none" w:sz="0" w:space="0" w:color="auto"/>
        <w:left w:val="none" w:sz="0" w:space="0" w:color="auto"/>
        <w:bottom w:val="none" w:sz="0" w:space="0" w:color="auto"/>
        <w:right w:val="none" w:sz="0" w:space="0" w:color="auto"/>
      </w:divBdr>
      <w:divsChild>
        <w:div w:id="811143427">
          <w:marLeft w:val="0"/>
          <w:marRight w:val="0"/>
          <w:marTop w:val="0"/>
          <w:marBottom w:val="0"/>
          <w:divBdr>
            <w:top w:val="none" w:sz="0" w:space="0" w:color="auto"/>
            <w:left w:val="none" w:sz="0" w:space="0" w:color="auto"/>
            <w:bottom w:val="none" w:sz="0" w:space="0" w:color="auto"/>
            <w:right w:val="none" w:sz="0" w:space="0" w:color="auto"/>
          </w:divBdr>
          <w:divsChild>
            <w:div w:id="362482323">
              <w:marLeft w:val="0"/>
              <w:marRight w:val="0"/>
              <w:marTop w:val="0"/>
              <w:marBottom w:val="0"/>
              <w:divBdr>
                <w:top w:val="none" w:sz="0" w:space="0" w:color="auto"/>
                <w:left w:val="none" w:sz="0" w:space="0" w:color="auto"/>
                <w:bottom w:val="none" w:sz="0" w:space="0" w:color="auto"/>
                <w:right w:val="none" w:sz="0" w:space="0" w:color="auto"/>
              </w:divBdr>
              <w:divsChild>
                <w:div w:id="151944415">
                  <w:marLeft w:val="0"/>
                  <w:marRight w:val="0"/>
                  <w:marTop w:val="0"/>
                  <w:marBottom w:val="0"/>
                  <w:divBdr>
                    <w:top w:val="none" w:sz="0" w:space="0" w:color="auto"/>
                    <w:left w:val="none" w:sz="0" w:space="0" w:color="auto"/>
                    <w:bottom w:val="none" w:sz="0" w:space="0" w:color="auto"/>
                    <w:right w:val="none" w:sz="0" w:space="0" w:color="auto"/>
                  </w:divBdr>
                  <w:divsChild>
                    <w:div w:id="215552158">
                      <w:marLeft w:val="0"/>
                      <w:marRight w:val="0"/>
                      <w:marTop w:val="0"/>
                      <w:marBottom w:val="0"/>
                      <w:divBdr>
                        <w:top w:val="none" w:sz="0" w:space="0" w:color="auto"/>
                        <w:left w:val="none" w:sz="0" w:space="0" w:color="auto"/>
                        <w:bottom w:val="none" w:sz="0" w:space="0" w:color="auto"/>
                        <w:right w:val="none" w:sz="0" w:space="0" w:color="auto"/>
                      </w:divBdr>
                      <w:divsChild>
                        <w:div w:id="363018461">
                          <w:marLeft w:val="0"/>
                          <w:marRight w:val="0"/>
                          <w:marTop w:val="0"/>
                          <w:marBottom w:val="0"/>
                          <w:divBdr>
                            <w:top w:val="none" w:sz="0" w:space="0" w:color="auto"/>
                            <w:left w:val="none" w:sz="0" w:space="0" w:color="auto"/>
                            <w:bottom w:val="none" w:sz="0" w:space="0" w:color="auto"/>
                            <w:right w:val="none" w:sz="0" w:space="0" w:color="auto"/>
                          </w:divBdr>
                          <w:divsChild>
                            <w:div w:id="1737434469">
                              <w:marLeft w:val="0"/>
                              <w:marRight w:val="0"/>
                              <w:marTop w:val="0"/>
                              <w:marBottom w:val="0"/>
                              <w:divBdr>
                                <w:top w:val="none" w:sz="0" w:space="0" w:color="auto"/>
                                <w:left w:val="none" w:sz="0" w:space="0" w:color="auto"/>
                                <w:bottom w:val="none" w:sz="0" w:space="0" w:color="auto"/>
                                <w:right w:val="none" w:sz="0" w:space="0" w:color="auto"/>
                              </w:divBdr>
                              <w:divsChild>
                                <w:div w:id="1407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270238">
      <w:bodyDiv w:val="1"/>
      <w:marLeft w:val="0"/>
      <w:marRight w:val="0"/>
      <w:marTop w:val="0"/>
      <w:marBottom w:val="0"/>
      <w:divBdr>
        <w:top w:val="none" w:sz="0" w:space="0" w:color="auto"/>
        <w:left w:val="none" w:sz="0" w:space="0" w:color="auto"/>
        <w:bottom w:val="none" w:sz="0" w:space="0" w:color="auto"/>
        <w:right w:val="none" w:sz="0" w:space="0" w:color="auto"/>
      </w:divBdr>
      <w:divsChild>
        <w:div w:id="740642362">
          <w:marLeft w:val="0"/>
          <w:marRight w:val="0"/>
          <w:marTop w:val="0"/>
          <w:marBottom w:val="0"/>
          <w:divBdr>
            <w:top w:val="none" w:sz="0" w:space="0" w:color="auto"/>
            <w:left w:val="none" w:sz="0" w:space="0" w:color="auto"/>
            <w:bottom w:val="none" w:sz="0" w:space="0" w:color="auto"/>
            <w:right w:val="none" w:sz="0" w:space="0" w:color="auto"/>
          </w:divBdr>
          <w:divsChild>
            <w:div w:id="1939018504">
              <w:marLeft w:val="0"/>
              <w:marRight w:val="0"/>
              <w:marTop w:val="0"/>
              <w:marBottom w:val="0"/>
              <w:divBdr>
                <w:top w:val="none" w:sz="0" w:space="0" w:color="auto"/>
                <w:left w:val="none" w:sz="0" w:space="0" w:color="auto"/>
                <w:bottom w:val="none" w:sz="0" w:space="0" w:color="auto"/>
                <w:right w:val="none" w:sz="0" w:space="0" w:color="auto"/>
              </w:divBdr>
              <w:divsChild>
                <w:div w:id="2051879372">
                  <w:marLeft w:val="0"/>
                  <w:marRight w:val="0"/>
                  <w:marTop w:val="0"/>
                  <w:marBottom w:val="0"/>
                  <w:divBdr>
                    <w:top w:val="none" w:sz="0" w:space="0" w:color="auto"/>
                    <w:left w:val="none" w:sz="0" w:space="0" w:color="auto"/>
                    <w:bottom w:val="none" w:sz="0" w:space="0" w:color="auto"/>
                    <w:right w:val="none" w:sz="0" w:space="0" w:color="auto"/>
                  </w:divBdr>
                  <w:divsChild>
                    <w:div w:id="1110009119">
                      <w:marLeft w:val="0"/>
                      <w:marRight w:val="0"/>
                      <w:marTop w:val="0"/>
                      <w:marBottom w:val="0"/>
                      <w:divBdr>
                        <w:top w:val="none" w:sz="0" w:space="0" w:color="auto"/>
                        <w:left w:val="none" w:sz="0" w:space="0" w:color="auto"/>
                        <w:bottom w:val="none" w:sz="0" w:space="0" w:color="auto"/>
                        <w:right w:val="none" w:sz="0" w:space="0" w:color="auto"/>
                      </w:divBdr>
                      <w:divsChild>
                        <w:div w:id="267931665">
                          <w:marLeft w:val="0"/>
                          <w:marRight w:val="0"/>
                          <w:marTop w:val="0"/>
                          <w:marBottom w:val="0"/>
                          <w:divBdr>
                            <w:top w:val="none" w:sz="0" w:space="0" w:color="auto"/>
                            <w:left w:val="none" w:sz="0" w:space="0" w:color="auto"/>
                            <w:bottom w:val="none" w:sz="0" w:space="0" w:color="auto"/>
                            <w:right w:val="none" w:sz="0" w:space="0" w:color="auto"/>
                          </w:divBdr>
                          <w:divsChild>
                            <w:div w:id="68503084">
                              <w:marLeft w:val="0"/>
                              <w:marRight w:val="0"/>
                              <w:marTop w:val="0"/>
                              <w:marBottom w:val="0"/>
                              <w:divBdr>
                                <w:top w:val="none" w:sz="0" w:space="0" w:color="auto"/>
                                <w:left w:val="none" w:sz="0" w:space="0" w:color="auto"/>
                                <w:bottom w:val="none" w:sz="0" w:space="0" w:color="auto"/>
                                <w:right w:val="none" w:sz="0" w:space="0" w:color="auto"/>
                              </w:divBdr>
                              <w:divsChild>
                                <w:div w:id="7616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01073">
      <w:bodyDiv w:val="1"/>
      <w:marLeft w:val="0"/>
      <w:marRight w:val="0"/>
      <w:marTop w:val="0"/>
      <w:marBottom w:val="0"/>
      <w:divBdr>
        <w:top w:val="none" w:sz="0" w:space="0" w:color="auto"/>
        <w:left w:val="none" w:sz="0" w:space="0" w:color="auto"/>
        <w:bottom w:val="none" w:sz="0" w:space="0" w:color="auto"/>
        <w:right w:val="none" w:sz="0" w:space="0" w:color="auto"/>
      </w:divBdr>
    </w:div>
    <w:div w:id="735593159">
      <w:bodyDiv w:val="1"/>
      <w:marLeft w:val="0"/>
      <w:marRight w:val="0"/>
      <w:marTop w:val="0"/>
      <w:marBottom w:val="0"/>
      <w:divBdr>
        <w:top w:val="none" w:sz="0" w:space="0" w:color="auto"/>
        <w:left w:val="none" w:sz="0" w:space="0" w:color="auto"/>
        <w:bottom w:val="none" w:sz="0" w:space="0" w:color="auto"/>
        <w:right w:val="none" w:sz="0" w:space="0" w:color="auto"/>
      </w:divBdr>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3967">
      <w:bodyDiv w:val="1"/>
      <w:marLeft w:val="0"/>
      <w:marRight w:val="0"/>
      <w:marTop w:val="0"/>
      <w:marBottom w:val="0"/>
      <w:divBdr>
        <w:top w:val="none" w:sz="0" w:space="0" w:color="auto"/>
        <w:left w:val="none" w:sz="0" w:space="0" w:color="auto"/>
        <w:bottom w:val="none" w:sz="0" w:space="0" w:color="auto"/>
        <w:right w:val="none" w:sz="0" w:space="0" w:color="auto"/>
      </w:divBdr>
      <w:divsChild>
        <w:div w:id="816730499">
          <w:marLeft w:val="0"/>
          <w:marRight w:val="0"/>
          <w:marTop w:val="0"/>
          <w:marBottom w:val="0"/>
          <w:divBdr>
            <w:top w:val="none" w:sz="0" w:space="0" w:color="auto"/>
            <w:left w:val="none" w:sz="0" w:space="0" w:color="auto"/>
            <w:bottom w:val="none" w:sz="0" w:space="0" w:color="auto"/>
            <w:right w:val="none" w:sz="0" w:space="0" w:color="auto"/>
          </w:divBdr>
          <w:divsChild>
            <w:div w:id="164252128">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885489427">
                      <w:marLeft w:val="0"/>
                      <w:marRight w:val="0"/>
                      <w:marTop w:val="0"/>
                      <w:marBottom w:val="0"/>
                      <w:divBdr>
                        <w:top w:val="none" w:sz="0" w:space="0" w:color="auto"/>
                        <w:left w:val="none" w:sz="0" w:space="0" w:color="auto"/>
                        <w:bottom w:val="none" w:sz="0" w:space="0" w:color="auto"/>
                        <w:right w:val="none" w:sz="0" w:space="0" w:color="auto"/>
                      </w:divBdr>
                      <w:divsChild>
                        <w:div w:id="1106196976">
                          <w:marLeft w:val="0"/>
                          <w:marRight w:val="0"/>
                          <w:marTop w:val="0"/>
                          <w:marBottom w:val="0"/>
                          <w:divBdr>
                            <w:top w:val="none" w:sz="0" w:space="0" w:color="auto"/>
                            <w:left w:val="none" w:sz="0" w:space="0" w:color="auto"/>
                            <w:bottom w:val="none" w:sz="0" w:space="0" w:color="auto"/>
                            <w:right w:val="none" w:sz="0" w:space="0" w:color="auto"/>
                          </w:divBdr>
                          <w:divsChild>
                            <w:div w:id="8732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903388">
      <w:bodyDiv w:val="1"/>
      <w:marLeft w:val="0"/>
      <w:marRight w:val="0"/>
      <w:marTop w:val="0"/>
      <w:marBottom w:val="0"/>
      <w:divBdr>
        <w:top w:val="none" w:sz="0" w:space="0" w:color="auto"/>
        <w:left w:val="none" w:sz="0" w:space="0" w:color="auto"/>
        <w:bottom w:val="none" w:sz="0" w:space="0" w:color="auto"/>
        <w:right w:val="none" w:sz="0" w:space="0" w:color="auto"/>
      </w:divBdr>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331">
      <w:bodyDiv w:val="1"/>
      <w:marLeft w:val="0"/>
      <w:marRight w:val="0"/>
      <w:marTop w:val="0"/>
      <w:marBottom w:val="0"/>
      <w:divBdr>
        <w:top w:val="none" w:sz="0" w:space="0" w:color="auto"/>
        <w:left w:val="none" w:sz="0" w:space="0" w:color="auto"/>
        <w:bottom w:val="none" w:sz="0" w:space="0" w:color="auto"/>
        <w:right w:val="none" w:sz="0" w:space="0" w:color="auto"/>
      </w:divBdr>
      <w:divsChild>
        <w:div w:id="510485002">
          <w:marLeft w:val="0"/>
          <w:marRight w:val="0"/>
          <w:marTop w:val="0"/>
          <w:marBottom w:val="0"/>
          <w:divBdr>
            <w:top w:val="none" w:sz="0" w:space="0" w:color="auto"/>
            <w:left w:val="none" w:sz="0" w:space="0" w:color="auto"/>
            <w:bottom w:val="none" w:sz="0" w:space="0" w:color="auto"/>
            <w:right w:val="none" w:sz="0" w:space="0" w:color="auto"/>
          </w:divBdr>
          <w:divsChild>
            <w:div w:id="127863596">
              <w:marLeft w:val="0"/>
              <w:marRight w:val="0"/>
              <w:marTop w:val="0"/>
              <w:marBottom w:val="0"/>
              <w:divBdr>
                <w:top w:val="none" w:sz="0" w:space="0" w:color="auto"/>
                <w:left w:val="none" w:sz="0" w:space="0" w:color="auto"/>
                <w:bottom w:val="none" w:sz="0" w:space="0" w:color="auto"/>
                <w:right w:val="none" w:sz="0" w:space="0" w:color="auto"/>
              </w:divBdr>
              <w:divsChild>
                <w:div w:id="466552426">
                  <w:marLeft w:val="0"/>
                  <w:marRight w:val="0"/>
                  <w:marTop w:val="0"/>
                  <w:marBottom w:val="0"/>
                  <w:divBdr>
                    <w:top w:val="none" w:sz="0" w:space="0" w:color="auto"/>
                    <w:left w:val="none" w:sz="0" w:space="0" w:color="auto"/>
                    <w:bottom w:val="none" w:sz="0" w:space="0" w:color="auto"/>
                    <w:right w:val="none" w:sz="0" w:space="0" w:color="auto"/>
                  </w:divBdr>
                  <w:divsChild>
                    <w:div w:id="1434394984">
                      <w:marLeft w:val="0"/>
                      <w:marRight w:val="0"/>
                      <w:marTop w:val="0"/>
                      <w:marBottom w:val="0"/>
                      <w:divBdr>
                        <w:top w:val="none" w:sz="0" w:space="0" w:color="auto"/>
                        <w:left w:val="none" w:sz="0" w:space="0" w:color="auto"/>
                        <w:bottom w:val="none" w:sz="0" w:space="0" w:color="auto"/>
                        <w:right w:val="none" w:sz="0" w:space="0" w:color="auto"/>
                      </w:divBdr>
                      <w:divsChild>
                        <w:div w:id="1883714446">
                          <w:marLeft w:val="0"/>
                          <w:marRight w:val="0"/>
                          <w:marTop w:val="0"/>
                          <w:marBottom w:val="0"/>
                          <w:divBdr>
                            <w:top w:val="none" w:sz="0" w:space="0" w:color="auto"/>
                            <w:left w:val="none" w:sz="0" w:space="0" w:color="auto"/>
                            <w:bottom w:val="none" w:sz="0" w:space="0" w:color="auto"/>
                            <w:right w:val="none" w:sz="0" w:space="0" w:color="auto"/>
                          </w:divBdr>
                          <w:divsChild>
                            <w:div w:id="1731689413">
                              <w:marLeft w:val="0"/>
                              <w:marRight w:val="0"/>
                              <w:marTop w:val="0"/>
                              <w:marBottom w:val="0"/>
                              <w:divBdr>
                                <w:top w:val="none" w:sz="0" w:space="0" w:color="auto"/>
                                <w:left w:val="none" w:sz="0" w:space="0" w:color="auto"/>
                                <w:bottom w:val="none" w:sz="0" w:space="0" w:color="auto"/>
                                <w:right w:val="none" w:sz="0" w:space="0" w:color="auto"/>
                              </w:divBdr>
                              <w:divsChild>
                                <w:div w:id="1545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01996529">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363969">
      <w:bodyDiv w:val="1"/>
      <w:marLeft w:val="0"/>
      <w:marRight w:val="0"/>
      <w:marTop w:val="0"/>
      <w:marBottom w:val="0"/>
      <w:divBdr>
        <w:top w:val="none" w:sz="0" w:space="0" w:color="auto"/>
        <w:left w:val="none" w:sz="0" w:space="0" w:color="auto"/>
        <w:bottom w:val="none" w:sz="0" w:space="0" w:color="auto"/>
        <w:right w:val="none" w:sz="0" w:space="0" w:color="auto"/>
      </w:divBdr>
      <w:divsChild>
        <w:div w:id="983461093">
          <w:marLeft w:val="0"/>
          <w:marRight w:val="0"/>
          <w:marTop w:val="0"/>
          <w:marBottom w:val="0"/>
          <w:divBdr>
            <w:top w:val="none" w:sz="0" w:space="0" w:color="auto"/>
            <w:left w:val="none" w:sz="0" w:space="0" w:color="auto"/>
            <w:bottom w:val="none" w:sz="0" w:space="0" w:color="auto"/>
            <w:right w:val="none" w:sz="0" w:space="0" w:color="auto"/>
          </w:divBdr>
          <w:divsChild>
            <w:div w:id="1399129140">
              <w:marLeft w:val="0"/>
              <w:marRight w:val="0"/>
              <w:marTop w:val="0"/>
              <w:marBottom w:val="0"/>
              <w:divBdr>
                <w:top w:val="none" w:sz="0" w:space="0" w:color="auto"/>
                <w:left w:val="none" w:sz="0" w:space="0" w:color="auto"/>
                <w:bottom w:val="none" w:sz="0" w:space="0" w:color="auto"/>
                <w:right w:val="none" w:sz="0" w:space="0" w:color="auto"/>
              </w:divBdr>
              <w:divsChild>
                <w:div w:id="2075272550">
                  <w:marLeft w:val="0"/>
                  <w:marRight w:val="0"/>
                  <w:marTop w:val="0"/>
                  <w:marBottom w:val="0"/>
                  <w:divBdr>
                    <w:top w:val="none" w:sz="0" w:space="0" w:color="auto"/>
                    <w:left w:val="none" w:sz="0" w:space="0" w:color="auto"/>
                    <w:bottom w:val="none" w:sz="0" w:space="0" w:color="auto"/>
                    <w:right w:val="none" w:sz="0" w:space="0" w:color="auto"/>
                  </w:divBdr>
                  <w:divsChild>
                    <w:div w:id="1748991745">
                      <w:marLeft w:val="0"/>
                      <w:marRight w:val="0"/>
                      <w:marTop w:val="0"/>
                      <w:marBottom w:val="0"/>
                      <w:divBdr>
                        <w:top w:val="none" w:sz="0" w:space="0" w:color="auto"/>
                        <w:left w:val="none" w:sz="0" w:space="0" w:color="auto"/>
                        <w:bottom w:val="none" w:sz="0" w:space="0" w:color="auto"/>
                        <w:right w:val="none" w:sz="0" w:space="0" w:color="auto"/>
                      </w:divBdr>
                      <w:divsChild>
                        <w:div w:id="896938147">
                          <w:marLeft w:val="0"/>
                          <w:marRight w:val="0"/>
                          <w:marTop w:val="0"/>
                          <w:marBottom w:val="0"/>
                          <w:divBdr>
                            <w:top w:val="none" w:sz="0" w:space="0" w:color="auto"/>
                            <w:left w:val="none" w:sz="0" w:space="0" w:color="auto"/>
                            <w:bottom w:val="none" w:sz="0" w:space="0" w:color="auto"/>
                            <w:right w:val="none" w:sz="0" w:space="0" w:color="auto"/>
                          </w:divBdr>
                          <w:divsChild>
                            <w:div w:id="227232604">
                              <w:marLeft w:val="0"/>
                              <w:marRight w:val="0"/>
                              <w:marTop w:val="0"/>
                              <w:marBottom w:val="0"/>
                              <w:divBdr>
                                <w:top w:val="none" w:sz="0" w:space="0" w:color="auto"/>
                                <w:left w:val="none" w:sz="0" w:space="0" w:color="auto"/>
                                <w:bottom w:val="none" w:sz="0" w:space="0" w:color="auto"/>
                                <w:right w:val="none" w:sz="0" w:space="0" w:color="auto"/>
                              </w:divBdr>
                              <w:divsChild>
                                <w:div w:id="15161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62941477">
      <w:bodyDiv w:val="1"/>
      <w:marLeft w:val="0"/>
      <w:marRight w:val="0"/>
      <w:marTop w:val="0"/>
      <w:marBottom w:val="0"/>
      <w:divBdr>
        <w:top w:val="none" w:sz="0" w:space="0" w:color="auto"/>
        <w:left w:val="none" w:sz="0" w:space="0" w:color="auto"/>
        <w:bottom w:val="none" w:sz="0" w:space="0" w:color="auto"/>
        <w:right w:val="none" w:sz="0" w:space="0" w:color="auto"/>
      </w:divBdr>
    </w:div>
    <w:div w:id="869342209">
      <w:bodyDiv w:val="1"/>
      <w:marLeft w:val="0"/>
      <w:marRight w:val="0"/>
      <w:marTop w:val="0"/>
      <w:marBottom w:val="0"/>
      <w:divBdr>
        <w:top w:val="none" w:sz="0" w:space="0" w:color="auto"/>
        <w:left w:val="none" w:sz="0" w:space="0" w:color="auto"/>
        <w:bottom w:val="none" w:sz="0" w:space="0" w:color="auto"/>
        <w:right w:val="none" w:sz="0" w:space="0" w:color="auto"/>
      </w:divBdr>
    </w:div>
    <w:div w:id="892279989">
      <w:bodyDiv w:val="1"/>
      <w:marLeft w:val="0"/>
      <w:marRight w:val="0"/>
      <w:marTop w:val="0"/>
      <w:marBottom w:val="0"/>
      <w:divBdr>
        <w:top w:val="none" w:sz="0" w:space="0" w:color="auto"/>
        <w:left w:val="none" w:sz="0" w:space="0" w:color="auto"/>
        <w:bottom w:val="none" w:sz="0" w:space="0" w:color="auto"/>
        <w:right w:val="none" w:sz="0" w:space="0" w:color="auto"/>
      </w:divBdr>
    </w:div>
    <w:div w:id="893853226">
      <w:bodyDiv w:val="1"/>
      <w:marLeft w:val="0"/>
      <w:marRight w:val="0"/>
      <w:marTop w:val="0"/>
      <w:marBottom w:val="0"/>
      <w:divBdr>
        <w:top w:val="none" w:sz="0" w:space="0" w:color="auto"/>
        <w:left w:val="none" w:sz="0" w:space="0" w:color="auto"/>
        <w:bottom w:val="none" w:sz="0" w:space="0" w:color="auto"/>
        <w:right w:val="none" w:sz="0" w:space="0" w:color="auto"/>
      </w:divBdr>
    </w:div>
    <w:div w:id="896362097">
      <w:bodyDiv w:val="1"/>
      <w:marLeft w:val="0"/>
      <w:marRight w:val="0"/>
      <w:marTop w:val="0"/>
      <w:marBottom w:val="0"/>
      <w:divBdr>
        <w:top w:val="none" w:sz="0" w:space="0" w:color="auto"/>
        <w:left w:val="none" w:sz="0" w:space="0" w:color="auto"/>
        <w:bottom w:val="none" w:sz="0" w:space="0" w:color="auto"/>
        <w:right w:val="none" w:sz="0" w:space="0" w:color="auto"/>
      </w:divBdr>
      <w:divsChild>
        <w:div w:id="758252772">
          <w:marLeft w:val="0"/>
          <w:marRight w:val="0"/>
          <w:marTop w:val="0"/>
          <w:marBottom w:val="0"/>
          <w:divBdr>
            <w:top w:val="none" w:sz="0" w:space="0" w:color="auto"/>
            <w:left w:val="none" w:sz="0" w:space="0" w:color="auto"/>
            <w:bottom w:val="none" w:sz="0" w:space="0" w:color="auto"/>
            <w:right w:val="none" w:sz="0" w:space="0" w:color="auto"/>
          </w:divBdr>
          <w:divsChild>
            <w:div w:id="547768493">
              <w:marLeft w:val="0"/>
              <w:marRight w:val="0"/>
              <w:marTop w:val="0"/>
              <w:marBottom w:val="0"/>
              <w:divBdr>
                <w:top w:val="none" w:sz="0" w:space="0" w:color="auto"/>
                <w:left w:val="none" w:sz="0" w:space="0" w:color="auto"/>
                <w:bottom w:val="none" w:sz="0" w:space="0" w:color="auto"/>
                <w:right w:val="none" w:sz="0" w:space="0" w:color="auto"/>
              </w:divBdr>
            </w:div>
          </w:divsChild>
        </w:div>
        <w:div w:id="2001615733">
          <w:marLeft w:val="0"/>
          <w:marRight w:val="0"/>
          <w:marTop w:val="0"/>
          <w:marBottom w:val="0"/>
          <w:divBdr>
            <w:top w:val="none" w:sz="0" w:space="0" w:color="auto"/>
            <w:left w:val="none" w:sz="0" w:space="0" w:color="auto"/>
            <w:bottom w:val="none" w:sz="0" w:space="0" w:color="auto"/>
            <w:right w:val="none" w:sz="0" w:space="0" w:color="auto"/>
          </w:divBdr>
          <w:divsChild>
            <w:div w:id="672685931">
              <w:marLeft w:val="0"/>
              <w:marRight w:val="0"/>
              <w:marTop w:val="0"/>
              <w:marBottom w:val="0"/>
              <w:divBdr>
                <w:top w:val="none" w:sz="0" w:space="0" w:color="auto"/>
                <w:left w:val="none" w:sz="0" w:space="0" w:color="auto"/>
                <w:bottom w:val="none" w:sz="0" w:space="0" w:color="auto"/>
                <w:right w:val="none" w:sz="0" w:space="0" w:color="auto"/>
              </w:divBdr>
            </w:div>
            <w:div w:id="1033044366">
              <w:marLeft w:val="0"/>
              <w:marRight w:val="0"/>
              <w:marTop w:val="0"/>
              <w:marBottom w:val="0"/>
              <w:divBdr>
                <w:top w:val="none" w:sz="0" w:space="0" w:color="auto"/>
                <w:left w:val="none" w:sz="0" w:space="0" w:color="auto"/>
                <w:bottom w:val="none" w:sz="0" w:space="0" w:color="auto"/>
                <w:right w:val="none" w:sz="0" w:space="0" w:color="auto"/>
              </w:divBdr>
            </w:div>
            <w:div w:id="560212920">
              <w:marLeft w:val="0"/>
              <w:marRight w:val="0"/>
              <w:marTop w:val="0"/>
              <w:marBottom w:val="0"/>
              <w:divBdr>
                <w:top w:val="none" w:sz="0" w:space="0" w:color="auto"/>
                <w:left w:val="none" w:sz="0" w:space="0" w:color="auto"/>
                <w:bottom w:val="none" w:sz="0" w:space="0" w:color="auto"/>
                <w:right w:val="none" w:sz="0" w:space="0" w:color="auto"/>
              </w:divBdr>
            </w:div>
            <w:div w:id="1098016662">
              <w:marLeft w:val="0"/>
              <w:marRight w:val="0"/>
              <w:marTop w:val="0"/>
              <w:marBottom w:val="0"/>
              <w:divBdr>
                <w:top w:val="none" w:sz="0" w:space="0" w:color="auto"/>
                <w:left w:val="none" w:sz="0" w:space="0" w:color="auto"/>
                <w:bottom w:val="none" w:sz="0" w:space="0" w:color="auto"/>
                <w:right w:val="none" w:sz="0" w:space="0" w:color="auto"/>
              </w:divBdr>
            </w:div>
            <w:div w:id="1352563290">
              <w:marLeft w:val="0"/>
              <w:marRight w:val="0"/>
              <w:marTop w:val="0"/>
              <w:marBottom w:val="0"/>
              <w:divBdr>
                <w:top w:val="none" w:sz="0" w:space="0" w:color="auto"/>
                <w:left w:val="none" w:sz="0" w:space="0" w:color="auto"/>
                <w:bottom w:val="none" w:sz="0" w:space="0" w:color="auto"/>
                <w:right w:val="none" w:sz="0" w:space="0" w:color="auto"/>
              </w:divBdr>
            </w:div>
            <w:div w:id="179778004">
              <w:marLeft w:val="0"/>
              <w:marRight w:val="0"/>
              <w:marTop w:val="0"/>
              <w:marBottom w:val="0"/>
              <w:divBdr>
                <w:top w:val="none" w:sz="0" w:space="0" w:color="auto"/>
                <w:left w:val="none" w:sz="0" w:space="0" w:color="auto"/>
                <w:bottom w:val="none" w:sz="0" w:space="0" w:color="auto"/>
                <w:right w:val="none" w:sz="0" w:space="0" w:color="auto"/>
              </w:divBdr>
            </w:div>
            <w:div w:id="1320380513">
              <w:marLeft w:val="0"/>
              <w:marRight w:val="0"/>
              <w:marTop w:val="0"/>
              <w:marBottom w:val="0"/>
              <w:divBdr>
                <w:top w:val="none" w:sz="0" w:space="0" w:color="auto"/>
                <w:left w:val="none" w:sz="0" w:space="0" w:color="auto"/>
                <w:bottom w:val="none" w:sz="0" w:space="0" w:color="auto"/>
                <w:right w:val="none" w:sz="0" w:space="0" w:color="auto"/>
              </w:divBdr>
            </w:div>
            <w:div w:id="1804420438">
              <w:marLeft w:val="0"/>
              <w:marRight w:val="0"/>
              <w:marTop w:val="0"/>
              <w:marBottom w:val="0"/>
              <w:divBdr>
                <w:top w:val="none" w:sz="0" w:space="0" w:color="auto"/>
                <w:left w:val="none" w:sz="0" w:space="0" w:color="auto"/>
                <w:bottom w:val="none" w:sz="0" w:space="0" w:color="auto"/>
                <w:right w:val="none" w:sz="0" w:space="0" w:color="auto"/>
              </w:divBdr>
            </w:div>
            <w:div w:id="374697728">
              <w:marLeft w:val="0"/>
              <w:marRight w:val="0"/>
              <w:marTop w:val="0"/>
              <w:marBottom w:val="0"/>
              <w:divBdr>
                <w:top w:val="none" w:sz="0" w:space="0" w:color="auto"/>
                <w:left w:val="none" w:sz="0" w:space="0" w:color="auto"/>
                <w:bottom w:val="none" w:sz="0" w:space="0" w:color="auto"/>
                <w:right w:val="none" w:sz="0" w:space="0" w:color="auto"/>
              </w:divBdr>
            </w:div>
          </w:divsChild>
        </w:div>
        <w:div w:id="1353875117">
          <w:marLeft w:val="0"/>
          <w:marRight w:val="0"/>
          <w:marTop w:val="0"/>
          <w:marBottom w:val="0"/>
          <w:divBdr>
            <w:top w:val="none" w:sz="0" w:space="0" w:color="auto"/>
            <w:left w:val="none" w:sz="0" w:space="0" w:color="auto"/>
            <w:bottom w:val="none" w:sz="0" w:space="0" w:color="auto"/>
            <w:right w:val="none" w:sz="0" w:space="0" w:color="auto"/>
          </w:divBdr>
          <w:divsChild>
            <w:div w:id="370880911">
              <w:marLeft w:val="0"/>
              <w:marRight w:val="0"/>
              <w:marTop w:val="0"/>
              <w:marBottom w:val="0"/>
              <w:divBdr>
                <w:top w:val="none" w:sz="0" w:space="0" w:color="auto"/>
                <w:left w:val="none" w:sz="0" w:space="0" w:color="auto"/>
                <w:bottom w:val="none" w:sz="0" w:space="0" w:color="auto"/>
                <w:right w:val="none" w:sz="0" w:space="0" w:color="auto"/>
              </w:divBdr>
            </w:div>
          </w:divsChild>
        </w:div>
        <w:div w:id="308167087">
          <w:marLeft w:val="0"/>
          <w:marRight w:val="0"/>
          <w:marTop w:val="0"/>
          <w:marBottom w:val="0"/>
          <w:divBdr>
            <w:top w:val="none" w:sz="0" w:space="0" w:color="auto"/>
            <w:left w:val="none" w:sz="0" w:space="0" w:color="auto"/>
            <w:bottom w:val="none" w:sz="0" w:space="0" w:color="auto"/>
            <w:right w:val="none" w:sz="0" w:space="0" w:color="auto"/>
          </w:divBdr>
          <w:divsChild>
            <w:div w:id="1475219174">
              <w:marLeft w:val="0"/>
              <w:marRight w:val="0"/>
              <w:marTop w:val="0"/>
              <w:marBottom w:val="0"/>
              <w:divBdr>
                <w:top w:val="none" w:sz="0" w:space="0" w:color="auto"/>
                <w:left w:val="none" w:sz="0" w:space="0" w:color="auto"/>
                <w:bottom w:val="none" w:sz="0" w:space="0" w:color="auto"/>
                <w:right w:val="none" w:sz="0" w:space="0" w:color="auto"/>
              </w:divBdr>
            </w:div>
          </w:divsChild>
        </w:div>
        <w:div w:id="721559856">
          <w:marLeft w:val="0"/>
          <w:marRight w:val="0"/>
          <w:marTop w:val="0"/>
          <w:marBottom w:val="0"/>
          <w:divBdr>
            <w:top w:val="none" w:sz="0" w:space="0" w:color="auto"/>
            <w:left w:val="none" w:sz="0" w:space="0" w:color="auto"/>
            <w:bottom w:val="none" w:sz="0" w:space="0" w:color="auto"/>
            <w:right w:val="none" w:sz="0" w:space="0" w:color="auto"/>
          </w:divBdr>
          <w:divsChild>
            <w:div w:id="1769500305">
              <w:marLeft w:val="0"/>
              <w:marRight w:val="0"/>
              <w:marTop w:val="0"/>
              <w:marBottom w:val="0"/>
              <w:divBdr>
                <w:top w:val="none" w:sz="0" w:space="0" w:color="auto"/>
                <w:left w:val="none" w:sz="0" w:space="0" w:color="auto"/>
                <w:bottom w:val="none" w:sz="0" w:space="0" w:color="auto"/>
                <w:right w:val="none" w:sz="0" w:space="0" w:color="auto"/>
              </w:divBdr>
            </w:div>
            <w:div w:id="1479612908">
              <w:marLeft w:val="0"/>
              <w:marRight w:val="0"/>
              <w:marTop w:val="0"/>
              <w:marBottom w:val="0"/>
              <w:divBdr>
                <w:top w:val="none" w:sz="0" w:space="0" w:color="auto"/>
                <w:left w:val="none" w:sz="0" w:space="0" w:color="auto"/>
                <w:bottom w:val="none" w:sz="0" w:space="0" w:color="auto"/>
                <w:right w:val="none" w:sz="0" w:space="0" w:color="auto"/>
              </w:divBdr>
            </w:div>
            <w:div w:id="50470795">
              <w:marLeft w:val="0"/>
              <w:marRight w:val="0"/>
              <w:marTop w:val="0"/>
              <w:marBottom w:val="0"/>
              <w:divBdr>
                <w:top w:val="none" w:sz="0" w:space="0" w:color="auto"/>
                <w:left w:val="none" w:sz="0" w:space="0" w:color="auto"/>
                <w:bottom w:val="none" w:sz="0" w:space="0" w:color="auto"/>
                <w:right w:val="none" w:sz="0" w:space="0" w:color="auto"/>
              </w:divBdr>
            </w:div>
            <w:div w:id="709500308">
              <w:marLeft w:val="0"/>
              <w:marRight w:val="0"/>
              <w:marTop w:val="0"/>
              <w:marBottom w:val="0"/>
              <w:divBdr>
                <w:top w:val="none" w:sz="0" w:space="0" w:color="auto"/>
                <w:left w:val="none" w:sz="0" w:space="0" w:color="auto"/>
                <w:bottom w:val="none" w:sz="0" w:space="0" w:color="auto"/>
                <w:right w:val="none" w:sz="0" w:space="0" w:color="auto"/>
              </w:divBdr>
            </w:div>
            <w:div w:id="1036194528">
              <w:marLeft w:val="0"/>
              <w:marRight w:val="0"/>
              <w:marTop w:val="0"/>
              <w:marBottom w:val="0"/>
              <w:divBdr>
                <w:top w:val="none" w:sz="0" w:space="0" w:color="auto"/>
                <w:left w:val="none" w:sz="0" w:space="0" w:color="auto"/>
                <w:bottom w:val="none" w:sz="0" w:space="0" w:color="auto"/>
                <w:right w:val="none" w:sz="0" w:space="0" w:color="auto"/>
              </w:divBdr>
            </w:div>
            <w:div w:id="288436467">
              <w:marLeft w:val="0"/>
              <w:marRight w:val="0"/>
              <w:marTop w:val="0"/>
              <w:marBottom w:val="0"/>
              <w:divBdr>
                <w:top w:val="none" w:sz="0" w:space="0" w:color="auto"/>
                <w:left w:val="none" w:sz="0" w:space="0" w:color="auto"/>
                <w:bottom w:val="none" w:sz="0" w:space="0" w:color="auto"/>
                <w:right w:val="none" w:sz="0" w:space="0" w:color="auto"/>
              </w:divBdr>
            </w:div>
            <w:div w:id="270476758">
              <w:marLeft w:val="0"/>
              <w:marRight w:val="0"/>
              <w:marTop w:val="0"/>
              <w:marBottom w:val="0"/>
              <w:divBdr>
                <w:top w:val="none" w:sz="0" w:space="0" w:color="auto"/>
                <w:left w:val="none" w:sz="0" w:space="0" w:color="auto"/>
                <w:bottom w:val="none" w:sz="0" w:space="0" w:color="auto"/>
                <w:right w:val="none" w:sz="0" w:space="0" w:color="auto"/>
              </w:divBdr>
            </w:div>
            <w:div w:id="445857922">
              <w:marLeft w:val="0"/>
              <w:marRight w:val="0"/>
              <w:marTop w:val="0"/>
              <w:marBottom w:val="0"/>
              <w:divBdr>
                <w:top w:val="none" w:sz="0" w:space="0" w:color="auto"/>
                <w:left w:val="none" w:sz="0" w:space="0" w:color="auto"/>
                <w:bottom w:val="none" w:sz="0" w:space="0" w:color="auto"/>
                <w:right w:val="none" w:sz="0" w:space="0" w:color="auto"/>
              </w:divBdr>
            </w:div>
            <w:div w:id="1190679993">
              <w:marLeft w:val="0"/>
              <w:marRight w:val="0"/>
              <w:marTop w:val="0"/>
              <w:marBottom w:val="0"/>
              <w:divBdr>
                <w:top w:val="none" w:sz="0" w:space="0" w:color="auto"/>
                <w:left w:val="none" w:sz="0" w:space="0" w:color="auto"/>
                <w:bottom w:val="none" w:sz="0" w:space="0" w:color="auto"/>
                <w:right w:val="none" w:sz="0" w:space="0" w:color="auto"/>
              </w:divBdr>
            </w:div>
          </w:divsChild>
        </w:div>
        <w:div w:id="1666399517">
          <w:marLeft w:val="0"/>
          <w:marRight w:val="0"/>
          <w:marTop w:val="0"/>
          <w:marBottom w:val="0"/>
          <w:divBdr>
            <w:top w:val="none" w:sz="0" w:space="0" w:color="auto"/>
            <w:left w:val="none" w:sz="0" w:space="0" w:color="auto"/>
            <w:bottom w:val="none" w:sz="0" w:space="0" w:color="auto"/>
            <w:right w:val="none" w:sz="0" w:space="0" w:color="auto"/>
          </w:divBdr>
          <w:divsChild>
            <w:div w:id="10311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2164029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3695">
      <w:bodyDiv w:val="1"/>
      <w:marLeft w:val="0"/>
      <w:marRight w:val="0"/>
      <w:marTop w:val="0"/>
      <w:marBottom w:val="0"/>
      <w:divBdr>
        <w:top w:val="none" w:sz="0" w:space="0" w:color="auto"/>
        <w:left w:val="none" w:sz="0" w:space="0" w:color="auto"/>
        <w:bottom w:val="none" w:sz="0" w:space="0" w:color="auto"/>
        <w:right w:val="none" w:sz="0" w:space="0" w:color="auto"/>
      </w:divBdr>
    </w:div>
    <w:div w:id="944197123">
      <w:bodyDiv w:val="1"/>
      <w:marLeft w:val="0"/>
      <w:marRight w:val="0"/>
      <w:marTop w:val="0"/>
      <w:marBottom w:val="0"/>
      <w:divBdr>
        <w:top w:val="none" w:sz="0" w:space="0" w:color="auto"/>
        <w:left w:val="none" w:sz="0" w:space="0" w:color="auto"/>
        <w:bottom w:val="none" w:sz="0" w:space="0" w:color="auto"/>
        <w:right w:val="none" w:sz="0" w:space="0" w:color="auto"/>
      </w:divBdr>
    </w:div>
    <w:div w:id="973952584">
      <w:bodyDiv w:val="1"/>
      <w:marLeft w:val="0"/>
      <w:marRight w:val="0"/>
      <w:marTop w:val="0"/>
      <w:marBottom w:val="0"/>
      <w:divBdr>
        <w:top w:val="none" w:sz="0" w:space="0" w:color="auto"/>
        <w:left w:val="none" w:sz="0" w:space="0" w:color="auto"/>
        <w:bottom w:val="none" w:sz="0" w:space="0" w:color="auto"/>
        <w:right w:val="none" w:sz="0" w:space="0" w:color="auto"/>
      </w:divBdr>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08672719">
      <w:bodyDiv w:val="1"/>
      <w:marLeft w:val="0"/>
      <w:marRight w:val="0"/>
      <w:marTop w:val="0"/>
      <w:marBottom w:val="0"/>
      <w:divBdr>
        <w:top w:val="none" w:sz="0" w:space="0" w:color="auto"/>
        <w:left w:val="none" w:sz="0" w:space="0" w:color="auto"/>
        <w:bottom w:val="none" w:sz="0" w:space="0" w:color="auto"/>
        <w:right w:val="none" w:sz="0" w:space="0" w:color="auto"/>
      </w:divBdr>
    </w:div>
    <w:div w:id="1020279711">
      <w:bodyDiv w:val="1"/>
      <w:marLeft w:val="0"/>
      <w:marRight w:val="0"/>
      <w:marTop w:val="0"/>
      <w:marBottom w:val="0"/>
      <w:divBdr>
        <w:top w:val="none" w:sz="0" w:space="0" w:color="auto"/>
        <w:left w:val="none" w:sz="0" w:space="0" w:color="auto"/>
        <w:bottom w:val="none" w:sz="0" w:space="0" w:color="auto"/>
        <w:right w:val="none" w:sz="0" w:space="0" w:color="auto"/>
      </w:divBdr>
      <w:divsChild>
        <w:div w:id="1290092466">
          <w:marLeft w:val="0"/>
          <w:marRight w:val="0"/>
          <w:marTop w:val="0"/>
          <w:marBottom w:val="0"/>
          <w:divBdr>
            <w:top w:val="none" w:sz="0" w:space="0" w:color="auto"/>
            <w:left w:val="none" w:sz="0" w:space="0" w:color="auto"/>
            <w:bottom w:val="none" w:sz="0" w:space="0" w:color="auto"/>
            <w:right w:val="none" w:sz="0" w:space="0" w:color="auto"/>
          </w:divBdr>
          <w:divsChild>
            <w:div w:id="72826059">
              <w:marLeft w:val="0"/>
              <w:marRight w:val="0"/>
              <w:marTop w:val="0"/>
              <w:marBottom w:val="0"/>
              <w:divBdr>
                <w:top w:val="none" w:sz="0" w:space="0" w:color="auto"/>
                <w:left w:val="none" w:sz="0" w:space="0" w:color="auto"/>
                <w:bottom w:val="none" w:sz="0" w:space="0" w:color="auto"/>
                <w:right w:val="none" w:sz="0" w:space="0" w:color="auto"/>
              </w:divBdr>
              <w:divsChild>
                <w:div w:id="500391005">
                  <w:marLeft w:val="0"/>
                  <w:marRight w:val="0"/>
                  <w:marTop w:val="0"/>
                  <w:marBottom w:val="0"/>
                  <w:divBdr>
                    <w:top w:val="none" w:sz="0" w:space="0" w:color="auto"/>
                    <w:left w:val="none" w:sz="0" w:space="0" w:color="auto"/>
                    <w:bottom w:val="none" w:sz="0" w:space="0" w:color="auto"/>
                    <w:right w:val="none" w:sz="0" w:space="0" w:color="auto"/>
                  </w:divBdr>
                  <w:divsChild>
                    <w:div w:id="429815357">
                      <w:marLeft w:val="0"/>
                      <w:marRight w:val="0"/>
                      <w:marTop w:val="0"/>
                      <w:marBottom w:val="0"/>
                      <w:divBdr>
                        <w:top w:val="none" w:sz="0" w:space="0" w:color="auto"/>
                        <w:left w:val="none" w:sz="0" w:space="0" w:color="auto"/>
                        <w:bottom w:val="none" w:sz="0" w:space="0" w:color="auto"/>
                        <w:right w:val="none" w:sz="0" w:space="0" w:color="auto"/>
                      </w:divBdr>
                      <w:divsChild>
                        <w:div w:id="459110626">
                          <w:marLeft w:val="0"/>
                          <w:marRight w:val="0"/>
                          <w:marTop w:val="0"/>
                          <w:marBottom w:val="0"/>
                          <w:divBdr>
                            <w:top w:val="none" w:sz="0" w:space="0" w:color="auto"/>
                            <w:left w:val="none" w:sz="0" w:space="0" w:color="auto"/>
                            <w:bottom w:val="none" w:sz="0" w:space="0" w:color="auto"/>
                            <w:right w:val="none" w:sz="0" w:space="0" w:color="auto"/>
                          </w:divBdr>
                          <w:divsChild>
                            <w:div w:id="1030034624">
                              <w:marLeft w:val="0"/>
                              <w:marRight w:val="0"/>
                              <w:marTop w:val="0"/>
                              <w:marBottom w:val="0"/>
                              <w:divBdr>
                                <w:top w:val="none" w:sz="0" w:space="0" w:color="auto"/>
                                <w:left w:val="none" w:sz="0" w:space="0" w:color="auto"/>
                                <w:bottom w:val="none" w:sz="0" w:space="0" w:color="auto"/>
                                <w:right w:val="none" w:sz="0" w:space="0" w:color="auto"/>
                              </w:divBdr>
                              <w:divsChild>
                                <w:div w:id="2656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008087">
      <w:bodyDiv w:val="1"/>
      <w:marLeft w:val="0"/>
      <w:marRight w:val="0"/>
      <w:marTop w:val="0"/>
      <w:marBottom w:val="0"/>
      <w:divBdr>
        <w:top w:val="none" w:sz="0" w:space="0" w:color="auto"/>
        <w:left w:val="none" w:sz="0" w:space="0" w:color="auto"/>
        <w:bottom w:val="none" w:sz="0" w:space="0" w:color="auto"/>
        <w:right w:val="none" w:sz="0" w:space="0" w:color="auto"/>
      </w:divBdr>
    </w:div>
    <w:div w:id="1040134745">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066684859">
      <w:bodyDiv w:val="1"/>
      <w:marLeft w:val="0"/>
      <w:marRight w:val="0"/>
      <w:marTop w:val="0"/>
      <w:marBottom w:val="0"/>
      <w:divBdr>
        <w:top w:val="none" w:sz="0" w:space="0" w:color="auto"/>
        <w:left w:val="none" w:sz="0" w:space="0" w:color="auto"/>
        <w:bottom w:val="none" w:sz="0" w:space="0" w:color="auto"/>
        <w:right w:val="none" w:sz="0" w:space="0" w:color="auto"/>
      </w:divBdr>
    </w:div>
    <w:div w:id="1081490076">
      <w:bodyDiv w:val="1"/>
      <w:marLeft w:val="0"/>
      <w:marRight w:val="0"/>
      <w:marTop w:val="0"/>
      <w:marBottom w:val="0"/>
      <w:divBdr>
        <w:top w:val="none" w:sz="0" w:space="0" w:color="auto"/>
        <w:left w:val="none" w:sz="0" w:space="0" w:color="auto"/>
        <w:bottom w:val="none" w:sz="0" w:space="0" w:color="auto"/>
        <w:right w:val="none" w:sz="0" w:space="0" w:color="auto"/>
      </w:divBdr>
      <w:divsChild>
        <w:div w:id="1233082603">
          <w:marLeft w:val="0"/>
          <w:marRight w:val="0"/>
          <w:marTop w:val="0"/>
          <w:marBottom w:val="0"/>
          <w:divBdr>
            <w:top w:val="none" w:sz="0" w:space="0" w:color="auto"/>
            <w:left w:val="none" w:sz="0" w:space="0" w:color="auto"/>
            <w:bottom w:val="none" w:sz="0" w:space="0" w:color="auto"/>
            <w:right w:val="none" w:sz="0" w:space="0" w:color="auto"/>
          </w:divBdr>
          <w:divsChild>
            <w:div w:id="988751393">
              <w:marLeft w:val="0"/>
              <w:marRight w:val="0"/>
              <w:marTop w:val="0"/>
              <w:marBottom w:val="0"/>
              <w:divBdr>
                <w:top w:val="none" w:sz="0" w:space="0" w:color="auto"/>
                <w:left w:val="none" w:sz="0" w:space="0" w:color="auto"/>
                <w:bottom w:val="none" w:sz="0" w:space="0" w:color="auto"/>
                <w:right w:val="none" w:sz="0" w:space="0" w:color="auto"/>
              </w:divBdr>
              <w:divsChild>
                <w:div w:id="1497069321">
                  <w:marLeft w:val="0"/>
                  <w:marRight w:val="0"/>
                  <w:marTop w:val="0"/>
                  <w:marBottom w:val="0"/>
                  <w:divBdr>
                    <w:top w:val="none" w:sz="0" w:space="0" w:color="auto"/>
                    <w:left w:val="none" w:sz="0" w:space="0" w:color="auto"/>
                    <w:bottom w:val="none" w:sz="0" w:space="0" w:color="auto"/>
                    <w:right w:val="none" w:sz="0" w:space="0" w:color="auto"/>
                  </w:divBdr>
                  <w:divsChild>
                    <w:div w:id="623926057">
                      <w:marLeft w:val="0"/>
                      <w:marRight w:val="0"/>
                      <w:marTop w:val="0"/>
                      <w:marBottom w:val="0"/>
                      <w:divBdr>
                        <w:top w:val="none" w:sz="0" w:space="0" w:color="auto"/>
                        <w:left w:val="none" w:sz="0" w:space="0" w:color="auto"/>
                        <w:bottom w:val="none" w:sz="0" w:space="0" w:color="auto"/>
                        <w:right w:val="none" w:sz="0" w:space="0" w:color="auto"/>
                      </w:divBdr>
                      <w:divsChild>
                        <w:div w:id="816144919">
                          <w:marLeft w:val="0"/>
                          <w:marRight w:val="0"/>
                          <w:marTop w:val="0"/>
                          <w:marBottom w:val="0"/>
                          <w:divBdr>
                            <w:top w:val="none" w:sz="0" w:space="0" w:color="auto"/>
                            <w:left w:val="none" w:sz="0" w:space="0" w:color="auto"/>
                            <w:bottom w:val="none" w:sz="0" w:space="0" w:color="auto"/>
                            <w:right w:val="none" w:sz="0" w:space="0" w:color="auto"/>
                          </w:divBdr>
                          <w:divsChild>
                            <w:div w:id="1018579524">
                              <w:marLeft w:val="0"/>
                              <w:marRight w:val="0"/>
                              <w:marTop w:val="0"/>
                              <w:marBottom w:val="0"/>
                              <w:divBdr>
                                <w:top w:val="none" w:sz="0" w:space="0" w:color="auto"/>
                                <w:left w:val="none" w:sz="0" w:space="0" w:color="auto"/>
                                <w:bottom w:val="none" w:sz="0" w:space="0" w:color="auto"/>
                                <w:right w:val="none" w:sz="0" w:space="0" w:color="auto"/>
                              </w:divBdr>
                              <w:divsChild>
                                <w:div w:id="19744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767684">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14783682">
      <w:bodyDiv w:val="1"/>
      <w:marLeft w:val="0"/>
      <w:marRight w:val="0"/>
      <w:marTop w:val="0"/>
      <w:marBottom w:val="0"/>
      <w:divBdr>
        <w:top w:val="none" w:sz="0" w:space="0" w:color="auto"/>
        <w:left w:val="none" w:sz="0" w:space="0" w:color="auto"/>
        <w:bottom w:val="none" w:sz="0" w:space="0" w:color="auto"/>
        <w:right w:val="none" w:sz="0" w:space="0" w:color="auto"/>
      </w:divBdr>
    </w:div>
    <w:div w:id="1117025352">
      <w:bodyDiv w:val="1"/>
      <w:marLeft w:val="0"/>
      <w:marRight w:val="0"/>
      <w:marTop w:val="0"/>
      <w:marBottom w:val="0"/>
      <w:divBdr>
        <w:top w:val="none" w:sz="0" w:space="0" w:color="auto"/>
        <w:left w:val="none" w:sz="0" w:space="0" w:color="auto"/>
        <w:bottom w:val="none" w:sz="0" w:space="0" w:color="auto"/>
        <w:right w:val="none" w:sz="0" w:space="0" w:color="auto"/>
      </w:divBdr>
    </w:div>
    <w:div w:id="1148937129">
      <w:bodyDiv w:val="1"/>
      <w:marLeft w:val="0"/>
      <w:marRight w:val="0"/>
      <w:marTop w:val="0"/>
      <w:marBottom w:val="0"/>
      <w:divBdr>
        <w:top w:val="none" w:sz="0" w:space="0" w:color="auto"/>
        <w:left w:val="none" w:sz="0" w:space="0" w:color="auto"/>
        <w:bottom w:val="none" w:sz="0" w:space="0" w:color="auto"/>
        <w:right w:val="none" w:sz="0" w:space="0" w:color="auto"/>
      </w:divBdr>
    </w:div>
    <w:div w:id="1165902595">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09801757">
      <w:bodyDiv w:val="1"/>
      <w:marLeft w:val="0"/>
      <w:marRight w:val="0"/>
      <w:marTop w:val="0"/>
      <w:marBottom w:val="0"/>
      <w:divBdr>
        <w:top w:val="none" w:sz="0" w:space="0" w:color="auto"/>
        <w:left w:val="none" w:sz="0" w:space="0" w:color="auto"/>
        <w:bottom w:val="none" w:sz="0" w:space="0" w:color="auto"/>
        <w:right w:val="none" w:sz="0" w:space="0" w:color="auto"/>
      </w:divBdr>
    </w:div>
    <w:div w:id="121550951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7949">
      <w:bodyDiv w:val="1"/>
      <w:marLeft w:val="0"/>
      <w:marRight w:val="0"/>
      <w:marTop w:val="0"/>
      <w:marBottom w:val="0"/>
      <w:divBdr>
        <w:top w:val="none" w:sz="0" w:space="0" w:color="auto"/>
        <w:left w:val="none" w:sz="0" w:space="0" w:color="auto"/>
        <w:bottom w:val="none" w:sz="0" w:space="0" w:color="auto"/>
        <w:right w:val="none" w:sz="0" w:space="0" w:color="auto"/>
      </w:divBdr>
      <w:divsChild>
        <w:div w:id="755983622">
          <w:marLeft w:val="0"/>
          <w:marRight w:val="0"/>
          <w:marTop w:val="0"/>
          <w:marBottom w:val="0"/>
          <w:divBdr>
            <w:top w:val="none" w:sz="0" w:space="0" w:color="auto"/>
            <w:left w:val="none" w:sz="0" w:space="0" w:color="auto"/>
            <w:bottom w:val="none" w:sz="0" w:space="0" w:color="auto"/>
            <w:right w:val="none" w:sz="0" w:space="0" w:color="auto"/>
          </w:divBdr>
          <w:divsChild>
            <w:div w:id="1192183834">
              <w:marLeft w:val="0"/>
              <w:marRight w:val="0"/>
              <w:marTop w:val="0"/>
              <w:marBottom w:val="0"/>
              <w:divBdr>
                <w:top w:val="none" w:sz="0" w:space="0" w:color="auto"/>
                <w:left w:val="none" w:sz="0" w:space="0" w:color="auto"/>
                <w:bottom w:val="none" w:sz="0" w:space="0" w:color="auto"/>
                <w:right w:val="none" w:sz="0" w:space="0" w:color="auto"/>
              </w:divBdr>
            </w:div>
          </w:divsChild>
        </w:div>
        <w:div w:id="17703287">
          <w:marLeft w:val="0"/>
          <w:marRight w:val="0"/>
          <w:marTop w:val="0"/>
          <w:marBottom w:val="0"/>
          <w:divBdr>
            <w:top w:val="none" w:sz="0" w:space="0" w:color="auto"/>
            <w:left w:val="none" w:sz="0" w:space="0" w:color="auto"/>
            <w:bottom w:val="none" w:sz="0" w:space="0" w:color="auto"/>
            <w:right w:val="none" w:sz="0" w:space="0" w:color="auto"/>
          </w:divBdr>
          <w:divsChild>
            <w:div w:id="712198778">
              <w:marLeft w:val="0"/>
              <w:marRight w:val="0"/>
              <w:marTop w:val="0"/>
              <w:marBottom w:val="0"/>
              <w:divBdr>
                <w:top w:val="none" w:sz="0" w:space="0" w:color="auto"/>
                <w:left w:val="none" w:sz="0" w:space="0" w:color="auto"/>
                <w:bottom w:val="none" w:sz="0" w:space="0" w:color="auto"/>
                <w:right w:val="none" w:sz="0" w:space="0" w:color="auto"/>
              </w:divBdr>
            </w:div>
            <w:div w:id="962271637">
              <w:marLeft w:val="0"/>
              <w:marRight w:val="0"/>
              <w:marTop w:val="0"/>
              <w:marBottom w:val="0"/>
              <w:divBdr>
                <w:top w:val="none" w:sz="0" w:space="0" w:color="auto"/>
                <w:left w:val="none" w:sz="0" w:space="0" w:color="auto"/>
                <w:bottom w:val="none" w:sz="0" w:space="0" w:color="auto"/>
                <w:right w:val="none" w:sz="0" w:space="0" w:color="auto"/>
              </w:divBdr>
            </w:div>
          </w:divsChild>
        </w:div>
        <w:div w:id="1339116112">
          <w:marLeft w:val="0"/>
          <w:marRight w:val="0"/>
          <w:marTop w:val="0"/>
          <w:marBottom w:val="0"/>
          <w:divBdr>
            <w:top w:val="none" w:sz="0" w:space="0" w:color="auto"/>
            <w:left w:val="none" w:sz="0" w:space="0" w:color="auto"/>
            <w:bottom w:val="none" w:sz="0" w:space="0" w:color="auto"/>
            <w:right w:val="none" w:sz="0" w:space="0" w:color="auto"/>
          </w:divBdr>
          <w:divsChild>
            <w:div w:id="1382630440">
              <w:marLeft w:val="0"/>
              <w:marRight w:val="0"/>
              <w:marTop w:val="0"/>
              <w:marBottom w:val="0"/>
              <w:divBdr>
                <w:top w:val="none" w:sz="0" w:space="0" w:color="auto"/>
                <w:left w:val="none" w:sz="0" w:space="0" w:color="auto"/>
                <w:bottom w:val="none" w:sz="0" w:space="0" w:color="auto"/>
                <w:right w:val="none" w:sz="0" w:space="0" w:color="auto"/>
              </w:divBdr>
            </w:div>
            <w:div w:id="1032412824">
              <w:marLeft w:val="0"/>
              <w:marRight w:val="0"/>
              <w:marTop w:val="0"/>
              <w:marBottom w:val="0"/>
              <w:divBdr>
                <w:top w:val="none" w:sz="0" w:space="0" w:color="auto"/>
                <w:left w:val="none" w:sz="0" w:space="0" w:color="auto"/>
                <w:bottom w:val="none" w:sz="0" w:space="0" w:color="auto"/>
                <w:right w:val="none" w:sz="0" w:space="0" w:color="auto"/>
              </w:divBdr>
            </w:div>
            <w:div w:id="2145851793">
              <w:marLeft w:val="0"/>
              <w:marRight w:val="0"/>
              <w:marTop w:val="0"/>
              <w:marBottom w:val="0"/>
              <w:divBdr>
                <w:top w:val="none" w:sz="0" w:space="0" w:color="auto"/>
                <w:left w:val="none" w:sz="0" w:space="0" w:color="auto"/>
                <w:bottom w:val="none" w:sz="0" w:space="0" w:color="auto"/>
                <w:right w:val="none" w:sz="0" w:space="0" w:color="auto"/>
              </w:divBdr>
            </w:div>
          </w:divsChild>
        </w:div>
        <w:div w:id="995493776">
          <w:marLeft w:val="0"/>
          <w:marRight w:val="0"/>
          <w:marTop w:val="0"/>
          <w:marBottom w:val="0"/>
          <w:divBdr>
            <w:top w:val="none" w:sz="0" w:space="0" w:color="auto"/>
            <w:left w:val="none" w:sz="0" w:space="0" w:color="auto"/>
            <w:bottom w:val="none" w:sz="0" w:space="0" w:color="auto"/>
            <w:right w:val="none" w:sz="0" w:space="0" w:color="auto"/>
          </w:divBdr>
          <w:divsChild>
            <w:div w:id="21064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1498">
      <w:bodyDiv w:val="1"/>
      <w:marLeft w:val="0"/>
      <w:marRight w:val="0"/>
      <w:marTop w:val="0"/>
      <w:marBottom w:val="0"/>
      <w:divBdr>
        <w:top w:val="none" w:sz="0" w:space="0" w:color="auto"/>
        <w:left w:val="none" w:sz="0" w:space="0" w:color="auto"/>
        <w:bottom w:val="none" w:sz="0" w:space="0" w:color="auto"/>
        <w:right w:val="none" w:sz="0" w:space="0" w:color="auto"/>
      </w:divBdr>
    </w:div>
    <w:div w:id="1245146220">
      <w:bodyDiv w:val="1"/>
      <w:marLeft w:val="0"/>
      <w:marRight w:val="0"/>
      <w:marTop w:val="0"/>
      <w:marBottom w:val="0"/>
      <w:divBdr>
        <w:top w:val="none" w:sz="0" w:space="0" w:color="auto"/>
        <w:left w:val="none" w:sz="0" w:space="0" w:color="auto"/>
        <w:bottom w:val="none" w:sz="0" w:space="0" w:color="auto"/>
        <w:right w:val="none" w:sz="0" w:space="0" w:color="auto"/>
      </w:divBdr>
    </w:div>
    <w:div w:id="1251547033">
      <w:bodyDiv w:val="1"/>
      <w:marLeft w:val="0"/>
      <w:marRight w:val="0"/>
      <w:marTop w:val="0"/>
      <w:marBottom w:val="0"/>
      <w:divBdr>
        <w:top w:val="none" w:sz="0" w:space="0" w:color="auto"/>
        <w:left w:val="none" w:sz="0" w:space="0" w:color="auto"/>
        <w:bottom w:val="none" w:sz="0" w:space="0" w:color="auto"/>
        <w:right w:val="none" w:sz="0" w:space="0" w:color="auto"/>
      </w:divBdr>
    </w:div>
    <w:div w:id="1262447190">
      <w:bodyDiv w:val="1"/>
      <w:marLeft w:val="0"/>
      <w:marRight w:val="0"/>
      <w:marTop w:val="0"/>
      <w:marBottom w:val="0"/>
      <w:divBdr>
        <w:top w:val="none" w:sz="0" w:space="0" w:color="auto"/>
        <w:left w:val="none" w:sz="0" w:space="0" w:color="auto"/>
        <w:bottom w:val="none" w:sz="0" w:space="0" w:color="auto"/>
        <w:right w:val="none" w:sz="0" w:space="0" w:color="auto"/>
      </w:divBdr>
    </w:div>
    <w:div w:id="1287278260">
      <w:bodyDiv w:val="1"/>
      <w:marLeft w:val="0"/>
      <w:marRight w:val="0"/>
      <w:marTop w:val="0"/>
      <w:marBottom w:val="0"/>
      <w:divBdr>
        <w:top w:val="none" w:sz="0" w:space="0" w:color="auto"/>
        <w:left w:val="none" w:sz="0" w:space="0" w:color="auto"/>
        <w:bottom w:val="none" w:sz="0" w:space="0" w:color="auto"/>
        <w:right w:val="none" w:sz="0" w:space="0" w:color="auto"/>
      </w:divBdr>
    </w:div>
    <w:div w:id="1287469280">
      <w:bodyDiv w:val="1"/>
      <w:marLeft w:val="0"/>
      <w:marRight w:val="0"/>
      <w:marTop w:val="0"/>
      <w:marBottom w:val="0"/>
      <w:divBdr>
        <w:top w:val="none" w:sz="0" w:space="0" w:color="auto"/>
        <w:left w:val="none" w:sz="0" w:space="0" w:color="auto"/>
        <w:bottom w:val="none" w:sz="0" w:space="0" w:color="auto"/>
        <w:right w:val="none" w:sz="0" w:space="0" w:color="auto"/>
      </w:divBdr>
    </w:div>
    <w:div w:id="1305693450">
      <w:bodyDiv w:val="1"/>
      <w:marLeft w:val="0"/>
      <w:marRight w:val="0"/>
      <w:marTop w:val="0"/>
      <w:marBottom w:val="0"/>
      <w:divBdr>
        <w:top w:val="none" w:sz="0" w:space="0" w:color="auto"/>
        <w:left w:val="none" w:sz="0" w:space="0" w:color="auto"/>
        <w:bottom w:val="none" w:sz="0" w:space="0" w:color="auto"/>
        <w:right w:val="none" w:sz="0" w:space="0" w:color="auto"/>
      </w:divBdr>
    </w:div>
    <w:div w:id="1307975152">
      <w:bodyDiv w:val="1"/>
      <w:marLeft w:val="0"/>
      <w:marRight w:val="0"/>
      <w:marTop w:val="0"/>
      <w:marBottom w:val="0"/>
      <w:divBdr>
        <w:top w:val="none" w:sz="0" w:space="0" w:color="auto"/>
        <w:left w:val="none" w:sz="0" w:space="0" w:color="auto"/>
        <w:bottom w:val="none" w:sz="0" w:space="0" w:color="auto"/>
        <w:right w:val="none" w:sz="0" w:space="0" w:color="auto"/>
      </w:divBdr>
    </w:div>
    <w:div w:id="1321615825">
      <w:bodyDiv w:val="1"/>
      <w:marLeft w:val="0"/>
      <w:marRight w:val="0"/>
      <w:marTop w:val="0"/>
      <w:marBottom w:val="0"/>
      <w:divBdr>
        <w:top w:val="none" w:sz="0" w:space="0" w:color="auto"/>
        <w:left w:val="none" w:sz="0" w:space="0" w:color="auto"/>
        <w:bottom w:val="none" w:sz="0" w:space="0" w:color="auto"/>
        <w:right w:val="none" w:sz="0" w:space="0" w:color="auto"/>
      </w:divBdr>
      <w:divsChild>
        <w:div w:id="888565503">
          <w:marLeft w:val="0"/>
          <w:marRight w:val="0"/>
          <w:marTop w:val="0"/>
          <w:marBottom w:val="0"/>
          <w:divBdr>
            <w:top w:val="none" w:sz="0" w:space="0" w:color="auto"/>
            <w:left w:val="none" w:sz="0" w:space="0" w:color="auto"/>
            <w:bottom w:val="none" w:sz="0" w:space="0" w:color="auto"/>
            <w:right w:val="none" w:sz="0" w:space="0" w:color="auto"/>
          </w:divBdr>
          <w:divsChild>
            <w:div w:id="431172706">
              <w:marLeft w:val="0"/>
              <w:marRight w:val="0"/>
              <w:marTop w:val="0"/>
              <w:marBottom w:val="0"/>
              <w:divBdr>
                <w:top w:val="none" w:sz="0" w:space="0" w:color="auto"/>
                <w:left w:val="none" w:sz="0" w:space="0" w:color="auto"/>
                <w:bottom w:val="none" w:sz="0" w:space="0" w:color="auto"/>
                <w:right w:val="none" w:sz="0" w:space="0" w:color="auto"/>
              </w:divBdr>
              <w:divsChild>
                <w:div w:id="173157196">
                  <w:marLeft w:val="0"/>
                  <w:marRight w:val="0"/>
                  <w:marTop w:val="0"/>
                  <w:marBottom w:val="0"/>
                  <w:divBdr>
                    <w:top w:val="none" w:sz="0" w:space="0" w:color="auto"/>
                    <w:left w:val="none" w:sz="0" w:space="0" w:color="auto"/>
                    <w:bottom w:val="none" w:sz="0" w:space="0" w:color="auto"/>
                    <w:right w:val="none" w:sz="0" w:space="0" w:color="auto"/>
                  </w:divBdr>
                  <w:divsChild>
                    <w:div w:id="1687712579">
                      <w:marLeft w:val="0"/>
                      <w:marRight w:val="0"/>
                      <w:marTop w:val="0"/>
                      <w:marBottom w:val="0"/>
                      <w:divBdr>
                        <w:top w:val="none" w:sz="0" w:space="0" w:color="auto"/>
                        <w:left w:val="none" w:sz="0" w:space="0" w:color="auto"/>
                        <w:bottom w:val="none" w:sz="0" w:space="0" w:color="auto"/>
                        <w:right w:val="none" w:sz="0" w:space="0" w:color="auto"/>
                      </w:divBdr>
                      <w:divsChild>
                        <w:div w:id="1455906812">
                          <w:marLeft w:val="0"/>
                          <w:marRight w:val="0"/>
                          <w:marTop w:val="0"/>
                          <w:marBottom w:val="0"/>
                          <w:divBdr>
                            <w:top w:val="none" w:sz="0" w:space="0" w:color="auto"/>
                            <w:left w:val="none" w:sz="0" w:space="0" w:color="auto"/>
                            <w:bottom w:val="none" w:sz="0" w:space="0" w:color="auto"/>
                            <w:right w:val="none" w:sz="0" w:space="0" w:color="auto"/>
                          </w:divBdr>
                          <w:divsChild>
                            <w:div w:id="1988046947">
                              <w:marLeft w:val="0"/>
                              <w:marRight w:val="0"/>
                              <w:marTop w:val="0"/>
                              <w:marBottom w:val="0"/>
                              <w:divBdr>
                                <w:top w:val="none" w:sz="0" w:space="0" w:color="auto"/>
                                <w:left w:val="none" w:sz="0" w:space="0" w:color="auto"/>
                                <w:bottom w:val="none" w:sz="0" w:space="0" w:color="auto"/>
                                <w:right w:val="none" w:sz="0" w:space="0" w:color="auto"/>
                              </w:divBdr>
                              <w:divsChild>
                                <w:div w:id="4721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395137">
      <w:bodyDiv w:val="1"/>
      <w:marLeft w:val="0"/>
      <w:marRight w:val="0"/>
      <w:marTop w:val="0"/>
      <w:marBottom w:val="0"/>
      <w:divBdr>
        <w:top w:val="none" w:sz="0" w:space="0" w:color="auto"/>
        <w:left w:val="none" w:sz="0" w:space="0" w:color="auto"/>
        <w:bottom w:val="none" w:sz="0" w:space="0" w:color="auto"/>
        <w:right w:val="none" w:sz="0" w:space="0" w:color="auto"/>
      </w:divBdr>
    </w:div>
    <w:div w:id="1353846098">
      <w:bodyDiv w:val="1"/>
      <w:marLeft w:val="0"/>
      <w:marRight w:val="0"/>
      <w:marTop w:val="0"/>
      <w:marBottom w:val="0"/>
      <w:divBdr>
        <w:top w:val="none" w:sz="0" w:space="0" w:color="auto"/>
        <w:left w:val="none" w:sz="0" w:space="0" w:color="auto"/>
        <w:bottom w:val="none" w:sz="0" w:space="0" w:color="auto"/>
        <w:right w:val="none" w:sz="0" w:space="0" w:color="auto"/>
      </w:divBdr>
      <w:divsChild>
        <w:div w:id="1125738882">
          <w:marLeft w:val="0"/>
          <w:marRight w:val="0"/>
          <w:marTop w:val="0"/>
          <w:marBottom w:val="0"/>
          <w:divBdr>
            <w:top w:val="none" w:sz="0" w:space="0" w:color="auto"/>
            <w:left w:val="none" w:sz="0" w:space="0" w:color="auto"/>
            <w:bottom w:val="none" w:sz="0" w:space="0" w:color="auto"/>
            <w:right w:val="none" w:sz="0" w:space="0" w:color="auto"/>
          </w:divBdr>
          <w:divsChild>
            <w:div w:id="15012096">
              <w:marLeft w:val="0"/>
              <w:marRight w:val="0"/>
              <w:marTop w:val="0"/>
              <w:marBottom w:val="0"/>
              <w:divBdr>
                <w:top w:val="none" w:sz="0" w:space="0" w:color="auto"/>
                <w:left w:val="none" w:sz="0" w:space="0" w:color="auto"/>
                <w:bottom w:val="none" w:sz="0" w:space="0" w:color="auto"/>
                <w:right w:val="none" w:sz="0" w:space="0" w:color="auto"/>
              </w:divBdr>
              <w:divsChild>
                <w:div w:id="1531801714">
                  <w:marLeft w:val="0"/>
                  <w:marRight w:val="0"/>
                  <w:marTop w:val="0"/>
                  <w:marBottom w:val="0"/>
                  <w:divBdr>
                    <w:top w:val="none" w:sz="0" w:space="0" w:color="auto"/>
                    <w:left w:val="none" w:sz="0" w:space="0" w:color="auto"/>
                    <w:bottom w:val="none" w:sz="0" w:space="0" w:color="auto"/>
                    <w:right w:val="none" w:sz="0" w:space="0" w:color="auto"/>
                  </w:divBdr>
                  <w:divsChild>
                    <w:div w:id="263850524">
                      <w:marLeft w:val="0"/>
                      <w:marRight w:val="0"/>
                      <w:marTop w:val="0"/>
                      <w:marBottom w:val="0"/>
                      <w:divBdr>
                        <w:top w:val="none" w:sz="0" w:space="0" w:color="auto"/>
                        <w:left w:val="none" w:sz="0" w:space="0" w:color="auto"/>
                        <w:bottom w:val="none" w:sz="0" w:space="0" w:color="auto"/>
                        <w:right w:val="none" w:sz="0" w:space="0" w:color="auto"/>
                      </w:divBdr>
                      <w:divsChild>
                        <w:div w:id="66615772">
                          <w:marLeft w:val="0"/>
                          <w:marRight w:val="0"/>
                          <w:marTop w:val="0"/>
                          <w:marBottom w:val="0"/>
                          <w:divBdr>
                            <w:top w:val="none" w:sz="0" w:space="0" w:color="auto"/>
                            <w:left w:val="none" w:sz="0" w:space="0" w:color="auto"/>
                            <w:bottom w:val="none" w:sz="0" w:space="0" w:color="auto"/>
                            <w:right w:val="none" w:sz="0" w:space="0" w:color="auto"/>
                          </w:divBdr>
                          <w:divsChild>
                            <w:div w:id="1417088715">
                              <w:marLeft w:val="0"/>
                              <w:marRight w:val="0"/>
                              <w:marTop w:val="0"/>
                              <w:marBottom w:val="0"/>
                              <w:divBdr>
                                <w:top w:val="none" w:sz="0" w:space="0" w:color="auto"/>
                                <w:left w:val="none" w:sz="0" w:space="0" w:color="auto"/>
                                <w:bottom w:val="none" w:sz="0" w:space="0" w:color="auto"/>
                                <w:right w:val="none" w:sz="0" w:space="0" w:color="auto"/>
                              </w:divBdr>
                              <w:divsChild>
                                <w:div w:id="18376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625232">
      <w:bodyDiv w:val="1"/>
      <w:marLeft w:val="0"/>
      <w:marRight w:val="0"/>
      <w:marTop w:val="0"/>
      <w:marBottom w:val="0"/>
      <w:divBdr>
        <w:top w:val="none" w:sz="0" w:space="0" w:color="auto"/>
        <w:left w:val="none" w:sz="0" w:space="0" w:color="auto"/>
        <w:bottom w:val="none" w:sz="0" w:space="0" w:color="auto"/>
        <w:right w:val="none" w:sz="0" w:space="0" w:color="auto"/>
      </w:divBdr>
      <w:divsChild>
        <w:div w:id="699745123">
          <w:marLeft w:val="0"/>
          <w:marRight w:val="0"/>
          <w:marTop w:val="0"/>
          <w:marBottom w:val="0"/>
          <w:divBdr>
            <w:top w:val="none" w:sz="0" w:space="0" w:color="auto"/>
            <w:left w:val="none" w:sz="0" w:space="0" w:color="auto"/>
            <w:bottom w:val="none" w:sz="0" w:space="0" w:color="auto"/>
            <w:right w:val="none" w:sz="0" w:space="0" w:color="auto"/>
          </w:divBdr>
          <w:divsChild>
            <w:div w:id="428426886">
              <w:marLeft w:val="0"/>
              <w:marRight w:val="0"/>
              <w:marTop w:val="0"/>
              <w:marBottom w:val="0"/>
              <w:divBdr>
                <w:top w:val="none" w:sz="0" w:space="0" w:color="auto"/>
                <w:left w:val="none" w:sz="0" w:space="0" w:color="auto"/>
                <w:bottom w:val="none" w:sz="0" w:space="0" w:color="auto"/>
                <w:right w:val="none" w:sz="0" w:space="0" w:color="auto"/>
              </w:divBdr>
              <w:divsChild>
                <w:div w:id="1466118885">
                  <w:marLeft w:val="0"/>
                  <w:marRight w:val="0"/>
                  <w:marTop w:val="0"/>
                  <w:marBottom w:val="0"/>
                  <w:divBdr>
                    <w:top w:val="none" w:sz="0" w:space="0" w:color="auto"/>
                    <w:left w:val="none" w:sz="0" w:space="0" w:color="auto"/>
                    <w:bottom w:val="none" w:sz="0" w:space="0" w:color="auto"/>
                    <w:right w:val="none" w:sz="0" w:space="0" w:color="auto"/>
                  </w:divBdr>
                  <w:divsChild>
                    <w:div w:id="1289822676">
                      <w:marLeft w:val="0"/>
                      <w:marRight w:val="0"/>
                      <w:marTop w:val="0"/>
                      <w:marBottom w:val="0"/>
                      <w:divBdr>
                        <w:top w:val="none" w:sz="0" w:space="0" w:color="auto"/>
                        <w:left w:val="none" w:sz="0" w:space="0" w:color="auto"/>
                        <w:bottom w:val="none" w:sz="0" w:space="0" w:color="auto"/>
                        <w:right w:val="none" w:sz="0" w:space="0" w:color="auto"/>
                      </w:divBdr>
                      <w:divsChild>
                        <w:div w:id="827550916">
                          <w:marLeft w:val="0"/>
                          <w:marRight w:val="0"/>
                          <w:marTop w:val="0"/>
                          <w:marBottom w:val="0"/>
                          <w:divBdr>
                            <w:top w:val="none" w:sz="0" w:space="0" w:color="auto"/>
                            <w:left w:val="none" w:sz="0" w:space="0" w:color="auto"/>
                            <w:bottom w:val="none" w:sz="0" w:space="0" w:color="auto"/>
                            <w:right w:val="none" w:sz="0" w:space="0" w:color="auto"/>
                          </w:divBdr>
                          <w:divsChild>
                            <w:div w:id="337537383">
                              <w:marLeft w:val="0"/>
                              <w:marRight w:val="0"/>
                              <w:marTop w:val="0"/>
                              <w:marBottom w:val="0"/>
                              <w:divBdr>
                                <w:top w:val="none" w:sz="0" w:space="0" w:color="auto"/>
                                <w:left w:val="none" w:sz="0" w:space="0" w:color="auto"/>
                                <w:bottom w:val="none" w:sz="0" w:space="0" w:color="auto"/>
                                <w:right w:val="none" w:sz="0" w:space="0" w:color="auto"/>
                              </w:divBdr>
                              <w:divsChild>
                                <w:div w:id="1513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3746">
      <w:bodyDiv w:val="1"/>
      <w:marLeft w:val="0"/>
      <w:marRight w:val="0"/>
      <w:marTop w:val="0"/>
      <w:marBottom w:val="0"/>
      <w:divBdr>
        <w:top w:val="none" w:sz="0" w:space="0" w:color="auto"/>
        <w:left w:val="none" w:sz="0" w:space="0" w:color="auto"/>
        <w:bottom w:val="none" w:sz="0" w:space="0" w:color="auto"/>
        <w:right w:val="none" w:sz="0" w:space="0" w:color="auto"/>
      </w:divBdr>
    </w:div>
    <w:div w:id="1392999958">
      <w:bodyDiv w:val="1"/>
      <w:marLeft w:val="0"/>
      <w:marRight w:val="0"/>
      <w:marTop w:val="0"/>
      <w:marBottom w:val="0"/>
      <w:divBdr>
        <w:top w:val="none" w:sz="0" w:space="0" w:color="auto"/>
        <w:left w:val="none" w:sz="0" w:space="0" w:color="auto"/>
        <w:bottom w:val="none" w:sz="0" w:space="0" w:color="auto"/>
        <w:right w:val="none" w:sz="0" w:space="0" w:color="auto"/>
      </w:divBdr>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82650404">
      <w:bodyDiv w:val="1"/>
      <w:marLeft w:val="0"/>
      <w:marRight w:val="0"/>
      <w:marTop w:val="0"/>
      <w:marBottom w:val="0"/>
      <w:divBdr>
        <w:top w:val="none" w:sz="0" w:space="0" w:color="auto"/>
        <w:left w:val="none" w:sz="0" w:space="0" w:color="auto"/>
        <w:bottom w:val="none" w:sz="0" w:space="0" w:color="auto"/>
        <w:right w:val="none" w:sz="0" w:space="0" w:color="auto"/>
      </w:divBdr>
      <w:divsChild>
        <w:div w:id="1039089500">
          <w:marLeft w:val="0"/>
          <w:marRight w:val="0"/>
          <w:marTop w:val="0"/>
          <w:marBottom w:val="0"/>
          <w:divBdr>
            <w:top w:val="none" w:sz="0" w:space="0" w:color="auto"/>
            <w:left w:val="none" w:sz="0" w:space="0" w:color="auto"/>
            <w:bottom w:val="none" w:sz="0" w:space="0" w:color="auto"/>
            <w:right w:val="none" w:sz="0" w:space="0" w:color="auto"/>
          </w:divBdr>
          <w:divsChild>
            <w:div w:id="1500732441">
              <w:marLeft w:val="0"/>
              <w:marRight w:val="0"/>
              <w:marTop w:val="0"/>
              <w:marBottom w:val="0"/>
              <w:divBdr>
                <w:top w:val="none" w:sz="0" w:space="0" w:color="auto"/>
                <w:left w:val="none" w:sz="0" w:space="0" w:color="auto"/>
                <w:bottom w:val="none" w:sz="0" w:space="0" w:color="auto"/>
                <w:right w:val="none" w:sz="0" w:space="0" w:color="auto"/>
              </w:divBdr>
              <w:divsChild>
                <w:div w:id="384841671">
                  <w:marLeft w:val="0"/>
                  <w:marRight w:val="0"/>
                  <w:marTop w:val="0"/>
                  <w:marBottom w:val="0"/>
                  <w:divBdr>
                    <w:top w:val="none" w:sz="0" w:space="0" w:color="auto"/>
                    <w:left w:val="none" w:sz="0" w:space="0" w:color="auto"/>
                    <w:bottom w:val="none" w:sz="0" w:space="0" w:color="auto"/>
                    <w:right w:val="none" w:sz="0" w:space="0" w:color="auto"/>
                  </w:divBdr>
                  <w:divsChild>
                    <w:div w:id="1755277130">
                      <w:marLeft w:val="0"/>
                      <w:marRight w:val="0"/>
                      <w:marTop w:val="0"/>
                      <w:marBottom w:val="0"/>
                      <w:divBdr>
                        <w:top w:val="none" w:sz="0" w:space="0" w:color="auto"/>
                        <w:left w:val="none" w:sz="0" w:space="0" w:color="auto"/>
                        <w:bottom w:val="none" w:sz="0" w:space="0" w:color="auto"/>
                        <w:right w:val="none" w:sz="0" w:space="0" w:color="auto"/>
                      </w:divBdr>
                      <w:divsChild>
                        <w:div w:id="947350692">
                          <w:marLeft w:val="0"/>
                          <w:marRight w:val="0"/>
                          <w:marTop w:val="0"/>
                          <w:marBottom w:val="0"/>
                          <w:divBdr>
                            <w:top w:val="none" w:sz="0" w:space="0" w:color="auto"/>
                            <w:left w:val="none" w:sz="0" w:space="0" w:color="auto"/>
                            <w:bottom w:val="none" w:sz="0" w:space="0" w:color="auto"/>
                            <w:right w:val="none" w:sz="0" w:space="0" w:color="auto"/>
                          </w:divBdr>
                          <w:divsChild>
                            <w:div w:id="1896159382">
                              <w:marLeft w:val="0"/>
                              <w:marRight w:val="0"/>
                              <w:marTop w:val="0"/>
                              <w:marBottom w:val="0"/>
                              <w:divBdr>
                                <w:top w:val="none" w:sz="0" w:space="0" w:color="auto"/>
                                <w:left w:val="none" w:sz="0" w:space="0" w:color="auto"/>
                                <w:bottom w:val="none" w:sz="0" w:space="0" w:color="auto"/>
                                <w:right w:val="none" w:sz="0" w:space="0" w:color="auto"/>
                              </w:divBdr>
                              <w:divsChild>
                                <w:div w:id="508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16190">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01501379">
      <w:bodyDiv w:val="1"/>
      <w:marLeft w:val="0"/>
      <w:marRight w:val="0"/>
      <w:marTop w:val="0"/>
      <w:marBottom w:val="0"/>
      <w:divBdr>
        <w:top w:val="none" w:sz="0" w:space="0" w:color="auto"/>
        <w:left w:val="none" w:sz="0" w:space="0" w:color="auto"/>
        <w:bottom w:val="none" w:sz="0" w:space="0" w:color="auto"/>
        <w:right w:val="none" w:sz="0" w:space="0" w:color="auto"/>
      </w:divBdr>
      <w:divsChild>
        <w:div w:id="665210859">
          <w:marLeft w:val="0"/>
          <w:marRight w:val="0"/>
          <w:marTop w:val="0"/>
          <w:marBottom w:val="0"/>
          <w:divBdr>
            <w:top w:val="none" w:sz="0" w:space="0" w:color="auto"/>
            <w:left w:val="none" w:sz="0" w:space="0" w:color="auto"/>
            <w:bottom w:val="none" w:sz="0" w:space="0" w:color="auto"/>
            <w:right w:val="none" w:sz="0" w:space="0" w:color="auto"/>
          </w:divBdr>
          <w:divsChild>
            <w:div w:id="1534925623">
              <w:marLeft w:val="0"/>
              <w:marRight w:val="0"/>
              <w:marTop w:val="0"/>
              <w:marBottom w:val="0"/>
              <w:divBdr>
                <w:top w:val="none" w:sz="0" w:space="0" w:color="auto"/>
                <w:left w:val="none" w:sz="0" w:space="0" w:color="auto"/>
                <w:bottom w:val="none" w:sz="0" w:space="0" w:color="auto"/>
                <w:right w:val="none" w:sz="0" w:space="0" w:color="auto"/>
              </w:divBdr>
            </w:div>
          </w:divsChild>
        </w:div>
        <w:div w:id="205796453">
          <w:marLeft w:val="0"/>
          <w:marRight w:val="0"/>
          <w:marTop w:val="0"/>
          <w:marBottom w:val="0"/>
          <w:divBdr>
            <w:top w:val="none" w:sz="0" w:space="0" w:color="auto"/>
            <w:left w:val="none" w:sz="0" w:space="0" w:color="auto"/>
            <w:bottom w:val="none" w:sz="0" w:space="0" w:color="auto"/>
            <w:right w:val="none" w:sz="0" w:space="0" w:color="auto"/>
          </w:divBdr>
          <w:divsChild>
            <w:div w:id="20479102">
              <w:marLeft w:val="0"/>
              <w:marRight w:val="0"/>
              <w:marTop w:val="0"/>
              <w:marBottom w:val="0"/>
              <w:divBdr>
                <w:top w:val="none" w:sz="0" w:space="0" w:color="auto"/>
                <w:left w:val="none" w:sz="0" w:space="0" w:color="auto"/>
                <w:bottom w:val="none" w:sz="0" w:space="0" w:color="auto"/>
                <w:right w:val="none" w:sz="0" w:space="0" w:color="auto"/>
              </w:divBdr>
            </w:div>
          </w:divsChild>
        </w:div>
        <w:div w:id="1381400442">
          <w:marLeft w:val="0"/>
          <w:marRight w:val="0"/>
          <w:marTop w:val="0"/>
          <w:marBottom w:val="0"/>
          <w:divBdr>
            <w:top w:val="none" w:sz="0" w:space="0" w:color="auto"/>
            <w:left w:val="none" w:sz="0" w:space="0" w:color="auto"/>
            <w:bottom w:val="none" w:sz="0" w:space="0" w:color="auto"/>
            <w:right w:val="none" w:sz="0" w:space="0" w:color="auto"/>
          </w:divBdr>
          <w:divsChild>
            <w:div w:id="557782271">
              <w:marLeft w:val="0"/>
              <w:marRight w:val="0"/>
              <w:marTop w:val="0"/>
              <w:marBottom w:val="0"/>
              <w:divBdr>
                <w:top w:val="none" w:sz="0" w:space="0" w:color="auto"/>
                <w:left w:val="none" w:sz="0" w:space="0" w:color="auto"/>
                <w:bottom w:val="none" w:sz="0" w:space="0" w:color="auto"/>
                <w:right w:val="none" w:sz="0" w:space="0" w:color="auto"/>
              </w:divBdr>
            </w:div>
            <w:div w:id="297416376">
              <w:marLeft w:val="0"/>
              <w:marRight w:val="0"/>
              <w:marTop w:val="0"/>
              <w:marBottom w:val="0"/>
              <w:divBdr>
                <w:top w:val="none" w:sz="0" w:space="0" w:color="auto"/>
                <w:left w:val="none" w:sz="0" w:space="0" w:color="auto"/>
                <w:bottom w:val="none" w:sz="0" w:space="0" w:color="auto"/>
                <w:right w:val="none" w:sz="0" w:space="0" w:color="auto"/>
              </w:divBdr>
            </w:div>
            <w:div w:id="881479238">
              <w:marLeft w:val="0"/>
              <w:marRight w:val="0"/>
              <w:marTop w:val="0"/>
              <w:marBottom w:val="0"/>
              <w:divBdr>
                <w:top w:val="none" w:sz="0" w:space="0" w:color="auto"/>
                <w:left w:val="none" w:sz="0" w:space="0" w:color="auto"/>
                <w:bottom w:val="none" w:sz="0" w:space="0" w:color="auto"/>
                <w:right w:val="none" w:sz="0" w:space="0" w:color="auto"/>
              </w:divBdr>
            </w:div>
            <w:div w:id="2146043293">
              <w:marLeft w:val="0"/>
              <w:marRight w:val="0"/>
              <w:marTop w:val="0"/>
              <w:marBottom w:val="0"/>
              <w:divBdr>
                <w:top w:val="none" w:sz="0" w:space="0" w:color="auto"/>
                <w:left w:val="none" w:sz="0" w:space="0" w:color="auto"/>
                <w:bottom w:val="none" w:sz="0" w:space="0" w:color="auto"/>
                <w:right w:val="none" w:sz="0" w:space="0" w:color="auto"/>
              </w:divBdr>
            </w:div>
            <w:div w:id="544755180">
              <w:marLeft w:val="0"/>
              <w:marRight w:val="0"/>
              <w:marTop w:val="0"/>
              <w:marBottom w:val="0"/>
              <w:divBdr>
                <w:top w:val="none" w:sz="0" w:space="0" w:color="auto"/>
                <w:left w:val="none" w:sz="0" w:space="0" w:color="auto"/>
                <w:bottom w:val="none" w:sz="0" w:space="0" w:color="auto"/>
                <w:right w:val="none" w:sz="0" w:space="0" w:color="auto"/>
              </w:divBdr>
            </w:div>
            <w:div w:id="2125417857">
              <w:marLeft w:val="0"/>
              <w:marRight w:val="0"/>
              <w:marTop w:val="0"/>
              <w:marBottom w:val="0"/>
              <w:divBdr>
                <w:top w:val="none" w:sz="0" w:space="0" w:color="auto"/>
                <w:left w:val="none" w:sz="0" w:space="0" w:color="auto"/>
                <w:bottom w:val="none" w:sz="0" w:space="0" w:color="auto"/>
                <w:right w:val="none" w:sz="0" w:space="0" w:color="auto"/>
              </w:divBdr>
            </w:div>
            <w:div w:id="43067040">
              <w:marLeft w:val="0"/>
              <w:marRight w:val="0"/>
              <w:marTop w:val="0"/>
              <w:marBottom w:val="0"/>
              <w:divBdr>
                <w:top w:val="none" w:sz="0" w:space="0" w:color="auto"/>
                <w:left w:val="none" w:sz="0" w:space="0" w:color="auto"/>
                <w:bottom w:val="none" w:sz="0" w:space="0" w:color="auto"/>
                <w:right w:val="none" w:sz="0" w:space="0" w:color="auto"/>
              </w:divBdr>
            </w:div>
            <w:div w:id="1255095729">
              <w:marLeft w:val="0"/>
              <w:marRight w:val="0"/>
              <w:marTop w:val="0"/>
              <w:marBottom w:val="0"/>
              <w:divBdr>
                <w:top w:val="none" w:sz="0" w:space="0" w:color="auto"/>
                <w:left w:val="none" w:sz="0" w:space="0" w:color="auto"/>
                <w:bottom w:val="none" w:sz="0" w:space="0" w:color="auto"/>
                <w:right w:val="none" w:sz="0" w:space="0" w:color="auto"/>
              </w:divBdr>
            </w:div>
            <w:div w:id="949552314">
              <w:marLeft w:val="0"/>
              <w:marRight w:val="0"/>
              <w:marTop w:val="0"/>
              <w:marBottom w:val="0"/>
              <w:divBdr>
                <w:top w:val="none" w:sz="0" w:space="0" w:color="auto"/>
                <w:left w:val="none" w:sz="0" w:space="0" w:color="auto"/>
                <w:bottom w:val="none" w:sz="0" w:space="0" w:color="auto"/>
                <w:right w:val="none" w:sz="0" w:space="0" w:color="auto"/>
              </w:divBdr>
            </w:div>
          </w:divsChild>
        </w:div>
        <w:div w:id="620259758">
          <w:marLeft w:val="0"/>
          <w:marRight w:val="0"/>
          <w:marTop w:val="0"/>
          <w:marBottom w:val="0"/>
          <w:divBdr>
            <w:top w:val="none" w:sz="0" w:space="0" w:color="auto"/>
            <w:left w:val="none" w:sz="0" w:space="0" w:color="auto"/>
            <w:bottom w:val="none" w:sz="0" w:space="0" w:color="auto"/>
            <w:right w:val="none" w:sz="0" w:space="0" w:color="auto"/>
          </w:divBdr>
          <w:divsChild>
            <w:div w:id="388260778">
              <w:marLeft w:val="0"/>
              <w:marRight w:val="0"/>
              <w:marTop w:val="0"/>
              <w:marBottom w:val="0"/>
              <w:divBdr>
                <w:top w:val="none" w:sz="0" w:space="0" w:color="auto"/>
                <w:left w:val="none" w:sz="0" w:space="0" w:color="auto"/>
                <w:bottom w:val="none" w:sz="0" w:space="0" w:color="auto"/>
                <w:right w:val="none" w:sz="0" w:space="0" w:color="auto"/>
              </w:divBdr>
            </w:div>
          </w:divsChild>
        </w:div>
        <w:div w:id="773131653">
          <w:marLeft w:val="0"/>
          <w:marRight w:val="0"/>
          <w:marTop w:val="0"/>
          <w:marBottom w:val="0"/>
          <w:divBdr>
            <w:top w:val="none" w:sz="0" w:space="0" w:color="auto"/>
            <w:left w:val="none" w:sz="0" w:space="0" w:color="auto"/>
            <w:bottom w:val="none" w:sz="0" w:space="0" w:color="auto"/>
            <w:right w:val="none" w:sz="0" w:space="0" w:color="auto"/>
          </w:divBdr>
          <w:divsChild>
            <w:div w:id="1788159964">
              <w:marLeft w:val="0"/>
              <w:marRight w:val="0"/>
              <w:marTop w:val="0"/>
              <w:marBottom w:val="0"/>
              <w:divBdr>
                <w:top w:val="none" w:sz="0" w:space="0" w:color="auto"/>
                <w:left w:val="none" w:sz="0" w:space="0" w:color="auto"/>
                <w:bottom w:val="none" w:sz="0" w:space="0" w:color="auto"/>
                <w:right w:val="none" w:sz="0" w:space="0" w:color="auto"/>
              </w:divBdr>
            </w:div>
          </w:divsChild>
        </w:div>
        <w:div w:id="1195462194">
          <w:marLeft w:val="0"/>
          <w:marRight w:val="0"/>
          <w:marTop w:val="0"/>
          <w:marBottom w:val="0"/>
          <w:divBdr>
            <w:top w:val="none" w:sz="0" w:space="0" w:color="auto"/>
            <w:left w:val="none" w:sz="0" w:space="0" w:color="auto"/>
            <w:bottom w:val="none" w:sz="0" w:space="0" w:color="auto"/>
            <w:right w:val="none" w:sz="0" w:space="0" w:color="auto"/>
          </w:divBdr>
          <w:divsChild>
            <w:div w:id="668942541">
              <w:marLeft w:val="0"/>
              <w:marRight w:val="0"/>
              <w:marTop w:val="0"/>
              <w:marBottom w:val="0"/>
              <w:divBdr>
                <w:top w:val="none" w:sz="0" w:space="0" w:color="auto"/>
                <w:left w:val="none" w:sz="0" w:space="0" w:color="auto"/>
                <w:bottom w:val="none" w:sz="0" w:space="0" w:color="auto"/>
                <w:right w:val="none" w:sz="0" w:space="0" w:color="auto"/>
              </w:divBdr>
            </w:div>
            <w:div w:id="620963602">
              <w:marLeft w:val="0"/>
              <w:marRight w:val="0"/>
              <w:marTop w:val="0"/>
              <w:marBottom w:val="0"/>
              <w:divBdr>
                <w:top w:val="none" w:sz="0" w:space="0" w:color="auto"/>
                <w:left w:val="none" w:sz="0" w:space="0" w:color="auto"/>
                <w:bottom w:val="none" w:sz="0" w:space="0" w:color="auto"/>
                <w:right w:val="none" w:sz="0" w:space="0" w:color="auto"/>
              </w:divBdr>
            </w:div>
            <w:div w:id="1643658222">
              <w:marLeft w:val="0"/>
              <w:marRight w:val="0"/>
              <w:marTop w:val="0"/>
              <w:marBottom w:val="0"/>
              <w:divBdr>
                <w:top w:val="none" w:sz="0" w:space="0" w:color="auto"/>
                <w:left w:val="none" w:sz="0" w:space="0" w:color="auto"/>
                <w:bottom w:val="none" w:sz="0" w:space="0" w:color="auto"/>
                <w:right w:val="none" w:sz="0" w:space="0" w:color="auto"/>
              </w:divBdr>
            </w:div>
            <w:div w:id="801773306">
              <w:marLeft w:val="0"/>
              <w:marRight w:val="0"/>
              <w:marTop w:val="0"/>
              <w:marBottom w:val="0"/>
              <w:divBdr>
                <w:top w:val="none" w:sz="0" w:space="0" w:color="auto"/>
                <w:left w:val="none" w:sz="0" w:space="0" w:color="auto"/>
                <w:bottom w:val="none" w:sz="0" w:space="0" w:color="auto"/>
                <w:right w:val="none" w:sz="0" w:space="0" w:color="auto"/>
              </w:divBdr>
            </w:div>
            <w:div w:id="1325475627">
              <w:marLeft w:val="0"/>
              <w:marRight w:val="0"/>
              <w:marTop w:val="0"/>
              <w:marBottom w:val="0"/>
              <w:divBdr>
                <w:top w:val="none" w:sz="0" w:space="0" w:color="auto"/>
                <w:left w:val="none" w:sz="0" w:space="0" w:color="auto"/>
                <w:bottom w:val="none" w:sz="0" w:space="0" w:color="auto"/>
                <w:right w:val="none" w:sz="0" w:space="0" w:color="auto"/>
              </w:divBdr>
            </w:div>
            <w:div w:id="605191426">
              <w:marLeft w:val="0"/>
              <w:marRight w:val="0"/>
              <w:marTop w:val="0"/>
              <w:marBottom w:val="0"/>
              <w:divBdr>
                <w:top w:val="none" w:sz="0" w:space="0" w:color="auto"/>
                <w:left w:val="none" w:sz="0" w:space="0" w:color="auto"/>
                <w:bottom w:val="none" w:sz="0" w:space="0" w:color="auto"/>
                <w:right w:val="none" w:sz="0" w:space="0" w:color="auto"/>
              </w:divBdr>
            </w:div>
            <w:div w:id="169176829">
              <w:marLeft w:val="0"/>
              <w:marRight w:val="0"/>
              <w:marTop w:val="0"/>
              <w:marBottom w:val="0"/>
              <w:divBdr>
                <w:top w:val="none" w:sz="0" w:space="0" w:color="auto"/>
                <w:left w:val="none" w:sz="0" w:space="0" w:color="auto"/>
                <w:bottom w:val="none" w:sz="0" w:space="0" w:color="auto"/>
                <w:right w:val="none" w:sz="0" w:space="0" w:color="auto"/>
              </w:divBdr>
            </w:div>
            <w:div w:id="366220772">
              <w:marLeft w:val="0"/>
              <w:marRight w:val="0"/>
              <w:marTop w:val="0"/>
              <w:marBottom w:val="0"/>
              <w:divBdr>
                <w:top w:val="none" w:sz="0" w:space="0" w:color="auto"/>
                <w:left w:val="none" w:sz="0" w:space="0" w:color="auto"/>
                <w:bottom w:val="none" w:sz="0" w:space="0" w:color="auto"/>
                <w:right w:val="none" w:sz="0" w:space="0" w:color="auto"/>
              </w:divBdr>
            </w:div>
            <w:div w:id="1504053017">
              <w:marLeft w:val="0"/>
              <w:marRight w:val="0"/>
              <w:marTop w:val="0"/>
              <w:marBottom w:val="0"/>
              <w:divBdr>
                <w:top w:val="none" w:sz="0" w:space="0" w:color="auto"/>
                <w:left w:val="none" w:sz="0" w:space="0" w:color="auto"/>
                <w:bottom w:val="none" w:sz="0" w:space="0" w:color="auto"/>
                <w:right w:val="none" w:sz="0" w:space="0" w:color="auto"/>
              </w:divBdr>
            </w:div>
          </w:divsChild>
        </w:div>
        <w:div w:id="146673800">
          <w:marLeft w:val="0"/>
          <w:marRight w:val="0"/>
          <w:marTop w:val="0"/>
          <w:marBottom w:val="0"/>
          <w:divBdr>
            <w:top w:val="none" w:sz="0" w:space="0" w:color="auto"/>
            <w:left w:val="none" w:sz="0" w:space="0" w:color="auto"/>
            <w:bottom w:val="none" w:sz="0" w:space="0" w:color="auto"/>
            <w:right w:val="none" w:sz="0" w:space="0" w:color="auto"/>
          </w:divBdr>
          <w:divsChild>
            <w:div w:id="1680814744">
              <w:marLeft w:val="0"/>
              <w:marRight w:val="0"/>
              <w:marTop w:val="0"/>
              <w:marBottom w:val="0"/>
              <w:divBdr>
                <w:top w:val="none" w:sz="0" w:space="0" w:color="auto"/>
                <w:left w:val="none" w:sz="0" w:space="0" w:color="auto"/>
                <w:bottom w:val="none" w:sz="0" w:space="0" w:color="auto"/>
                <w:right w:val="none" w:sz="0" w:space="0" w:color="auto"/>
              </w:divBdr>
            </w:div>
          </w:divsChild>
        </w:div>
        <w:div w:id="244606528">
          <w:marLeft w:val="0"/>
          <w:marRight w:val="0"/>
          <w:marTop w:val="0"/>
          <w:marBottom w:val="0"/>
          <w:divBdr>
            <w:top w:val="none" w:sz="0" w:space="0" w:color="auto"/>
            <w:left w:val="none" w:sz="0" w:space="0" w:color="auto"/>
            <w:bottom w:val="none" w:sz="0" w:space="0" w:color="auto"/>
            <w:right w:val="none" w:sz="0" w:space="0" w:color="auto"/>
          </w:divBdr>
          <w:divsChild>
            <w:div w:id="1051879515">
              <w:marLeft w:val="0"/>
              <w:marRight w:val="0"/>
              <w:marTop w:val="0"/>
              <w:marBottom w:val="0"/>
              <w:divBdr>
                <w:top w:val="none" w:sz="0" w:space="0" w:color="auto"/>
                <w:left w:val="none" w:sz="0" w:space="0" w:color="auto"/>
                <w:bottom w:val="none" w:sz="0" w:space="0" w:color="auto"/>
                <w:right w:val="none" w:sz="0" w:space="0" w:color="auto"/>
              </w:divBdr>
            </w:div>
          </w:divsChild>
        </w:div>
        <w:div w:id="668754577">
          <w:marLeft w:val="0"/>
          <w:marRight w:val="0"/>
          <w:marTop w:val="0"/>
          <w:marBottom w:val="0"/>
          <w:divBdr>
            <w:top w:val="none" w:sz="0" w:space="0" w:color="auto"/>
            <w:left w:val="none" w:sz="0" w:space="0" w:color="auto"/>
            <w:bottom w:val="none" w:sz="0" w:space="0" w:color="auto"/>
            <w:right w:val="none" w:sz="0" w:space="0" w:color="auto"/>
          </w:divBdr>
          <w:divsChild>
            <w:div w:id="1204631966">
              <w:marLeft w:val="0"/>
              <w:marRight w:val="0"/>
              <w:marTop w:val="0"/>
              <w:marBottom w:val="0"/>
              <w:divBdr>
                <w:top w:val="none" w:sz="0" w:space="0" w:color="auto"/>
                <w:left w:val="none" w:sz="0" w:space="0" w:color="auto"/>
                <w:bottom w:val="none" w:sz="0" w:space="0" w:color="auto"/>
                <w:right w:val="none" w:sz="0" w:space="0" w:color="auto"/>
              </w:divBdr>
            </w:div>
            <w:div w:id="26610782">
              <w:marLeft w:val="0"/>
              <w:marRight w:val="0"/>
              <w:marTop w:val="0"/>
              <w:marBottom w:val="0"/>
              <w:divBdr>
                <w:top w:val="none" w:sz="0" w:space="0" w:color="auto"/>
                <w:left w:val="none" w:sz="0" w:space="0" w:color="auto"/>
                <w:bottom w:val="none" w:sz="0" w:space="0" w:color="auto"/>
                <w:right w:val="none" w:sz="0" w:space="0" w:color="auto"/>
              </w:divBdr>
            </w:div>
            <w:div w:id="219483976">
              <w:marLeft w:val="0"/>
              <w:marRight w:val="0"/>
              <w:marTop w:val="0"/>
              <w:marBottom w:val="0"/>
              <w:divBdr>
                <w:top w:val="none" w:sz="0" w:space="0" w:color="auto"/>
                <w:left w:val="none" w:sz="0" w:space="0" w:color="auto"/>
                <w:bottom w:val="none" w:sz="0" w:space="0" w:color="auto"/>
                <w:right w:val="none" w:sz="0" w:space="0" w:color="auto"/>
              </w:divBdr>
            </w:div>
            <w:div w:id="1216506247">
              <w:marLeft w:val="0"/>
              <w:marRight w:val="0"/>
              <w:marTop w:val="0"/>
              <w:marBottom w:val="0"/>
              <w:divBdr>
                <w:top w:val="none" w:sz="0" w:space="0" w:color="auto"/>
                <w:left w:val="none" w:sz="0" w:space="0" w:color="auto"/>
                <w:bottom w:val="none" w:sz="0" w:space="0" w:color="auto"/>
                <w:right w:val="none" w:sz="0" w:space="0" w:color="auto"/>
              </w:divBdr>
            </w:div>
            <w:div w:id="1678270099">
              <w:marLeft w:val="0"/>
              <w:marRight w:val="0"/>
              <w:marTop w:val="0"/>
              <w:marBottom w:val="0"/>
              <w:divBdr>
                <w:top w:val="none" w:sz="0" w:space="0" w:color="auto"/>
                <w:left w:val="none" w:sz="0" w:space="0" w:color="auto"/>
                <w:bottom w:val="none" w:sz="0" w:space="0" w:color="auto"/>
                <w:right w:val="none" w:sz="0" w:space="0" w:color="auto"/>
              </w:divBdr>
            </w:div>
            <w:div w:id="1456371533">
              <w:marLeft w:val="0"/>
              <w:marRight w:val="0"/>
              <w:marTop w:val="0"/>
              <w:marBottom w:val="0"/>
              <w:divBdr>
                <w:top w:val="none" w:sz="0" w:space="0" w:color="auto"/>
                <w:left w:val="none" w:sz="0" w:space="0" w:color="auto"/>
                <w:bottom w:val="none" w:sz="0" w:space="0" w:color="auto"/>
                <w:right w:val="none" w:sz="0" w:space="0" w:color="auto"/>
              </w:divBdr>
            </w:div>
            <w:div w:id="787041168">
              <w:marLeft w:val="0"/>
              <w:marRight w:val="0"/>
              <w:marTop w:val="0"/>
              <w:marBottom w:val="0"/>
              <w:divBdr>
                <w:top w:val="none" w:sz="0" w:space="0" w:color="auto"/>
                <w:left w:val="none" w:sz="0" w:space="0" w:color="auto"/>
                <w:bottom w:val="none" w:sz="0" w:space="0" w:color="auto"/>
                <w:right w:val="none" w:sz="0" w:space="0" w:color="auto"/>
              </w:divBdr>
            </w:div>
            <w:div w:id="1908608961">
              <w:marLeft w:val="0"/>
              <w:marRight w:val="0"/>
              <w:marTop w:val="0"/>
              <w:marBottom w:val="0"/>
              <w:divBdr>
                <w:top w:val="none" w:sz="0" w:space="0" w:color="auto"/>
                <w:left w:val="none" w:sz="0" w:space="0" w:color="auto"/>
                <w:bottom w:val="none" w:sz="0" w:space="0" w:color="auto"/>
                <w:right w:val="none" w:sz="0" w:space="0" w:color="auto"/>
              </w:divBdr>
            </w:div>
            <w:div w:id="1643004735">
              <w:marLeft w:val="0"/>
              <w:marRight w:val="0"/>
              <w:marTop w:val="0"/>
              <w:marBottom w:val="0"/>
              <w:divBdr>
                <w:top w:val="none" w:sz="0" w:space="0" w:color="auto"/>
                <w:left w:val="none" w:sz="0" w:space="0" w:color="auto"/>
                <w:bottom w:val="none" w:sz="0" w:space="0" w:color="auto"/>
                <w:right w:val="none" w:sz="0" w:space="0" w:color="auto"/>
              </w:divBdr>
            </w:div>
            <w:div w:id="1676150343">
              <w:marLeft w:val="0"/>
              <w:marRight w:val="0"/>
              <w:marTop w:val="0"/>
              <w:marBottom w:val="0"/>
              <w:divBdr>
                <w:top w:val="none" w:sz="0" w:space="0" w:color="auto"/>
                <w:left w:val="none" w:sz="0" w:space="0" w:color="auto"/>
                <w:bottom w:val="none" w:sz="0" w:space="0" w:color="auto"/>
                <w:right w:val="none" w:sz="0" w:space="0" w:color="auto"/>
              </w:divBdr>
            </w:div>
            <w:div w:id="1445658637">
              <w:marLeft w:val="0"/>
              <w:marRight w:val="0"/>
              <w:marTop w:val="0"/>
              <w:marBottom w:val="0"/>
              <w:divBdr>
                <w:top w:val="none" w:sz="0" w:space="0" w:color="auto"/>
                <w:left w:val="none" w:sz="0" w:space="0" w:color="auto"/>
                <w:bottom w:val="none" w:sz="0" w:space="0" w:color="auto"/>
                <w:right w:val="none" w:sz="0" w:space="0" w:color="auto"/>
              </w:divBdr>
            </w:div>
            <w:div w:id="2113815614">
              <w:marLeft w:val="0"/>
              <w:marRight w:val="0"/>
              <w:marTop w:val="0"/>
              <w:marBottom w:val="0"/>
              <w:divBdr>
                <w:top w:val="none" w:sz="0" w:space="0" w:color="auto"/>
                <w:left w:val="none" w:sz="0" w:space="0" w:color="auto"/>
                <w:bottom w:val="none" w:sz="0" w:space="0" w:color="auto"/>
                <w:right w:val="none" w:sz="0" w:space="0" w:color="auto"/>
              </w:divBdr>
            </w:div>
            <w:div w:id="1770076458">
              <w:marLeft w:val="0"/>
              <w:marRight w:val="0"/>
              <w:marTop w:val="0"/>
              <w:marBottom w:val="0"/>
              <w:divBdr>
                <w:top w:val="none" w:sz="0" w:space="0" w:color="auto"/>
                <w:left w:val="none" w:sz="0" w:space="0" w:color="auto"/>
                <w:bottom w:val="none" w:sz="0" w:space="0" w:color="auto"/>
                <w:right w:val="none" w:sz="0" w:space="0" w:color="auto"/>
              </w:divBdr>
            </w:div>
            <w:div w:id="1147631617">
              <w:marLeft w:val="0"/>
              <w:marRight w:val="0"/>
              <w:marTop w:val="0"/>
              <w:marBottom w:val="0"/>
              <w:divBdr>
                <w:top w:val="none" w:sz="0" w:space="0" w:color="auto"/>
                <w:left w:val="none" w:sz="0" w:space="0" w:color="auto"/>
                <w:bottom w:val="none" w:sz="0" w:space="0" w:color="auto"/>
                <w:right w:val="none" w:sz="0" w:space="0" w:color="auto"/>
              </w:divBdr>
            </w:div>
            <w:div w:id="689336266">
              <w:marLeft w:val="0"/>
              <w:marRight w:val="0"/>
              <w:marTop w:val="0"/>
              <w:marBottom w:val="0"/>
              <w:divBdr>
                <w:top w:val="none" w:sz="0" w:space="0" w:color="auto"/>
                <w:left w:val="none" w:sz="0" w:space="0" w:color="auto"/>
                <w:bottom w:val="none" w:sz="0" w:space="0" w:color="auto"/>
                <w:right w:val="none" w:sz="0" w:space="0" w:color="auto"/>
              </w:divBdr>
            </w:div>
            <w:div w:id="875116291">
              <w:marLeft w:val="0"/>
              <w:marRight w:val="0"/>
              <w:marTop w:val="0"/>
              <w:marBottom w:val="0"/>
              <w:divBdr>
                <w:top w:val="none" w:sz="0" w:space="0" w:color="auto"/>
                <w:left w:val="none" w:sz="0" w:space="0" w:color="auto"/>
                <w:bottom w:val="none" w:sz="0" w:space="0" w:color="auto"/>
                <w:right w:val="none" w:sz="0" w:space="0" w:color="auto"/>
              </w:divBdr>
            </w:div>
            <w:div w:id="53550809">
              <w:marLeft w:val="0"/>
              <w:marRight w:val="0"/>
              <w:marTop w:val="0"/>
              <w:marBottom w:val="0"/>
              <w:divBdr>
                <w:top w:val="none" w:sz="0" w:space="0" w:color="auto"/>
                <w:left w:val="none" w:sz="0" w:space="0" w:color="auto"/>
                <w:bottom w:val="none" w:sz="0" w:space="0" w:color="auto"/>
                <w:right w:val="none" w:sz="0" w:space="0" w:color="auto"/>
              </w:divBdr>
            </w:div>
            <w:div w:id="249319097">
              <w:marLeft w:val="0"/>
              <w:marRight w:val="0"/>
              <w:marTop w:val="0"/>
              <w:marBottom w:val="0"/>
              <w:divBdr>
                <w:top w:val="none" w:sz="0" w:space="0" w:color="auto"/>
                <w:left w:val="none" w:sz="0" w:space="0" w:color="auto"/>
                <w:bottom w:val="none" w:sz="0" w:space="0" w:color="auto"/>
                <w:right w:val="none" w:sz="0" w:space="0" w:color="auto"/>
              </w:divBdr>
            </w:div>
            <w:div w:id="311756459">
              <w:marLeft w:val="0"/>
              <w:marRight w:val="0"/>
              <w:marTop w:val="0"/>
              <w:marBottom w:val="0"/>
              <w:divBdr>
                <w:top w:val="none" w:sz="0" w:space="0" w:color="auto"/>
                <w:left w:val="none" w:sz="0" w:space="0" w:color="auto"/>
                <w:bottom w:val="none" w:sz="0" w:space="0" w:color="auto"/>
                <w:right w:val="none" w:sz="0" w:space="0" w:color="auto"/>
              </w:divBdr>
            </w:div>
            <w:div w:id="1896504039">
              <w:marLeft w:val="0"/>
              <w:marRight w:val="0"/>
              <w:marTop w:val="0"/>
              <w:marBottom w:val="0"/>
              <w:divBdr>
                <w:top w:val="none" w:sz="0" w:space="0" w:color="auto"/>
                <w:left w:val="none" w:sz="0" w:space="0" w:color="auto"/>
                <w:bottom w:val="none" w:sz="0" w:space="0" w:color="auto"/>
                <w:right w:val="none" w:sz="0" w:space="0" w:color="auto"/>
              </w:divBdr>
            </w:div>
            <w:div w:id="175733036">
              <w:marLeft w:val="0"/>
              <w:marRight w:val="0"/>
              <w:marTop w:val="0"/>
              <w:marBottom w:val="0"/>
              <w:divBdr>
                <w:top w:val="none" w:sz="0" w:space="0" w:color="auto"/>
                <w:left w:val="none" w:sz="0" w:space="0" w:color="auto"/>
                <w:bottom w:val="none" w:sz="0" w:space="0" w:color="auto"/>
                <w:right w:val="none" w:sz="0" w:space="0" w:color="auto"/>
              </w:divBdr>
            </w:div>
            <w:div w:id="1886601031">
              <w:marLeft w:val="0"/>
              <w:marRight w:val="0"/>
              <w:marTop w:val="0"/>
              <w:marBottom w:val="0"/>
              <w:divBdr>
                <w:top w:val="none" w:sz="0" w:space="0" w:color="auto"/>
                <w:left w:val="none" w:sz="0" w:space="0" w:color="auto"/>
                <w:bottom w:val="none" w:sz="0" w:space="0" w:color="auto"/>
                <w:right w:val="none" w:sz="0" w:space="0" w:color="auto"/>
              </w:divBdr>
            </w:div>
            <w:div w:id="657618099">
              <w:marLeft w:val="0"/>
              <w:marRight w:val="0"/>
              <w:marTop w:val="0"/>
              <w:marBottom w:val="0"/>
              <w:divBdr>
                <w:top w:val="none" w:sz="0" w:space="0" w:color="auto"/>
                <w:left w:val="none" w:sz="0" w:space="0" w:color="auto"/>
                <w:bottom w:val="none" w:sz="0" w:space="0" w:color="auto"/>
                <w:right w:val="none" w:sz="0" w:space="0" w:color="auto"/>
              </w:divBdr>
            </w:div>
          </w:divsChild>
        </w:div>
        <w:div w:id="1800958069">
          <w:marLeft w:val="0"/>
          <w:marRight w:val="0"/>
          <w:marTop w:val="0"/>
          <w:marBottom w:val="0"/>
          <w:divBdr>
            <w:top w:val="none" w:sz="0" w:space="0" w:color="auto"/>
            <w:left w:val="none" w:sz="0" w:space="0" w:color="auto"/>
            <w:bottom w:val="none" w:sz="0" w:space="0" w:color="auto"/>
            <w:right w:val="none" w:sz="0" w:space="0" w:color="auto"/>
          </w:divBdr>
          <w:divsChild>
            <w:div w:id="2078287340">
              <w:marLeft w:val="0"/>
              <w:marRight w:val="0"/>
              <w:marTop w:val="0"/>
              <w:marBottom w:val="0"/>
              <w:divBdr>
                <w:top w:val="none" w:sz="0" w:space="0" w:color="auto"/>
                <w:left w:val="none" w:sz="0" w:space="0" w:color="auto"/>
                <w:bottom w:val="none" w:sz="0" w:space="0" w:color="auto"/>
                <w:right w:val="none" w:sz="0" w:space="0" w:color="auto"/>
              </w:divBdr>
            </w:div>
          </w:divsChild>
        </w:div>
        <w:div w:id="1934315035">
          <w:marLeft w:val="0"/>
          <w:marRight w:val="0"/>
          <w:marTop w:val="0"/>
          <w:marBottom w:val="0"/>
          <w:divBdr>
            <w:top w:val="none" w:sz="0" w:space="0" w:color="auto"/>
            <w:left w:val="none" w:sz="0" w:space="0" w:color="auto"/>
            <w:bottom w:val="none" w:sz="0" w:space="0" w:color="auto"/>
            <w:right w:val="none" w:sz="0" w:space="0" w:color="auto"/>
          </w:divBdr>
          <w:divsChild>
            <w:div w:id="1415708835">
              <w:marLeft w:val="0"/>
              <w:marRight w:val="0"/>
              <w:marTop w:val="0"/>
              <w:marBottom w:val="0"/>
              <w:divBdr>
                <w:top w:val="none" w:sz="0" w:space="0" w:color="auto"/>
                <w:left w:val="none" w:sz="0" w:space="0" w:color="auto"/>
                <w:bottom w:val="none" w:sz="0" w:space="0" w:color="auto"/>
                <w:right w:val="none" w:sz="0" w:space="0" w:color="auto"/>
              </w:divBdr>
            </w:div>
          </w:divsChild>
        </w:div>
        <w:div w:id="930816434">
          <w:marLeft w:val="0"/>
          <w:marRight w:val="0"/>
          <w:marTop w:val="0"/>
          <w:marBottom w:val="0"/>
          <w:divBdr>
            <w:top w:val="none" w:sz="0" w:space="0" w:color="auto"/>
            <w:left w:val="none" w:sz="0" w:space="0" w:color="auto"/>
            <w:bottom w:val="none" w:sz="0" w:space="0" w:color="auto"/>
            <w:right w:val="none" w:sz="0" w:space="0" w:color="auto"/>
          </w:divBdr>
          <w:divsChild>
            <w:div w:id="269551659">
              <w:marLeft w:val="0"/>
              <w:marRight w:val="0"/>
              <w:marTop w:val="0"/>
              <w:marBottom w:val="0"/>
              <w:divBdr>
                <w:top w:val="none" w:sz="0" w:space="0" w:color="auto"/>
                <w:left w:val="none" w:sz="0" w:space="0" w:color="auto"/>
                <w:bottom w:val="none" w:sz="0" w:space="0" w:color="auto"/>
                <w:right w:val="none" w:sz="0" w:space="0" w:color="auto"/>
              </w:divBdr>
            </w:div>
            <w:div w:id="1881241731">
              <w:marLeft w:val="0"/>
              <w:marRight w:val="0"/>
              <w:marTop w:val="0"/>
              <w:marBottom w:val="0"/>
              <w:divBdr>
                <w:top w:val="none" w:sz="0" w:space="0" w:color="auto"/>
                <w:left w:val="none" w:sz="0" w:space="0" w:color="auto"/>
                <w:bottom w:val="none" w:sz="0" w:space="0" w:color="auto"/>
                <w:right w:val="none" w:sz="0" w:space="0" w:color="auto"/>
              </w:divBdr>
            </w:div>
            <w:div w:id="1157919890">
              <w:marLeft w:val="0"/>
              <w:marRight w:val="0"/>
              <w:marTop w:val="0"/>
              <w:marBottom w:val="0"/>
              <w:divBdr>
                <w:top w:val="none" w:sz="0" w:space="0" w:color="auto"/>
                <w:left w:val="none" w:sz="0" w:space="0" w:color="auto"/>
                <w:bottom w:val="none" w:sz="0" w:space="0" w:color="auto"/>
                <w:right w:val="none" w:sz="0" w:space="0" w:color="auto"/>
              </w:divBdr>
            </w:div>
            <w:div w:id="608702216">
              <w:marLeft w:val="0"/>
              <w:marRight w:val="0"/>
              <w:marTop w:val="0"/>
              <w:marBottom w:val="0"/>
              <w:divBdr>
                <w:top w:val="none" w:sz="0" w:space="0" w:color="auto"/>
                <w:left w:val="none" w:sz="0" w:space="0" w:color="auto"/>
                <w:bottom w:val="none" w:sz="0" w:space="0" w:color="auto"/>
                <w:right w:val="none" w:sz="0" w:space="0" w:color="auto"/>
              </w:divBdr>
            </w:div>
            <w:div w:id="119689369">
              <w:marLeft w:val="0"/>
              <w:marRight w:val="0"/>
              <w:marTop w:val="0"/>
              <w:marBottom w:val="0"/>
              <w:divBdr>
                <w:top w:val="none" w:sz="0" w:space="0" w:color="auto"/>
                <w:left w:val="none" w:sz="0" w:space="0" w:color="auto"/>
                <w:bottom w:val="none" w:sz="0" w:space="0" w:color="auto"/>
                <w:right w:val="none" w:sz="0" w:space="0" w:color="auto"/>
              </w:divBdr>
            </w:div>
            <w:div w:id="1991513686">
              <w:marLeft w:val="0"/>
              <w:marRight w:val="0"/>
              <w:marTop w:val="0"/>
              <w:marBottom w:val="0"/>
              <w:divBdr>
                <w:top w:val="none" w:sz="0" w:space="0" w:color="auto"/>
                <w:left w:val="none" w:sz="0" w:space="0" w:color="auto"/>
                <w:bottom w:val="none" w:sz="0" w:space="0" w:color="auto"/>
                <w:right w:val="none" w:sz="0" w:space="0" w:color="auto"/>
              </w:divBdr>
            </w:div>
            <w:div w:id="383917392">
              <w:marLeft w:val="0"/>
              <w:marRight w:val="0"/>
              <w:marTop w:val="0"/>
              <w:marBottom w:val="0"/>
              <w:divBdr>
                <w:top w:val="none" w:sz="0" w:space="0" w:color="auto"/>
                <w:left w:val="none" w:sz="0" w:space="0" w:color="auto"/>
                <w:bottom w:val="none" w:sz="0" w:space="0" w:color="auto"/>
                <w:right w:val="none" w:sz="0" w:space="0" w:color="auto"/>
              </w:divBdr>
            </w:div>
            <w:div w:id="869757745">
              <w:marLeft w:val="0"/>
              <w:marRight w:val="0"/>
              <w:marTop w:val="0"/>
              <w:marBottom w:val="0"/>
              <w:divBdr>
                <w:top w:val="none" w:sz="0" w:space="0" w:color="auto"/>
                <w:left w:val="none" w:sz="0" w:space="0" w:color="auto"/>
                <w:bottom w:val="none" w:sz="0" w:space="0" w:color="auto"/>
                <w:right w:val="none" w:sz="0" w:space="0" w:color="auto"/>
              </w:divBdr>
            </w:div>
            <w:div w:id="1122990843">
              <w:marLeft w:val="0"/>
              <w:marRight w:val="0"/>
              <w:marTop w:val="0"/>
              <w:marBottom w:val="0"/>
              <w:divBdr>
                <w:top w:val="none" w:sz="0" w:space="0" w:color="auto"/>
                <w:left w:val="none" w:sz="0" w:space="0" w:color="auto"/>
                <w:bottom w:val="none" w:sz="0" w:space="0" w:color="auto"/>
                <w:right w:val="none" w:sz="0" w:space="0" w:color="auto"/>
              </w:divBdr>
            </w:div>
            <w:div w:id="557284709">
              <w:marLeft w:val="0"/>
              <w:marRight w:val="0"/>
              <w:marTop w:val="0"/>
              <w:marBottom w:val="0"/>
              <w:divBdr>
                <w:top w:val="none" w:sz="0" w:space="0" w:color="auto"/>
                <w:left w:val="none" w:sz="0" w:space="0" w:color="auto"/>
                <w:bottom w:val="none" w:sz="0" w:space="0" w:color="auto"/>
                <w:right w:val="none" w:sz="0" w:space="0" w:color="auto"/>
              </w:divBdr>
            </w:div>
          </w:divsChild>
        </w:div>
        <w:div w:id="1997227014">
          <w:marLeft w:val="0"/>
          <w:marRight w:val="0"/>
          <w:marTop w:val="0"/>
          <w:marBottom w:val="0"/>
          <w:divBdr>
            <w:top w:val="none" w:sz="0" w:space="0" w:color="auto"/>
            <w:left w:val="none" w:sz="0" w:space="0" w:color="auto"/>
            <w:bottom w:val="none" w:sz="0" w:space="0" w:color="auto"/>
            <w:right w:val="none" w:sz="0" w:space="0" w:color="auto"/>
          </w:divBdr>
          <w:divsChild>
            <w:div w:id="1020858329">
              <w:marLeft w:val="0"/>
              <w:marRight w:val="0"/>
              <w:marTop w:val="0"/>
              <w:marBottom w:val="0"/>
              <w:divBdr>
                <w:top w:val="none" w:sz="0" w:space="0" w:color="auto"/>
                <w:left w:val="none" w:sz="0" w:space="0" w:color="auto"/>
                <w:bottom w:val="none" w:sz="0" w:space="0" w:color="auto"/>
                <w:right w:val="none" w:sz="0" w:space="0" w:color="auto"/>
              </w:divBdr>
            </w:div>
          </w:divsChild>
        </w:div>
        <w:div w:id="2136287860">
          <w:marLeft w:val="0"/>
          <w:marRight w:val="0"/>
          <w:marTop w:val="0"/>
          <w:marBottom w:val="0"/>
          <w:divBdr>
            <w:top w:val="none" w:sz="0" w:space="0" w:color="auto"/>
            <w:left w:val="none" w:sz="0" w:space="0" w:color="auto"/>
            <w:bottom w:val="none" w:sz="0" w:space="0" w:color="auto"/>
            <w:right w:val="none" w:sz="0" w:space="0" w:color="auto"/>
          </w:divBdr>
          <w:divsChild>
            <w:div w:id="1162157578">
              <w:marLeft w:val="0"/>
              <w:marRight w:val="0"/>
              <w:marTop w:val="0"/>
              <w:marBottom w:val="0"/>
              <w:divBdr>
                <w:top w:val="none" w:sz="0" w:space="0" w:color="auto"/>
                <w:left w:val="none" w:sz="0" w:space="0" w:color="auto"/>
                <w:bottom w:val="none" w:sz="0" w:space="0" w:color="auto"/>
                <w:right w:val="none" w:sz="0" w:space="0" w:color="auto"/>
              </w:divBdr>
            </w:div>
          </w:divsChild>
        </w:div>
        <w:div w:id="578252302">
          <w:marLeft w:val="0"/>
          <w:marRight w:val="0"/>
          <w:marTop w:val="0"/>
          <w:marBottom w:val="0"/>
          <w:divBdr>
            <w:top w:val="none" w:sz="0" w:space="0" w:color="auto"/>
            <w:left w:val="none" w:sz="0" w:space="0" w:color="auto"/>
            <w:bottom w:val="none" w:sz="0" w:space="0" w:color="auto"/>
            <w:right w:val="none" w:sz="0" w:space="0" w:color="auto"/>
          </w:divBdr>
          <w:divsChild>
            <w:div w:id="1008099294">
              <w:marLeft w:val="0"/>
              <w:marRight w:val="0"/>
              <w:marTop w:val="0"/>
              <w:marBottom w:val="0"/>
              <w:divBdr>
                <w:top w:val="none" w:sz="0" w:space="0" w:color="auto"/>
                <w:left w:val="none" w:sz="0" w:space="0" w:color="auto"/>
                <w:bottom w:val="none" w:sz="0" w:space="0" w:color="auto"/>
                <w:right w:val="none" w:sz="0" w:space="0" w:color="auto"/>
              </w:divBdr>
            </w:div>
            <w:div w:id="1503005494">
              <w:marLeft w:val="0"/>
              <w:marRight w:val="0"/>
              <w:marTop w:val="0"/>
              <w:marBottom w:val="0"/>
              <w:divBdr>
                <w:top w:val="none" w:sz="0" w:space="0" w:color="auto"/>
                <w:left w:val="none" w:sz="0" w:space="0" w:color="auto"/>
                <w:bottom w:val="none" w:sz="0" w:space="0" w:color="auto"/>
                <w:right w:val="none" w:sz="0" w:space="0" w:color="auto"/>
              </w:divBdr>
            </w:div>
            <w:div w:id="601692907">
              <w:marLeft w:val="0"/>
              <w:marRight w:val="0"/>
              <w:marTop w:val="0"/>
              <w:marBottom w:val="0"/>
              <w:divBdr>
                <w:top w:val="none" w:sz="0" w:space="0" w:color="auto"/>
                <w:left w:val="none" w:sz="0" w:space="0" w:color="auto"/>
                <w:bottom w:val="none" w:sz="0" w:space="0" w:color="auto"/>
                <w:right w:val="none" w:sz="0" w:space="0" w:color="auto"/>
              </w:divBdr>
            </w:div>
            <w:div w:id="1060711209">
              <w:marLeft w:val="0"/>
              <w:marRight w:val="0"/>
              <w:marTop w:val="0"/>
              <w:marBottom w:val="0"/>
              <w:divBdr>
                <w:top w:val="none" w:sz="0" w:space="0" w:color="auto"/>
                <w:left w:val="none" w:sz="0" w:space="0" w:color="auto"/>
                <w:bottom w:val="none" w:sz="0" w:space="0" w:color="auto"/>
                <w:right w:val="none" w:sz="0" w:space="0" w:color="auto"/>
              </w:divBdr>
            </w:div>
            <w:div w:id="2113670229">
              <w:marLeft w:val="0"/>
              <w:marRight w:val="0"/>
              <w:marTop w:val="0"/>
              <w:marBottom w:val="0"/>
              <w:divBdr>
                <w:top w:val="none" w:sz="0" w:space="0" w:color="auto"/>
                <w:left w:val="none" w:sz="0" w:space="0" w:color="auto"/>
                <w:bottom w:val="none" w:sz="0" w:space="0" w:color="auto"/>
                <w:right w:val="none" w:sz="0" w:space="0" w:color="auto"/>
              </w:divBdr>
              <w:divsChild>
                <w:div w:id="946810086">
                  <w:marLeft w:val="0"/>
                  <w:marRight w:val="0"/>
                  <w:marTop w:val="30"/>
                  <w:marBottom w:val="30"/>
                  <w:divBdr>
                    <w:top w:val="none" w:sz="0" w:space="0" w:color="auto"/>
                    <w:left w:val="none" w:sz="0" w:space="0" w:color="auto"/>
                    <w:bottom w:val="none" w:sz="0" w:space="0" w:color="auto"/>
                    <w:right w:val="none" w:sz="0" w:space="0" w:color="auto"/>
                  </w:divBdr>
                  <w:divsChild>
                    <w:div w:id="1245919569">
                      <w:marLeft w:val="0"/>
                      <w:marRight w:val="0"/>
                      <w:marTop w:val="0"/>
                      <w:marBottom w:val="0"/>
                      <w:divBdr>
                        <w:top w:val="none" w:sz="0" w:space="0" w:color="auto"/>
                        <w:left w:val="none" w:sz="0" w:space="0" w:color="auto"/>
                        <w:bottom w:val="none" w:sz="0" w:space="0" w:color="auto"/>
                        <w:right w:val="none" w:sz="0" w:space="0" w:color="auto"/>
                      </w:divBdr>
                      <w:divsChild>
                        <w:div w:id="597523894">
                          <w:marLeft w:val="0"/>
                          <w:marRight w:val="0"/>
                          <w:marTop w:val="0"/>
                          <w:marBottom w:val="0"/>
                          <w:divBdr>
                            <w:top w:val="none" w:sz="0" w:space="0" w:color="auto"/>
                            <w:left w:val="none" w:sz="0" w:space="0" w:color="auto"/>
                            <w:bottom w:val="none" w:sz="0" w:space="0" w:color="auto"/>
                            <w:right w:val="none" w:sz="0" w:space="0" w:color="auto"/>
                          </w:divBdr>
                        </w:div>
                      </w:divsChild>
                    </w:div>
                    <w:div w:id="547498822">
                      <w:marLeft w:val="0"/>
                      <w:marRight w:val="0"/>
                      <w:marTop w:val="0"/>
                      <w:marBottom w:val="0"/>
                      <w:divBdr>
                        <w:top w:val="none" w:sz="0" w:space="0" w:color="auto"/>
                        <w:left w:val="none" w:sz="0" w:space="0" w:color="auto"/>
                        <w:bottom w:val="none" w:sz="0" w:space="0" w:color="auto"/>
                        <w:right w:val="none" w:sz="0" w:space="0" w:color="auto"/>
                      </w:divBdr>
                      <w:divsChild>
                        <w:div w:id="1739788433">
                          <w:marLeft w:val="0"/>
                          <w:marRight w:val="0"/>
                          <w:marTop w:val="0"/>
                          <w:marBottom w:val="0"/>
                          <w:divBdr>
                            <w:top w:val="none" w:sz="0" w:space="0" w:color="auto"/>
                            <w:left w:val="none" w:sz="0" w:space="0" w:color="auto"/>
                            <w:bottom w:val="none" w:sz="0" w:space="0" w:color="auto"/>
                            <w:right w:val="none" w:sz="0" w:space="0" w:color="auto"/>
                          </w:divBdr>
                        </w:div>
                      </w:divsChild>
                    </w:div>
                    <w:div w:id="2090232567">
                      <w:marLeft w:val="0"/>
                      <w:marRight w:val="0"/>
                      <w:marTop w:val="0"/>
                      <w:marBottom w:val="0"/>
                      <w:divBdr>
                        <w:top w:val="none" w:sz="0" w:space="0" w:color="auto"/>
                        <w:left w:val="none" w:sz="0" w:space="0" w:color="auto"/>
                        <w:bottom w:val="none" w:sz="0" w:space="0" w:color="auto"/>
                        <w:right w:val="none" w:sz="0" w:space="0" w:color="auto"/>
                      </w:divBdr>
                      <w:divsChild>
                        <w:div w:id="978655400">
                          <w:marLeft w:val="0"/>
                          <w:marRight w:val="0"/>
                          <w:marTop w:val="0"/>
                          <w:marBottom w:val="0"/>
                          <w:divBdr>
                            <w:top w:val="none" w:sz="0" w:space="0" w:color="auto"/>
                            <w:left w:val="none" w:sz="0" w:space="0" w:color="auto"/>
                            <w:bottom w:val="none" w:sz="0" w:space="0" w:color="auto"/>
                            <w:right w:val="none" w:sz="0" w:space="0" w:color="auto"/>
                          </w:divBdr>
                        </w:div>
                      </w:divsChild>
                    </w:div>
                    <w:div w:id="239100423">
                      <w:marLeft w:val="0"/>
                      <w:marRight w:val="0"/>
                      <w:marTop w:val="0"/>
                      <w:marBottom w:val="0"/>
                      <w:divBdr>
                        <w:top w:val="none" w:sz="0" w:space="0" w:color="auto"/>
                        <w:left w:val="none" w:sz="0" w:space="0" w:color="auto"/>
                        <w:bottom w:val="none" w:sz="0" w:space="0" w:color="auto"/>
                        <w:right w:val="none" w:sz="0" w:space="0" w:color="auto"/>
                      </w:divBdr>
                      <w:divsChild>
                        <w:div w:id="678892415">
                          <w:marLeft w:val="0"/>
                          <w:marRight w:val="0"/>
                          <w:marTop w:val="0"/>
                          <w:marBottom w:val="0"/>
                          <w:divBdr>
                            <w:top w:val="none" w:sz="0" w:space="0" w:color="auto"/>
                            <w:left w:val="none" w:sz="0" w:space="0" w:color="auto"/>
                            <w:bottom w:val="none" w:sz="0" w:space="0" w:color="auto"/>
                            <w:right w:val="none" w:sz="0" w:space="0" w:color="auto"/>
                          </w:divBdr>
                        </w:div>
                      </w:divsChild>
                    </w:div>
                    <w:div w:id="960115416">
                      <w:marLeft w:val="0"/>
                      <w:marRight w:val="0"/>
                      <w:marTop w:val="0"/>
                      <w:marBottom w:val="0"/>
                      <w:divBdr>
                        <w:top w:val="none" w:sz="0" w:space="0" w:color="auto"/>
                        <w:left w:val="none" w:sz="0" w:space="0" w:color="auto"/>
                        <w:bottom w:val="none" w:sz="0" w:space="0" w:color="auto"/>
                        <w:right w:val="none" w:sz="0" w:space="0" w:color="auto"/>
                      </w:divBdr>
                      <w:divsChild>
                        <w:div w:id="1290471733">
                          <w:marLeft w:val="0"/>
                          <w:marRight w:val="0"/>
                          <w:marTop w:val="0"/>
                          <w:marBottom w:val="0"/>
                          <w:divBdr>
                            <w:top w:val="none" w:sz="0" w:space="0" w:color="auto"/>
                            <w:left w:val="none" w:sz="0" w:space="0" w:color="auto"/>
                            <w:bottom w:val="none" w:sz="0" w:space="0" w:color="auto"/>
                            <w:right w:val="none" w:sz="0" w:space="0" w:color="auto"/>
                          </w:divBdr>
                        </w:div>
                      </w:divsChild>
                    </w:div>
                    <w:div w:id="1353219554">
                      <w:marLeft w:val="0"/>
                      <w:marRight w:val="0"/>
                      <w:marTop w:val="0"/>
                      <w:marBottom w:val="0"/>
                      <w:divBdr>
                        <w:top w:val="none" w:sz="0" w:space="0" w:color="auto"/>
                        <w:left w:val="none" w:sz="0" w:space="0" w:color="auto"/>
                        <w:bottom w:val="none" w:sz="0" w:space="0" w:color="auto"/>
                        <w:right w:val="none" w:sz="0" w:space="0" w:color="auto"/>
                      </w:divBdr>
                      <w:divsChild>
                        <w:div w:id="458181579">
                          <w:marLeft w:val="0"/>
                          <w:marRight w:val="0"/>
                          <w:marTop w:val="0"/>
                          <w:marBottom w:val="0"/>
                          <w:divBdr>
                            <w:top w:val="none" w:sz="0" w:space="0" w:color="auto"/>
                            <w:left w:val="none" w:sz="0" w:space="0" w:color="auto"/>
                            <w:bottom w:val="none" w:sz="0" w:space="0" w:color="auto"/>
                            <w:right w:val="none" w:sz="0" w:space="0" w:color="auto"/>
                          </w:divBdr>
                        </w:div>
                      </w:divsChild>
                    </w:div>
                    <w:div w:id="1822305795">
                      <w:marLeft w:val="0"/>
                      <w:marRight w:val="0"/>
                      <w:marTop w:val="0"/>
                      <w:marBottom w:val="0"/>
                      <w:divBdr>
                        <w:top w:val="none" w:sz="0" w:space="0" w:color="auto"/>
                        <w:left w:val="none" w:sz="0" w:space="0" w:color="auto"/>
                        <w:bottom w:val="none" w:sz="0" w:space="0" w:color="auto"/>
                        <w:right w:val="none" w:sz="0" w:space="0" w:color="auto"/>
                      </w:divBdr>
                      <w:divsChild>
                        <w:div w:id="1981419207">
                          <w:marLeft w:val="0"/>
                          <w:marRight w:val="0"/>
                          <w:marTop w:val="0"/>
                          <w:marBottom w:val="0"/>
                          <w:divBdr>
                            <w:top w:val="none" w:sz="0" w:space="0" w:color="auto"/>
                            <w:left w:val="none" w:sz="0" w:space="0" w:color="auto"/>
                            <w:bottom w:val="none" w:sz="0" w:space="0" w:color="auto"/>
                            <w:right w:val="none" w:sz="0" w:space="0" w:color="auto"/>
                          </w:divBdr>
                        </w:div>
                      </w:divsChild>
                    </w:div>
                    <w:div w:id="585574426">
                      <w:marLeft w:val="0"/>
                      <w:marRight w:val="0"/>
                      <w:marTop w:val="0"/>
                      <w:marBottom w:val="0"/>
                      <w:divBdr>
                        <w:top w:val="none" w:sz="0" w:space="0" w:color="auto"/>
                        <w:left w:val="none" w:sz="0" w:space="0" w:color="auto"/>
                        <w:bottom w:val="none" w:sz="0" w:space="0" w:color="auto"/>
                        <w:right w:val="none" w:sz="0" w:space="0" w:color="auto"/>
                      </w:divBdr>
                      <w:divsChild>
                        <w:div w:id="1036125178">
                          <w:marLeft w:val="0"/>
                          <w:marRight w:val="0"/>
                          <w:marTop w:val="0"/>
                          <w:marBottom w:val="0"/>
                          <w:divBdr>
                            <w:top w:val="none" w:sz="0" w:space="0" w:color="auto"/>
                            <w:left w:val="none" w:sz="0" w:space="0" w:color="auto"/>
                            <w:bottom w:val="none" w:sz="0" w:space="0" w:color="auto"/>
                            <w:right w:val="none" w:sz="0" w:space="0" w:color="auto"/>
                          </w:divBdr>
                        </w:div>
                      </w:divsChild>
                    </w:div>
                    <w:div w:id="1463039817">
                      <w:marLeft w:val="0"/>
                      <w:marRight w:val="0"/>
                      <w:marTop w:val="0"/>
                      <w:marBottom w:val="0"/>
                      <w:divBdr>
                        <w:top w:val="none" w:sz="0" w:space="0" w:color="auto"/>
                        <w:left w:val="none" w:sz="0" w:space="0" w:color="auto"/>
                        <w:bottom w:val="none" w:sz="0" w:space="0" w:color="auto"/>
                        <w:right w:val="none" w:sz="0" w:space="0" w:color="auto"/>
                      </w:divBdr>
                      <w:divsChild>
                        <w:div w:id="2118064008">
                          <w:marLeft w:val="0"/>
                          <w:marRight w:val="0"/>
                          <w:marTop w:val="0"/>
                          <w:marBottom w:val="0"/>
                          <w:divBdr>
                            <w:top w:val="none" w:sz="0" w:space="0" w:color="auto"/>
                            <w:left w:val="none" w:sz="0" w:space="0" w:color="auto"/>
                            <w:bottom w:val="none" w:sz="0" w:space="0" w:color="auto"/>
                            <w:right w:val="none" w:sz="0" w:space="0" w:color="auto"/>
                          </w:divBdr>
                        </w:div>
                      </w:divsChild>
                    </w:div>
                    <w:div w:id="1413696774">
                      <w:marLeft w:val="0"/>
                      <w:marRight w:val="0"/>
                      <w:marTop w:val="0"/>
                      <w:marBottom w:val="0"/>
                      <w:divBdr>
                        <w:top w:val="none" w:sz="0" w:space="0" w:color="auto"/>
                        <w:left w:val="none" w:sz="0" w:space="0" w:color="auto"/>
                        <w:bottom w:val="none" w:sz="0" w:space="0" w:color="auto"/>
                        <w:right w:val="none" w:sz="0" w:space="0" w:color="auto"/>
                      </w:divBdr>
                      <w:divsChild>
                        <w:div w:id="2005158119">
                          <w:marLeft w:val="0"/>
                          <w:marRight w:val="0"/>
                          <w:marTop w:val="0"/>
                          <w:marBottom w:val="0"/>
                          <w:divBdr>
                            <w:top w:val="none" w:sz="0" w:space="0" w:color="auto"/>
                            <w:left w:val="none" w:sz="0" w:space="0" w:color="auto"/>
                            <w:bottom w:val="none" w:sz="0" w:space="0" w:color="auto"/>
                            <w:right w:val="none" w:sz="0" w:space="0" w:color="auto"/>
                          </w:divBdr>
                        </w:div>
                      </w:divsChild>
                    </w:div>
                    <w:div w:id="600338446">
                      <w:marLeft w:val="0"/>
                      <w:marRight w:val="0"/>
                      <w:marTop w:val="0"/>
                      <w:marBottom w:val="0"/>
                      <w:divBdr>
                        <w:top w:val="none" w:sz="0" w:space="0" w:color="auto"/>
                        <w:left w:val="none" w:sz="0" w:space="0" w:color="auto"/>
                        <w:bottom w:val="none" w:sz="0" w:space="0" w:color="auto"/>
                        <w:right w:val="none" w:sz="0" w:space="0" w:color="auto"/>
                      </w:divBdr>
                      <w:divsChild>
                        <w:div w:id="175078236">
                          <w:marLeft w:val="0"/>
                          <w:marRight w:val="0"/>
                          <w:marTop w:val="0"/>
                          <w:marBottom w:val="0"/>
                          <w:divBdr>
                            <w:top w:val="none" w:sz="0" w:space="0" w:color="auto"/>
                            <w:left w:val="none" w:sz="0" w:space="0" w:color="auto"/>
                            <w:bottom w:val="none" w:sz="0" w:space="0" w:color="auto"/>
                            <w:right w:val="none" w:sz="0" w:space="0" w:color="auto"/>
                          </w:divBdr>
                        </w:div>
                      </w:divsChild>
                    </w:div>
                    <w:div w:id="151456593">
                      <w:marLeft w:val="0"/>
                      <w:marRight w:val="0"/>
                      <w:marTop w:val="0"/>
                      <w:marBottom w:val="0"/>
                      <w:divBdr>
                        <w:top w:val="none" w:sz="0" w:space="0" w:color="auto"/>
                        <w:left w:val="none" w:sz="0" w:space="0" w:color="auto"/>
                        <w:bottom w:val="none" w:sz="0" w:space="0" w:color="auto"/>
                        <w:right w:val="none" w:sz="0" w:space="0" w:color="auto"/>
                      </w:divBdr>
                      <w:divsChild>
                        <w:div w:id="1778089516">
                          <w:marLeft w:val="0"/>
                          <w:marRight w:val="0"/>
                          <w:marTop w:val="0"/>
                          <w:marBottom w:val="0"/>
                          <w:divBdr>
                            <w:top w:val="none" w:sz="0" w:space="0" w:color="auto"/>
                            <w:left w:val="none" w:sz="0" w:space="0" w:color="auto"/>
                            <w:bottom w:val="none" w:sz="0" w:space="0" w:color="auto"/>
                            <w:right w:val="none" w:sz="0" w:space="0" w:color="auto"/>
                          </w:divBdr>
                        </w:div>
                      </w:divsChild>
                    </w:div>
                    <w:div w:id="814027571">
                      <w:marLeft w:val="0"/>
                      <w:marRight w:val="0"/>
                      <w:marTop w:val="0"/>
                      <w:marBottom w:val="0"/>
                      <w:divBdr>
                        <w:top w:val="none" w:sz="0" w:space="0" w:color="auto"/>
                        <w:left w:val="none" w:sz="0" w:space="0" w:color="auto"/>
                        <w:bottom w:val="none" w:sz="0" w:space="0" w:color="auto"/>
                        <w:right w:val="none" w:sz="0" w:space="0" w:color="auto"/>
                      </w:divBdr>
                      <w:divsChild>
                        <w:div w:id="472061307">
                          <w:marLeft w:val="0"/>
                          <w:marRight w:val="0"/>
                          <w:marTop w:val="0"/>
                          <w:marBottom w:val="0"/>
                          <w:divBdr>
                            <w:top w:val="none" w:sz="0" w:space="0" w:color="auto"/>
                            <w:left w:val="none" w:sz="0" w:space="0" w:color="auto"/>
                            <w:bottom w:val="none" w:sz="0" w:space="0" w:color="auto"/>
                            <w:right w:val="none" w:sz="0" w:space="0" w:color="auto"/>
                          </w:divBdr>
                        </w:div>
                      </w:divsChild>
                    </w:div>
                    <w:div w:id="2102069357">
                      <w:marLeft w:val="0"/>
                      <w:marRight w:val="0"/>
                      <w:marTop w:val="0"/>
                      <w:marBottom w:val="0"/>
                      <w:divBdr>
                        <w:top w:val="none" w:sz="0" w:space="0" w:color="auto"/>
                        <w:left w:val="none" w:sz="0" w:space="0" w:color="auto"/>
                        <w:bottom w:val="none" w:sz="0" w:space="0" w:color="auto"/>
                        <w:right w:val="none" w:sz="0" w:space="0" w:color="auto"/>
                      </w:divBdr>
                      <w:divsChild>
                        <w:div w:id="567807063">
                          <w:marLeft w:val="0"/>
                          <w:marRight w:val="0"/>
                          <w:marTop w:val="0"/>
                          <w:marBottom w:val="0"/>
                          <w:divBdr>
                            <w:top w:val="none" w:sz="0" w:space="0" w:color="auto"/>
                            <w:left w:val="none" w:sz="0" w:space="0" w:color="auto"/>
                            <w:bottom w:val="none" w:sz="0" w:space="0" w:color="auto"/>
                            <w:right w:val="none" w:sz="0" w:space="0" w:color="auto"/>
                          </w:divBdr>
                        </w:div>
                      </w:divsChild>
                    </w:div>
                    <w:div w:id="324280587">
                      <w:marLeft w:val="0"/>
                      <w:marRight w:val="0"/>
                      <w:marTop w:val="0"/>
                      <w:marBottom w:val="0"/>
                      <w:divBdr>
                        <w:top w:val="none" w:sz="0" w:space="0" w:color="auto"/>
                        <w:left w:val="none" w:sz="0" w:space="0" w:color="auto"/>
                        <w:bottom w:val="none" w:sz="0" w:space="0" w:color="auto"/>
                        <w:right w:val="none" w:sz="0" w:space="0" w:color="auto"/>
                      </w:divBdr>
                      <w:divsChild>
                        <w:div w:id="1242521063">
                          <w:marLeft w:val="0"/>
                          <w:marRight w:val="0"/>
                          <w:marTop w:val="0"/>
                          <w:marBottom w:val="0"/>
                          <w:divBdr>
                            <w:top w:val="none" w:sz="0" w:space="0" w:color="auto"/>
                            <w:left w:val="none" w:sz="0" w:space="0" w:color="auto"/>
                            <w:bottom w:val="none" w:sz="0" w:space="0" w:color="auto"/>
                            <w:right w:val="none" w:sz="0" w:space="0" w:color="auto"/>
                          </w:divBdr>
                        </w:div>
                      </w:divsChild>
                    </w:div>
                    <w:div w:id="52437070">
                      <w:marLeft w:val="0"/>
                      <w:marRight w:val="0"/>
                      <w:marTop w:val="0"/>
                      <w:marBottom w:val="0"/>
                      <w:divBdr>
                        <w:top w:val="none" w:sz="0" w:space="0" w:color="auto"/>
                        <w:left w:val="none" w:sz="0" w:space="0" w:color="auto"/>
                        <w:bottom w:val="none" w:sz="0" w:space="0" w:color="auto"/>
                        <w:right w:val="none" w:sz="0" w:space="0" w:color="auto"/>
                      </w:divBdr>
                    </w:div>
                    <w:div w:id="1611814022">
                      <w:marLeft w:val="0"/>
                      <w:marRight w:val="0"/>
                      <w:marTop w:val="0"/>
                      <w:marBottom w:val="0"/>
                      <w:divBdr>
                        <w:top w:val="none" w:sz="0" w:space="0" w:color="auto"/>
                        <w:left w:val="none" w:sz="0" w:space="0" w:color="auto"/>
                        <w:bottom w:val="none" w:sz="0" w:space="0" w:color="auto"/>
                        <w:right w:val="none" w:sz="0" w:space="0" w:color="auto"/>
                      </w:divBdr>
                    </w:div>
                    <w:div w:id="1345015551">
                      <w:marLeft w:val="0"/>
                      <w:marRight w:val="0"/>
                      <w:marTop w:val="0"/>
                      <w:marBottom w:val="0"/>
                      <w:divBdr>
                        <w:top w:val="none" w:sz="0" w:space="0" w:color="auto"/>
                        <w:left w:val="none" w:sz="0" w:space="0" w:color="auto"/>
                        <w:bottom w:val="none" w:sz="0" w:space="0" w:color="auto"/>
                        <w:right w:val="none" w:sz="0" w:space="0" w:color="auto"/>
                      </w:divBdr>
                    </w:div>
                    <w:div w:id="161511913">
                      <w:marLeft w:val="0"/>
                      <w:marRight w:val="0"/>
                      <w:marTop w:val="0"/>
                      <w:marBottom w:val="0"/>
                      <w:divBdr>
                        <w:top w:val="none" w:sz="0" w:space="0" w:color="auto"/>
                        <w:left w:val="none" w:sz="0" w:space="0" w:color="auto"/>
                        <w:bottom w:val="none" w:sz="0" w:space="0" w:color="auto"/>
                        <w:right w:val="none" w:sz="0" w:space="0" w:color="auto"/>
                      </w:divBdr>
                    </w:div>
                    <w:div w:id="9589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6552">
              <w:marLeft w:val="0"/>
              <w:marRight w:val="0"/>
              <w:marTop w:val="0"/>
              <w:marBottom w:val="0"/>
              <w:divBdr>
                <w:top w:val="none" w:sz="0" w:space="0" w:color="auto"/>
                <w:left w:val="none" w:sz="0" w:space="0" w:color="auto"/>
                <w:bottom w:val="none" w:sz="0" w:space="0" w:color="auto"/>
                <w:right w:val="none" w:sz="0" w:space="0" w:color="auto"/>
              </w:divBdr>
            </w:div>
          </w:divsChild>
        </w:div>
        <w:div w:id="540283306">
          <w:marLeft w:val="0"/>
          <w:marRight w:val="0"/>
          <w:marTop w:val="0"/>
          <w:marBottom w:val="0"/>
          <w:divBdr>
            <w:top w:val="none" w:sz="0" w:space="0" w:color="auto"/>
            <w:left w:val="none" w:sz="0" w:space="0" w:color="auto"/>
            <w:bottom w:val="none" w:sz="0" w:space="0" w:color="auto"/>
            <w:right w:val="none" w:sz="0" w:space="0" w:color="auto"/>
          </w:divBdr>
          <w:divsChild>
            <w:div w:id="644506408">
              <w:marLeft w:val="0"/>
              <w:marRight w:val="0"/>
              <w:marTop w:val="0"/>
              <w:marBottom w:val="0"/>
              <w:divBdr>
                <w:top w:val="none" w:sz="0" w:space="0" w:color="auto"/>
                <w:left w:val="none" w:sz="0" w:space="0" w:color="auto"/>
                <w:bottom w:val="none" w:sz="0" w:space="0" w:color="auto"/>
                <w:right w:val="none" w:sz="0" w:space="0" w:color="auto"/>
              </w:divBdr>
            </w:div>
            <w:div w:id="631911153">
              <w:marLeft w:val="0"/>
              <w:marRight w:val="0"/>
              <w:marTop w:val="0"/>
              <w:marBottom w:val="0"/>
              <w:divBdr>
                <w:top w:val="none" w:sz="0" w:space="0" w:color="auto"/>
                <w:left w:val="none" w:sz="0" w:space="0" w:color="auto"/>
                <w:bottom w:val="none" w:sz="0" w:space="0" w:color="auto"/>
                <w:right w:val="none" w:sz="0" w:space="0" w:color="auto"/>
              </w:divBdr>
            </w:div>
            <w:div w:id="1821918500">
              <w:marLeft w:val="0"/>
              <w:marRight w:val="0"/>
              <w:marTop w:val="0"/>
              <w:marBottom w:val="0"/>
              <w:divBdr>
                <w:top w:val="none" w:sz="0" w:space="0" w:color="auto"/>
                <w:left w:val="none" w:sz="0" w:space="0" w:color="auto"/>
                <w:bottom w:val="none" w:sz="0" w:space="0" w:color="auto"/>
                <w:right w:val="none" w:sz="0" w:space="0" w:color="auto"/>
              </w:divBdr>
            </w:div>
          </w:divsChild>
        </w:div>
        <w:div w:id="862011386">
          <w:marLeft w:val="0"/>
          <w:marRight w:val="0"/>
          <w:marTop w:val="0"/>
          <w:marBottom w:val="0"/>
          <w:divBdr>
            <w:top w:val="none" w:sz="0" w:space="0" w:color="auto"/>
            <w:left w:val="none" w:sz="0" w:space="0" w:color="auto"/>
            <w:bottom w:val="none" w:sz="0" w:space="0" w:color="auto"/>
            <w:right w:val="none" w:sz="0" w:space="0" w:color="auto"/>
          </w:divBdr>
          <w:divsChild>
            <w:div w:id="923538111">
              <w:marLeft w:val="0"/>
              <w:marRight w:val="0"/>
              <w:marTop w:val="0"/>
              <w:marBottom w:val="0"/>
              <w:divBdr>
                <w:top w:val="none" w:sz="0" w:space="0" w:color="auto"/>
                <w:left w:val="none" w:sz="0" w:space="0" w:color="auto"/>
                <w:bottom w:val="none" w:sz="0" w:space="0" w:color="auto"/>
                <w:right w:val="none" w:sz="0" w:space="0" w:color="auto"/>
              </w:divBdr>
            </w:div>
          </w:divsChild>
        </w:div>
        <w:div w:id="153187016">
          <w:marLeft w:val="0"/>
          <w:marRight w:val="0"/>
          <w:marTop w:val="0"/>
          <w:marBottom w:val="0"/>
          <w:divBdr>
            <w:top w:val="none" w:sz="0" w:space="0" w:color="auto"/>
            <w:left w:val="none" w:sz="0" w:space="0" w:color="auto"/>
            <w:bottom w:val="none" w:sz="0" w:space="0" w:color="auto"/>
            <w:right w:val="none" w:sz="0" w:space="0" w:color="auto"/>
          </w:divBdr>
          <w:divsChild>
            <w:div w:id="1866555440">
              <w:marLeft w:val="0"/>
              <w:marRight w:val="0"/>
              <w:marTop w:val="0"/>
              <w:marBottom w:val="0"/>
              <w:divBdr>
                <w:top w:val="none" w:sz="0" w:space="0" w:color="auto"/>
                <w:left w:val="none" w:sz="0" w:space="0" w:color="auto"/>
                <w:bottom w:val="none" w:sz="0" w:space="0" w:color="auto"/>
                <w:right w:val="none" w:sz="0" w:space="0" w:color="auto"/>
              </w:divBdr>
            </w:div>
            <w:div w:id="1216813724">
              <w:marLeft w:val="0"/>
              <w:marRight w:val="0"/>
              <w:marTop w:val="0"/>
              <w:marBottom w:val="0"/>
              <w:divBdr>
                <w:top w:val="none" w:sz="0" w:space="0" w:color="auto"/>
                <w:left w:val="none" w:sz="0" w:space="0" w:color="auto"/>
                <w:bottom w:val="none" w:sz="0" w:space="0" w:color="auto"/>
                <w:right w:val="none" w:sz="0" w:space="0" w:color="auto"/>
              </w:divBdr>
            </w:div>
            <w:div w:id="1445416764">
              <w:marLeft w:val="0"/>
              <w:marRight w:val="0"/>
              <w:marTop w:val="0"/>
              <w:marBottom w:val="0"/>
              <w:divBdr>
                <w:top w:val="none" w:sz="0" w:space="0" w:color="auto"/>
                <w:left w:val="none" w:sz="0" w:space="0" w:color="auto"/>
                <w:bottom w:val="none" w:sz="0" w:space="0" w:color="auto"/>
                <w:right w:val="none" w:sz="0" w:space="0" w:color="auto"/>
              </w:divBdr>
            </w:div>
            <w:div w:id="1219822256">
              <w:marLeft w:val="0"/>
              <w:marRight w:val="0"/>
              <w:marTop w:val="0"/>
              <w:marBottom w:val="0"/>
              <w:divBdr>
                <w:top w:val="none" w:sz="0" w:space="0" w:color="auto"/>
                <w:left w:val="none" w:sz="0" w:space="0" w:color="auto"/>
                <w:bottom w:val="none" w:sz="0" w:space="0" w:color="auto"/>
                <w:right w:val="none" w:sz="0" w:space="0" w:color="auto"/>
              </w:divBdr>
            </w:div>
            <w:div w:id="2056078356">
              <w:marLeft w:val="0"/>
              <w:marRight w:val="0"/>
              <w:marTop w:val="0"/>
              <w:marBottom w:val="0"/>
              <w:divBdr>
                <w:top w:val="none" w:sz="0" w:space="0" w:color="auto"/>
                <w:left w:val="none" w:sz="0" w:space="0" w:color="auto"/>
                <w:bottom w:val="none" w:sz="0" w:space="0" w:color="auto"/>
                <w:right w:val="none" w:sz="0" w:space="0" w:color="auto"/>
              </w:divBdr>
              <w:divsChild>
                <w:div w:id="1300065277">
                  <w:marLeft w:val="0"/>
                  <w:marRight w:val="0"/>
                  <w:marTop w:val="30"/>
                  <w:marBottom w:val="30"/>
                  <w:divBdr>
                    <w:top w:val="none" w:sz="0" w:space="0" w:color="auto"/>
                    <w:left w:val="none" w:sz="0" w:space="0" w:color="auto"/>
                    <w:bottom w:val="none" w:sz="0" w:space="0" w:color="auto"/>
                    <w:right w:val="none" w:sz="0" w:space="0" w:color="auto"/>
                  </w:divBdr>
                  <w:divsChild>
                    <w:div w:id="1543131450">
                      <w:marLeft w:val="0"/>
                      <w:marRight w:val="0"/>
                      <w:marTop w:val="0"/>
                      <w:marBottom w:val="0"/>
                      <w:divBdr>
                        <w:top w:val="none" w:sz="0" w:space="0" w:color="auto"/>
                        <w:left w:val="none" w:sz="0" w:space="0" w:color="auto"/>
                        <w:bottom w:val="none" w:sz="0" w:space="0" w:color="auto"/>
                        <w:right w:val="none" w:sz="0" w:space="0" w:color="auto"/>
                      </w:divBdr>
                      <w:divsChild>
                        <w:div w:id="173153354">
                          <w:marLeft w:val="0"/>
                          <w:marRight w:val="0"/>
                          <w:marTop w:val="0"/>
                          <w:marBottom w:val="0"/>
                          <w:divBdr>
                            <w:top w:val="none" w:sz="0" w:space="0" w:color="auto"/>
                            <w:left w:val="none" w:sz="0" w:space="0" w:color="auto"/>
                            <w:bottom w:val="none" w:sz="0" w:space="0" w:color="auto"/>
                            <w:right w:val="none" w:sz="0" w:space="0" w:color="auto"/>
                          </w:divBdr>
                        </w:div>
                      </w:divsChild>
                    </w:div>
                    <w:div w:id="333647522">
                      <w:marLeft w:val="0"/>
                      <w:marRight w:val="0"/>
                      <w:marTop w:val="0"/>
                      <w:marBottom w:val="0"/>
                      <w:divBdr>
                        <w:top w:val="none" w:sz="0" w:space="0" w:color="auto"/>
                        <w:left w:val="none" w:sz="0" w:space="0" w:color="auto"/>
                        <w:bottom w:val="none" w:sz="0" w:space="0" w:color="auto"/>
                        <w:right w:val="none" w:sz="0" w:space="0" w:color="auto"/>
                      </w:divBdr>
                      <w:divsChild>
                        <w:div w:id="820579866">
                          <w:marLeft w:val="0"/>
                          <w:marRight w:val="0"/>
                          <w:marTop w:val="0"/>
                          <w:marBottom w:val="0"/>
                          <w:divBdr>
                            <w:top w:val="none" w:sz="0" w:space="0" w:color="auto"/>
                            <w:left w:val="none" w:sz="0" w:space="0" w:color="auto"/>
                            <w:bottom w:val="none" w:sz="0" w:space="0" w:color="auto"/>
                            <w:right w:val="none" w:sz="0" w:space="0" w:color="auto"/>
                          </w:divBdr>
                        </w:div>
                      </w:divsChild>
                    </w:div>
                    <w:div w:id="1260217471">
                      <w:marLeft w:val="0"/>
                      <w:marRight w:val="0"/>
                      <w:marTop w:val="0"/>
                      <w:marBottom w:val="0"/>
                      <w:divBdr>
                        <w:top w:val="none" w:sz="0" w:space="0" w:color="auto"/>
                        <w:left w:val="none" w:sz="0" w:space="0" w:color="auto"/>
                        <w:bottom w:val="none" w:sz="0" w:space="0" w:color="auto"/>
                        <w:right w:val="none" w:sz="0" w:space="0" w:color="auto"/>
                      </w:divBdr>
                      <w:divsChild>
                        <w:div w:id="1585263028">
                          <w:marLeft w:val="0"/>
                          <w:marRight w:val="0"/>
                          <w:marTop w:val="0"/>
                          <w:marBottom w:val="0"/>
                          <w:divBdr>
                            <w:top w:val="none" w:sz="0" w:space="0" w:color="auto"/>
                            <w:left w:val="none" w:sz="0" w:space="0" w:color="auto"/>
                            <w:bottom w:val="none" w:sz="0" w:space="0" w:color="auto"/>
                            <w:right w:val="none" w:sz="0" w:space="0" w:color="auto"/>
                          </w:divBdr>
                        </w:div>
                      </w:divsChild>
                    </w:div>
                    <w:div w:id="1595898599">
                      <w:marLeft w:val="0"/>
                      <w:marRight w:val="0"/>
                      <w:marTop w:val="0"/>
                      <w:marBottom w:val="0"/>
                      <w:divBdr>
                        <w:top w:val="none" w:sz="0" w:space="0" w:color="auto"/>
                        <w:left w:val="none" w:sz="0" w:space="0" w:color="auto"/>
                        <w:bottom w:val="none" w:sz="0" w:space="0" w:color="auto"/>
                        <w:right w:val="none" w:sz="0" w:space="0" w:color="auto"/>
                      </w:divBdr>
                      <w:divsChild>
                        <w:div w:id="355085464">
                          <w:marLeft w:val="0"/>
                          <w:marRight w:val="0"/>
                          <w:marTop w:val="0"/>
                          <w:marBottom w:val="0"/>
                          <w:divBdr>
                            <w:top w:val="none" w:sz="0" w:space="0" w:color="auto"/>
                            <w:left w:val="none" w:sz="0" w:space="0" w:color="auto"/>
                            <w:bottom w:val="none" w:sz="0" w:space="0" w:color="auto"/>
                            <w:right w:val="none" w:sz="0" w:space="0" w:color="auto"/>
                          </w:divBdr>
                        </w:div>
                      </w:divsChild>
                    </w:div>
                    <w:div w:id="546114424">
                      <w:marLeft w:val="0"/>
                      <w:marRight w:val="0"/>
                      <w:marTop w:val="0"/>
                      <w:marBottom w:val="0"/>
                      <w:divBdr>
                        <w:top w:val="none" w:sz="0" w:space="0" w:color="auto"/>
                        <w:left w:val="none" w:sz="0" w:space="0" w:color="auto"/>
                        <w:bottom w:val="none" w:sz="0" w:space="0" w:color="auto"/>
                        <w:right w:val="none" w:sz="0" w:space="0" w:color="auto"/>
                      </w:divBdr>
                      <w:divsChild>
                        <w:div w:id="164632111">
                          <w:marLeft w:val="0"/>
                          <w:marRight w:val="0"/>
                          <w:marTop w:val="0"/>
                          <w:marBottom w:val="0"/>
                          <w:divBdr>
                            <w:top w:val="none" w:sz="0" w:space="0" w:color="auto"/>
                            <w:left w:val="none" w:sz="0" w:space="0" w:color="auto"/>
                            <w:bottom w:val="none" w:sz="0" w:space="0" w:color="auto"/>
                            <w:right w:val="none" w:sz="0" w:space="0" w:color="auto"/>
                          </w:divBdr>
                        </w:div>
                      </w:divsChild>
                    </w:div>
                    <w:div w:id="1110785465">
                      <w:marLeft w:val="0"/>
                      <w:marRight w:val="0"/>
                      <w:marTop w:val="0"/>
                      <w:marBottom w:val="0"/>
                      <w:divBdr>
                        <w:top w:val="none" w:sz="0" w:space="0" w:color="auto"/>
                        <w:left w:val="none" w:sz="0" w:space="0" w:color="auto"/>
                        <w:bottom w:val="none" w:sz="0" w:space="0" w:color="auto"/>
                        <w:right w:val="none" w:sz="0" w:space="0" w:color="auto"/>
                      </w:divBdr>
                      <w:divsChild>
                        <w:div w:id="2124575143">
                          <w:marLeft w:val="0"/>
                          <w:marRight w:val="0"/>
                          <w:marTop w:val="0"/>
                          <w:marBottom w:val="0"/>
                          <w:divBdr>
                            <w:top w:val="none" w:sz="0" w:space="0" w:color="auto"/>
                            <w:left w:val="none" w:sz="0" w:space="0" w:color="auto"/>
                            <w:bottom w:val="none" w:sz="0" w:space="0" w:color="auto"/>
                            <w:right w:val="none" w:sz="0" w:space="0" w:color="auto"/>
                          </w:divBdr>
                        </w:div>
                      </w:divsChild>
                    </w:div>
                    <w:div w:id="645740121">
                      <w:marLeft w:val="0"/>
                      <w:marRight w:val="0"/>
                      <w:marTop w:val="0"/>
                      <w:marBottom w:val="0"/>
                      <w:divBdr>
                        <w:top w:val="none" w:sz="0" w:space="0" w:color="auto"/>
                        <w:left w:val="none" w:sz="0" w:space="0" w:color="auto"/>
                        <w:bottom w:val="none" w:sz="0" w:space="0" w:color="auto"/>
                        <w:right w:val="none" w:sz="0" w:space="0" w:color="auto"/>
                      </w:divBdr>
                      <w:divsChild>
                        <w:div w:id="37165692">
                          <w:marLeft w:val="0"/>
                          <w:marRight w:val="0"/>
                          <w:marTop w:val="0"/>
                          <w:marBottom w:val="0"/>
                          <w:divBdr>
                            <w:top w:val="none" w:sz="0" w:space="0" w:color="auto"/>
                            <w:left w:val="none" w:sz="0" w:space="0" w:color="auto"/>
                            <w:bottom w:val="none" w:sz="0" w:space="0" w:color="auto"/>
                            <w:right w:val="none" w:sz="0" w:space="0" w:color="auto"/>
                          </w:divBdr>
                        </w:div>
                      </w:divsChild>
                    </w:div>
                    <w:div w:id="634412999">
                      <w:marLeft w:val="0"/>
                      <w:marRight w:val="0"/>
                      <w:marTop w:val="0"/>
                      <w:marBottom w:val="0"/>
                      <w:divBdr>
                        <w:top w:val="none" w:sz="0" w:space="0" w:color="auto"/>
                        <w:left w:val="none" w:sz="0" w:space="0" w:color="auto"/>
                        <w:bottom w:val="none" w:sz="0" w:space="0" w:color="auto"/>
                        <w:right w:val="none" w:sz="0" w:space="0" w:color="auto"/>
                      </w:divBdr>
                      <w:divsChild>
                        <w:div w:id="99954609">
                          <w:marLeft w:val="0"/>
                          <w:marRight w:val="0"/>
                          <w:marTop w:val="0"/>
                          <w:marBottom w:val="0"/>
                          <w:divBdr>
                            <w:top w:val="none" w:sz="0" w:space="0" w:color="auto"/>
                            <w:left w:val="none" w:sz="0" w:space="0" w:color="auto"/>
                            <w:bottom w:val="none" w:sz="0" w:space="0" w:color="auto"/>
                            <w:right w:val="none" w:sz="0" w:space="0" w:color="auto"/>
                          </w:divBdr>
                        </w:div>
                      </w:divsChild>
                    </w:div>
                    <w:div w:id="159347865">
                      <w:marLeft w:val="0"/>
                      <w:marRight w:val="0"/>
                      <w:marTop w:val="0"/>
                      <w:marBottom w:val="0"/>
                      <w:divBdr>
                        <w:top w:val="none" w:sz="0" w:space="0" w:color="auto"/>
                        <w:left w:val="none" w:sz="0" w:space="0" w:color="auto"/>
                        <w:bottom w:val="none" w:sz="0" w:space="0" w:color="auto"/>
                        <w:right w:val="none" w:sz="0" w:space="0" w:color="auto"/>
                      </w:divBdr>
                      <w:divsChild>
                        <w:div w:id="33621343">
                          <w:marLeft w:val="0"/>
                          <w:marRight w:val="0"/>
                          <w:marTop w:val="0"/>
                          <w:marBottom w:val="0"/>
                          <w:divBdr>
                            <w:top w:val="none" w:sz="0" w:space="0" w:color="auto"/>
                            <w:left w:val="none" w:sz="0" w:space="0" w:color="auto"/>
                            <w:bottom w:val="none" w:sz="0" w:space="0" w:color="auto"/>
                            <w:right w:val="none" w:sz="0" w:space="0" w:color="auto"/>
                          </w:divBdr>
                        </w:div>
                      </w:divsChild>
                    </w:div>
                    <w:div w:id="403381023">
                      <w:marLeft w:val="0"/>
                      <w:marRight w:val="0"/>
                      <w:marTop w:val="0"/>
                      <w:marBottom w:val="0"/>
                      <w:divBdr>
                        <w:top w:val="none" w:sz="0" w:space="0" w:color="auto"/>
                        <w:left w:val="none" w:sz="0" w:space="0" w:color="auto"/>
                        <w:bottom w:val="none" w:sz="0" w:space="0" w:color="auto"/>
                        <w:right w:val="none" w:sz="0" w:space="0" w:color="auto"/>
                      </w:divBdr>
                      <w:divsChild>
                        <w:div w:id="739181919">
                          <w:marLeft w:val="0"/>
                          <w:marRight w:val="0"/>
                          <w:marTop w:val="0"/>
                          <w:marBottom w:val="0"/>
                          <w:divBdr>
                            <w:top w:val="none" w:sz="0" w:space="0" w:color="auto"/>
                            <w:left w:val="none" w:sz="0" w:space="0" w:color="auto"/>
                            <w:bottom w:val="none" w:sz="0" w:space="0" w:color="auto"/>
                            <w:right w:val="none" w:sz="0" w:space="0" w:color="auto"/>
                          </w:divBdr>
                        </w:div>
                      </w:divsChild>
                    </w:div>
                    <w:div w:id="2095281518">
                      <w:marLeft w:val="0"/>
                      <w:marRight w:val="0"/>
                      <w:marTop w:val="0"/>
                      <w:marBottom w:val="0"/>
                      <w:divBdr>
                        <w:top w:val="none" w:sz="0" w:space="0" w:color="auto"/>
                        <w:left w:val="none" w:sz="0" w:space="0" w:color="auto"/>
                        <w:bottom w:val="none" w:sz="0" w:space="0" w:color="auto"/>
                        <w:right w:val="none" w:sz="0" w:space="0" w:color="auto"/>
                      </w:divBdr>
                      <w:divsChild>
                        <w:div w:id="56754189">
                          <w:marLeft w:val="0"/>
                          <w:marRight w:val="0"/>
                          <w:marTop w:val="0"/>
                          <w:marBottom w:val="0"/>
                          <w:divBdr>
                            <w:top w:val="none" w:sz="0" w:space="0" w:color="auto"/>
                            <w:left w:val="none" w:sz="0" w:space="0" w:color="auto"/>
                            <w:bottom w:val="none" w:sz="0" w:space="0" w:color="auto"/>
                            <w:right w:val="none" w:sz="0" w:space="0" w:color="auto"/>
                          </w:divBdr>
                        </w:div>
                      </w:divsChild>
                    </w:div>
                    <w:div w:id="621814136">
                      <w:marLeft w:val="0"/>
                      <w:marRight w:val="0"/>
                      <w:marTop w:val="0"/>
                      <w:marBottom w:val="0"/>
                      <w:divBdr>
                        <w:top w:val="none" w:sz="0" w:space="0" w:color="auto"/>
                        <w:left w:val="none" w:sz="0" w:space="0" w:color="auto"/>
                        <w:bottom w:val="none" w:sz="0" w:space="0" w:color="auto"/>
                        <w:right w:val="none" w:sz="0" w:space="0" w:color="auto"/>
                      </w:divBdr>
                      <w:divsChild>
                        <w:div w:id="814764135">
                          <w:marLeft w:val="0"/>
                          <w:marRight w:val="0"/>
                          <w:marTop w:val="0"/>
                          <w:marBottom w:val="0"/>
                          <w:divBdr>
                            <w:top w:val="none" w:sz="0" w:space="0" w:color="auto"/>
                            <w:left w:val="none" w:sz="0" w:space="0" w:color="auto"/>
                            <w:bottom w:val="none" w:sz="0" w:space="0" w:color="auto"/>
                            <w:right w:val="none" w:sz="0" w:space="0" w:color="auto"/>
                          </w:divBdr>
                        </w:div>
                      </w:divsChild>
                    </w:div>
                    <w:div w:id="909121030">
                      <w:marLeft w:val="0"/>
                      <w:marRight w:val="0"/>
                      <w:marTop w:val="0"/>
                      <w:marBottom w:val="0"/>
                      <w:divBdr>
                        <w:top w:val="none" w:sz="0" w:space="0" w:color="auto"/>
                        <w:left w:val="none" w:sz="0" w:space="0" w:color="auto"/>
                        <w:bottom w:val="none" w:sz="0" w:space="0" w:color="auto"/>
                        <w:right w:val="none" w:sz="0" w:space="0" w:color="auto"/>
                      </w:divBdr>
                    </w:div>
                    <w:div w:id="1368680807">
                      <w:marLeft w:val="0"/>
                      <w:marRight w:val="0"/>
                      <w:marTop w:val="0"/>
                      <w:marBottom w:val="0"/>
                      <w:divBdr>
                        <w:top w:val="none" w:sz="0" w:space="0" w:color="auto"/>
                        <w:left w:val="none" w:sz="0" w:space="0" w:color="auto"/>
                        <w:bottom w:val="none" w:sz="0" w:space="0" w:color="auto"/>
                        <w:right w:val="none" w:sz="0" w:space="0" w:color="auto"/>
                      </w:divBdr>
                    </w:div>
                    <w:div w:id="64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851">
              <w:marLeft w:val="0"/>
              <w:marRight w:val="0"/>
              <w:marTop w:val="0"/>
              <w:marBottom w:val="0"/>
              <w:divBdr>
                <w:top w:val="none" w:sz="0" w:space="0" w:color="auto"/>
                <w:left w:val="none" w:sz="0" w:space="0" w:color="auto"/>
                <w:bottom w:val="none" w:sz="0" w:space="0" w:color="auto"/>
                <w:right w:val="none" w:sz="0" w:space="0" w:color="auto"/>
              </w:divBdr>
            </w:div>
            <w:div w:id="1638559508">
              <w:marLeft w:val="0"/>
              <w:marRight w:val="0"/>
              <w:marTop w:val="0"/>
              <w:marBottom w:val="0"/>
              <w:divBdr>
                <w:top w:val="none" w:sz="0" w:space="0" w:color="auto"/>
                <w:left w:val="none" w:sz="0" w:space="0" w:color="auto"/>
                <w:bottom w:val="none" w:sz="0" w:space="0" w:color="auto"/>
                <w:right w:val="none" w:sz="0" w:space="0" w:color="auto"/>
              </w:divBdr>
            </w:div>
          </w:divsChild>
        </w:div>
        <w:div w:id="2128236108">
          <w:marLeft w:val="0"/>
          <w:marRight w:val="0"/>
          <w:marTop w:val="0"/>
          <w:marBottom w:val="0"/>
          <w:divBdr>
            <w:top w:val="none" w:sz="0" w:space="0" w:color="auto"/>
            <w:left w:val="none" w:sz="0" w:space="0" w:color="auto"/>
            <w:bottom w:val="none" w:sz="0" w:space="0" w:color="auto"/>
            <w:right w:val="none" w:sz="0" w:space="0" w:color="auto"/>
          </w:divBdr>
          <w:divsChild>
            <w:div w:id="3176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2505">
      <w:bodyDiv w:val="1"/>
      <w:marLeft w:val="0"/>
      <w:marRight w:val="0"/>
      <w:marTop w:val="0"/>
      <w:marBottom w:val="0"/>
      <w:divBdr>
        <w:top w:val="none" w:sz="0" w:space="0" w:color="auto"/>
        <w:left w:val="none" w:sz="0" w:space="0" w:color="auto"/>
        <w:bottom w:val="none" w:sz="0" w:space="0" w:color="auto"/>
        <w:right w:val="none" w:sz="0" w:space="0" w:color="auto"/>
      </w:divBdr>
    </w:div>
    <w:div w:id="1514881241">
      <w:bodyDiv w:val="1"/>
      <w:marLeft w:val="0"/>
      <w:marRight w:val="0"/>
      <w:marTop w:val="0"/>
      <w:marBottom w:val="0"/>
      <w:divBdr>
        <w:top w:val="none" w:sz="0" w:space="0" w:color="auto"/>
        <w:left w:val="none" w:sz="0" w:space="0" w:color="auto"/>
        <w:bottom w:val="none" w:sz="0" w:space="0" w:color="auto"/>
        <w:right w:val="none" w:sz="0" w:space="0" w:color="auto"/>
      </w:divBdr>
    </w:div>
    <w:div w:id="151915616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6393">
      <w:bodyDiv w:val="1"/>
      <w:marLeft w:val="0"/>
      <w:marRight w:val="0"/>
      <w:marTop w:val="0"/>
      <w:marBottom w:val="0"/>
      <w:divBdr>
        <w:top w:val="none" w:sz="0" w:space="0" w:color="auto"/>
        <w:left w:val="none" w:sz="0" w:space="0" w:color="auto"/>
        <w:bottom w:val="none" w:sz="0" w:space="0" w:color="auto"/>
        <w:right w:val="none" w:sz="0" w:space="0" w:color="auto"/>
      </w:divBdr>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51529829">
      <w:bodyDiv w:val="1"/>
      <w:marLeft w:val="0"/>
      <w:marRight w:val="0"/>
      <w:marTop w:val="0"/>
      <w:marBottom w:val="0"/>
      <w:divBdr>
        <w:top w:val="none" w:sz="0" w:space="0" w:color="auto"/>
        <w:left w:val="none" w:sz="0" w:space="0" w:color="auto"/>
        <w:bottom w:val="none" w:sz="0" w:space="0" w:color="auto"/>
        <w:right w:val="none" w:sz="0" w:space="0" w:color="auto"/>
      </w:divBdr>
    </w:div>
    <w:div w:id="1560555561">
      <w:bodyDiv w:val="1"/>
      <w:marLeft w:val="0"/>
      <w:marRight w:val="0"/>
      <w:marTop w:val="0"/>
      <w:marBottom w:val="0"/>
      <w:divBdr>
        <w:top w:val="none" w:sz="0" w:space="0" w:color="auto"/>
        <w:left w:val="none" w:sz="0" w:space="0" w:color="auto"/>
        <w:bottom w:val="none" w:sz="0" w:space="0" w:color="auto"/>
        <w:right w:val="none" w:sz="0" w:space="0" w:color="auto"/>
      </w:divBdr>
    </w:div>
    <w:div w:id="1561212026">
      <w:bodyDiv w:val="1"/>
      <w:marLeft w:val="0"/>
      <w:marRight w:val="0"/>
      <w:marTop w:val="0"/>
      <w:marBottom w:val="0"/>
      <w:divBdr>
        <w:top w:val="none" w:sz="0" w:space="0" w:color="auto"/>
        <w:left w:val="none" w:sz="0" w:space="0" w:color="auto"/>
        <w:bottom w:val="none" w:sz="0" w:space="0" w:color="auto"/>
        <w:right w:val="none" w:sz="0" w:space="0" w:color="auto"/>
      </w:divBdr>
    </w:div>
    <w:div w:id="1569342303">
      <w:bodyDiv w:val="1"/>
      <w:marLeft w:val="0"/>
      <w:marRight w:val="0"/>
      <w:marTop w:val="0"/>
      <w:marBottom w:val="0"/>
      <w:divBdr>
        <w:top w:val="none" w:sz="0" w:space="0" w:color="auto"/>
        <w:left w:val="none" w:sz="0" w:space="0" w:color="auto"/>
        <w:bottom w:val="none" w:sz="0" w:space="0" w:color="auto"/>
        <w:right w:val="none" w:sz="0" w:space="0" w:color="auto"/>
      </w:divBdr>
    </w:div>
    <w:div w:id="1576086469">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5390">
      <w:bodyDiv w:val="1"/>
      <w:marLeft w:val="0"/>
      <w:marRight w:val="0"/>
      <w:marTop w:val="0"/>
      <w:marBottom w:val="0"/>
      <w:divBdr>
        <w:top w:val="none" w:sz="0" w:space="0" w:color="auto"/>
        <w:left w:val="none" w:sz="0" w:space="0" w:color="auto"/>
        <w:bottom w:val="none" w:sz="0" w:space="0" w:color="auto"/>
        <w:right w:val="none" w:sz="0" w:space="0" w:color="auto"/>
      </w:divBdr>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1726">
      <w:bodyDiv w:val="1"/>
      <w:marLeft w:val="0"/>
      <w:marRight w:val="0"/>
      <w:marTop w:val="0"/>
      <w:marBottom w:val="0"/>
      <w:divBdr>
        <w:top w:val="none" w:sz="0" w:space="0" w:color="auto"/>
        <w:left w:val="none" w:sz="0" w:space="0" w:color="auto"/>
        <w:bottom w:val="none" w:sz="0" w:space="0" w:color="auto"/>
        <w:right w:val="none" w:sz="0" w:space="0" w:color="auto"/>
      </w:divBdr>
    </w:div>
    <w:div w:id="1602371404">
      <w:bodyDiv w:val="1"/>
      <w:marLeft w:val="0"/>
      <w:marRight w:val="0"/>
      <w:marTop w:val="0"/>
      <w:marBottom w:val="0"/>
      <w:divBdr>
        <w:top w:val="none" w:sz="0" w:space="0" w:color="auto"/>
        <w:left w:val="none" w:sz="0" w:space="0" w:color="auto"/>
        <w:bottom w:val="none" w:sz="0" w:space="0" w:color="auto"/>
        <w:right w:val="none" w:sz="0" w:space="0" w:color="auto"/>
      </w:divBdr>
      <w:divsChild>
        <w:div w:id="2011835874">
          <w:marLeft w:val="0"/>
          <w:marRight w:val="0"/>
          <w:marTop w:val="0"/>
          <w:marBottom w:val="0"/>
          <w:divBdr>
            <w:top w:val="none" w:sz="0" w:space="0" w:color="auto"/>
            <w:left w:val="none" w:sz="0" w:space="0" w:color="auto"/>
            <w:bottom w:val="none" w:sz="0" w:space="0" w:color="auto"/>
            <w:right w:val="none" w:sz="0" w:space="0" w:color="auto"/>
          </w:divBdr>
          <w:divsChild>
            <w:div w:id="2024505229">
              <w:marLeft w:val="0"/>
              <w:marRight w:val="0"/>
              <w:marTop w:val="0"/>
              <w:marBottom w:val="0"/>
              <w:divBdr>
                <w:top w:val="none" w:sz="0" w:space="0" w:color="auto"/>
                <w:left w:val="none" w:sz="0" w:space="0" w:color="auto"/>
                <w:bottom w:val="none" w:sz="0" w:space="0" w:color="auto"/>
                <w:right w:val="none" w:sz="0" w:space="0" w:color="auto"/>
              </w:divBdr>
              <w:divsChild>
                <w:div w:id="1445072139">
                  <w:marLeft w:val="0"/>
                  <w:marRight w:val="0"/>
                  <w:marTop w:val="0"/>
                  <w:marBottom w:val="0"/>
                  <w:divBdr>
                    <w:top w:val="none" w:sz="0" w:space="0" w:color="auto"/>
                    <w:left w:val="none" w:sz="0" w:space="0" w:color="auto"/>
                    <w:bottom w:val="none" w:sz="0" w:space="0" w:color="auto"/>
                    <w:right w:val="none" w:sz="0" w:space="0" w:color="auto"/>
                  </w:divBdr>
                  <w:divsChild>
                    <w:div w:id="1663436346">
                      <w:marLeft w:val="0"/>
                      <w:marRight w:val="0"/>
                      <w:marTop w:val="0"/>
                      <w:marBottom w:val="0"/>
                      <w:divBdr>
                        <w:top w:val="none" w:sz="0" w:space="0" w:color="auto"/>
                        <w:left w:val="none" w:sz="0" w:space="0" w:color="auto"/>
                        <w:bottom w:val="none" w:sz="0" w:space="0" w:color="auto"/>
                        <w:right w:val="none" w:sz="0" w:space="0" w:color="auto"/>
                      </w:divBdr>
                      <w:divsChild>
                        <w:div w:id="601036430">
                          <w:marLeft w:val="0"/>
                          <w:marRight w:val="0"/>
                          <w:marTop w:val="0"/>
                          <w:marBottom w:val="0"/>
                          <w:divBdr>
                            <w:top w:val="none" w:sz="0" w:space="0" w:color="auto"/>
                            <w:left w:val="none" w:sz="0" w:space="0" w:color="auto"/>
                            <w:bottom w:val="none" w:sz="0" w:space="0" w:color="auto"/>
                            <w:right w:val="none" w:sz="0" w:space="0" w:color="auto"/>
                          </w:divBdr>
                          <w:divsChild>
                            <w:div w:id="1877548622">
                              <w:marLeft w:val="0"/>
                              <w:marRight w:val="0"/>
                              <w:marTop w:val="0"/>
                              <w:marBottom w:val="0"/>
                              <w:divBdr>
                                <w:top w:val="none" w:sz="0" w:space="0" w:color="auto"/>
                                <w:left w:val="none" w:sz="0" w:space="0" w:color="auto"/>
                                <w:bottom w:val="none" w:sz="0" w:space="0" w:color="auto"/>
                                <w:right w:val="none" w:sz="0" w:space="0" w:color="auto"/>
                              </w:divBdr>
                              <w:divsChild>
                                <w:div w:id="1584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16476639">
      <w:bodyDiv w:val="1"/>
      <w:marLeft w:val="0"/>
      <w:marRight w:val="0"/>
      <w:marTop w:val="0"/>
      <w:marBottom w:val="0"/>
      <w:divBdr>
        <w:top w:val="none" w:sz="0" w:space="0" w:color="auto"/>
        <w:left w:val="none" w:sz="0" w:space="0" w:color="auto"/>
        <w:bottom w:val="none" w:sz="0" w:space="0" w:color="auto"/>
        <w:right w:val="none" w:sz="0" w:space="0" w:color="auto"/>
      </w:divBdr>
      <w:divsChild>
        <w:div w:id="375932372">
          <w:marLeft w:val="0"/>
          <w:marRight w:val="0"/>
          <w:marTop w:val="0"/>
          <w:marBottom w:val="0"/>
          <w:divBdr>
            <w:top w:val="none" w:sz="0" w:space="0" w:color="auto"/>
            <w:left w:val="none" w:sz="0" w:space="0" w:color="auto"/>
            <w:bottom w:val="none" w:sz="0" w:space="0" w:color="auto"/>
            <w:right w:val="none" w:sz="0" w:space="0" w:color="auto"/>
          </w:divBdr>
          <w:divsChild>
            <w:div w:id="1860388866">
              <w:marLeft w:val="0"/>
              <w:marRight w:val="0"/>
              <w:marTop w:val="0"/>
              <w:marBottom w:val="0"/>
              <w:divBdr>
                <w:top w:val="none" w:sz="0" w:space="0" w:color="auto"/>
                <w:left w:val="none" w:sz="0" w:space="0" w:color="auto"/>
                <w:bottom w:val="none" w:sz="0" w:space="0" w:color="auto"/>
                <w:right w:val="none" w:sz="0" w:space="0" w:color="auto"/>
              </w:divBdr>
              <w:divsChild>
                <w:div w:id="629631063">
                  <w:marLeft w:val="0"/>
                  <w:marRight w:val="0"/>
                  <w:marTop w:val="0"/>
                  <w:marBottom w:val="0"/>
                  <w:divBdr>
                    <w:top w:val="none" w:sz="0" w:space="0" w:color="auto"/>
                    <w:left w:val="none" w:sz="0" w:space="0" w:color="auto"/>
                    <w:bottom w:val="none" w:sz="0" w:space="0" w:color="auto"/>
                    <w:right w:val="none" w:sz="0" w:space="0" w:color="auto"/>
                  </w:divBdr>
                  <w:divsChild>
                    <w:div w:id="1322657425">
                      <w:marLeft w:val="0"/>
                      <w:marRight w:val="0"/>
                      <w:marTop w:val="0"/>
                      <w:marBottom w:val="0"/>
                      <w:divBdr>
                        <w:top w:val="none" w:sz="0" w:space="0" w:color="auto"/>
                        <w:left w:val="none" w:sz="0" w:space="0" w:color="auto"/>
                        <w:bottom w:val="none" w:sz="0" w:space="0" w:color="auto"/>
                        <w:right w:val="none" w:sz="0" w:space="0" w:color="auto"/>
                      </w:divBdr>
                      <w:divsChild>
                        <w:div w:id="2127460686">
                          <w:marLeft w:val="0"/>
                          <w:marRight w:val="0"/>
                          <w:marTop w:val="0"/>
                          <w:marBottom w:val="0"/>
                          <w:divBdr>
                            <w:top w:val="none" w:sz="0" w:space="0" w:color="auto"/>
                            <w:left w:val="none" w:sz="0" w:space="0" w:color="auto"/>
                            <w:bottom w:val="none" w:sz="0" w:space="0" w:color="auto"/>
                            <w:right w:val="none" w:sz="0" w:space="0" w:color="auto"/>
                          </w:divBdr>
                          <w:divsChild>
                            <w:div w:id="1861965326">
                              <w:marLeft w:val="0"/>
                              <w:marRight w:val="0"/>
                              <w:marTop w:val="0"/>
                              <w:marBottom w:val="0"/>
                              <w:divBdr>
                                <w:top w:val="none" w:sz="0" w:space="0" w:color="auto"/>
                                <w:left w:val="none" w:sz="0" w:space="0" w:color="auto"/>
                                <w:bottom w:val="none" w:sz="0" w:space="0" w:color="auto"/>
                                <w:right w:val="none" w:sz="0" w:space="0" w:color="auto"/>
                              </w:divBdr>
                              <w:divsChild>
                                <w:div w:id="503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855803">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3438991">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30869">
      <w:bodyDiv w:val="1"/>
      <w:marLeft w:val="0"/>
      <w:marRight w:val="0"/>
      <w:marTop w:val="0"/>
      <w:marBottom w:val="0"/>
      <w:divBdr>
        <w:top w:val="none" w:sz="0" w:space="0" w:color="auto"/>
        <w:left w:val="none" w:sz="0" w:space="0" w:color="auto"/>
        <w:bottom w:val="none" w:sz="0" w:space="0" w:color="auto"/>
        <w:right w:val="none" w:sz="0" w:space="0" w:color="auto"/>
      </w:divBdr>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22">
      <w:bodyDiv w:val="1"/>
      <w:marLeft w:val="0"/>
      <w:marRight w:val="0"/>
      <w:marTop w:val="0"/>
      <w:marBottom w:val="0"/>
      <w:divBdr>
        <w:top w:val="none" w:sz="0" w:space="0" w:color="auto"/>
        <w:left w:val="none" w:sz="0" w:space="0" w:color="auto"/>
        <w:bottom w:val="none" w:sz="0" w:space="0" w:color="auto"/>
        <w:right w:val="none" w:sz="0" w:space="0" w:color="auto"/>
      </w:divBdr>
    </w:div>
    <w:div w:id="1687367899">
      <w:bodyDiv w:val="1"/>
      <w:marLeft w:val="0"/>
      <w:marRight w:val="0"/>
      <w:marTop w:val="0"/>
      <w:marBottom w:val="0"/>
      <w:divBdr>
        <w:top w:val="none" w:sz="0" w:space="0" w:color="auto"/>
        <w:left w:val="none" w:sz="0" w:space="0" w:color="auto"/>
        <w:bottom w:val="none" w:sz="0" w:space="0" w:color="auto"/>
        <w:right w:val="none" w:sz="0" w:space="0" w:color="auto"/>
      </w:divBdr>
    </w:div>
    <w:div w:id="1700161041">
      <w:bodyDiv w:val="1"/>
      <w:marLeft w:val="0"/>
      <w:marRight w:val="0"/>
      <w:marTop w:val="0"/>
      <w:marBottom w:val="0"/>
      <w:divBdr>
        <w:top w:val="none" w:sz="0" w:space="0" w:color="auto"/>
        <w:left w:val="none" w:sz="0" w:space="0" w:color="auto"/>
        <w:bottom w:val="none" w:sz="0" w:space="0" w:color="auto"/>
        <w:right w:val="none" w:sz="0" w:space="0" w:color="auto"/>
      </w:divBdr>
    </w:div>
    <w:div w:id="1709139705">
      <w:bodyDiv w:val="1"/>
      <w:marLeft w:val="0"/>
      <w:marRight w:val="0"/>
      <w:marTop w:val="0"/>
      <w:marBottom w:val="0"/>
      <w:divBdr>
        <w:top w:val="none" w:sz="0" w:space="0" w:color="auto"/>
        <w:left w:val="none" w:sz="0" w:space="0" w:color="auto"/>
        <w:bottom w:val="none" w:sz="0" w:space="0" w:color="auto"/>
        <w:right w:val="none" w:sz="0" w:space="0" w:color="auto"/>
      </w:divBdr>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5420267">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9125">
      <w:bodyDiv w:val="1"/>
      <w:marLeft w:val="0"/>
      <w:marRight w:val="0"/>
      <w:marTop w:val="0"/>
      <w:marBottom w:val="0"/>
      <w:divBdr>
        <w:top w:val="none" w:sz="0" w:space="0" w:color="auto"/>
        <w:left w:val="none" w:sz="0" w:space="0" w:color="auto"/>
        <w:bottom w:val="none" w:sz="0" w:space="0" w:color="auto"/>
        <w:right w:val="none" w:sz="0" w:space="0" w:color="auto"/>
      </w:divBdr>
      <w:divsChild>
        <w:div w:id="83696611">
          <w:marLeft w:val="0"/>
          <w:marRight w:val="0"/>
          <w:marTop w:val="0"/>
          <w:marBottom w:val="0"/>
          <w:divBdr>
            <w:top w:val="none" w:sz="0" w:space="0" w:color="auto"/>
            <w:left w:val="none" w:sz="0" w:space="0" w:color="auto"/>
            <w:bottom w:val="none" w:sz="0" w:space="0" w:color="auto"/>
            <w:right w:val="none" w:sz="0" w:space="0" w:color="auto"/>
          </w:divBdr>
          <w:divsChild>
            <w:div w:id="906301324">
              <w:marLeft w:val="0"/>
              <w:marRight w:val="0"/>
              <w:marTop w:val="0"/>
              <w:marBottom w:val="0"/>
              <w:divBdr>
                <w:top w:val="none" w:sz="0" w:space="0" w:color="auto"/>
                <w:left w:val="none" w:sz="0" w:space="0" w:color="auto"/>
                <w:bottom w:val="none" w:sz="0" w:space="0" w:color="auto"/>
                <w:right w:val="none" w:sz="0" w:space="0" w:color="auto"/>
              </w:divBdr>
              <w:divsChild>
                <w:div w:id="515658285">
                  <w:marLeft w:val="0"/>
                  <w:marRight w:val="0"/>
                  <w:marTop w:val="0"/>
                  <w:marBottom w:val="0"/>
                  <w:divBdr>
                    <w:top w:val="none" w:sz="0" w:space="0" w:color="auto"/>
                    <w:left w:val="none" w:sz="0" w:space="0" w:color="auto"/>
                    <w:bottom w:val="none" w:sz="0" w:space="0" w:color="auto"/>
                    <w:right w:val="none" w:sz="0" w:space="0" w:color="auto"/>
                  </w:divBdr>
                  <w:divsChild>
                    <w:div w:id="364795811">
                      <w:marLeft w:val="0"/>
                      <w:marRight w:val="0"/>
                      <w:marTop w:val="0"/>
                      <w:marBottom w:val="0"/>
                      <w:divBdr>
                        <w:top w:val="none" w:sz="0" w:space="0" w:color="auto"/>
                        <w:left w:val="none" w:sz="0" w:space="0" w:color="auto"/>
                        <w:bottom w:val="none" w:sz="0" w:space="0" w:color="auto"/>
                        <w:right w:val="none" w:sz="0" w:space="0" w:color="auto"/>
                      </w:divBdr>
                      <w:divsChild>
                        <w:div w:id="1773361012">
                          <w:marLeft w:val="0"/>
                          <w:marRight w:val="0"/>
                          <w:marTop w:val="0"/>
                          <w:marBottom w:val="0"/>
                          <w:divBdr>
                            <w:top w:val="none" w:sz="0" w:space="0" w:color="auto"/>
                            <w:left w:val="none" w:sz="0" w:space="0" w:color="auto"/>
                            <w:bottom w:val="none" w:sz="0" w:space="0" w:color="auto"/>
                            <w:right w:val="none" w:sz="0" w:space="0" w:color="auto"/>
                          </w:divBdr>
                          <w:divsChild>
                            <w:div w:id="1635594980">
                              <w:marLeft w:val="0"/>
                              <w:marRight w:val="0"/>
                              <w:marTop w:val="0"/>
                              <w:marBottom w:val="0"/>
                              <w:divBdr>
                                <w:top w:val="none" w:sz="0" w:space="0" w:color="auto"/>
                                <w:left w:val="none" w:sz="0" w:space="0" w:color="auto"/>
                                <w:bottom w:val="none" w:sz="0" w:space="0" w:color="auto"/>
                                <w:right w:val="none" w:sz="0" w:space="0" w:color="auto"/>
                              </w:divBdr>
                              <w:divsChild>
                                <w:div w:id="9683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964">
      <w:bodyDiv w:val="1"/>
      <w:marLeft w:val="0"/>
      <w:marRight w:val="0"/>
      <w:marTop w:val="0"/>
      <w:marBottom w:val="0"/>
      <w:divBdr>
        <w:top w:val="none" w:sz="0" w:space="0" w:color="auto"/>
        <w:left w:val="none" w:sz="0" w:space="0" w:color="auto"/>
        <w:bottom w:val="none" w:sz="0" w:space="0" w:color="auto"/>
        <w:right w:val="none" w:sz="0" w:space="0" w:color="auto"/>
      </w:divBdr>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9751">
      <w:bodyDiv w:val="1"/>
      <w:marLeft w:val="0"/>
      <w:marRight w:val="0"/>
      <w:marTop w:val="0"/>
      <w:marBottom w:val="0"/>
      <w:divBdr>
        <w:top w:val="none" w:sz="0" w:space="0" w:color="auto"/>
        <w:left w:val="none" w:sz="0" w:space="0" w:color="auto"/>
        <w:bottom w:val="none" w:sz="0" w:space="0" w:color="auto"/>
        <w:right w:val="none" w:sz="0" w:space="0" w:color="auto"/>
      </w:divBdr>
    </w:div>
    <w:div w:id="1758478140">
      <w:bodyDiv w:val="1"/>
      <w:marLeft w:val="0"/>
      <w:marRight w:val="0"/>
      <w:marTop w:val="0"/>
      <w:marBottom w:val="0"/>
      <w:divBdr>
        <w:top w:val="none" w:sz="0" w:space="0" w:color="auto"/>
        <w:left w:val="none" w:sz="0" w:space="0" w:color="auto"/>
        <w:bottom w:val="none" w:sz="0" w:space="0" w:color="auto"/>
        <w:right w:val="none" w:sz="0" w:space="0" w:color="auto"/>
      </w:divBdr>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3715">
      <w:bodyDiv w:val="1"/>
      <w:marLeft w:val="0"/>
      <w:marRight w:val="0"/>
      <w:marTop w:val="0"/>
      <w:marBottom w:val="0"/>
      <w:divBdr>
        <w:top w:val="none" w:sz="0" w:space="0" w:color="auto"/>
        <w:left w:val="none" w:sz="0" w:space="0" w:color="auto"/>
        <w:bottom w:val="none" w:sz="0" w:space="0" w:color="auto"/>
        <w:right w:val="none" w:sz="0" w:space="0" w:color="auto"/>
      </w:divBdr>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1661">
      <w:bodyDiv w:val="1"/>
      <w:marLeft w:val="0"/>
      <w:marRight w:val="0"/>
      <w:marTop w:val="0"/>
      <w:marBottom w:val="0"/>
      <w:divBdr>
        <w:top w:val="none" w:sz="0" w:space="0" w:color="auto"/>
        <w:left w:val="none" w:sz="0" w:space="0" w:color="auto"/>
        <w:bottom w:val="none" w:sz="0" w:space="0" w:color="auto"/>
        <w:right w:val="none" w:sz="0" w:space="0" w:color="auto"/>
      </w:divBdr>
    </w:div>
    <w:div w:id="1792938054">
      <w:bodyDiv w:val="1"/>
      <w:marLeft w:val="0"/>
      <w:marRight w:val="0"/>
      <w:marTop w:val="0"/>
      <w:marBottom w:val="0"/>
      <w:divBdr>
        <w:top w:val="none" w:sz="0" w:space="0" w:color="auto"/>
        <w:left w:val="none" w:sz="0" w:space="0" w:color="auto"/>
        <w:bottom w:val="none" w:sz="0" w:space="0" w:color="auto"/>
        <w:right w:val="none" w:sz="0" w:space="0" w:color="auto"/>
      </w:divBdr>
    </w:div>
    <w:div w:id="1801534286">
      <w:bodyDiv w:val="1"/>
      <w:marLeft w:val="0"/>
      <w:marRight w:val="0"/>
      <w:marTop w:val="0"/>
      <w:marBottom w:val="0"/>
      <w:divBdr>
        <w:top w:val="none" w:sz="0" w:space="0" w:color="auto"/>
        <w:left w:val="none" w:sz="0" w:space="0" w:color="auto"/>
        <w:bottom w:val="none" w:sz="0" w:space="0" w:color="auto"/>
        <w:right w:val="none" w:sz="0" w:space="0" w:color="auto"/>
      </w:divBdr>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29207854">
      <w:bodyDiv w:val="1"/>
      <w:marLeft w:val="0"/>
      <w:marRight w:val="0"/>
      <w:marTop w:val="0"/>
      <w:marBottom w:val="0"/>
      <w:divBdr>
        <w:top w:val="none" w:sz="0" w:space="0" w:color="auto"/>
        <w:left w:val="none" w:sz="0" w:space="0" w:color="auto"/>
        <w:bottom w:val="none" w:sz="0" w:space="0" w:color="auto"/>
        <w:right w:val="none" w:sz="0" w:space="0" w:color="auto"/>
      </w:divBdr>
    </w:div>
    <w:div w:id="1835534849">
      <w:bodyDiv w:val="1"/>
      <w:marLeft w:val="0"/>
      <w:marRight w:val="0"/>
      <w:marTop w:val="0"/>
      <w:marBottom w:val="0"/>
      <w:divBdr>
        <w:top w:val="none" w:sz="0" w:space="0" w:color="auto"/>
        <w:left w:val="none" w:sz="0" w:space="0" w:color="auto"/>
        <w:bottom w:val="none" w:sz="0" w:space="0" w:color="auto"/>
        <w:right w:val="none" w:sz="0" w:space="0" w:color="auto"/>
      </w:divBdr>
    </w:div>
    <w:div w:id="1836997455">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2016">
      <w:bodyDiv w:val="1"/>
      <w:marLeft w:val="0"/>
      <w:marRight w:val="0"/>
      <w:marTop w:val="0"/>
      <w:marBottom w:val="0"/>
      <w:divBdr>
        <w:top w:val="none" w:sz="0" w:space="0" w:color="auto"/>
        <w:left w:val="none" w:sz="0" w:space="0" w:color="auto"/>
        <w:bottom w:val="none" w:sz="0" w:space="0" w:color="auto"/>
        <w:right w:val="none" w:sz="0" w:space="0" w:color="auto"/>
      </w:divBdr>
    </w:div>
    <w:div w:id="1856534882">
      <w:bodyDiv w:val="1"/>
      <w:marLeft w:val="0"/>
      <w:marRight w:val="0"/>
      <w:marTop w:val="0"/>
      <w:marBottom w:val="0"/>
      <w:divBdr>
        <w:top w:val="none" w:sz="0" w:space="0" w:color="auto"/>
        <w:left w:val="none" w:sz="0" w:space="0" w:color="auto"/>
        <w:bottom w:val="none" w:sz="0" w:space="0" w:color="auto"/>
        <w:right w:val="none" w:sz="0" w:space="0" w:color="auto"/>
      </w:divBdr>
      <w:divsChild>
        <w:div w:id="1140924207">
          <w:marLeft w:val="0"/>
          <w:marRight w:val="0"/>
          <w:marTop w:val="0"/>
          <w:marBottom w:val="0"/>
          <w:divBdr>
            <w:top w:val="none" w:sz="0" w:space="0" w:color="auto"/>
            <w:left w:val="none" w:sz="0" w:space="0" w:color="auto"/>
            <w:bottom w:val="none" w:sz="0" w:space="0" w:color="auto"/>
            <w:right w:val="none" w:sz="0" w:space="0" w:color="auto"/>
          </w:divBdr>
          <w:divsChild>
            <w:div w:id="294604584">
              <w:marLeft w:val="0"/>
              <w:marRight w:val="0"/>
              <w:marTop w:val="0"/>
              <w:marBottom w:val="0"/>
              <w:divBdr>
                <w:top w:val="none" w:sz="0" w:space="0" w:color="auto"/>
                <w:left w:val="none" w:sz="0" w:space="0" w:color="auto"/>
                <w:bottom w:val="none" w:sz="0" w:space="0" w:color="auto"/>
                <w:right w:val="none" w:sz="0" w:space="0" w:color="auto"/>
              </w:divBdr>
              <w:divsChild>
                <w:div w:id="1046755112">
                  <w:marLeft w:val="0"/>
                  <w:marRight w:val="0"/>
                  <w:marTop w:val="0"/>
                  <w:marBottom w:val="0"/>
                  <w:divBdr>
                    <w:top w:val="none" w:sz="0" w:space="0" w:color="auto"/>
                    <w:left w:val="none" w:sz="0" w:space="0" w:color="auto"/>
                    <w:bottom w:val="none" w:sz="0" w:space="0" w:color="auto"/>
                    <w:right w:val="none" w:sz="0" w:space="0" w:color="auto"/>
                  </w:divBdr>
                  <w:divsChild>
                    <w:div w:id="1356733277">
                      <w:marLeft w:val="0"/>
                      <w:marRight w:val="0"/>
                      <w:marTop w:val="0"/>
                      <w:marBottom w:val="0"/>
                      <w:divBdr>
                        <w:top w:val="none" w:sz="0" w:space="0" w:color="auto"/>
                        <w:left w:val="none" w:sz="0" w:space="0" w:color="auto"/>
                        <w:bottom w:val="none" w:sz="0" w:space="0" w:color="auto"/>
                        <w:right w:val="none" w:sz="0" w:space="0" w:color="auto"/>
                      </w:divBdr>
                      <w:divsChild>
                        <w:div w:id="33503275">
                          <w:marLeft w:val="0"/>
                          <w:marRight w:val="0"/>
                          <w:marTop w:val="0"/>
                          <w:marBottom w:val="0"/>
                          <w:divBdr>
                            <w:top w:val="none" w:sz="0" w:space="0" w:color="auto"/>
                            <w:left w:val="none" w:sz="0" w:space="0" w:color="auto"/>
                            <w:bottom w:val="none" w:sz="0" w:space="0" w:color="auto"/>
                            <w:right w:val="none" w:sz="0" w:space="0" w:color="auto"/>
                          </w:divBdr>
                          <w:divsChild>
                            <w:div w:id="1428380842">
                              <w:marLeft w:val="0"/>
                              <w:marRight w:val="0"/>
                              <w:marTop w:val="0"/>
                              <w:marBottom w:val="0"/>
                              <w:divBdr>
                                <w:top w:val="none" w:sz="0" w:space="0" w:color="auto"/>
                                <w:left w:val="none" w:sz="0" w:space="0" w:color="auto"/>
                                <w:bottom w:val="none" w:sz="0" w:space="0" w:color="auto"/>
                                <w:right w:val="none" w:sz="0" w:space="0" w:color="auto"/>
                              </w:divBdr>
                              <w:divsChild>
                                <w:div w:id="20590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010281">
      <w:bodyDiv w:val="1"/>
      <w:marLeft w:val="0"/>
      <w:marRight w:val="0"/>
      <w:marTop w:val="0"/>
      <w:marBottom w:val="0"/>
      <w:divBdr>
        <w:top w:val="none" w:sz="0" w:space="0" w:color="auto"/>
        <w:left w:val="none" w:sz="0" w:space="0" w:color="auto"/>
        <w:bottom w:val="none" w:sz="0" w:space="0" w:color="auto"/>
        <w:right w:val="none" w:sz="0" w:space="0" w:color="auto"/>
      </w:divBdr>
    </w:div>
    <w:div w:id="1875534960">
      <w:bodyDiv w:val="1"/>
      <w:marLeft w:val="0"/>
      <w:marRight w:val="0"/>
      <w:marTop w:val="0"/>
      <w:marBottom w:val="0"/>
      <w:divBdr>
        <w:top w:val="none" w:sz="0" w:space="0" w:color="auto"/>
        <w:left w:val="none" w:sz="0" w:space="0" w:color="auto"/>
        <w:bottom w:val="none" w:sz="0" w:space="0" w:color="auto"/>
        <w:right w:val="none" w:sz="0" w:space="0" w:color="auto"/>
      </w:divBdr>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899626951">
      <w:bodyDiv w:val="1"/>
      <w:marLeft w:val="0"/>
      <w:marRight w:val="0"/>
      <w:marTop w:val="0"/>
      <w:marBottom w:val="0"/>
      <w:divBdr>
        <w:top w:val="none" w:sz="0" w:space="0" w:color="auto"/>
        <w:left w:val="none" w:sz="0" w:space="0" w:color="auto"/>
        <w:bottom w:val="none" w:sz="0" w:space="0" w:color="auto"/>
        <w:right w:val="none" w:sz="0" w:space="0" w:color="auto"/>
      </w:divBdr>
    </w:div>
    <w:div w:id="1902015387">
      <w:bodyDiv w:val="1"/>
      <w:marLeft w:val="0"/>
      <w:marRight w:val="0"/>
      <w:marTop w:val="0"/>
      <w:marBottom w:val="0"/>
      <w:divBdr>
        <w:top w:val="none" w:sz="0" w:space="0" w:color="auto"/>
        <w:left w:val="none" w:sz="0" w:space="0" w:color="auto"/>
        <w:bottom w:val="none" w:sz="0" w:space="0" w:color="auto"/>
        <w:right w:val="none" w:sz="0" w:space="0" w:color="auto"/>
      </w:divBdr>
    </w:div>
    <w:div w:id="1908566931">
      <w:bodyDiv w:val="1"/>
      <w:marLeft w:val="0"/>
      <w:marRight w:val="0"/>
      <w:marTop w:val="0"/>
      <w:marBottom w:val="0"/>
      <w:divBdr>
        <w:top w:val="none" w:sz="0" w:space="0" w:color="auto"/>
        <w:left w:val="none" w:sz="0" w:space="0" w:color="auto"/>
        <w:bottom w:val="none" w:sz="0" w:space="0" w:color="auto"/>
        <w:right w:val="none" w:sz="0" w:space="0" w:color="auto"/>
      </w:divBdr>
    </w:div>
    <w:div w:id="1922792306">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1984624">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3399">
      <w:bodyDiv w:val="1"/>
      <w:marLeft w:val="0"/>
      <w:marRight w:val="0"/>
      <w:marTop w:val="0"/>
      <w:marBottom w:val="0"/>
      <w:divBdr>
        <w:top w:val="none" w:sz="0" w:space="0" w:color="auto"/>
        <w:left w:val="none" w:sz="0" w:space="0" w:color="auto"/>
        <w:bottom w:val="none" w:sz="0" w:space="0" w:color="auto"/>
        <w:right w:val="none" w:sz="0" w:space="0" w:color="auto"/>
      </w:divBdr>
    </w:div>
    <w:div w:id="1973486511">
      <w:bodyDiv w:val="1"/>
      <w:marLeft w:val="0"/>
      <w:marRight w:val="0"/>
      <w:marTop w:val="0"/>
      <w:marBottom w:val="0"/>
      <w:divBdr>
        <w:top w:val="none" w:sz="0" w:space="0" w:color="auto"/>
        <w:left w:val="none" w:sz="0" w:space="0" w:color="auto"/>
        <w:bottom w:val="none" w:sz="0" w:space="0" w:color="auto"/>
        <w:right w:val="none" w:sz="0" w:space="0" w:color="auto"/>
      </w:divBdr>
    </w:div>
    <w:div w:id="1977640828">
      <w:bodyDiv w:val="1"/>
      <w:marLeft w:val="0"/>
      <w:marRight w:val="0"/>
      <w:marTop w:val="0"/>
      <w:marBottom w:val="0"/>
      <w:divBdr>
        <w:top w:val="none" w:sz="0" w:space="0" w:color="auto"/>
        <w:left w:val="none" w:sz="0" w:space="0" w:color="auto"/>
        <w:bottom w:val="none" w:sz="0" w:space="0" w:color="auto"/>
        <w:right w:val="none" w:sz="0" w:space="0" w:color="auto"/>
      </w:divBdr>
    </w:div>
    <w:div w:id="1980455398">
      <w:bodyDiv w:val="1"/>
      <w:marLeft w:val="0"/>
      <w:marRight w:val="0"/>
      <w:marTop w:val="0"/>
      <w:marBottom w:val="0"/>
      <w:divBdr>
        <w:top w:val="none" w:sz="0" w:space="0" w:color="auto"/>
        <w:left w:val="none" w:sz="0" w:space="0" w:color="auto"/>
        <w:bottom w:val="none" w:sz="0" w:space="0" w:color="auto"/>
        <w:right w:val="none" w:sz="0" w:space="0" w:color="auto"/>
      </w:divBdr>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991739">
      <w:bodyDiv w:val="1"/>
      <w:marLeft w:val="0"/>
      <w:marRight w:val="0"/>
      <w:marTop w:val="0"/>
      <w:marBottom w:val="0"/>
      <w:divBdr>
        <w:top w:val="none" w:sz="0" w:space="0" w:color="auto"/>
        <w:left w:val="none" w:sz="0" w:space="0" w:color="auto"/>
        <w:bottom w:val="none" w:sz="0" w:space="0" w:color="auto"/>
        <w:right w:val="none" w:sz="0" w:space="0" w:color="auto"/>
      </w:divBdr>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6054">
      <w:bodyDiv w:val="1"/>
      <w:marLeft w:val="0"/>
      <w:marRight w:val="0"/>
      <w:marTop w:val="0"/>
      <w:marBottom w:val="0"/>
      <w:divBdr>
        <w:top w:val="none" w:sz="0" w:space="0" w:color="auto"/>
        <w:left w:val="none" w:sz="0" w:space="0" w:color="auto"/>
        <w:bottom w:val="none" w:sz="0" w:space="0" w:color="auto"/>
        <w:right w:val="none" w:sz="0" w:space="0" w:color="auto"/>
      </w:divBdr>
    </w:div>
    <w:div w:id="2016034815">
      <w:bodyDiv w:val="1"/>
      <w:marLeft w:val="0"/>
      <w:marRight w:val="0"/>
      <w:marTop w:val="0"/>
      <w:marBottom w:val="0"/>
      <w:divBdr>
        <w:top w:val="none" w:sz="0" w:space="0" w:color="auto"/>
        <w:left w:val="none" w:sz="0" w:space="0" w:color="auto"/>
        <w:bottom w:val="none" w:sz="0" w:space="0" w:color="auto"/>
        <w:right w:val="none" w:sz="0" w:space="0" w:color="auto"/>
      </w:divBdr>
    </w:div>
    <w:div w:id="2018074606">
      <w:bodyDiv w:val="1"/>
      <w:marLeft w:val="0"/>
      <w:marRight w:val="0"/>
      <w:marTop w:val="0"/>
      <w:marBottom w:val="0"/>
      <w:divBdr>
        <w:top w:val="none" w:sz="0" w:space="0" w:color="auto"/>
        <w:left w:val="none" w:sz="0" w:space="0" w:color="auto"/>
        <w:bottom w:val="none" w:sz="0" w:space="0" w:color="auto"/>
        <w:right w:val="none" w:sz="0" w:space="0" w:color="auto"/>
      </w:divBdr>
    </w:div>
    <w:div w:id="2019772604">
      <w:bodyDiv w:val="1"/>
      <w:marLeft w:val="0"/>
      <w:marRight w:val="0"/>
      <w:marTop w:val="0"/>
      <w:marBottom w:val="0"/>
      <w:divBdr>
        <w:top w:val="none" w:sz="0" w:space="0" w:color="auto"/>
        <w:left w:val="none" w:sz="0" w:space="0" w:color="auto"/>
        <w:bottom w:val="none" w:sz="0" w:space="0" w:color="auto"/>
        <w:right w:val="none" w:sz="0" w:space="0" w:color="auto"/>
      </w:divBdr>
    </w:div>
    <w:div w:id="2024016183">
      <w:bodyDiv w:val="1"/>
      <w:marLeft w:val="0"/>
      <w:marRight w:val="0"/>
      <w:marTop w:val="0"/>
      <w:marBottom w:val="0"/>
      <w:divBdr>
        <w:top w:val="none" w:sz="0" w:space="0" w:color="auto"/>
        <w:left w:val="none" w:sz="0" w:space="0" w:color="auto"/>
        <w:bottom w:val="none" w:sz="0" w:space="0" w:color="auto"/>
        <w:right w:val="none" w:sz="0" w:space="0" w:color="auto"/>
      </w:divBdr>
    </w:div>
    <w:div w:id="2036075037">
      <w:bodyDiv w:val="1"/>
      <w:marLeft w:val="0"/>
      <w:marRight w:val="0"/>
      <w:marTop w:val="0"/>
      <w:marBottom w:val="0"/>
      <w:divBdr>
        <w:top w:val="none" w:sz="0" w:space="0" w:color="auto"/>
        <w:left w:val="none" w:sz="0" w:space="0" w:color="auto"/>
        <w:bottom w:val="none" w:sz="0" w:space="0" w:color="auto"/>
        <w:right w:val="none" w:sz="0" w:space="0" w:color="auto"/>
      </w:divBdr>
      <w:divsChild>
        <w:div w:id="1375539408">
          <w:marLeft w:val="0"/>
          <w:marRight w:val="0"/>
          <w:marTop w:val="0"/>
          <w:marBottom w:val="0"/>
          <w:divBdr>
            <w:top w:val="none" w:sz="0" w:space="0" w:color="auto"/>
            <w:left w:val="none" w:sz="0" w:space="0" w:color="auto"/>
            <w:bottom w:val="none" w:sz="0" w:space="0" w:color="auto"/>
            <w:right w:val="none" w:sz="0" w:space="0" w:color="auto"/>
          </w:divBdr>
          <w:divsChild>
            <w:div w:id="1089542922">
              <w:marLeft w:val="0"/>
              <w:marRight w:val="0"/>
              <w:marTop w:val="0"/>
              <w:marBottom w:val="0"/>
              <w:divBdr>
                <w:top w:val="none" w:sz="0" w:space="0" w:color="auto"/>
                <w:left w:val="none" w:sz="0" w:space="0" w:color="auto"/>
                <w:bottom w:val="none" w:sz="0" w:space="0" w:color="auto"/>
                <w:right w:val="none" w:sz="0" w:space="0" w:color="auto"/>
              </w:divBdr>
              <w:divsChild>
                <w:div w:id="1554459806">
                  <w:marLeft w:val="0"/>
                  <w:marRight w:val="0"/>
                  <w:marTop w:val="0"/>
                  <w:marBottom w:val="0"/>
                  <w:divBdr>
                    <w:top w:val="none" w:sz="0" w:space="0" w:color="auto"/>
                    <w:left w:val="none" w:sz="0" w:space="0" w:color="auto"/>
                    <w:bottom w:val="none" w:sz="0" w:space="0" w:color="auto"/>
                    <w:right w:val="none" w:sz="0" w:space="0" w:color="auto"/>
                  </w:divBdr>
                  <w:divsChild>
                    <w:div w:id="1720785504">
                      <w:marLeft w:val="0"/>
                      <w:marRight w:val="0"/>
                      <w:marTop w:val="0"/>
                      <w:marBottom w:val="0"/>
                      <w:divBdr>
                        <w:top w:val="none" w:sz="0" w:space="0" w:color="auto"/>
                        <w:left w:val="none" w:sz="0" w:space="0" w:color="auto"/>
                        <w:bottom w:val="none" w:sz="0" w:space="0" w:color="auto"/>
                        <w:right w:val="none" w:sz="0" w:space="0" w:color="auto"/>
                      </w:divBdr>
                      <w:divsChild>
                        <w:div w:id="1691834497">
                          <w:marLeft w:val="0"/>
                          <w:marRight w:val="0"/>
                          <w:marTop w:val="0"/>
                          <w:marBottom w:val="0"/>
                          <w:divBdr>
                            <w:top w:val="none" w:sz="0" w:space="0" w:color="auto"/>
                            <w:left w:val="none" w:sz="0" w:space="0" w:color="auto"/>
                            <w:bottom w:val="none" w:sz="0" w:space="0" w:color="auto"/>
                            <w:right w:val="none" w:sz="0" w:space="0" w:color="auto"/>
                          </w:divBdr>
                          <w:divsChild>
                            <w:div w:id="1186138525">
                              <w:marLeft w:val="0"/>
                              <w:marRight w:val="0"/>
                              <w:marTop w:val="0"/>
                              <w:marBottom w:val="0"/>
                              <w:divBdr>
                                <w:top w:val="none" w:sz="0" w:space="0" w:color="auto"/>
                                <w:left w:val="none" w:sz="0" w:space="0" w:color="auto"/>
                                <w:bottom w:val="none" w:sz="0" w:space="0" w:color="auto"/>
                                <w:right w:val="none" w:sz="0" w:space="0" w:color="auto"/>
                              </w:divBdr>
                              <w:divsChild>
                                <w:div w:id="1503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52873642">
      <w:bodyDiv w:val="1"/>
      <w:marLeft w:val="0"/>
      <w:marRight w:val="0"/>
      <w:marTop w:val="0"/>
      <w:marBottom w:val="0"/>
      <w:divBdr>
        <w:top w:val="none" w:sz="0" w:space="0" w:color="auto"/>
        <w:left w:val="none" w:sz="0" w:space="0" w:color="auto"/>
        <w:bottom w:val="none" w:sz="0" w:space="0" w:color="auto"/>
        <w:right w:val="none" w:sz="0" w:space="0" w:color="auto"/>
      </w:divBdr>
      <w:divsChild>
        <w:div w:id="1833369977">
          <w:marLeft w:val="0"/>
          <w:marRight w:val="0"/>
          <w:marTop w:val="0"/>
          <w:marBottom w:val="0"/>
          <w:divBdr>
            <w:top w:val="none" w:sz="0" w:space="0" w:color="auto"/>
            <w:left w:val="none" w:sz="0" w:space="0" w:color="auto"/>
            <w:bottom w:val="none" w:sz="0" w:space="0" w:color="auto"/>
            <w:right w:val="none" w:sz="0" w:space="0" w:color="auto"/>
          </w:divBdr>
          <w:divsChild>
            <w:div w:id="1194656374">
              <w:marLeft w:val="0"/>
              <w:marRight w:val="0"/>
              <w:marTop w:val="0"/>
              <w:marBottom w:val="0"/>
              <w:divBdr>
                <w:top w:val="none" w:sz="0" w:space="0" w:color="auto"/>
                <w:left w:val="none" w:sz="0" w:space="0" w:color="auto"/>
                <w:bottom w:val="none" w:sz="0" w:space="0" w:color="auto"/>
                <w:right w:val="none" w:sz="0" w:space="0" w:color="auto"/>
              </w:divBdr>
            </w:div>
          </w:divsChild>
        </w:div>
        <w:div w:id="1296252446">
          <w:marLeft w:val="0"/>
          <w:marRight w:val="0"/>
          <w:marTop w:val="0"/>
          <w:marBottom w:val="0"/>
          <w:divBdr>
            <w:top w:val="none" w:sz="0" w:space="0" w:color="auto"/>
            <w:left w:val="none" w:sz="0" w:space="0" w:color="auto"/>
            <w:bottom w:val="none" w:sz="0" w:space="0" w:color="auto"/>
            <w:right w:val="none" w:sz="0" w:space="0" w:color="auto"/>
          </w:divBdr>
          <w:divsChild>
            <w:div w:id="104158126">
              <w:marLeft w:val="0"/>
              <w:marRight w:val="0"/>
              <w:marTop w:val="0"/>
              <w:marBottom w:val="0"/>
              <w:divBdr>
                <w:top w:val="none" w:sz="0" w:space="0" w:color="auto"/>
                <w:left w:val="none" w:sz="0" w:space="0" w:color="auto"/>
                <w:bottom w:val="none" w:sz="0" w:space="0" w:color="auto"/>
                <w:right w:val="none" w:sz="0" w:space="0" w:color="auto"/>
              </w:divBdr>
            </w:div>
          </w:divsChild>
        </w:div>
        <w:div w:id="1495878332">
          <w:marLeft w:val="0"/>
          <w:marRight w:val="0"/>
          <w:marTop w:val="0"/>
          <w:marBottom w:val="0"/>
          <w:divBdr>
            <w:top w:val="none" w:sz="0" w:space="0" w:color="auto"/>
            <w:left w:val="none" w:sz="0" w:space="0" w:color="auto"/>
            <w:bottom w:val="none" w:sz="0" w:space="0" w:color="auto"/>
            <w:right w:val="none" w:sz="0" w:space="0" w:color="auto"/>
          </w:divBdr>
          <w:divsChild>
            <w:div w:id="752550021">
              <w:marLeft w:val="0"/>
              <w:marRight w:val="0"/>
              <w:marTop w:val="0"/>
              <w:marBottom w:val="0"/>
              <w:divBdr>
                <w:top w:val="none" w:sz="0" w:space="0" w:color="auto"/>
                <w:left w:val="none" w:sz="0" w:space="0" w:color="auto"/>
                <w:bottom w:val="none" w:sz="0" w:space="0" w:color="auto"/>
                <w:right w:val="none" w:sz="0" w:space="0" w:color="auto"/>
              </w:divBdr>
            </w:div>
            <w:div w:id="1724521848">
              <w:marLeft w:val="0"/>
              <w:marRight w:val="0"/>
              <w:marTop w:val="0"/>
              <w:marBottom w:val="0"/>
              <w:divBdr>
                <w:top w:val="none" w:sz="0" w:space="0" w:color="auto"/>
                <w:left w:val="none" w:sz="0" w:space="0" w:color="auto"/>
                <w:bottom w:val="none" w:sz="0" w:space="0" w:color="auto"/>
                <w:right w:val="none" w:sz="0" w:space="0" w:color="auto"/>
              </w:divBdr>
            </w:div>
            <w:div w:id="282427211">
              <w:marLeft w:val="0"/>
              <w:marRight w:val="0"/>
              <w:marTop w:val="0"/>
              <w:marBottom w:val="0"/>
              <w:divBdr>
                <w:top w:val="none" w:sz="0" w:space="0" w:color="auto"/>
                <w:left w:val="none" w:sz="0" w:space="0" w:color="auto"/>
                <w:bottom w:val="none" w:sz="0" w:space="0" w:color="auto"/>
                <w:right w:val="none" w:sz="0" w:space="0" w:color="auto"/>
              </w:divBdr>
            </w:div>
            <w:div w:id="72242502">
              <w:marLeft w:val="0"/>
              <w:marRight w:val="0"/>
              <w:marTop w:val="0"/>
              <w:marBottom w:val="0"/>
              <w:divBdr>
                <w:top w:val="none" w:sz="0" w:space="0" w:color="auto"/>
                <w:left w:val="none" w:sz="0" w:space="0" w:color="auto"/>
                <w:bottom w:val="none" w:sz="0" w:space="0" w:color="auto"/>
                <w:right w:val="none" w:sz="0" w:space="0" w:color="auto"/>
              </w:divBdr>
            </w:div>
            <w:div w:id="452332299">
              <w:marLeft w:val="0"/>
              <w:marRight w:val="0"/>
              <w:marTop w:val="0"/>
              <w:marBottom w:val="0"/>
              <w:divBdr>
                <w:top w:val="none" w:sz="0" w:space="0" w:color="auto"/>
                <w:left w:val="none" w:sz="0" w:space="0" w:color="auto"/>
                <w:bottom w:val="none" w:sz="0" w:space="0" w:color="auto"/>
                <w:right w:val="none" w:sz="0" w:space="0" w:color="auto"/>
              </w:divBdr>
            </w:div>
            <w:div w:id="494956657">
              <w:marLeft w:val="0"/>
              <w:marRight w:val="0"/>
              <w:marTop w:val="0"/>
              <w:marBottom w:val="0"/>
              <w:divBdr>
                <w:top w:val="none" w:sz="0" w:space="0" w:color="auto"/>
                <w:left w:val="none" w:sz="0" w:space="0" w:color="auto"/>
                <w:bottom w:val="none" w:sz="0" w:space="0" w:color="auto"/>
                <w:right w:val="none" w:sz="0" w:space="0" w:color="auto"/>
              </w:divBdr>
            </w:div>
            <w:div w:id="1343052546">
              <w:marLeft w:val="0"/>
              <w:marRight w:val="0"/>
              <w:marTop w:val="0"/>
              <w:marBottom w:val="0"/>
              <w:divBdr>
                <w:top w:val="none" w:sz="0" w:space="0" w:color="auto"/>
                <w:left w:val="none" w:sz="0" w:space="0" w:color="auto"/>
                <w:bottom w:val="none" w:sz="0" w:space="0" w:color="auto"/>
                <w:right w:val="none" w:sz="0" w:space="0" w:color="auto"/>
              </w:divBdr>
            </w:div>
            <w:div w:id="2012053472">
              <w:marLeft w:val="0"/>
              <w:marRight w:val="0"/>
              <w:marTop w:val="0"/>
              <w:marBottom w:val="0"/>
              <w:divBdr>
                <w:top w:val="none" w:sz="0" w:space="0" w:color="auto"/>
                <w:left w:val="none" w:sz="0" w:space="0" w:color="auto"/>
                <w:bottom w:val="none" w:sz="0" w:space="0" w:color="auto"/>
                <w:right w:val="none" w:sz="0" w:space="0" w:color="auto"/>
              </w:divBdr>
            </w:div>
            <w:div w:id="1797679200">
              <w:marLeft w:val="0"/>
              <w:marRight w:val="0"/>
              <w:marTop w:val="0"/>
              <w:marBottom w:val="0"/>
              <w:divBdr>
                <w:top w:val="none" w:sz="0" w:space="0" w:color="auto"/>
                <w:left w:val="none" w:sz="0" w:space="0" w:color="auto"/>
                <w:bottom w:val="none" w:sz="0" w:space="0" w:color="auto"/>
                <w:right w:val="none" w:sz="0" w:space="0" w:color="auto"/>
              </w:divBdr>
            </w:div>
          </w:divsChild>
        </w:div>
        <w:div w:id="606885514">
          <w:marLeft w:val="0"/>
          <w:marRight w:val="0"/>
          <w:marTop w:val="0"/>
          <w:marBottom w:val="0"/>
          <w:divBdr>
            <w:top w:val="none" w:sz="0" w:space="0" w:color="auto"/>
            <w:left w:val="none" w:sz="0" w:space="0" w:color="auto"/>
            <w:bottom w:val="none" w:sz="0" w:space="0" w:color="auto"/>
            <w:right w:val="none" w:sz="0" w:space="0" w:color="auto"/>
          </w:divBdr>
          <w:divsChild>
            <w:div w:id="945886090">
              <w:marLeft w:val="0"/>
              <w:marRight w:val="0"/>
              <w:marTop w:val="0"/>
              <w:marBottom w:val="0"/>
              <w:divBdr>
                <w:top w:val="none" w:sz="0" w:space="0" w:color="auto"/>
                <w:left w:val="none" w:sz="0" w:space="0" w:color="auto"/>
                <w:bottom w:val="none" w:sz="0" w:space="0" w:color="auto"/>
                <w:right w:val="none" w:sz="0" w:space="0" w:color="auto"/>
              </w:divBdr>
            </w:div>
          </w:divsChild>
        </w:div>
        <w:div w:id="899293792">
          <w:marLeft w:val="0"/>
          <w:marRight w:val="0"/>
          <w:marTop w:val="0"/>
          <w:marBottom w:val="0"/>
          <w:divBdr>
            <w:top w:val="none" w:sz="0" w:space="0" w:color="auto"/>
            <w:left w:val="none" w:sz="0" w:space="0" w:color="auto"/>
            <w:bottom w:val="none" w:sz="0" w:space="0" w:color="auto"/>
            <w:right w:val="none" w:sz="0" w:space="0" w:color="auto"/>
          </w:divBdr>
          <w:divsChild>
            <w:div w:id="24600888">
              <w:marLeft w:val="0"/>
              <w:marRight w:val="0"/>
              <w:marTop w:val="0"/>
              <w:marBottom w:val="0"/>
              <w:divBdr>
                <w:top w:val="none" w:sz="0" w:space="0" w:color="auto"/>
                <w:left w:val="none" w:sz="0" w:space="0" w:color="auto"/>
                <w:bottom w:val="none" w:sz="0" w:space="0" w:color="auto"/>
                <w:right w:val="none" w:sz="0" w:space="0" w:color="auto"/>
              </w:divBdr>
            </w:div>
          </w:divsChild>
        </w:div>
        <w:div w:id="284846863">
          <w:marLeft w:val="0"/>
          <w:marRight w:val="0"/>
          <w:marTop w:val="0"/>
          <w:marBottom w:val="0"/>
          <w:divBdr>
            <w:top w:val="none" w:sz="0" w:space="0" w:color="auto"/>
            <w:left w:val="none" w:sz="0" w:space="0" w:color="auto"/>
            <w:bottom w:val="none" w:sz="0" w:space="0" w:color="auto"/>
            <w:right w:val="none" w:sz="0" w:space="0" w:color="auto"/>
          </w:divBdr>
          <w:divsChild>
            <w:div w:id="1408767863">
              <w:marLeft w:val="0"/>
              <w:marRight w:val="0"/>
              <w:marTop w:val="0"/>
              <w:marBottom w:val="0"/>
              <w:divBdr>
                <w:top w:val="none" w:sz="0" w:space="0" w:color="auto"/>
                <w:left w:val="none" w:sz="0" w:space="0" w:color="auto"/>
                <w:bottom w:val="none" w:sz="0" w:space="0" w:color="auto"/>
                <w:right w:val="none" w:sz="0" w:space="0" w:color="auto"/>
              </w:divBdr>
            </w:div>
            <w:div w:id="762381898">
              <w:marLeft w:val="0"/>
              <w:marRight w:val="0"/>
              <w:marTop w:val="0"/>
              <w:marBottom w:val="0"/>
              <w:divBdr>
                <w:top w:val="none" w:sz="0" w:space="0" w:color="auto"/>
                <w:left w:val="none" w:sz="0" w:space="0" w:color="auto"/>
                <w:bottom w:val="none" w:sz="0" w:space="0" w:color="auto"/>
                <w:right w:val="none" w:sz="0" w:space="0" w:color="auto"/>
              </w:divBdr>
            </w:div>
            <w:div w:id="1469783865">
              <w:marLeft w:val="0"/>
              <w:marRight w:val="0"/>
              <w:marTop w:val="0"/>
              <w:marBottom w:val="0"/>
              <w:divBdr>
                <w:top w:val="none" w:sz="0" w:space="0" w:color="auto"/>
                <w:left w:val="none" w:sz="0" w:space="0" w:color="auto"/>
                <w:bottom w:val="none" w:sz="0" w:space="0" w:color="auto"/>
                <w:right w:val="none" w:sz="0" w:space="0" w:color="auto"/>
              </w:divBdr>
            </w:div>
            <w:div w:id="1726223452">
              <w:marLeft w:val="0"/>
              <w:marRight w:val="0"/>
              <w:marTop w:val="0"/>
              <w:marBottom w:val="0"/>
              <w:divBdr>
                <w:top w:val="none" w:sz="0" w:space="0" w:color="auto"/>
                <w:left w:val="none" w:sz="0" w:space="0" w:color="auto"/>
                <w:bottom w:val="none" w:sz="0" w:space="0" w:color="auto"/>
                <w:right w:val="none" w:sz="0" w:space="0" w:color="auto"/>
              </w:divBdr>
            </w:div>
            <w:div w:id="1054624278">
              <w:marLeft w:val="0"/>
              <w:marRight w:val="0"/>
              <w:marTop w:val="0"/>
              <w:marBottom w:val="0"/>
              <w:divBdr>
                <w:top w:val="none" w:sz="0" w:space="0" w:color="auto"/>
                <w:left w:val="none" w:sz="0" w:space="0" w:color="auto"/>
                <w:bottom w:val="none" w:sz="0" w:space="0" w:color="auto"/>
                <w:right w:val="none" w:sz="0" w:space="0" w:color="auto"/>
              </w:divBdr>
            </w:div>
            <w:div w:id="778718648">
              <w:marLeft w:val="0"/>
              <w:marRight w:val="0"/>
              <w:marTop w:val="0"/>
              <w:marBottom w:val="0"/>
              <w:divBdr>
                <w:top w:val="none" w:sz="0" w:space="0" w:color="auto"/>
                <w:left w:val="none" w:sz="0" w:space="0" w:color="auto"/>
                <w:bottom w:val="none" w:sz="0" w:space="0" w:color="auto"/>
                <w:right w:val="none" w:sz="0" w:space="0" w:color="auto"/>
              </w:divBdr>
            </w:div>
            <w:div w:id="715012668">
              <w:marLeft w:val="0"/>
              <w:marRight w:val="0"/>
              <w:marTop w:val="0"/>
              <w:marBottom w:val="0"/>
              <w:divBdr>
                <w:top w:val="none" w:sz="0" w:space="0" w:color="auto"/>
                <w:left w:val="none" w:sz="0" w:space="0" w:color="auto"/>
                <w:bottom w:val="none" w:sz="0" w:space="0" w:color="auto"/>
                <w:right w:val="none" w:sz="0" w:space="0" w:color="auto"/>
              </w:divBdr>
            </w:div>
            <w:div w:id="890381254">
              <w:marLeft w:val="0"/>
              <w:marRight w:val="0"/>
              <w:marTop w:val="0"/>
              <w:marBottom w:val="0"/>
              <w:divBdr>
                <w:top w:val="none" w:sz="0" w:space="0" w:color="auto"/>
                <w:left w:val="none" w:sz="0" w:space="0" w:color="auto"/>
                <w:bottom w:val="none" w:sz="0" w:space="0" w:color="auto"/>
                <w:right w:val="none" w:sz="0" w:space="0" w:color="auto"/>
              </w:divBdr>
            </w:div>
            <w:div w:id="2020303829">
              <w:marLeft w:val="0"/>
              <w:marRight w:val="0"/>
              <w:marTop w:val="0"/>
              <w:marBottom w:val="0"/>
              <w:divBdr>
                <w:top w:val="none" w:sz="0" w:space="0" w:color="auto"/>
                <w:left w:val="none" w:sz="0" w:space="0" w:color="auto"/>
                <w:bottom w:val="none" w:sz="0" w:space="0" w:color="auto"/>
                <w:right w:val="none" w:sz="0" w:space="0" w:color="auto"/>
              </w:divBdr>
            </w:div>
          </w:divsChild>
        </w:div>
        <w:div w:id="1949044675">
          <w:marLeft w:val="0"/>
          <w:marRight w:val="0"/>
          <w:marTop w:val="0"/>
          <w:marBottom w:val="0"/>
          <w:divBdr>
            <w:top w:val="none" w:sz="0" w:space="0" w:color="auto"/>
            <w:left w:val="none" w:sz="0" w:space="0" w:color="auto"/>
            <w:bottom w:val="none" w:sz="0" w:space="0" w:color="auto"/>
            <w:right w:val="none" w:sz="0" w:space="0" w:color="auto"/>
          </w:divBdr>
          <w:divsChild>
            <w:div w:id="1491672002">
              <w:marLeft w:val="0"/>
              <w:marRight w:val="0"/>
              <w:marTop w:val="0"/>
              <w:marBottom w:val="0"/>
              <w:divBdr>
                <w:top w:val="none" w:sz="0" w:space="0" w:color="auto"/>
                <w:left w:val="none" w:sz="0" w:space="0" w:color="auto"/>
                <w:bottom w:val="none" w:sz="0" w:space="0" w:color="auto"/>
                <w:right w:val="none" w:sz="0" w:space="0" w:color="auto"/>
              </w:divBdr>
            </w:div>
          </w:divsChild>
        </w:div>
        <w:div w:id="481507529">
          <w:marLeft w:val="0"/>
          <w:marRight w:val="0"/>
          <w:marTop w:val="0"/>
          <w:marBottom w:val="0"/>
          <w:divBdr>
            <w:top w:val="none" w:sz="0" w:space="0" w:color="auto"/>
            <w:left w:val="none" w:sz="0" w:space="0" w:color="auto"/>
            <w:bottom w:val="none" w:sz="0" w:space="0" w:color="auto"/>
            <w:right w:val="none" w:sz="0" w:space="0" w:color="auto"/>
          </w:divBdr>
          <w:divsChild>
            <w:div w:id="764351934">
              <w:marLeft w:val="0"/>
              <w:marRight w:val="0"/>
              <w:marTop w:val="0"/>
              <w:marBottom w:val="0"/>
              <w:divBdr>
                <w:top w:val="none" w:sz="0" w:space="0" w:color="auto"/>
                <w:left w:val="none" w:sz="0" w:space="0" w:color="auto"/>
                <w:bottom w:val="none" w:sz="0" w:space="0" w:color="auto"/>
                <w:right w:val="none" w:sz="0" w:space="0" w:color="auto"/>
              </w:divBdr>
            </w:div>
          </w:divsChild>
        </w:div>
        <w:div w:id="1634018186">
          <w:marLeft w:val="0"/>
          <w:marRight w:val="0"/>
          <w:marTop w:val="0"/>
          <w:marBottom w:val="0"/>
          <w:divBdr>
            <w:top w:val="none" w:sz="0" w:space="0" w:color="auto"/>
            <w:left w:val="none" w:sz="0" w:space="0" w:color="auto"/>
            <w:bottom w:val="none" w:sz="0" w:space="0" w:color="auto"/>
            <w:right w:val="none" w:sz="0" w:space="0" w:color="auto"/>
          </w:divBdr>
          <w:divsChild>
            <w:div w:id="426774536">
              <w:marLeft w:val="0"/>
              <w:marRight w:val="0"/>
              <w:marTop w:val="0"/>
              <w:marBottom w:val="0"/>
              <w:divBdr>
                <w:top w:val="none" w:sz="0" w:space="0" w:color="auto"/>
                <w:left w:val="none" w:sz="0" w:space="0" w:color="auto"/>
                <w:bottom w:val="none" w:sz="0" w:space="0" w:color="auto"/>
                <w:right w:val="none" w:sz="0" w:space="0" w:color="auto"/>
              </w:divBdr>
            </w:div>
            <w:div w:id="398139088">
              <w:marLeft w:val="0"/>
              <w:marRight w:val="0"/>
              <w:marTop w:val="0"/>
              <w:marBottom w:val="0"/>
              <w:divBdr>
                <w:top w:val="none" w:sz="0" w:space="0" w:color="auto"/>
                <w:left w:val="none" w:sz="0" w:space="0" w:color="auto"/>
                <w:bottom w:val="none" w:sz="0" w:space="0" w:color="auto"/>
                <w:right w:val="none" w:sz="0" w:space="0" w:color="auto"/>
              </w:divBdr>
            </w:div>
            <w:div w:id="447622286">
              <w:marLeft w:val="0"/>
              <w:marRight w:val="0"/>
              <w:marTop w:val="0"/>
              <w:marBottom w:val="0"/>
              <w:divBdr>
                <w:top w:val="none" w:sz="0" w:space="0" w:color="auto"/>
                <w:left w:val="none" w:sz="0" w:space="0" w:color="auto"/>
                <w:bottom w:val="none" w:sz="0" w:space="0" w:color="auto"/>
                <w:right w:val="none" w:sz="0" w:space="0" w:color="auto"/>
              </w:divBdr>
            </w:div>
            <w:div w:id="1654796215">
              <w:marLeft w:val="0"/>
              <w:marRight w:val="0"/>
              <w:marTop w:val="0"/>
              <w:marBottom w:val="0"/>
              <w:divBdr>
                <w:top w:val="none" w:sz="0" w:space="0" w:color="auto"/>
                <w:left w:val="none" w:sz="0" w:space="0" w:color="auto"/>
                <w:bottom w:val="none" w:sz="0" w:space="0" w:color="auto"/>
                <w:right w:val="none" w:sz="0" w:space="0" w:color="auto"/>
              </w:divBdr>
            </w:div>
            <w:div w:id="51655420">
              <w:marLeft w:val="0"/>
              <w:marRight w:val="0"/>
              <w:marTop w:val="0"/>
              <w:marBottom w:val="0"/>
              <w:divBdr>
                <w:top w:val="none" w:sz="0" w:space="0" w:color="auto"/>
                <w:left w:val="none" w:sz="0" w:space="0" w:color="auto"/>
                <w:bottom w:val="none" w:sz="0" w:space="0" w:color="auto"/>
                <w:right w:val="none" w:sz="0" w:space="0" w:color="auto"/>
              </w:divBdr>
            </w:div>
            <w:div w:id="321276832">
              <w:marLeft w:val="0"/>
              <w:marRight w:val="0"/>
              <w:marTop w:val="0"/>
              <w:marBottom w:val="0"/>
              <w:divBdr>
                <w:top w:val="none" w:sz="0" w:space="0" w:color="auto"/>
                <w:left w:val="none" w:sz="0" w:space="0" w:color="auto"/>
                <w:bottom w:val="none" w:sz="0" w:space="0" w:color="auto"/>
                <w:right w:val="none" w:sz="0" w:space="0" w:color="auto"/>
              </w:divBdr>
            </w:div>
            <w:div w:id="1068722555">
              <w:marLeft w:val="0"/>
              <w:marRight w:val="0"/>
              <w:marTop w:val="0"/>
              <w:marBottom w:val="0"/>
              <w:divBdr>
                <w:top w:val="none" w:sz="0" w:space="0" w:color="auto"/>
                <w:left w:val="none" w:sz="0" w:space="0" w:color="auto"/>
                <w:bottom w:val="none" w:sz="0" w:space="0" w:color="auto"/>
                <w:right w:val="none" w:sz="0" w:space="0" w:color="auto"/>
              </w:divBdr>
            </w:div>
            <w:div w:id="1958100053">
              <w:marLeft w:val="0"/>
              <w:marRight w:val="0"/>
              <w:marTop w:val="0"/>
              <w:marBottom w:val="0"/>
              <w:divBdr>
                <w:top w:val="none" w:sz="0" w:space="0" w:color="auto"/>
                <w:left w:val="none" w:sz="0" w:space="0" w:color="auto"/>
                <w:bottom w:val="none" w:sz="0" w:space="0" w:color="auto"/>
                <w:right w:val="none" w:sz="0" w:space="0" w:color="auto"/>
              </w:divBdr>
            </w:div>
            <w:div w:id="797647506">
              <w:marLeft w:val="0"/>
              <w:marRight w:val="0"/>
              <w:marTop w:val="0"/>
              <w:marBottom w:val="0"/>
              <w:divBdr>
                <w:top w:val="none" w:sz="0" w:space="0" w:color="auto"/>
                <w:left w:val="none" w:sz="0" w:space="0" w:color="auto"/>
                <w:bottom w:val="none" w:sz="0" w:space="0" w:color="auto"/>
                <w:right w:val="none" w:sz="0" w:space="0" w:color="auto"/>
              </w:divBdr>
            </w:div>
            <w:div w:id="1147014773">
              <w:marLeft w:val="0"/>
              <w:marRight w:val="0"/>
              <w:marTop w:val="0"/>
              <w:marBottom w:val="0"/>
              <w:divBdr>
                <w:top w:val="none" w:sz="0" w:space="0" w:color="auto"/>
                <w:left w:val="none" w:sz="0" w:space="0" w:color="auto"/>
                <w:bottom w:val="none" w:sz="0" w:space="0" w:color="auto"/>
                <w:right w:val="none" w:sz="0" w:space="0" w:color="auto"/>
              </w:divBdr>
            </w:div>
            <w:div w:id="1028289082">
              <w:marLeft w:val="0"/>
              <w:marRight w:val="0"/>
              <w:marTop w:val="0"/>
              <w:marBottom w:val="0"/>
              <w:divBdr>
                <w:top w:val="none" w:sz="0" w:space="0" w:color="auto"/>
                <w:left w:val="none" w:sz="0" w:space="0" w:color="auto"/>
                <w:bottom w:val="none" w:sz="0" w:space="0" w:color="auto"/>
                <w:right w:val="none" w:sz="0" w:space="0" w:color="auto"/>
              </w:divBdr>
            </w:div>
            <w:div w:id="195167416">
              <w:marLeft w:val="0"/>
              <w:marRight w:val="0"/>
              <w:marTop w:val="0"/>
              <w:marBottom w:val="0"/>
              <w:divBdr>
                <w:top w:val="none" w:sz="0" w:space="0" w:color="auto"/>
                <w:left w:val="none" w:sz="0" w:space="0" w:color="auto"/>
                <w:bottom w:val="none" w:sz="0" w:space="0" w:color="auto"/>
                <w:right w:val="none" w:sz="0" w:space="0" w:color="auto"/>
              </w:divBdr>
            </w:div>
            <w:div w:id="589659035">
              <w:marLeft w:val="0"/>
              <w:marRight w:val="0"/>
              <w:marTop w:val="0"/>
              <w:marBottom w:val="0"/>
              <w:divBdr>
                <w:top w:val="none" w:sz="0" w:space="0" w:color="auto"/>
                <w:left w:val="none" w:sz="0" w:space="0" w:color="auto"/>
                <w:bottom w:val="none" w:sz="0" w:space="0" w:color="auto"/>
                <w:right w:val="none" w:sz="0" w:space="0" w:color="auto"/>
              </w:divBdr>
            </w:div>
            <w:div w:id="1292395465">
              <w:marLeft w:val="0"/>
              <w:marRight w:val="0"/>
              <w:marTop w:val="0"/>
              <w:marBottom w:val="0"/>
              <w:divBdr>
                <w:top w:val="none" w:sz="0" w:space="0" w:color="auto"/>
                <w:left w:val="none" w:sz="0" w:space="0" w:color="auto"/>
                <w:bottom w:val="none" w:sz="0" w:space="0" w:color="auto"/>
                <w:right w:val="none" w:sz="0" w:space="0" w:color="auto"/>
              </w:divBdr>
            </w:div>
            <w:div w:id="948203180">
              <w:marLeft w:val="0"/>
              <w:marRight w:val="0"/>
              <w:marTop w:val="0"/>
              <w:marBottom w:val="0"/>
              <w:divBdr>
                <w:top w:val="none" w:sz="0" w:space="0" w:color="auto"/>
                <w:left w:val="none" w:sz="0" w:space="0" w:color="auto"/>
                <w:bottom w:val="none" w:sz="0" w:space="0" w:color="auto"/>
                <w:right w:val="none" w:sz="0" w:space="0" w:color="auto"/>
              </w:divBdr>
            </w:div>
            <w:div w:id="1601138941">
              <w:marLeft w:val="0"/>
              <w:marRight w:val="0"/>
              <w:marTop w:val="0"/>
              <w:marBottom w:val="0"/>
              <w:divBdr>
                <w:top w:val="none" w:sz="0" w:space="0" w:color="auto"/>
                <w:left w:val="none" w:sz="0" w:space="0" w:color="auto"/>
                <w:bottom w:val="none" w:sz="0" w:space="0" w:color="auto"/>
                <w:right w:val="none" w:sz="0" w:space="0" w:color="auto"/>
              </w:divBdr>
            </w:div>
            <w:div w:id="1427851095">
              <w:marLeft w:val="0"/>
              <w:marRight w:val="0"/>
              <w:marTop w:val="0"/>
              <w:marBottom w:val="0"/>
              <w:divBdr>
                <w:top w:val="none" w:sz="0" w:space="0" w:color="auto"/>
                <w:left w:val="none" w:sz="0" w:space="0" w:color="auto"/>
                <w:bottom w:val="none" w:sz="0" w:space="0" w:color="auto"/>
                <w:right w:val="none" w:sz="0" w:space="0" w:color="auto"/>
              </w:divBdr>
            </w:div>
            <w:div w:id="1658533900">
              <w:marLeft w:val="0"/>
              <w:marRight w:val="0"/>
              <w:marTop w:val="0"/>
              <w:marBottom w:val="0"/>
              <w:divBdr>
                <w:top w:val="none" w:sz="0" w:space="0" w:color="auto"/>
                <w:left w:val="none" w:sz="0" w:space="0" w:color="auto"/>
                <w:bottom w:val="none" w:sz="0" w:space="0" w:color="auto"/>
                <w:right w:val="none" w:sz="0" w:space="0" w:color="auto"/>
              </w:divBdr>
            </w:div>
            <w:div w:id="752429636">
              <w:marLeft w:val="0"/>
              <w:marRight w:val="0"/>
              <w:marTop w:val="0"/>
              <w:marBottom w:val="0"/>
              <w:divBdr>
                <w:top w:val="none" w:sz="0" w:space="0" w:color="auto"/>
                <w:left w:val="none" w:sz="0" w:space="0" w:color="auto"/>
                <w:bottom w:val="none" w:sz="0" w:space="0" w:color="auto"/>
                <w:right w:val="none" w:sz="0" w:space="0" w:color="auto"/>
              </w:divBdr>
            </w:div>
            <w:div w:id="1197308931">
              <w:marLeft w:val="0"/>
              <w:marRight w:val="0"/>
              <w:marTop w:val="0"/>
              <w:marBottom w:val="0"/>
              <w:divBdr>
                <w:top w:val="none" w:sz="0" w:space="0" w:color="auto"/>
                <w:left w:val="none" w:sz="0" w:space="0" w:color="auto"/>
                <w:bottom w:val="none" w:sz="0" w:space="0" w:color="auto"/>
                <w:right w:val="none" w:sz="0" w:space="0" w:color="auto"/>
              </w:divBdr>
            </w:div>
            <w:div w:id="2016229219">
              <w:marLeft w:val="0"/>
              <w:marRight w:val="0"/>
              <w:marTop w:val="0"/>
              <w:marBottom w:val="0"/>
              <w:divBdr>
                <w:top w:val="none" w:sz="0" w:space="0" w:color="auto"/>
                <w:left w:val="none" w:sz="0" w:space="0" w:color="auto"/>
                <w:bottom w:val="none" w:sz="0" w:space="0" w:color="auto"/>
                <w:right w:val="none" w:sz="0" w:space="0" w:color="auto"/>
              </w:divBdr>
            </w:div>
            <w:div w:id="275605383">
              <w:marLeft w:val="0"/>
              <w:marRight w:val="0"/>
              <w:marTop w:val="0"/>
              <w:marBottom w:val="0"/>
              <w:divBdr>
                <w:top w:val="none" w:sz="0" w:space="0" w:color="auto"/>
                <w:left w:val="none" w:sz="0" w:space="0" w:color="auto"/>
                <w:bottom w:val="none" w:sz="0" w:space="0" w:color="auto"/>
                <w:right w:val="none" w:sz="0" w:space="0" w:color="auto"/>
              </w:divBdr>
            </w:div>
            <w:div w:id="1105273954">
              <w:marLeft w:val="0"/>
              <w:marRight w:val="0"/>
              <w:marTop w:val="0"/>
              <w:marBottom w:val="0"/>
              <w:divBdr>
                <w:top w:val="none" w:sz="0" w:space="0" w:color="auto"/>
                <w:left w:val="none" w:sz="0" w:space="0" w:color="auto"/>
                <w:bottom w:val="none" w:sz="0" w:space="0" w:color="auto"/>
                <w:right w:val="none" w:sz="0" w:space="0" w:color="auto"/>
              </w:divBdr>
            </w:div>
          </w:divsChild>
        </w:div>
        <w:div w:id="1017464350">
          <w:marLeft w:val="0"/>
          <w:marRight w:val="0"/>
          <w:marTop w:val="0"/>
          <w:marBottom w:val="0"/>
          <w:divBdr>
            <w:top w:val="none" w:sz="0" w:space="0" w:color="auto"/>
            <w:left w:val="none" w:sz="0" w:space="0" w:color="auto"/>
            <w:bottom w:val="none" w:sz="0" w:space="0" w:color="auto"/>
            <w:right w:val="none" w:sz="0" w:space="0" w:color="auto"/>
          </w:divBdr>
          <w:divsChild>
            <w:div w:id="1911572687">
              <w:marLeft w:val="0"/>
              <w:marRight w:val="0"/>
              <w:marTop w:val="0"/>
              <w:marBottom w:val="0"/>
              <w:divBdr>
                <w:top w:val="none" w:sz="0" w:space="0" w:color="auto"/>
                <w:left w:val="none" w:sz="0" w:space="0" w:color="auto"/>
                <w:bottom w:val="none" w:sz="0" w:space="0" w:color="auto"/>
                <w:right w:val="none" w:sz="0" w:space="0" w:color="auto"/>
              </w:divBdr>
            </w:div>
          </w:divsChild>
        </w:div>
        <w:div w:id="318929261">
          <w:marLeft w:val="0"/>
          <w:marRight w:val="0"/>
          <w:marTop w:val="0"/>
          <w:marBottom w:val="0"/>
          <w:divBdr>
            <w:top w:val="none" w:sz="0" w:space="0" w:color="auto"/>
            <w:left w:val="none" w:sz="0" w:space="0" w:color="auto"/>
            <w:bottom w:val="none" w:sz="0" w:space="0" w:color="auto"/>
            <w:right w:val="none" w:sz="0" w:space="0" w:color="auto"/>
          </w:divBdr>
          <w:divsChild>
            <w:div w:id="52702705">
              <w:marLeft w:val="0"/>
              <w:marRight w:val="0"/>
              <w:marTop w:val="0"/>
              <w:marBottom w:val="0"/>
              <w:divBdr>
                <w:top w:val="none" w:sz="0" w:space="0" w:color="auto"/>
                <w:left w:val="none" w:sz="0" w:space="0" w:color="auto"/>
                <w:bottom w:val="none" w:sz="0" w:space="0" w:color="auto"/>
                <w:right w:val="none" w:sz="0" w:space="0" w:color="auto"/>
              </w:divBdr>
            </w:div>
          </w:divsChild>
        </w:div>
        <w:div w:id="1673949025">
          <w:marLeft w:val="0"/>
          <w:marRight w:val="0"/>
          <w:marTop w:val="0"/>
          <w:marBottom w:val="0"/>
          <w:divBdr>
            <w:top w:val="none" w:sz="0" w:space="0" w:color="auto"/>
            <w:left w:val="none" w:sz="0" w:space="0" w:color="auto"/>
            <w:bottom w:val="none" w:sz="0" w:space="0" w:color="auto"/>
            <w:right w:val="none" w:sz="0" w:space="0" w:color="auto"/>
          </w:divBdr>
          <w:divsChild>
            <w:div w:id="153568664">
              <w:marLeft w:val="0"/>
              <w:marRight w:val="0"/>
              <w:marTop w:val="0"/>
              <w:marBottom w:val="0"/>
              <w:divBdr>
                <w:top w:val="none" w:sz="0" w:space="0" w:color="auto"/>
                <w:left w:val="none" w:sz="0" w:space="0" w:color="auto"/>
                <w:bottom w:val="none" w:sz="0" w:space="0" w:color="auto"/>
                <w:right w:val="none" w:sz="0" w:space="0" w:color="auto"/>
              </w:divBdr>
            </w:div>
            <w:div w:id="1814565865">
              <w:marLeft w:val="0"/>
              <w:marRight w:val="0"/>
              <w:marTop w:val="0"/>
              <w:marBottom w:val="0"/>
              <w:divBdr>
                <w:top w:val="none" w:sz="0" w:space="0" w:color="auto"/>
                <w:left w:val="none" w:sz="0" w:space="0" w:color="auto"/>
                <w:bottom w:val="none" w:sz="0" w:space="0" w:color="auto"/>
                <w:right w:val="none" w:sz="0" w:space="0" w:color="auto"/>
              </w:divBdr>
            </w:div>
            <w:div w:id="291324600">
              <w:marLeft w:val="0"/>
              <w:marRight w:val="0"/>
              <w:marTop w:val="0"/>
              <w:marBottom w:val="0"/>
              <w:divBdr>
                <w:top w:val="none" w:sz="0" w:space="0" w:color="auto"/>
                <w:left w:val="none" w:sz="0" w:space="0" w:color="auto"/>
                <w:bottom w:val="none" w:sz="0" w:space="0" w:color="auto"/>
                <w:right w:val="none" w:sz="0" w:space="0" w:color="auto"/>
              </w:divBdr>
            </w:div>
            <w:div w:id="1318725162">
              <w:marLeft w:val="0"/>
              <w:marRight w:val="0"/>
              <w:marTop w:val="0"/>
              <w:marBottom w:val="0"/>
              <w:divBdr>
                <w:top w:val="none" w:sz="0" w:space="0" w:color="auto"/>
                <w:left w:val="none" w:sz="0" w:space="0" w:color="auto"/>
                <w:bottom w:val="none" w:sz="0" w:space="0" w:color="auto"/>
                <w:right w:val="none" w:sz="0" w:space="0" w:color="auto"/>
              </w:divBdr>
            </w:div>
            <w:div w:id="1986274178">
              <w:marLeft w:val="0"/>
              <w:marRight w:val="0"/>
              <w:marTop w:val="0"/>
              <w:marBottom w:val="0"/>
              <w:divBdr>
                <w:top w:val="none" w:sz="0" w:space="0" w:color="auto"/>
                <w:left w:val="none" w:sz="0" w:space="0" w:color="auto"/>
                <w:bottom w:val="none" w:sz="0" w:space="0" w:color="auto"/>
                <w:right w:val="none" w:sz="0" w:space="0" w:color="auto"/>
              </w:divBdr>
            </w:div>
            <w:div w:id="218325490">
              <w:marLeft w:val="0"/>
              <w:marRight w:val="0"/>
              <w:marTop w:val="0"/>
              <w:marBottom w:val="0"/>
              <w:divBdr>
                <w:top w:val="none" w:sz="0" w:space="0" w:color="auto"/>
                <w:left w:val="none" w:sz="0" w:space="0" w:color="auto"/>
                <w:bottom w:val="none" w:sz="0" w:space="0" w:color="auto"/>
                <w:right w:val="none" w:sz="0" w:space="0" w:color="auto"/>
              </w:divBdr>
            </w:div>
            <w:div w:id="1941453558">
              <w:marLeft w:val="0"/>
              <w:marRight w:val="0"/>
              <w:marTop w:val="0"/>
              <w:marBottom w:val="0"/>
              <w:divBdr>
                <w:top w:val="none" w:sz="0" w:space="0" w:color="auto"/>
                <w:left w:val="none" w:sz="0" w:space="0" w:color="auto"/>
                <w:bottom w:val="none" w:sz="0" w:space="0" w:color="auto"/>
                <w:right w:val="none" w:sz="0" w:space="0" w:color="auto"/>
              </w:divBdr>
            </w:div>
            <w:div w:id="2076656361">
              <w:marLeft w:val="0"/>
              <w:marRight w:val="0"/>
              <w:marTop w:val="0"/>
              <w:marBottom w:val="0"/>
              <w:divBdr>
                <w:top w:val="none" w:sz="0" w:space="0" w:color="auto"/>
                <w:left w:val="none" w:sz="0" w:space="0" w:color="auto"/>
                <w:bottom w:val="none" w:sz="0" w:space="0" w:color="auto"/>
                <w:right w:val="none" w:sz="0" w:space="0" w:color="auto"/>
              </w:divBdr>
            </w:div>
            <w:div w:id="1954971254">
              <w:marLeft w:val="0"/>
              <w:marRight w:val="0"/>
              <w:marTop w:val="0"/>
              <w:marBottom w:val="0"/>
              <w:divBdr>
                <w:top w:val="none" w:sz="0" w:space="0" w:color="auto"/>
                <w:left w:val="none" w:sz="0" w:space="0" w:color="auto"/>
                <w:bottom w:val="none" w:sz="0" w:space="0" w:color="auto"/>
                <w:right w:val="none" w:sz="0" w:space="0" w:color="auto"/>
              </w:divBdr>
            </w:div>
            <w:div w:id="451747277">
              <w:marLeft w:val="0"/>
              <w:marRight w:val="0"/>
              <w:marTop w:val="0"/>
              <w:marBottom w:val="0"/>
              <w:divBdr>
                <w:top w:val="none" w:sz="0" w:space="0" w:color="auto"/>
                <w:left w:val="none" w:sz="0" w:space="0" w:color="auto"/>
                <w:bottom w:val="none" w:sz="0" w:space="0" w:color="auto"/>
                <w:right w:val="none" w:sz="0" w:space="0" w:color="auto"/>
              </w:divBdr>
            </w:div>
          </w:divsChild>
        </w:div>
        <w:div w:id="1745834754">
          <w:marLeft w:val="0"/>
          <w:marRight w:val="0"/>
          <w:marTop w:val="0"/>
          <w:marBottom w:val="0"/>
          <w:divBdr>
            <w:top w:val="none" w:sz="0" w:space="0" w:color="auto"/>
            <w:left w:val="none" w:sz="0" w:space="0" w:color="auto"/>
            <w:bottom w:val="none" w:sz="0" w:space="0" w:color="auto"/>
            <w:right w:val="none" w:sz="0" w:space="0" w:color="auto"/>
          </w:divBdr>
          <w:divsChild>
            <w:div w:id="2045060768">
              <w:marLeft w:val="0"/>
              <w:marRight w:val="0"/>
              <w:marTop w:val="0"/>
              <w:marBottom w:val="0"/>
              <w:divBdr>
                <w:top w:val="none" w:sz="0" w:space="0" w:color="auto"/>
                <w:left w:val="none" w:sz="0" w:space="0" w:color="auto"/>
                <w:bottom w:val="none" w:sz="0" w:space="0" w:color="auto"/>
                <w:right w:val="none" w:sz="0" w:space="0" w:color="auto"/>
              </w:divBdr>
            </w:div>
          </w:divsChild>
        </w:div>
        <w:div w:id="707604835">
          <w:marLeft w:val="0"/>
          <w:marRight w:val="0"/>
          <w:marTop w:val="0"/>
          <w:marBottom w:val="0"/>
          <w:divBdr>
            <w:top w:val="none" w:sz="0" w:space="0" w:color="auto"/>
            <w:left w:val="none" w:sz="0" w:space="0" w:color="auto"/>
            <w:bottom w:val="none" w:sz="0" w:space="0" w:color="auto"/>
            <w:right w:val="none" w:sz="0" w:space="0" w:color="auto"/>
          </w:divBdr>
          <w:divsChild>
            <w:div w:id="528684468">
              <w:marLeft w:val="0"/>
              <w:marRight w:val="0"/>
              <w:marTop w:val="0"/>
              <w:marBottom w:val="0"/>
              <w:divBdr>
                <w:top w:val="none" w:sz="0" w:space="0" w:color="auto"/>
                <w:left w:val="none" w:sz="0" w:space="0" w:color="auto"/>
                <w:bottom w:val="none" w:sz="0" w:space="0" w:color="auto"/>
                <w:right w:val="none" w:sz="0" w:space="0" w:color="auto"/>
              </w:divBdr>
            </w:div>
          </w:divsChild>
        </w:div>
        <w:div w:id="1721828112">
          <w:marLeft w:val="0"/>
          <w:marRight w:val="0"/>
          <w:marTop w:val="0"/>
          <w:marBottom w:val="0"/>
          <w:divBdr>
            <w:top w:val="none" w:sz="0" w:space="0" w:color="auto"/>
            <w:left w:val="none" w:sz="0" w:space="0" w:color="auto"/>
            <w:bottom w:val="none" w:sz="0" w:space="0" w:color="auto"/>
            <w:right w:val="none" w:sz="0" w:space="0" w:color="auto"/>
          </w:divBdr>
          <w:divsChild>
            <w:div w:id="650522148">
              <w:marLeft w:val="0"/>
              <w:marRight w:val="0"/>
              <w:marTop w:val="0"/>
              <w:marBottom w:val="0"/>
              <w:divBdr>
                <w:top w:val="none" w:sz="0" w:space="0" w:color="auto"/>
                <w:left w:val="none" w:sz="0" w:space="0" w:color="auto"/>
                <w:bottom w:val="none" w:sz="0" w:space="0" w:color="auto"/>
                <w:right w:val="none" w:sz="0" w:space="0" w:color="auto"/>
              </w:divBdr>
            </w:div>
            <w:div w:id="845677041">
              <w:marLeft w:val="0"/>
              <w:marRight w:val="0"/>
              <w:marTop w:val="0"/>
              <w:marBottom w:val="0"/>
              <w:divBdr>
                <w:top w:val="none" w:sz="0" w:space="0" w:color="auto"/>
                <w:left w:val="none" w:sz="0" w:space="0" w:color="auto"/>
                <w:bottom w:val="none" w:sz="0" w:space="0" w:color="auto"/>
                <w:right w:val="none" w:sz="0" w:space="0" w:color="auto"/>
              </w:divBdr>
            </w:div>
            <w:div w:id="2012293524">
              <w:marLeft w:val="0"/>
              <w:marRight w:val="0"/>
              <w:marTop w:val="0"/>
              <w:marBottom w:val="0"/>
              <w:divBdr>
                <w:top w:val="none" w:sz="0" w:space="0" w:color="auto"/>
                <w:left w:val="none" w:sz="0" w:space="0" w:color="auto"/>
                <w:bottom w:val="none" w:sz="0" w:space="0" w:color="auto"/>
                <w:right w:val="none" w:sz="0" w:space="0" w:color="auto"/>
              </w:divBdr>
            </w:div>
            <w:div w:id="715160160">
              <w:marLeft w:val="0"/>
              <w:marRight w:val="0"/>
              <w:marTop w:val="0"/>
              <w:marBottom w:val="0"/>
              <w:divBdr>
                <w:top w:val="none" w:sz="0" w:space="0" w:color="auto"/>
                <w:left w:val="none" w:sz="0" w:space="0" w:color="auto"/>
                <w:bottom w:val="none" w:sz="0" w:space="0" w:color="auto"/>
                <w:right w:val="none" w:sz="0" w:space="0" w:color="auto"/>
              </w:divBdr>
            </w:div>
            <w:div w:id="722994613">
              <w:marLeft w:val="0"/>
              <w:marRight w:val="0"/>
              <w:marTop w:val="0"/>
              <w:marBottom w:val="0"/>
              <w:divBdr>
                <w:top w:val="none" w:sz="0" w:space="0" w:color="auto"/>
                <w:left w:val="none" w:sz="0" w:space="0" w:color="auto"/>
                <w:bottom w:val="none" w:sz="0" w:space="0" w:color="auto"/>
                <w:right w:val="none" w:sz="0" w:space="0" w:color="auto"/>
              </w:divBdr>
              <w:divsChild>
                <w:div w:id="44568458">
                  <w:marLeft w:val="0"/>
                  <w:marRight w:val="0"/>
                  <w:marTop w:val="30"/>
                  <w:marBottom w:val="30"/>
                  <w:divBdr>
                    <w:top w:val="none" w:sz="0" w:space="0" w:color="auto"/>
                    <w:left w:val="none" w:sz="0" w:space="0" w:color="auto"/>
                    <w:bottom w:val="none" w:sz="0" w:space="0" w:color="auto"/>
                    <w:right w:val="none" w:sz="0" w:space="0" w:color="auto"/>
                  </w:divBdr>
                  <w:divsChild>
                    <w:div w:id="696349160">
                      <w:marLeft w:val="0"/>
                      <w:marRight w:val="0"/>
                      <w:marTop w:val="0"/>
                      <w:marBottom w:val="0"/>
                      <w:divBdr>
                        <w:top w:val="none" w:sz="0" w:space="0" w:color="auto"/>
                        <w:left w:val="none" w:sz="0" w:space="0" w:color="auto"/>
                        <w:bottom w:val="none" w:sz="0" w:space="0" w:color="auto"/>
                        <w:right w:val="none" w:sz="0" w:space="0" w:color="auto"/>
                      </w:divBdr>
                      <w:divsChild>
                        <w:div w:id="1530027826">
                          <w:marLeft w:val="0"/>
                          <w:marRight w:val="0"/>
                          <w:marTop w:val="0"/>
                          <w:marBottom w:val="0"/>
                          <w:divBdr>
                            <w:top w:val="none" w:sz="0" w:space="0" w:color="auto"/>
                            <w:left w:val="none" w:sz="0" w:space="0" w:color="auto"/>
                            <w:bottom w:val="none" w:sz="0" w:space="0" w:color="auto"/>
                            <w:right w:val="none" w:sz="0" w:space="0" w:color="auto"/>
                          </w:divBdr>
                        </w:div>
                      </w:divsChild>
                    </w:div>
                    <w:div w:id="1799643959">
                      <w:marLeft w:val="0"/>
                      <w:marRight w:val="0"/>
                      <w:marTop w:val="0"/>
                      <w:marBottom w:val="0"/>
                      <w:divBdr>
                        <w:top w:val="none" w:sz="0" w:space="0" w:color="auto"/>
                        <w:left w:val="none" w:sz="0" w:space="0" w:color="auto"/>
                        <w:bottom w:val="none" w:sz="0" w:space="0" w:color="auto"/>
                        <w:right w:val="none" w:sz="0" w:space="0" w:color="auto"/>
                      </w:divBdr>
                      <w:divsChild>
                        <w:div w:id="134882653">
                          <w:marLeft w:val="0"/>
                          <w:marRight w:val="0"/>
                          <w:marTop w:val="0"/>
                          <w:marBottom w:val="0"/>
                          <w:divBdr>
                            <w:top w:val="none" w:sz="0" w:space="0" w:color="auto"/>
                            <w:left w:val="none" w:sz="0" w:space="0" w:color="auto"/>
                            <w:bottom w:val="none" w:sz="0" w:space="0" w:color="auto"/>
                            <w:right w:val="none" w:sz="0" w:space="0" w:color="auto"/>
                          </w:divBdr>
                        </w:div>
                      </w:divsChild>
                    </w:div>
                    <w:div w:id="807868086">
                      <w:marLeft w:val="0"/>
                      <w:marRight w:val="0"/>
                      <w:marTop w:val="0"/>
                      <w:marBottom w:val="0"/>
                      <w:divBdr>
                        <w:top w:val="none" w:sz="0" w:space="0" w:color="auto"/>
                        <w:left w:val="none" w:sz="0" w:space="0" w:color="auto"/>
                        <w:bottom w:val="none" w:sz="0" w:space="0" w:color="auto"/>
                        <w:right w:val="none" w:sz="0" w:space="0" w:color="auto"/>
                      </w:divBdr>
                      <w:divsChild>
                        <w:div w:id="1258834043">
                          <w:marLeft w:val="0"/>
                          <w:marRight w:val="0"/>
                          <w:marTop w:val="0"/>
                          <w:marBottom w:val="0"/>
                          <w:divBdr>
                            <w:top w:val="none" w:sz="0" w:space="0" w:color="auto"/>
                            <w:left w:val="none" w:sz="0" w:space="0" w:color="auto"/>
                            <w:bottom w:val="none" w:sz="0" w:space="0" w:color="auto"/>
                            <w:right w:val="none" w:sz="0" w:space="0" w:color="auto"/>
                          </w:divBdr>
                        </w:div>
                      </w:divsChild>
                    </w:div>
                    <w:div w:id="145437396">
                      <w:marLeft w:val="0"/>
                      <w:marRight w:val="0"/>
                      <w:marTop w:val="0"/>
                      <w:marBottom w:val="0"/>
                      <w:divBdr>
                        <w:top w:val="none" w:sz="0" w:space="0" w:color="auto"/>
                        <w:left w:val="none" w:sz="0" w:space="0" w:color="auto"/>
                        <w:bottom w:val="none" w:sz="0" w:space="0" w:color="auto"/>
                        <w:right w:val="none" w:sz="0" w:space="0" w:color="auto"/>
                      </w:divBdr>
                      <w:divsChild>
                        <w:div w:id="1483541989">
                          <w:marLeft w:val="0"/>
                          <w:marRight w:val="0"/>
                          <w:marTop w:val="0"/>
                          <w:marBottom w:val="0"/>
                          <w:divBdr>
                            <w:top w:val="none" w:sz="0" w:space="0" w:color="auto"/>
                            <w:left w:val="none" w:sz="0" w:space="0" w:color="auto"/>
                            <w:bottom w:val="none" w:sz="0" w:space="0" w:color="auto"/>
                            <w:right w:val="none" w:sz="0" w:space="0" w:color="auto"/>
                          </w:divBdr>
                        </w:div>
                      </w:divsChild>
                    </w:div>
                    <w:div w:id="1664620062">
                      <w:marLeft w:val="0"/>
                      <w:marRight w:val="0"/>
                      <w:marTop w:val="0"/>
                      <w:marBottom w:val="0"/>
                      <w:divBdr>
                        <w:top w:val="none" w:sz="0" w:space="0" w:color="auto"/>
                        <w:left w:val="none" w:sz="0" w:space="0" w:color="auto"/>
                        <w:bottom w:val="none" w:sz="0" w:space="0" w:color="auto"/>
                        <w:right w:val="none" w:sz="0" w:space="0" w:color="auto"/>
                      </w:divBdr>
                      <w:divsChild>
                        <w:div w:id="2035881074">
                          <w:marLeft w:val="0"/>
                          <w:marRight w:val="0"/>
                          <w:marTop w:val="0"/>
                          <w:marBottom w:val="0"/>
                          <w:divBdr>
                            <w:top w:val="none" w:sz="0" w:space="0" w:color="auto"/>
                            <w:left w:val="none" w:sz="0" w:space="0" w:color="auto"/>
                            <w:bottom w:val="none" w:sz="0" w:space="0" w:color="auto"/>
                            <w:right w:val="none" w:sz="0" w:space="0" w:color="auto"/>
                          </w:divBdr>
                        </w:div>
                      </w:divsChild>
                    </w:div>
                    <w:div w:id="399058886">
                      <w:marLeft w:val="0"/>
                      <w:marRight w:val="0"/>
                      <w:marTop w:val="0"/>
                      <w:marBottom w:val="0"/>
                      <w:divBdr>
                        <w:top w:val="none" w:sz="0" w:space="0" w:color="auto"/>
                        <w:left w:val="none" w:sz="0" w:space="0" w:color="auto"/>
                        <w:bottom w:val="none" w:sz="0" w:space="0" w:color="auto"/>
                        <w:right w:val="none" w:sz="0" w:space="0" w:color="auto"/>
                      </w:divBdr>
                      <w:divsChild>
                        <w:div w:id="372777997">
                          <w:marLeft w:val="0"/>
                          <w:marRight w:val="0"/>
                          <w:marTop w:val="0"/>
                          <w:marBottom w:val="0"/>
                          <w:divBdr>
                            <w:top w:val="none" w:sz="0" w:space="0" w:color="auto"/>
                            <w:left w:val="none" w:sz="0" w:space="0" w:color="auto"/>
                            <w:bottom w:val="none" w:sz="0" w:space="0" w:color="auto"/>
                            <w:right w:val="none" w:sz="0" w:space="0" w:color="auto"/>
                          </w:divBdr>
                        </w:div>
                      </w:divsChild>
                    </w:div>
                    <w:div w:id="1113281052">
                      <w:marLeft w:val="0"/>
                      <w:marRight w:val="0"/>
                      <w:marTop w:val="0"/>
                      <w:marBottom w:val="0"/>
                      <w:divBdr>
                        <w:top w:val="none" w:sz="0" w:space="0" w:color="auto"/>
                        <w:left w:val="none" w:sz="0" w:space="0" w:color="auto"/>
                        <w:bottom w:val="none" w:sz="0" w:space="0" w:color="auto"/>
                        <w:right w:val="none" w:sz="0" w:space="0" w:color="auto"/>
                      </w:divBdr>
                      <w:divsChild>
                        <w:div w:id="2003200276">
                          <w:marLeft w:val="0"/>
                          <w:marRight w:val="0"/>
                          <w:marTop w:val="0"/>
                          <w:marBottom w:val="0"/>
                          <w:divBdr>
                            <w:top w:val="none" w:sz="0" w:space="0" w:color="auto"/>
                            <w:left w:val="none" w:sz="0" w:space="0" w:color="auto"/>
                            <w:bottom w:val="none" w:sz="0" w:space="0" w:color="auto"/>
                            <w:right w:val="none" w:sz="0" w:space="0" w:color="auto"/>
                          </w:divBdr>
                        </w:div>
                      </w:divsChild>
                    </w:div>
                    <w:div w:id="124549422">
                      <w:marLeft w:val="0"/>
                      <w:marRight w:val="0"/>
                      <w:marTop w:val="0"/>
                      <w:marBottom w:val="0"/>
                      <w:divBdr>
                        <w:top w:val="none" w:sz="0" w:space="0" w:color="auto"/>
                        <w:left w:val="none" w:sz="0" w:space="0" w:color="auto"/>
                        <w:bottom w:val="none" w:sz="0" w:space="0" w:color="auto"/>
                        <w:right w:val="none" w:sz="0" w:space="0" w:color="auto"/>
                      </w:divBdr>
                      <w:divsChild>
                        <w:div w:id="466044970">
                          <w:marLeft w:val="0"/>
                          <w:marRight w:val="0"/>
                          <w:marTop w:val="0"/>
                          <w:marBottom w:val="0"/>
                          <w:divBdr>
                            <w:top w:val="none" w:sz="0" w:space="0" w:color="auto"/>
                            <w:left w:val="none" w:sz="0" w:space="0" w:color="auto"/>
                            <w:bottom w:val="none" w:sz="0" w:space="0" w:color="auto"/>
                            <w:right w:val="none" w:sz="0" w:space="0" w:color="auto"/>
                          </w:divBdr>
                        </w:div>
                      </w:divsChild>
                    </w:div>
                    <w:div w:id="1110275577">
                      <w:marLeft w:val="0"/>
                      <w:marRight w:val="0"/>
                      <w:marTop w:val="0"/>
                      <w:marBottom w:val="0"/>
                      <w:divBdr>
                        <w:top w:val="none" w:sz="0" w:space="0" w:color="auto"/>
                        <w:left w:val="none" w:sz="0" w:space="0" w:color="auto"/>
                        <w:bottom w:val="none" w:sz="0" w:space="0" w:color="auto"/>
                        <w:right w:val="none" w:sz="0" w:space="0" w:color="auto"/>
                      </w:divBdr>
                      <w:divsChild>
                        <w:div w:id="408425702">
                          <w:marLeft w:val="0"/>
                          <w:marRight w:val="0"/>
                          <w:marTop w:val="0"/>
                          <w:marBottom w:val="0"/>
                          <w:divBdr>
                            <w:top w:val="none" w:sz="0" w:space="0" w:color="auto"/>
                            <w:left w:val="none" w:sz="0" w:space="0" w:color="auto"/>
                            <w:bottom w:val="none" w:sz="0" w:space="0" w:color="auto"/>
                            <w:right w:val="none" w:sz="0" w:space="0" w:color="auto"/>
                          </w:divBdr>
                        </w:div>
                      </w:divsChild>
                    </w:div>
                    <w:div w:id="2003505417">
                      <w:marLeft w:val="0"/>
                      <w:marRight w:val="0"/>
                      <w:marTop w:val="0"/>
                      <w:marBottom w:val="0"/>
                      <w:divBdr>
                        <w:top w:val="none" w:sz="0" w:space="0" w:color="auto"/>
                        <w:left w:val="none" w:sz="0" w:space="0" w:color="auto"/>
                        <w:bottom w:val="none" w:sz="0" w:space="0" w:color="auto"/>
                        <w:right w:val="none" w:sz="0" w:space="0" w:color="auto"/>
                      </w:divBdr>
                      <w:divsChild>
                        <w:div w:id="244338873">
                          <w:marLeft w:val="0"/>
                          <w:marRight w:val="0"/>
                          <w:marTop w:val="0"/>
                          <w:marBottom w:val="0"/>
                          <w:divBdr>
                            <w:top w:val="none" w:sz="0" w:space="0" w:color="auto"/>
                            <w:left w:val="none" w:sz="0" w:space="0" w:color="auto"/>
                            <w:bottom w:val="none" w:sz="0" w:space="0" w:color="auto"/>
                            <w:right w:val="none" w:sz="0" w:space="0" w:color="auto"/>
                          </w:divBdr>
                        </w:div>
                      </w:divsChild>
                    </w:div>
                    <w:div w:id="1200583849">
                      <w:marLeft w:val="0"/>
                      <w:marRight w:val="0"/>
                      <w:marTop w:val="0"/>
                      <w:marBottom w:val="0"/>
                      <w:divBdr>
                        <w:top w:val="none" w:sz="0" w:space="0" w:color="auto"/>
                        <w:left w:val="none" w:sz="0" w:space="0" w:color="auto"/>
                        <w:bottom w:val="none" w:sz="0" w:space="0" w:color="auto"/>
                        <w:right w:val="none" w:sz="0" w:space="0" w:color="auto"/>
                      </w:divBdr>
                      <w:divsChild>
                        <w:div w:id="382798170">
                          <w:marLeft w:val="0"/>
                          <w:marRight w:val="0"/>
                          <w:marTop w:val="0"/>
                          <w:marBottom w:val="0"/>
                          <w:divBdr>
                            <w:top w:val="none" w:sz="0" w:space="0" w:color="auto"/>
                            <w:left w:val="none" w:sz="0" w:space="0" w:color="auto"/>
                            <w:bottom w:val="none" w:sz="0" w:space="0" w:color="auto"/>
                            <w:right w:val="none" w:sz="0" w:space="0" w:color="auto"/>
                          </w:divBdr>
                        </w:div>
                      </w:divsChild>
                    </w:div>
                    <w:div w:id="2024628558">
                      <w:marLeft w:val="0"/>
                      <w:marRight w:val="0"/>
                      <w:marTop w:val="0"/>
                      <w:marBottom w:val="0"/>
                      <w:divBdr>
                        <w:top w:val="none" w:sz="0" w:space="0" w:color="auto"/>
                        <w:left w:val="none" w:sz="0" w:space="0" w:color="auto"/>
                        <w:bottom w:val="none" w:sz="0" w:space="0" w:color="auto"/>
                        <w:right w:val="none" w:sz="0" w:space="0" w:color="auto"/>
                      </w:divBdr>
                      <w:divsChild>
                        <w:div w:id="754785692">
                          <w:marLeft w:val="0"/>
                          <w:marRight w:val="0"/>
                          <w:marTop w:val="0"/>
                          <w:marBottom w:val="0"/>
                          <w:divBdr>
                            <w:top w:val="none" w:sz="0" w:space="0" w:color="auto"/>
                            <w:left w:val="none" w:sz="0" w:space="0" w:color="auto"/>
                            <w:bottom w:val="none" w:sz="0" w:space="0" w:color="auto"/>
                            <w:right w:val="none" w:sz="0" w:space="0" w:color="auto"/>
                          </w:divBdr>
                        </w:div>
                      </w:divsChild>
                    </w:div>
                    <w:div w:id="427388333">
                      <w:marLeft w:val="0"/>
                      <w:marRight w:val="0"/>
                      <w:marTop w:val="0"/>
                      <w:marBottom w:val="0"/>
                      <w:divBdr>
                        <w:top w:val="none" w:sz="0" w:space="0" w:color="auto"/>
                        <w:left w:val="none" w:sz="0" w:space="0" w:color="auto"/>
                        <w:bottom w:val="none" w:sz="0" w:space="0" w:color="auto"/>
                        <w:right w:val="none" w:sz="0" w:space="0" w:color="auto"/>
                      </w:divBdr>
                      <w:divsChild>
                        <w:div w:id="311063407">
                          <w:marLeft w:val="0"/>
                          <w:marRight w:val="0"/>
                          <w:marTop w:val="0"/>
                          <w:marBottom w:val="0"/>
                          <w:divBdr>
                            <w:top w:val="none" w:sz="0" w:space="0" w:color="auto"/>
                            <w:left w:val="none" w:sz="0" w:space="0" w:color="auto"/>
                            <w:bottom w:val="none" w:sz="0" w:space="0" w:color="auto"/>
                            <w:right w:val="none" w:sz="0" w:space="0" w:color="auto"/>
                          </w:divBdr>
                        </w:div>
                      </w:divsChild>
                    </w:div>
                    <w:div w:id="1818721549">
                      <w:marLeft w:val="0"/>
                      <w:marRight w:val="0"/>
                      <w:marTop w:val="0"/>
                      <w:marBottom w:val="0"/>
                      <w:divBdr>
                        <w:top w:val="none" w:sz="0" w:space="0" w:color="auto"/>
                        <w:left w:val="none" w:sz="0" w:space="0" w:color="auto"/>
                        <w:bottom w:val="none" w:sz="0" w:space="0" w:color="auto"/>
                        <w:right w:val="none" w:sz="0" w:space="0" w:color="auto"/>
                      </w:divBdr>
                      <w:divsChild>
                        <w:div w:id="724178344">
                          <w:marLeft w:val="0"/>
                          <w:marRight w:val="0"/>
                          <w:marTop w:val="0"/>
                          <w:marBottom w:val="0"/>
                          <w:divBdr>
                            <w:top w:val="none" w:sz="0" w:space="0" w:color="auto"/>
                            <w:left w:val="none" w:sz="0" w:space="0" w:color="auto"/>
                            <w:bottom w:val="none" w:sz="0" w:space="0" w:color="auto"/>
                            <w:right w:val="none" w:sz="0" w:space="0" w:color="auto"/>
                          </w:divBdr>
                        </w:div>
                      </w:divsChild>
                    </w:div>
                    <w:div w:id="329219840">
                      <w:marLeft w:val="0"/>
                      <w:marRight w:val="0"/>
                      <w:marTop w:val="0"/>
                      <w:marBottom w:val="0"/>
                      <w:divBdr>
                        <w:top w:val="none" w:sz="0" w:space="0" w:color="auto"/>
                        <w:left w:val="none" w:sz="0" w:space="0" w:color="auto"/>
                        <w:bottom w:val="none" w:sz="0" w:space="0" w:color="auto"/>
                        <w:right w:val="none" w:sz="0" w:space="0" w:color="auto"/>
                      </w:divBdr>
                      <w:divsChild>
                        <w:div w:id="447625671">
                          <w:marLeft w:val="0"/>
                          <w:marRight w:val="0"/>
                          <w:marTop w:val="0"/>
                          <w:marBottom w:val="0"/>
                          <w:divBdr>
                            <w:top w:val="none" w:sz="0" w:space="0" w:color="auto"/>
                            <w:left w:val="none" w:sz="0" w:space="0" w:color="auto"/>
                            <w:bottom w:val="none" w:sz="0" w:space="0" w:color="auto"/>
                            <w:right w:val="none" w:sz="0" w:space="0" w:color="auto"/>
                          </w:divBdr>
                        </w:div>
                      </w:divsChild>
                    </w:div>
                    <w:div w:id="1931234372">
                      <w:marLeft w:val="0"/>
                      <w:marRight w:val="0"/>
                      <w:marTop w:val="0"/>
                      <w:marBottom w:val="0"/>
                      <w:divBdr>
                        <w:top w:val="none" w:sz="0" w:space="0" w:color="auto"/>
                        <w:left w:val="none" w:sz="0" w:space="0" w:color="auto"/>
                        <w:bottom w:val="none" w:sz="0" w:space="0" w:color="auto"/>
                        <w:right w:val="none" w:sz="0" w:space="0" w:color="auto"/>
                      </w:divBdr>
                    </w:div>
                    <w:div w:id="454758417">
                      <w:marLeft w:val="0"/>
                      <w:marRight w:val="0"/>
                      <w:marTop w:val="0"/>
                      <w:marBottom w:val="0"/>
                      <w:divBdr>
                        <w:top w:val="none" w:sz="0" w:space="0" w:color="auto"/>
                        <w:left w:val="none" w:sz="0" w:space="0" w:color="auto"/>
                        <w:bottom w:val="none" w:sz="0" w:space="0" w:color="auto"/>
                        <w:right w:val="none" w:sz="0" w:space="0" w:color="auto"/>
                      </w:divBdr>
                    </w:div>
                    <w:div w:id="1112553545">
                      <w:marLeft w:val="0"/>
                      <w:marRight w:val="0"/>
                      <w:marTop w:val="0"/>
                      <w:marBottom w:val="0"/>
                      <w:divBdr>
                        <w:top w:val="none" w:sz="0" w:space="0" w:color="auto"/>
                        <w:left w:val="none" w:sz="0" w:space="0" w:color="auto"/>
                        <w:bottom w:val="none" w:sz="0" w:space="0" w:color="auto"/>
                        <w:right w:val="none" w:sz="0" w:space="0" w:color="auto"/>
                      </w:divBdr>
                    </w:div>
                    <w:div w:id="978151220">
                      <w:marLeft w:val="0"/>
                      <w:marRight w:val="0"/>
                      <w:marTop w:val="0"/>
                      <w:marBottom w:val="0"/>
                      <w:divBdr>
                        <w:top w:val="none" w:sz="0" w:space="0" w:color="auto"/>
                        <w:left w:val="none" w:sz="0" w:space="0" w:color="auto"/>
                        <w:bottom w:val="none" w:sz="0" w:space="0" w:color="auto"/>
                        <w:right w:val="none" w:sz="0" w:space="0" w:color="auto"/>
                      </w:divBdr>
                    </w:div>
                    <w:div w:id="18781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8530">
              <w:marLeft w:val="0"/>
              <w:marRight w:val="0"/>
              <w:marTop w:val="0"/>
              <w:marBottom w:val="0"/>
              <w:divBdr>
                <w:top w:val="none" w:sz="0" w:space="0" w:color="auto"/>
                <w:left w:val="none" w:sz="0" w:space="0" w:color="auto"/>
                <w:bottom w:val="none" w:sz="0" w:space="0" w:color="auto"/>
                <w:right w:val="none" w:sz="0" w:space="0" w:color="auto"/>
              </w:divBdr>
            </w:div>
          </w:divsChild>
        </w:div>
        <w:div w:id="1064837701">
          <w:marLeft w:val="0"/>
          <w:marRight w:val="0"/>
          <w:marTop w:val="0"/>
          <w:marBottom w:val="0"/>
          <w:divBdr>
            <w:top w:val="none" w:sz="0" w:space="0" w:color="auto"/>
            <w:left w:val="none" w:sz="0" w:space="0" w:color="auto"/>
            <w:bottom w:val="none" w:sz="0" w:space="0" w:color="auto"/>
            <w:right w:val="none" w:sz="0" w:space="0" w:color="auto"/>
          </w:divBdr>
          <w:divsChild>
            <w:div w:id="2017809173">
              <w:marLeft w:val="0"/>
              <w:marRight w:val="0"/>
              <w:marTop w:val="0"/>
              <w:marBottom w:val="0"/>
              <w:divBdr>
                <w:top w:val="none" w:sz="0" w:space="0" w:color="auto"/>
                <w:left w:val="none" w:sz="0" w:space="0" w:color="auto"/>
                <w:bottom w:val="none" w:sz="0" w:space="0" w:color="auto"/>
                <w:right w:val="none" w:sz="0" w:space="0" w:color="auto"/>
              </w:divBdr>
            </w:div>
            <w:div w:id="1855413765">
              <w:marLeft w:val="0"/>
              <w:marRight w:val="0"/>
              <w:marTop w:val="0"/>
              <w:marBottom w:val="0"/>
              <w:divBdr>
                <w:top w:val="none" w:sz="0" w:space="0" w:color="auto"/>
                <w:left w:val="none" w:sz="0" w:space="0" w:color="auto"/>
                <w:bottom w:val="none" w:sz="0" w:space="0" w:color="auto"/>
                <w:right w:val="none" w:sz="0" w:space="0" w:color="auto"/>
              </w:divBdr>
            </w:div>
            <w:div w:id="2060589293">
              <w:marLeft w:val="0"/>
              <w:marRight w:val="0"/>
              <w:marTop w:val="0"/>
              <w:marBottom w:val="0"/>
              <w:divBdr>
                <w:top w:val="none" w:sz="0" w:space="0" w:color="auto"/>
                <w:left w:val="none" w:sz="0" w:space="0" w:color="auto"/>
                <w:bottom w:val="none" w:sz="0" w:space="0" w:color="auto"/>
                <w:right w:val="none" w:sz="0" w:space="0" w:color="auto"/>
              </w:divBdr>
            </w:div>
          </w:divsChild>
        </w:div>
        <w:div w:id="477455296">
          <w:marLeft w:val="0"/>
          <w:marRight w:val="0"/>
          <w:marTop w:val="0"/>
          <w:marBottom w:val="0"/>
          <w:divBdr>
            <w:top w:val="none" w:sz="0" w:space="0" w:color="auto"/>
            <w:left w:val="none" w:sz="0" w:space="0" w:color="auto"/>
            <w:bottom w:val="none" w:sz="0" w:space="0" w:color="auto"/>
            <w:right w:val="none" w:sz="0" w:space="0" w:color="auto"/>
          </w:divBdr>
          <w:divsChild>
            <w:div w:id="1128164837">
              <w:marLeft w:val="0"/>
              <w:marRight w:val="0"/>
              <w:marTop w:val="0"/>
              <w:marBottom w:val="0"/>
              <w:divBdr>
                <w:top w:val="none" w:sz="0" w:space="0" w:color="auto"/>
                <w:left w:val="none" w:sz="0" w:space="0" w:color="auto"/>
                <w:bottom w:val="none" w:sz="0" w:space="0" w:color="auto"/>
                <w:right w:val="none" w:sz="0" w:space="0" w:color="auto"/>
              </w:divBdr>
            </w:div>
          </w:divsChild>
        </w:div>
        <w:div w:id="334112089">
          <w:marLeft w:val="0"/>
          <w:marRight w:val="0"/>
          <w:marTop w:val="0"/>
          <w:marBottom w:val="0"/>
          <w:divBdr>
            <w:top w:val="none" w:sz="0" w:space="0" w:color="auto"/>
            <w:left w:val="none" w:sz="0" w:space="0" w:color="auto"/>
            <w:bottom w:val="none" w:sz="0" w:space="0" w:color="auto"/>
            <w:right w:val="none" w:sz="0" w:space="0" w:color="auto"/>
          </w:divBdr>
          <w:divsChild>
            <w:div w:id="1868368439">
              <w:marLeft w:val="0"/>
              <w:marRight w:val="0"/>
              <w:marTop w:val="0"/>
              <w:marBottom w:val="0"/>
              <w:divBdr>
                <w:top w:val="none" w:sz="0" w:space="0" w:color="auto"/>
                <w:left w:val="none" w:sz="0" w:space="0" w:color="auto"/>
                <w:bottom w:val="none" w:sz="0" w:space="0" w:color="auto"/>
                <w:right w:val="none" w:sz="0" w:space="0" w:color="auto"/>
              </w:divBdr>
            </w:div>
            <w:div w:id="2088185046">
              <w:marLeft w:val="0"/>
              <w:marRight w:val="0"/>
              <w:marTop w:val="0"/>
              <w:marBottom w:val="0"/>
              <w:divBdr>
                <w:top w:val="none" w:sz="0" w:space="0" w:color="auto"/>
                <w:left w:val="none" w:sz="0" w:space="0" w:color="auto"/>
                <w:bottom w:val="none" w:sz="0" w:space="0" w:color="auto"/>
                <w:right w:val="none" w:sz="0" w:space="0" w:color="auto"/>
              </w:divBdr>
            </w:div>
            <w:div w:id="837577326">
              <w:marLeft w:val="0"/>
              <w:marRight w:val="0"/>
              <w:marTop w:val="0"/>
              <w:marBottom w:val="0"/>
              <w:divBdr>
                <w:top w:val="none" w:sz="0" w:space="0" w:color="auto"/>
                <w:left w:val="none" w:sz="0" w:space="0" w:color="auto"/>
                <w:bottom w:val="none" w:sz="0" w:space="0" w:color="auto"/>
                <w:right w:val="none" w:sz="0" w:space="0" w:color="auto"/>
              </w:divBdr>
            </w:div>
            <w:div w:id="621115244">
              <w:marLeft w:val="0"/>
              <w:marRight w:val="0"/>
              <w:marTop w:val="0"/>
              <w:marBottom w:val="0"/>
              <w:divBdr>
                <w:top w:val="none" w:sz="0" w:space="0" w:color="auto"/>
                <w:left w:val="none" w:sz="0" w:space="0" w:color="auto"/>
                <w:bottom w:val="none" w:sz="0" w:space="0" w:color="auto"/>
                <w:right w:val="none" w:sz="0" w:space="0" w:color="auto"/>
              </w:divBdr>
            </w:div>
            <w:div w:id="878396219">
              <w:marLeft w:val="0"/>
              <w:marRight w:val="0"/>
              <w:marTop w:val="0"/>
              <w:marBottom w:val="0"/>
              <w:divBdr>
                <w:top w:val="none" w:sz="0" w:space="0" w:color="auto"/>
                <w:left w:val="none" w:sz="0" w:space="0" w:color="auto"/>
                <w:bottom w:val="none" w:sz="0" w:space="0" w:color="auto"/>
                <w:right w:val="none" w:sz="0" w:space="0" w:color="auto"/>
              </w:divBdr>
              <w:divsChild>
                <w:div w:id="1401366675">
                  <w:marLeft w:val="0"/>
                  <w:marRight w:val="0"/>
                  <w:marTop w:val="30"/>
                  <w:marBottom w:val="30"/>
                  <w:divBdr>
                    <w:top w:val="none" w:sz="0" w:space="0" w:color="auto"/>
                    <w:left w:val="none" w:sz="0" w:space="0" w:color="auto"/>
                    <w:bottom w:val="none" w:sz="0" w:space="0" w:color="auto"/>
                    <w:right w:val="none" w:sz="0" w:space="0" w:color="auto"/>
                  </w:divBdr>
                  <w:divsChild>
                    <w:div w:id="1139802273">
                      <w:marLeft w:val="0"/>
                      <w:marRight w:val="0"/>
                      <w:marTop w:val="0"/>
                      <w:marBottom w:val="0"/>
                      <w:divBdr>
                        <w:top w:val="none" w:sz="0" w:space="0" w:color="auto"/>
                        <w:left w:val="none" w:sz="0" w:space="0" w:color="auto"/>
                        <w:bottom w:val="none" w:sz="0" w:space="0" w:color="auto"/>
                        <w:right w:val="none" w:sz="0" w:space="0" w:color="auto"/>
                      </w:divBdr>
                      <w:divsChild>
                        <w:div w:id="319389249">
                          <w:marLeft w:val="0"/>
                          <w:marRight w:val="0"/>
                          <w:marTop w:val="0"/>
                          <w:marBottom w:val="0"/>
                          <w:divBdr>
                            <w:top w:val="none" w:sz="0" w:space="0" w:color="auto"/>
                            <w:left w:val="none" w:sz="0" w:space="0" w:color="auto"/>
                            <w:bottom w:val="none" w:sz="0" w:space="0" w:color="auto"/>
                            <w:right w:val="none" w:sz="0" w:space="0" w:color="auto"/>
                          </w:divBdr>
                        </w:div>
                      </w:divsChild>
                    </w:div>
                    <w:div w:id="1468162248">
                      <w:marLeft w:val="0"/>
                      <w:marRight w:val="0"/>
                      <w:marTop w:val="0"/>
                      <w:marBottom w:val="0"/>
                      <w:divBdr>
                        <w:top w:val="none" w:sz="0" w:space="0" w:color="auto"/>
                        <w:left w:val="none" w:sz="0" w:space="0" w:color="auto"/>
                        <w:bottom w:val="none" w:sz="0" w:space="0" w:color="auto"/>
                        <w:right w:val="none" w:sz="0" w:space="0" w:color="auto"/>
                      </w:divBdr>
                      <w:divsChild>
                        <w:div w:id="991257693">
                          <w:marLeft w:val="0"/>
                          <w:marRight w:val="0"/>
                          <w:marTop w:val="0"/>
                          <w:marBottom w:val="0"/>
                          <w:divBdr>
                            <w:top w:val="none" w:sz="0" w:space="0" w:color="auto"/>
                            <w:left w:val="none" w:sz="0" w:space="0" w:color="auto"/>
                            <w:bottom w:val="none" w:sz="0" w:space="0" w:color="auto"/>
                            <w:right w:val="none" w:sz="0" w:space="0" w:color="auto"/>
                          </w:divBdr>
                        </w:div>
                      </w:divsChild>
                    </w:div>
                    <w:div w:id="1757894762">
                      <w:marLeft w:val="0"/>
                      <w:marRight w:val="0"/>
                      <w:marTop w:val="0"/>
                      <w:marBottom w:val="0"/>
                      <w:divBdr>
                        <w:top w:val="none" w:sz="0" w:space="0" w:color="auto"/>
                        <w:left w:val="none" w:sz="0" w:space="0" w:color="auto"/>
                        <w:bottom w:val="none" w:sz="0" w:space="0" w:color="auto"/>
                        <w:right w:val="none" w:sz="0" w:space="0" w:color="auto"/>
                      </w:divBdr>
                      <w:divsChild>
                        <w:div w:id="239602938">
                          <w:marLeft w:val="0"/>
                          <w:marRight w:val="0"/>
                          <w:marTop w:val="0"/>
                          <w:marBottom w:val="0"/>
                          <w:divBdr>
                            <w:top w:val="none" w:sz="0" w:space="0" w:color="auto"/>
                            <w:left w:val="none" w:sz="0" w:space="0" w:color="auto"/>
                            <w:bottom w:val="none" w:sz="0" w:space="0" w:color="auto"/>
                            <w:right w:val="none" w:sz="0" w:space="0" w:color="auto"/>
                          </w:divBdr>
                        </w:div>
                      </w:divsChild>
                    </w:div>
                    <w:div w:id="1062484256">
                      <w:marLeft w:val="0"/>
                      <w:marRight w:val="0"/>
                      <w:marTop w:val="0"/>
                      <w:marBottom w:val="0"/>
                      <w:divBdr>
                        <w:top w:val="none" w:sz="0" w:space="0" w:color="auto"/>
                        <w:left w:val="none" w:sz="0" w:space="0" w:color="auto"/>
                        <w:bottom w:val="none" w:sz="0" w:space="0" w:color="auto"/>
                        <w:right w:val="none" w:sz="0" w:space="0" w:color="auto"/>
                      </w:divBdr>
                      <w:divsChild>
                        <w:div w:id="135606053">
                          <w:marLeft w:val="0"/>
                          <w:marRight w:val="0"/>
                          <w:marTop w:val="0"/>
                          <w:marBottom w:val="0"/>
                          <w:divBdr>
                            <w:top w:val="none" w:sz="0" w:space="0" w:color="auto"/>
                            <w:left w:val="none" w:sz="0" w:space="0" w:color="auto"/>
                            <w:bottom w:val="none" w:sz="0" w:space="0" w:color="auto"/>
                            <w:right w:val="none" w:sz="0" w:space="0" w:color="auto"/>
                          </w:divBdr>
                        </w:div>
                      </w:divsChild>
                    </w:div>
                    <w:div w:id="1403522523">
                      <w:marLeft w:val="0"/>
                      <w:marRight w:val="0"/>
                      <w:marTop w:val="0"/>
                      <w:marBottom w:val="0"/>
                      <w:divBdr>
                        <w:top w:val="none" w:sz="0" w:space="0" w:color="auto"/>
                        <w:left w:val="none" w:sz="0" w:space="0" w:color="auto"/>
                        <w:bottom w:val="none" w:sz="0" w:space="0" w:color="auto"/>
                        <w:right w:val="none" w:sz="0" w:space="0" w:color="auto"/>
                      </w:divBdr>
                      <w:divsChild>
                        <w:div w:id="194735147">
                          <w:marLeft w:val="0"/>
                          <w:marRight w:val="0"/>
                          <w:marTop w:val="0"/>
                          <w:marBottom w:val="0"/>
                          <w:divBdr>
                            <w:top w:val="none" w:sz="0" w:space="0" w:color="auto"/>
                            <w:left w:val="none" w:sz="0" w:space="0" w:color="auto"/>
                            <w:bottom w:val="none" w:sz="0" w:space="0" w:color="auto"/>
                            <w:right w:val="none" w:sz="0" w:space="0" w:color="auto"/>
                          </w:divBdr>
                        </w:div>
                      </w:divsChild>
                    </w:div>
                    <w:div w:id="2024162593">
                      <w:marLeft w:val="0"/>
                      <w:marRight w:val="0"/>
                      <w:marTop w:val="0"/>
                      <w:marBottom w:val="0"/>
                      <w:divBdr>
                        <w:top w:val="none" w:sz="0" w:space="0" w:color="auto"/>
                        <w:left w:val="none" w:sz="0" w:space="0" w:color="auto"/>
                        <w:bottom w:val="none" w:sz="0" w:space="0" w:color="auto"/>
                        <w:right w:val="none" w:sz="0" w:space="0" w:color="auto"/>
                      </w:divBdr>
                      <w:divsChild>
                        <w:div w:id="296223554">
                          <w:marLeft w:val="0"/>
                          <w:marRight w:val="0"/>
                          <w:marTop w:val="0"/>
                          <w:marBottom w:val="0"/>
                          <w:divBdr>
                            <w:top w:val="none" w:sz="0" w:space="0" w:color="auto"/>
                            <w:left w:val="none" w:sz="0" w:space="0" w:color="auto"/>
                            <w:bottom w:val="none" w:sz="0" w:space="0" w:color="auto"/>
                            <w:right w:val="none" w:sz="0" w:space="0" w:color="auto"/>
                          </w:divBdr>
                        </w:div>
                      </w:divsChild>
                    </w:div>
                    <w:div w:id="598567897">
                      <w:marLeft w:val="0"/>
                      <w:marRight w:val="0"/>
                      <w:marTop w:val="0"/>
                      <w:marBottom w:val="0"/>
                      <w:divBdr>
                        <w:top w:val="none" w:sz="0" w:space="0" w:color="auto"/>
                        <w:left w:val="none" w:sz="0" w:space="0" w:color="auto"/>
                        <w:bottom w:val="none" w:sz="0" w:space="0" w:color="auto"/>
                        <w:right w:val="none" w:sz="0" w:space="0" w:color="auto"/>
                      </w:divBdr>
                      <w:divsChild>
                        <w:div w:id="638650072">
                          <w:marLeft w:val="0"/>
                          <w:marRight w:val="0"/>
                          <w:marTop w:val="0"/>
                          <w:marBottom w:val="0"/>
                          <w:divBdr>
                            <w:top w:val="none" w:sz="0" w:space="0" w:color="auto"/>
                            <w:left w:val="none" w:sz="0" w:space="0" w:color="auto"/>
                            <w:bottom w:val="none" w:sz="0" w:space="0" w:color="auto"/>
                            <w:right w:val="none" w:sz="0" w:space="0" w:color="auto"/>
                          </w:divBdr>
                        </w:div>
                      </w:divsChild>
                    </w:div>
                    <w:div w:id="598559303">
                      <w:marLeft w:val="0"/>
                      <w:marRight w:val="0"/>
                      <w:marTop w:val="0"/>
                      <w:marBottom w:val="0"/>
                      <w:divBdr>
                        <w:top w:val="none" w:sz="0" w:space="0" w:color="auto"/>
                        <w:left w:val="none" w:sz="0" w:space="0" w:color="auto"/>
                        <w:bottom w:val="none" w:sz="0" w:space="0" w:color="auto"/>
                        <w:right w:val="none" w:sz="0" w:space="0" w:color="auto"/>
                      </w:divBdr>
                      <w:divsChild>
                        <w:div w:id="444543157">
                          <w:marLeft w:val="0"/>
                          <w:marRight w:val="0"/>
                          <w:marTop w:val="0"/>
                          <w:marBottom w:val="0"/>
                          <w:divBdr>
                            <w:top w:val="none" w:sz="0" w:space="0" w:color="auto"/>
                            <w:left w:val="none" w:sz="0" w:space="0" w:color="auto"/>
                            <w:bottom w:val="none" w:sz="0" w:space="0" w:color="auto"/>
                            <w:right w:val="none" w:sz="0" w:space="0" w:color="auto"/>
                          </w:divBdr>
                        </w:div>
                      </w:divsChild>
                    </w:div>
                    <w:div w:id="1936397308">
                      <w:marLeft w:val="0"/>
                      <w:marRight w:val="0"/>
                      <w:marTop w:val="0"/>
                      <w:marBottom w:val="0"/>
                      <w:divBdr>
                        <w:top w:val="none" w:sz="0" w:space="0" w:color="auto"/>
                        <w:left w:val="none" w:sz="0" w:space="0" w:color="auto"/>
                        <w:bottom w:val="none" w:sz="0" w:space="0" w:color="auto"/>
                        <w:right w:val="none" w:sz="0" w:space="0" w:color="auto"/>
                      </w:divBdr>
                      <w:divsChild>
                        <w:div w:id="336932700">
                          <w:marLeft w:val="0"/>
                          <w:marRight w:val="0"/>
                          <w:marTop w:val="0"/>
                          <w:marBottom w:val="0"/>
                          <w:divBdr>
                            <w:top w:val="none" w:sz="0" w:space="0" w:color="auto"/>
                            <w:left w:val="none" w:sz="0" w:space="0" w:color="auto"/>
                            <w:bottom w:val="none" w:sz="0" w:space="0" w:color="auto"/>
                            <w:right w:val="none" w:sz="0" w:space="0" w:color="auto"/>
                          </w:divBdr>
                        </w:div>
                      </w:divsChild>
                    </w:div>
                    <w:div w:id="466751258">
                      <w:marLeft w:val="0"/>
                      <w:marRight w:val="0"/>
                      <w:marTop w:val="0"/>
                      <w:marBottom w:val="0"/>
                      <w:divBdr>
                        <w:top w:val="none" w:sz="0" w:space="0" w:color="auto"/>
                        <w:left w:val="none" w:sz="0" w:space="0" w:color="auto"/>
                        <w:bottom w:val="none" w:sz="0" w:space="0" w:color="auto"/>
                        <w:right w:val="none" w:sz="0" w:space="0" w:color="auto"/>
                      </w:divBdr>
                      <w:divsChild>
                        <w:div w:id="828834306">
                          <w:marLeft w:val="0"/>
                          <w:marRight w:val="0"/>
                          <w:marTop w:val="0"/>
                          <w:marBottom w:val="0"/>
                          <w:divBdr>
                            <w:top w:val="none" w:sz="0" w:space="0" w:color="auto"/>
                            <w:left w:val="none" w:sz="0" w:space="0" w:color="auto"/>
                            <w:bottom w:val="none" w:sz="0" w:space="0" w:color="auto"/>
                            <w:right w:val="none" w:sz="0" w:space="0" w:color="auto"/>
                          </w:divBdr>
                        </w:div>
                      </w:divsChild>
                    </w:div>
                    <w:div w:id="15159677">
                      <w:marLeft w:val="0"/>
                      <w:marRight w:val="0"/>
                      <w:marTop w:val="0"/>
                      <w:marBottom w:val="0"/>
                      <w:divBdr>
                        <w:top w:val="none" w:sz="0" w:space="0" w:color="auto"/>
                        <w:left w:val="none" w:sz="0" w:space="0" w:color="auto"/>
                        <w:bottom w:val="none" w:sz="0" w:space="0" w:color="auto"/>
                        <w:right w:val="none" w:sz="0" w:space="0" w:color="auto"/>
                      </w:divBdr>
                      <w:divsChild>
                        <w:div w:id="1449812025">
                          <w:marLeft w:val="0"/>
                          <w:marRight w:val="0"/>
                          <w:marTop w:val="0"/>
                          <w:marBottom w:val="0"/>
                          <w:divBdr>
                            <w:top w:val="none" w:sz="0" w:space="0" w:color="auto"/>
                            <w:left w:val="none" w:sz="0" w:space="0" w:color="auto"/>
                            <w:bottom w:val="none" w:sz="0" w:space="0" w:color="auto"/>
                            <w:right w:val="none" w:sz="0" w:space="0" w:color="auto"/>
                          </w:divBdr>
                        </w:div>
                      </w:divsChild>
                    </w:div>
                    <w:div w:id="1825470257">
                      <w:marLeft w:val="0"/>
                      <w:marRight w:val="0"/>
                      <w:marTop w:val="0"/>
                      <w:marBottom w:val="0"/>
                      <w:divBdr>
                        <w:top w:val="none" w:sz="0" w:space="0" w:color="auto"/>
                        <w:left w:val="none" w:sz="0" w:space="0" w:color="auto"/>
                        <w:bottom w:val="none" w:sz="0" w:space="0" w:color="auto"/>
                        <w:right w:val="none" w:sz="0" w:space="0" w:color="auto"/>
                      </w:divBdr>
                      <w:divsChild>
                        <w:div w:id="1483696392">
                          <w:marLeft w:val="0"/>
                          <w:marRight w:val="0"/>
                          <w:marTop w:val="0"/>
                          <w:marBottom w:val="0"/>
                          <w:divBdr>
                            <w:top w:val="none" w:sz="0" w:space="0" w:color="auto"/>
                            <w:left w:val="none" w:sz="0" w:space="0" w:color="auto"/>
                            <w:bottom w:val="none" w:sz="0" w:space="0" w:color="auto"/>
                            <w:right w:val="none" w:sz="0" w:space="0" w:color="auto"/>
                          </w:divBdr>
                        </w:div>
                      </w:divsChild>
                    </w:div>
                    <w:div w:id="334184678">
                      <w:marLeft w:val="0"/>
                      <w:marRight w:val="0"/>
                      <w:marTop w:val="0"/>
                      <w:marBottom w:val="0"/>
                      <w:divBdr>
                        <w:top w:val="none" w:sz="0" w:space="0" w:color="auto"/>
                        <w:left w:val="none" w:sz="0" w:space="0" w:color="auto"/>
                        <w:bottom w:val="none" w:sz="0" w:space="0" w:color="auto"/>
                        <w:right w:val="none" w:sz="0" w:space="0" w:color="auto"/>
                      </w:divBdr>
                    </w:div>
                    <w:div w:id="1734153495">
                      <w:marLeft w:val="0"/>
                      <w:marRight w:val="0"/>
                      <w:marTop w:val="0"/>
                      <w:marBottom w:val="0"/>
                      <w:divBdr>
                        <w:top w:val="none" w:sz="0" w:space="0" w:color="auto"/>
                        <w:left w:val="none" w:sz="0" w:space="0" w:color="auto"/>
                        <w:bottom w:val="none" w:sz="0" w:space="0" w:color="auto"/>
                        <w:right w:val="none" w:sz="0" w:space="0" w:color="auto"/>
                      </w:divBdr>
                    </w:div>
                    <w:div w:id="535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1637">
              <w:marLeft w:val="0"/>
              <w:marRight w:val="0"/>
              <w:marTop w:val="0"/>
              <w:marBottom w:val="0"/>
              <w:divBdr>
                <w:top w:val="none" w:sz="0" w:space="0" w:color="auto"/>
                <w:left w:val="none" w:sz="0" w:space="0" w:color="auto"/>
                <w:bottom w:val="none" w:sz="0" w:space="0" w:color="auto"/>
                <w:right w:val="none" w:sz="0" w:space="0" w:color="auto"/>
              </w:divBdr>
            </w:div>
            <w:div w:id="1175654785">
              <w:marLeft w:val="0"/>
              <w:marRight w:val="0"/>
              <w:marTop w:val="0"/>
              <w:marBottom w:val="0"/>
              <w:divBdr>
                <w:top w:val="none" w:sz="0" w:space="0" w:color="auto"/>
                <w:left w:val="none" w:sz="0" w:space="0" w:color="auto"/>
                <w:bottom w:val="none" w:sz="0" w:space="0" w:color="auto"/>
                <w:right w:val="none" w:sz="0" w:space="0" w:color="auto"/>
              </w:divBdr>
            </w:div>
          </w:divsChild>
        </w:div>
        <w:div w:id="606541699">
          <w:marLeft w:val="0"/>
          <w:marRight w:val="0"/>
          <w:marTop w:val="0"/>
          <w:marBottom w:val="0"/>
          <w:divBdr>
            <w:top w:val="none" w:sz="0" w:space="0" w:color="auto"/>
            <w:left w:val="none" w:sz="0" w:space="0" w:color="auto"/>
            <w:bottom w:val="none" w:sz="0" w:space="0" w:color="auto"/>
            <w:right w:val="none" w:sz="0" w:space="0" w:color="auto"/>
          </w:divBdr>
          <w:divsChild>
            <w:div w:id="17202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68">
      <w:bodyDiv w:val="1"/>
      <w:marLeft w:val="0"/>
      <w:marRight w:val="0"/>
      <w:marTop w:val="0"/>
      <w:marBottom w:val="0"/>
      <w:divBdr>
        <w:top w:val="none" w:sz="0" w:space="0" w:color="auto"/>
        <w:left w:val="none" w:sz="0" w:space="0" w:color="auto"/>
        <w:bottom w:val="none" w:sz="0" w:space="0" w:color="auto"/>
        <w:right w:val="none" w:sz="0" w:space="0" w:color="auto"/>
      </w:divBdr>
      <w:divsChild>
        <w:div w:id="1175800834">
          <w:marLeft w:val="0"/>
          <w:marRight w:val="0"/>
          <w:marTop w:val="0"/>
          <w:marBottom w:val="0"/>
          <w:divBdr>
            <w:top w:val="none" w:sz="0" w:space="0" w:color="auto"/>
            <w:left w:val="none" w:sz="0" w:space="0" w:color="auto"/>
            <w:bottom w:val="none" w:sz="0" w:space="0" w:color="auto"/>
            <w:right w:val="none" w:sz="0" w:space="0" w:color="auto"/>
          </w:divBdr>
          <w:divsChild>
            <w:div w:id="1990867960">
              <w:marLeft w:val="0"/>
              <w:marRight w:val="0"/>
              <w:marTop w:val="0"/>
              <w:marBottom w:val="0"/>
              <w:divBdr>
                <w:top w:val="none" w:sz="0" w:space="0" w:color="auto"/>
                <w:left w:val="none" w:sz="0" w:space="0" w:color="auto"/>
                <w:bottom w:val="none" w:sz="0" w:space="0" w:color="auto"/>
                <w:right w:val="none" w:sz="0" w:space="0" w:color="auto"/>
              </w:divBdr>
              <w:divsChild>
                <w:div w:id="2063403809">
                  <w:marLeft w:val="0"/>
                  <w:marRight w:val="0"/>
                  <w:marTop w:val="0"/>
                  <w:marBottom w:val="0"/>
                  <w:divBdr>
                    <w:top w:val="none" w:sz="0" w:space="0" w:color="auto"/>
                    <w:left w:val="none" w:sz="0" w:space="0" w:color="auto"/>
                    <w:bottom w:val="none" w:sz="0" w:space="0" w:color="auto"/>
                    <w:right w:val="none" w:sz="0" w:space="0" w:color="auto"/>
                  </w:divBdr>
                  <w:divsChild>
                    <w:div w:id="361786499">
                      <w:marLeft w:val="0"/>
                      <w:marRight w:val="0"/>
                      <w:marTop w:val="0"/>
                      <w:marBottom w:val="0"/>
                      <w:divBdr>
                        <w:top w:val="none" w:sz="0" w:space="0" w:color="auto"/>
                        <w:left w:val="none" w:sz="0" w:space="0" w:color="auto"/>
                        <w:bottom w:val="none" w:sz="0" w:space="0" w:color="auto"/>
                        <w:right w:val="none" w:sz="0" w:space="0" w:color="auto"/>
                      </w:divBdr>
                      <w:divsChild>
                        <w:div w:id="2076853363">
                          <w:marLeft w:val="0"/>
                          <w:marRight w:val="0"/>
                          <w:marTop w:val="0"/>
                          <w:marBottom w:val="0"/>
                          <w:divBdr>
                            <w:top w:val="none" w:sz="0" w:space="0" w:color="auto"/>
                            <w:left w:val="none" w:sz="0" w:space="0" w:color="auto"/>
                            <w:bottom w:val="none" w:sz="0" w:space="0" w:color="auto"/>
                            <w:right w:val="none" w:sz="0" w:space="0" w:color="auto"/>
                          </w:divBdr>
                          <w:divsChild>
                            <w:div w:id="25953797">
                              <w:marLeft w:val="0"/>
                              <w:marRight w:val="0"/>
                              <w:marTop w:val="0"/>
                              <w:marBottom w:val="0"/>
                              <w:divBdr>
                                <w:top w:val="none" w:sz="0" w:space="0" w:color="auto"/>
                                <w:left w:val="none" w:sz="0" w:space="0" w:color="auto"/>
                                <w:bottom w:val="none" w:sz="0" w:space="0" w:color="auto"/>
                                <w:right w:val="none" w:sz="0" w:space="0" w:color="auto"/>
                              </w:divBdr>
                              <w:divsChild>
                                <w:div w:id="17570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564715">
      <w:bodyDiv w:val="1"/>
      <w:marLeft w:val="0"/>
      <w:marRight w:val="0"/>
      <w:marTop w:val="0"/>
      <w:marBottom w:val="0"/>
      <w:divBdr>
        <w:top w:val="none" w:sz="0" w:space="0" w:color="auto"/>
        <w:left w:val="none" w:sz="0" w:space="0" w:color="auto"/>
        <w:bottom w:val="none" w:sz="0" w:space="0" w:color="auto"/>
        <w:right w:val="none" w:sz="0" w:space="0" w:color="auto"/>
      </w:divBdr>
    </w:div>
    <w:div w:id="2066104497">
      <w:bodyDiv w:val="1"/>
      <w:marLeft w:val="0"/>
      <w:marRight w:val="0"/>
      <w:marTop w:val="0"/>
      <w:marBottom w:val="0"/>
      <w:divBdr>
        <w:top w:val="none" w:sz="0" w:space="0" w:color="auto"/>
        <w:left w:val="none" w:sz="0" w:space="0" w:color="auto"/>
        <w:bottom w:val="none" w:sz="0" w:space="0" w:color="auto"/>
        <w:right w:val="none" w:sz="0" w:space="0" w:color="auto"/>
      </w:divBdr>
    </w:div>
    <w:div w:id="2071658951">
      <w:bodyDiv w:val="1"/>
      <w:marLeft w:val="0"/>
      <w:marRight w:val="0"/>
      <w:marTop w:val="0"/>
      <w:marBottom w:val="0"/>
      <w:divBdr>
        <w:top w:val="none" w:sz="0" w:space="0" w:color="auto"/>
        <w:left w:val="none" w:sz="0" w:space="0" w:color="auto"/>
        <w:bottom w:val="none" w:sz="0" w:space="0" w:color="auto"/>
        <w:right w:val="none" w:sz="0" w:space="0" w:color="auto"/>
      </w:divBdr>
    </w:div>
    <w:div w:id="2081825193">
      <w:bodyDiv w:val="1"/>
      <w:marLeft w:val="0"/>
      <w:marRight w:val="0"/>
      <w:marTop w:val="0"/>
      <w:marBottom w:val="0"/>
      <w:divBdr>
        <w:top w:val="none" w:sz="0" w:space="0" w:color="auto"/>
        <w:left w:val="none" w:sz="0" w:space="0" w:color="auto"/>
        <w:bottom w:val="none" w:sz="0" w:space="0" w:color="auto"/>
        <w:right w:val="none" w:sz="0" w:space="0" w:color="auto"/>
      </w:divBdr>
      <w:divsChild>
        <w:div w:id="733048488">
          <w:marLeft w:val="0"/>
          <w:marRight w:val="0"/>
          <w:marTop w:val="0"/>
          <w:marBottom w:val="0"/>
          <w:divBdr>
            <w:top w:val="none" w:sz="0" w:space="0" w:color="auto"/>
            <w:left w:val="none" w:sz="0" w:space="0" w:color="auto"/>
            <w:bottom w:val="none" w:sz="0" w:space="0" w:color="auto"/>
            <w:right w:val="none" w:sz="0" w:space="0" w:color="auto"/>
          </w:divBdr>
        </w:div>
        <w:div w:id="1307393781">
          <w:marLeft w:val="0"/>
          <w:marRight w:val="0"/>
          <w:marTop w:val="0"/>
          <w:marBottom w:val="0"/>
          <w:divBdr>
            <w:top w:val="none" w:sz="0" w:space="0" w:color="auto"/>
            <w:left w:val="none" w:sz="0" w:space="0" w:color="auto"/>
            <w:bottom w:val="none" w:sz="0" w:space="0" w:color="auto"/>
            <w:right w:val="none" w:sz="0" w:space="0" w:color="auto"/>
          </w:divBdr>
          <w:divsChild>
            <w:div w:id="1862009932">
              <w:marLeft w:val="-75"/>
              <w:marRight w:val="0"/>
              <w:marTop w:val="30"/>
              <w:marBottom w:val="30"/>
              <w:divBdr>
                <w:top w:val="none" w:sz="0" w:space="0" w:color="auto"/>
                <w:left w:val="none" w:sz="0" w:space="0" w:color="auto"/>
                <w:bottom w:val="none" w:sz="0" w:space="0" w:color="auto"/>
                <w:right w:val="none" w:sz="0" w:space="0" w:color="auto"/>
              </w:divBdr>
              <w:divsChild>
                <w:div w:id="774439921">
                  <w:marLeft w:val="0"/>
                  <w:marRight w:val="0"/>
                  <w:marTop w:val="0"/>
                  <w:marBottom w:val="0"/>
                  <w:divBdr>
                    <w:top w:val="none" w:sz="0" w:space="0" w:color="auto"/>
                    <w:left w:val="none" w:sz="0" w:space="0" w:color="auto"/>
                    <w:bottom w:val="none" w:sz="0" w:space="0" w:color="auto"/>
                    <w:right w:val="none" w:sz="0" w:space="0" w:color="auto"/>
                  </w:divBdr>
                  <w:divsChild>
                    <w:div w:id="1484010157">
                      <w:marLeft w:val="0"/>
                      <w:marRight w:val="0"/>
                      <w:marTop w:val="0"/>
                      <w:marBottom w:val="0"/>
                      <w:divBdr>
                        <w:top w:val="none" w:sz="0" w:space="0" w:color="auto"/>
                        <w:left w:val="none" w:sz="0" w:space="0" w:color="auto"/>
                        <w:bottom w:val="none" w:sz="0" w:space="0" w:color="auto"/>
                        <w:right w:val="none" w:sz="0" w:space="0" w:color="auto"/>
                      </w:divBdr>
                    </w:div>
                  </w:divsChild>
                </w:div>
                <w:div w:id="749043516">
                  <w:marLeft w:val="0"/>
                  <w:marRight w:val="0"/>
                  <w:marTop w:val="0"/>
                  <w:marBottom w:val="0"/>
                  <w:divBdr>
                    <w:top w:val="none" w:sz="0" w:space="0" w:color="auto"/>
                    <w:left w:val="none" w:sz="0" w:space="0" w:color="auto"/>
                    <w:bottom w:val="none" w:sz="0" w:space="0" w:color="auto"/>
                    <w:right w:val="none" w:sz="0" w:space="0" w:color="auto"/>
                  </w:divBdr>
                  <w:divsChild>
                    <w:div w:id="779295427">
                      <w:marLeft w:val="0"/>
                      <w:marRight w:val="0"/>
                      <w:marTop w:val="0"/>
                      <w:marBottom w:val="0"/>
                      <w:divBdr>
                        <w:top w:val="none" w:sz="0" w:space="0" w:color="auto"/>
                        <w:left w:val="none" w:sz="0" w:space="0" w:color="auto"/>
                        <w:bottom w:val="none" w:sz="0" w:space="0" w:color="auto"/>
                        <w:right w:val="none" w:sz="0" w:space="0" w:color="auto"/>
                      </w:divBdr>
                    </w:div>
                    <w:div w:id="936521660">
                      <w:marLeft w:val="0"/>
                      <w:marRight w:val="0"/>
                      <w:marTop w:val="0"/>
                      <w:marBottom w:val="0"/>
                      <w:divBdr>
                        <w:top w:val="none" w:sz="0" w:space="0" w:color="auto"/>
                        <w:left w:val="none" w:sz="0" w:space="0" w:color="auto"/>
                        <w:bottom w:val="none" w:sz="0" w:space="0" w:color="auto"/>
                        <w:right w:val="none" w:sz="0" w:space="0" w:color="auto"/>
                      </w:divBdr>
                    </w:div>
                    <w:div w:id="15289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7786">
          <w:marLeft w:val="0"/>
          <w:marRight w:val="0"/>
          <w:marTop w:val="0"/>
          <w:marBottom w:val="0"/>
          <w:divBdr>
            <w:top w:val="none" w:sz="0" w:space="0" w:color="auto"/>
            <w:left w:val="none" w:sz="0" w:space="0" w:color="auto"/>
            <w:bottom w:val="none" w:sz="0" w:space="0" w:color="auto"/>
            <w:right w:val="none" w:sz="0" w:space="0" w:color="auto"/>
          </w:divBdr>
        </w:div>
        <w:div w:id="238830036">
          <w:marLeft w:val="0"/>
          <w:marRight w:val="0"/>
          <w:marTop w:val="0"/>
          <w:marBottom w:val="0"/>
          <w:divBdr>
            <w:top w:val="none" w:sz="0" w:space="0" w:color="auto"/>
            <w:left w:val="none" w:sz="0" w:space="0" w:color="auto"/>
            <w:bottom w:val="none" w:sz="0" w:space="0" w:color="auto"/>
            <w:right w:val="none" w:sz="0" w:space="0" w:color="auto"/>
          </w:divBdr>
          <w:divsChild>
            <w:div w:id="2057122419">
              <w:marLeft w:val="-75"/>
              <w:marRight w:val="0"/>
              <w:marTop w:val="30"/>
              <w:marBottom w:val="30"/>
              <w:divBdr>
                <w:top w:val="none" w:sz="0" w:space="0" w:color="auto"/>
                <w:left w:val="none" w:sz="0" w:space="0" w:color="auto"/>
                <w:bottom w:val="none" w:sz="0" w:space="0" w:color="auto"/>
                <w:right w:val="none" w:sz="0" w:space="0" w:color="auto"/>
              </w:divBdr>
              <w:divsChild>
                <w:div w:id="237373646">
                  <w:marLeft w:val="0"/>
                  <w:marRight w:val="0"/>
                  <w:marTop w:val="0"/>
                  <w:marBottom w:val="0"/>
                  <w:divBdr>
                    <w:top w:val="none" w:sz="0" w:space="0" w:color="auto"/>
                    <w:left w:val="none" w:sz="0" w:space="0" w:color="auto"/>
                    <w:bottom w:val="none" w:sz="0" w:space="0" w:color="auto"/>
                    <w:right w:val="none" w:sz="0" w:space="0" w:color="auto"/>
                  </w:divBdr>
                  <w:divsChild>
                    <w:div w:id="1985161249">
                      <w:marLeft w:val="0"/>
                      <w:marRight w:val="0"/>
                      <w:marTop w:val="0"/>
                      <w:marBottom w:val="0"/>
                      <w:divBdr>
                        <w:top w:val="none" w:sz="0" w:space="0" w:color="auto"/>
                        <w:left w:val="none" w:sz="0" w:space="0" w:color="auto"/>
                        <w:bottom w:val="none" w:sz="0" w:space="0" w:color="auto"/>
                        <w:right w:val="none" w:sz="0" w:space="0" w:color="auto"/>
                      </w:divBdr>
                    </w:div>
                  </w:divsChild>
                </w:div>
                <w:div w:id="1830049500">
                  <w:marLeft w:val="0"/>
                  <w:marRight w:val="0"/>
                  <w:marTop w:val="0"/>
                  <w:marBottom w:val="0"/>
                  <w:divBdr>
                    <w:top w:val="none" w:sz="0" w:space="0" w:color="auto"/>
                    <w:left w:val="none" w:sz="0" w:space="0" w:color="auto"/>
                    <w:bottom w:val="none" w:sz="0" w:space="0" w:color="auto"/>
                    <w:right w:val="none" w:sz="0" w:space="0" w:color="auto"/>
                  </w:divBdr>
                  <w:divsChild>
                    <w:div w:id="1520772223">
                      <w:marLeft w:val="0"/>
                      <w:marRight w:val="0"/>
                      <w:marTop w:val="0"/>
                      <w:marBottom w:val="0"/>
                      <w:divBdr>
                        <w:top w:val="none" w:sz="0" w:space="0" w:color="auto"/>
                        <w:left w:val="none" w:sz="0" w:space="0" w:color="auto"/>
                        <w:bottom w:val="none" w:sz="0" w:space="0" w:color="auto"/>
                        <w:right w:val="none" w:sz="0" w:space="0" w:color="auto"/>
                      </w:divBdr>
                    </w:div>
                    <w:div w:id="1106541305">
                      <w:marLeft w:val="0"/>
                      <w:marRight w:val="0"/>
                      <w:marTop w:val="0"/>
                      <w:marBottom w:val="0"/>
                      <w:divBdr>
                        <w:top w:val="none" w:sz="0" w:space="0" w:color="auto"/>
                        <w:left w:val="none" w:sz="0" w:space="0" w:color="auto"/>
                        <w:bottom w:val="none" w:sz="0" w:space="0" w:color="auto"/>
                        <w:right w:val="none" w:sz="0" w:space="0" w:color="auto"/>
                      </w:divBdr>
                    </w:div>
                    <w:div w:id="11976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9550">
          <w:marLeft w:val="0"/>
          <w:marRight w:val="0"/>
          <w:marTop w:val="0"/>
          <w:marBottom w:val="0"/>
          <w:divBdr>
            <w:top w:val="none" w:sz="0" w:space="0" w:color="auto"/>
            <w:left w:val="none" w:sz="0" w:space="0" w:color="auto"/>
            <w:bottom w:val="none" w:sz="0" w:space="0" w:color="auto"/>
            <w:right w:val="none" w:sz="0" w:space="0" w:color="auto"/>
          </w:divBdr>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00909357">
      <w:bodyDiv w:val="1"/>
      <w:marLeft w:val="0"/>
      <w:marRight w:val="0"/>
      <w:marTop w:val="0"/>
      <w:marBottom w:val="0"/>
      <w:divBdr>
        <w:top w:val="none" w:sz="0" w:space="0" w:color="auto"/>
        <w:left w:val="none" w:sz="0" w:space="0" w:color="auto"/>
        <w:bottom w:val="none" w:sz="0" w:space="0" w:color="auto"/>
        <w:right w:val="none" w:sz="0" w:space="0" w:color="auto"/>
      </w:divBdr>
    </w:div>
    <w:div w:id="2103644877">
      <w:bodyDiv w:val="1"/>
      <w:marLeft w:val="0"/>
      <w:marRight w:val="0"/>
      <w:marTop w:val="0"/>
      <w:marBottom w:val="0"/>
      <w:divBdr>
        <w:top w:val="none" w:sz="0" w:space="0" w:color="auto"/>
        <w:left w:val="none" w:sz="0" w:space="0" w:color="auto"/>
        <w:bottom w:val="none" w:sz="0" w:space="0" w:color="auto"/>
        <w:right w:val="none" w:sz="0" w:space="0" w:color="auto"/>
      </w:divBdr>
    </w:div>
    <w:div w:id="2118140883">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1752">
      <w:bodyDiv w:val="1"/>
      <w:marLeft w:val="0"/>
      <w:marRight w:val="0"/>
      <w:marTop w:val="0"/>
      <w:marBottom w:val="0"/>
      <w:divBdr>
        <w:top w:val="none" w:sz="0" w:space="0" w:color="auto"/>
        <w:left w:val="none" w:sz="0" w:space="0" w:color="auto"/>
        <w:bottom w:val="none" w:sz="0" w:space="0" w:color="auto"/>
        <w:right w:val="none" w:sz="0" w:space="0" w:color="auto"/>
      </w:divBdr>
    </w:div>
    <w:div w:id="2137137396">
      <w:bodyDiv w:val="1"/>
      <w:marLeft w:val="0"/>
      <w:marRight w:val="0"/>
      <w:marTop w:val="0"/>
      <w:marBottom w:val="0"/>
      <w:divBdr>
        <w:top w:val="none" w:sz="0" w:space="0" w:color="auto"/>
        <w:left w:val="none" w:sz="0" w:space="0" w:color="auto"/>
        <w:bottom w:val="none" w:sz="0" w:space="0" w:color="auto"/>
        <w:right w:val="none" w:sz="0" w:space="0" w:color="auto"/>
      </w:divBdr>
      <w:divsChild>
        <w:div w:id="393434597">
          <w:marLeft w:val="0"/>
          <w:marRight w:val="0"/>
          <w:marTop w:val="0"/>
          <w:marBottom w:val="0"/>
          <w:divBdr>
            <w:top w:val="none" w:sz="0" w:space="0" w:color="auto"/>
            <w:left w:val="none" w:sz="0" w:space="0" w:color="auto"/>
            <w:bottom w:val="none" w:sz="0" w:space="0" w:color="auto"/>
            <w:right w:val="none" w:sz="0" w:space="0" w:color="auto"/>
          </w:divBdr>
          <w:divsChild>
            <w:div w:id="2078893974">
              <w:marLeft w:val="0"/>
              <w:marRight w:val="0"/>
              <w:marTop w:val="0"/>
              <w:marBottom w:val="0"/>
              <w:divBdr>
                <w:top w:val="none" w:sz="0" w:space="0" w:color="auto"/>
                <w:left w:val="none" w:sz="0" w:space="0" w:color="auto"/>
                <w:bottom w:val="none" w:sz="0" w:space="0" w:color="auto"/>
                <w:right w:val="none" w:sz="0" w:space="0" w:color="auto"/>
              </w:divBdr>
            </w:div>
          </w:divsChild>
        </w:div>
        <w:div w:id="1013797555">
          <w:marLeft w:val="0"/>
          <w:marRight w:val="0"/>
          <w:marTop w:val="0"/>
          <w:marBottom w:val="0"/>
          <w:divBdr>
            <w:top w:val="none" w:sz="0" w:space="0" w:color="auto"/>
            <w:left w:val="none" w:sz="0" w:space="0" w:color="auto"/>
            <w:bottom w:val="none" w:sz="0" w:space="0" w:color="auto"/>
            <w:right w:val="none" w:sz="0" w:space="0" w:color="auto"/>
          </w:divBdr>
          <w:divsChild>
            <w:div w:id="1619988356">
              <w:marLeft w:val="0"/>
              <w:marRight w:val="0"/>
              <w:marTop w:val="0"/>
              <w:marBottom w:val="0"/>
              <w:divBdr>
                <w:top w:val="none" w:sz="0" w:space="0" w:color="auto"/>
                <w:left w:val="none" w:sz="0" w:space="0" w:color="auto"/>
                <w:bottom w:val="none" w:sz="0" w:space="0" w:color="auto"/>
                <w:right w:val="none" w:sz="0" w:space="0" w:color="auto"/>
              </w:divBdr>
            </w:div>
          </w:divsChild>
        </w:div>
        <w:div w:id="1901401470">
          <w:marLeft w:val="0"/>
          <w:marRight w:val="0"/>
          <w:marTop w:val="0"/>
          <w:marBottom w:val="0"/>
          <w:divBdr>
            <w:top w:val="none" w:sz="0" w:space="0" w:color="auto"/>
            <w:left w:val="none" w:sz="0" w:space="0" w:color="auto"/>
            <w:bottom w:val="none" w:sz="0" w:space="0" w:color="auto"/>
            <w:right w:val="none" w:sz="0" w:space="0" w:color="auto"/>
          </w:divBdr>
          <w:divsChild>
            <w:div w:id="740101531">
              <w:marLeft w:val="0"/>
              <w:marRight w:val="0"/>
              <w:marTop w:val="0"/>
              <w:marBottom w:val="0"/>
              <w:divBdr>
                <w:top w:val="none" w:sz="0" w:space="0" w:color="auto"/>
                <w:left w:val="none" w:sz="0" w:space="0" w:color="auto"/>
                <w:bottom w:val="none" w:sz="0" w:space="0" w:color="auto"/>
                <w:right w:val="none" w:sz="0" w:space="0" w:color="auto"/>
              </w:divBdr>
            </w:div>
            <w:div w:id="231820258">
              <w:marLeft w:val="0"/>
              <w:marRight w:val="0"/>
              <w:marTop w:val="0"/>
              <w:marBottom w:val="0"/>
              <w:divBdr>
                <w:top w:val="none" w:sz="0" w:space="0" w:color="auto"/>
                <w:left w:val="none" w:sz="0" w:space="0" w:color="auto"/>
                <w:bottom w:val="none" w:sz="0" w:space="0" w:color="auto"/>
                <w:right w:val="none" w:sz="0" w:space="0" w:color="auto"/>
              </w:divBdr>
            </w:div>
            <w:div w:id="1026952854">
              <w:marLeft w:val="0"/>
              <w:marRight w:val="0"/>
              <w:marTop w:val="0"/>
              <w:marBottom w:val="0"/>
              <w:divBdr>
                <w:top w:val="none" w:sz="0" w:space="0" w:color="auto"/>
                <w:left w:val="none" w:sz="0" w:space="0" w:color="auto"/>
                <w:bottom w:val="none" w:sz="0" w:space="0" w:color="auto"/>
                <w:right w:val="none" w:sz="0" w:space="0" w:color="auto"/>
              </w:divBdr>
            </w:div>
            <w:div w:id="1644772567">
              <w:marLeft w:val="0"/>
              <w:marRight w:val="0"/>
              <w:marTop w:val="0"/>
              <w:marBottom w:val="0"/>
              <w:divBdr>
                <w:top w:val="none" w:sz="0" w:space="0" w:color="auto"/>
                <w:left w:val="none" w:sz="0" w:space="0" w:color="auto"/>
                <w:bottom w:val="none" w:sz="0" w:space="0" w:color="auto"/>
                <w:right w:val="none" w:sz="0" w:space="0" w:color="auto"/>
              </w:divBdr>
            </w:div>
            <w:div w:id="612640204">
              <w:marLeft w:val="0"/>
              <w:marRight w:val="0"/>
              <w:marTop w:val="0"/>
              <w:marBottom w:val="0"/>
              <w:divBdr>
                <w:top w:val="none" w:sz="0" w:space="0" w:color="auto"/>
                <w:left w:val="none" w:sz="0" w:space="0" w:color="auto"/>
                <w:bottom w:val="none" w:sz="0" w:space="0" w:color="auto"/>
                <w:right w:val="none" w:sz="0" w:space="0" w:color="auto"/>
              </w:divBdr>
            </w:div>
            <w:div w:id="504512222">
              <w:marLeft w:val="0"/>
              <w:marRight w:val="0"/>
              <w:marTop w:val="0"/>
              <w:marBottom w:val="0"/>
              <w:divBdr>
                <w:top w:val="none" w:sz="0" w:space="0" w:color="auto"/>
                <w:left w:val="none" w:sz="0" w:space="0" w:color="auto"/>
                <w:bottom w:val="none" w:sz="0" w:space="0" w:color="auto"/>
                <w:right w:val="none" w:sz="0" w:space="0" w:color="auto"/>
              </w:divBdr>
            </w:div>
          </w:divsChild>
        </w:div>
        <w:div w:id="614094325">
          <w:marLeft w:val="0"/>
          <w:marRight w:val="0"/>
          <w:marTop w:val="0"/>
          <w:marBottom w:val="0"/>
          <w:divBdr>
            <w:top w:val="none" w:sz="0" w:space="0" w:color="auto"/>
            <w:left w:val="none" w:sz="0" w:space="0" w:color="auto"/>
            <w:bottom w:val="none" w:sz="0" w:space="0" w:color="auto"/>
            <w:right w:val="none" w:sz="0" w:space="0" w:color="auto"/>
          </w:divBdr>
          <w:divsChild>
            <w:div w:id="284118739">
              <w:marLeft w:val="0"/>
              <w:marRight w:val="0"/>
              <w:marTop w:val="0"/>
              <w:marBottom w:val="0"/>
              <w:divBdr>
                <w:top w:val="none" w:sz="0" w:space="0" w:color="auto"/>
                <w:left w:val="none" w:sz="0" w:space="0" w:color="auto"/>
                <w:bottom w:val="none" w:sz="0" w:space="0" w:color="auto"/>
                <w:right w:val="none" w:sz="0" w:space="0" w:color="auto"/>
              </w:divBdr>
            </w:div>
          </w:divsChild>
        </w:div>
        <w:div w:id="2017951710">
          <w:marLeft w:val="0"/>
          <w:marRight w:val="0"/>
          <w:marTop w:val="0"/>
          <w:marBottom w:val="0"/>
          <w:divBdr>
            <w:top w:val="none" w:sz="0" w:space="0" w:color="auto"/>
            <w:left w:val="none" w:sz="0" w:space="0" w:color="auto"/>
            <w:bottom w:val="none" w:sz="0" w:space="0" w:color="auto"/>
            <w:right w:val="none" w:sz="0" w:space="0" w:color="auto"/>
          </w:divBdr>
          <w:divsChild>
            <w:div w:id="1136338989">
              <w:marLeft w:val="0"/>
              <w:marRight w:val="0"/>
              <w:marTop w:val="0"/>
              <w:marBottom w:val="0"/>
              <w:divBdr>
                <w:top w:val="none" w:sz="0" w:space="0" w:color="auto"/>
                <w:left w:val="none" w:sz="0" w:space="0" w:color="auto"/>
                <w:bottom w:val="none" w:sz="0" w:space="0" w:color="auto"/>
                <w:right w:val="none" w:sz="0" w:space="0" w:color="auto"/>
              </w:divBdr>
            </w:div>
            <w:div w:id="1422137647">
              <w:marLeft w:val="0"/>
              <w:marRight w:val="0"/>
              <w:marTop w:val="0"/>
              <w:marBottom w:val="0"/>
              <w:divBdr>
                <w:top w:val="none" w:sz="0" w:space="0" w:color="auto"/>
                <w:left w:val="none" w:sz="0" w:space="0" w:color="auto"/>
                <w:bottom w:val="none" w:sz="0" w:space="0" w:color="auto"/>
                <w:right w:val="none" w:sz="0" w:space="0" w:color="auto"/>
              </w:divBdr>
            </w:div>
            <w:div w:id="683098513">
              <w:marLeft w:val="0"/>
              <w:marRight w:val="0"/>
              <w:marTop w:val="0"/>
              <w:marBottom w:val="0"/>
              <w:divBdr>
                <w:top w:val="none" w:sz="0" w:space="0" w:color="auto"/>
                <w:left w:val="none" w:sz="0" w:space="0" w:color="auto"/>
                <w:bottom w:val="none" w:sz="0" w:space="0" w:color="auto"/>
                <w:right w:val="none" w:sz="0" w:space="0" w:color="auto"/>
              </w:divBdr>
            </w:div>
            <w:div w:id="1910379304">
              <w:marLeft w:val="0"/>
              <w:marRight w:val="0"/>
              <w:marTop w:val="0"/>
              <w:marBottom w:val="0"/>
              <w:divBdr>
                <w:top w:val="none" w:sz="0" w:space="0" w:color="auto"/>
                <w:left w:val="none" w:sz="0" w:space="0" w:color="auto"/>
                <w:bottom w:val="none" w:sz="0" w:space="0" w:color="auto"/>
                <w:right w:val="none" w:sz="0" w:space="0" w:color="auto"/>
              </w:divBdr>
            </w:div>
            <w:div w:id="880629862">
              <w:marLeft w:val="0"/>
              <w:marRight w:val="0"/>
              <w:marTop w:val="0"/>
              <w:marBottom w:val="0"/>
              <w:divBdr>
                <w:top w:val="none" w:sz="0" w:space="0" w:color="auto"/>
                <w:left w:val="none" w:sz="0" w:space="0" w:color="auto"/>
                <w:bottom w:val="none" w:sz="0" w:space="0" w:color="auto"/>
                <w:right w:val="none" w:sz="0" w:space="0" w:color="auto"/>
              </w:divBdr>
            </w:div>
            <w:div w:id="1815216813">
              <w:marLeft w:val="0"/>
              <w:marRight w:val="0"/>
              <w:marTop w:val="0"/>
              <w:marBottom w:val="0"/>
              <w:divBdr>
                <w:top w:val="none" w:sz="0" w:space="0" w:color="auto"/>
                <w:left w:val="none" w:sz="0" w:space="0" w:color="auto"/>
                <w:bottom w:val="none" w:sz="0" w:space="0" w:color="auto"/>
                <w:right w:val="none" w:sz="0" w:space="0" w:color="auto"/>
              </w:divBdr>
            </w:div>
            <w:div w:id="1906063606">
              <w:marLeft w:val="0"/>
              <w:marRight w:val="0"/>
              <w:marTop w:val="0"/>
              <w:marBottom w:val="0"/>
              <w:divBdr>
                <w:top w:val="none" w:sz="0" w:space="0" w:color="auto"/>
                <w:left w:val="none" w:sz="0" w:space="0" w:color="auto"/>
                <w:bottom w:val="none" w:sz="0" w:space="0" w:color="auto"/>
                <w:right w:val="none" w:sz="0" w:space="0" w:color="auto"/>
              </w:divBdr>
            </w:div>
            <w:div w:id="1271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1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jpe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microsoft.com/office/2011/relationships/people" Target="people.xml"/><Relationship Id="rId16" Type="http://schemas.microsoft.com/office/2018/08/relationships/commentsExtensible" Target="commentsExtensible.xml"/><Relationship Id="rId107" Type="http://schemas.openxmlformats.org/officeDocument/2006/relationships/hyperlink" Target="https://www.woah.org/es/que-hacemos/normas/codigos-y-manuales/codigo-terrestre/" TargetMode="Externa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microsoft.com/office/2007/relationships/diagramDrawing" Target="diagrams/drawing1.xml"/><Relationship Id="rId5" Type="http://schemas.openxmlformats.org/officeDocument/2006/relationships/customXml" Target="../customXml/item5.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jpe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theme" Target="theme/theme1.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yperlink" Target="https://www.fedegan.org.co/programas/buenas-practicas-ganaderas" TargetMode="External"/><Relationship Id="rId108" Type="http://schemas.openxmlformats.org/officeDocument/2006/relationships/hyperlink" Target="https://www.woah.org/es/documento/technical-reference-document-listing-antimicrobial-agents-veterinary-importance-bovine-animals/" TargetMode="External"/><Relationship Id="rId54" Type="http://schemas.openxmlformats.org/officeDocument/2006/relationships/image" Target="media/image39.png"/><Relationship Id="rId70" Type="http://schemas.openxmlformats.org/officeDocument/2006/relationships/image" Target="media/image55.jpe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yperlink" Target="https://www.ica.gov.co/getattachment/0eda1719-04d5-4780-a2fe-2a2a400693c6/2024R00017938.aspx" TargetMode="External"/><Relationship Id="rId114"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65" Type="http://schemas.openxmlformats.org/officeDocument/2006/relationships/image" Target="media/image50.png"/><Relationship Id="rId73" Type="http://schemas.openxmlformats.org/officeDocument/2006/relationships/image" Target="media/image58.jpe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diagramLayout" Target="diagrams/layout1.xml"/><Relationship Id="rId101"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jpeg"/><Relationship Id="rId109" Type="http://schemas.openxmlformats.org/officeDocument/2006/relationships/header" Target="header1.xml"/><Relationship Id="rId34" Type="http://schemas.openxmlformats.org/officeDocument/2006/relationships/image" Target="media/image19.pn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hyperlink" Target="https://www.ica.gov.co/areas/pecuaria/servicios/inocuidad-en-las-cadenas-agroalimentarias.aspx" TargetMode="External"/><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footer" Target="footer1.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jpe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diagramQuickStyle" Target="diagrams/quickStyle1.xml"/><Relationship Id="rId105" Type="http://schemas.openxmlformats.org/officeDocument/2006/relationships/hyperlink" Target="https://normograma.invima.gov.co/compilacion/docs/resolucion_ica_8940_2024.htm" TargetMode="Externa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jpeg"/><Relationship Id="rId93" Type="http://schemas.openxmlformats.org/officeDocument/2006/relationships/image" Target="media/image78.png"/><Relationship Id="rId98" Type="http://schemas.openxmlformats.org/officeDocument/2006/relationships/diagramData" Target="diagrams/data1.xm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jpe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3.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C2EEF40A-439E-0742-A8F2-6AC48922B799}">
      <dgm:prSet phldrT="[Texto]"/>
      <dgm:spPr/>
      <dgm:t>
        <a:bodyPr/>
        <a:lstStyle/>
        <a:p>
          <a:pPr>
            <a:buNone/>
          </a:pPr>
          <a:r>
            <a:rPr lang="es-CO" dirty="0"/>
            <a:t>Prácticas de manejo sanitario en bovinos.</a:t>
          </a:r>
          <a:endParaRPr lang="es-ES" dirty="0"/>
        </a:p>
      </dgm:t>
    </dgm:pt>
    <dgm:pt modelId="{032764A5-EBD9-4A46-86B9-5A933427EF79}" type="parTrans" cxnId="{D2DD9B05-E540-5A42-977A-75513743BC2F}">
      <dgm:prSet/>
      <dgm:spPr/>
      <dgm:t>
        <a:bodyPr/>
        <a:lstStyle/>
        <a:p>
          <a:endParaRPr lang="es-ES"/>
        </a:p>
      </dgm:t>
    </dgm:pt>
    <dgm:pt modelId="{BDE06694-C62A-3C4B-BE45-242265560C13}" type="sibTrans" cxnId="{D2DD9B05-E540-5A42-977A-75513743BC2F}">
      <dgm:prSet/>
      <dgm:spPr/>
      <dgm:t>
        <a:bodyPr/>
        <a:lstStyle/>
        <a:p>
          <a:endParaRPr lang="es-ES"/>
        </a:p>
      </dgm:t>
    </dgm:pt>
    <dgm:pt modelId="{94C4EDE2-08D1-B44A-842F-C2F0CCB39F36}">
      <dgm:prSet/>
      <dgm:spPr/>
      <dgm:t>
        <a:bodyPr/>
        <a:lstStyle/>
        <a:p>
          <a:pPr>
            <a:buNone/>
          </a:pPr>
          <a:r>
            <a:rPr lang="es-CO" b="1" dirty="0"/>
            <a:t>Generalidades de la especie bovina</a:t>
          </a:r>
          <a:endParaRPr lang="es-ES" dirty="0"/>
        </a:p>
      </dgm:t>
    </dgm:pt>
    <dgm:pt modelId="{8BE6B357-9CB0-2646-9EA8-8067585B59FD}" type="parTrans" cxnId="{55066B79-3F17-DC44-BC58-6643E872FFDE}">
      <dgm:prSet/>
      <dgm:spPr/>
      <dgm:t>
        <a:bodyPr/>
        <a:lstStyle/>
        <a:p>
          <a:endParaRPr lang="es-ES"/>
        </a:p>
      </dgm:t>
    </dgm:pt>
    <dgm:pt modelId="{E806CD57-4C7E-F440-947C-5DF5BD39D087}" type="sibTrans" cxnId="{55066B79-3F17-DC44-BC58-6643E872FFDE}">
      <dgm:prSet/>
      <dgm:spPr/>
      <dgm:t>
        <a:bodyPr/>
        <a:lstStyle/>
        <a:p>
          <a:endParaRPr lang="es-ES"/>
        </a:p>
      </dgm:t>
    </dgm:pt>
    <dgm:pt modelId="{B9A2A6AC-14E3-804A-B943-A624CE680872}">
      <dgm:prSet/>
      <dgm:spPr/>
      <dgm:t>
        <a:bodyPr/>
        <a:lstStyle/>
        <a:p>
          <a:pPr>
            <a:buNone/>
          </a:pPr>
          <a:r>
            <a:rPr lang="es-CO" dirty="0"/>
            <a:t>Características fisiológicas básicas</a:t>
          </a:r>
          <a:endParaRPr lang="es-ES" dirty="0"/>
        </a:p>
      </dgm:t>
    </dgm:pt>
    <dgm:pt modelId="{E648F9F5-05D5-4244-B85D-AAB33B8A98E3}" type="parTrans" cxnId="{10A5E4A1-9828-E644-B30E-ED780FC830C3}">
      <dgm:prSet/>
      <dgm:spPr/>
      <dgm:t>
        <a:bodyPr/>
        <a:lstStyle/>
        <a:p>
          <a:endParaRPr lang="es-ES"/>
        </a:p>
      </dgm:t>
    </dgm:pt>
    <dgm:pt modelId="{CF1B878E-14BF-0448-B6DA-3B91DD8365E0}" type="sibTrans" cxnId="{10A5E4A1-9828-E644-B30E-ED780FC830C3}">
      <dgm:prSet/>
      <dgm:spPr/>
      <dgm:t>
        <a:bodyPr/>
        <a:lstStyle/>
        <a:p>
          <a:endParaRPr lang="es-ES"/>
        </a:p>
      </dgm:t>
    </dgm:pt>
    <dgm:pt modelId="{21E1EBC6-8EB6-0447-9F39-F39E3C97CD7E}">
      <dgm:prSet/>
      <dgm:spPr/>
      <dgm:t>
        <a:bodyPr/>
        <a:lstStyle/>
        <a:p>
          <a:pPr>
            <a:buNone/>
          </a:pPr>
          <a:r>
            <a:rPr lang="es-CO" dirty="0"/>
            <a:t>Tipos de producción bovina</a:t>
          </a:r>
          <a:endParaRPr lang="es-ES" dirty="0"/>
        </a:p>
      </dgm:t>
    </dgm:pt>
    <dgm:pt modelId="{FF969D67-4B07-3948-8648-D9CA334CFF89}" type="parTrans" cxnId="{E819EDC3-2181-BA43-8CD6-37930EEC01F5}">
      <dgm:prSet/>
      <dgm:spPr/>
      <dgm:t>
        <a:bodyPr/>
        <a:lstStyle/>
        <a:p>
          <a:endParaRPr lang="es-ES"/>
        </a:p>
      </dgm:t>
    </dgm:pt>
    <dgm:pt modelId="{FB7BF7A8-F144-7F46-9899-58B36FF4B168}" type="sibTrans" cxnId="{E819EDC3-2181-BA43-8CD6-37930EEC01F5}">
      <dgm:prSet/>
      <dgm:spPr/>
      <dgm:t>
        <a:bodyPr/>
        <a:lstStyle/>
        <a:p>
          <a:endParaRPr lang="es-ES"/>
        </a:p>
      </dgm:t>
    </dgm:pt>
    <dgm:pt modelId="{C103B2E5-BEAD-DE45-A4A8-982F1550BC5F}">
      <dgm:prSet/>
      <dgm:spPr/>
      <dgm:t>
        <a:bodyPr/>
        <a:lstStyle/>
        <a:p>
          <a:pPr>
            <a:buNone/>
          </a:pPr>
          <a:r>
            <a:rPr lang="es-CO" dirty="0"/>
            <a:t>Clasificación de los bovinos</a:t>
          </a:r>
          <a:endParaRPr lang="es-ES" dirty="0"/>
        </a:p>
      </dgm:t>
    </dgm:pt>
    <dgm:pt modelId="{50AE4101-919E-4349-ACA4-E5C20132572E}" type="parTrans" cxnId="{CF425341-E037-DE4C-80DF-115F80D7801E}">
      <dgm:prSet/>
      <dgm:spPr/>
      <dgm:t>
        <a:bodyPr/>
        <a:lstStyle/>
        <a:p>
          <a:endParaRPr lang="es-ES"/>
        </a:p>
      </dgm:t>
    </dgm:pt>
    <dgm:pt modelId="{9821114B-7989-7543-B20C-EC4B3037A245}" type="sibTrans" cxnId="{CF425341-E037-DE4C-80DF-115F80D7801E}">
      <dgm:prSet/>
      <dgm:spPr/>
      <dgm:t>
        <a:bodyPr/>
        <a:lstStyle/>
        <a:p>
          <a:endParaRPr lang="es-ES"/>
        </a:p>
      </dgm:t>
    </dgm:pt>
    <dgm:pt modelId="{C205681D-F193-BC46-AC38-F66EF5DB4C66}">
      <dgm:prSet/>
      <dgm:spPr/>
      <dgm:t>
        <a:bodyPr/>
        <a:lstStyle/>
        <a:p>
          <a:pPr>
            <a:buNone/>
          </a:pPr>
          <a:r>
            <a:rPr lang="es-CO" dirty="0"/>
            <a:t>Ciclo productivo</a:t>
          </a:r>
          <a:endParaRPr lang="es-ES" dirty="0"/>
        </a:p>
      </dgm:t>
    </dgm:pt>
    <dgm:pt modelId="{C8FC955A-AC63-B145-87E7-40801A69F6B2}" type="parTrans" cxnId="{857956FC-C7B2-AA40-9BB9-A6B76719EED0}">
      <dgm:prSet/>
      <dgm:spPr/>
      <dgm:t>
        <a:bodyPr/>
        <a:lstStyle/>
        <a:p>
          <a:endParaRPr lang="es-ES"/>
        </a:p>
      </dgm:t>
    </dgm:pt>
    <dgm:pt modelId="{F6C3A0DA-70D8-1546-A90C-7AA2A996D149}" type="sibTrans" cxnId="{857956FC-C7B2-AA40-9BB9-A6B76719EED0}">
      <dgm:prSet/>
      <dgm:spPr/>
      <dgm:t>
        <a:bodyPr/>
        <a:lstStyle/>
        <a:p>
          <a:endParaRPr lang="es-ES"/>
        </a:p>
      </dgm:t>
    </dgm:pt>
    <dgm:pt modelId="{31DB2A1D-3925-EE42-9710-F48EB73C9CE4}">
      <dgm:prSet/>
      <dgm:spPr/>
      <dgm:t>
        <a:bodyPr/>
        <a:lstStyle/>
        <a:p>
          <a:pPr>
            <a:buNone/>
          </a:pPr>
          <a:r>
            <a:rPr lang="es-CO" dirty="0"/>
            <a:t>Importancia económica y productiva</a:t>
          </a:r>
          <a:endParaRPr lang="es-ES" dirty="0"/>
        </a:p>
      </dgm:t>
    </dgm:pt>
    <dgm:pt modelId="{290CB829-7999-8140-B03A-F48343105E0A}" type="parTrans" cxnId="{0609AD7D-8ACC-9A47-9471-5DF99458A4F8}">
      <dgm:prSet/>
      <dgm:spPr/>
      <dgm:t>
        <a:bodyPr/>
        <a:lstStyle/>
        <a:p>
          <a:endParaRPr lang="es-ES"/>
        </a:p>
      </dgm:t>
    </dgm:pt>
    <dgm:pt modelId="{574D98CC-C25F-0345-8C30-668C633708CE}" type="sibTrans" cxnId="{0609AD7D-8ACC-9A47-9471-5DF99458A4F8}">
      <dgm:prSet/>
      <dgm:spPr/>
      <dgm:t>
        <a:bodyPr/>
        <a:lstStyle/>
        <a:p>
          <a:endParaRPr lang="es-ES"/>
        </a:p>
      </dgm:t>
    </dgm:pt>
    <dgm:pt modelId="{1AEA2A84-2E61-0C4B-92F1-E673AB6E6BA2}">
      <dgm:prSet/>
      <dgm:spPr/>
      <dgm:t>
        <a:bodyPr/>
        <a:lstStyle/>
        <a:p>
          <a:pPr>
            <a:buNone/>
          </a:pPr>
          <a:r>
            <a:rPr lang="es-CO" b="1" dirty="0"/>
            <a:t>Etología bovina (comportamiento animal)</a:t>
          </a:r>
          <a:endParaRPr lang="es-ES" dirty="0"/>
        </a:p>
      </dgm:t>
    </dgm:pt>
    <dgm:pt modelId="{99845D9A-48D2-514D-B986-DA5BC2F09B5A}" type="parTrans" cxnId="{BB4E60BC-B649-314A-989D-22BF3495C649}">
      <dgm:prSet/>
      <dgm:spPr/>
      <dgm:t>
        <a:bodyPr/>
        <a:lstStyle/>
        <a:p>
          <a:endParaRPr lang="es-ES"/>
        </a:p>
      </dgm:t>
    </dgm:pt>
    <dgm:pt modelId="{F7D34425-7CED-DF41-B81A-DEE8BD425BD5}" type="sibTrans" cxnId="{BB4E60BC-B649-314A-989D-22BF3495C649}">
      <dgm:prSet/>
      <dgm:spPr/>
      <dgm:t>
        <a:bodyPr/>
        <a:lstStyle/>
        <a:p>
          <a:endParaRPr lang="es-ES"/>
        </a:p>
      </dgm:t>
    </dgm:pt>
    <dgm:pt modelId="{58588DCE-5A97-C645-B114-0DAF6F661AB5}">
      <dgm:prSet/>
      <dgm:spPr/>
      <dgm:t>
        <a:bodyPr/>
        <a:lstStyle/>
        <a:p>
          <a:pPr>
            <a:buNone/>
          </a:pPr>
          <a:r>
            <a:rPr lang="es-CO" dirty="0"/>
            <a:t>Comportamiento bovino</a:t>
          </a:r>
          <a:endParaRPr lang="es-ES" dirty="0"/>
        </a:p>
      </dgm:t>
    </dgm:pt>
    <dgm:pt modelId="{AC82434E-1986-7644-BA2B-13EF76FC6D60}" type="parTrans" cxnId="{36972B23-68E1-AB4C-AFAB-E554E98F554C}">
      <dgm:prSet/>
      <dgm:spPr/>
      <dgm:t>
        <a:bodyPr/>
        <a:lstStyle/>
        <a:p>
          <a:endParaRPr lang="es-ES"/>
        </a:p>
      </dgm:t>
    </dgm:pt>
    <dgm:pt modelId="{043ABF6A-899D-5D45-B0C9-574DB3952D5B}" type="sibTrans" cxnId="{36972B23-68E1-AB4C-AFAB-E554E98F554C}">
      <dgm:prSet/>
      <dgm:spPr/>
      <dgm:t>
        <a:bodyPr/>
        <a:lstStyle/>
        <a:p>
          <a:endParaRPr lang="es-ES"/>
        </a:p>
      </dgm:t>
    </dgm:pt>
    <dgm:pt modelId="{F9D7BFAD-374E-1B40-8FCC-35819FD627F1}">
      <dgm:prSet/>
      <dgm:spPr/>
      <dgm:t>
        <a:bodyPr/>
        <a:lstStyle/>
        <a:p>
          <a:pPr>
            <a:buNone/>
          </a:pPr>
          <a:r>
            <a:rPr lang="es-CO" dirty="0"/>
            <a:t>Factores que afectan el comportamiento</a:t>
          </a:r>
          <a:endParaRPr lang="es-ES" dirty="0"/>
        </a:p>
      </dgm:t>
    </dgm:pt>
    <dgm:pt modelId="{E42C59F1-1823-C541-A677-A25A012256AD}" type="parTrans" cxnId="{DEEB205C-9E80-4E40-ADED-B93366499F37}">
      <dgm:prSet/>
      <dgm:spPr/>
      <dgm:t>
        <a:bodyPr/>
        <a:lstStyle/>
        <a:p>
          <a:endParaRPr lang="es-ES"/>
        </a:p>
      </dgm:t>
    </dgm:pt>
    <dgm:pt modelId="{07E3ACD3-45DC-6649-B13F-F8955E99B91C}" type="sibTrans" cxnId="{DEEB205C-9E80-4E40-ADED-B93366499F37}">
      <dgm:prSet/>
      <dgm:spPr/>
      <dgm:t>
        <a:bodyPr/>
        <a:lstStyle/>
        <a:p>
          <a:endParaRPr lang="es-ES"/>
        </a:p>
      </dgm:t>
    </dgm:pt>
    <dgm:pt modelId="{3D2D8D6B-A4A8-1840-8BEB-42BC14078C51}">
      <dgm:prSet/>
      <dgm:spPr/>
      <dgm:t>
        <a:bodyPr/>
        <a:lstStyle/>
        <a:p>
          <a:pPr>
            <a:buNone/>
          </a:pPr>
          <a:r>
            <a:rPr lang="es-CO" dirty="0"/>
            <a:t>Interacción con el entorno</a:t>
          </a:r>
          <a:endParaRPr lang="es-ES" dirty="0"/>
        </a:p>
      </dgm:t>
    </dgm:pt>
    <dgm:pt modelId="{033B3746-E473-C547-BE0A-6443973EC6DD}" type="parTrans" cxnId="{A1A09E9D-8E3E-B14E-8F0B-A5B6DE509903}">
      <dgm:prSet/>
      <dgm:spPr/>
      <dgm:t>
        <a:bodyPr/>
        <a:lstStyle/>
        <a:p>
          <a:endParaRPr lang="es-ES"/>
        </a:p>
      </dgm:t>
    </dgm:pt>
    <dgm:pt modelId="{CE80A43C-AACC-B44A-AA91-8DEA0B053402}" type="sibTrans" cxnId="{A1A09E9D-8E3E-B14E-8F0B-A5B6DE509903}">
      <dgm:prSet/>
      <dgm:spPr/>
      <dgm:t>
        <a:bodyPr/>
        <a:lstStyle/>
        <a:p>
          <a:endParaRPr lang="es-ES"/>
        </a:p>
      </dgm:t>
    </dgm:pt>
    <dgm:pt modelId="{23D3A5D3-3424-4746-BE3B-88F47E348408}">
      <dgm:prSet/>
      <dgm:spPr/>
      <dgm:t>
        <a:bodyPr/>
        <a:lstStyle/>
        <a:p>
          <a:pPr>
            <a:buNone/>
          </a:pPr>
          <a:r>
            <a:rPr lang="es-CO" dirty="0"/>
            <a:t>Conductas normales y anormales</a:t>
          </a:r>
          <a:endParaRPr lang="es-ES" dirty="0"/>
        </a:p>
      </dgm:t>
    </dgm:pt>
    <dgm:pt modelId="{CD1FD2C6-1488-5242-A495-B9C3D017575B}" type="parTrans" cxnId="{BF8A7EC0-E837-374E-9D9E-FD57B44A631E}">
      <dgm:prSet/>
      <dgm:spPr/>
      <dgm:t>
        <a:bodyPr/>
        <a:lstStyle/>
        <a:p>
          <a:endParaRPr lang="es-ES"/>
        </a:p>
      </dgm:t>
    </dgm:pt>
    <dgm:pt modelId="{40E8DDC3-0641-CC48-94EF-BCF942199F4B}" type="sibTrans" cxnId="{BF8A7EC0-E837-374E-9D9E-FD57B44A631E}">
      <dgm:prSet/>
      <dgm:spPr/>
      <dgm:t>
        <a:bodyPr/>
        <a:lstStyle/>
        <a:p>
          <a:endParaRPr lang="es-ES"/>
        </a:p>
      </dgm:t>
    </dgm:pt>
    <dgm:pt modelId="{3A33B220-65E7-9D4B-92BD-AFFFB80AD790}">
      <dgm:prSet/>
      <dgm:spPr/>
      <dgm:t>
        <a:bodyPr/>
        <a:lstStyle/>
        <a:p>
          <a:pPr>
            <a:buNone/>
          </a:pPr>
          <a:r>
            <a:rPr lang="es-CO" dirty="0"/>
            <a:t>Respuestas al manejo humano</a:t>
          </a:r>
          <a:endParaRPr lang="es-ES" dirty="0"/>
        </a:p>
      </dgm:t>
    </dgm:pt>
    <dgm:pt modelId="{0192F383-B845-664F-9940-5C12A5AA66C9}" type="parTrans" cxnId="{970701BD-73BD-774E-8B02-928AECEC0E3A}">
      <dgm:prSet/>
      <dgm:spPr/>
      <dgm:t>
        <a:bodyPr/>
        <a:lstStyle/>
        <a:p>
          <a:endParaRPr lang="es-ES"/>
        </a:p>
      </dgm:t>
    </dgm:pt>
    <dgm:pt modelId="{C03B757C-5C1F-5147-AAB2-A2E4BD53FAF7}" type="sibTrans" cxnId="{970701BD-73BD-774E-8B02-928AECEC0E3A}">
      <dgm:prSet/>
      <dgm:spPr/>
      <dgm:t>
        <a:bodyPr/>
        <a:lstStyle/>
        <a:p>
          <a:endParaRPr lang="es-ES"/>
        </a:p>
      </dgm:t>
    </dgm:pt>
    <dgm:pt modelId="{E4E5067B-4776-7747-808F-DDCCAB255726}">
      <dgm:prSet/>
      <dgm:spPr/>
      <dgm:t>
        <a:bodyPr/>
        <a:lstStyle/>
        <a:p>
          <a:pPr>
            <a:buNone/>
          </a:pPr>
          <a:r>
            <a:rPr lang="es-CO" b="1" dirty="0"/>
            <a:t>Evaluación del estado del animal</a:t>
          </a:r>
          <a:endParaRPr lang="es-ES" dirty="0"/>
        </a:p>
      </dgm:t>
    </dgm:pt>
    <dgm:pt modelId="{74E33AE4-51E5-D942-83D1-4F3947E8042E}" type="parTrans" cxnId="{43CBC0F5-2247-634A-B0D3-DFC9A6B5080F}">
      <dgm:prSet/>
      <dgm:spPr/>
      <dgm:t>
        <a:bodyPr/>
        <a:lstStyle/>
        <a:p>
          <a:endParaRPr lang="es-ES"/>
        </a:p>
      </dgm:t>
    </dgm:pt>
    <dgm:pt modelId="{6EF26228-C8C5-7E47-BA48-600FD14B86CB}" type="sibTrans" cxnId="{43CBC0F5-2247-634A-B0D3-DFC9A6B5080F}">
      <dgm:prSet/>
      <dgm:spPr/>
      <dgm:t>
        <a:bodyPr/>
        <a:lstStyle/>
        <a:p>
          <a:endParaRPr lang="es-ES"/>
        </a:p>
      </dgm:t>
    </dgm:pt>
    <dgm:pt modelId="{0FA74F09-2367-364C-9C72-4CE78723D472}">
      <dgm:prSet/>
      <dgm:spPr/>
      <dgm:t>
        <a:bodyPr/>
        <a:lstStyle/>
        <a:p>
          <a:pPr>
            <a:buNone/>
          </a:pPr>
          <a:r>
            <a:rPr lang="es-CO" dirty="0"/>
            <a:t>Inspección inicial del animal</a:t>
          </a:r>
          <a:endParaRPr lang="es-ES" dirty="0"/>
        </a:p>
      </dgm:t>
    </dgm:pt>
    <dgm:pt modelId="{AF2CEB52-4A79-8643-B6D8-650AD8A0926F}" type="parTrans" cxnId="{CEDCBE55-9B8F-E34B-BEF9-692C04C834F2}">
      <dgm:prSet/>
      <dgm:spPr/>
      <dgm:t>
        <a:bodyPr/>
        <a:lstStyle/>
        <a:p>
          <a:endParaRPr lang="es-ES"/>
        </a:p>
      </dgm:t>
    </dgm:pt>
    <dgm:pt modelId="{78F6BC30-36DF-664C-9FC1-8D045EFCD457}" type="sibTrans" cxnId="{CEDCBE55-9B8F-E34B-BEF9-692C04C834F2}">
      <dgm:prSet/>
      <dgm:spPr/>
      <dgm:t>
        <a:bodyPr/>
        <a:lstStyle/>
        <a:p>
          <a:endParaRPr lang="es-ES"/>
        </a:p>
      </dgm:t>
    </dgm:pt>
    <dgm:pt modelId="{8732F92B-491B-0049-AC25-25438565BD38}">
      <dgm:prSet/>
      <dgm:spPr/>
      <dgm:t>
        <a:bodyPr/>
        <a:lstStyle/>
        <a:p>
          <a:pPr>
            <a:buNone/>
          </a:pPr>
          <a:r>
            <a:rPr lang="es-CO" dirty="0"/>
            <a:t>Observación del comportamiento</a:t>
          </a:r>
          <a:endParaRPr lang="es-ES" dirty="0"/>
        </a:p>
      </dgm:t>
    </dgm:pt>
    <dgm:pt modelId="{AE28B339-3DB4-5144-AADD-A3C7E35CC334}" type="parTrans" cxnId="{41889681-3F10-6D44-B784-4D0D9C32CF2E}">
      <dgm:prSet/>
      <dgm:spPr/>
      <dgm:t>
        <a:bodyPr/>
        <a:lstStyle/>
        <a:p>
          <a:endParaRPr lang="es-ES"/>
        </a:p>
      </dgm:t>
    </dgm:pt>
    <dgm:pt modelId="{5C260713-92DD-D64B-9F51-1C7D80D97EBE}" type="sibTrans" cxnId="{41889681-3F10-6D44-B784-4D0D9C32CF2E}">
      <dgm:prSet/>
      <dgm:spPr/>
      <dgm:t>
        <a:bodyPr/>
        <a:lstStyle/>
        <a:p>
          <a:endParaRPr lang="es-ES"/>
        </a:p>
      </dgm:t>
    </dgm:pt>
    <dgm:pt modelId="{38BC4143-9CAA-064A-B7D6-92A39A9C78F5}">
      <dgm:prSet/>
      <dgm:spPr/>
      <dgm:t>
        <a:bodyPr/>
        <a:lstStyle/>
        <a:p>
          <a:pPr>
            <a:buNone/>
          </a:pPr>
          <a:r>
            <a:rPr lang="es-CO" dirty="0"/>
            <a:t>Signos vitales y externos</a:t>
          </a:r>
          <a:endParaRPr lang="es-ES" dirty="0"/>
        </a:p>
      </dgm:t>
    </dgm:pt>
    <dgm:pt modelId="{EAEAF854-C7D9-2642-A929-C22D56A08B5F}" type="parTrans" cxnId="{A3A69CB9-5ABA-CC4C-96EB-05F6CCC67A78}">
      <dgm:prSet/>
      <dgm:spPr/>
      <dgm:t>
        <a:bodyPr/>
        <a:lstStyle/>
        <a:p>
          <a:endParaRPr lang="es-ES"/>
        </a:p>
      </dgm:t>
    </dgm:pt>
    <dgm:pt modelId="{A658A469-B28F-444E-B2F7-E4CACF930DBE}" type="sibTrans" cxnId="{A3A69CB9-5ABA-CC4C-96EB-05F6CCC67A78}">
      <dgm:prSet/>
      <dgm:spPr/>
      <dgm:t>
        <a:bodyPr/>
        <a:lstStyle/>
        <a:p>
          <a:endParaRPr lang="es-ES"/>
        </a:p>
      </dgm:t>
    </dgm:pt>
    <dgm:pt modelId="{291AA7B7-18E2-9E47-825F-5D8C490FE541}">
      <dgm:prSet/>
      <dgm:spPr/>
      <dgm:t>
        <a:bodyPr/>
        <a:lstStyle/>
        <a:p>
          <a:pPr>
            <a:buNone/>
          </a:pPr>
          <a:r>
            <a:rPr lang="es-CO" dirty="0"/>
            <a:t>Identificación de lesiones</a:t>
          </a:r>
          <a:endParaRPr lang="es-ES" dirty="0"/>
        </a:p>
      </dgm:t>
    </dgm:pt>
    <dgm:pt modelId="{85EFA049-C7AB-BD42-9E6A-341C036CD5CC}" type="parTrans" cxnId="{93926D81-7093-7A4C-BB36-37BE88A10D20}">
      <dgm:prSet/>
      <dgm:spPr/>
      <dgm:t>
        <a:bodyPr/>
        <a:lstStyle/>
        <a:p>
          <a:endParaRPr lang="es-ES"/>
        </a:p>
      </dgm:t>
    </dgm:pt>
    <dgm:pt modelId="{C22531A4-DAA9-6F40-ACF3-BB71ECDF44DB}" type="sibTrans" cxnId="{93926D81-7093-7A4C-BB36-37BE88A10D20}">
      <dgm:prSet/>
      <dgm:spPr/>
      <dgm:t>
        <a:bodyPr/>
        <a:lstStyle/>
        <a:p>
          <a:endParaRPr lang="es-ES"/>
        </a:p>
      </dgm:t>
    </dgm:pt>
    <dgm:pt modelId="{9F2C2182-64F9-8C47-BCF3-2611BE833823}">
      <dgm:prSet/>
      <dgm:spPr/>
      <dgm:t>
        <a:bodyPr/>
        <a:lstStyle/>
        <a:p>
          <a:pPr>
            <a:buNone/>
          </a:pPr>
          <a:r>
            <a:rPr lang="es-CO" dirty="0"/>
            <a:t>Identificación de enfermedades</a:t>
          </a:r>
          <a:endParaRPr lang="es-ES" dirty="0"/>
        </a:p>
      </dgm:t>
    </dgm:pt>
    <dgm:pt modelId="{A4010025-F23F-5148-BBED-BFCBCD366BE1}" type="parTrans" cxnId="{B9D03934-B794-BA44-878C-B53900C530CE}">
      <dgm:prSet/>
      <dgm:spPr/>
      <dgm:t>
        <a:bodyPr/>
        <a:lstStyle/>
        <a:p>
          <a:endParaRPr lang="es-ES"/>
        </a:p>
      </dgm:t>
    </dgm:pt>
    <dgm:pt modelId="{65997238-B12C-2649-8EA5-A7B6E5DAE5BD}" type="sibTrans" cxnId="{B9D03934-B794-BA44-878C-B53900C530CE}">
      <dgm:prSet/>
      <dgm:spPr/>
      <dgm:t>
        <a:bodyPr/>
        <a:lstStyle/>
        <a:p>
          <a:endParaRPr lang="es-ES"/>
        </a:p>
      </dgm:t>
    </dgm:pt>
    <dgm:pt modelId="{98FD14E4-8A2D-B54B-AC1C-F9C67BF99A95}">
      <dgm:prSet/>
      <dgm:spPr/>
      <dgm:t>
        <a:bodyPr/>
        <a:lstStyle/>
        <a:p>
          <a:pPr>
            <a:buNone/>
          </a:pPr>
          <a:r>
            <a:rPr lang="es-CO" b="1" dirty="0"/>
            <a:t>Determinación de tratamiento en bovinos</a:t>
          </a:r>
          <a:endParaRPr lang="es-ES" dirty="0"/>
        </a:p>
      </dgm:t>
    </dgm:pt>
    <dgm:pt modelId="{69E157EF-8BE4-2741-80DE-6FF305343976}" type="parTrans" cxnId="{A75ABAC7-3D7C-2140-8503-CB62D8E656DD}">
      <dgm:prSet/>
      <dgm:spPr/>
      <dgm:t>
        <a:bodyPr/>
        <a:lstStyle/>
        <a:p>
          <a:endParaRPr lang="es-ES"/>
        </a:p>
      </dgm:t>
    </dgm:pt>
    <dgm:pt modelId="{3C218CB8-117A-AB45-95C2-36DE319228C3}" type="sibTrans" cxnId="{A75ABAC7-3D7C-2140-8503-CB62D8E656DD}">
      <dgm:prSet/>
      <dgm:spPr/>
      <dgm:t>
        <a:bodyPr/>
        <a:lstStyle/>
        <a:p>
          <a:endParaRPr lang="es-ES"/>
        </a:p>
      </dgm:t>
    </dgm:pt>
    <dgm:pt modelId="{D3B34D3A-0E1C-7B40-B421-4513DDAAB1FA}">
      <dgm:prSet/>
      <dgm:spPr/>
      <dgm:t>
        <a:bodyPr/>
        <a:lstStyle/>
        <a:p>
          <a:pPr>
            <a:buNone/>
          </a:pPr>
          <a:r>
            <a:rPr lang="es-CO" dirty="0"/>
            <a:t>Criterios para determinar cuándo un bovino requiere tratamiento</a:t>
          </a:r>
          <a:endParaRPr lang="es-ES" dirty="0"/>
        </a:p>
      </dgm:t>
    </dgm:pt>
    <dgm:pt modelId="{F8F09B47-12CE-1B47-A6F3-12D1C12336EC}" type="parTrans" cxnId="{E0F9BD99-1CED-744A-B90D-C6D5C6531528}">
      <dgm:prSet/>
      <dgm:spPr/>
      <dgm:t>
        <a:bodyPr/>
        <a:lstStyle/>
        <a:p>
          <a:endParaRPr lang="es-ES"/>
        </a:p>
      </dgm:t>
    </dgm:pt>
    <dgm:pt modelId="{D7FD8E9B-94DF-5945-93C1-D5175E0485E2}" type="sibTrans" cxnId="{E0F9BD99-1CED-744A-B90D-C6D5C6531528}">
      <dgm:prSet/>
      <dgm:spPr/>
      <dgm:t>
        <a:bodyPr/>
        <a:lstStyle/>
        <a:p>
          <a:endParaRPr lang="es-ES"/>
        </a:p>
      </dgm:t>
    </dgm:pt>
    <dgm:pt modelId="{6F83A483-56F5-5E4F-AA2D-22C790CE4A02}">
      <dgm:prSet/>
      <dgm:spPr/>
      <dgm:t>
        <a:bodyPr/>
        <a:lstStyle/>
        <a:p>
          <a:pPr>
            <a:buNone/>
          </a:pPr>
          <a:r>
            <a:rPr lang="es-CO" dirty="0"/>
            <a:t>Selección de animales para tratamiento</a:t>
          </a:r>
          <a:endParaRPr lang="es-ES" dirty="0"/>
        </a:p>
      </dgm:t>
    </dgm:pt>
    <dgm:pt modelId="{6405B543-87E2-964E-A2FE-2C94E10B5740}" type="parTrans" cxnId="{1B9F7EED-A9E1-8042-B1A1-88DA563BBF5D}">
      <dgm:prSet/>
      <dgm:spPr/>
      <dgm:t>
        <a:bodyPr/>
        <a:lstStyle/>
        <a:p>
          <a:endParaRPr lang="es-ES"/>
        </a:p>
      </dgm:t>
    </dgm:pt>
    <dgm:pt modelId="{A74EFB31-0FF0-0545-A57D-4ABE2D090484}" type="sibTrans" cxnId="{1B9F7EED-A9E1-8042-B1A1-88DA563BBF5D}">
      <dgm:prSet/>
      <dgm:spPr/>
      <dgm:t>
        <a:bodyPr/>
        <a:lstStyle/>
        <a:p>
          <a:endParaRPr lang="es-ES"/>
        </a:p>
      </dgm:t>
    </dgm:pt>
    <dgm:pt modelId="{74709EE8-BC58-BA46-B807-2218EB09E1A4}">
      <dgm:prSet/>
      <dgm:spPr/>
      <dgm:t>
        <a:bodyPr/>
        <a:lstStyle/>
        <a:p>
          <a:pPr>
            <a:buNone/>
          </a:pPr>
          <a:r>
            <a:rPr lang="es-CO" dirty="0"/>
            <a:t>Evaluación del estado clínico</a:t>
          </a:r>
          <a:endParaRPr lang="es-ES" dirty="0"/>
        </a:p>
      </dgm:t>
    </dgm:pt>
    <dgm:pt modelId="{F39E515F-BA67-3044-B5D1-4E5F4EBA3B6B}" type="parTrans" cxnId="{BB678A7C-E032-6E4D-8072-6EC9937B3450}">
      <dgm:prSet/>
      <dgm:spPr/>
      <dgm:t>
        <a:bodyPr/>
        <a:lstStyle/>
        <a:p>
          <a:endParaRPr lang="es-ES"/>
        </a:p>
      </dgm:t>
    </dgm:pt>
    <dgm:pt modelId="{3E6544B0-3D2A-BC41-ABC7-E247CD1EDE50}" type="sibTrans" cxnId="{BB678A7C-E032-6E4D-8072-6EC9937B3450}">
      <dgm:prSet/>
      <dgm:spPr/>
      <dgm:t>
        <a:bodyPr/>
        <a:lstStyle/>
        <a:p>
          <a:endParaRPr lang="es-ES"/>
        </a:p>
      </dgm:t>
    </dgm:pt>
    <dgm:pt modelId="{C6521375-6458-8249-83D6-1810EFC92D44}">
      <dgm:prSet/>
      <dgm:spPr/>
      <dgm:t>
        <a:bodyPr/>
        <a:lstStyle/>
        <a:p>
          <a:pPr>
            <a:buNone/>
          </a:pPr>
          <a:r>
            <a:rPr lang="es-CO" dirty="0"/>
            <a:t>Priorización de atención</a:t>
          </a:r>
          <a:endParaRPr lang="es-ES" dirty="0"/>
        </a:p>
      </dgm:t>
    </dgm:pt>
    <dgm:pt modelId="{775B85F4-403F-9A44-B545-E7D1C7E9BC21}" type="parTrans" cxnId="{C24A6010-7A45-1E4D-BE12-19C4BDC58EC6}">
      <dgm:prSet/>
      <dgm:spPr/>
      <dgm:t>
        <a:bodyPr/>
        <a:lstStyle/>
        <a:p>
          <a:endParaRPr lang="es-ES"/>
        </a:p>
      </dgm:t>
    </dgm:pt>
    <dgm:pt modelId="{3094AF54-CB30-CC42-B9F5-F2DCFF850849}" type="sibTrans" cxnId="{C24A6010-7A45-1E4D-BE12-19C4BDC58EC6}">
      <dgm:prSet/>
      <dgm:spPr/>
      <dgm:t>
        <a:bodyPr/>
        <a:lstStyle/>
        <a:p>
          <a:endParaRPr lang="es-ES"/>
        </a:p>
      </dgm:t>
    </dgm:pt>
    <dgm:pt modelId="{DB88283A-39DB-544C-A914-F547C7708B2C}">
      <dgm:prSet/>
      <dgm:spPr/>
      <dgm:t>
        <a:bodyPr/>
        <a:lstStyle/>
        <a:p>
          <a:pPr>
            <a:buNone/>
          </a:pPr>
          <a:r>
            <a:rPr lang="es-CO" dirty="0"/>
            <a:t>Registro de diagnóstico inicial</a:t>
          </a:r>
          <a:endParaRPr lang="es-ES" dirty="0"/>
        </a:p>
      </dgm:t>
    </dgm:pt>
    <dgm:pt modelId="{172EDBE5-3914-C94F-B232-753C5C709833}" type="parTrans" cxnId="{F3FB5361-289A-7F4B-A6D5-F63CDF40281C}">
      <dgm:prSet/>
      <dgm:spPr/>
      <dgm:t>
        <a:bodyPr/>
        <a:lstStyle/>
        <a:p>
          <a:endParaRPr lang="es-ES"/>
        </a:p>
      </dgm:t>
    </dgm:pt>
    <dgm:pt modelId="{C814B045-5E47-0343-BD24-380B55FC7AFF}" type="sibTrans" cxnId="{F3FB5361-289A-7F4B-A6D5-F63CDF40281C}">
      <dgm:prSet/>
      <dgm:spPr/>
      <dgm:t>
        <a:bodyPr/>
        <a:lstStyle/>
        <a:p>
          <a:endParaRPr lang="es-ES"/>
        </a:p>
      </dgm:t>
    </dgm:pt>
    <dgm:pt modelId="{E5166FAB-9543-1241-A902-9A4EE274E159}">
      <dgm:prSet/>
      <dgm:spPr/>
      <dgm:t>
        <a:bodyPr/>
        <a:lstStyle/>
        <a:p>
          <a:pPr>
            <a:buNone/>
          </a:pPr>
          <a:r>
            <a:rPr lang="es-CO" b="1" dirty="0"/>
            <a:t>Atención y manejo sanitario</a:t>
          </a:r>
          <a:endParaRPr lang="es-ES" dirty="0"/>
        </a:p>
      </dgm:t>
    </dgm:pt>
    <dgm:pt modelId="{16121AFC-0014-F048-B338-2C11972839F8}" type="parTrans" cxnId="{AAC9678D-0607-744D-8DBE-9BF270590DAF}">
      <dgm:prSet/>
      <dgm:spPr/>
      <dgm:t>
        <a:bodyPr/>
        <a:lstStyle/>
        <a:p>
          <a:endParaRPr lang="es-ES"/>
        </a:p>
      </dgm:t>
    </dgm:pt>
    <dgm:pt modelId="{66A1C314-0E42-EB46-8B4A-11E47DFB34AA}" type="sibTrans" cxnId="{AAC9678D-0607-744D-8DBE-9BF270590DAF}">
      <dgm:prSet/>
      <dgm:spPr/>
      <dgm:t>
        <a:bodyPr/>
        <a:lstStyle/>
        <a:p>
          <a:endParaRPr lang="es-ES"/>
        </a:p>
      </dgm:t>
    </dgm:pt>
    <dgm:pt modelId="{42898D35-E73A-5443-9404-B8D85E357C45}">
      <dgm:prSet/>
      <dgm:spPr/>
      <dgm:t>
        <a:bodyPr/>
        <a:lstStyle/>
        <a:p>
          <a:pPr>
            <a:buNone/>
          </a:pPr>
          <a:r>
            <a:rPr lang="es-CO" dirty="0"/>
            <a:t>Primeros auxilios</a:t>
          </a:r>
          <a:endParaRPr lang="es-ES" dirty="0"/>
        </a:p>
      </dgm:t>
    </dgm:pt>
    <dgm:pt modelId="{14EB30AB-94B2-4844-9CED-F9D9604270D6}" type="parTrans" cxnId="{1EDCBD3F-533B-1740-B9B7-8A67B4761083}">
      <dgm:prSet/>
      <dgm:spPr/>
      <dgm:t>
        <a:bodyPr/>
        <a:lstStyle/>
        <a:p>
          <a:endParaRPr lang="es-ES"/>
        </a:p>
      </dgm:t>
    </dgm:pt>
    <dgm:pt modelId="{0D637228-134F-6149-ADB7-3C9F11C31837}" type="sibTrans" cxnId="{1EDCBD3F-533B-1740-B9B7-8A67B4761083}">
      <dgm:prSet/>
      <dgm:spPr/>
      <dgm:t>
        <a:bodyPr/>
        <a:lstStyle/>
        <a:p>
          <a:endParaRPr lang="es-ES"/>
        </a:p>
      </dgm:t>
    </dgm:pt>
    <dgm:pt modelId="{50B47D04-9B29-0645-9B7D-D52441248228}">
      <dgm:prSet/>
      <dgm:spPr/>
      <dgm:t>
        <a:bodyPr/>
        <a:lstStyle/>
        <a:p>
          <a:pPr>
            <a:buNone/>
          </a:pPr>
          <a:r>
            <a:rPr lang="es-CO" dirty="0"/>
            <a:t>Medición de signos vitales</a:t>
          </a:r>
          <a:endParaRPr lang="es-ES" dirty="0"/>
        </a:p>
      </dgm:t>
    </dgm:pt>
    <dgm:pt modelId="{5DEF0E74-C87A-2C41-B212-ED69F78EC599}" type="parTrans" cxnId="{B92A5B48-903C-1246-903F-0940829BAD36}">
      <dgm:prSet/>
      <dgm:spPr/>
      <dgm:t>
        <a:bodyPr/>
        <a:lstStyle/>
        <a:p>
          <a:endParaRPr lang="es-ES"/>
        </a:p>
      </dgm:t>
    </dgm:pt>
    <dgm:pt modelId="{CD652425-6A41-BF4A-A9AF-842E7E17137A}" type="sibTrans" cxnId="{B92A5B48-903C-1246-903F-0940829BAD36}">
      <dgm:prSet/>
      <dgm:spPr/>
      <dgm:t>
        <a:bodyPr/>
        <a:lstStyle/>
        <a:p>
          <a:endParaRPr lang="es-ES"/>
        </a:p>
      </dgm:t>
    </dgm:pt>
    <dgm:pt modelId="{E1A796A2-5471-714B-B83D-00626094BA7A}">
      <dgm:prSet/>
      <dgm:spPr/>
      <dgm:t>
        <a:bodyPr/>
        <a:lstStyle/>
        <a:p>
          <a:pPr>
            <a:buNone/>
          </a:pPr>
          <a:r>
            <a:rPr lang="es-CO" dirty="0"/>
            <a:t>Aplicación de tratamientos básicos</a:t>
          </a:r>
          <a:endParaRPr lang="es-ES" dirty="0"/>
        </a:p>
      </dgm:t>
    </dgm:pt>
    <dgm:pt modelId="{FF2015A1-FE57-1340-9856-A8C9AF5E0768}" type="parTrans" cxnId="{864B8EFD-EDB3-E74D-BDBE-5BD404DCF053}">
      <dgm:prSet/>
      <dgm:spPr/>
      <dgm:t>
        <a:bodyPr/>
        <a:lstStyle/>
        <a:p>
          <a:endParaRPr lang="es-ES"/>
        </a:p>
      </dgm:t>
    </dgm:pt>
    <dgm:pt modelId="{6041F0F6-D1ED-464D-9BCE-B8ADB78523F1}" type="sibTrans" cxnId="{864B8EFD-EDB3-E74D-BDBE-5BD404DCF053}">
      <dgm:prSet/>
      <dgm:spPr/>
      <dgm:t>
        <a:bodyPr/>
        <a:lstStyle/>
        <a:p>
          <a:endParaRPr lang="es-ES"/>
        </a:p>
      </dgm:t>
    </dgm:pt>
    <dgm:pt modelId="{984683DC-3F13-2240-925B-32A2BAA53E9B}">
      <dgm:prSet/>
      <dgm:spPr/>
      <dgm:t>
        <a:bodyPr/>
        <a:lstStyle/>
        <a:p>
          <a:pPr>
            <a:buNone/>
          </a:pPr>
          <a:r>
            <a:rPr lang="es-CO" dirty="0"/>
            <a:t>Aplicación de criterios de bienestar animal</a:t>
          </a:r>
          <a:endParaRPr lang="es-ES" dirty="0"/>
        </a:p>
      </dgm:t>
    </dgm:pt>
    <dgm:pt modelId="{D2CC24B7-B1D6-654F-B675-93BF9A9BD1FC}" type="parTrans" cxnId="{56CAB883-F9CB-1E45-A950-6AE24B24CEAF}">
      <dgm:prSet/>
      <dgm:spPr/>
      <dgm:t>
        <a:bodyPr/>
        <a:lstStyle/>
        <a:p>
          <a:endParaRPr lang="es-ES"/>
        </a:p>
      </dgm:t>
    </dgm:pt>
    <dgm:pt modelId="{CD9DE245-76C8-3046-80C1-F662DB3511BF}" type="sibTrans" cxnId="{56CAB883-F9CB-1E45-A950-6AE24B24CEAF}">
      <dgm:prSet/>
      <dgm:spPr/>
      <dgm:t>
        <a:bodyPr/>
        <a:lstStyle/>
        <a:p>
          <a:endParaRPr lang="es-ES"/>
        </a:p>
      </dgm:t>
    </dgm:pt>
    <dgm:pt modelId="{85EF5287-3E72-F643-8130-A49B48BE30E3}">
      <dgm:prSet/>
      <dgm:spPr/>
      <dgm:t>
        <a:bodyPr/>
        <a:lstStyle/>
        <a:p>
          <a:pPr>
            <a:buNone/>
          </a:pPr>
          <a:r>
            <a:rPr lang="es-CO" dirty="0"/>
            <a:t>Cambios comportamentales post tratamiento</a:t>
          </a:r>
          <a:endParaRPr lang="es-ES" dirty="0"/>
        </a:p>
      </dgm:t>
    </dgm:pt>
    <dgm:pt modelId="{0C90EAE5-44E2-6F46-9FB4-65870BEA63A1}" type="parTrans" cxnId="{DC020A28-B42F-A04E-A16E-962D8400750D}">
      <dgm:prSet/>
      <dgm:spPr/>
      <dgm:t>
        <a:bodyPr/>
        <a:lstStyle/>
        <a:p>
          <a:endParaRPr lang="es-ES"/>
        </a:p>
      </dgm:t>
    </dgm:pt>
    <dgm:pt modelId="{3CAED663-1CFD-ED48-82C1-8B9B6F239B6A}" type="sibTrans" cxnId="{DC020A28-B42F-A04E-A16E-962D8400750D}">
      <dgm:prSet/>
      <dgm:spPr/>
      <dgm:t>
        <a:bodyPr/>
        <a:lstStyle/>
        <a:p>
          <a:endParaRPr lang="es-ES"/>
        </a:p>
      </dgm:t>
    </dgm:pt>
    <dgm:pt modelId="{934677F3-CCD8-C640-81BA-29B45610BA63}">
      <dgm:prSet/>
      <dgm:spPr/>
      <dgm:t>
        <a:bodyPr/>
        <a:lstStyle/>
        <a:p>
          <a:pPr>
            <a:buNone/>
          </a:pPr>
          <a:r>
            <a:rPr lang="es-CO" b="1" dirty="0"/>
            <a:t>Monitoreo del animal tratado</a:t>
          </a:r>
          <a:endParaRPr lang="es-ES" dirty="0"/>
        </a:p>
      </dgm:t>
    </dgm:pt>
    <dgm:pt modelId="{96793387-753C-4B4F-B1E3-85AA1AB4AA9D}" type="parTrans" cxnId="{4F4D890E-5718-0746-A8C9-CDA980CC5C21}">
      <dgm:prSet/>
      <dgm:spPr/>
      <dgm:t>
        <a:bodyPr/>
        <a:lstStyle/>
        <a:p>
          <a:endParaRPr lang="es-ES"/>
        </a:p>
      </dgm:t>
    </dgm:pt>
    <dgm:pt modelId="{0F8F841C-F1A3-7541-A53D-819C1F00481C}" type="sibTrans" cxnId="{4F4D890E-5718-0746-A8C9-CDA980CC5C21}">
      <dgm:prSet/>
      <dgm:spPr/>
      <dgm:t>
        <a:bodyPr/>
        <a:lstStyle/>
        <a:p>
          <a:endParaRPr lang="es-ES"/>
        </a:p>
      </dgm:t>
    </dgm:pt>
    <dgm:pt modelId="{65BB2C36-783C-6F40-8389-7DBCA3587215}">
      <dgm:prSet/>
      <dgm:spPr/>
      <dgm:t>
        <a:bodyPr/>
        <a:lstStyle/>
        <a:p>
          <a:pPr>
            <a:buNone/>
          </a:pPr>
          <a:r>
            <a:rPr lang="es-CO" dirty="0"/>
            <a:t>Monitoreo del estado del animal tratado</a:t>
          </a:r>
          <a:endParaRPr lang="es-ES" dirty="0"/>
        </a:p>
      </dgm:t>
    </dgm:pt>
    <dgm:pt modelId="{1CFED6A4-237B-1443-8E0B-2154CA2316D7}" type="parTrans" cxnId="{60F0516B-C3E4-DF44-8A45-89CB95685D05}">
      <dgm:prSet/>
      <dgm:spPr/>
      <dgm:t>
        <a:bodyPr/>
        <a:lstStyle/>
        <a:p>
          <a:endParaRPr lang="es-ES"/>
        </a:p>
      </dgm:t>
    </dgm:pt>
    <dgm:pt modelId="{3CE261BC-8DF4-7349-B86B-3BACC352190F}" type="sibTrans" cxnId="{60F0516B-C3E4-DF44-8A45-89CB95685D05}">
      <dgm:prSet/>
      <dgm:spPr/>
      <dgm:t>
        <a:bodyPr/>
        <a:lstStyle/>
        <a:p>
          <a:endParaRPr lang="es-ES"/>
        </a:p>
      </dgm:t>
    </dgm:pt>
    <dgm:pt modelId="{25699CFF-B5F4-2A40-A4E0-1661E4F1FCB5}">
      <dgm:prSet/>
      <dgm:spPr/>
      <dgm:t>
        <a:bodyPr/>
        <a:lstStyle/>
        <a:p>
          <a:pPr>
            <a:buNone/>
          </a:pPr>
          <a:r>
            <a:rPr lang="es-CO" dirty="0"/>
            <a:t>Seguimiento de la evolución clínica</a:t>
          </a:r>
          <a:endParaRPr lang="es-ES" dirty="0"/>
        </a:p>
      </dgm:t>
    </dgm:pt>
    <dgm:pt modelId="{66917FD5-F5B1-8A4D-BACD-4785E38921C6}" type="parTrans" cxnId="{D8B5164D-DC79-5043-9C51-757C18167D17}">
      <dgm:prSet/>
      <dgm:spPr/>
      <dgm:t>
        <a:bodyPr/>
        <a:lstStyle/>
        <a:p>
          <a:endParaRPr lang="es-ES"/>
        </a:p>
      </dgm:t>
    </dgm:pt>
    <dgm:pt modelId="{51A9FA7C-7BB5-6741-AF21-AEFA50E0574C}" type="sibTrans" cxnId="{D8B5164D-DC79-5043-9C51-757C18167D17}">
      <dgm:prSet/>
      <dgm:spPr/>
      <dgm:t>
        <a:bodyPr/>
        <a:lstStyle/>
        <a:p>
          <a:endParaRPr lang="es-ES"/>
        </a:p>
      </dgm:t>
    </dgm:pt>
    <dgm:pt modelId="{E6802E0A-7177-4F45-8D1D-05D46D1D0FFA}">
      <dgm:prSet/>
      <dgm:spPr/>
      <dgm:t>
        <a:bodyPr/>
        <a:lstStyle/>
        <a:p>
          <a:pPr>
            <a:buNone/>
          </a:pPr>
          <a:r>
            <a:rPr lang="es-CO" dirty="0"/>
            <a:t>Registro de cambios comportamentales</a:t>
          </a:r>
          <a:endParaRPr lang="es-ES" dirty="0"/>
        </a:p>
      </dgm:t>
    </dgm:pt>
    <dgm:pt modelId="{09C2E0CA-0768-B64A-89A8-4DC059E16325}" type="parTrans" cxnId="{6044B1A2-582E-B841-9FCE-ECE382899FDA}">
      <dgm:prSet/>
      <dgm:spPr/>
      <dgm:t>
        <a:bodyPr/>
        <a:lstStyle/>
        <a:p>
          <a:endParaRPr lang="es-ES"/>
        </a:p>
      </dgm:t>
    </dgm:pt>
    <dgm:pt modelId="{E6176EF2-991C-554A-B314-43ADBF556D52}" type="sibTrans" cxnId="{6044B1A2-582E-B841-9FCE-ECE382899FDA}">
      <dgm:prSet/>
      <dgm:spPr/>
      <dgm:t>
        <a:bodyPr/>
        <a:lstStyle/>
        <a:p>
          <a:endParaRPr lang="es-ES"/>
        </a:p>
      </dgm:t>
    </dgm:pt>
    <dgm:pt modelId="{2A714784-4B18-D34B-B93E-67B6D0D23917}">
      <dgm:prSet/>
      <dgm:spPr/>
      <dgm:t>
        <a:bodyPr/>
        <a:lstStyle/>
        <a:p>
          <a:pPr>
            <a:buNone/>
          </a:pPr>
          <a:r>
            <a:rPr lang="es-CO" dirty="0"/>
            <a:t>Identificación de recaídas</a:t>
          </a:r>
          <a:endParaRPr lang="es-ES" dirty="0"/>
        </a:p>
      </dgm:t>
    </dgm:pt>
    <dgm:pt modelId="{A128EF82-1C51-DC4D-922D-109E04BAD21C}" type="parTrans" cxnId="{C4F3BAAB-C584-2E41-A103-613D2C56C9C2}">
      <dgm:prSet/>
      <dgm:spPr/>
      <dgm:t>
        <a:bodyPr/>
        <a:lstStyle/>
        <a:p>
          <a:endParaRPr lang="es-ES"/>
        </a:p>
      </dgm:t>
    </dgm:pt>
    <dgm:pt modelId="{7C6E1A0A-30A3-B144-9028-341688349B85}" type="sibTrans" cxnId="{C4F3BAAB-C584-2E41-A103-613D2C56C9C2}">
      <dgm:prSet/>
      <dgm:spPr/>
      <dgm:t>
        <a:bodyPr/>
        <a:lstStyle/>
        <a:p>
          <a:endParaRPr lang="es-ES"/>
        </a:p>
      </dgm:t>
    </dgm:pt>
    <dgm:pt modelId="{7F9CD68D-D2BD-FD4C-BD04-8E66B64AE3F5}">
      <dgm:prSet/>
      <dgm:spPr/>
      <dgm:t>
        <a:bodyPr/>
        <a:lstStyle/>
        <a:p>
          <a:pPr>
            <a:buNone/>
          </a:pPr>
          <a:r>
            <a:rPr lang="es-CO" dirty="0"/>
            <a:t>Ajuste del tratamiento</a:t>
          </a:r>
          <a:endParaRPr lang="es-ES" dirty="0"/>
        </a:p>
      </dgm:t>
    </dgm:pt>
    <dgm:pt modelId="{CB9BC2B9-BF2C-F34F-A794-0F3884DEA8BA}" type="parTrans" cxnId="{6A0DFD91-8070-5244-A2DA-EA5B92EBD0E4}">
      <dgm:prSet/>
      <dgm:spPr/>
      <dgm:t>
        <a:bodyPr/>
        <a:lstStyle/>
        <a:p>
          <a:endParaRPr lang="es-ES"/>
        </a:p>
      </dgm:t>
    </dgm:pt>
    <dgm:pt modelId="{B23F6741-D05D-8A47-854E-4A1DA8473080}" type="sibTrans" cxnId="{6A0DFD91-8070-5244-A2DA-EA5B92EBD0E4}">
      <dgm:prSet/>
      <dgm:spPr/>
      <dgm:t>
        <a:bodyPr/>
        <a:lstStyle/>
        <a:p>
          <a:endParaRPr lang="es-ES"/>
        </a:p>
      </dgm:t>
    </dgm:pt>
    <dgm:pt modelId="{0F5DD8EB-67AA-294D-8ED8-3B52B768B1B0}">
      <dgm:prSet/>
      <dgm:spPr/>
      <dgm:t>
        <a:bodyPr/>
        <a:lstStyle/>
        <a:p>
          <a:pPr>
            <a:buNone/>
          </a:pPr>
          <a:r>
            <a:rPr lang="es-CO" b="1" dirty="0"/>
            <a:t>Gestión, seguimiento y control</a:t>
          </a:r>
          <a:endParaRPr lang="es-ES" dirty="0"/>
        </a:p>
      </dgm:t>
    </dgm:pt>
    <dgm:pt modelId="{21FF2F38-2C54-4F40-A95A-4253DD6F0DBD}" type="parTrans" cxnId="{FDE86C63-2866-4447-A97D-6CF4ECB3EF73}">
      <dgm:prSet/>
      <dgm:spPr/>
      <dgm:t>
        <a:bodyPr/>
        <a:lstStyle/>
        <a:p>
          <a:endParaRPr lang="es-ES"/>
        </a:p>
      </dgm:t>
    </dgm:pt>
    <dgm:pt modelId="{E7E907F5-90C7-1A4F-B0EA-FF5F6B2878B5}" type="sibTrans" cxnId="{FDE86C63-2866-4447-A97D-6CF4ECB3EF73}">
      <dgm:prSet/>
      <dgm:spPr/>
      <dgm:t>
        <a:bodyPr/>
        <a:lstStyle/>
        <a:p>
          <a:endParaRPr lang="es-ES"/>
        </a:p>
      </dgm:t>
    </dgm:pt>
    <dgm:pt modelId="{7F770CA9-7472-784D-9826-017732623A80}">
      <dgm:prSet/>
      <dgm:spPr/>
      <dgm:t>
        <a:bodyPr/>
        <a:lstStyle/>
        <a:p>
          <a:pPr>
            <a:buNone/>
          </a:pPr>
          <a:r>
            <a:rPr lang="es-CO" dirty="0"/>
            <a:t>Manejo de información y trazabilidad</a:t>
          </a:r>
          <a:endParaRPr lang="es-ES" dirty="0"/>
        </a:p>
      </dgm:t>
    </dgm:pt>
    <dgm:pt modelId="{A9C2AC22-CEE5-084D-899F-6F6AE9886519}" type="parTrans" cxnId="{262B2A79-CCB9-CF4F-8736-32C92D9955F0}">
      <dgm:prSet/>
      <dgm:spPr/>
      <dgm:t>
        <a:bodyPr/>
        <a:lstStyle/>
        <a:p>
          <a:endParaRPr lang="es-ES"/>
        </a:p>
      </dgm:t>
    </dgm:pt>
    <dgm:pt modelId="{C84E45FC-70AC-FD4E-8B6B-541AFE1BDCD2}" type="sibTrans" cxnId="{262B2A79-CCB9-CF4F-8736-32C92D9955F0}">
      <dgm:prSet/>
      <dgm:spPr/>
      <dgm:t>
        <a:bodyPr/>
        <a:lstStyle/>
        <a:p>
          <a:endParaRPr lang="es-ES"/>
        </a:p>
      </dgm:t>
    </dgm:pt>
    <dgm:pt modelId="{CCD579BA-9C5C-654F-8280-F5C05A7C84AD}">
      <dgm:prSet/>
      <dgm:spPr/>
      <dgm:t>
        <a:bodyPr/>
        <a:lstStyle/>
        <a:p>
          <a:pPr>
            <a:buNone/>
          </a:pPr>
          <a:r>
            <a:rPr lang="es-CO" dirty="0"/>
            <a:t>Registro de información</a:t>
          </a:r>
          <a:endParaRPr lang="es-ES" dirty="0"/>
        </a:p>
      </dgm:t>
    </dgm:pt>
    <dgm:pt modelId="{8E8139C0-0373-A745-9BE2-65B15DBBF8EE}" type="parTrans" cxnId="{7197B5D3-40B6-9241-92D4-A64D9F984695}">
      <dgm:prSet/>
      <dgm:spPr/>
      <dgm:t>
        <a:bodyPr/>
        <a:lstStyle/>
        <a:p>
          <a:endParaRPr lang="es-ES"/>
        </a:p>
      </dgm:t>
    </dgm:pt>
    <dgm:pt modelId="{96A900CA-3B74-944B-9CD0-F0238A91E177}" type="sibTrans" cxnId="{7197B5D3-40B6-9241-92D4-A64D9F984695}">
      <dgm:prSet/>
      <dgm:spPr/>
      <dgm:t>
        <a:bodyPr/>
        <a:lstStyle/>
        <a:p>
          <a:endParaRPr lang="es-ES"/>
        </a:p>
      </dgm:t>
    </dgm:pt>
    <dgm:pt modelId="{0CA6660C-FF22-2042-9A6F-47F5F5D9DD20}">
      <dgm:prSet/>
      <dgm:spPr/>
      <dgm:t>
        <a:bodyPr/>
        <a:lstStyle/>
        <a:p>
          <a:pPr>
            <a:buNone/>
          </a:pPr>
          <a:r>
            <a:rPr lang="es-CO" dirty="0"/>
            <a:t>Reporte de novedades</a:t>
          </a:r>
          <a:endParaRPr lang="es-ES" dirty="0"/>
        </a:p>
      </dgm:t>
    </dgm:pt>
    <dgm:pt modelId="{4153FAC8-29D3-3C46-A262-C1683BEB0FAE}" type="parTrans" cxnId="{15320B1A-ECB7-8647-9E3F-060C2134607B}">
      <dgm:prSet/>
      <dgm:spPr/>
      <dgm:t>
        <a:bodyPr/>
        <a:lstStyle/>
        <a:p>
          <a:endParaRPr lang="es-ES"/>
        </a:p>
      </dgm:t>
    </dgm:pt>
    <dgm:pt modelId="{692EA846-0FE8-FD4D-A57B-B7C05DF86863}" type="sibTrans" cxnId="{15320B1A-ECB7-8647-9E3F-060C2134607B}">
      <dgm:prSet/>
      <dgm:spPr/>
      <dgm:t>
        <a:bodyPr/>
        <a:lstStyle/>
        <a:p>
          <a:endParaRPr lang="es-ES"/>
        </a:p>
      </dgm:t>
    </dgm:pt>
    <dgm:pt modelId="{BD52CE0C-FAF7-CB49-A937-23DED1F58494}">
      <dgm:prSet/>
      <dgm:spPr/>
      <dgm:t>
        <a:bodyPr/>
        <a:lstStyle/>
        <a:p>
          <a:pPr>
            <a:buNone/>
          </a:pPr>
          <a:r>
            <a:rPr lang="es-CO" dirty="0"/>
            <a:t>Resolución de contingencias</a:t>
          </a:r>
          <a:endParaRPr lang="es-ES" dirty="0"/>
        </a:p>
      </dgm:t>
    </dgm:pt>
    <dgm:pt modelId="{0768B672-A8D6-ED4B-8852-B02BD6EEB75C}" type="parTrans" cxnId="{74276F43-D7D1-E849-BC75-4323D9CC7D10}">
      <dgm:prSet/>
      <dgm:spPr/>
      <dgm:t>
        <a:bodyPr/>
        <a:lstStyle/>
        <a:p>
          <a:endParaRPr lang="es-ES"/>
        </a:p>
      </dgm:t>
    </dgm:pt>
    <dgm:pt modelId="{5E156795-70A7-914C-A6BB-AB219667F5A9}" type="sibTrans" cxnId="{74276F43-D7D1-E849-BC75-4323D9CC7D10}">
      <dgm:prSet/>
      <dgm:spPr/>
      <dgm:t>
        <a:bodyPr/>
        <a:lstStyle/>
        <a:p>
          <a:endParaRPr lang="es-ES"/>
        </a:p>
      </dgm:t>
    </dgm:pt>
    <dgm:pt modelId="{BB6B4DB4-BC24-6848-8558-9EA662A292DE}">
      <dgm:prSet/>
      <dgm:spPr/>
      <dgm:t>
        <a:bodyPr/>
        <a:lstStyle/>
        <a:p>
          <a:pPr>
            <a:buNone/>
          </a:pPr>
          <a:r>
            <a:rPr lang="es-CO" dirty="0"/>
            <a:t>Control de procesos sanitarios</a:t>
          </a:r>
          <a:endParaRPr lang="es-ES" dirty="0"/>
        </a:p>
      </dgm:t>
    </dgm:pt>
    <dgm:pt modelId="{045AFDBE-A26E-4E45-A94F-D6088E7B79FA}" type="parTrans" cxnId="{0CBBF331-52FF-DC47-A481-B24309E8306B}">
      <dgm:prSet/>
      <dgm:spPr/>
      <dgm:t>
        <a:bodyPr/>
        <a:lstStyle/>
        <a:p>
          <a:endParaRPr lang="es-ES"/>
        </a:p>
      </dgm:t>
    </dgm:pt>
    <dgm:pt modelId="{0B410DB2-B0D1-A741-BE2C-11B94A0E3E57}" type="sibTrans" cxnId="{0CBBF331-52FF-DC47-A481-B24309E8306B}">
      <dgm:prSet/>
      <dgm:spPr/>
      <dgm:t>
        <a:bodyPr/>
        <a:lstStyle/>
        <a:p>
          <a:endParaRPr lang="es-ES"/>
        </a:p>
      </dgm:t>
    </dgm:pt>
    <dgm:pt modelId="{EDD8829C-452C-BB41-AE98-EA7EDD761344}">
      <dgm:prSet/>
      <dgm:spPr/>
      <dgm:t>
        <a:bodyPr/>
        <a:lstStyle/>
        <a:p>
          <a:pPr>
            <a:buNone/>
          </a:pPr>
          <a:r>
            <a:rPr lang="es-CO" b="1" dirty="0"/>
            <a:t>Normativa, bioseguridad y disposición de residuos</a:t>
          </a:r>
          <a:endParaRPr lang="es-ES" dirty="0"/>
        </a:p>
      </dgm:t>
    </dgm:pt>
    <dgm:pt modelId="{419F5B31-AFEC-0C4B-A0D0-7AC1E152BDD4}" type="parTrans" cxnId="{8655E09E-E66C-F541-9AD7-2BE844DF8978}">
      <dgm:prSet/>
      <dgm:spPr/>
      <dgm:t>
        <a:bodyPr/>
        <a:lstStyle/>
        <a:p>
          <a:endParaRPr lang="es-ES"/>
        </a:p>
      </dgm:t>
    </dgm:pt>
    <dgm:pt modelId="{33D96003-8220-CF41-B081-34F914EA0667}" type="sibTrans" cxnId="{8655E09E-E66C-F541-9AD7-2BE844DF8978}">
      <dgm:prSet/>
      <dgm:spPr/>
      <dgm:t>
        <a:bodyPr/>
        <a:lstStyle/>
        <a:p>
          <a:endParaRPr lang="es-ES"/>
        </a:p>
      </dgm:t>
    </dgm:pt>
    <dgm:pt modelId="{9BD7C43E-46F7-134C-936C-67E615E1710A}">
      <dgm:prSet/>
      <dgm:spPr/>
      <dgm:t>
        <a:bodyPr/>
        <a:lstStyle/>
        <a:p>
          <a:pPr>
            <a:buNone/>
          </a:pPr>
          <a:r>
            <a:rPr lang="es-CO" dirty="0"/>
            <a:t>Normativa sanitaria</a:t>
          </a:r>
          <a:endParaRPr lang="es-ES" dirty="0"/>
        </a:p>
      </dgm:t>
    </dgm:pt>
    <dgm:pt modelId="{369E396A-D3DD-3C4D-A90D-78611FDE97A7}" type="parTrans" cxnId="{37CA439C-867D-6846-B156-855149332DCE}">
      <dgm:prSet/>
      <dgm:spPr/>
      <dgm:t>
        <a:bodyPr/>
        <a:lstStyle/>
        <a:p>
          <a:endParaRPr lang="es-ES"/>
        </a:p>
      </dgm:t>
    </dgm:pt>
    <dgm:pt modelId="{1696AC13-1550-3E42-8A67-38848FC60A05}" type="sibTrans" cxnId="{37CA439C-867D-6846-B156-855149332DCE}">
      <dgm:prSet/>
      <dgm:spPr/>
      <dgm:t>
        <a:bodyPr/>
        <a:lstStyle/>
        <a:p>
          <a:endParaRPr lang="es-ES"/>
        </a:p>
      </dgm:t>
    </dgm:pt>
    <dgm:pt modelId="{A0F8BC64-43E9-3945-BCBB-541942D975FF}">
      <dgm:prSet/>
      <dgm:spPr/>
      <dgm:t>
        <a:bodyPr/>
        <a:lstStyle/>
        <a:p>
          <a:pPr>
            <a:buNone/>
          </a:pPr>
          <a:r>
            <a:rPr lang="es-CO" dirty="0"/>
            <a:t>Plan de contingencia</a:t>
          </a:r>
          <a:endParaRPr lang="es-ES" dirty="0"/>
        </a:p>
      </dgm:t>
    </dgm:pt>
    <dgm:pt modelId="{C9F59314-AFE3-C345-9F9B-98FC95B62B78}" type="parTrans" cxnId="{46018B90-A891-9642-9471-FF614C90EB43}">
      <dgm:prSet/>
      <dgm:spPr/>
      <dgm:t>
        <a:bodyPr/>
        <a:lstStyle/>
        <a:p>
          <a:endParaRPr lang="es-ES"/>
        </a:p>
      </dgm:t>
    </dgm:pt>
    <dgm:pt modelId="{210D4C8D-B7F6-9649-9B73-1D3073AC1773}" type="sibTrans" cxnId="{46018B90-A891-9642-9471-FF614C90EB43}">
      <dgm:prSet/>
      <dgm:spPr/>
      <dgm:t>
        <a:bodyPr/>
        <a:lstStyle/>
        <a:p>
          <a:endParaRPr lang="es-ES"/>
        </a:p>
      </dgm:t>
    </dgm:pt>
    <dgm:pt modelId="{17DED402-0557-EC49-8549-799CFBDBCF57}">
      <dgm:prSet/>
      <dgm:spPr/>
      <dgm:t>
        <a:bodyPr/>
        <a:lstStyle/>
        <a:p>
          <a:pPr>
            <a:buNone/>
          </a:pPr>
          <a:r>
            <a:rPr lang="es-CO" dirty="0"/>
            <a:t>Protocolos de bioseguridad</a:t>
          </a:r>
          <a:endParaRPr lang="es-ES" dirty="0"/>
        </a:p>
      </dgm:t>
    </dgm:pt>
    <dgm:pt modelId="{73A3BAC4-C2BC-E04E-B53E-9EF2E2394C51}" type="parTrans" cxnId="{3954E836-B0F4-C64D-8A59-B8E33A74FE33}">
      <dgm:prSet/>
      <dgm:spPr/>
      <dgm:t>
        <a:bodyPr/>
        <a:lstStyle/>
        <a:p>
          <a:endParaRPr lang="es-ES"/>
        </a:p>
      </dgm:t>
    </dgm:pt>
    <dgm:pt modelId="{B63865F0-A9F5-6E42-946B-878696FE6B48}" type="sibTrans" cxnId="{3954E836-B0F4-C64D-8A59-B8E33A74FE33}">
      <dgm:prSet/>
      <dgm:spPr/>
      <dgm:t>
        <a:bodyPr/>
        <a:lstStyle/>
        <a:p>
          <a:endParaRPr lang="es-ES"/>
        </a:p>
      </dgm:t>
    </dgm:pt>
    <dgm:pt modelId="{2DD2F769-374C-4546-9B91-9CC01F3DEACF}">
      <dgm:prSet/>
      <dgm:spPr/>
      <dgm:t>
        <a:bodyPr/>
        <a:lstStyle/>
        <a:p>
          <a:pPr>
            <a:buNone/>
          </a:pPr>
          <a:r>
            <a:rPr lang="es-CO" dirty="0"/>
            <a:t>Disposición de residuos</a:t>
          </a:r>
          <a:endParaRPr lang="es-ES" dirty="0"/>
        </a:p>
      </dgm:t>
    </dgm:pt>
    <dgm:pt modelId="{479757D5-C0FB-4B4E-A011-DE9C5238CDB8}" type="parTrans" cxnId="{362F7CFA-51B3-9A4C-8B10-B03D9FDAC69B}">
      <dgm:prSet/>
      <dgm:spPr/>
      <dgm:t>
        <a:bodyPr/>
        <a:lstStyle/>
        <a:p>
          <a:endParaRPr lang="es-ES"/>
        </a:p>
      </dgm:t>
    </dgm:pt>
    <dgm:pt modelId="{1EA1EC7C-2148-4148-B317-B9A597C00917}" type="sibTrans" cxnId="{362F7CFA-51B3-9A4C-8B10-B03D9FDAC69B}">
      <dgm:prSet/>
      <dgm:spPr/>
      <dgm:t>
        <a:bodyPr/>
        <a:lstStyle/>
        <a:p>
          <a:endParaRPr lang="es-ES"/>
        </a:p>
      </dgm:t>
    </dgm:pt>
    <dgm:pt modelId="{258BF22A-01F5-EB43-B8C6-1A5C86011C8C}">
      <dgm:prSet/>
      <dgm:spPr/>
      <dgm:t>
        <a:bodyPr/>
        <a:lstStyle/>
        <a:p>
          <a:pPr>
            <a:buNone/>
          </a:pPr>
          <a:r>
            <a:rPr lang="es-CO" dirty="0"/>
            <a:t>Cumplimiento de requisitos legales</a:t>
          </a:r>
          <a:endParaRPr lang="es-ES" dirty="0"/>
        </a:p>
      </dgm:t>
    </dgm:pt>
    <dgm:pt modelId="{BCC1EE18-CAAF-DE45-A678-EE41F35D0AA3}" type="parTrans" cxnId="{28E5DD76-B8B1-2B4B-BAF7-D3B7964B7BEB}">
      <dgm:prSet/>
      <dgm:spPr/>
      <dgm:t>
        <a:bodyPr/>
        <a:lstStyle/>
        <a:p>
          <a:endParaRPr lang="es-ES"/>
        </a:p>
      </dgm:t>
    </dgm:pt>
    <dgm:pt modelId="{3C3B8CD9-0396-7A4B-A432-20A14EAAB4E1}" type="sibTrans" cxnId="{28E5DD76-B8B1-2B4B-BAF7-D3B7964B7BEB}">
      <dgm:prSet/>
      <dgm:spPr/>
      <dgm:t>
        <a:bodyPr/>
        <a:lstStyle/>
        <a:p>
          <a:endParaRPr lang="es-ES"/>
        </a:p>
      </dgm:t>
    </dgm:pt>
    <dgm:pt modelId="{7DFC5C0D-F8F7-E546-A09A-B734EF939BDD}" type="pres">
      <dgm:prSet presAssocID="{5F72D4D9-57F8-7846-B135-E7FACE4E0AF1}" presName="hierChild1" presStyleCnt="0">
        <dgm:presLayoutVars>
          <dgm:orgChart val="1"/>
          <dgm:chPref val="1"/>
          <dgm:dir/>
          <dgm:animOne val="branch"/>
          <dgm:animLvl val="lvl"/>
          <dgm:resizeHandles/>
        </dgm:presLayoutVars>
      </dgm:prSet>
      <dgm:spPr/>
    </dgm:pt>
    <dgm:pt modelId="{B563BAA7-DAEB-9A47-A541-EA896AFB1674}" type="pres">
      <dgm:prSet presAssocID="{C2EEF40A-439E-0742-A8F2-6AC48922B799}" presName="hierRoot1" presStyleCnt="0">
        <dgm:presLayoutVars>
          <dgm:hierBranch val="init"/>
        </dgm:presLayoutVars>
      </dgm:prSet>
      <dgm:spPr/>
    </dgm:pt>
    <dgm:pt modelId="{214360AC-88C2-4C42-9AC6-2A7C008A526F}" type="pres">
      <dgm:prSet presAssocID="{C2EEF40A-439E-0742-A8F2-6AC48922B799}" presName="rootComposite1" presStyleCnt="0"/>
      <dgm:spPr/>
    </dgm:pt>
    <dgm:pt modelId="{8DD7DD44-322B-7540-9414-F65B16B6E4D6}" type="pres">
      <dgm:prSet presAssocID="{C2EEF40A-439E-0742-A8F2-6AC48922B799}" presName="rootText1" presStyleLbl="node0" presStyleIdx="0" presStyleCnt="1">
        <dgm:presLayoutVars>
          <dgm:chPref val="3"/>
        </dgm:presLayoutVars>
      </dgm:prSet>
      <dgm:spPr/>
    </dgm:pt>
    <dgm:pt modelId="{56B67E74-3BC6-6D4B-B987-118B33354491}" type="pres">
      <dgm:prSet presAssocID="{C2EEF40A-439E-0742-A8F2-6AC48922B799}" presName="rootConnector1" presStyleLbl="node1" presStyleIdx="0" presStyleCnt="0"/>
      <dgm:spPr/>
    </dgm:pt>
    <dgm:pt modelId="{9877965D-627B-E846-8D8D-09D05817DFE9}" type="pres">
      <dgm:prSet presAssocID="{C2EEF40A-439E-0742-A8F2-6AC48922B799}" presName="hierChild2" presStyleCnt="0"/>
      <dgm:spPr/>
    </dgm:pt>
    <dgm:pt modelId="{AEBCE2DE-0D8E-4544-B922-E8E2E9C1CAA3}" type="pres">
      <dgm:prSet presAssocID="{8BE6B357-9CB0-2646-9EA8-8067585B59FD}" presName="Name37" presStyleLbl="parChTrans1D2" presStyleIdx="0" presStyleCnt="8"/>
      <dgm:spPr/>
    </dgm:pt>
    <dgm:pt modelId="{BA74D9A8-33CE-9149-B96B-833970C932C3}" type="pres">
      <dgm:prSet presAssocID="{94C4EDE2-08D1-B44A-842F-C2F0CCB39F36}" presName="hierRoot2" presStyleCnt="0">
        <dgm:presLayoutVars>
          <dgm:hierBranch val="init"/>
        </dgm:presLayoutVars>
      </dgm:prSet>
      <dgm:spPr/>
    </dgm:pt>
    <dgm:pt modelId="{62AC5CEC-521F-0248-ACFA-A318473342BF}" type="pres">
      <dgm:prSet presAssocID="{94C4EDE2-08D1-B44A-842F-C2F0CCB39F36}" presName="rootComposite" presStyleCnt="0"/>
      <dgm:spPr/>
    </dgm:pt>
    <dgm:pt modelId="{67003436-5455-EE4F-97D1-D7B88C2265B7}" type="pres">
      <dgm:prSet presAssocID="{94C4EDE2-08D1-B44A-842F-C2F0CCB39F36}" presName="rootText" presStyleLbl="node2" presStyleIdx="0" presStyleCnt="8">
        <dgm:presLayoutVars>
          <dgm:chPref val="3"/>
        </dgm:presLayoutVars>
      </dgm:prSet>
      <dgm:spPr/>
    </dgm:pt>
    <dgm:pt modelId="{FC123806-5B5E-DD4E-BDB3-63BA38917FD2}" type="pres">
      <dgm:prSet presAssocID="{94C4EDE2-08D1-B44A-842F-C2F0CCB39F36}" presName="rootConnector" presStyleLbl="node2" presStyleIdx="0" presStyleCnt="8"/>
      <dgm:spPr/>
    </dgm:pt>
    <dgm:pt modelId="{311054D0-D2C5-4E43-B24B-E8EB556C7FEE}" type="pres">
      <dgm:prSet presAssocID="{94C4EDE2-08D1-B44A-842F-C2F0CCB39F36}" presName="hierChild4" presStyleCnt="0"/>
      <dgm:spPr/>
    </dgm:pt>
    <dgm:pt modelId="{9C845904-5176-9543-B1EE-A30A8F75F2CC}" type="pres">
      <dgm:prSet presAssocID="{E648F9F5-05D5-4244-B85D-AAB33B8A98E3}" presName="Name37" presStyleLbl="parChTrans1D3" presStyleIdx="0" presStyleCnt="40"/>
      <dgm:spPr/>
    </dgm:pt>
    <dgm:pt modelId="{FC31E040-682F-2B40-8641-763A2FD8A619}" type="pres">
      <dgm:prSet presAssocID="{B9A2A6AC-14E3-804A-B943-A624CE680872}" presName="hierRoot2" presStyleCnt="0">
        <dgm:presLayoutVars>
          <dgm:hierBranch val="init"/>
        </dgm:presLayoutVars>
      </dgm:prSet>
      <dgm:spPr/>
    </dgm:pt>
    <dgm:pt modelId="{83DE22CD-7F22-9847-8214-7CC32BD8EFB6}" type="pres">
      <dgm:prSet presAssocID="{B9A2A6AC-14E3-804A-B943-A624CE680872}" presName="rootComposite" presStyleCnt="0"/>
      <dgm:spPr/>
    </dgm:pt>
    <dgm:pt modelId="{D7D7D412-5FCC-FD41-B15D-32336781AC97}" type="pres">
      <dgm:prSet presAssocID="{B9A2A6AC-14E3-804A-B943-A624CE680872}" presName="rootText" presStyleLbl="node3" presStyleIdx="0" presStyleCnt="40">
        <dgm:presLayoutVars>
          <dgm:chPref val="3"/>
        </dgm:presLayoutVars>
      </dgm:prSet>
      <dgm:spPr/>
    </dgm:pt>
    <dgm:pt modelId="{A53346A4-B55B-0B4A-A62D-E9081732C93F}" type="pres">
      <dgm:prSet presAssocID="{B9A2A6AC-14E3-804A-B943-A624CE680872}" presName="rootConnector" presStyleLbl="node3" presStyleIdx="0" presStyleCnt="40"/>
      <dgm:spPr/>
    </dgm:pt>
    <dgm:pt modelId="{2BF240B8-2ED8-9D47-99E9-8258256A1DF7}" type="pres">
      <dgm:prSet presAssocID="{B9A2A6AC-14E3-804A-B943-A624CE680872}" presName="hierChild4" presStyleCnt="0"/>
      <dgm:spPr/>
    </dgm:pt>
    <dgm:pt modelId="{7022D09B-1B21-D14C-BD6D-8FCF5920FB3C}" type="pres">
      <dgm:prSet presAssocID="{B9A2A6AC-14E3-804A-B943-A624CE680872}" presName="hierChild5" presStyleCnt="0"/>
      <dgm:spPr/>
    </dgm:pt>
    <dgm:pt modelId="{7F9ACB14-9EEE-9A47-80E6-7D27A22CEC96}" type="pres">
      <dgm:prSet presAssocID="{FF969D67-4B07-3948-8648-D9CA334CFF89}" presName="Name37" presStyleLbl="parChTrans1D3" presStyleIdx="1" presStyleCnt="40"/>
      <dgm:spPr/>
    </dgm:pt>
    <dgm:pt modelId="{D34AFD69-89B8-D944-8E27-C9977A4DBB26}" type="pres">
      <dgm:prSet presAssocID="{21E1EBC6-8EB6-0447-9F39-F39E3C97CD7E}" presName="hierRoot2" presStyleCnt="0">
        <dgm:presLayoutVars>
          <dgm:hierBranch val="init"/>
        </dgm:presLayoutVars>
      </dgm:prSet>
      <dgm:spPr/>
    </dgm:pt>
    <dgm:pt modelId="{0205C1E9-C03A-F248-AF26-B2CCA2A21767}" type="pres">
      <dgm:prSet presAssocID="{21E1EBC6-8EB6-0447-9F39-F39E3C97CD7E}" presName="rootComposite" presStyleCnt="0"/>
      <dgm:spPr/>
    </dgm:pt>
    <dgm:pt modelId="{D373AC17-752D-D241-8444-012AA14DB0E0}" type="pres">
      <dgm:prSet presAssocID="{21E1EBC6-8EB6-0447-9F39-F39E3C97CD7E}" presName="rootText" presStyleLbl="node3" presStyleIdx="1" presStyleCnt="40">
        <dgm:presLayoutVars>
          <dgm:chPref val="3"/>
        </dgm:presLayoutVars>
      </dgm:prSet>
      <dgm:spPr/>
    </dgm:pt>
    <dgm:pt modelId="{9917E113-BBFE-E340-8652-68467114D30F}" type="pres">
      <dgm:prSet presAssocID="{21E1EBC6-8EB6-0447-9F39-F39E3C97CD7E}" presName="rootConnector" presStyleLbl="node3" presStyleIdx="1" presStyleCnt="40"/>
      <dgm:spPr/>
    </dgm:pt>
    <dgm:pt modelId="{2622CBF1-D828-AD45-8523-892A00666395}" type="pres">
      <dgm:prSet presAssocID="{21E1EBC6-8EB6-0447-9F39-F39E3C97CD7E}" presName="hierChild4" presStyleCnt="0"/>
      <dgm:spPr/>
    </dgm:pt>
    <dgm:pt modelId="{731516E9-3C5C-4047-A2F4-AF064AAB186E}" type="pres">
      <dgm:prSet presAssocID="{21E1EBC6-8EB6-0447-9F39-F39E3C97CD7E}" presName="hierChild5" presStyleCnt="0"/>
      <dgm:spPr/>
    </dgm:pt>
    <dgm:pt modelId="{BA958D01-63FD-3A46-8379-6C1D2033EE48}" type="pres">
      <dgm:prSet presAssocID="{50AE4101-919E-4349-ACA4-E5C20132572E}" presName="Name37" presStyleLbl="parChTrans1D3" presStyleIdx="2" presStyleCnt="40"/>
      <dgm:spPr/>
    </dgm:pt>
    <dgm:pt modelId="{A24FDC89-332E-7649-8335-0B1FE55007D1}" type="pres">
      <dgm:prSet presAssocID="{C103B2E5-BEAD-DE45-A4A8-982F1550BC5F}" presName="hierRoot2" presStyleCnt="0">
        <dgm:presLayoutVars>
          <dgm:hierBranch val="init"/>
        </dgm:presLayoutVars>
      </dgm:prSet>
      <dgm:spPr/>
    </dgm:pt>
    <dgm:pt modelId="{5D61C970-583E-914F-B60B-1D632C6016D2}" type="pres">
      <dgm:prSet presAssocID="{C103B2E5-BEAD-DE45-A4A8-982F1550BC5F}" presName="rootComposite" presStyleCnt="0"/>
      <dgm:spPr/>
    </dgm:pt>
    <dgm:pt modelId="{DE2F07FF-C834-AB43-89A2-3397611AA88D}" type="pres">
      <dgm:prSet presAssocID="{C103B2E5-BEAD-DE45-A4A8-982F1550BC5F}" presName="rootText" presStyleLbl="node3" presStyleIdx="2" presStyleCnt="40">
        <dgm:presLayoutVars>
          <dgm:chPref val="3"/>
        </dgm:presLayoutVars>
      </dgm:prSet>
      <dgm:spPr/>
    </dgm:pt>
    <dgm:pt modelId="{C74FB474-43DE-A345-9F83-37FC05BB036C}" type="pres">
      <dgm:prSet presAssocID="{C103B2E5-BEAD-DE45-A4A8-982F1550BC5F}" presName="rootConnector" presStyleLbl="node3" presStyleIdx="2" presStyleCnt="40"/>
      <dgm:spPr/>
    </dgm:pt>
    <dgm:pt modelId="{72C5080D-8267-F042-B38C-ABC6E049037D}" type="pres">
      <dgm:prSet presAssocID="{C103B2E5-BEAD-DE45-A4A8-982F1550BC5F}" presName="hierChild4" presStyleCnt="0"/>
      <dgm:spPr/>
    </dgm:pt>
    <dgm:pt modelId="{42FE1A3D-3C95-2C46-85D7-C9395AD903D3}" type="pres">
      <dgm:prSet presAssocID="{C103B2E5-BEAD-DE45-A4A8-982F1550BC5F}" presName="hierChild5" presStyleCnt="0"/>
      <dgm:spPr/>
    </dgm:pt>
    <dgm:pt modelId="{8AB7F56B-8246-9E47-8395-2195C98CDDB4}" type="pres">
      <dgm:prSet presAssocID="{C8FC955A-AC63-B145-87E7-40801A69F6B2}" presName="Name37" presStyleLbl="parChTrans1D3" presStyleIdx="3" presStyleCnt="40"/>
      <dgm:spPr/>
    </dgm:pt>
    <dgm:pt modelId="{C9287C52-B7F0-D247-A6F8-1FDF2245A2DF}" type="pres">
      <dgm:prSet presAssocID="{C205681D-F193-BC46-AC38-F66EF5DB4C66}" presName="hierRoot2" presStyleCnt="0">
        <dgm:presLayoutVars>
          <dgm:hierBranch val="init"/>
        </dgm:presLayoutVars>
      </dgm:prSet>
      <dgm:spPr/>
    </dgm:pt>
    <dgm:pt modelId="{DB005CD1-740D-9643-AFEF-20E6AB1D4EF7}" type="pres">
      <dgm:prSet presAssocID="{C205681D-F193-BC46-AC38-F66EF5DB4C66}" presName="rootComposite" presStyleCnt="0"/>
      <dgm:spPr/>
    </dgm:pt>
    <dgm:pt modelId="{A2E8E71C-C279-8342-BC5E-B20F305F5AD0}" type="pres">
      <dgm:prSet presAssocID="{C205681D-F193-BC46-AC38-F66EF5DB4C66}" presName="rootText" presStyleLbl="node3" presStyleIdx="3" presStyleCnt="40">
        <dgm:presLayoutVars>
          <dgm:chPref val="3"/>
        </dgm:presLayoutVars>
      </dgm:prSet>
      <dgm:spPr/>
    </dgm:pt>
    <dgm:pt modelId="{AF196F18-092E-CD4C-B6DA-EA365FD2C4FE}" type="pres">
      <dgm:prSet presAssocID="{C205681D-F193-BC46-AC38-F66EF5DB4C66}" presName="rootConnector" presStyleLbl="node3" presStyleIdx="3" presStyleCnt="40"/>
      <dgm:spPr/>
    </dgm:pt>
    <dgm:pt modelId="{BA19CC1B-7992-9A44-BCEF-2960AA9D8922}" type="pres">
      <dgm:prSet presAssocID="{C205681D-F193-BC46-AC38-F66EF5DB4C66}" presName="hierChild4" presStyleCnt="0"/>
      <dgm:spPr/>
    </dgm:pt>
    <dgm:pt modelId="{F416D955-1183-6845-881A-578E517D5535}" type="pres">
      <dgm:prSet presAssocID="{C205681D-F193-BC46-AC38-F66EF5DB4C66}" presName="hierChild5" presStyleCnt="0"/>
      <dgm:spPr/>
    </dgm:pt>
    <dgm:pt modelId="{D3BF1515-01DA-ED42-845C-FEDD3B888B8F}" type="pres">
      <dgm:prSet presAssocID="{290CB829-7999-8140-B03A-F48343105E0A}" presName="Name37" presStyleLbl="parChTrans1D3" presStyleIdx="4" presStyleCnt="40"/>
      <dgm:spPr/>
    </dgm:pt>
    <dgm:pt modelId="{B37AB0E0-177E-A14E-BE3F-1D2AD2253630}" type="pres">
      <dgm:prSet presAssocID="{31DB2A1D-3925-EE42-9710-F48EB73C9CE4}" presName="hierRoot2" presStyleCnt="0">
        <dgm:presLayoutVars>
          <dgm:hierBranch val="init"/>
        </dgm:presLayoutVars>
      </dgm:prSet>
      <dgm:spPr/>
    </dgm:pt>
    <dgm:pt modelId="{91C75945-8204-E142-9A58-BA12F9B1FFFF}" type="pres">
      <dgm:prSet presAssocID="{31DB2A1D-3925-EE42-9710-F48EB73C9CE4}" presName="rootComposite" presStyleCnt="0"/>
      <dgm:spPr/>
    </dgm:pt>
    <dgm:pt modelId="{3D43A693-0392-E14C-9BF4-474CC9BCE645}" type="pres">
      <dgm:prSet presAssocID="{31DB2A1D-3925-EE42-9710-F48EB73C9CE4}" presName="rootText" presStyleLbl="node3" presStyleIdx="4" presStyleCnt="40">
        <dgm:presLayoutVars>
          <dgm:chPref val="3"/>
        </dgm:presLayoutVars>
      </dgm:prSet>
      <dgm:spPr/>
    </dgm:pt>
    <dgm:pt modelId="{7969A5CD-5304-7C4C-9A63-C531367F982F}" type="pres">
      <dgm:prSet presAssocID="{31DB2A1D-3925-EE42-9710-F48EB73C9CE4}" presName="rootConnector" presStyleLbl="node3" presStyleIdx="4" presStyleCnt="40"/>
      <dgm:spPr/>
    </dgm:pt>
    <dgm:pt modelId="{F58ADD24-A63B-884D-A614-C8AD1C651E22}" type="pres">
      <dgm:prSet presAssocID="{31DB2A1D-3925-EE42-9710-F48EB73C9CE4}" presName="hierChild4" presStyleCnt="0"/>
      <dgm:spPr/>
    </dgm:pt>
    <dgm:pt modelId="{CA7A7A26-ED3F-694C-BC23-13FE9D06062B}" type="pres">
      <dgm:prSet presAssocID="{31DB2A1D-3925-EE42-9710-F48EB73C9CE4}" presName="hierChild5" presStyleCnt="0"/>
      <dgm:spPr/>
    </dgm:pt>
    <dgm:pt modelId="{7F44FB36-D5A8-8148-99B3-D96B99FBFB05}" type="pres">
      <dgm:prSet presAssocID="{94C4EDE2-08D1-B44A-842F-C2F0CCB39F36}" presName="hierChild5" presStyleCnt="0"/>
      <dgm:spPr/>
    </dgm:pt>
    <dgm:pt modelId="{0756E66F-4C1C-BB4B-A21F-40700DDD6DD1}" type="pres">
      <dgm:prSet presAssocID="{99845D9A-48D2-514D-B986-DA5BC2F09B5A}" presName="Name37" presStyleLbl="parChTrans1D2" presStyleIdx="1" presStyleCnt="8"/>
      <dgm:spPr/>
    </dgm:pt>
    <dgm:pt modelId="{82C65A6B-6D0D-1041-A51B-6D43A30572D8}" type="pres">
      <dgm:prSet presAssocID="{1AEA2A84-2E61-0C4B-92F1-E673AB6E6BA2}" presName="hierRoot2" presStyleCnt="0">
        <dgm:presLayoutVars>
          <dgm:hierBranch val="init"/>
        </dgm:presLayoutVars>
      </dgm:prSet>
      <dgm:spPr/>
    </dgm:pt>
    <dgm:pt modelId="{3C2EAA72-F31D-A74B-8942-8C65066E55FD}" type="pres">
      <dgm:prSet presAssocID="{1AEA2A84-2E61-0C4B-92F1-E673AB6E6BA2}" presName="rootComposite" presStyleCnt="0"/>
      <dgm:spPr/>
    </dgm:pt>
    <dgm:pt modelId="{3D43E311-DA30-FB47-9A7A-914B8DD285DA}" type="pres">
      <dgm:prSet presAssocID="{1AEA2A84-2E61-0C4B-92F1-E673AB6E6BA2}" presName="rootText" presStyleLbl="node2" presStyleIdx="1" presStyleCnt="8">
        <dgm:presLayoutVars>
          <dgm:chPref val="3"/>
        </dgm:presLayoutVars>
      </dgm:prSet>
      <dgm:spPr/>
    </dgm:pt>
    <dgm:pt modelId="{FF5EC3B3-EB80-6342-8734-8B08AF3ED31F}" type="pres">
      <dgm:prSet presAssocID="{1AEA2A84-2E61-0C4B-92F1-E673AB6E6BA2}" presName="rootConnector" presStyleLbl="node2" presStyleIdx="1" presStyleCnt="8"/>
      <dgm:spPr/>
    </dgm:pt>
    <dgm:pt modelId="{F01E4A83-D265-2E44-AD55-1B6F3DF2F031}" type="pres">
      <dgm:prSet presAssocID="{1AEA2A84-2E61-0C4B-92F1-E673AB6E6BA2}" presName="hierChild4" presStyleCnt="0"/>
      <dgm:spPr/>
    </dgm:pt>
    <dgm:pt modelId="{D5904C60-4E63-B14D-9125-7F48D8C88DC5}" type="pres">
      <dgm:prSet presAssocID="{AC82434E-1986-7644-BA2B-13EF76FC6D60}" presName="Name37" presStyleLbl="parChTrans1D3" presStyleIdx="5" presStyleCnt="40"/>
      <dgm:spPr/>
    </dgm:pt>
    <dgm:pt modelId="{E24F7643-0562-DD4C-9469-9CB577A70DED}" type="pres">
      <dgm:prSet presAssocID="{58588DCE-5A97-C645-B114-0DAF6F661AB5}" presName="hierRoot2" presStyleCnt="0">
        <dgm:presLayoutVars>
          <dgm:hierBranch val="init"/>
        </dgm:presLayoutVars>
      </dgm:prSet>
      <dgm:spPr/>
    </dgm:pt>
    <dgm:pt modelId="{E42CF687-CCF9-AE40-959E-03A769AFF746}" type="pres">
      <dgm:prSet presAssocID="{58588DCE-5A97-C645-B114-0DAF6F661AB5}" presName="rootComposite" presStyleCnt="0"/>
      <dgm:spPr/>
    </dgm:pt>
    <dgm:pt modelId="{D98F6FE9-B1B3-C440-89A2-24E27CB1E353}" type="pres">
      <dgm:prSet presAssocID="{58588DCE-5A97-C645-B114-0DAF6F661AB5}" presName="rootText" presStyleLbl="node3" presStyleIdx="5" presStyleCnt="40">
        <dgm:presLayoutVars>
          <dgm:chPref val="3"/>
        </dgm:presLayoutVars>
      </dgm:prSet>
      <dgm:spPr/>
    </dgm:pt>
    <dgm:pt modelId="{106F8763-C798-9E48-93A8-7EDF445D1BA2}" type="pres">
      <dgm:prSet presAssocID="{58588DCE-5A97-C645-B114-0DAF6F661AB5}" presName="rootConnector" presStyleLbl="node3" presStyleIdx="5" presStyleCnt="40"/>
      <dgm:spPr/>
    </dgm:pt>
    <dgm:pt modelId="{CAE23D40-05FC-4D49-9D7D-6E56FCE9D4FE}" type="pres">
      <dgm:prSet presAssocID="{58588DCE-5A97-C645-B114-0DAF6F661AB5}" presName="hierChild4" presStyleCnt="0"/>
      <dgm:spPr/>
    </dgm:pt>
    <dgm:pt modelId="{01B7387F-5140-F444-9740-3B9993B51D17}" type="pres">
      <dgm:prSet presAssocID="{58588DCE-5A97-C645-B114-0DAF6F661AB5}" presName="hierChild5" presStyleCnt="0"/>
      <dgm:spPr/>
    </dgm:pt>
    <dgm:pt modelId="{FD06B7C4-7481-AF4D-B594-AEBEA785E60E}" type="pres">
      <dgm:prSet presAssocID="{E42C59F1-1823-C541-A677-A25A012256AD}" presName="Name37" presStyleLbl="parChTrans1D3" presStyleIdx="6" presStyleCnt="40"/>
      <dgm:spPr/>
    </dgm:pt>
    <dgm:pt modelId="{E3264043-B706-F14B-9CBD-BB27546E8D41}" type="pres">
      <dgm:prSet presAssocID="{F9D7BFAD-374E-1B40-8FCC-35819FD627F1}" presName="hierRoot2" presStyleCnt="0">
        <dgm:presLayoutVars>
          <dgm:hierBranch val="init"/>
        </dgm:presLayoutVars>
      </dgm:prSet>
      <dgm:spPr/>
    </dgm:pt>
    <dgm:pt modelId="{4C4BCF62-1980-7B47-A062-09B65E9AEE0A}" type="pres">
      <dgm:prSet presAssocID="{F9D7BFAD-374E-1B40-8FCC-35819FD627F1}" presName="rootComposite" presStyleCnt="0"/>
      <dgm:spPr/>
    </dgm:pt>
    <dgm:pt modelId="{0A220219-B29D-D348-B010-13ACFDAE9819}" type="pres">
      <dgm:prSet presAssocID="{F9D7BFAD-374E-1B40-8FCC-35819FD627F1}" presName="rootText" presStyleLbl="node3" presStyleIdx="6" presStyleCnt="40">
        <dgm:presLayoutVars>
          <dgm:chPref val="3"/>
        </dgm:presLayoutVars>
      </dgm:prSet>
      <dgm:spPr/>
    </dgm:pt>
    <dgm:pt modelId="{982890C8-D26F-6347-BC57-0C076EDFD7EA}" type="pres">
      <dgm:prSet presAssocID="{F9D7BFAD-374E-1B40-8FCC-35819FD627F1}" presName="rootConnector" presStyleLbl="node3" presStyleIdx="6" presStyleCnt="40"/>
      <dgm:spPr/>
    </dgm:pt>
    <dgm:pt modelId="{4B95DF9F-7B6F-284A-92C1-CE3746916D87}" type="pres">
      <dgm:prSet presAssocID="{F9D7BFAD-374E-1B40-8FCC-35819FD627F1}" presName="hierChild4" presStyleCnt="0"/>
      <dgm:spPr/>
    </dgm:pt>
    <dgm:pt modelId="{59B28716-81D8-104E-A064-17A329A71FC6}" type="pres">
      <dgm:prSet presAssocID="{F9D7BFAD-374E-1B40-8FCC-35819FD627F1}" presName="hierChild5" presStyleCnt="0"/>
      <dgm:spPr/>
    </dgm:pt>
    <dgm:pt modelId="{43257B46-D549-F24B-B923-EE9BA0E1FE3F}" type="pres">
      <dgm:prSet presAssocID="{033B3746-E473-C547-BE0A-6443973EC6DD}" presName="Name37" presStyleLbl="parChTrans1D3" presStyleIdx="7" presStyleCnt="40"/>
      <dgm:spPr/>
    </dgm:pt>
    <dgm:pt modelId="{357E1D6B-9B8D-D841-8326-839D1EA2BE30}" type="pres">
      <dgm:prSet presAssocID="{3D2D8D6B-A4A8-1840-8BEB-42BC14078C51}" presName="hierRoot2" presStyleCnt="0">
        <dgm:presLayoutVars>
          <dgm:hierBranch val="init"/>
        </dgm:presLayoutVars>
      </dgm:prSet>
      <dgm:spPr/>
    </dgm:pt>
    <dgm:pt modelId="{F359AFBC-DD0A-4641-BB85-C43AED24DA69}" type="pres">
      <dgm:prSet presAssocID="{3D2D8D6B-A4A8-1840-8BEB-42BC14078C51}" presName="rootComposite" presStyleCnt="0"/>
      <dgm:spPr/>
    </dgm:pt>
    <dgm:pt modelId="{023214B6-BD88-444F-AF42-CFEA56115C4E}" type="pres">
      <dgm:prSet presAssocID="{3D2D8D6B-A4A8-1840-8BEB-42BC14078C51}" presName="rootText" presStyleLbl="node3" presStyleIdx="7" presStyleCnt="40">
        <dgm:presLayoutVars>
          <dgm:chPref val="3"/>
        </dgm:presLayoutVars>
      </dgm:prSet>
      <dgm:spPr/>
    </dgm:pt>
    <dgm:pt modelId="{4F61CB55-BFAE-FB49-853E-CA9E3CCD27F2}" type="pres">
      <dgm:prSet presAssocID="{3D2D8D6B-A4A8-1840-8BEB-42BC14078C51}" presName="rootConnector" presStyleLbl="node3" presStyleIdx="7" presStyleCnt="40"/>
      <dgm:spPr/>
    </dgm:pt>
    <dgm:pt modelId="{6DCFCE85-FF4B-2F40-B0CE-11D9770104BC}" type="pres">
      <dgm:prSet presAssocID="{3D2D8D6B-A4A8-1840-8BEB-42BC14078C51}" presName="hierChild4" presStyleCnt="0"/>
      <dgm:spPr/>
    </dgm:pt>
    <dgm:pt modelId="{C970F336-20DD-934B-80C4-AD349F69FB16}" type="pres">
      <dgm:prSet presAssocID="{3D2D8D6B-A4A8-1840-8BEB-42BC14078C51}" presName="hierChild5" presStyleCnt="0"/>
      <dgm:spPr/>
    </dgm:pt>
    <dgm:pt modelId="{9CF9A1E7-ACC7-9D43-B7D7-9E7A51143E48}" type="pres">
      <dgm:prSet presAssocID="{CD1FD2C6-1488-5242-A495-B9C3D017575B}" presName="Name37" presStyleLbl="parChTrans1D3" presStyleIdx="8" presStyleCnt="40"/>
      <dgm:spPr/>
    </dgm:pt>
    <dgm:pt modelId="{AEB7B9BB-DE4F-604D-BC97-2A1603F64481}" type="pres">
      <dgm:prSet presAssocID="{23D3A5D3-3424-4746-BE3B-88F47E348408}" presName="hierRoot2" presStyleCnt="0">
        <dgm:presLayoutVars>
          <dgm:hierBranch val="init"/>
        </dgm:presLayoutVars>
      </dgm:prSet>
      <dgm:spPr/>
    </dgm:pt>
    <dgm:pt modelId="{22E146FF-AA92-F343-84A0-5C2998D4DDCA}" type="pres">
      <dgm:prSet presAssocID="{23D3A5D3-3424-4746-BE3B-88F47E348408}" presName="rootComposite" presStyleCnt="0"/>
      <dgm:spPr/>
    </dgm:pt>
    <dgm:pt modelId="{E141F9F7-40A7-BC46-8B02-9DF35E1ADDB4}" type="pres">
      <dgm:prSet presAssocID="{23D3A5D3-3424-4746-BE3B-88F47E348408}" presName="rootText" presStyleLbl="node3" presStyleIdx="8" presStyleCnt="40">
        <dgm:presLayoutVars>
          <dgm:chPref val="3"/>
        </dgm:presLayoutVars>
      </dgm:prSet>
      <dgm:spPr/>
    </dgm:pt>
    <dgm:pt modelId="{B5AD0F7A-9A8E-004F-9EA9-F4FB7DEF32CF}" type="pres">
      <dgm:prSet presAssocID="{23D3A5D3-3424-4746-BE3B-88F47E348408}" presName="rootConnector" presStyleLbl="node3" presStyleIdx="8" presStyleCnt="40"/>
      <dgm:spPr/>
    </dgm:pt>
    <dgm:pt modelId="{12781114-50DF-9342-B03E-A5AC8FD3EBE7}" type="pres">
      <dgm:prSet presAssocID="{23D3A5D3-3424-4746-BE3B-88F47E348408}" presName="hierChild4" presStyleCnt="0"/>
      <dgm:spPr/>
    </dgm:pt>
    <dgm:pt modelId="{EA7319AA-216A-2440-A05F-BA79FA391870}" type="pres">
      <dgm:prSet presAssocID="{23D3A5D3-3424-4746-BE3B-88F47E348408}" presName="hierChild5" presStyleCnt="0"/>
      <dgm:spPr/>
    </dgm:pt>
    <dgm:pt modelId="{10E8EC18-1AFD-A84D-8DED-2DD012DB366B}" type="pres">
      <dgm:prSet presAssocID="{0192F383-B845-664F-9940-5C12A5AA66C9}" presName="Name37" presStyleLbl="parChTrans1D3" presStyleIdx="9" presStyleCnt="40"/>
      <dgm:spPr/>
    </dgm:pt>
    <dgm:pt modelId="{8957C8F8-4796-504B-BDA7-455EFF2AC67F}" type="pres">
      <dgm:prSet presAssocID="{3A33B220-65E7-9D4B-92BD-AFFFB80AD790}" presName="hierRoot2" presStyleCnt="0">
        <dgm:presLayoutVars>
          <dgm:hierBranch val="init"/>
        </dgm:presLayoutVars>
      </dgm:prSet>
      <dgm:spPr/>
    </dgm:pt>
    <dgm:pt modelId="{A5700844-96D9-544F-A897-D83E544362C3}" type="pres">
      <dgm:prSet presAssocID="{3A33B220-65E7-9D4B-92BD-AFFFB80AD790}" presName="rootComposite" presStyleCnt="0"/>
      <dgm:spPr/>
    </dgm:pt>
    <dgm:pt modelId="{77C5F89F-5093-8D46-9316-49A93153D615}" type="pres">
      <dgm:prSet presAssocID="{3A33B220-65E7-9D4B-92BD-AFFFB80AD790}" presName="rootText" presStyleLbl="node3" presStyleIdx="9" presStyleCnt="40">
        <dgm:presLayoutVars>
          <dgm:chPref val="3"/>
        </dgm:presLayoutVars>
      </dgm:prSet>
      <dgm:spPr/>
    </dgm:pt>
    <dgm:pt modelId="{28AC2EC4-8178-9A42-8403-61B8BACEA188}" type="pres">
      <dgm:prSet presAssocID="{3A33B220-65E7-9D4B-92BD-AFFFB80AD790}" presName="rootConnector" presStyleLbl="node3" presStyleIdx="9" presStyleCnt="40"/>
      <dgm:spPr/>
    </dgm:pt>
    <dgm:pt modelId="{E6DD1803-BA9D-754F-9EE0-AF2618CAA47A}" type="pres">
      <dgm:prSet presAssocID="{3A33B220-65E7-9D4B-92BD-AFFFB80AD790}" presName="hierChild4" presStyleCnt="0"/>
      <dgm:spPr/>
    </dgm:pt>
    <dgm:pt modelId="{5F2A81B5-4BF5-5547-9C42-C5EB39B464EE}" type="pres">
      <dgm:prSet presAssocID="{3A33B220-65E7-9D4B-92BD-AFFFB80AD790}" presName="hierChild5" presStyleCnt="0"/>
      <dgm:spPr/>
    </dgm:pt>
    <dgm:pt modelId="{7049D2C1-200C-3D4F-A68A-0E2656579F10}" type="pres">
      <dgm:prSet presAssocID="{1AEA2A84-2E61-0C4B-92F1-E673AB6E6BA2}" presName="hierChild5" presStyleCnt="0"/>
      <dgm:spPr/>
    </dgm:pt>
    <dgm:pt modelId="{DC16C5A0-99E6-C548-A96C-F88FEA48B3A9}" type="pres">
      <dgm:prSet presAssocID="{74E33AE4-51E5-D942-83D1-4F3947E8042E}" presName="Name37" presStyleLbl="parChTrans1D2" presStyleIdx="2" presStyleCnt="8"/>
      <dgm:spPr/>
    </dgm:pt>
    <dgm:pt modelId="{66653F44-A613-564A-B5DD-08E7BB9B7D23}" type="pres">
      <dgm:prSet presAssocID="{E4E5067B-4776-7747-808F-DDCCAB255726}" presName="hierRoot2" presStyleCnt="0">
        <dgm:presLayoutVars>
          <dgm:hierBranch val="init"/>
        </dgm:presLayoutVars>
      </dgm:prSet>
      <dgm:spPr/>
    </dgm:pt>
    <dgm:pt modelId="{0F68E183-D542-1A4F-B910-9A0FD11A1499}" type="pres">
      <dgm:prSet presAssocID="{E4E5067B-4776-7747-808F-DDCCAB255726}" presName="rootComposite" presStyleCnt="0"/>
      <dgm:spPr/>
    </dgm:pt>
    <dgm:pt modelId="{A7AC58C0-0C54-FE4B-8CE2-E7FBCACBCC8D}" type="pres">
      <dgm:prSet presAssocID="{E4E5067B-4776-7747-808F-DDCCAB255726}" presName="rootText" presStyleLbl="node2" presStyleIdx="2" presStyleCnt="8">
        <dgm:presLayoutVars>
          <dgm:chPref val="3"/>
        </dgm:presLayoutVars>
      </dgm:prSet>
      <dgm:spPr/>
    </dgm:pt>
    <dgm:pt modelId="{9B7AE495-8794-B24F-AF87-2156C3AC5D12}" type="pres">
      <dgm:prSet presAssocID="{E4E5067B-4776-7747-808F-DDCCAB255726}" presName="rootConnector" presStyleLbl="node2" presStyleIdx="2" presStyleCnt="8"/>
      <dgm:spPr/>
    </dgm:pt>
    <dgm:pt modelId="{55BA13BA-F244-5D47-B39F-C0920816501F}" type="pres">
      <dgm:prSet presAssocID="{E4E5067B-4776-7747-808F-DDCCAB255726}" presName="hierChild4" presStyleCnt="0"/>
      <dgm:spPr/>
    </dgm:pt>
    <dgm:pt modelId="{5AA20315-672F-4E43-8338-05DF0F99747F}" type="pres">
      <dgm:prSet presAssocID="{AF2CEB52-4A79-8643-B6D8-650AD8A0926F}" presName="Name37" presStyleLbl="parChTrans1D3" presStyleIdx="10" presStyleCnt="40"/>
      <dgm:spPr/>
    </dgm:pt>
    <dgm:pt modelId="{12F52CA9-311A-5B4C-9689-326B39379C00}" type="pres">
      <dgm:prSet presAssocID="{0FA74F09-2367-364C-9C72-4CE78723D472}" presName="hierRoot2" presStyleCnt="0">
        <dgm:presLayoutVars>
          <dgm:hierBranch val="init"/>
        </dgm:presLayoutVars>
      </dgm:prSet>
      <dgm:spPr/>
    </dgm:pt>
    <dgm:pt modelId="{E004C6D9-BBD6-CE4B-83DC-27CF4CD09856}" type="pres">
      <dgm:prSet presAssocID="{0FA74F09-2367-364C-9C72-4CE78723D472}" presName="rootComposite" presStyleCnt="0"/>
      <dgm:spPr/>
    </dgm:pt>
    <dgm:pt modelId="{A9EA17C6-B386-374B-AB48-FCF024958B2F}" type="pres">
      <dgm:prSet presAssocID="{0FA74F09-2367-364C-9C72-4CE78723D472}" presName="rootText" presStyleLbl="node3" presStyleIdx="10" presStyleCnt="40">
        <dgm:presLayoutVars>
          <dgm:chPref val="3"/>
        </dgm:presLayoutVars>
      </dgm:prSet>
      <dgm:spPr/>
    </dgm:pt>
    <dgm:pt modelId="{677C9F76-95F8-434C-B589-2DB6FFB62D08}" type="pres">
      <dgm:prSet presAssocID="{0FA74F09-2367-364C-9C72-4CE78723D472}" presName="rootConnector" presStyleLbl="node3" presStyleIdx="10" presStyleCnt="40"/>
      <dgm:spPr/>
    </dgm:pt>
    <dgm:pt modelId="{754E4930-3FC9-CF48-BA97-45D1B9642A64}" type="pres">
      <dgm:prSet presAssocID="{0FA74F09-2367-364C-9C72-4CE78723D472}" presName="hierChild4" presStyleCnt="0"/>
      <dgm:spPr/>
    </dgm:pt>
    <dgm:pt modelId="{C5635D1D-16FE-3440-A856-7B3B2FC84B0F}" type="pres">
      <dgm:prSet presAssocID="{0FA74F09-2367-364C-9C72-4CE78723D472}" presName="hierChild5" presStyleCnt="0"/>
      <dgm:spPr/>
    </dgm:pt>
    <dgm:pt modelId="{B77E4E67-4476-7149-B57B-D16DB9B4FE10}" type="pres">
      <dgm:prSet presAssocID="{AE28B339-3DB4-5144-AADD-A3C7E35CC334}" presName="Name37" presStyleLbl="parChTrans1D3" presStyleIdx="11" presStyleCnt="40"/>
      <dgm:spPr/>
    </dgm:pt>
    <dgm:pt modelId="{DE2733AE-D1B6-044C-AD53-62E19F5D074E}" type="pres">
      <dgm:prSet presAssocID="{8732F92B-491B-0049-AC25-25438565BD38}" presName="hierRoot2" presStyleCnt="0">
        <dgm:presLayoutVars>
          <dgm:hierBranch val="init"/>
        </dgm:presLayoutVars>
      </dgm:prSet>
      <dgm:spPr/>
    </dgm:pt>
    <dgm:pt modelId="{4257EBB7-EC60-5A45-8147-EA4B46AFC83A}" type="pres">
      <dgm:prSet presAssocID="{8732F92B-491B-0049-AC25-25438565BD38}" presName="rootComposite" presStyleCnt="0"/>
      <dgm:spPr/>
    </dgm:pt>
    <dgm:pt modelId="{DB28E8E9-D145-4048-A695-007ACD92B029}" type="pres">
      <dgm:prSet presAssocID="{8732F92B-491B-0049-AC25-25438565BD38}" presName="rootText" presStyleLbl="node3" presStyleIdx="11" presStyleCnt="40">
        <dgm:presLayoutVars>
          <dgm:chPref val="3"/>
        </dgm:presLayoutVars>
      </dgm:prSet>
      <dgm:spPr/>
    </dgm:pt>
    <dgm:pt modelId="{D8FD9901-D639-A441-834F-F536D9AD020C}" type="pres">
      <dgm:prSet presAssocID="{8732F92B-491B-0049-AC25-25438565BD38}" presName="rootConnector" presStyleLbl="node3" presStyleIdx="11" presStyleCnt="40"/>
      <dgm:spPr/>
    </dgm:pt>
    <dgm:pt modelId="{6A18D248-4528-7C41-B3BE-1F071FF21F16}" type="pres">
      <dgm:prSet presAssocID="{8732F92B-491B-0049-AC25-25438565BD38}" presName="hierChild4" presStyleCnt="0"/>
      <dgm:spPr/>
    </dgm:pt>
    <dgm:pt modelId="{5FDF4512-8519-9F40-8F9C-48917D934021}" type="pres">
      <dgm:prSet presAssocID="{8732F92B-491B-0049-AC25-25438565BD38}" presName="hierChild5" presStyleCnt="0"/>
      <dgm:spPr/>
    </dgm:pt>
    <dgm:pt modelId="{2E7164D5-3D80-EF4D-8E51-B4556B05C867}" type="pres">
      <dgm:prSet presAssocID="{EAEAF854-C7D9-2642-A929-C22D56A08B5F}" presName="Name37" presStyleLbl="parChTrans1D3" presStyleIdx="12" presStyleCnt="40"/>
      <dgm:spPr/>
    </dgm:pt>
    <dgm:pt modelId="{E3DFE2E9-98F6-8B43-9DBB-B22AD1E84F0A}" type="pres">
      <dgm:prSet presAssocID="{38BC4143-9CAA-064A-B7D6-92A39A9C78F5}" presName="hierRoot2" presStyleCnt="0">
        <dgm:presLayoutVars>
          <dgm:hierBranch val="init"/>
        </dgm:presLayoutVars>
      </dgm:prSet>
      <dgm:spPr/>
    </dgm:pt>
    <dgm:pt modelId="{42C3D5D0-9B45-F149-87DA-887D2AF65956}" type="pres">
      <dgm:prSet presAssocID="{38BC4143-9CAA-064A-B7D6-92A39A9C78F5}" presName="rootComposite" presStyleCnt="0"/>
      <dgm:spPr/>
    </dgm:pt>
    <dgm:pt modelId="{E3D43769-A2CD-6F4E-981D-B141C1872D8A}" type="pres">
      <dgm:prSet presAssocID="{38BC4143-9CAA-064A-B7D6-92A39A9C78F5}" presName="rootText" presStyleLbl="node3" presStyleIdx="12" presStyleCnt="40">
        <dgm:presLayoutVars>
          <dgm:chPref val="3"/>
        </dgm:presLayoutVars>
      </dgm:prSet>
      <dgm:spPr/>
    </dgm:pt>
    <dgm:pt modelId="{030C9777-FC34-9443-873B-4090BDC68225}" type="pres">
      <dgm:prSet presAssocID="{38BC4143-9CAA-064A-B7D6-92A39A9C78F5}" presName="rootConnector" presStyleLbl="node3" presStyleIdx="12" presStyleCnt="40"/>
      <dgm:spPr/>
    </dgm:pt>
    <dgm:pt modelId="{A8374792-1926-BE40-8845-CF555BF0D375}" type="pres">
      <dgm:prSet presAssocID="{38BC4143-9CAA-064A-B7D6-92A39A9C78F5}" presName="hierChild4" presStyleCnt="0"/>
      <dgm:spPr/>
    </dgm:pt>
    <dgm:pt modelId="{DC12E2F3-A37E-1B4A-AD70-4109AD770866}" type="pres">
      <dgm:prSet presAssocID="{38BC4143-9CAA-064A-B7D6-92A39A9C78F5}" presName="hierChild5" presStyleCnt="0"/>
      <dgm:spPr/>
    </dgm:pt>
    <dgm:pt modelId="{D545D8A6-D7B3-414E-B49F-F537518CC6AB}" type="pres">
      <dgm:prSet presAssocID="{85EFA049-C7AB-BD42-9E6A-341C036CD5CC}" presName="Name37" presStyleLbl="parChTrans1D3" presStyleIdx="13" presStyleCnt="40"/>
      <dgm:spPr/>
    </dgm:pt>
    <dgm:pt modelId="{D7000EAF-3588-BE4D-A520-15976038C47E}" type="pres">
      <dgm:prSet presAssocID="{291AA7B7-18E2-9E47-825F-5D8C490FE541}" presName="hierRoot2" presStyleCnt="0">
        <dgm:presLayoutVars>
          <dgm:hierBranch val="init"/>
        </dgm:presLayoutVars>
      </dgm:prSet>
      <dgm:spPr/>
    </dgm:pt>
    <dgm:pt modelId="{DF19A7B1-094F-CF4D-98DA-88A2E14A4EFE}" type="pres">
      <dgm:prSet presAssocID="{291AA7B7-18E2-9E47-825F-5D8C490FE541}" presName="rootComposite" presStyleCnt="0"/>
      <dgm:spPr/>
    </dgm:pt>
    <dgm:pt modelId="{3625F0E1-664D-424E-B7B9-6175635EA56D}" type="pres">
      <dgm:prSet presAssocID="{291AA7B7-18E2-9E47-825F-5D8C490FE541}" presName="rootText" presStyleLbl="node3" presStyleIdx="13" presStyleCnt="40">
        <dgm:presLayoutVars>
          <dgm:chPref val="3"/>
        </dgm:presLayoutVars>
      </dgm:prSet>
      <dgm:spPr/>
    </dgm:pt>
    <dgm:pt modelId="{485E6AF7-588F-5548-BF50-7212DBDEFBBC}" type="pres">
      <dgm:prSet presAssocID="{291AA7B7-18E2-9E47-825F-5D8C490FE541}" presName="rootConnector" presStyleLbl="node3" presStyleIdx="13" presStyleCnt="40"/>
      <dgm:spPr/>
    </dgm:pt>
    <dgm:pt modelId="{C80F9945-FE87-7448-AB44-25882AB72E48}" type="pres">
      <dgm:prSet presAssocID="{291AA7B7-18E2-9E47-825F-5D8C490FE541}" presName="hierChild4" presStyleCnt="0"/>
      <dgm:spPr/>
    </dgm:pt>
    <dgm:pt modelId="{8200CAD1-BBE5-4F49-AC37-AE4D515A710B}" type="pres">
      <dgm:prSet presAssocID="{291AA7B7-18E2-9E47-825F-5D8C490FE541}" presName="hierChild5" presStyleCnt="0"/>
      <dgm:spPr/>
    </dgm:pt>
    <dgm:pt modelId="{97150DE0-37C4-324E-912C-E49E63A21824}" type="pres">
      <dgm:prSet presAssocID="{A4010025-F23F-5148-BBED-BFCBCD366BE1}" presName="Name37" presStyleLbl="parChTrans1D3" presStyleIdx="14" presStyleCnt="40"/>
      <dgm:spPr/>
    </dgm:pt>
    <dgm:pt modelId="{C197731B-443D-A44A-ADB4-1278F40FC4CB}" type="pres">
      <dgm:prSet presAssocID="{9F2C2182-64F9-8C47-BCF3-2611BE833823}" presName="hierRoot2" presStyleCnt="0">
        <dgm:presLayoutVars>
          <dgm:hierBranch val="init"/>
        </dgm:presLayoutVars>
      </dgm:prSet>
      <dgm:spPr/>
    </dgm:pt>
    <dgm:pt modelId="{64DABF58-6365-4240-B3AA-3D5F1FFFF232}" type="pres">
      <dgm:prSet presAssocID="{9F2C2182-64F9-8C47-BCF3-2611BE833823}" presName="rootComposite" presStyleCnt="0"/>
      <dgm:spPr/>
    </dgm:pt>
    <dgm:pt modelId="{88850280-98D9-E447-AD91-1AD01EFBA62F}" type="pres">
      <dgm:prSet presAssocID="{9F2C2182-64F9-8C47-BCF3-2611BE833823}" presName="rootText" presStyleLbl="node3" presStyleIdx="14" presStyleCnt="40">
        <dgm:presLayoutVars>
          <dgm:chPref val="3"/>
        </dgm:presLayoutVars>
      </dgm:prSet>
      <dgm:spPr/>
    </dgm:pt>
    <dgm:pt modelId="{E7112BCB-68DE-FD40-B4A6-080F02BE041E}" type="pres">
      <dgm:prSet presAssocID="{9F2C2182-64F9-8C47-BCF3-2611BE833823}" presName="rootConnector" presStyleLbl="node3" presStyleIdx="14" presStyleCnt="40"/>
      <dgm:spPr/>
    </dgm:pt>
    <dgm:pt modelId="{F529D4AE-7243-D548-B9EE-C2F4F8E6FDC5}" type="pres">
      <dgm:prSet presAssocID="{9F2C2182-64F9-8C47-BCF3-2611BE833823}" presName="hierChild4" presStyleCnt="0"/>
      <dgm:spPr/>
    </dgm:pt>
    <dgm:pt modelId="{98056D30-8FD1-B84D-B244-07BCA3EABC3F}" type="pres">
      <dgm:prSet presAssocID="{9F2C2182-64F9-8C47-BCF3-2611BE833823}" presName="hierChild5" presStyleCnt="0"/>
      <dgm:spPr/>
    </dgm:pt>
    <dgm:pt modelId="{357AFA81-F808-BB41-9C03-7A034E3B9DEB}" type="pres">
      <dgm:prSet presAssocID="{E4E5067B-4776-7747-808F-DDCCAB255726}" presName="hierChild5" presStyleCnt="0"/>
      <dgm:spPr/>
    </dgm:pt>
    <dgm:pt modelId="{22CDC1A4-B3FB-8746-8D1B-6594E43E6AB1}" type="pres">
      <dgm:prSet presAssocID="{69E157EF-8BE4-2741-80DE-6FF305343976}" presName="Name37" presStyleLbl="parChTrans1D2" presStyleIdx="3" presStyleCnt="8"/>
      <dgm:spPr/>
    </dgm:pt>
    <dgm:pt modelId="{9E578B47-98B1-F043-8D02-816EC804698F}" type="pres">
      <dgm:prSet presAssocID="{98FD14E4-8A2D-B54B-AC1C-F9C67BF99A95}" presName="hierRoot2" presStyleCnt="0">
        <dgm:presLayoutVars>
          <dgm:hierBranch val="init"/>
        </dgm:presLayoutVars>
      </dgm:prSet>
      <dgm:spPr/>
    </dgm:pt>
    <dgm:pt modelId="{A10BB1E1-0509-D449-B552-ECF5004B0D34}" type="pres">
      <dgm:prSet presAssocID="{98FD14E4-8A2D-B54B-AC1C-F9C67BF99A95}" presName="rootComposite" presStyleCnt="0"/>
      <dgm:spPr/>
    </dgm:pt>
    <dgm:pt modelId="{D1A0AF2C-AEFD-2742-89EC-E2C8448340D5}" type="pres">
      <dgm:prSet presAssocID="{98FD14E4-8A2D-B54B-AC1C-F9C67BF99A95}" presName="rootText" presStyleLbl="node2" presStyleIdx="3" presStyleCnt="8">
        <dgm:presLayoutVars>
          <dgm:chPref val="3"/>
        </dgm:presLayoutVars>
      </dgm:prSet>
      <dgm:spPr/>
    </dgm:pt>
    <dgm:pt modelId="{105AF6A6-828C-1F4E-8C39-CC9002B3E446}" type="pres">
      <dgm:prSet presAssocID="{98FD14E4-8A2D-B54B-AC1C-F9C67BF99A95}" presName="rootConnector" presStyleLbl="node2" presStyleIdx="3" presStyleCnt="8"/>
      <dgm:spPr/>
    </dgm:pt>
    <dgm:pt modelId="{095DE9C5-2062-6C47-A9B7-405EAC366AFA}" type="pres">
      <dgm:prSet presAssocID="{98FD14E4-8A2D-B54B-AC1C-F9C67BF99A95}" presName="hierChild4" presStyleCnt="0"/>
      <dgm:spPr/>
    </dgm:pt>
    <dgm:pt modelId="{096E9529-80DD-A84B-BF85-19B5EC34CED1}" type="pres">
      <dgm:prSet presAssocID="{F8F09B47-12CE-1B47-A6F3-12D1C12336EC}" presName="Name37" presStyleLbl="parChTrans1D3" presStyleIdx="15" presStyleCnt="40"/>
      <dgm:spPr/>
    </dgm:pt>
    <dgm:pt modelId="{A7893C3F-66B4-C14C-9547-9DAA037B483B}" type="pres">
      <dgm:prSet presAssocID="{D3B34D3A-0E1C-7B40-B421-4513DDAAB1FA}" presName="hierRoot2" presStyleCnt="0">
        <dgm:presLayoutVars>
          <dgm:hierBranch val="init"/>
        </dgm:presLayoutVars>
      </dgm:prSet>
      <dgm:spPr/>
    </dgm:pt>
    <dgm:pt modelId="{B6ECDAD3-DD43-3640-B105-A6BF8AA6119E}" type="pres">
      <dgm:prSet presAssocID="{D3B34D3A-0E1C-7B40-B421-4513DDAAB1FA}" presName="rootComposite" presStyleCnt="0"/>
      <dgm:spPr/>
    </dgm:pt>
    <dgm:pt modelId="{34FB062F-AB12-064C-A1DD-EF2A35D228E3}" type="pres">
      <dgm:prSet presAssocID="{D3B34D3A-0E1C-7B40-B421-4513DDAAB1FA}" presName="rootText" presStyleLbl="node3" presStyleIdx="15" presStyleCnt="40">
        <dgm:presLayoutVars>
          <dgm:chPref val="3"/>
        </dgm:presLayoutVars>
      </dgm:prSet>
      <dgm:spPr/>
    </dgm:pt>
    <dgm:pt modelId="{BC8FF48B-BDDB-CE45-8E0B-7DDF010FA76E}" type="pres">
      <dgm:prSet presAssocID="{D3B34D3A-0E1C-7B40-B421-4513DDAAB1FA}" presName="rootConnector" presStyleLbl="node3" presStyleIdx="15" presStyleCnt="40"/>
      <dgm:spPr/>
    </dgm:pt>
    <dgm:pt modelId="{1C04F18F-AE7A-3E4B-8C94-17B56431B73D}" type="pres">
      <dgm:prSet presAssocID="{D3B34D3A-0E1C-7B40-B421-4513DDAAB1FA}" presName="hierChild4" presStyleCnt="0"/>
      <dgm:spPr/>
    </dgm:pt>
    <dgm:pt modelId="{B3FDFE42-5809-3E45-BFB7-94E2545A7369}" type="pres">
      <dgm:prSet presAssocID="{D3B34D3A-0E1C-7B40-B421-4513DDAAB1FA}" presName="hierChild5" presStyleCnt="0"/>
      <dgm:spPr/>
    </dgm:pt>
    <dgm:pt modelId="{E7670A45-CF3F-5046-B996-0E083B33C9A8}" type="pres">
      <dgm:prSet presAssocID="{6405B543-87E2-964E-A2FE-2C94E10B5740}" presName="Name37" presStyleLbl="parChTrans1D3" presStyleIdx="16" presStyleCnt="40"/>
      <dgm:spPr/>
    </dgm:pt>
    <dgm:pt modelId="{7F3378FD-319B-1640-8DD2-F975C098AC84}" type="pres">
      <dgm:prSet presAssocID="{6F83A483-56F5-5E4F-AA2D-22C790CE4A02}" presName="hierRoot2" presStyleCnt="0">
        <dgm:presLayoutVars>
          <dgm:hierBranch val="init"/>
        </dgm:presLayoutVars>
      </dgm:prSet>
      <dgm:spPr/>
    </dgm:pt>
    <dgm:pt modelId="{E5CFD359-8DA5-FF4A-8856-67407B00F4B7}" type="pres">
      <dgm:prSet presAssocID="{6F83A483-56F5-5E4F-AA2D-22C790CE4A02}" presName="rootComposite" presStyleCnt="0"/>
      <dgm:spPr/>
    </dgm:pt>
    <dgm:pt modelId="{C4F576BB-2199-7442-A395-FA0620F37F2E}" type="pres">
      <dgm:prSet presAssocID="{6F83A483-56F5-5E4F-AA2D-22C790CE4A02}" presName="rootText" presStyleLbl="node3" presStyleIdx="16" presStyleCnt="40">
        <dgm:presLayoutVars>
          <dgm:chPref val="3"/>
        </dgm:presLayoutVars>
      </dgm:prSet>
      <dgm:spPr/>
    </dgm:pt>
    <dgm:pt modelId="{A944CB07-EC5A-B043-857A-8956C2458355}" type="pres">
      <dgm:prSet presAssocID="{6F83A483-56F5-5E4F-AA2D-22C790CE4A02}" presName="rootConnector" presStyleLbl="node3" presStyleIdx="16" presStyleCnt="40"/>
      <dgm:spPr/>
    </dgm:pt>
    <dgm:pt modelId="{BBEDDE04-E1CC-8248-B122-851C9E58A1C6}" type="pres">
      <dgm:prSet presAssocID="{6F83A483-56F5-5E4F-AA2D-22C790CE4A02}" presName="hierChild4" presStyleCnt="0"/>
      <dgm:spPr/>
    </dgm:pt>
    <dgm:pt modelId="{CA6CB134-A4A9-3D42-B868-363C3F2EA115}" type="pres">
      <dgm:prSet presAssocID="{6F83A483-56F5-5E4F-AA2D-22C790CE4A02}" presName="hierChild5" presStyleCnt="0"/>
      <dgm:spPr/>
    </dgm:pt>
    <dgm:pt modelId="{6388948F-69B2-C74B-9EBA-F3A9DFD92821}" type="pres">
      <dgm:prSet presAssocID="{F39E515F-BA67-3044-B5D1-4E5F4EBA3B6B}" presName="Name37" presStyleLbl="parChTrans1D3" presStyleIdx="17" presStyleCnt="40"/>
      <dgm:spPr/>
    </dgm:pt>
    <dgm:pt modelId="{A1E345DB-C877-4448-A945-E33BAD2F35D6}" type="pres">
      <dgm:prSet presAssocID="{74709EE8-BC58-BA46-B807-2218EB09E1A4}" presName="hierRoot2" presStyleCnt="0">
        <dgm:presLayoutVars>
          <dgm:hierBranch val="init"/>
        </dgm:presLayoutVars>
      </dgm:prSet>
      <dgm:spPr/>
    </dgm:pt>
    <dgm:pt modelId="{8388EA33-E988-944E-AB3E-2306965CF6DA}" type="pres">
      <dgm:prSet presAssocID="{74709EE8-BC58-BA46-B807-2218EB09E1A4}" presName="rootComposite" presStyleCnt="0"/>
      <dgm:spPr/>
    </dgm:pt>
    <dgm:pt modelId="{19934A34-3DFA-DD4D-8DEB-0732FB05BD52}" type="pres">
      <dgm:prSet presAssocID="{74709EE8-BC58-BA46-B807-2218EB09E1A4}" presName="rootText" presStyleLbl="node3" presStyleIdx="17" presStyleCnt="40">
        <dgm:presLayoutVars>
          <dgm:chPref val="3"/>
        </dgm:presLayoutVars>
      </dgm:prSet>
      <dgm:spPr/>
    </dgm:pt>
    <dgm:pt modelId="{76E105C5-90F1-5540-AD1D-462DBA988682}" type="pres">
      <dgm:prSet presAssocID="{74709EE8-BC58-BA46-B807-2218EB09E1A4}" presName="rootConnector" presStyleLbl="node3" presStyleIdx="17" presStyleCnt="40"/>
      <dgm:spPr/>
    </dgm:pt>
    <dgm:pt modelId="{D0F0B3AE-0CEE-9B4A-BBEA-45035AFE5B96}" type="pres">
      <dgm:prSet presAssocID="{74709EE8-BC58-BA46-B807-2218EB09E1A4}" presName="hierChild4" presStyleCnt="0"/>
      <dgm:spPr/>
    </dgm:pt>
    <dgm:pt modelId="{4B5C25F5-F5E1-A44D-ADDC-B1FFA293B35F}" type="pres">
      <dgm:prSet presAssocID="{74709EE8-BC58-BA46-B807-2218EB09E1A4}" presName="hierChild5" presStyleCnt="0"/>
      <dgm:spPr/>
    </dgm:pt>
    <dgm:pt modelId="{8ED17547-160A-1E46-9FEE-1CD6D33552C6}" type="pres">
      <dgm:prSet presAssocID="{775B85F4-403F-9A44-B545-E7D1C7E9BC21}" presName="Name37" presStyleLbl="parChTrans1D3" presStyleIdx="18" presStyleCnt="40"/>
      <dgm:spPr/>
    </dgm:pt>
    <dgm:pt modelId="{E1005A24-0CCD-5047-8091-2F36A20ACDED}" type="pres">
      <dgm:prSet presAssocID="{C6521375-6458-8249-83D6-1810EFC92D44}" presName="hierRoot2" presStyleCnt="0">
        <dgm:presLayoutVars>
          <dgm:hierBranch val="init"/>
        </dgm:presLayoutVars>
      </dgm:prSet>
      <dgm:spPr/>
    </dgm:pt>
    <dgm:pt modelId="{18A78654-F4BF-374C-8A8D-08D62F379806}" type="pres">
      <dgm:prSet presAssocID="{C6521375-6458-8249-83D6-1810EFC92D44}" presName="rootComposite" presStyleCnt="0"/>
      <dgm:spPr/>
    </dgm:pt>
    <dgm:pt modelId="{E32F7509-6566-6A43-8F78-7EFC02587E4C}" type="pres">
      <dgm:prSet presAssocID="{C6521375-6458-8249-83D6-1810EFC92D44}" presName="rootText" presStyleLbl="node3" presStyleIdx="18" presStyleCnt="40">
        <dgm:presLayoutVars>
          <dgm:chPref val="3"/>
        </dgm:presLayoutVars>
      </dgm:prSet>
      <dgm:spPr/>
    </dgm:pt>
    <dgm:pt modelId="{3D5A79C6-C7B0-2C43-A728-716EA3B56F8A}" type="pres">
      <dgm:prSet presAssocID="{C6521375-6458-8249-83D6-1810EFC92D44}" presName="rootConnector" presStyleLbl="node3" presStyleIdx="18" presStyleCnt="40"/>
      <dgm:spPr/>
    </dgm:pt>
    <dgm:pt modelId="{4CB5F002-72A0-A14C-B323-D34A45B8CC12}" type="pres">
      <dgm:prSet presAssocID="{C6521375-6458-8249-83D6-1810EFC92D44}" presName="hierChild4" presStyleCnt="0"/>
      <dgm:spPr/>
    </dgm:pt>
    <dgm:pt modelId="{22FDFBBB-94F9-3440-A58E-544C6D1248ED}" type="pres">
      <dgm:prSet presAssocID="{C6521375-6458-8249-83D6-1810EFC92D44}" presName="hierChild5" presStyleCnt="0"/>
      <dgm:spPr/>
    </dgm:pt>
    <dgm:pt modelId="{D9DA8880-CDDC-CA44-87EA-4E54FFE8FB8D}" type="pres">
      <dgm:prSet presAssocID="{172EDBE5-3914-C94F-B232-753C5C709833}" presName="Name37" presStyleLbl="parChTrans1D3" presStyleIdx="19" presStyleCnt="40"/>
      <dgm:spPr/>
    </dgm:pt>
    <dgm:pt modelId="{433BC46A-EB91-BF4A-B069-0C8798CD580B}" type="pres">
      <dgm:prSet presAssocID="{DB88283A-39DB-544C-A914-F547C7708B2C}" presName="hierRoot2" presStyleCnt="0">
        <dgm:presLayoutVars>
          <dgm:hierBranch val="init"/>
        </dgm:presLayoutVars>
      </dgm:prSet>
      <dgm:spPr/>
    </dgm:pt>
    <dgm:pt modelId="{AD962AE6-AAC9-F442-8DD6-A3C189B48FF7}" type="pres">
      <dgm:prSet presAssocID="{DB88283A-39DB-544C-A914-F547C7708B2C}" presName="rootComposite" presStyleCnt="0"/>
      <dgm:spPr/>
    </dgm:pt>
    <dgm:pt modelId="{60C25811-9E0A-174A-B65E-BD25D4E89206}" type="pres">
      <dgm:prSet presAssocID="{DB88283A-39DB-544C-A914-F547C7708B2C}" presName="rootText" presStyleLbl="node3" presStyleIdx="19" presStyleCnt="40">
        <dgm:presLayoutVars>
          <dgm:chPref val="3"/>
        </dgm:presLayoutVars>
      </dgm:prSet>
      <dgm:spPr/>
    </dgm:pt>
    <dgm:pt modelId="{53A55618-CA9D-0547-B78C-1747640D410F}" type="pres">
      <dgm:prSet presAssocID="{DB88283A-39DB-544C-A914-F547C7708B2C}" presName="rootConnector" presStyleLbl="node3" presStyleIdx="19" presStyleCnt="40"/>
      <dgm:spPr/>
    </dgm:pt>
    <dgm:pt modelId="{DE528C40-3D72-6A43-9E9C-1FF8050A1007}" type="pres">
      <dgm:prSet presAssocID="{DB88283A-39DB-544C-A914-F547C7708B2C}" presName="hierChild4" presStyleCnt="0"/>
      <dgm:spPr/>
    </dgm:pt>
    <dgm:pt modelId="{E6FD30A6-D830-7B42-9260-2495F6A2671E}" type="pres">
      <dgm:prSet presAssocID="{DB88283A-39DB-544C-A914-F547C7708B2C}" presName="hierChild5" presStyleCnt="0"/>
      <dgm:spPr/>
    </dgm:pt>
    <dgm:pt modelId="{86343B81-5F1D-6B4D-A1DD-09127FB87806}" type="pres">
      <dgm:prSet presAssocID="{98FD14E4-8A2D-B54B-AC1C-F9C67BF99A95}" presName="hierChild5" presStyleCnt="0"/>
      <dgm:spPr/>
    </dgm:pt>
    <dgm:pt modelId="{58F10CF4-CC33-4941-BA46-862B1DDE0AE8}" type="pres">
      <dgm:prSet presAssocID="{16121AFC-0014-F048-B338-2C11972839F8}" presName="Name37" presStyleLbl="parChTrans1D2" presStyleIdx="4" presStyleCnt="8"/>
      <dgm:spPr/>
    </dgm:pt>
    <dgm:pt modelId="{C7807E80-86DA-F047-B20B-54420AA12B84}" type="pres">
      <dgm:prSet presAssocID="{E5166FAB-9543-1241-A902-9A4EE274E159}" presName="hierRoot2" presStyleCnt="0">
        <dgm:presLayoutVars>
          <dgm:hierBranch val="init"/>
        </dgm:presLayoutVars>
      </dgm:prSet>
      <dgm:spPr/>
    </dgm:pt>
    <dgm:pt modelId="{26FAD7B2-D74A-C645-ADB5-4D4304046361}" type="pres">
      <dgm:prSet presAssocID="{E5166FAB-9543-1241-A902-9A4EE274E159}" presName="rootComposite" presStyleCnt="0"/>
      <dgm:spPr/>
    </dgm:pt>
    <dgm:pt modelId="{362D5477-816E-3B45-915E-7FC7A581499C}" type="pres">
      <dgm:prSet presAssocID="{E5166FAB-9543-1241-A902-9A4EE274E159}" presName="rootText" presStyleLbl="node2" presStyleIdx="4" presStyleCnt="8">
        <dgm:presLayoutVars>
          <dgm:chPref val="3"/>
        </dgm:presLayoutVars>
      </dgm:prSet>
      <dgm:spPr/>
    </dgm:pt>
    <dgm:pt modelId="{3BF85578-552C-3B48-9903-73A736B4E988}" type="pres">
      <dgm:prSet presAssocID="{E5166FAB-9543-1241-A902-9A4EE274E159}" presName="rootConnector" presStyleLbl="node2" presStyleIdx="4" presStyleCnt="8"/>
      <dgm:spPr/>
    </dgm:pt>
    <dgm:pt modelId="{4B86E9A2-5CF4-9048-9B4E-414D9376DB81}" type="pres">
      <dgm:prSet presAssocID="{E5166FAB-9543-1241-A902-9A4EE274E159}" presName="hierChild4" presStyleCnt="0"/>
      <dgm:spPr/>
    </dgm:pt>
    <dgm:pt modelId="{5753E06C-B7AB-D342-8910-B1E1CEFD56E9}" type="pres">
      <dgm:prSet presAssocID="{14EB30AB-94B2-4844-9CED-F9D9604270D6}" presName="Name37" presStyleLbl="parChTrans1D3" presStyleIdx="20" presStyleCnt="40"/>
      <dgm:spPr/>
    </dgm:pt>
    <dgm:pt modelId="{CEFA9B08-2FBB-2B4B-8DF1-A6A3932EEE62}" type="pres">
      <dgm:prSet presAssocID="{42898D35-E73A-5443-9404-B8D85E357C45}" presName="hierRoot2" presStyleCnt="0">
        <dgm:presLayoutVars>
          <dgm:hierBranch val="init"/>
        </dgm:presLayoutVars>
      </dgm:prSet>
      <dgm:spPr/>
    </dgm:pt>
    <dgm:pt modelId="{62425D2A-65BB-834F-90C2-09853F3BC367}" type="pres">
      <dgm:prSet presAssocID="{42898D35-E73A-5443-9404-B8D85E357C45}" presName="rootComposite" presStyleCnt="0"/>
      <dgm:spPr/>
    </dgm:pt>
    <dgm:pt modelId="{E105E74E-EB60-D04A-AF69-910C619A0A0E}" type="pres">
      <dgm:prSet presAssocID="{42898D35-E73A-5443-9404-B8D85E357C45}" presName="rootText" presStyleLbl="node3" presStyleIdx="20" presStyleCnt="40">
        <dgm:presLayoutVars>
          <dgm:chPref val="3"/>
        </dgm:presLayoutVars>
      </dgm:prSet>
      <dgm:spPr/>
    </dgm:pt>
    <dgm:pt modelId="{8CB2254D-2B30-C74C-B879-B4B5581FA854}" type="pres">
      <dgm:prSet presAssocID="{42898D35-E73A-5443-9404-B8D85E357C45}" presName="rootConnector" presStyleLbl="node3" presStyleIdx="20" presStyleCnt="40"/>
      <dgm:spPr/>
    </dgm:pt>
    <dgm:pt modelId="{F1E9001B-C55B-8549-8F59-F1E5CC16A1ED}" type="pres">
      <dgm:prSet presAssocID="{42898D35-E73A-5443-9404-B8D85E357C45}" presName="hierChild4" presStyleCnt="0"/>
      <dgm:spPr/>
    </dgm:pt>
    <dgm:pt modelId="{15951664-A572-5148-82D2-3306AE17B228}" type="pres">
      <dgm:prSet presAssocID="{42898D35-E73A-5443-9404-B8D85E357C45}" presName="hierChild5" presStyleCnt="0"/>
      <dgm:spPr/>
    </dgm:pt>
    <dgm:pt modelId="{DA2DDA2F-EFB7-8E49-9C2C-C6F59ED1BFF5}" type="pres">
      <dgm:prSet presAssocID="{5DEF0E74-C87A-2C41-B212-ED69F78EC599}" presName="Name37" presStyleLbl="parChTrans1D3" presStyleIdx="21" presStyleCnt="40"/>
      <dgm:spPr/>
    </dgm:pt>
    <dgm:pt modelId="{172C3CFF-800C-1E44-9F6E-EC9EA40CBAD9}" type="pres">
      <dgm:prSet presAssocID="{50B47D04-9B29-0645-9B7D-D52441248228}" presName="hierRoot2" presStyleCnt="0">
        <dgm:presLayoutVars>
          <dgm:hierBranch val="init"/>
        </dgm:presLayoutVars>
      </dgm:prSet>
      <dgm:spPr/>
    </dgm:pt>
    <dgm:pt modelId="{122EDEE8-6289-5E48-BC9B-C02403620597}" type="pres">
      <dgm:prSet presAssocID="{50B47D04-9B29-0645-9B7D-D52441248228}" presName="rootComposite" presStyleCnt="0"/>
      <dgm:spPr/>
    </dgm:pt>
    <dgm:pt modelId="{9E16C188-5F1E-2349-BCB0-8B885329A337}" type="pres">
      <dgm:prSet presAssocID="{50B47D04-9B29-0645-9B7D-D52441248228}" presName="rootText" presStyleLbl="node3" presStyleIdx="21" presStyleCnt="40">
        <dgm:presLayoutVars>
          <dgm:chPref val="3"/>
        </dgm:presLayoutVars>
      </dgm:prSet>
      <dgm:spPr/>
    </dgm:pt>
    <dgm:pt modelId="{D6B40113-CF99-F44F-A27F-407320AECBD9}" type="pres">
      <dgm:prSet presAssocID="{50B47D04-9B29-0645-9B7D-D52441248228}" presName="rootConnector" presStyleLbl="node3" presStyleIdx="21" presStyleCnt="40"/>
      <dgm:spPr/>
    </dgm:pt>
    <dgm:pt modelId="{C6D54657-1EDE-5B4A-A318-22DDD41B9227}" type="pres">
      <dgm:prSet presAssocID="{50B47D04-9B29-0645-9B7D-D52441248228}" presName="hierChild4" presStyleCnt="0"/>
      <dgm:spPr/>
    </dgm:pt>
    <dgm:pt modelId="{12920237-E20F-CF43-8CB5-DEF0C9FCD920}" type="pres">
      <dgm:prSet presAssocID="{50B47D04-9B29-0645-9B7D-D52441248228}" presName="hierChild5" presStyleCnt="0"/>
      <dgm:spPr/>
    </dgm:pt>
    <dgm:pt modelId="{D2E7D9A0-F13C-2D49-83A7-F67260912778}" type="pres">
      <dgm:prSet presAssocID="{FF2015A1-FE57-1340-9856-A8C9AF5E0768}" presName="Name37" presStyleLbl="parChTrans1D3" presStyleIdx="22" presStyleCnt="40"/>
      <dgm:spPr/>
    </dgm:pt>
    <dgm:pt modelId="{BC5203F0-08E9-504D-8C26-070A4E6BBDC7}" type="pres">
      <dgm:prSet presAssocID="{E1A796A2-5471-714B-B83D-00626094BA7A}" presName="hierRoot2" presStyleCnt="0">
        <dgm:presLayoutVars>
          <dgm:hierBranch val="init"/>
        </dgm:presLayoutVars>
      </dgm:prSet>
      <dgm:spPr/>
    </dgm:pt>
    <dgm:pt modelId="{3C6BFFCC-E981-0949-9AD7-019759C55DA6}" type="pres">
      <dgm:prSet presAssocID="{E1A796A2-5471-714B-B83D-00626094BA7A}" presName="rootComposite" presStyleCnt="0"/>
      <dgm:spPr/>
    </dgm:pt>
    <dgm:pt modelId="{680B5809-E414-B546-BA73-44E4E8ACDA57}" type="pres">
      <dgm:prSet presAssocID="{E1A796A2-5471-714B-B83D-00626094BA7A}" presName="rootText" presStyleLbl="node3" presStyleIdx="22" presStyleCnt="40">
        <dgm:presLayoutVars>
          <dgm:chPref val="3"/>
        </dgm:presLayoutVars>
      </dgm:prSet>
      <dgm:spPr/>
    </dgm:pt>
    <dgm:pt modelId="{611BDA2A-72F8-7C49-8297-6E6D2F52923D}" type="pres">
      <dgm:prSet presAssocID="{E1A796A2-5471-714B-B83D-00626094BA7A}" presName="rootConnector" presStyleLbl="node3" presStyleIdx="22" presStyleCnt="40"/>
      <dgm:spPr/>
    </dgm:pt>
    <dgm:pt modelId="{50A96EB8-215A-B145-B060-BCCE666D24F3}" type="pres">
      <dgm:prSet presAssocID="{E1A796A2-5471-714B-B83D-00626094BA7A}" presName="hierChild4" presStyleCnt="0"/>
      <dgm:spPr/>
    </dgm:pt>
    <dgm:pt modelId="{F613E29C-9D57-2345-BA18-749B4AEB5A39}" type="pres">
      <dgm:prSet presAssocID="{E1A796A2-5471-714B-B83D-00626094BA7A}" presName="hierChild5" presStyleCnt="0"/>
      <dgm:spPr/>
    </dgm:pt>
    <dgm:pt modelId="{4856E651-2DD4-224B-ACD4-2AE57F56506A}" type="pres">
      <dgm:prSet presAssocID="{D2CC24B7-B1D6-654F-B675-93BF9A9BD1FC}" presName="Name37" presStyleLbl="parChTrans1D3" presStyleIdx="23" presStyleCnt="40"/>
      <dgm:spPr/>
    </dgm:pt>
    <dgm:pt modelId="{E988ADD8-8A68-C64E-AD3A-579651980937}" type="pres">
      <dgm:prSet presAssocID="{984683DC-3F13-2240-925B-32A2BAA53E9B}" presName="hierRoot2" presStyleCnt="0">
        <dgm:presLayoutVars>
          <dgm:hierBranch val="init"/>
        </dgm:presLayoutVars>
      </dgm:prSet>
      <dgm:spPr/>
    </dgm:pt>
    <dgm:pt modelId="{5D0A8751-ABD4-A44A-AD4A-C0EDF08BDCA0}" type="pres">
      <dgm:prSet presAssocID="{984683DC-3F13-2240-925B-32A2BAA53E9B}" presName="rootComposite" presStyleCnt="0"/>
      <dgm:spPr/>
    </dgm:pt>
    <dgm:pt modelId="{BC468F3D-CCDF-844D-83A6-201C93941E7F}" type="pres">
      <dgm:prSet presAssocID="{984683DC-3F13-2240-925B-32A2BAA53E9B}" presName="rootText" presStyleLbl="node3" presStyleIdx="23" presStyleCnt="40">
        <dgm:presLayoutVars>
          <dgm:chPref val="3"/>
        </dgm:presLayoutVars>
      </dgm:prSet>
      <dgm:spPr/>
    </dgm:pt>
    <dgm:pt modelId="{887C20E6-B8F8-8744-A498-BC632EA68AC7}" type="pres">
      <dgm:prSet presAssocID="{984683DC-3F13-2240-925B-32A2BAA53E9B}" presName="rootConnector" presStyleLbl="node3" presStyleIdx="23" presStyleCnt="40"/>
      <dgm:spPr/>
    </dgm:pt>
    <dgm:pt modelId="{C9FD4F78-7B5A-344C-AB3C-A5DCBD96896E}" type="pres">
      <dgm:prSet presAssocID="{984683DC-3F13-2240-925B-32A2BAA53E9B}" presName="hierChild4" presStyleCnt="0"/>
      <dgm:spPr/>
    </dgm:pt>
    <dgm:pt modelId="{BA651EA8-DB06-464B-BECD-1CB4A69E8B3B}" type="pres">
      <dgm:prSet presAssocID="{984683DC-3F13-2240-925B-32A2BAA53E9B}" presName="hierChild5" presStyleCnt="0"/>
      <dgm:spPr/>
    </dgm:pt>
    <dgm:pt modelId="{6A5B7782-0995-5444-A759-C095D56664AF}" type="pres">
      <dgm:prSet presAssocID="{0C90EAE5-44E2-6F46-9FB4-65870BEA63A1}" presName="Name37" presStyleLbl="parChTrans1D3" presStyleIdx="24" presStyleCnt="40"/>
      <dgm:spPr/>
    </dgm:pt>
    <dgm:pt modelId="{3CE67252-C6DD-6147-B628-C809868AAB92}" type="pres">
      <dgm:prSet presAssocID="{85EF5287-3E72-F643-8130-A49B48BE30E3}" presName="hierRoot2" presStyleCnt="0">
        <dgm:presLayoutVars>
          <dgm:hierBranch val="init"/>
        </dgm:presLayoutVars>
      </dgm:prSet>
      <dgm:spPr/>
    </dgm:pt>
    <dgm:pt modelId="{A8639620-E709-B04B-8F62-C3675B7436A9}" type="pres">
      <dgm:prSet presAssocID="{85EF5287-3E72-F643-8130-A49B48BE30E3}" presName="rootComposite" presStyleCnt="0"/>
      <dgm:spPr/>
    </dgm:pt>
    <dgm:pt modelId="{292E3CED-7042-524D-BCBA-450344DDB295}" type="pres">
      <dgm:prSet presAssocID="{85EF5287-3E72-F643-8130-A49B48BE30E3}" presName="rootText" presStyleLbl="node3" presStyleIdx="24" presStyleCnt="40">
        <dgm:presLayoutVars>
          <dgm:chPref val="3"/>
        </dgm:presLayoutVars>
      </dgm:prSet>
      <dgm:spPr/>
    </dgm:pt>
    <dgm:pt modelId="{69F386D7-7A16-8F4D-A2F0-3A2DD3B72C14}" type="pres">
      <dgm:prSet presAssocID="{85EF5287-3E72-F643-8130-A49B48BE30E3}" presName="rootConnector" presStyleLbl="node3" presStyleIdx="24" presStyleCnt="40"/>
      <dgm:spPr/>
    </dgm:pt>
    <dgm:pt modelId="{88C4CD32-6F87-C747-ACCE-47ABA497B7FA}" type="pres">
      <dgm:prSet presAssocID="{85EF5287-3E72-F643-8130-A49B48BE30E3}" presName="hierChild4" presStyleCnt="0"/>
      <dgm:spPr/>
    </dgm:pt>
    <dgm:pt modelId="{7662E83D-7FE6-B441-A9CD-E749DFBE3003}" type="pres">
      <dgm:prSet presAssocID="{85EF5287-3E72-F643-8130-A49B48BE30E3}" presName="hierChild5" presStyleCnt="0"/>
      <dgm:spPr/>
    </dgm:pt>
    <dgm:pt modelId="{C4CBEE6B-8833-0A43-B3E8-04B387D4A7DE}" type="pres">
      <dgm:prSet presAssocID="{E5166FAB-9543-1241-A902-9A4EE274E159}" presName="hierChild5" presStyleCnt="0"/>
      <dgm:spPr/>
    </dgm:pt>
    <dgm:pt modelId="{31EF53FC-16BE-9042-B99F-223DA13D40C3}" type="pres">
      <dgm:prSet presAssocID="{96793387-753C-4B4F-B1E3-85AA1AB4AA9D}" presName="Name37" presStyleLbl="parChTrans1D2" presStyleIdx="5" presStyleCnt="8"/>
      <dgm:spPr/>
    </dgm:pt>
    <dgm:pt modelId="{0D0C0B9F-B2B6-A044-96F0-4688E73B0D9A}" type="pres">
      <dgm:prSet presAssocID="{934677F3-CCD8-C640-81BA-29B45610BA63}" presName="hierRoot2" presStyleCnt="0">
        <dgm:presLayoutVars>
          <dgm:hierBranch val="init"/>
        </dgm:presLayoutVars>
      </dgm:prSet>
      <dgm:spPr/>
    </dgm:pt>
    <dgm:pt modelId="{D8A31AA5-7059-6541-89C4-508D57CDB09E}" type="pres">
      <dgm:prSet presAssocID="{934677F3-CCD8-C640-81BA-29B45610BA63}" presName="rootComposite" presStyleCnt="0"/>
      <dgm:spPr/>
    </dgm:pt>
    <dgm:pt modelId="{53D06B1D-491D-1346-9D7B-7D01302B4C00}" type="pres">
      <dgm:prSet presAssocID="{934677F3-CCD8-C640-81BA-29B45610BA63}" presName="rootText" presStyleLbl="node2" presStyleIdx="5" presStyleCnt="8">
        <dgm:presLayoutVars>
          <dgm:chPref val="3"/>
        </dgm:presLayoutVars>
      </dgm:prSet>
      <dgm:spPr/>
    </dgm:pt>
    <dgm:pt modelId="{B3CD13E6-3B4A-F64A-8594-BE8345C7C891}" type="pres">
      <dgm:prSet presAssocID="{934677F3-CCD8-C640-81BA-29B45610BA63}" presName="rootConnector" presStyleLbl="node2" presStyleIdx="5" presStyleCnt="8"/>
      <dgm:spPr/>
    </dgm:pt>
    <dgm:pt modelId="{DCD69934-D014-8347-9A6C-E97AADADF3FB}" type="pres">
      <dgm:prSet presAssocID="{934677F3-CCD8-C640-81BA-29B45610BA63}" presName="hierChild4" presStyleCnt="0"/>
      <dgm:spPr/>
    </dgm:pt>
    <dgm:pt modelId="{2E6C9CFA-1547-F140-B323-DEE47D8F8799}" type="pres">
      <dgm:prSet presAssocID="{1CFED6A4-237B-1443-8E0B-2154CA2316D7}" presName="Name37" presStyleLbl="parChTrans1D3" presStyleIdx="25" presStyleCnt="40"/>
      <dgm:spPr/>
    </dgm:pt>
    <dgm:pt modelId="{1DE0C676-84C7-D347-A172-36F1479E660F}" type="pres">
      <dgm:prSet presAssocID="{65BB2C36-783C-6F40-8389-7DBCA3587215}" presName="hierRoot2" presStyleCnt="0">
        <dgm:presLayoutVars>
          <dgm:hierBranch val="init"/>
        </dgm:presLayoutVars>
      </dgm:prSet>
      <dgm:spPr/>
    </dgm:pt>
    <dgm:pt modelId="{17B6F23A-F304-484C-B8E5-30817BB1F057}" type="pres">
      <dgm:prSet presAssocID="{65BB2C36-783C-6F40-8389-7DBCA3587215}" presName="rootComposite" presStyleCnt="0"/>
      <dgm:spPr/>
    </dgm:pt>
    <dgm:pt modelId="{3F9B83E9-1FAC-614F-A896-FEFE0EECC56C}" type="pres">
      <dgm:prSet presAssocID="{65BB2C36-783C-6F40-8389-7DBCA3587215}" presName="rootText" presStyleLbl="node3" presStyleIdx="25" presStyleCnt="40">
        <dgm:presLayoutVars>
          <dgm:chPref val="3"/>
        </dgm:presLayoutVars>
      </dgm:prSet>
      <dgm:spPr/>
    </dgm:pt>
    <dgm:pt modelId="{13238713-ACC0-7141-AB59-86498F5C4DCE}" type="pres">
      <dgm:prSet presAssocID="{65BB2C36-783C-6F40-8389-7DBCA3587215}" presName="rootConnector" presStyleLbl="node3" presStyleIdx="25" presStyleCnt="40"/>
      <dgm:spPr/>
    </dgm:pt>
    <dgm:pt modelId="{489FA2A7-1ACA-5C47-81EB-1157EE45A436}" type="pres">
      <dgm:prSet presAssocID="{65BB2C36-783C-6F40-8389-7DBCA3587215}" presName="hierChild4" presStyleCnt="0"/>
      <dgm:spPr/>
    </dgm:pt>
    <dgm:pt modelId="{FEE4D9FE-8582-EF4A-B071-33AFD823B6E1}" type="pres">
      <dgm:prSet presAssocID="{65BB2C36-783C-6F40-8389-7DBCA3587215}" presName="hierChild5" presStyleCnt="0"/>
      <dgm:spPr/>
    </dgm:pt>
    <dgm:pt modelId="{D53DEA21-476D-CB44-A6A8-1EC097CE8E7F}" type="pres">
      <dgm:prSet presAssocID="{66917FD5-F5B1-8A4D-BACD-4785E38921C6}" presName="Name37" presStyleLbl="parChTrans1D3" presStyleIdx="26" presStyleCnt="40"/>
      <dgm:spPr/>
    </dgm:pt>
    <dgm:pt modelId="{BB11A3F3-63FB-5E42-AA43-CD1711797250}" type="pres">
      <dgm:prSet presAssocID="{25699CFF-B5F4-2A40-A4E0-1661E4F1FCB5}" presName="hierRoot2" presStyleCnt="0">
        <dgm:presLayoutVars>
          <dgm:hierBranch val="init"/>
        </dgm:presLayoutVars>
      </dgm:prSet>
      <dgm:spPr/>
    </dgm:pt>
    <dgm:pt modelId="{B2900788-90D1-E448-AE1E-C0EA40BDCA48}" type="pres">
      <dgm:prSet presAssocID="{25699CFF-B5F4-2A40-A4E0-1661E4F1FCB5}" presName="rootComposite" presStyleCnt="0"/>
      <dgm:spPr/>
    </dgm:pt>
    <dgm:pt modelId="{73AEAFF1-2717-CD48-AE51-43277CBDCEAD}" type="pres">
      <dgm:prSet presAssocID="{25699CFF-B5F4-2A40-A4E0-1661E4F1FCB5}" presName="rootText" presStyleLbl="node3" presStyleIdx="26" presStyleCnt="40">
        <dgm:presLayoutVars>
          <dgm:chPref val="3"/>
        </dgm:presLayoutVars>
      </dgm:prSet>
      <dgm:spPr/>
    </dgm:pt>
    <dgm:pt modelId="{E99B6316-519A-C945-AA36-BAB497144B37}" type="pres">
      <dgm:prSet presAssocID="{25699CFF-B5F4-2A40-A4E0-1661E4F1FCB5}" presName="rootConnector" presStyleLbl="node3" presStyleIdx="26" presStyleCnt="40"/>
      <dgm:spPr/>
    </dgm:pt>
    <dgm:pt modelId="{A97078E0-01D8-9F41-AAE3-DC3A12F12128}" type="pres">
      <dgm:prSet presAssocID="{25699CFF-B5F4-2A40-A4E0-1661E4F1FCB5}" presName="hierChild4" presStyleCnt="0"/>
      <dgm:spPr/>
    </dgm:pt>
    <dgm:pt modelId="{8F6DDD72-BDA5-A242-9730-00317184B820}" type="pres">
      <dgm:prSet presAssocID="{25699CFF-B5F4-2A40-A4E0-1661E4F1FCB5}" presName="hierChild5" presStyleCnt="0"/>
      <dgm:spPr/>
    </dgm:pt>
    <dgm:pt modelId="{92657396-8EC7-AA43-8258-2E3E5E3BEEC2}" type="pres">
      <dgm:prSet presAssocID="{09C2E0CA-0768-B64A-89A8-4DC059E16325}" presName="Name37" presStyleLbl="parChTrans1D3" presStyleIdx="27" presStyleCnt="40"/>
      <dgm:spPr/>
    </dgm:pt>
    <dgm:pt modelId="{A284521E-D3F1-504A-B64D-9C497D9388FC}" type="pres">
      <dgm:prSet presAssocID="{E6802E0A-7177-4F45-8D1D-05D46D1D0FFA}" presName="hierRoot2" presStyleCnt="0">
        <dgm:presLayoutVars>
          <dgm:hierBranch val="init"/>
        </dgm:presLayoutVars>
      </dgm:prSet>
      <dgm:spPr/>
    </dgm:pt>
    <dgm:pt modelId="{E9494AC1-DFD3-894C-B90D-51DFB1B768E7}" type="pres">
      <dgm:prSet presAssocID="{E6802E0A-7177-4F45-8D1D-05D46D1D0FFA}" presName="rootComposite" presStyleCnt="0"/>
      <dgm:spPr/>
    </dgm:pt>
    <dgm:pt modelId="{33509B8A-908F-7649-B46B-5413B06AC64D}" type="pres">
      <dgm:prSet presAssocID="{E6802E0A-7177-4F45-8D1D-05D46D1D0FFA}" presName="rootText" presStyleLbl="node3" presStyleIdx="27" presStyleCnt="40">
        <dgm:presLayoutVars>
          <dgm:chPref val="3"/>
        </dgm:presLayoutVars>
      </dgm:prSet>
      <dgm:spPr/>
    </dgm:pt>
    <dgm:pt modelId="{20E78792-5030-3E4F-B846-64D3A6A07D9E}" type="pres">
      <dgm:prSet presAssocID="{E6802E0A-7177-4F45-8D1D-05D46D1D0FFA}" presName="rootConnector" presStyleLbl="node3" presStyleIdx="27" presStyleCnt="40"/>
      <dgm:spPr/>
    </dgm:pt>
    <dgm:pt modelId="{3FAD705A-D03C-9142-A630-4F1B38B93FA1}" type="pres">
      <dgm:prSet presAssocID="{E6802E0A-7177-4F45-8D1D-05D46D1D0FFA}" presName="hierChild4" presStyleCnt="0"/>
      <dgm:spPr/>
    </dgm:pt>
    <dgm:pt modelId="{56F03897-6614-604F-938F-C3107807E77E}" type="pres">
      <dgm:prSet presAssocID="{E6802E0A-7177-4F45-8D1D-05D46D1D0FFA}" presName="hierChild5" presStyleCnt="0"/>
      <dgm:spPr/>
    </dgm:pt>
    <dgm:pt modelId="{CAF0AAD6-E027-CF40-B418-6D51162E80BA}" type="pres">
      <dgm:prSet presAssocID="{A128EF82-1C51-DC4D-922D-109E04BAD21C}" presName="Name37" presStyleLbl="parChTrans1D3" presStyleIdx="28" presStyleCnt="40"/>
      <dgm:spPr/>
    </dgm:pt>
    <dgm:pt modelId="{FC47D1AF-9A4D-3C40-B761-137FA7F7CC08}" type="pres">
      <dgm:prSet presAssocID="{2A714784-4B18-D34B-B93E-67B6D0D23917}" presName="hierRoot2" presStyleCnt="0">
        <dgm:presLayoutVars>
          <dgm:hierBranch val="init"/>
        </dgm:presLayoutVars>
      </dgm:prSet>
      <dgm:spPr/>
    </dgm:pt>
    <dgm:pt modelId="{74567120-B636-184E-BFAE-D1D3897F900B}" type="pres">
      <dgm:prSet presAssocID="{2A714784-4B18-D34B-B93E-67B6D0D23917}" presName="rootComposite" presStyleCnt="0"/>
      <dgm:spPr/>
    </dgm:pt>
    <dgm:pt modelId="{6E9C78D1-3F1B-2648-A8DF-A4A3856684AD}" type="pres">
      <dgm:prSet presAssocID="{2A714784-4B18-D34B-B93E-67B6D0D23917}" presName="rootText" presStyleLbl="node3" presStyleIdx="28" presStyleCnt="40">
        <dgm:presLayoutVars>
          <dgm:chPref val="3"/>
        </dgm:presLayoutVars>
      </dgm:prSet>
      <dgm:spPr/>
    </dgm:pt>
    <dgm:pt modelId="{3180C454-99A5-E54C-AF04-C0219251970F}" type="pres">
      <dgm:prSet presAssocID="{2A714784-4B18-D34B-B93E-67B6D0D23917}" presName="rootConnector" presStyleLbl="node3" presStyleIdx="28" presStyleCnt="40"/>
      <dgm:spPr/>
    </dgm:pt>
    <dgm:pt modelId="{C851235C-B015-5848-BF07-BFCB9D4DC32A}" type="pres">
      <dgm:prSet presAssocID="{2A714784-4B18-D34B-B93E-67B6D0D23917}" presName="hierChild4" presStyleCnt="0"/>
      <dgm:spPr/>
    </dgm:pt>
    <dgm:pt modelId="{7C4F929E-2342-744C-9DFF-A62EDC09B81C}" type="pres">
      <dgm:prSet presAssocID="{2A714784-4B18-D34B-B93E-67B6D0D23917}" presName="hierChild5" presStyleCnt="0"/>
      <dgm:spPr/>
    </dgm:pt>
    <dgm:pt modelId="{460AD9B9-BD25-C646-8A9A-E8A773A82E0D}" type="pres">
      <dgm:prSet presAssocID="{CB9BC2B9-BF2C-F34F-A794-0F3884DEA8BA}" presName="Name37" presStyleLbl="parChTrans1D3" presStyleIdx="29" presStyleCnt="40"/>
      <dgm:spPr/>
    </dgm:pt>
    <dgm:pt modelId="{5C04B301-229D-8141-8015-8459E8CCEEDC}" type="pres">
      <dgm:prSet presAssocID="{7F9CD68D-D2BD-FD4C-BD04-8E66B64AE3F5}" presName="hierRoot2" presStyleCnt="0">
        <dgm:presLayoutVars>
          <dgm:hierBranch val="init"/>
        </dgm:presLayoutVars>
      </dgm:prSet>
      <dgm:spPr/>
    </dgm:pt>
    <dgm:pt modelId="{5515809E-E4C4-7046-A951-573E3FE515B7}" type="pres">
      <dgm:prSet presAssocID="{7F9CD68D-D2BD-FD4C-BD04-8E66B64AE3F5}" presName="rootComposite" presStyleCnt="0"/>
      <dgm:spPr/>
    </dgm:pt>
    <dgm:pt modelId="{D88E88DC-9A15-414E-B0D5-3A4F636E3D9C}" type="pres">
      <dgm:prSet presAssocID="{7F9CD68D-D2BD-FD4C-BD04-8E66B64AE3F5}" presName="rootText" presStyleLbl="node3" presStyleIdx="29" presStyleCnt="40">
        <dgm:presLayoutVars>
          <dgm:chPref val="3"/>
        </dgm:presLayoutVars>
      </dgm:prSet>
      <dgm:spPr/>
    </dgm:pt>
    <dgm:pt modelId="{A4C83254-95AB-384D-9131-8E638566FB63}" type="pres">
      <dgm:prSet presAssocID="{7F9CD68D-D2BD-FD4C-BD04-8E66B64AE3F5}" presName="rootConnector" presStyleLbl="node3" presStyleIdx="29" presStyleCnt="40"/>
      <dgm:spPr/>
    </dgm:pt>
    <dgm:pt modelId="{7EE3A493-DA13-E442-8DE5-2C68BDD35CE0}" type="pres">
      <dgm:prSet presAssocID="{7F9CD68D-D2BD-FD4C-BD04-8E66B64AE3F5}" presName="hierChild4" presStyleCnt="0"/>
      <dgm:spPr/>
    </dgm:pt>
    <dgm:pt modelId="{0E8C96AF-E4BC-C047-83FA-5869E3CAD69E}" type="pres">
      <dgm:prSet presAssocID="{7F9CD68D-D2BD-FD4C-BD04-8E66B64AE3F5}" presName="hierChild5" presStyleCnt="0"/>
      <dgm:spPr/>
    </dgm:pt>
    <dgm:pt modelId="{0EF67ADA-4381-9645-95E4-DA1A8EDE2636}" type="pres">
      <dgm:prSet presAssocID="{934677F3-CCD8-C640-81BA-29B45610BA63}" presName="hierChild5" presStyleCnt="0"/>
      <dgm:spPr/>
    </dgm:pt>
    <dgm:pt modelId="{C3038154-D3D4-FC46-A906-0052B7574C59}" type="pres">
      <dgm:prSet presAssocID="{21FF2F38-2C54-4F40-A95A-4253DD6F0DBD}" presName="Name37" presStyleLbl="parChTrans1D2" presStyleIdx="6" presStyleCnt="8"/>
      <dgm:spPr/>
    </dgm:pt>
    <dgm:pt modelId="{59F03EBA-7594-3E40-B470-7A07459C066B}" type="pres">
      <dgm:prSet presAssocID="{0F5DD8EB-67AA-294D-8ED8-3B52B768B1B0}" presName="hierRoot2" presStyleCnt="0">
        <dgm:presLayoutVars>
          <dgm:hierBranch val="init"/>
        </dgm:presLayoutVars>
      </dgm:prSet>
      <dgm:spPr/>
    </dgm:pt>
    <dgm:pt modelId="{C230289E-5C53-8E45-A138-A101D4131313}" type="pres">
      <dgm:prSet presAssocID="{0F5DD8EB-67AA-294D-8ED8-3B52B768B1B0}" presName="rootComposite" presStyleCnt="0"/>
      <dgm:spPr/>
    </dgm:pt>
    <dgm:pt modelId="{D0EA5A82-5117-1544-BDC8-C66D6397F8B4}" type="pres">
      <dgm:prSet presAssocID="{0F5DD8EB-67AA-294D-8ED8-3B52B768B1B0}" presName="rootText" presStyleLbl="node2" presStyleIdx="6" presStyleCnt="8">
        <dgm:presLayoutVars>
          <dgm:chPref val="3"/>
        </dgm:presLayoutVars>
      </dgm:prSet>
      <dgm:spPr/>
    </dgm:pt>
    <dgm:pt modelId="{8A5C7E56-E457-B34A-9187-95167124898F}" type="pres">
      <dgm:prSet presAssocID="{0F5DD8EB-67AA-294D-8ED8-3B52B768B1B0}" presName="rootConnector" presStyleLbl="node2" presStyleIdx="6" presStyleCnt="8"/>
      <dgm:spPr/>
    </dgm:pt>
    <dgm:pt modelId="{82257B02-BF1A-3C4E-B65F-8C7373B855E5}" type="pres">
      <dgm:prSet presAssocID="{0F5DD8EB-67AA-294D-8ED8-3B52B768B1B0}" presName="hierChild4" presStyleCnt="0"/>
      <dgm:spPr/>
    </dgm:pt>
    <dgm:pt modelId="{CEF90565-8FAA-B84F-8479-D0176F720811}" type="pres">
      <dgm:prSet presAssocID="{A9C2AC22-CEE5-084D-899F-6F6AE9886519}" presName="Name37" presStyleLbl="parChTrans1D3" presStyleIdx="30" presStyleCnt="40"/>
      <dgm:spPr/>
    </dgm:pt>
    <dgm:pt modelId="{E550FD28-8E35-2143-A3F1-05C19160F1EE}" type="pres">
      <dgm:prSet presAssocID="{7F770CA9-7472-784D-9826-017732623A80}" presName="hierRoot2" presStyleCnt="0">
        <dgm:presLayoutVars>
          <dgm:hierBranch val="init"/>
        </dgm:presLayoutVars>
      </dgm:prSet>
      <dgm:spPr/>
    </dgm:pt>
    <dgm:pt modelId="{836F3BE7-5311-264D-8B4D-A4E2E1C4D39D}" type="pres">
      <dgm:prSet presAssocID="{7F770CA9-7472-784D-9826-017732623A80}" presName="rootComposite" presStyleCnt="0"/>
      <dgm:spPr/>
    </dgm:pt>
    <dgm:pt modelId="{C71847D2-A76A-4F48-9519-A0D8CD39E9E1}" type="pres">
      <dgm:prSet presAssocID="{7F770CA9-7472-784D-9826-017732623A80}" presName="rootText" presStyleLbl="node3" presStyleIdx="30" presStyleCnt="40">
        <dgm:presLayoutVars>
          <dgm:chPref val="3"/>
        </dgm:presLayoutVars>
      </dgm:prSet>
      <dgm:spPr/>
    </dgm:pt>
    <dgm:pt modelId="{A3771369-15F8-FD42-9FFE-86278CF541D9}" type="pres">
      <dgm:prSet presAssocID="{7F770CA9-7472-784D-9826-017732623A80}" presName="rootConnector" presStyleLbl="node3" presStyleIdx="30" presStyleCnt="40"/>
      <dgm:spPr/>
    </dgm:pt>
    <dgm:pt modelId="{96027EEF-B395-544B-8791-D3FE96BEFABD}" type="pres">
      <dgm:prSet presAssocID="{7F770CA9-7472-784D-9826-017732623A80}" presName="hierChild4" presStyleCnt="0"/>
      <dgm:spPr/>
    </dgm:pt>
    <dgm:pt modelId="{24977BF2-983F-674D-90A7-FC7992F7EF7D}" type="pres">
      <dgm:prSet presAssocID="{7F770CA9-7472-784D-9826-017732623A80}" presName="hierChild5" presStyleCnt="0"/>
      <dgm:spPr/>
    </dgm:pt>
    <dgm:pt modelId="{768D76E7-43C6-804A-B1EE-38D8AD961081}" type="pres">
      <dgm:prSet presAssocID="{8E8139C0-0373-A745-9BE2-65B15DBBF8EE}" presName="Name37" presStyleLbl="parChTrans1D3" presStyleIdx="31" presStyleCnt="40"/>
      <dgm:spPr/>
    </dgm:pt>
    <dgm:pt modelId="{65839918-E40C-E64F-AC38-FAD68D5A4DD8}" type="pres">
      <dgm:prSet presAssocID="{CCD579BA-9C5C-654F-8280-F5C05A7C84AD}" presName="hierRoot2" presStyleCnt="0">
        <dgm:presLayoutVars>
          <dgm:hierBranch val="init"/>
        </dgm:presLayoutVars>
      </dgm:prSet>
      <dgm:spPr/>
    </dgm:pt>
    <dgm:pt modelId="{46D981EF-49C3-A447-B8E4-52BD5F61437F}" type="pres">
      <dgm:prSet presAssocID="{CCD579BA-9C5C-654F-8280-F5C05A7C84AD}" presName="rootComposite" presStyleCnt="0"/>
      <dgm:spPr/>
    </dgm:pt>
    <dgm:pt modelId="{0092C027-C1DA-EC49-A017-4084C116EAC6}" type="pres">
      <dgm:prSet presAssocID="{CCD579BA-9C5C-654F-8280-F5C05A7C84AD}" presName="rootText" presStyleLbl="node3" presStyleIdx="31" presStyleCnt="40">
        <dgm:presLayoutVars>
          <dgm:chPref val="3"/>
        </dgm:presLayoutVars>
      </dgm:prSet>
      <dgm:spPr/>
    </dgm:pt>
    <dgm:pt modelId="{AA0837DB-B7CC-0842-80A4-696056F9AF4A}" type="pres">
      <dgm:prSet presAssocID="{CCD579BA-9C5C-654F-8280-F5C05A7C84AD}" presName="rootConnector" presStyleLbl="node3" presStyleIdx="31" presStyleCnt="40"/>
      <dgm:spPr/>
    </dgm:pt>
    <dgm:pt modelId="{53F61353-364C-2941-8AF7-AB2AB0CDDC5D}" type="pres">
      <dgm:prSet presAssocID="{CCD579BA-9C5C-654F-8280-F5C05A7C84AD}" presName="hierChild4" presStyleCnt="0"/>
      <dgm:spPr/>
    </dgm:pt>
    <dgm:pt modelId="{A444BD64-5F86-534E-99CB-F77899E387F1}" type="pres">
      <dgm:prSet presAssocID="{CCD579BA-9C5C-654F-8280-F5C05A7C84AD}" presName="hierChild5" presStyleCnt="0"/>
      <dgm:spPr/>
    </dgm:pt>
    <dgm:pt modelId="{C1A93314-AA74-3E47-88A7-54381493B780}" type="pres">
      <dgm:prSet presAssocID="{4153FAC8-29D3-3C46-A262-C1683BEB0FAE}" presName="Name37" presStyleLbl="parChTrans1D3" presStyleIdx="32" presStyleCnt="40"/>
      <dgm:spPr/>
    </dgm:pt>
    <dgm:pt modelId="{1287BD9D-67E2-A148-BB0F-162FAEAADE66}" type="pres">
      <dgm:prSet presAssocID="{0CA6660C-FF22-2042-9A6F-47F5F5D9DD20}" presName="hierRoot2" presStyleCnt="0">
        <dgm:presLayoutVars>
          <dgm:hierBranch val="init"/>
        </dgm:presLayoutVars>
      </dgm:prSet>
      <dgm:spPr/>
    </dgm:pt>
    <dgm:pt modelId="{CCA6957F-452B-3C47-B5DC-DB10698343B0}" type="pres">
      <dgm:prSet presAssocID="{0CA6660C-FF22-2042-9A6F-47F5F5D9DD20}" presName="rootComposite" presStyleCnt="0"/>
      <dgm:spPr/>
    </dgm:pt>
    <dgm:pt modelId="{98AA5B95-5E7B-E848-B530-B75E22282BD3}" type="pres">
      <dgm:prSet presAssocID="{0CA6660C-FF22-2042-9A6F-47F5F5D9DD20}" presName="rootText" presStyleLbl="node3" presStyleIdx="32" presStyleCnt="40">
        <dgm:presLayoutVars>
          <dgm:chPref val="3"/>
        </dgm:presLayoutVars>
      </dgm:prSet>
      <dgm:spPr/>
    </dgm:pt>
    <dgm:pt modelId="{CE62D9F8-493D-394B-95E7-E8C9B9D95982}" type="pres">
      <dgm:prSet presAssocID="{0CA6660C-FF22-2042-9A6F-47F5F5D9DD20}" presName="rootConnector" presStyleLbl="node3" presStyleIdx="32" presStyleCnt="40"/>
      <dgm:spPr/>
    </dgm:pt>
    <dgm:pt modelId="{D1AA8901-0E21-D54C-B577-B2019E7B81DA}" type="pres">
      <dgm:prSet presAssocID="{0CA6660C-FF22-2042-9A6F-47F5F5D9DD20}" presName="hierChild4" presStyleCnt="0"/>
      <dgm:spPr/>
    </dgm:pt>
    <dgm:pt modelId="{59086AE5-E118-D943-B4DF-B5816D2F411F}" type="pres">
      <dgm:prSet presAssocID="{0CA6660C-FF22-2042-9A6F-47F5F5D9DD20}" presName="hierChild5" presStyleCnt="0"/>
      <dgm:spPr/>
    </dgm:pt>
    <dgm:pt modelId="{16447332-61F4-8743-9A7C-AC0BDC58D234}" type="pres">
      <dgm:prSet presAssocID="{0768B672-A8D6-ED4B-8852-B02BD6EEB75C}" presName="Name37" presStyleLbl="parChTrans1D3" presStyleIdx="33" presStyleCnt="40"/>
      <dgm:spPr/>
    </dgm:pt>
    <dgm:pt modelId="{79B0B373-6E95-2945-9BE7-09F27A909EB8}" type="pres">
      <dgm:prSet presAssocID="{BD52CE0C-FAF7-CB49-A937-23DED1F58494}" presName="hierRoot2" presStyleCnt="0">
        <dgm:presLayoutVars>
          <dgm:hierBranch val="init"/>
        </dgm:presLayoutVars>
      </dgm:prSet>
      <dgm:spPr/>
    </dgm:pt>
    <dgm:pt modelId="{0529F45B-DA24-ED46-8EF9-7FCA0DEA5857}" type="pres">
      <dgm:prSet presAssocID="{BD52CE0C-FAF7-CB49-A937-23DED1F58494}" presName="rootComposite" presStyleCnt="0"/>
      <dgm:spPr/>
    </dgm:pt>
    <dgm:pt modelId="{1A86C048-121E-FA45-B049-32727324CEA8}" type="pres">
      <dgm:prSet presAssocID="{BD52CE0C-FAF7-CB49-A937-23DED1F58494}" presName="rootText" presStyleLbl="node3" presStyleIdx="33" presStyleCnt="40">
        <dgm:presLayoutVars>
          <dgm:chPref val="3"/>
        </dgm:presLayoutVars>
      </dgm:prSet>
      <dgm:spPr/>
    </dgm:pt>
    <dgm:pt modelId="{9C88E2E0-0811-A64F-ABA3-05EEDB6FAB10}" type="pres">
      <dgm:prSet presAssocID="{BD52CE0C-FAF7-CB49-A937-23DED1F58494}" presName="rootConnector" presStyleLbl="node3" presStyleIdx="33" presStyleCnt="40"/>
      <dgm:spPr/>
    </dgm:pt>
    <dgm:pt modelId="{66823AC1-9DA5-6C47-8C30-FBEF23B77E31}" type="pres">
      <dgm:prSet presAssocID="{BD52CE0C-FAF7-CB49-A937-23DED1F58494}" presName="hierChild4" presStyleCnt="0"/>
      <dgm:spPr/>
    </dgm:pt>
    <dgm:pt modelId="{3A10C6F6-CC55-0A4B-B568-D3D536A2D842}" type="pres">
      <dgm:prSet presAssocID="{BD52CE0C-FAF7-CB49-A937-23DED1F58494}" presName="hierChild5" presStyleCnt="0"/>
      <dgm:spPr/>
    </dgm:pt>
    <dgm:pt modelId="{A9F8A99E-A08F-2F4E-929F-C5030146C97D}" type="pres">
      <dgm:prSet presAssocID="{045AFDBE-A26E-4E45-A94F-D6088E7B79FA}" presName="Name37" presStyleLbl="parChTrans1D3" presStyleIdx="34" presStyleCnt="40"/>
      <dgm:spPr/>
    </dgm:pt>
    <dgm:pt modelId="{3B8BBB1B-7E9B-B04E-9013-1C0A2EA3CA33}" type="pres">
      <dgm:prSet presAssocID="{BB6B4DB4-BC24-6848-8558-9EA662A292DE}" presName="hierRoot2" presStyleCnt="0">
        <dgm:presLayoutVars>
          <dgm:hierBranch val="init"/>
        </dgm:presLayoutVars>
      </dgm:prSet>
      <dgm:spPr/>
    </dgm:pt>
    <dgm:pt modelId="{30B75EF7-54C9-D444-994E-22E8074A0352}" type="pres">
      <dgm:prSet presAssocID="{BB6B4DB4-BC24-6848-8558-9EA662A292DE}" presName="rootComposite" presStyleCnt="0"/>
      <dgm:spPr/>
    </dgm:pt>
    <dgm:pt modelId="{D2AB9D95-92BB-214F-817D-C6FEC71ED4F2}" type="pres">
      <dgm:prSet presAssocID="{BB6B4DB4-BC24-6848-8558-9EA662A292DE}" presName="rootText" presStyleLbl="node3" presStyleIdx="34" presStyleCnt="40">
        <dgm:presLayoutVars>
          <dgm:chPref val="3"/>
        </dgm:presLayoutVars>
      </dgm:prSet>
      <dgm:spPr/>
    </dgm:pt>
    <dgm:pt modelId="{5EA9D38C-E510-D14C-AD77-CED180529A1E}" type="pres">
      <dgm:prSet presAssocID="{BB6B4DB4-BC24-6848-8558-9EA662A292DE}" presName="rootConnector" presStyleLbl="node3" presStyleIdx="34" presStyleCnt="40"/>
      <dgm:spPr/>
    </dgm:pt>
    <dgm:pt modelId="{F2D9F0C8-2604-5F4A-BCA5-885B45AE9A41}" type="pres">
      <dgm:prSet presAssocID="{BB6B4DB4-BC24-6848-8558-9EA662A292DE}" presName="hierChild4" presStyleCnt="0"/>
      <dgm:spPr/>
    </dgm:pt>
    <dgm:pt modelId="{A72132F2-5E09-4C42-BD38-D7FC56E14C20}" type="pres">
      <dgm:prSet presAssocID="{BB6B4DB4-BC24-6848-8558-9EA662A292DE}" presName="hierChild5" presStyleCnt="0"/>
      <dgm:spPr/>
    </dgm:pt>
    <dgm:pt modelId="{E45FE336-EEB9-CD41-B914-3BD4CC7A0451}" type="pres">
      <dgm:prSet presAssocID="{0F5DD8EB-67AA-294D-8ED8-3B52B768B1B0}" presName="hierChild5" presStyleCnt="0"/>
      <dgm:spPr/>
    </dgm:pt>
    <dgm:pt modelId="{4ADF713A-BD57-544B-82A6-09800596554D}" type="pres">
      <dgm:prSet presAssocID="{419F5B31-AFEC-0C4B-A0D0-7AC1E152BDD4}" presName="Name37" presStyleLbl="parChTrans1D2" presStyleIdx="7" presStyleCnt="8"/>
      <dgm:spPr/>
    </dgm:pt>
    <dgm:pt modelId="{9CCF2F4E-2E59-3B41-AC10-3F2C46F6A840}" type="pres">
      <dgm:prSet presAssocID="{EDD8829C-452C-BB41-AE98-EA7EDD761344}" presName="hierRoot2" presStyleCnt="0">
        <dgm:presLayoutVars>
          <dgm:hierBranch val="init"/>
        </dgm:presLayoutVars>
      </dgm:prSet>
      <dgm:spPr/>
    </dgm:pt>
    <dgm:pt modelId="{A8D7110B-9826-4745-B950-CDA17B69DF28}" type="pres">
      <dgm:prSet presAssocID="{EDD8829C-452C-BB41-AE98-EA7EDD761344}" presName="rootComposite" presStyleCnt="0"/>
      <dgm:spPr/>
    </dgm:pt>
    <dgm:pt modelId="{01584432-0EDE-CD46-8E4C-89A4EA434948}" type="pres">
      <dgm:prSet presAssocID="{EDD8829C-452C-BB41-AE98-EA7EDD761344}" presName="rootText" presStyleLbl="node2" presStyleIdx="7" presStyleCnt="8">
        <dgm:presLayoutVars>
          <dgm:chPref val="3"/>
        </dgm:presLayoutVars>
      </dgm:prSet>
      <dgm:spPr/>
    </dgm:pt>
    <dgm:pt modelId="{1C030D79-B358-044D-B464-564AAFBAEC5E}" type="pres">
      <dgm:prSet presAssocID="{EDD8829C-452C-BB41-AE98-EA7EDD761344}" presName="rootConnector" presStyleLbl="node2" presStyleIdx="7" presStyleCnt="8"/>
      <dgm:spPr/>
    </dgm:pt>
    <dgm:pt modelId="{A77898A1-371C-E34F-9CB1-D1764EBCAC0C}" type="pres">
      <dgm:prSet presAssocID="{EDD8829C-452C-BB41-AE98-EA7EDD761344}" presName="hierChild4" presStyleCnt="0"/>
      <dgm:spPr/>
    </dgm:pt>
    <dgm:pt modelId="{2F9EE449-74B3-2540-A872-40AA8023614B}" type="pres">
      <dgm:prSet presAssocID="{369E396A-D3DD-3C4D-A90D-78611FDE97A7}" presName="Name37" presStyleLbl="parChTrans1D3" presStyleIdx="35" presStyleCnt="40"/>
      <dgm:spPr/>
    </dgm:pt>
    <dgm:pt modelId="{0A4F537F-6BF8-F347-8131-D0A9A83A08D0}" type="pres">
      <dgm:prSet presAssocID="{9BD7C43E-46F7-134C-936C-67E615E1710A}" presName="hierRoot2" presStyleCnt="0">
        <dgm:presLayoutVars>
          <dgm:hierBranch val="init"/>
        </dgm:presLayoutVars>
      </dgm:prSet>
      <dgm:spPr/>
    </dgm:pt>
    <dgm:pt modelId="{6DA272F4-9345-7744-BB2C-E592D43E044D}" type="pres">
      <dgm:prSet presAssocID="{9BD7C43E-46F7-134C-936C-67E615E1710A}" presName="rootComposite" presStyleCnt="0"/>
      <dgm:spPr/>
    </dgm:pt>
    <dgm:pt modelId="{31EB2F26-FE17-A64E-922C-5A8E91D7CFF9}" type="pres">
      <dgm:prSet presAssocID="{9BD7C43E-46F7-134C-936C-67E615E1710A}" presName="rootText" presStyleLbl="node3" presStyleIdx="35" presStyleCnt="40">
        <dgm:presLayoutVars>
          <dgm:chPref val="3"/>
        </dgm:presLayoutVars>
      </dgm:prSet>
      <dgm:spPr/>
    </dgm:pt>
    <dgm:pt modelId="{C7F721CF-A5FF-B84E-9B94-F423C6784FD6}" type="pres">
      <dgm:prSet presAssocID="{9BD7C43E-46F7-134C-936C-67E615E1710A}" presName="rootConnector" presStyleLbl="node3" presStyleIdx="35" presStyleCnt="40"/>
      <dgm:spPr/>
    </dgm:pt>
    <dgm:pt modelId="{1256EBA3-4D38-C649-812B-3DA427326101}" type="pres">
      <dgm:prSet presAssocID="{9BD7C43E-46F7-134C-936C-67E615E1710A}" presName="hierChild4" presStyleCnt="0"/>
      <dgm:spPr/>
    </dgm:pt>
    <dgm:pt modelId="{28EDBF31-0266-8243-8169-2F741F0398A6}" type="pres">
      <dgm:prSet presAssocID="{9BD7C43E-46F7-134C-936C-67E615E1710A}" presName="hierChild5" presStyleCnt="0"/>
      <dgm:spPr/>
    </dgm:pt>
    <dgm:pt modelId="{8BA54AE4-29B5-6E44-945E-E7CDCA132104}" type="pres">
      <dgm:prSet presAssocID="{C9F59314-AFE3-C345-9F9B-98FC95B62B78}" presName="Name37" presStyleLbl="parChTrans1D3" presStyleIdx="36" presStyleCnt="40"/>
      <dgm:spPr/>
    </dgm:pt>
    <dgm:pt modelId="{3EAD9A67-791A-5340-ADDB-0C13C672D0E2}" type="pres">
      <dgm:prSet presAssocID="{A0F8BC64-43E9-3945-BCBB-541942D975FF}" presName="hierRoot2" presStyleCnt="0">
        <dgm:presLayoutVars>
          <dgm:hierBranch val="init"/>
        </dgm:presLayoutVars>
      </dgm:prSet>
      <dgm:spPr/>
    </dgm:pt>
    <dgm:pt modelId="{F63E2D01-098D-3146-B7CD-383B2819AEB0}" type="pres">
      <dgm:prSet presAssocID="{A0F8BC64-43E9-3945-BCBB-541942D975FF}" presName="rootComposite" presStyleCnt="0"/>
      <dgm:spPr/>
    </dgm:pt>
    <dgm:pt modelId="{6B646D64-3365-504A-B15C-CEE08FA9747F}" type="pres">
      <dgm:prSet presAssocID="{A0F8BC64-43E9-3945-BCBB-541942D975FF}" presName="rootText" presStyleLbl="node3" presStyleIdx="36" presStyleCnt="40">
        <dgm:presLayoutVars>
          <dgm:chPref val="3"/>
        </dgm:presLayoutVars>
      </dgm:prSet>
      <dgm:spPr/>
    </dgm:pt>
    <dgm:pt modelId="{57A4413E-78EE-C64B-B479-D343ED1AD6C0}" type="pres">
      <dgm:prSet presAssocID="{A0F8BC64-43E9-3945-BCBB-541942D975FF}" presName="rootConnector" presStyleLbl="node3" presStyleIdx="36" presStyleCnt="40"/>
      <dgm:spPr/>
    </dgm:pt>
    <dgm:pt modelId="{6D73953E-2076-DA44-8C00-805D48C1EA61}" type="pres">
      <dgm:prSet presAssocID="{A0F8BC64-43E9-3945-BCBB-541942D975FF}" presName="hierChild4" presStyleCnt="0"/>
      <dgm:spPr/>
    </dgm:pt>
    <dgm:pt modelId="{8DD53613-1068-FF43-878C-9C8C4C4B3A49}" type="pres">
      <dgm:prSet presAssocID="{A0F8BC64-43E9-3945-BCBB-541942D975FF}" presName="hierChild5" presStyleCnt="0"/>
      <dgm:spPr/>
    </dgm:pt>
    <dgm:pt modelId="{1132BCF7-D660-4140-8C48-CB013AAE9331}" type="pres">
      <dgm:prSet presAssocID="{73A3BAC4-C2BC-E04E-B53E-9EF2E2394C51}" presName="Name37" presStyleLbl="parChTrans1D3" presStyleIdx="37" presStyleCnt="40"/>
      <dgm:spPr/>
    </dgm:pt>
    <dgm:pt modelId="{79DFA7B8-7F97-324F-BC86-FA38811B1EFD}" type="pres">
      <dgm:prSet presAssocID="{17DED402-0557-EC49-8549-799CFBDBCF57}" presName="hierRoot2" presStyleCnt="0">
        <dgm:presLayoutVars>
          <dgm:hierBranch val="init"/>
        </dgm:presLayoutVars>
      </dgm:prSet>
      <dgm:spPr/>
    </dgm:pt>
    <dgm:pt modelId="{0BB26D09-6A21-B242-BFFA-BC1387B1EA29}" type="pres">
      <dgm:prSet presAssocID="{17DED402-0557-EC49-8549-799CFBDBCF57}" presName="rootComposite" presStyleCnt="0"/>
      <dgm:spPr/>
    </dgm:pt>
    <dgm:pt modelId="{C1944AA3-42B9-4E44-A052-4360890C3353}" type="pres">
      <dgm:prSet presAssocID="{17DED402-0557-EC49-8549-799CFBDBCF57}" presName="rootText" presStyleLbl="node3" presStyleIdx="37" presStyleCnt="40">
        <dgm:presLayoutVars>
          <dgm:chPref val="3"/>
        </dgm:presLayoutVars>
      </dgm:prSet>
      <dgm:spPr/>
    </dgm:pt>
    <dgm:pt modelId="{9E95BBC5-321E-AB4F-A4A7-5DFAA53B096E}" type="pres">
      <dgm:prSet presAssocID="{17DED402-0557-EC49-8549-799CFBDBCF57}" presName="rootConnector" presStyleLbl="node3" presStyleIdx="37" presStyleCnt="40"/>
      <dgm:spPr/>
    </dgm:pt>
    <dgm:pt modelId="{189F956A-7DCF-D64E-BBDA-EC0B6D07B652}" type="pres">
      <dgm:prSet presAssocID="{17DED402-0557-EC49-8549-799CFBDBCF57}" presName="hierChild4" presStyleCnt="0"/>
      <dgm:spPr/>
    </dgm:pt>
    <dgm:pt modelId="{EA65BB18-B41F-EA45-8F28-085166E9F8EC}" type="pres">
      <dgm:prSet presAssocID="{17DED402-0557-EC49-8549-799CFBDBCF57}" presName="hierChild5" presStyleCnt="0"/>
      <dgm:spPr/>
    </dgm:pt>
    <dgm:pt modelId="{541B53F4-35D8-8B4D-B517-D81393AEDEFF}" type="pres">
      <dgm:prSet presAssocID="{479757D5-C0FB-4B4E-A011-DE9C5238CDB8}" presName="Name37" presStyleLbl="parChTrans1D3" presStyleIdx="38" presStyleCnt="40"/>
      <dgm:spPr/>
    </dgm:pt>
    <dgm:pt modelId="{B75B5556-E783-2A47-9DFB-89F922701874}" type="pres">
      <dgm:prSet presAssocID="{2DD2F769-374C-4546-9B91-9CC01F3DEACF}" presName="hierRoot2" presStyleCnt="0">
        <dgm:presLayoutVars>
          <dgm:hierBranch val="init"/>
        </dgm:presLayoutVars>
      </dgm:prSet>
      <dgm:spPr/>
    </dgm:pt>
    <dgm:pt modelId="{CE2BC973-C7EC-BC4C-9929-9148EDDAEB7B}" type="pres">
      <dgm:prSet presAssocID="{2DD2F769-374C-4546-9B91-9CC01F3DEACF}" presName="rootComposite" presStyleCnt="0"/>
      <dgm:spPr/>
    </dgm:pt>
    <dgm:pt modelId="{AA89D3FC-057F-9C4D-94AA-42249A8C011D}" type="pres">
      <dgm:prSet presAssocID="{2DD2F769-374C-4546-9B91-9CC01F3DEACF}" presName="rootText" presStyleLbl="node3" presStyleIdx="38" presStyleCnt="40">
        <dgm:presLayoutVars>
          <dgm:chPref val="3"/>
        </dgm:presLayoutVars>
      </dgm:prSet>
      <dgm:spPr/>
    </dgm:pt>
    <dgm:pt modelId="{64D52F32-AE06-F54F-8803-70954360C452}" type="pres">
      <dgm:prSet presAssocID="{2DD2F769-374C-4546-9B91-9CC01F3DEACF}" presName="rootConnector" presStyleLbl="node3" presStyleIdx="38" presStyleCnt="40"/>
      <dgm:spPr/>
    </dgm:pt>
    <dgm:pt modelId="{69AABBE2-A7F4-6045-A48B-99CB29D3A2DB}" type="pres">
      <dgm:prSet presAssocID="{2DD2F769-374C-4546-9B91-9CC01F3DEACF}" presName="hierChild4" presStyleCnt="0"/>
      <dgm:spPr/>
    </dgm:pt>
    <dgm:pt modelId="{FD256F7A-8D1C-1C4C-996A-A8C1ABAC3677}" type="pres">
      <dgm:prSet presAssocID="{2DD2F769-374C-4546-9B91-9CC01F3DEACF}" presName="hierChild5" presStyleCnt="0"/>
      <dgm:spPr/>
    </dgm:pt>
    <dgm:pt modelId="{2F5F5F0F-8F7E-FD4F-AEC0-F27DA20B140D}" type="pres">
      <dgm:prSet presAssocID="{BCC1EE18-CAAF-DE45-A678-EE41F35D0AA3}" presName="Name37" presStyleLbl="parChTrans1D3" presStyleIdx="39" presStyleCnt="40"/>
      <dgm:spPr/>
    </dgm:pt>
    <dgm:pt modelId="{6E98E873-64D9-1B49-95A1-8BB0F6F3DFCF}" type="pres">
      <dgm:prSet presAssocID="{258BF22A-01F5-EB43-B8C6-1A5C86011C8C}" presName="hierRoot2" presStyleCnt="0">
        <dgm:presLayoutVars>
          <dgm:hierBranch val="init"/>
        </dgm:presLayoutVars>
      </dgm:prSet>
      <dgm:spPr/>
    </dgm:pt>
    <dgm:pt modelId="{D88D404D-47F0-E64F-8A48-1EEBA2C43463}" type="pres">
      <dgm:prSet presAssocID="{258BF22A-01F5-EB43-B8C6-1A5C86011C8C}" presName="rootComposite" presStyleCnt="0"/>
      <dgm:spPr/>
    </dgm:pt>
    <dgm:pt modelId="{92E48DB4-1562-1D45-864C-7F2BFC05C010}" type="pres">
      <dgm:prSet presAssocID="{258BF22A-01F5-EB43-B8C6-1A5C86011C8C}" presName="rootText" presStyleLbl="node3" presStyleIdx="39" presStyleCnt="40">
        <dgm:presLayoutVars>
          <dgm:chPref val="3"/>
        </dgm:presLayoutVars>
      </dgm:prSet>
      <dgm:spPr/>
    </dgm:pt>
    <dgm:pt modelId="{62751D76-7911-B54F-80FD-45E3F0BEE485}" type="pres">
      <dgm:prSet presAssocID="{258BF22A-01F5-EB43-B8C6-1A5C86011C8C}" presName="rootConnector" presStyleLbl="node3" presStyleIdx="39" presStyleCnt="40"/>
      <dgm:spPr/>
    </dgm:pt>
    <dgm:pt modelId="{1EE48D15-ACEF-234F-A50F-562593E8BA14}" type="pres">
      <dgm:prSet presAssocID="{258BF22A-01F5-EB43-B8C6-1A5C86011C8C}" presName="hierChild4" presStyleCnt="0"/>
      <dgm:spPr/>
    </dgm:pt>
    <dgm:pt modelId="{C95B7FB7-2343-4B46-BB54-E13A487A65C0}" type="pres">
      <dgm:prSet presAssocID="{258BF22A-01F5-EB43-B8C6-1A5C86011C8C}" presName="hierChild5" presStyleCnt="0"/>
      <dgm:spPr/>
    </dgm:pt>
    <dgm:pt modelId="{072DB83C-77AB-8B4A-8551-5E1FE67E79F0}" type="pres">
      <dgm:prSet presAssocID="{EDD8829C-452C-BB41-AE98-EA7EDD761344}" presName="hierChild5" presStyleCnt="0"/>
      <dgm:spPr/>
    </dgm:pt>
    <dgm:pt modelId="{A0E728BA-05F1-884A-B946-C1E0A8ACE80E}" type="pres">
      <dgm:prSet presAssocID="{C2EEF40A-439E-0742-A8F2-6AC48922B799}" presName="hierChild3" presStyleCnt="0"/>
      <dgm:spPr/>
    </dgm:pt>
  </dgm:ptLst>
  <dgm:cxnLst>
    <dgm:cxn modelId="{09BB5600-0FCF-A948-A214-034CE2C9B5B9}" type="presOf" srcId="{9BD7C43E-46F7-134C-936C-67E615E1710A}" destId="{31EB2F26-FE17-A64E-922C-5A8E91D7CFF9}" srcOrd="0" destOrd="0" presId="urn:microsoft.com/office/officeart/2005/8/layout/orgChart1"/>
    <dgm:cxn modelId="{3644D500-CE25-FB43-99F4-17EF489F86F0}" type="presOf" srcId="{96793387-753C-4B4F-B1E3-85AA1AB4AA9D}" destId="{31EF53FC-16BE-9042-B99F-223DA13D40C3}" srcOrd="0" destOrd="0" presId="urn:microsoft.com/office/officeart/2005/8/layout/orgChart1"/>
    <dgm:cxn modelId="{D2DD9B05-E540-5A42-977A-75513743BC2F}" srcId="{5F72D4D9-57F8-7846-B135-E7FACE4E0AF1}" destId="{C2EEF40A-439E-0742-A8F2-6AC48922B799}" srcOrd="0" destOrd="0" parTransId="{032764A5-EBD9-4A46-86B9-5A933427EF79}" sibTransId="{BDE06694-C62A-3C4B-BE45-242265560C13}"/>
    <dgm:cxn modelId="{CC21A608-3904-5C45-A576-19EB26C189CF}" type="presOf" srcId="{21FF2F38-2C54-4F40-A95A-4253DD6F0DBD}" destId="{C3038154-D3D4-FC46-A906-0052B7574C59}" srcOrd="0" destOrd="0" presId="urn:microsoft.com/office/officeart/2005/8/layout/orgChart1"/>
    <dgm:cxn modelId="{68D51D09-65D1-F549-B770-A5B9B6BE55DF}" type="presOf" srcId="{A4010025-F23F-5148-BBED-BFCBCD366BE1}" destId="{97150DE0-37C4-324E-912C-E49E63A21824}" srcOrd="0" destOrd="0" presId="urn:microsoft.com/office/officeart/2005/8/layout/orgChart1"/>
    <dgm:cxn modelId="{C7ACBB0B-A850-7441-818B-8F9065BE8E14}" type="presOf" srcId="{94C4EDE2-08D1-B44A-842F-C2F0CCB39F36}" destId="{FC123806-5B5E-DD4E-BDB3-63BA38917FD2}" srcOrd="1" destOrd="0" presId="urn:microsoft.com/office/officeart/2005/8/layout/orgChart1"/>
    <dgm:cxn modelId="{77D0840D-0993-D34B-AD82-7B57AB4791AE}" type="presOf" srcId="{A128EF82-1C51-DC4D-922D-109E04BAD21C}" destId="{CAF0AAD6-E027-CF40-B418-6D51162E80BA}" srcOrd="0" destOrd="0" presId="urn:microsoft.com/office/officeart/2005/8/layout/orgChart1"/>
    <dgm:cxn modelId="{2208A00D-8D0C-6C48-AF2E-9BE71B6FAD97}" type="presOf" srcId="{F9D7BFAD-374E-1B40-8FCC-35819FD627F1}" destId="{982890C8-D26F-6347-BC57-0C076EDFD7EA}" srcOrd="1" destOrd="0" presId="urn:microsoft.com/office/officeart/2005/8/layout/orgChart1"/>
    <dgm:cxn modelId="{4F4D890E-5718-0746-A8C9-CDA980CC5C21}" srcId="{C2EEF40A-439E-0742-A8F2-6AC48922B799}" destId="{934677F3-CCD8-C640-81BA-29B45610BA63}" srcOrd="5" destOrd="0" parTransId="{96793387-753C-4B4F-B1E3-85AA1AB4AA9D}" sibTransId="{0F8F841C-F1A3-7541-A53D-819C1F00481C}"/>
    <dgm:cxn modelId="{D4ACFE0E-DA41-9B4C-9AA4-34BED0343DD2}" type="presOf" srcId="{369E396A-D3DD-3C4D-A90D-78611FDE97A7}" destId="{2F9EE449-74B3-2540-A872-40AA8023614B}" srcOrd="0" destOrd="0" presId="urn:microsoft.com/office/officeart/2005/8/layout/orgChart1"/>
    <dgm:cxn modelId="{C24A6010-7A45-1E4D-BE12-19C4BDC58EC6}" srcId="{98FD14E4-8A2D-B54B-AC1C-F9C67BF99A95}" destId="{C6521375-6458-8249-83D6-1810EFC92D44}" srcOrd="3" destOrd="0" parTransId="{775B85F4-403F-9A44-B545-E7D1C7E9BC21}" sibTransId="{3094AF54-CB30-CC42-B9F5-F2DCFF850849}"/>
    <dgm:cxn modelId="{A7A3E710-FF80-E54C-B9EE-DCF8EAE89261}" type="presOf" srcId="{16121AFC-0014-F048-B338-2C11972839F8}" destId="{58F10CF4-CC33-4941-BA46-862B1DDE0AE8}" srcOrd="0" destOrd="0" presId="urn:microsoft.com/office/officeart/2005/8/layout/orgChart1"/>
    <dgm:cxn modelId="{79E56611-AFE4-2A4B-8787-B4CDBA639F0D}" type="presOf" srcId="{25699CFF-B5F4-2A40-A4E0-1661E4F1FCB5}" destId="{E99B6316-519A-C945-AA36-BAB497144B37}" srcOrd="1" destOrd="0" presId="urn:microsoft.com/office/officeart/2005/8/layout/orgChart1"/>
    <dgm:cxn modelId="{CE2DA511-3EAC-F54D-94BB-C38BED44A9A7}" type="presOf" srcId="{FF2015A1-FE57-1340-9856-A8C9AF5E0768}" destId="{D2E7D9A0-F13C-2D49-83A7-F67260912778}" srcOrd="0" destOrd="0" presId="urn:microsoft.com/office/officeart/2005/8/layout/orgChart1"/>
    <dgm:cxn modelId="{4CE99512-3F6D-D54E-8183-EF30276E7C34}" type="presOf" srcId="{AE28B339-3DB4-5144-AADD-A3C7E35CC334}" destId="{B77E4E67-4476-7149-B57B-D16DB9B4FE10}" srcOrd="0" destOrd="0" presId="urn:microsoft.com/office/officeart/2005/8/layout/orgChart1"/>
    <dgm:cxn modelId="{0DB50913-50DD-7F40-9A61-334E585387FC}" type="presOf" srcId="{291AA7B7-18E2-9E47-825F-5D8C490FE541}" destId="{485E6AF7-588F-5548-BF50-7212DBDEFBBC}" srcOrd="1" destOrd="0" presId="urn:microsoft.com/office/officeart/2005/8/layout/orgChart1"/>
    <dgm:cxn modelId="{C4C28A16-EE9C-A64B-9918-27B76B068558}" type="presOf" srcId="{E648F9F5-05D5-4244-B85D-AAB33B8A98E3}" destId="{9C845904-5176-9543-B1EE-A30A8F75F2CC}" srcOrd="0" destOrd="0" presId="urn:microsoft.com/office/officeart/2005/8/layout/orgChart1"/>
    <dgm:cxn modelId="{563D2018-6FB7-3845-A358-D8629C50A73D}" type="presOf" srcId="{85EF5287-3E72-F643-8130-A49B48BE30E3}" destId="{292E3CED-7042-524D-BCBA-450344DDB295}" srcOrd="0" destOrd="0" presId="urn:microsoft.com/office/officeart/2005/8/layout/orgChart1"/>
    <dgm:cxn modelId="{50F6A118-B1EA-1C4B-BECD-A869CAFEAD9F}" type="presOf" srcId="{42898D35-E73A-5443-9404-B8D85E357C45}" destId="{E105E74E-EB60-D04A-AF69-910C619A0A0E}" srcOrd="0" destOrd="0" presId="urn:microsoft.com/office/officeart/2005/8/layout/orgChart1"/>
    <dgm:cxn modelId="{15320B1A-ECB7-8647-9E3F-060C2134607B}" srcId="{0F5DD8EB-67AA-294D-8ED8-3B52B768B1B0}" destId="{0CA6660C-FF22-2042-9A6F-47F5F5D9DD20}" srcOrd="2" destOrd="0" parTransId="{4153FAC8-29D3-3C46-A262-C1683BEB0FAE}" sibTransId="{692EA846-0FE8-FD4D-A57B-B7C05DF86863}"/>
    <dgm:cxn modelId="{13DCBA1C-1BB4-1C43-8A12-F5089E85C471}" type="presOf" srcId="{D2CC24B7-B1D6-654F-B675-93BF9A9BD1FC}" destId="{4856E651-2DD4-224B-ACD4-2AE57F56506A}" srcOrd="0" destOrd="0" presId="urn:microsoft.com/office/officeart/2005/8/layout/orgChart1"/>
    <dgm:cxn modelId="{2AC81A22-0FB5-044D-BB44-5F744A108375}" type="presOf" srcId="{A0F8BC64-43E9-3945-BCBB-541942D975FF}" destId="{6B646D64-3365-504A-B15C-CEE08FA9747F}" srcOrd="0" destOrd="0" presId="urn:microsoft.com/office/officeart/2005/8/layout/orgChart1"/>
    <dgm:cxn modelId="{36972B23-68E1-AB4C-AFAB-E554E98F554C}" srcId="{1AEA2A84-2E61-0C4B-92F1-E673AB6E6BA2}" destId="{58588DCE-5A97-C645-B114-0DAF6F661AB5}" srcOrd="0" destOrd="0" parTransId="{AC82434E-1986-7644-BA2B-13EF76FC6D60}" sibTransId="{043ABF6A-899D-5D45-B0C9-574DB3952D5B}"/>
    <dgm:cxn modelId="{373D6B23-63EE-A541-AB99-34C4261E0468}" type="presOf" srcId="{85EFA049-C7AB-BD42-9E6A-341C036CD5CC}" destId="{D545D8A6-D7B3-414E-B49F-F537518CC6AB}" srcOrd="0" destOrd="0" presId="urn:microsoft.com/office/officeart/2005/8/layout/orgChart1"/>
    <dgm:cxn modelId="{DD4FE927-DAD2-0146-B70B-D4A2F8703F47}" type="presOf" srcId="{FF969D67-4B07-3948-8648-D9CA334CFF89}" destId="{7F9ACB14-9EEE-9A47-80E6-7D27A22CEC96}" srcOrd="0" destOrd="0" presId="urn:microsoft.com/office/officeart/2005/8/layout/orgChart1"/>
    <dgm:cxn modelId="{DC020A28-B42F-A04E-A16E-962D8400750D}" srcId="{E5166FAB-9543-1241-A902-9A4EE274E159}" destId="{85EF5287-3E72-F643-8130-A49B48BE30E3}" srcOrd="4" destOrd="0" parTransId="{0C90EAE5-44E2-6F46-9FB4-65870BEA63A1}" sibTransId="{3CAED663-1CFD-ED48-82C1-8B9B6F239B6A}"/>
    <dgm:cxn modelId="{68F8C428-0DE7-2245-8FA5-5FE9A291F54E}" type="presOf" srcId="{258BF22A-01F5-EB43-B8C6-1A5C86011C8C}" destId="{62751D76-7911-B54F-80FD-45E3F0BEE485}" srcOrd="1" destOrd="0" presId="urn:microsoft.com/office/officeart/2005/8/layout/orgChart1"/>
    <dgm:cxn modelId="{D230BF29-3C5A-C543-BA3C-E4EA645857CC}" type="presOf" srcId="{C205681D-F193-BC46-AC38-F66EF5DB4C66}" destId="{AF196F18-092E-CD4C-B6DA-EA365FD2C4FE}" srcOrd="1" destOrd="0" presId="urn:microsoft.com/office/officeart/2005/8/layout/orgChart1"/>
    <dgm:cxn modelId="{07C5782B-C717-AF43-A42B-99DAE9CACD3F}" type="presOf" srcId="{98FD14E4-8A2D-B54B-AC1C-F9C67BF99A95}" destId="{105AF6A6-828C-1F4E-8C39-CC9002B3E446}" srcOrd="1" destOrd="0" presId="urn:microsoft.com/office/officeart/2005/8/layout/orgChart1"/>
    <dgm:cxn modelId="{E5B1872C-795E-CC4F-BD6E-893239D223F6}" type="presOf" srcId="{9BD7C43E-46F7-134C-936C-67E615E1710A}" destId="{C7F721CF-A5FF-B84E-9B94-F423C6784FD6}" srcOrd="1" destOrd="0" presId="urn:microsoft.com/office/officeart/2005/8/layout/orgChart1"/>
    <dgm:cxn modelId="{3D0A9C2C-70F9-CF4E-8D06-97137020804C}" type="presOf" srcId="{5F72D4D9-57F8-7846-B135-E7FACE4E0AF1}" destId="{7DFC5C0D-F8F7-E546-A09A-B734EF939BDD}" srcOrd="0" destOrd="0" presId="urn:microsoft.com/office/officeart/2005/8/layout/orgChart1"/>
    <dgm:cxn modelId="{8E2ED52F-69F5-524E-920E-BA4565701FEB}" type="presOf" srcId="{DB88283A-39DB-544C-A914-F547C7708B2C}" destId="{60C25811-9E0A-174A-B65E-BD25D4E89206}" srcOrd="0" destOrd="0" presId="urn:microsoft.com/office/officeart/2005/8/layout/orgChart1"/>
    <dgm:cxn modelId="{0CBBF331-52FF-DC47-A481-B24309E8306B}" srcId="{0F5DD8EB-67AA-294D-8ED8-3B52B768B1B0}" destId="{BB6B4DB4-BC24-6848-8558-9EA662A292DE}" srcOrd="4" destOrd="0" parTransId="{045AFDBE-A26E-4E45-A94F-D6088E7B79FA}" sibTransId="{0B410DB2-B0D1-A741-BE2C-11B94A0E3E57}"/>
    <dgm:cxn modelId="{33536932-27D4-4146-A17E-968C9FE3CFD4}" type="presOf" srcId="{31DB2A1D-3925-EE42-9710-F48EB73C9CE4}" destId="{3D43A693-0392-E14C-9BF4-474CC9BCE645}" srcOrd="0" destOrd="0" presId="urn:microsoft.com/office/officeart/2005/8/layout/orgChart1"/>
    <dgm:cxn modelId="{B2B79B32-F3AA-3549-BB81-A0EA89E74E9C}" type="presOf" srcId="{8BE6B357-9CB0-2646-9EA8-8067585B59FD}" destId="{AEBCE2DE-0D8E-4544-B922-E8E2E9C1CAA3}" srcOrd="0" destOrd="0" presId="urn:microsoft.com/office/officeart/2005/8/layout/orgChart1"/>
    <dgm:cxn modelId="{B9D03934-B794-BA44-878C-B53900C530CE}" srcId="{E4E5067B-4776-7747-808F-DDCCAB255726}" destId="{9F2C2182-64F9-8C47-BCF3-2611BE833823}" srcOrd="4" destOrd="0" parTransId="{A4010025-F23F-5148-BBED-BFCBCD366BE1}" sibTransId="{65997238-B12C-2649-8EA5-A7B6E5DAE5BD}"/>
    <dgm:cxn modelId="{A9FF6A34-32FF-1046-94D3-630517B49749}" type="presOf" srcId="{A9C2AC22-CEE5-084D-899F-6F6AE9886519}" destId="{CEF90565-8FAA-B84F-8479-D0176F720811}" srcOrd="0" destOrd="0" presId="urn:microsoft.com/office/officeart/2005/8/layout/orgChart1"/>
    <dgm:cxn modelId="{86208134-867D-C74A-97D5-DD95EB498960}" type="presOf" srcId="{775B85F4-403F-9A44-B545-E7D1C7E9BC21}" destId="{8ED17547-160A-1E46-9FEE-1CD6D33552C6}" srcOrd="0" destOrd="0" presId="urn:microsoft.com/office/officeart/2005/8/layout/orgChart1"/>
    <dgm:cxn modelId="{3954E836-B0F4-C64D-8A59-B8E33A74FE33}" srcId="{EDD8829C-452C-BB41-AE98-EA7EDD761344}" destId="{17DED402-0557-EC49-8549-799CFBDBCF57}" srcOrd="2" destOrd="0" parTransId="{73A3BAC4-C2BC-E04E-B53E-9EF2E2394C51}" sibTransId="{B63865F0-A9F5-6E42-946B-878696FE6B48}"/>
    <dgm:cxn modelId="{BAA65037-498C-6E4F-A6B2-39CB702192CF}" type="presOf" srcId="{31DB2A1D-3925-EE42-9710-F48EB73C9CE4}" destId="{7969A5CD-5304-7C4C-9A63-C531367F982F}" srcOrd="1" destOrd="0" presId="urn:microsoft.com/office/officeart/2005/8/layout/orgChart1"/>
    <dgm:cxn modelId="{FD699D37-ECFC-C04D-A220-E6F255BE528B}" type="presOf" srcId="{BD52CE0C-FAF7-CB49-A937-23DED1F58494}" destId="{9C88E2E0-0811-A64F-ABA3-05EEDB6FAB10}" srcOrd="1" destOrd="0" presId="urn:microsoft.com/office/officeart/2005/8/layout/orgChart1"/>
    <dgm:cxn modelId="{85229739-3C74-DC45-8417-81EB4F95A741}" type="presOf" srcId="{B9A2A6AC-14E3-804A-B943-A624CE680872}" destId="{D7D7D412-5FCC-FD41-B15D-32336781AC97}" srcOrd="0" destOrd="0" presId="urn:microsoft.com/office/officeart/2005/8/layout/orgChart1"/>
    <dgm:cxn modelId="{EBA4393A-1ED0-554F-AB96-6E517CE50A81}" type="presOf" srcId="{0F5DD8EB-67AA-294D-8ED8-3B52B768B1B0}" destId="{D0EA5A82-5117-1544-BDC8-C66D6397F8B4}" srcOrd="0" destOrd="0" presId="urn:microsoft.com/office/officeart/2005/8/layout/orgChart1"/>
    <dgm:cxn modelId="{4E354F3C-E4BB-084C-BB1B-52B7A9161144}" type="presOf" srcId="{85EF5287-3E72-F643-8130-A49B48BE30E3}" destId="{69F386D7-7A16-8F4D-A2F0-3A2DD3B72C14}" srcOrd="1" destOrd="0" presId="urn:microsoft.com/office/officeart/2005/8/layout/orgChart1"/>
    <dgm:cxn modelId="{4B40C93D-44A6-064A-BF7E-8DFD7B18AD06}" type="presOf" srcId="{5DEF0E74-C87A-2C41-B212-ED69F78EC599}" destId="{DA2DDA2F-EFB7-8E49-9C2C-C6F59ED1BFF5}" srcOrd="0" destOrd="0" presId="urn:microsoft.com/office/officeart/2005/8/layout/orgChart1"/>
    <dgm:cxn modelId="{C9F89A3F-A97B-7E41-AF68-1B046DA6D1C7}" type="presOf" srcId="{17DED402-0557-EC49-8549-799CFBDBCF57}" destId="{C1944AA3-42B9-4E44-A052-4360890C3353}" srcOrd="0" destOrd="0" presId="urn:microsoft.com/office/officeart/2005/8/layout/orgChart1"/>
    <dgm:cxn modelId="{1EDCBD3F-533B-1740-B9B7-8A67B4761083}" srcId="{E5166FAB-9543-1241-A902-9A4EE274E159}" destId="{42898D35-E73A-5443-9404-B8D85E357C45}" srcOrd="0" destOrd="0" parTransId="{14EB30AB-94B2-4844-9CED-F9D9604270D6}" sibTransId="{0D637228-134F-6149-ADB7-3C9F11C31837}"/>
    <dgm:cxn modelId="{CBFA1A41-ECED-0E46-80A3-F37F266B13DE}" type="presOf" srcId="{0C90EAE5-44E2-6F46-9FB4-65870BEA63A1}" destId="{6A5B7782-0995-5444-A759-C095D56664AF}" srcOrd="0" destOrd="0" presId="urn:microsoft.com/office/officeart/2005/8/layout/orgChart1"/>
    <dgm:cxn modelId="{CF425341-E037-DE4C-80DF-115F80D7801E}" srcId="{94C4EDE2-08D1-B44A-842F-C2F0CCB39F36}" destId="{C103B2E5-BEAD-DE45-A4A8-982F1550BC5F}" srcOrd="2" destOrd="0" parTransId="{50AE4101-919E-4349-ACA4-E5C20132572E}" sibTransId="{9821114B-7989-7543-B20C-EC4B3037A245}"/>
    <dgm:cxn modelId="{4B0A6E42-9472-6649-9CE1-34EB921EE410}" type="presOf" srcId="{7F770CA9-7472-784D-9826-017732623A80}" destId="{C71847D2-A76A-4F48-9519-A0D8CD39E9E1}" srcOrd="0" destOrd="0" presId="urn:microsoft.com/office/officeart/2005/8/layout/orgChart1"/>
    <dgm:cxn modelId="{86CC9E42-9798-5B46-BFE7-34E809B3883D}" type="presOf" srcId="{E5166FAB-9543-1241-A902-9A4EE274E159}" destId="{3BF85578-552C-3B48-9903-73A736B4E988}" srcOrd="1" destOrd="0" presId="urn:microsoft.com/office/officeart/2005/8/layout/orgChart1"/>
    <dgm:cxn modelId="{ED903943-DB4B-7E46-8EA2-6C29E6863FF7}" type="presOf" srcId="{045AFDBE-A26E-4E45-A94F-D6088E7B79FA}" destId="{A9F8A99E-A08F-2F4E-929F-C5030146C97D}" srcOrd="0" destOrd="0" presId="urn:microsoft.com/office/officeart/2005/8/layout/orgChart1"/>
    <dgm:cxn modelId="{74276F43-D7D1-E849-BC75-4323D9CC7D10}" srcId="{0F5DD8EB-67AA-294D-8ED8-3B52B768B1B0}" destId="{BD52CE0C-FAF7-CB49-A937-23DED1F58494}" srcOrd="3" destOrd="0" parTransId="{0768B672-A8D6-ED4B-8852-B02BD6EEB75C}" sibTransId="{5E156795-70A7-914C-A6BB-AB219667F5A9}"/>
    <dgm:cxn modelId="{6D1FF146-09D0-E343-815E-C0F067A4BF77}" type="presOf" srcId="{AF2CEB52-4A79-8643-B6D8-650AD8A0926F}" destId="{5AA20315-672F-4E43-8338-05DF0F99747F}" srcOrd="0" destOrd="0" presId="urn:microsoft.com/office/officeart/2005/8/layout/orgChart1"/>
    <dgm:cxn modelId="{B92A5B48-903C-1246-903F-0940829BAD36}" srcId="{E5166FAB-9543-1241-A902-9A4EE274E159}" destId="{50B47D04-9B29-0645-9B7D-D52441248228}" srcOrd="1" destOrd="0" parTransId="{5DEF0E74-C87A-2C41-B212-ED69F78EC599}" sibTransId="{CD652425-6A41-BF4A-A9AF-842E7E17137A}"/>
    <dgm:cxn modelId="{079C324A-D6C0-774E-96D8-754125EAEC29}" type="presOf" srcId="{E6802E0A-7177-4F45-8D1D-05D46D1D0FFA}" destId="{20E78792-5030-3E4F-B846-64D3A6A07D9E}" srcOrd="1" destOrd="0" presId="urn:microsoft.com/office/officeart/2005/8/layout/orgChart1"/>
    <dgm:cxn modelId="{8C6E474A-EC16-A54A-850E-0B5A24203F3C}" type="presOf" srcId="{291AA7B7-18E2-9E47-825F-5D8C490FE541}" destId="{3625F0E1-664D-424E-B7B9-6175635EA56D}" srcOrd="0" destOrd="0" presId="urn:microsoft.com/office/officeart/2005/8/layout/orgChart1"/>
    <dgm:cxn modelId="{636F584B-1D91-014E-9336-3C90B1731CFE}" type="presOf" srcId="{EAEAF854-C7D9-2642-A929-C22D56A08B5F}" destId="{2E7164D5-3D80-EF4D-8E51-B4556B05C867}" srcOrd="0" destOrd="0" presId="urn:microsoft.com/office/officeart/2005/8/layout/orgChart1"/>
    <dgm:cxn modelId="{D8B5164D-DC79-5043-9C51-757C18167D17}" srcId="{934677F3-CCD8-C640-81BA-29B45610BA63}" destId="{25699CFF-B5F4-2A40-A4E0-1661E4F1FCB5}" srcOrd="1" destOrd="0" parTransId="{66917FD5-F5B1-8A4D-BACD-4785E38921C6}" sibTransId="{51A9FA7C-7BB5-6741-AF21-AEFA50E0574C}"/>
    <dgm:cxn modelId="{7C98EE4F-2DAB-3D4B-80C5-CABCAA18F408}" type="presOf" srcId="{C205681D-F193-BC46-AC38-F66EF5DB4C66}" destId="{A2E8E71C-C279-8342-BC5E-B20F305F5AD0}" srcOrd="0" destOrd="0" presId="urn:microsoft.com/office/officeart/2005/8/layout/orgChart1"/>
    <dgm:cxn modelId="{649C4153-AFFD-144C-8FCD-53933BA39742}" type="presOf" srcId="{1CFED6A4-237B-1443-8E0B-2154CA2316D7}" destId="{2E6C9CFA-1547-F140-B323-DEE47D8F8799}" srcOrd="0" destOrd="0" presId="urn:microsoft.com/office/officeart/2005/8/layout/orgChart1"/>
    <dgm:cxn modelId="{FC911755-21E4-DE4E-97B2-FE77636A6215}" type="presOf" srcId="{033B3746-E473-C547-BE0A-6443973EC6DD}" destId="{43257B46-D549-F24B-B923-EE9BA0E1FE3F}" srcOrd="0" destOrd="0" presId="urn:microsoft.com/office/officeart/2005/8/layout/orgChart1"/>
    <dgm:cxn modelId="{CEDCBE55-9B8F-E34B-BEF9-692C04C834F2}" srcId="{E4E5067B-4776-7747-808F-DDCCAB255726}" destId="{0FA74F09-2367-364C-9C72-4CE78723D472}" srcOrd="0" destOrd="0" parTransId="{AF2CEB52-4A79-8643-B6D8-650AD8A0926F}" sibTransId="{78F6BC30-36DF-664C-9FC1-8D045EFCD457}"/>
    <dgm:cxn modelId="{977A4458-6AB7-0244-B20C-85F96F47EB43}" type="presOf" srcId="{934677F3-CCD8-C640-81BA-29B45610BA63}" destId="{B3CD13E6-3B4A-F64A-8594-BE8345C7C891}" srcOrd="1" destOrd="0" presId="urn:microsoft.com/office/officeart/2005/8/layout/orgChart1"/>
    <dgm:cxn modelId="{C4B4DD58-172B-DD4A-AB78-ABADD76DBEDD}" type="presOf" srcId="{B9A2A6AC-14E3-804A-B943-A624CE680872}" destId="{A53346A4-B55B-0B4A-A62D-E9081732C93F}" srcOrd="1" destOrd="0" presId="urn:microsoft.com/office/officeart/2005/8/layout/orgChart1"/>
    <dgm:cxn modelId="{8B2B415B-9FF4-D449-97D0-2F06593311A3}" type="presOf" srcId="{7F9CD68D-D2BD-FD4C-BD04-8E66B64AE3F5}" destId="{D88E88DC-9A15-414E-B0D5-3A4F636E3D9C}" srcOrd="0" destOrd="0" presId="urn:microsoft.com/office/officeart/2005/8/layout/orgChart1"/>
    <dgm:cxn modelId="{DEEB205C-9E80-4E40-ADED-B93366499F37}" srcId="{1AEA2A84-2E61-0C4B-92F1-E673AB6E6BA2}" destId="{F9D7BFAD-374E-1B40-8FCC-35819FD627F1}" srcOrd="1" destOrd="0" parTransId="{E42C59F1-1823-C541-A677-A25A012256AD}" sibTransId="{07E3ACD3-45DC-6649-B13F-F8955E99B91C}"/>
    <dgm:cxn modelId="{476C685C-DA3F-6245-957C-53B72A3F31BF}" type="presOf" srcId="{74709EE8-BC58-BA46-B807-2218EB09E1A4}" destId="{19934A34-3DFA-DD4D-8DEB-0732FB05BD52}" srcOrd="0" destOrd="0" presId="urn:microsoft.com/office/officeart/2005/8/layout/orgChart1"/>
    <dgm:cxn modelId="{4962E95C-F046-8749-BFFF-FBFBA0AF2CDC}" type="presOf" srcId="{C6521375-6458-8249-83D6-1810EFC92D44}" destId="{E32F7509-6566-6A43-8F78-7EFC02587E4C}" srcOrd="0" destOrd="0" presId="urn:microsoft.com/office/officeart/2005/8/layout/orgChart1"/>
    <dgm:cxn modelId="{70041760-5768-DC44-910E-7B20EEEA3965}" type="presOf" srcId="{1AEA2A84-2E61-0C4B-92F1-E673AB6E6BA2}" destId="{FF5EC3B3-EB80-6342-8734-8B08AF3ED31F}" srcOrd="1" destOrd="0" presId="urn:microsoft.com/office/officeart/2005/8/layout/orgChart1"/>
    <dgm:cxn modelId="{F3FB5361-289A-7F4B-A6D5-F63CDF40281C}" srcId="{98FD14E4-8A2D-B54B-AC1C-F9C67BF99A95}" destId="{DB88283A-39DB-544C-A914-F547C7708B2C}" srcOrd="4" destOrd="0" parTransId="{172EDBE5-3914-C94F-B232-753C5C709833}" sibTransId="{C814B045-5E47-0343-BD24-380B55FC7AFF}"/>
    <dgm:cxn modelId="{7FB63663-2FA1-4B4F-9A0C-7605FD3FD754}" type="presOf" srcId="{74E33AE4-51E5-D942-83D1-4F3947E8042E}" destId="{DC16C5A0-99E6-C548-A96C-F88FEA48B3A9}" srcOrd="0" destOrd="0" presId="urn:microsoft.com/office/officeart/2005/8/layout/orgChart1"/>
    <dgm:cxn modelId="{FDE86C63-2866-4447-A97D-6CF4ECB3EF73}" srcId="{C2EEF40A-439E-0742-A8F2-6AC48922B799}" destId="{0F5DD8EB-67AA-294D-8ED8-3B52B768B1B0}" srcOrd="6" destOrd="0" parTransId="{21FF2F38-2C54-4F40-A95A-4253DD6F0DBD}" sibTransId="{E7E907F5-90C7-1A4F-B0EA-FF5F6B2878B5}"/>
    <dgm:cxn modelId="{C0865067-8444-B141-B41D-43215AABEE72}" type="presOf" srcId="{BD52CE0C-FAF7-CB49-A937-23DED1F58494}" destId="{1A86C048-121E-FA45-B049-32727324CEA8}" srcOrd="0" destOrd="0" presId="urn:microsoft.com/office/officeart/2005/8/layout/orgChart1"/>
    <dgm:cxn modelId="{BB8E3D69-92C3-734B-96F5-D915C09D1CDD}" type="presOf" srcId="{984683DC-3F13-2240-925B-32A2BAA53E9B}" destId="{887C20E6-B8F8-8744-A498-BC632EA68AC7}" srcOrd="1" destOrd="0" presId="urn:microsoft.com/office/officeart/2005/8/layout/orgChart1"/>
    <dgm:cxn modelId="{E5162F6A-3843-4A44-B00C-FBC8C1E209E9}" type="presOf" srcId="{CCD579BA-9C5C-654F-8280-F5C05A7C84AD}" destId="{AA0837DB-B7CC-0842-80A4-696056F9AF4A}" srcOrd="1" destOrd="0" presId="urn:microsoft.com/office/officeart/2005/8/layout/orgChart1"/>
    <dgm:cxn modelId="{F5E75D6A-F4FB-1C43-8ABB-E3FB32CD1439}" type="presOf" srcId="{DB88283A-39DB-544C-A914-F547C7708B2C}" destId="{53A55618-CA9D-0547-B78C-1747640D410F}" srcOrd="1" destOrd="0" presId="urn:microsoft.com/office/officeart/2005/8/layout/orgChart1"/>
    <dgm:cxn modelId="{60F0516B-C3E4-DF44-8A45-89CB95685D05}" srcId="{934677F3-CCD8-C640-81BA-29B45610BA63}" destId="{65BB2C36-783C-6F40-8389-7DBCA3587215}" srcOrd="0" destOrd="0" parTransId="{1CFED6A4-237B-1443-8E0B-2154CA2316D7}" sibTransId="{3CE261BC-8DF4-7349-B86B-3BACC352190F}"/>
    <dgm:cxn modelId="{E49BEC6C-0009-264A-9AED-3EED8EE5450F}" type="presOf" srcId="{8E8139C0-0373-A745-9BE2-65B15DBBF8EE}" destId="{768D76E7-43C6-804A-B1EE-38D8AD961081}" srcOrd="0" destOrd="0" presId="urn:microsoft.com/office/officeart/2005/8/layout/orgChart1"/>
    <dgm:cxn modelId="{7917146D-ED22-2547-9628-258D17E729B7}" type="presOf" srcId="{D3B34D3A-0E1C-7B40-B421-4513DDAAB1FA}" destId="{BC8FF48B-BDDB-CE45-8E0B-7DDF010FA76E}" srcOrd="1" destOrd="0" presId="urn:microsoft.com/office/officeart/2005/8/layout/orgChart1"/>
    <dgm:cxn modelId="{41B9D06E-C9A3-2C47-967C-17BE180387BF}" type="presOf" srcId="{984683DC-3F13-2240-925B-32A2BAA53E9B}" destId="{BC468F3D-CCDF-844D-83A6-201C93941E7F}" srcOrd="0" destOrd="0" presId="urn:microsoft.com/office/officeart/2005/8/layout/orgChart1"/>
    <dgm:cxn modelId="{E900086F-652A-C742-998C-57343912D878}" type="presOf" srcId="{42898D35-E73A-5443-9404-B8D85E357C45}" destId="{8CB2254D-2B30-C74C-B879-B4B5581FA854}" srcOrd="1" destOrd="0" presId="urn:microsoft.com/office/officeart/2005/8/layout/orgChart1"/>
    <dgm:cxn modelId="{943EC076-0876-0945-9587-784A3673347A}" type="presOf" srcId="{C2EEF40A-439E-0742-A8F2-6AC48922B799}" destId="{56B67E74-3BC6-6D4B-B987-118B33354491}" srcOrd="1" destOrd="0" presId="urn:microsoft.com/office/officeart/2005/8/layout/orgChart1"/>
    <dgm:cxn modelId="{28E5DD76-B8B1-2B4B-BAF7-D3B7964B7BEB}" srcId="{EDD8829C-452C-BB41-AE98-EA7EDD761344}" destId="{258BF22A-01F5-EB43-B8C6-1A5C86011C8C}" srcOrd="4" destOrd="0" parTransId="{BCC1EE18-CAAF-DE45-A678-EE41F35D0AA3}" sibTransId="{3C3B8CD9-0396-7A4B-A432-20A14EAAB4E1}"/>
    <dgm:cxn modelId="{262B2A79-CCB9-CF4F-8736-32C92D9955F0}" srcId="{0F5DD8EB-67AA-294D-8ED8-3B52B768B1B0}" destId="{7F770CA9-7472-784D-9826-017732623A80}" srcOrd="0" destOrd="0" parTransId="{A9C2AC22-CEE5-084D-899F-6F6AE9886519}" sibTransId="{C84E45FC-70AC-FD4E-8B6B-541AFE1BDCD2}"/>
    <dgm:cxn modelId="{55066B79-3F17-DC44-BC58-6643E872FFDE}" srcId="{C2EEF40A-439E-0742-A8F2-6AC48922B799}" destId="{94C4EDE2-08D1-B44A-842F-C2F0CCB39F36}" srcOrd="0" destOrd="0" parTransId="{8BE6B357-9CB0-2646-9EA8-8067585B59FD}" sibTransId="{E806CD57-4C7E-F440-947C-5DF5BD39D087}"/>
    <dgm:cxn modelId="{3405287B-3ABE-4849-BADA-0EC96A542E82}" type="presOf" srcId="{E1A796A2-5471-714B-B83D-00626094BA7A}" destId="{611BDA2A-72F8-7C49-8297-6E6D2F52923D}" srcOrd="1" destOrd="0" presId="urn:microsoft.com/office/officeart/2005/8/layout/orgChart1"/>
    <dgm:cxn modelId="{A08B777C-57CC-BE40-9E83-CC0F787EB830}" type="presOf" srcId="{C2EEF40A-439E-0742-A8F2-6AC48922B799}" destId="{8DD7DD44-322B-7540-9414-F65B16B6E4D6}" srcOrd="0" destOrd="0" presId="urn:microsoft.com/office/officeart/2005/8/layout/orgChart1"/>
    <dgm:cxn modelId="{BB678A7C-E032-6E4D-8072-6EC9937B3450}" srcId="{98FD14E4-8A2D-B54B-AC1C-F9C67BF99A95}" destId="{74709EE8-BC58-BA46-B807-2218EB09E1A4}" srcOrd="2" destOrd="0" parTransId="{F39E515F-BA67-3044-B5D1-4E5F4EBA3B6B}" sibTransId="{3E6544B0-3D2A-BC41-ABC7-E247CD1EDE50}"/>
    <dgm:cxn modelId="{0609AD7D-8ACC-9A47-9471-5DF99458A4F8}" srcId="{94C4EDE2-08D1-B44A-842F-C2F0CCB39F36}" destId="{31DB2A1D-3925-EE42-9710-F48EB73C9CE4}" srcOrd="4" destOrd="0" parTransId="{290CB829-7999-8140-B03A-F48343105E0A}" sibTransId="{574D98CC-C25F-0345-8C30-668C633708CE}"/>
    <dgm:cxn modelId="{3472187E-6051-674D-B18C-BDCC6B89CB57}" type="presOf" srcId="{6F83A483-56F5-5E4F-AA2D-22C790CE4A02}" destId="{A944CB07-EC5A-B043-857A-8956C2458355}" srcOrd="1" destOrd="0" presId="urn:microsoft.com/office/officeart/2005/8/layout/orgChart1"/>
    <dgm:cxn modelId="{430E0E7F-AF3C-8044-B03E-638CD7DA3ADB}" type="presOf" srcId="{73A3BAC4-C2BC-E04E-B53E-9EF2E2394C51}" destId="{1132BCF7-D660-4140-8C48-CB013AAE9331}" srcOrd="0" destOrd="0" presId="urn:microsoft.com/office/officeart/2005/8/layout/orgChart1"/>
    <dgm:cxn modelId="{93926D81-7093-7A4C-BB36-37BE88A10D20}" srcId="{E4E5067B-4776-7747-808F-DDCCAB255726}" destId="{291AA7B7-18E2-9E47-825F-5D8C490FE541}" srcOrd="3" destOrd="0" parTransId="{85EFA049-C7AB-BD42-9E6A-341C036CD5CC}" sibTransId="{C22531A4-DAA9-6F40-ACF3-BB71ECDF44DB}"/>
    <dgm:cxn modelId="{41889681-3F10-6D44-B784-4D0D9C32CF2E}" srcId="{E4E5067B-4776-7747-808F-DDCCAB255726}" destId="{8732F92B-491B-0049-AC25-25438565BD38}" srcOrd="1" destOrd="0" parTransId="{AE28B339-3DB4-5144-AADD-A3C7E35CC334}" sibTransId="{5C260713-92DD-D64B-9F51-1C7D80D97EBE}"/>
    <dgm:cxn modelId="{719F0882-D7F1-9D41-BB49-A686F1090E71}" type="presOf" srcId="{7F770CA9-7472-784D-9826-017732623A80}" destId="{A3771369-15F8-FD42-9FFE-86278CF541D9}" srcOrd="1" destOrd="0" presId="urn:microsoft.com/office/officeart/2005/8/layout/orgChart1"/>
    <dgm:cxn modelId="{56CAB883-F9CB-1E45-A950-6AE24B24CEAF}" srcId="{E5166FAB-9543-1241-A902-9A4EE274E159}" destId="{984683DC-3F13-2240-925B-32A2BAA53E9B}" srcOrd="3" destOrd="0" parTransId="{D2CC24B7-B1D6-654F-B675-93BF9A9BD1FC}" sibTransId="{CD9DE245-76C8-3046-80C1-F662DB3511BF}"/>
    <dgm:cxn modelId="{141E5B84-AF25-F343-AA2A-6C7995BEFBF5}" type="presOf" srcId="{479757D5-C0FB-4B4E-A011-DE9C5238CDB8}" destId="{541B53F4-35D8-8B4D-B517-D81393AEDEFF}" srcOrd="0" destOrd="0" presId="urn:microsoft.com/office/officeart/2005/8/layout/orgChart1"/>
    <dgm:cxn modelId="{DFD02B86-28C9-3F4C-8969-CDA7E2430C18}" type="presOf" srcId="{94C4EDE2-08D1-B44A-842F-C2F0CCB39F36}" destId="{67003436-5455-EE4F-97D1-D7B88C2265B7}" srcOrd="0" destOrd="0" presId="urn:microsoft.com/office/officeart/2005/8/layout/orgChart1"/>
    <dgm:cxn modelId="{8F351387-BA0E-DA45-96E5-C9F86C8D2648}" type="presOf" srcId="{BCC1EE18-CAAF-DE45-A678-EE41F35D0AA3}" destId="{2F5F5F0F-8F7E-FD4F-AEC0-F27DA20B140D}" srcOrd="0" destOrd="0" presId="urn:microsoft.com/office/officeart/2005/8/layout/orgChart1"/>
    <dgm:cxn modelId="{E61A1887-7801-1E41-8487-F0B888558FE7}" type="presOf" srcId="{E4E5067B-4776-7747-808F-DDCCAB255726}" destId="{9B7AE495-8794-B24F-AF87-2156C3AC5D12}" srcOrd="1" destOrd="0" presId="urn:microsoft.com/office/officeart/2005/8/layout/orgChart1"/>
    <dgm:cxn modelId="{453CAC8A-02A4-7943-9C4D-0D31A10C7BB0}" type="presOf" srcId="{0F5DD8EB-67AA-294D-8ED8-3B52B768B1B0}" destId="{8A5C7E56-E457-B34A-9187-95167124898F}" srcOrd="1" destOrd="0" presId="urn:microsoft.com/office/officeart/2005/8/layout/orgChart1"/>
    <dgm:cxn modelId="{AAC9678D-0607-744D-8DBE-9BF270590DAF}" srcId="{C2EEF40A-439E-0742-A8F2-6AC48922B799}" destId="{E5166FAB-9543-1241-A902-9A4EE274E159}" srcOrd="4" destOrd="0" parTransId="{16121AFC-0014-F048-B338-2C11972839F8}" sibTransId="{66A1C314-0E42-EB46-8B4A-11E47DFB34AA}"/>
    <dgm:cxn modelId="{46018B90-A891-9642-9471-FF614C90EB43}" srcId="{EDD8829C-452C-BB41-AE98-EA7EDD761344}" destId="{A0F8BC64-43E9-3945-BCBB-541942D975FF}" srcOrd="1" destOrd="0" parTransId="{C9F59314-AFE3-C345-9F9B-98FC95B62B78}" sibTransId="{210D4C8D-B7F6-9649-9B73-1D3073AC1773}"/>
    <dgm:cxn modelId="{6A0DFD91-8070-5244-A2DA-EA5B92EBD0E4}" srcId="{934677F3-CCD8-C640-81BA-29B45610BA63}" destId="{7F9CD68D-D2BD-FD4C-BD04-8E66B64AE3F5}" srcOrd="4" destOrd="0" parTransId="{CB9BC2B9-BF2C-F34F-A794-0F3884DEA8BA}" sibTransId="{B23F6741-D05D-8A47-854E-4A1DA8473080}"/>
    <dgm:cxn modelId="{3CC54596-1535-BD43-A138-D5B46C104464}" type="presOf" srcId="{38BC4143-9CAA-064A-B7D6-92A39A9C78F5}" destId="{E3D43769-A2CD-6F4E-981D-B141C1872D8A}" srcOrd="0" destOrd="0" presId="urn:microsoft.com/office/officeart/2005/8/layout/orgChart1"/>
    <dgm:cxn modelId="{40E03A97-6288-404E-A30E-28D0B625A8D9}" type="presOf" srcId="{2A714784-4B18-D34B-B93E-67B6D0D23917}" destId="{3180C454-99A5-E54C-AF04-C0219251970F}" srcOrd="1" destOrd="0" presId="urn:microsoft.com/office/officeart/2005/8/layout/orgChart1"/>
    <dgm:cxn modelId="{BDF07B98-F10B-A441-98BB-E60BA1C2D836}" type="presOf" srcId="{C103B2E5-BEAD-DE45-A4A8-982F1550BC5F}" destId="{C74FB474-43DE-A345-9F83-37FC05BB036C}" srcOrd="1" destOrd="0" presId="urn:microsoft.com/office/officeart/2005/8/layout/orgChart1"/>
    <dgm:cxn modelId="{E0F9BD99-1CED-744A-B90D-C6D5C6531528}" srcId="{98FD14E4-8A2D-B54B-AC1C-F9C67BF99A95}" destId="{D3B34D3A-0E1C-7B40-B421-4513DDAAB1FA}" srcOrd="0" destOrd="0" parTransId="{F8F09B47-12CE-1B47-A6F3-12D1C12336EC}" sibTransId="{D7FD8E9B-94DF-5945-93C1-D5175E0485E2}"/>
    <dgm:cxn modelId="{122FF399-1356-A042-8B58-811A83B2246F}" type="presOf" srcId="{25699CFF-B5F4-2A40-A4E0-1661E4F1FCB5}" destId="{73AEAFF1-2717-CD48-AE51-43277CBDCEAD}" srcOrd="0" destOrd="0" presId="urn:microsoft.com/office/officeart/2005/8/layout/orgChart1"/>
    <dgm:cxn modelId="{92880B9A-840C-8949-A5BB-173F1E040AB6}" type="presOf" srcId="{C6521375-6458-8249-83D6-1810EFC92D44}" destId="{3D5A79C6-C7B0-2C43-A728-716EA3B56F8A}" srcOrd="1" destOrd="0" presId="urn:microsoft.com/office/officeart/2005/8/layout/orgChart1"/>
    <dgm:cxn modelId="{0E12209B-95A6-1B47-9E12-3C1948A99FD3}" type="presOf" srcId="{2DD2F769-374C-4546-9B91-9CC01F3DEACF}" destId="{AA89D3FC-057F-9C4D-94AA-42249A8C011D}" srcOrd="0" destOrd="0" presId="urn:microsoft.com/office/officeart/2005/8/layout/orgChart1"/>
    <dgm:cxn modelId="{37CA439C-867D-6846-B156-855149332DCE}" srcId="{EDD8829C-452C-BB41-AE98-EA7EDD761344}" destId="{9BD7C43E-46F7-134C-936C-67E615E1710A}" srcOrd="0" destOrd="0" parTransId="{369E396A-D3DD-3C4D-A90D-78611FDE97A7}" sibTransId="{1696AC13-1550-3E42-8A67-38848FC60A05}"/>
    <dgm:cxn modelId="{07B2659D-E90B-7347-9602-F4B15B3FBF9E}" type="presOf" srcId="{E4E5067B-4776-7747-808F-DDCCAB255726}" destId="{A7AC58C0-0C54-FE4B-8CE2-E7FBCACBCC8D}" srcOrd="0" destOrd="0" presId="urn:microsoft.com/office/officeart/2005/8/layout/orgChart1"/>
    <dgm:cxn modelId="{D952929D-A822-774D-851F-72AD78E9EDF9}" type="presOf" srcId="{BB6B4DB4-BC24-6848-8558-9EA662A292DE}" destId="{D2AB9D95-92BB-214F-817D-C6FEC71ED4F2}" srcOrd="0" destOrd="0" presId="urn:microsoft.com/office/officeart/2005/8/layout/orgChart1"/>
    <dgm:cxn modelId="{A1A09E9D-8E3E-B14E-8F0B-A5B6DE509903}" srcId="{1AEA2A84-2E61-0C4B-92F1-E673AB6E6BA2}" destId="{3D2D8D6B-A4A8-1840-8BEB-42BC14078C51}" srcOrd="2" destOrd="0" parTransId="{033B3746-E473-C547-BE0A-6443973EC6DD}" sibTransId="{CE80A43C-AACC-B44A-AA91-8DEA0B053402}"/>
    <dgm:cxn modelId="{712F789E-EE53-7446-8B37-F71B9F837AF0}" type="presOf" srcId="{09C2E0CA-0768-B64A-89A8-4DC059E16325}" destId="{92657396-8EC7-AA43-8258-2E3E5E3BEEC2}" srcOrd="0" destOrd="0" presId="urn:microsoft.com/office/officeart/2005/8/layout/orgChart1"/>
    <dgm:cxn modelId="{8655E09E-E66C-F541-9AD7-2BE844DF8978}" srcId="{C2EEF40A-439E-0742-A8F2-6AC48922B799}" destId="{EDD8829C-452C-BB41-AE98-EA7EDD761344}" srcOrd="7" destOrd="0" parTransId="{419F5B31-AFEC-0C4B-A0D0-7AC1E152BDD4}" sibTransId="{33D96003-8220-CF41-B081-34F914EA0667}"/>
    <dgm:cxn modelId="{35478E9F-4D8A-0B48-81A5-9FB1483BE79C}" type="presOf" srcId="{38BC4143-9CAA-064A-B7D6-92A39A9C78F5}" destId="{030C9777-FC34-9443-873B-4090BDC68225}" srcOrd="1" destOrd="0" presId="urn:microsoft.com/office/officeart/2005/8/layout/orgChart1"/>
    <dgm:cxn modelId="{E1E55AA0-DA80-2A4A-81D8-2FC6D9302ADE}" type="presOf" srcId="{69E157EF-8BE4-2741-80DE-6FF305343976}" destId="{22CDC1A4-B3FB-8746-8D1B-6594E43E6AB1}" srcOrd="0" destOrd="0" presId="urn:microsoft.com/office/officeart/2005/8/layout/orgChart1"/>
    <dgm:cxn modelId="{10A5E4A1-9828-E644-B30E-ED780FC830C3}" srcId="{94C4EDE2-08D1-B44A-842F-C2F0CCB39F36}" destId="{B9A2A6AC-14E3-804A-B943-A624CE680872}" srcOrd="0" destOrd="0" parTransId="{E648F9F5-05D5-4244-B85D-AAB33B8A98E3}" sibTransId="{CF1B878E-14BF-0448-B6DA-3B91DD8365E0}"/>
    <dgm:cxn modelId="{3589ABA2-8F2C-7443-A4A7-E7557945FE10}" type="presOf" srcId="{F9D7BFAD-374E-1B40-8FCC-35819FD627F1}" destId="{0A220219-B29D-D348-B010-13ACFDAE9819}" srcOrd="0" destOrd="0" presId="urn:microsoft.com/office/officeart/2005/8/layout/orgChart1"/>
    <dgm:cxn modelId="{6044B1A2-582E-B841-9FCE-ECE382899FDA}" srcId="{934677F3-CCD8-C640-81BA-29B45610BA63}" destId="{E6802E0A-7177-4F45-8D1D-05D46D1D0FFA}" srcOrd="2" destOrd="0" parTransId="{09C2E0CA-0768-B64A-89A8-4DC059E16325}" sibTransId="{E6176EF2-991C-554A-B314-43ADBF556D52}"/>
    <dgm:cxn modelId="{06088BA3-3C39-3B4C-BE24-66FC9F549D24}" type="presOf" srcId="{23D3A5D3-3424-4746-BE3B-88F47E348408}" destId="{B5AD0F7A-9A8E-004F-9EA9-F4FB7DEF32CF}" srcOrd="1" destOrd="0" presId="urn:microsoft.com/office/officeart/2005/8/layout/orgChart1"/>
    <dgm:cxn modelId="{BB31A8A4-50DE-7846-A24A-E6AC28BEBDEB}" type="presOf" srcId="{BB6B4DB4-BC24-6848-8558-9EA662A292DE}" destId="{5EA9D38C-E510-D14C-AD77-CED180529A1E}" srcOrd="1" destOrd="0" presId="urn:microsoft.com/office/officeart/2005/8/layout/orgChart1"/>
    <dgm:cxn modelId="{A40DE0A4-55D2-2440-BB9C-F6223748557E}" type="presOf" srcId="{0192F383-B845-664F-9940-5C12A5AA66C9}" destId="{10E8EC18-1AFD-A84D-8DED-2DD012DB366B}" srcOrd="0" destOrd="0" presId="urn:microsoft.com/office/officeart/2005/8/layout/orgChart1"/>
    <dgm:cxn modelId="{A76220A9-5106-B545-93F7-0DA89EA80C70}" type="presOf" srcId="{17DED402-0557-EC49-8549-799CFBDBCF57}" destId="{9E95BBC5-321E-AB4F-A4A7-5DFAA53B096E}" srcOrd="1" destOrd="0" presId="urn:microsoft.com/office/officeart/2005/8/layout/orgChart1"/>
    <dgm:cxn modelId="{AE8D90A9-EFDD-5B44-83AC-7885EFC1AC46}" type="presOf" srcId="{258BF22A-01F5-EB43-B8C6-1A5C86011C8C}" destId="{92E48DB4-1562-1D45-864C-7F2BFC05C010}" srcOrd="0" destOrd="0" presId="urn:microsoft.com/office/officeart/2005/8/layout/orgChart1"/>
    <dgm:cxn modelId="{74DB0AAB-00FB-D341-9F67-7B4F75D492CF}" type="presOf" srcId="{AC82434E-1986-7644-BA2B-13EF76FC6D60}" destId="{D5904C60-4E63-B14D-9125-7F48D8C88DC5}" srcOrd="0" destOrd="0" presId="urn:microsoft.com/office/officeart/2005/8/layout/orgChart1"/>
    <dgm:cxn modelId="{C4F3BAAB-C584-2E41-A103-613D2C56C9C2}" srcId="{934677F3-CCD8-C640-81BA-29B45610BA63}" destId="{2A714784-4B18-D34B-B93E-67B6D0D23917}" srcOrd="3" destOrd="0" parTransId="{A128EF82-1C51-DC4D-922D-109E04BAD21C}" sibTransId="{7C6E1A0A-30A3-B144-9028-341688349B85}"/>
    <dgm:cxn modelId="{D964B2AC-1A85-D54A-BD43-F2C5EF24174B}" type="presOf" srcId="{A0F8BC64-43E9-3945-BCBB-541942D975FF}" destId="{57A4413E-78EE-C64B-B479-D343ED1AD6C0}" srcOrd="1" destOrd="0" presId="urn:microsoft.com/office/officeart/2005/8/layout/orgChart1"/>
    <dgm:cxn modelId="{2846B5AD-9ADA-6343-A481-DD6022572D01}" type="presOf" srcId="{58588DCE-5A97-C645-B114-0DAF6F661AB5}" destId="{D98F6FE9-B1B3-C440-89A2-24E27CB1E353}" srcOrd="0" destOrd="0" presId="urn:microsoft.com/office/officeart/2005/8/layout/orgChart1"/>
    <dgm:cxn modelId="{905FEEAD-B1A5-B04D-9A0E-909756877A5C}" type="presOf" srcId="{6405B543-87E2-964E-A2FE-2C94E10B5740}" destId="{E7670A45-CF3F-5046-B996-0E083B33C9A8}" srcOrd="0" destOrd="0" presId="urn:microsoft.com/office/officeart/2005/8/layout/orgChart1"/>
    <dgm:cxn modelId="{653CB1AE-4881-A142-AD5F-8089BCAD9EBA}" type="presOf" srcId="{0CA6660C-FF22-2042-9A6F-47F5F5D9DD20}" destId="{CE62D9F8-493D-394B-95E7-E8C9B9D95982}" srcOrd="1" destOrd="0" presId="urn:microsoft.com/office/officeart/2005/8/layout/orgChart1"/>
    <dgm:cxn modelId="{F64877B0-2A85-E045-87F8-D1BD3EA8F8CA}" type="presOf" srcId="{50B47D04-9B29-0645-9B7D-D52441248228}" destId="{9E16C188-5F1E-2349-BCB0-8B885329A337}" srcOrd="0" destOrd="0" presId="urn:microsoft.com/office/officeart/2005/8/layout/orgChart1"/>
    <dgm:cxn modelId="{1E9DC0B6-2B56-1345-BB69-562960B23218}" type="presOf" srcId="{F8F09B47-12CE-1B47-A6F3-12D1C12336EC}" destId="{096E9529-80DD-A84B-BF85-19B5EC34CED1}" srcOrd="0" destOrd="0" presId="urn:microsoft.com/office/officeart/2005/8/layout/orgChart1"/>
    <dgm:cxn modelId="{7664F4B6-8F6D-004B-9E7F-BAC10AD17A32}" type="presOf" srcId="{3A33B220-65E7-9D4B-92BD-AFFFB80AD790}" destId="{77C5F89F-5093-8D46-9316-49A93153D615}" srcOrd="0" destOrd="0" presId="urn:microsoft.com/office/officeart/2005/8/layout/orgChart1"/>
    <dgm:cxn modelId="{24F10CB7-17EB-D645-9012-7B60A8F2DEE7}" type="presOf" srcId="{1AEA2A84-2E61-0C4B-92F1-E673AB6E6BA2}" destId="{3D43E311-DA30-FB47-9A7A-914B8DD285DA}" srcOrd="0" destOrd="0" presId="urn:microsoft.com/office/officeart/2005/8/layout/orgChart1"/>
    <dgm:cxn modelId="{DB701AB7-99FE-584E-9705-8D0DC1D355E6}" type="presOf" srcId="{CD1FD2C6-1488-5242-A495-B9C3D017575B}" destId="{9CF9A1E7-ACC7-9D43-B7D7-9E7A51143E48}" srcOrd="0" destOrd="0" presId="urn:microsoft.com/office/officeart/2005/8/layout/orgChart1"/>
    <dgm:cxn modelId="{FF6759B9-0195-D24E-9BDB-BE80FB8227B8}" type="presOf" srcId="{934677F3-CCD8-C640-81BA-29B45610BA63}" destId="{53D06B1D-491D-1346-9D7B-7D01302B4C00}" srcOrd="0" destOrd="0" presId="urn:microsoft.com/office/officeart/2005/8/layout/orgChart1"/>
    <dgm:cxn modelId="{A3A69CB9-5ABA-CC4C-96EB-05F6CCC67A78}" srcId="{E4E5067B-4776-7747-808F-DDCCAB255726}" destId="{38BC4143-9CAA-064A-B7D6-92A39A9C78F5}" srcOrd="2" destOrd="0" parTransId="{EAEAF854-C7D9-2642-A929-C22D56A08B5F}" sibTransId="{A658A469-B28F-444E-B2F7-E4CACF930DBE}"/>
    <dgm:cxn modelId="{73B0B4B9-AD8A-1647-95B4-D747BE76A99F}" type="presOf" srcId="{3D2D8D6B-A4A8-1840-8BEB-42BC14078C51}" destId="{4F61CB55-BFAE-FB49-853E-CA9E3CCD27F2}" srcOrd="1" destOrd="0" presId="urn:microsoft.com/office/officeart/2005/8/layout/orgChart1"/>
    <dgm:cxn modelId="{BB4E60BC-B649-314A-989D-22BF3495C649}" srcId="{C2EEF40A-439E-0742-A8F2-6AC48922B799}" destId="{1AEA2A84-2E61-0C4B-92F1-E673AB6E6BA2}" srcOrd="1" destOrd="0" parTransId="{99845D9A-48D2-514D-B986-DA5BC2F09B5A}" sibTransId="{F7D34425-7CED-DF41-B81A-DEE8BD425BD5}"/>
    <dgm:cxn modelId="{970701BD-73BD-774E-8B02-928AECEC0E3A}" srcId="{1AEA2A84-2E61-0C4B-92F1-E673AB6E6BA2}" destId="{3A33B220-65E7-9D4B-92BD-AFFFB80AD790}" srcOrd="4" destOrd="0" parTransId="{0192F383-B845-664F-9940-5C12A5AA66C9}" sibTransId="{C03B757C-5C1F-5147-AAB2-A2E4BD53FAF7}"/>
    <dgm:cxn modelId="{5F3077BE-3E71-1044-BEBE-E6BB19D6A5B1}" type="presOf" srcId="{419F5B31-AFEC-0C4B-A0D0-7AC1E152BDD4}" destId="{4ADF713A-BD57-544B-82A6-09800596554D}" srcOrd="0" destOrd="0" presId="urn:microsoft.com/office/officeart/2005/8/layout/orgChart1"/>
    <dgm:cxn modelId="{DA13D6BF-CB93-0E46-9B5F-6F1E28BCA28A}" type="presOf" srcId="{D3B34D3A-0E1C-7B40-B421-4513DDAAB1FA}" destId="{34FB062F-AB12-064C-A1DD-EF2A35D228E3}" srcOrd="0" destOrd="0" presId="urn:microsoft.com/office/officeart/2005/8/layout/orgChart1"/>
    <dgm:cxn modelId="{9C5407C0-B56B-D144-BCF0-478964E5E1DA}" type="presOf" srcId="{CCD579BA-9C5C-654F-8280-F5C05A7C84AD}" destId="{0092C027-C1DA-EC49-A017-4084C116EAC6}" srcOrd="0" destOrd="0" presId="urn:microsoft.com/office/officeart/2005/8/layout/orgChart1"/>
    <dgm:cxn modelId="{BF8A7EC0-E837-374E-9D9E-FD57B44A631E}" srcId="{1AEA2A84-2E61-0C4B-92F1-E673AB6E6BA2}" destId="{23D3A5D3-3424-4746-BE3B-88F47E348408}" srcOrd="3" destOrd="0" parTransId="{CD1FD2C6-1488-5242-A495-B9C3D017575B}" sibTransId="{40E8DDC3-0641-CC48-94EF-BCF942199F4B}"/>
    <dgm:cxn modelId="{99FA9AC2-10D0-A743-A9B3-2AD59C7421DD}" type="presOf" srcId="{2DD2F769-374C-4546-9B91-9CC01F3DEACF}" destId="{64D52F32-AE06-F54F-8803-70954360C452}" srcOrd="1" destOrd="0" presId="urn:microsoft.com/office/officeart/2005/8/layout/orgChart1"/>
    <dgm:cxn modelId="{E819EDC3-2181-BA43-8CD6-37930EEC01F5}" srcId="{94C4EDE2-08D1-B44A-842F-C2F0CCB39F36}" destId="{21E1EBC6-8EB6-0447-9F39-F39E3C97CD7E}" srcOrd="1" destOrd="0" parTransId="{FF969D67-4B07-3948-8648-D9CA334CFF89}" sibTransId="{FB7BF7A8-F144-7F46-9899-58B36FF4B168}"/>
    <dgm:cxn modelId="{69D75EC4-CAF6-1D46-911E-42402C9A8087}" type="presOf" srcId="{23D3A5D3-3424-4746-BE3B-88F47E348408}" destId="{E141F9F7-40A7-BC46-8B02-9DF35E1ADDB4}" srcOrd="0" destOrd="0" presId="urn:microsoft.com/office/officeart/2005/8/layout/orgChart1"/>
    <dgm:cxn modelId="{26E590C7-3CE3-6E40-81AA-E10CA132C938}" type="presOf" srcId="{C103B2E5-BEAD-DE45-A4A8-982F1550BC5F}" destId="{DE2F07FF-C834-AB43-89A2-3397611AA88D}" srcOrd="0" destOrd="0" presId="urn:microsoft.com/office/officeart/2005/8/layout/orgChart1"/>
    <dgm:cxn modelId="{A75ABAC7-3D7C-2140-8503-CB62D8E656DD}" srcId="{C2EEF40A-439E-0742-A8F2-6AC48922B799}" destId="{98FD14E4-8A2D-B54B-AC1C-F9C67BF99A95}" srcOrd="3" destOrd="0" parTransId="{69E157EF-8BE4-2741-80DE-6FF305343976}" sibTransId="{3C218CB8-117A-AB45-95C2-36DE319228C3}"/>
    <dgm:cxn modelId="{6698C2C8-9D3E-474C-9072-3688056DFFD3}" type="presOf" srcId="{3A33B220-65E7-9D4B-92BD-AFFFB80AD790}" destId="{28AC2EC4-8178-9A42-8403-61B8BACEA188}" srcOrd="1" destOrd="0" presId="urn:microsoft.com/office/officeart/2005/8/layout/orgChart1"/>
    <dgm:cxn modelId="{EE4630CC-D53B-7341-B4A0-0C933A83F749}" type="presOf" srcId="{58588DCE-5A97-C645-B114-0DAF6F661AB5}" destId="{106F8763-C798-9E48-93A8-7EDF445D1BA2}" srcOrd="1" destOrd="0" presId="urn:microsoft.com/office/officeart/2005/8/layout/orgChart1"/>
    <dgm:cxn modelId="{5DA442CC-079D-794C-8629-684E2650FBAE}" type="presOf" srcId="{E5166FAB-9543-1241-A902-9A4EE274E159}" destId="{362D5477-816E-3B45-915E-7FC7A581499C}" srcOrd="0" destOrd="0" presId="urn:microsoft.com/office/officeart/2005/8/layout/orgChart1"/>
    <dgm:cxn modelId="{177862CC-D122-2840-B46F-4699A9EDDB39}" type="presOf" srcId="{9F2C2182-64F9-8C47-BCF3-2611BE833823}" destId="{E7112BCB-68DE-FD40-B4A6-080F02BE041E}" srcOrd="1" destOrd="0" presId="urn:microsoft.com/office/officeart/2005/8/layout/orgChart1"/>
    <dgm:cxn modelId="{D2E1BACF-D27A-A942-BA61-B521E140691F}" type="presOf" srcId="{8732F92B-491B-0049-AC25-25438565BD38}" destId="{D8FD9901-D639-A441-834F-F536D9AD020C}" srcOrd="1" destOrd="0" presId="urn:microsoft.com/office/officeart/2005/8/layout/orgChart1"/>
    <dgm:cxn modelId="{F80306D1-9110-D242-9387-55CB727F0A0D}" type="presOf" srcId="{65BB2C36-783C-6F40-8389-7DBCA3587215}" destId="{3F9B83E9-1FAC-614F-A896-FEFE0EECC56C}" srcOrd="0" destOrd="0" presId="urn:microsoft.com/office/officeart/2005/8/layout/orgChart1"/>
    <dgm:cxn modelId="{0DDED1D1-DCC9-7C48-89E7-5EC0F9ED2D9F}" type="presOf" srcId="{0CA6660C-FF22-2042-9A6F-47F5F5D9DD20}" destId="{98AA5B95-5E7B-E848-B530-B75E22282BD3}" srcOrd="0" destOrd="0" presId="urn:microsoft.com/office/officeart/2005/8/layout/orgChart1"/>
    <dgm:cxn modelId="{7197B5D3-40B6-9241-92D4-A64D9F984695}" srcId="{0F5DD8EB-67AA-294D-8ED8-3B52B768B1B0}" destId="{CCD579BA-9C5C-654F-8280-F5C05A7C84AD}" srcOrd="1" destOrd="0" parTransId="{8E8139C0-0373-A745-9BE2-65B15DBBF8EE}" sibTransId="{96A900CA-3B74-944B-9CD0-F0238A91E177}"/>
    <dgm:cxn modelId="{E33B7BD8-A7B4-8C4F-91D2-483C8ED0B200}" type="presOf" srcId="{0768B672-A8D6-ED4B-8852-B02BD6EEB75C}" destId="{16447332-61F4-8743-9A7C-AC0BDC58D234}" srcOrd="0" destOrd="0" presId="urn:microsoft.com/office/officeart/2005/8/layout/orgChart1"/>
    <dgm:cxn modelId="{EE1670D9-0886-0C4B-9CBF-6FD69ADE4734}" type="presOf" srcId="{14EB30AB-94B2-4844-9CED-F9D9604270D6}" destId="{5753E06C-B7AB-D342-8910-B1E1CEFD56E9}" srcOrd="0" destOrd="0" presId="urn:microsoft.com/office/officeart/2005/8/layout/orgChart1"/>
    <dgm:cxn modelId="{0294ECD9-F30B-7940-A292-F536AA62A12D}" type="presOf" srcId="{F39E515F-BA67-3044-B5D1-4E5F4EBA3B6B}" destId="{6388948F-69B2-C74B-9EBA-F3A9DFD92821}" srcOrd="0" destOrd="0" presId="urn:microsoft.com/office/officeart/2005/8/layout/orgChart1"/>
    <dgm:cxn modelId="{F97445DC-5D34-BB4C-9B95-E00CEA02C059}" type="presOf" srcId="{50AE4101-919E-4349-ACA4-E5C20132572E}" destId="{BA958D01-63FD-3A46-8379-6C1D2033EE48}" srcOrd="0" destOrd="0" presId="urn:microsoft.com/office/officeart/2005/8/layout/orgChart1"/>
    <dgm:cxn modelId="{580AF9DF-B828-2642-8184-AA68D7AA1A85}" type="presOf" srcId="{290CB829-7999-8140-B03A-F48343105E0A}" destId="{D3BF1515-01DA-ED42-845C-FEDD3B888B8F}" srcOrd="0" destOrd="0" presId="urn:microsoft.com/office/officeart/2005/8/layout/orgChart1"/>
    <dgm:cxn modelId="{40BA87E0-D28F-7B49-A3C0-C32B9E365A3F}" type="presOf" srcId="{E42C59F1-1823-C541-A677-A25A012256AD}" destId="{FD06B7C4-7481-AF4D-B594-AEBEA785E60E}" srcOrd="0" destOrd="0" presId="urn:microsoft.com/office/officeart/2005/8/layout/orgChart1"/>
    <dgm:cxn modelId="{F9F5FAE0-F0B3-9147-8A6C-2A8409D80540}" type="presOf" srcId="{50B47D04-9B29-0645-9B7D-D52441248228}" destId="{D6B40113-CF99-F44F-A27F-407320AECBD9}" srcOrd="1" destOrd="0" presId="urn:microsoft.com/office/officeart/2005/8/layout/orgChart1"/>
    <dgm:cxn modelId="{6182ADE1-F4B5-4E45-B5A8-01EDAC7412CD}" type="presOf" srcId="{EDD8829C-452C-BB41-AE98-EA7EDD761344}" destId="{1C030D79-B358-044D-B464-564AAFBAEC5E}" srcOrd="1" destOrd="0" presId="urn:microsoft.com/office/officeart/2005/8/layout/orgChart1"/>
    <dgm:cxn modelId="{C196D1E3-F718-5B49-BD81-C35CCBE45F72}" type="presOf" srcId="{99845D9A-48D2-514D-B986-DA5BC2F09B5A}" destId="{0756E66F-4C1C-BB4B-A21F-40700DDD6DD1}" srcOrd="0" destOrd="0" presId="urn:microsoft.com/office/officeart/2005/8/layout/orgChart1"/>
    <dgm:cxn modelId="{1228D8E8-8674-AF46-9659-B43620BB5A13}" type="presOf" srcId="{3D2D8D6B-A4A8-1840-8BEB-42BC14078C51}" destId="{023214B6-BD88-444F-AF42-CFEA56115C4E}" srcOrd="0" destOrd="0" presId="urn:microsoft.com/office/officeart/2005/8/layout/orgChart1"/>
    <dgm:cxn modelId="{9EC9CEE9-E1C3-7E42-BF43-064B486811FC}" type="presOf" srcId="{74709EE8-BC58-BA46-B807-2218EB09E1A4}" destId="{76E105C5-90F1-5540-AD1D-462DBA988682}" srcOrd="1" destOrd="0" presId="urn:microsoft.com/office/officeart/2005/8/layout/orgChart1"/>
    <dgm:cxn modelId="{F7AFA1EA-BB88-3044-99F7-ADC80C08B1C4}" type="presOf" srcId="{6F83A483-56F5-5E4F-AA2D-22C790CE4A02}" destId="{C4F576BB-2199-7442-A395-FA0620F37F2E}" srcOrd="0" destOrd="0" presId="urn:microsoft.com/office/officeart/2005/8/layout/orgChart1"/>
    <dgm:cxn modelId="{1B9F7EED-A9E1-8042-B1A1-88DA563BBF5D}" srcId="{98FD14E4-8A2D-B54B-AC1C-F9C67BF99A95}" destId="{6F83A483-56F5-5E4F-AA2D-22C790CE4A02}" srcOrd="1" destOrd="0" parTransId="{6405B543-87E2-964E-A2FE-2C94E10B5740}" sibTransId="{A74EFB31-0FF0-0545-A57D-4ABE2D090484}"/>
    <dgm:cxn modelId="{4D11D3ED-946A-5B4C-8AA2-5EF356BAFDD8}" type="presOf" srcId="{2A714784-4B18-D34B-B93E-67B6D0D23917}" destId="{6E9C78D1-3F1B-2648-A8DF-A4A3856684AD}" srcOrd="0" destOrd="0" presId="urn:microsoft.com/office/officeart/2005/8/layout/orgChart1"/>
    <dgm:cxn modelId="{6087DCED-60E3-A940-85FF-5E93E6ADAE4A}" type="presOf" srcId="{4153FAC8-29D3-3C46-A262-C1683BEB0FAE}" destId="{C1A93314-AA74-3E47-88A7-54381493B780}" srcOrd="0" destOrd="0" presId="urn:microsoft.com/office/officeart/2005/8/layout/orgChart1"/>
    <dgm:cxn modelId="{0C1E23EE-D376-1846-A7FB-7EDEB7C9F1E1}" type="presOf" srcId="{0FA74F09-2367-364C-9C72-4CE78723D472}" destId="{677C9F76-95F8-434C-B589-2DB6FFB62D08}" srcOrd="1" destOrd="0" presId="urn:microsoft.com/office/officeart/2005/8/layout/orgChart1"/>
    <dgm:cxn modelId="{7C09C8EE-F38C-2D41-AFBB-FBC1E6F3303F}" type="presOf" srcId="{EDD8829C-452C-BB41-AE98-EA7EDD761344}" destId="{01584432-0EDE-CD46-8E4C-89A4EA434948}" srcOrd="0" destOrd="0" presId="urn:microsoft.com/office/officeart/2005/8/layout/orgChart1"/>
    <dgm:cxn modelId="{AF3CBFEF-2B1C-E04B-B6E6-62A31DA71419}" type="presOf" srcId="{21E1EBC6-8EB6-0447-9F39-F39E3C97CD7E}" destId="{D373AC17-752D-D241-8444-012AA14DB0E0}" srcOrd="0" destOrd="0" presId="urn:microsoft.com/office/officeart/2005/8/layout/orgChart1"/>
    <dgm:cxn modelId="{581115F0-51F1-8F4B-AEB8-1AB67C999D20}" type="presOf" srcId="{E1A796A2-5471-714B-B83D-00626094BA7A}" destId="{680B5809-E414-B546-BA73-44E4E8ACDA57}" srcOrd="0" destOrd="0" presId="urn:microsoft.com/office/officeart/2005/8/layout/orgChart1"/>
    <dgm:cxn modelId="{6F4460F0-82BD-404A-84F9-D6C0F7CF42B1}" type="presOf" srcId="{65BB2C36-783C-6F40-8389-7DBCA3587215}" destId="{13238713-ACC0-7141-AB59-86498F5C4DCE}" srcOrd="1" destOrd="0" presId="urn:microsoft.com/office/officeart/2005/8/layout/orgChart1"/>
    <dgm:cxn modelId="{B77215F2-502F-1442-9E5F-39B7846B0224}" type="presOf" srcId="{172EDBE5-3914-C94F-B232-753C5C709833}" destId="{D9DA8880-CDDC-CA44-87EA-4E54FFE8FB8D}" srcOrd="0" destOrd="0" presId="urn:microsoft.com/office/officeart/2005/8/layout/orgChart1"/>
    <dgm:cxn modelId="{2AA42DF4-850F-0B4E-800B-D7ED308EF4FD}" type="presOf" srcId="{CB9BC2B9-BF2C-F34F-A794-0F3884DEA8BA}" destId="{460AD9B9-BD25-C646-8A9A-E8A773A82E0D}" srcOrd="0" destOrd="0" presId="urn:microsoft.com/office/officeart/2005/8/layout/orgChart1"/>
    <dgm:cxn modelId="{A9D985F4-79F9-9C40-8752-1550C7B6FA1C}" type="presOf" srcId="{8732F92B-491B-0049-AC25-25438565BD38}" destId="{DB28E8E9-D145-4048-A695-007ACD92B029}" srcOrd="0" destOrd="0" presId="urn:microsoft.com/office/officeart/2005/8/layout/orgChart1"/>
    <dgm:cxn modelId="{D4ACE3F4-1B49-D74C-8CD3-8EB22D201E7F}" type="presOf" srcId="{0FA74F09-2367-364C-9C72-4CE78723D472}" destId="{A9EA17C6-B386-374B-AB48-FCF024958B2F}" srcOrd="0" destOrd="0" presId="urn:microsoft.com/office/officeart/2005/8/layout/orgChart1"/>
    <dgm:cxn modelId="{912640F5-AD68-8649-B1CC-2AE888CCC575}" type="presOf" srcId="{C9F59314-AFE3-C345-9F9B-98FC95B62B78}" destId="{8BA54AE4-29B5-6E44-945E-E7CDCA132104}" srcOrd="0" destOrd="0" presId="urn:microsoft.com/office/officeart/2005/8/layout/orgChart1"/>
    <dgm:cxn modelId="{94BF5FF5-EB46-B442-BC70-94D75A58F46A}" type="presOf" srcId="{9F2C2182-64F9-8C47-BCF3-2611BE833823}" destId="{88850280-98D9-E447-AD91-1AD01EFBA62F}" srcOrd="0" destOrd="0" presId="urn:microsoft.com/office/officeart/2005/8/layout/orgChart1"/>
    <dgm:cxn modelId="{9529A4F5-5D61-054D-9371-67B61F14EA48}" type="presOf" srcId="{C8FC955A-AC63-B145-87E7-40801A69F6B2}" destId="{8AB7F56B-8246-9E47-8395-2195C98CDDB4}" srcOrd="0" destOrd="0" presId="urn:microsoft.com/office/officeart/2005/8/layout/orgChart1"/>
    <dgm:cxn modelId="{43CBC0F5-2247-634A-B0D3-DFC9A6B5080F}" srcId="{C2EEF40A-439E-0742-A8F2-6AC48922B799}" destId="{E4E5067B-4776-7747-808F-DDCCAB255726}" srcOrd="2" destOrd="0" parTransId="{74E33AE4-51E5-D942-83D1-4F3947E8042E}" sibTransId="{6EF26228-C8C5-7E47-BA48-600FD14B86CB}"/>
    <dgm:cxn modelId="{6C788DF9-A1A9-4241-B661-7BC61D384C72}" type="presOf" srcId="{E6802E0A-7177-4F45-8D1D-05D46D1D0FFA}" destId="{33509B8A-908F-7649-B46B-5413B06AC64D}" srcOrd="0" destOrd="0" presId="urn:microsoft.com/office/officeart/2005/8/layout/orgChart1"/>
    <dgm:cxn modelId="{362F7CFA-51B3-9A4C-8B10-B03D9FDAC69B}" srcId="{EDD8829C-452C-BB41-AE98-EA7EDD761344}" destId="{2DD2F769-374C-4546-9B91-9CC01F3DEACF}" srcOrd="3" destOrd="0" parTransId="{479757D5-C0FB-4B4E-A011-DE9C5238CDB8}" sibTransId="{1EA1EC7C-2148-4148-B317-B9A597C00917}"/>
    <dgm:cxn modelId="{993081FA-D684-7149-8DC9-1B86DE541769}" type="presOf" srcId="{7F9CD68D-D2BD-FD4C-BD04-8E66B64AE3F5}" destId="{A4C83254-95AB-384D-9131-8E638566FB63}" srcOrd="1" destOrd="0" presId="urn:microsoft.com/office/officeart/2005/8/layout/orgChart1"/>
    <dgm:cxn modelId="{BDCB36FC-AF24-474F-8774-2CEB9B87A211}" type="presOf" srcId="{21E1EBC6-8EB6-0447-9F39-F39E3C97CD7E}" destId="{9917E113-BBFE-E340-8652-68467114D30F}" srcOrd="1" destOrd="0" presId="urn:microsoft.com/office/officeart/2005/8/layout/orgChart1"/>
    <dgm:cxn modelId="{C1E149FC-4A40-0743-AF9E-DDAA6CA9E19B}" type="presOf" srcId="{66917FD5-F5B1-8A4D-BACD-4785E38921C6}" destId="{D53DEA21-476D-CB44-A6A8-1EC097CE8E7F}" srcOrd="0" destOrd="0" presId="urn:microsoft.com/office/officeart/2005/8/layout/orgChart1"/>
    <dgm:cxn modelId="{857956FC-C7B2-AA40-9BB9-A6B76719EED0}" srcId="{94C4EDE2-08D1-B44A-842F-C2F0CCB39F36}" destId="{C205681D-F193-BC46-AC38-F66EF5DB4C66}" srcOrd="3" destOrd="0" parTransId="{C8FC955A-AC63-B145-87E7-40801A69F6B2}" sibTransId="{F6C3A0DA-70D8-1546-A90C-7AA2A996D149}"/>
    <dgm:cxn modelId="{864B8EFD-EDB3-E74D-BDBE-5BD404DCF053}" srcId="{E5166FAB-9543-1241-A902-9A4EE274E159}" destId="{E1A796A2-5471-714B-B83D-00626094BA7A}" srcOrd="2" destOrd="0" parTransId="{FF2015A1-FE57-1340-9856-A8C9AF5E0768}" sibTransId="{6041F0F6-D1ED-464D-9BCE-B8ADB78523F1}"/>
    <dgm:cxn modelId="{CDF49DFE-D460-D24B-A09D-4899E7ECB04B}" type="presOf" srcId="{98FD14E4-8A2D-B54B-AC1C-F9C67BF99A95}" destId="{D1A0AF2C-AEFD-2742-89EC-E2C8448340D5}" srcOrd="0" destOrd="0" presId="urn:microsoft.com/office/officeart/2005/8/layout/orgChart1"/>
    <dgm:cxn modelId="{5C3F88B7-2260-D548-9032-B7BDB87391B8}" type="presParOf" srcId="{7DFC5C0D-F8F7-E546-A09A-B734EF939BDD}" destId="{B563BAA7-DAEB-9A47-A541-EA896AFB1674}" srcOrd="0" destOrd="0" presId="urn:microsoft.com/office/officeart/2005/8/layout/orgChart1"/>
    <dgm:cxn modelId="{9592B649-86DF-0F4C-BD5C-640ACFDA528F}" type="presParOf" srcId="{B563BAA7-DAEB-9A47-A541-EA896AFB1674}" destId="{214360AC-88C2-4C42-9AC6-2A7C008A526F}" srcOrd="0" destOrd="0" presId="urn:microsoft.com/office/officeart/2005/8/layout/orgChart1"/>
    <dgm:cxn modelId="{F12939D8-F89C-C64C-B54E-AE4A4D190605}" type="presParOf" srcId="{214360AC-88C2-4C42-9AC6-2A7C008A526F}" destId="{8DD7DD44-322B-7540-9414-F65B16B6E4D6}" srcOrd="0" destOrd="0" presId="urn:microsoft.com/office/officeart/2005/8/layout/orgChart1"/>
    <dgm:cxn modelId="{A84177F1-433F-1B4A-8372-11DF829AB6DC}" type="presParOf" srcId="{214360AC-88C2-4C42-9AC6-2A7C008A526F}" destId="{56B67E74-3BC6-6D4B-B987-118B33354491}" srcOrd="1" destOrd="0" presId="urn:microsoft.com/office/officeart/2005/8/layout/orgChart1"/>
    <dgm:cxn modelId="{B45DDB31-BFA7-FD43-9F87-047A5F150AA6}" type="presParOf" srcId="{B563BAA7-DAEB-9A47-A541-EA896AFB1674}" destId="{9877965D-627B-E846-8D8D-09D05817DFE9}" srcOrd="1" destOrd="0" presId="urn:microsoft.com/office/officeart/2005/8/layout/orgChart1"/>
    <dgm:cxn modelId="{7A5FC7C6-C219-0F4F-A739-2311E033F214}" type="presParOf" srcId="{9877965D-627B-E846-8D8D-09D05817DFE9}" destId="{AEBCE2DE-0D8E-4544-B922-E8E2E9C1CAA3}" srcOrd="0" destOrd="0" presId="urn:microsoft.com/office/officeart/2005/8/layout/orgChart1"/>
    <dgm:cxn modelId="{4AB74931-3A2D-4943-9FA6-8E579F078DBE}" type="presParOf" srcId="{9877965D-627B-E846-8D8D-09D05817DFE9}" destId="{BA74D9A8-33CE-9149-B96B-833970C932C3}" srcOrd="1" destOrd="0" presId="urn:microsoft.com/office/officeart/2005/8/layout/orgChart1"/>
    <dgm:cxn modelId="{D8F6E1A9-1D55-8545-A43B-C6CE1CBA1B1C}" type="presParOf" srcId="{BA74D9A8-33CE-9149-B96B-833970C932C3}" destId="{62AC5CEC-521F-0248-ACFA-A318473342BF}" srcOrd="0" destOrd="0" presId="urn:microsoft.com/office/officeart/2005/8/layout/orgChart1"/>
    <dgm:cxn modelId="{F3F20997-557C-C045-BD0E-62FCB58FD891}" type="presParOf" srcId="{62AC5CEC-521F-0248-ACFA-A318473342BF}" destId="{67003436-5455-EE4F-97D1-D7B88C2265B7}" srcOrd="0" destOrd="0" presId="urn:microsoft.com/office/officeart/2005/8/layout/orgChart1"/>
    <dgm:cxn modelId="{C4BE23B3-DCFF-BC47-B1E3-9388CA888F88}" type="presParOf" srcId="{62AC5CEC-521F-0248-ACFA-A318473342BF}" destId="{FC123806-5B5E-DD4E-BDB3-63BA38917FD2}" srcOrd="1" destOrd="0" presId="urn:microsoft.com/office/officeart/2005/8/layout/orgChart1"/>
    <dgm:cxn modelId="{344256C6-101B-5D43-A054-8E4074ED8FD1}" type="presParOf" srcId="{BA74D9A8-33CE-9149-B96B-833970C932C3}" destId="{311054D0-D2C5-4E43-B24B-E8EB556C7FEE}" srcOrd="1" destOrd="0" presId="urn:microsoft.com/office/officeart/2005/8/layout/orgChart1"/>
    <dgm:cxn modelId="{4C02B927-5384-9148-82A9-51AA9DA8E6C7}" type="presParOf" srcId="{311054D0-D2C5-4E43-B24B-E8EB556C7FEE}" destId="{9C845904-5176-9543-B1EE-A30A8F75F2CC}" srcOrd="0" destOrd="0" presId="urn:microsoft.com/office/officeart/2005/8/layout/orgChart1"/>
    <dgm:cxn modelId="{666FB459-E316-D04D-8376-BD45033FC9A2}" type="presParOf" srcId="{311054D0-D2C5-4E43-B24B-E8EB556C7FEE}" destId="{FC31E040-682F-2B40-8641-763A2FD8A619}" srcOrd="1" destOrd="0" presId="urn:microsoft.com/office/officeart/2005/8/layout/orgChart1"/>
    <dgm:cxn modelId="{C528DE1D-A8C4-5148-99B6-B8B3952AF493}" type="presParOf" srcId="{FC31E040-682F-2B40-8641-763A2FD8A619}" destId="{83DE22CD-7F22-9847-8214-7CC32BD8EFB6}" srcOrd="0" destOrd="0" presId="urn:microsoft.com/office/officeart/2005/8/layout/orgChart1"/>
    <dgm:cxn modelId="{759B9719-66C6-1341-BD81-D0414BBABCE9}" type="presParOf" srcId="{83DE22CD-7F22-9847-8214-7CC32BD8EFB6}" destId="{D7D7D412-5FCC-FD41-B15D-32336781AC97}" srcOrd="0" destOrd="0" presId="urn:microsoft.com/office/officeart/2005/8/layout/orgChart1"/>
    <dgm:cxn modelId="{2A67F20B-AA2D-F94B-9C4C-A6A2F514460C}" type="presParOf" srcId="{83DE22CD-7F22-9847-8214-7CC32BD8EFB6}" destId="{A53346A4-B55B-0B4A-A62D-E9081732C93F}" srcOrd="1" destOrd="0" presId="urn:microsoft.com/office/officeart/2005/8/layout/orgChart1"/>
    <dgm:cxn modelId="{DF34FC6F-6814-704A-A295-28A5B4108A69}" type="presParOf" srcId="{FC31E040-682F-2B40-8641-763A2FD8A619}" destId="{2BF240B8-2ED8-9D47-99E9-8258256A1DF7}" srcOrd="1" destOrd="0" presId="urn:microsoft.com/office/officeart/2005/8/layout/orgChart1"/>
    <dgm:cxn modelId="{61554133-0A2F-794C-BF99-09A145ADE42A}" type="presParOf" srcId="{FC31E040-682F-2B40-8641-763A2FD8A619}" destId="{7022D09B-1B21-D14C-BD6D-8FCF5920FB3C}" srcOrd="2" destOrd="0" presId="urn:microsoft.com/office/officeart/2005/8/layout/orgChart1"/>
    <dgm:cxn modelId="{3C49B4A9-89E7-DC48-BA89-F88706700121}" type="presParOf" srcId="{311054D0-D2C5-4E43-B24B-E8EB556C7FEE}" destId="{7F9ACB14-9EEE-9A47-80E6-7D27A22CEC96}" srcOrd="2" destOrd="0" presId="urn:microsoft.com/office/officeart/2005/8/layout/orgChart1"/>
    <dgm:cxn modelId="{CDFFEC68-1980-0142-A027-0A4CC7C6EBC0}" type="presParOf" srcId="{311054D0-D2C5-4E43-B24B-E8EB556C7FEE}" destId="{D34AFD69-89B8-D944-8E27-C9977A4DBB26}" srcOrd="3" destOrd="0" presId="urn:microsoft.com/office/officeart/2005/8/layout/orgChart1"/>
    <dgm:cxn modelId="{85B680A1-5B70-3F47-9FF7-F999F9709605}" type="presParOf" srcId="{D34AFD69-89B8-D944-8E27-C9977A4DBB26}" destId="{0205C1E9-C03A-F248-AF26-B2CCA2A21767}" srcOrd="0" destOrd="0" presId="urn:microsoft.com/office/officeart/2005/8/layout/orgChart1"/>
    <dgm:cxn modelId="{68B11E2F-5335-BB45-9C01-DB0551BEDBAE}" type="presParOf" srcId="{0205C1E9-C03A-F248-AF26-B2CCA2A21767}" destId="{D373AC17-752D-D241-8444-012AA14DB0E0}" srcOrd="0" destOrd="0" presId="urn:microsoft.com/office/officeart/2005/8/layout/orgChart1"/>
    <dgm:cxn modelId="{14F1CC16-3003-9C4F-AB45-F5C470FEFC73}" type="presParOf" srcId="{0205C1E9-C03A-F248-AF26-B2CCA2A21767}" destId="{9917E113-BBFE-E340-8652-68467114D30F}" srcOrd="1" destOrd="0" presId="urn:microsoft.com/office/officeart/2005/8/layout/orgChart1"/>
    <dgm:cxn modelId="{79877249-D91C-7547-A3E8-DB5FFDC4E988}" type="presParOf" srcId="{D34AFD69-89B8-D944-8E27-C9977A4DBB26}" destId="{2622CBF1-D828-AD45-8523-892A00666395}" srcOrd="1" destOrd="0" presId="urn:microsoft.com/office/officeart/2005/8/layout/orgChart1"/>
    <dgm:cxn modelId="{7403E06E-A27F-7A47-B162-12874C791F62}" type="presParOf" srcId="{D34AFD69-89B8-D944-8E27-C9977A4DBB26}" destId="{731516E9-3C5C-4047-A2F4-AF064AAB186E}" srcOrd="2" destOrd="0" presId="urn:microsoft.com/office/officeart/2005/8/layout/orgChart1"/>
    <dgm:cxn modelId="{DF6F9620-3ACB-6948-AE2B-EAA7C92860A3}" type="presParOf" srcId="{311054D0-D2C5-4E43-B24B-E8EB556C7FEE}" destId="{BA958D01-63FD-3A46-8379-6C1D2033EE48}" srcOrd="4" destOrd="0" presId="urn:microsoft.com/office/officeart/2005/8/layout/orgChart1"/>
    <dgm:cxn modelId="{37EA8B11-DA13-334F-89F8-C4F6F40C1977}" type="presParOf" srcId="{311054D0-D2C5-4E43-B24B-E8EB556C7FEE}" destId="{A24FDC89-332E-7649-8335-0B1FE55007D1}" srcOrd="5" destOrd="0" presId="urn:microsoft.com/office/officeart/2005/8/layout/orgChart1"/>
    <dgm:cxn modelId="{78EC625D-90C0-E243-ABD9-2349D58EAFA6}" type="presParOf" srcId="{A24FDC89-332E-7649-8335-0B1FE55007D1}" destId="{5D61C970-583E-914F-B60B-1D632C6016D2}" srcOrd="0" destOrd="0" presId="urn:microsoft.com/office/officeart/2005/8/layout/orgChart1"/>
    <dgm:cxn modelId="{6D94F3D7-3D45-F144-9D1F-2D1D5B8F914A}" type="presParOf" srcId="{5D61C970-583E-914F-B60B-1D632C6016D2}" destId="{DE2F07FF-C834-AB43-89A2-3397611AA88D}" srcOrd="0" destOrd="0" presId="urn:microsoft.com/office/officeart/2005/8/layout/orgChart1"/>
    <dgm:cxn modelId="{ABE42033-82AC-174D-A9C9-0A40023A8A26}" type="presParOf" srcId="{5D61C970-583E-914F-B60B-1D632C6016D2}" destId="{C74FB474-43DE-A345-9F83-37FC05BB036C}" srcOrd="1" destOrd="0" presId="urn:microsoft.com/office/officeart/2005/8/layout/orgChart1"/>
    <dgm:cxn modelId="{23216358-0977-524F-A222-9194A7459E33}" type="presParOf" srcId="{A24FDC89-332E-7649-8335-0B1FE55007D1}" destId="{72C5080D-8267-F042-B38C-ABC6E049037D}" srcOrd="1" destOrd="0" presId="urn:microsoft.com/office/officeart/2005/8/layout/orgChart1"/>
    <dgm:cxn modelId="{16CF09EC-B846-A742-9F83-D381B8326AFD}" type="presParOf" srcId="{A24FDC89-332E-7649-8335-0B1FE55007D1}" destId="{42FE1A3D-3C95-2C46-85D7-C9395AD903D3}" srcOrd="2" destOrd="0" presId="urn:microsoft.com/office/officeart/2005/8/layout/orgChart1"/>
    <dgm:cxn modelId="{1437C61A-3853-294D-97FA-E75FEDD6D58E}" type="presParOf" srcId="{311054D0-D2C5-4E43-B24B-E8EB556C7FEE}" destId="{8AB7F56B-8246-9E47-8395-2195C98CDDB4}" srcOrd="6" destOrd="0" presId="urn:microsoft.com/office/officeart/2005/8/layout/orgChart1"/>
    <dgm:cxn modelId="{C23DC24E-7CB4-2241-9C40-18152C5727FB}" type="presParOf" srcId="{311054D0-D2C5-4E43-B24B-E8EB556C7FEE}" destId="{C9287C52-B7F0-D247-A6F8-1FDF2245A2DF}" srcOrd="7" destOrd="0" presId="urn:microsoft.com/office/officeart/2005/8/layout/orgChart1"/>
    <dgm:cxn modelId="{EA8A4B60-2A3F-F949-99EC-C808186A6704}" type="presParOf" srcId="{C9287C52-B7F0-D247-A6F8-1FDF2245A2DF}" destId="{DB005CD1-740D-9643-AFEF-20E6AB1D4EF7}" srcOrd="0" destOrd="0" presId="urn:microsoft.com/office/officeart/2005/8/layout/orgChart1"/>
    <dgm:cxn modelId="{D20CF09F-EDDE-FF46-90BE-F280CE4878A5}" type="presParOf" srcId="{DB005CD1-740D-9643-AFEF-20E6AB1D4EF7}" destId="{A2E8E71C-C279-8342-BC5E-B20F305F5AD0}" srcOrd="0" destOrd="0" presId="urn:microsoft.com/office/officeart/2005/8/layout/orgChart1"/>
    <dgm:cxn modelId="{7866C6F7-A3F2-2D4D-AD5A-1B00A50F8105}" type="presParOf" srcId="{DB005CD1-740D-9643-AFEF-20E6AB1D4EF7}" destId="{AF196F18-092E-CD4C-B6DA-EA365FD2C4FE}" srcOrd="1" destOrd="0" presId="urn:microsoft.com/office/officeart/2005/8/layout/orgChart1"/>
    <dgm:cxn modelId="{654339C0-3A04-974E-9177-C7D3C2DAFD30}" type="presParOf" srcId="{C9287C52-B7F0-D247-A6F8-1FDF2245A2DF}" destId="{BA19CC1B-7992-9A44-BCEF-2960AA9D8922}" srcOrd="1" destOrd="0" presId="urn:microsoft.com/office/officeart/2005/8/layout/orgChart1"/>
    <dgm:cxn modelId="{17945405-8240-684F-B318-976BF367225D}" type="presParOf" srcId="{C9287C52-B7F0-D247-A6F8-1FDF2245A2DF}" destId="{F416D955-1183-6845-881A-578E517D5535}" srcOrd="2" destOrd="0" presId="urn:microsoft.com/office/officeart/2005/8/layout/orgChart1"/>
    <dgm:cxn modelId="{F34DCE98-5365-9E43-8664-430C3B0AB940}" type="presParOf" srcId="{311054D0-D2C5-4E43-B24B-E8EB556C7FEE}" destId="{D3BF1515-01DA-ED42-845C-FEDD3B888B8F}" srcOrd="8" destOrd="0" presId="urn:microsoft.com/office/officeart/2005/8/layout/orgChart1"/>
    <dgm:cxn modelId="{A605FFB8-1C05-5E4F-AEE4-629C8A1700B4}" type="presParOf" srcId="{311054D0-D2C5-4E43-B24B-E8EB556C7FEE}" destId="{B37AB0E0-177E-A14E-BE3F-1D2AD2253630}" srcOrd="9" destOrd="0" presId="urn:microsoft.com/office/officeart/2005/8/layout/orgChart1"/>
    <dgm:cxn modelId="{A3FAA78A-3F4F-D445-ACD1-3F155B892E41}" type="presParOf" srcId="{B37AB0E0-177E-A14E-BE3F-1D2AD2253630}" destId="{91C75945-8204-E142-9A58-BA12F9B1FFFF}" srcOrd="0" destOrd="0" presId="urn:microsoft.com/office/officeart/2005/8/layout/orgChart1"/>
    <dgm:cxn modelId="{5AA59733-B021-BD4E-A2AC-B8C8CF1FF228}" type="presParOf" srcId="{91C75945-8204-E142-9A58-BA12F9B1FFFF}" destId="{3D43A693-0392-E14C-9BF4-474CC9BCE645}" srcOrd="0" destOrd="0" presId="urn:microsoft.com/office/officeart/2005/8/layout/orgChart1"/>
    <dgm:cxn modelId="{6285B8E5-92F6-7046-978F-6DD2617D2E01}" type="presParOf" srcId="{91C75945-8204-E142-9A58-BA12F9B1FFFF}" destId="{7969A5CD-5304-7C4C-9A63-C531367F982F}" srcOrd="1" destOrd="0" presId="urn:microsoft.com/office/officeart/2005/8/layout/orgChart1"/>
    <dgm:cxn modelId="{934251B7-B6D9-F140-BEC1-8D4F407BE871}" type="presParOf" srcId="{B37AB0E0-177E-A14E-BE3F-1D2AD2253630}" destId="{F58ADD24-A63B-884D-A614-C8AD1C651E22}" srcOrd="1" destOrd="0" presId="urn:microsoft.com/office/officeart/2005/8/layout/orgChart1"/>
    <dgm:cxn modelId="{919D4A32-2463-8B47-8C91-075587B6129F}" type="presParOf" srcId="{B37AB0E0-177E-A14E-BE3F-1D2AD2253630}" destId="{CA7A7A26-ED3F-694C-BC23-13FE9D06062B}" srcOrd="2" destOrd="0" presId="urn:microsoft.com/office/officeart/2005/8/layout/orgChart1"/>
    <dgm:cxn modelId="{56B33DB4-78F3-FF41-AABD-9FFA5AB8D43A}" type="presParOf" srcId="{BA74D9A8-33CE-9149-B96B-833970C932C3}" destId="{7F44FB36-D5A8-8148-99B3-D96B99FBFB05}" srcOrd="2" destOrd="0" presId="urn:microsoft.com/office/officeart/2005/8/layout/orgChart1"/>
    <dgm:cxn modelId="{97C9D467-1B6C-F044-B889-376D242EA46C}" type="presParOf" srcId="{9877965D-627B-E846-8D8D-09D05817DFE9}" destId="{0756E66F-4C1C-BB4B-A21F-40700DDD6DD1}" srcOrd="2" destOrd="0" presId="urn:microsoft.com/office/officeart/2005/8/layout/orgChart1"/>
    <dgm:cxn modelId="{2E14D63E-E433-F646-ACEE-90F13F86F111}" type="presParOf" srcId="{9877965D-627B-E846-8D8D-09D05817DFE9}" destId="{82C65A6B-6D0D-1041-A51B-6D43A30572D8}" srcOrd="3" destOrd="0" presId="urn:microsoft.com/office/officeart/2005/8/layout/orgChart1"/>
    <dgm:cxn modelId="{D38A14A0-34B5-8348-B489-5F0420D77045}" type="presParOf" srcId="{82C65A6B-6D0D-1041-A51B-6D43A30572D8}" destId="{3C2EAA72-F31D-A74B-8942-8C65066E55FD}" srcOrd="0" destOrd="0" presId="urn:microsoft.com/office/officeart/2005/8/layout/orgChart1"/>
    <dgm:cxn modelId="{E68D8E30-7B9F-C546-998C-1640863EEC66}" type="presParOf" srcId="{3C2EAA72-F31D-A74B-8942-8C65066E55FD}" destId="{3D43E311-DA30-FB47-9A7A-914B8DD285DA}" srcOrd="0" destOrd="0" presId="urn:microsoft.com/office/officeart/2005/8/layout/orgChart1"/>
    <dgm:cxn modelId="{69E7564E-EA46-7E4F-94BF-73D161F5F164}" type="presParOf" srcId="{3C2EAA72-F31D-A74B-8942-8C65066E55FD}" destId="{FF5EC3B3-EB80-6342-8734-8B08AF3ED31F}" srcOrd="1" destOrd="0" presId="urn:microsoft.com/office/officeart/2005/8/layout/orgChart1"/>
    <dgm:cxn modelId="{D2836F4C-7F5B-EF44-A1AE-4BBBA1A70940}" type="presParOf" srcId="{82C65A6B-6D0D-1041-A51B-6D43A30572D8}" destId="{F01E4A83-D265-2E44-AD55-1B6F3DF2F031}" srcOrd="1" destOrd="0" presId="urn:microsoft.com/office/officeart/2005/8/layout/orgChart1"/>
    <dgm:cxn modelId="{EBEE30D4-A7E6-7444-9A0C-E8003CD44564}" type="presParOf" srcId="{F01E4A83-D265-2E44-AD55-1B6F3DF2F031}" destId="{D5904C60-4E63-B14D-9125-7F48D8C88DC5}" srcOrd="0" destOrd="0" presId="urn:microsoft.com/office/officeart/2005/8/layout/orgChart1"/>
    <dgm:cxn modelId="{33A3D556-E912-934B-9E9F-33E2ECD3F4F2}" type="presParOf" srcId="{F01E4A83-D265-2E44-AD55-1B6F3DF2F031}" destId="{E24F7643-0562-DD4C-9469-9CB577A70DED}" srcOrd="1" destOrd="0" presId="urn:microsoft.com/office/officeart/2005/8/layout/orgChart1"/>
    <dgm:cxn modelId="{14AE742D-1C3A-D747-AB70-CC3A22FF8E0D}" type="presParOf" srcId="{E24F7643-0562-DD4C-9469-9CB577A70DED}" destId="{E42CF687-CCF9-AE40-959E-03A769AFF746}" srcOrd="0" destOrd="0" presId="urn:microsoft.com/office/officeart/2005/8/layout/orgChart1"/>
    <dgm:cxn modelId="{928F5FD3-F57E-7D4E-89B8-CEE870E3A3CE}" type="presParOf" srcId="{E42CF687-CCF9-AE40-959E-03A769AFF746}" destId="{D98F6FE9-B1B3-C440-89A2-24E27CB1E353}" srcOrd="0" destOrd="0" presId="urn:microsoft.com/office/officeart/2005/8/layout/orgChart1"/>
    <dgm:cxn modelId="{67B585C4-00E2-1042-8777-A0F3BDFFDFEA}" type="presParOf" srcId="{E42CF687-CCF9-AE40-959E-03A769AFF746}" destId="{106F8763-C798-9E48-93A8-7EDF445D1BA2}" srcOrd="1" destOrd="0" presId="urn:microsoft.com/office/officeart/2005/8/layout/orgChart1"/>
    <dgm:cxn modelId="{21B9CCB1-899F-E24F-8E9C-4D21469B15CD}" type="presParOf" srcId="{E24F7643-0562-DD4C-9469-9CB577A70DED}" destId="{CAE23D40-05FC-4D49-9D7D-6E56FCE9D4FE}" srcOrd="1" destOrd="0" presId="urn:microsoft.com/office/officeart/2005/8/layout/orgChart1"/>
    <dgm:cxn modelId="{D9FB2B45-E5BC-1D47-B64B-CC8232171D8C}" type="presParOf" srcId="{E24F7643-0562-DD4C-9469-9CB577A70DED}" destId="{01B7387F-5140-F444-9740-3B9993B51D17}" srcOrd="2" destOrd="0" presId="urn:microsoft.com/office/officeart/2005/8/layout/orgChart1"/>
    <dgm:cxn modelId="{228792F9-BDCD-E143-BCDF-76FEBE705D0C}" type="presParOf" srcId="{F01E4A83-D265-2E44-AD55-1B6F3DF2F031}" destId="{FD06B7C4-7481-AF4D-B594-AEBEA785E60E}" srcOrd="2" destOrd="0" presId="urn:microsoft.com/office/officeart/2005/8/layout/orgChart1"/>
    <dgm:cxn modelId="{63218849-AB1E-2D43-94CC-413FAE8415C6}" type="presParOf" srcId="{F01E4A83-D265-2E44-AD55-1B6F3DF2F031}" destId="{E3264043-B706-F14B-9CBD-BB27546E8D41}" srcOrd="3" destOrd="0" presId="urn:microsoft.com/office/officeart/2005/8/layout/orgChart1"/>
    <dgm:cxn modelId="{1F9392CB-8FCB-6A43-B11D-17306F43ECD9}" type="presParOf" srcId="{E3264043-B706-F14B-9CBD-BB27546E8D41}" destId="{4C4BCF62-1980-7B47-A062-09B65E9AEE0A}" srcOrd="0" destOrd="0" presId="urn:microsoft.com/office/officeart/2005/8/layout/orgChart1"/>
    <dgm:cxn modelId="{99423112-3A1B-1546-AA8B-5AB777FCC144}" type="presParOf" srcId="{4C4BCF62-1980-7B47-A062-09B65E9AEE0A}" destId="{0A220219-B29D-D348-B010-13ACFDAE9819}" srcOrd="0" destOrd="0" presId="urn:microsoft.com/office/officeart/2005/8/layout/orgChart1"/>
    <dgm:cxn modelId="{41975ABC-7BE5-7942-87A6-AD70E1C80CD6}" type="presParOf" srcId="{4C4BCF62-1980-7B47-A062-09B65E9AEE0A}" destId="{982890C8-D26F-6347-BC57-0C076EDFD7EA}" srcOrd="1" destOrd="0" presId="urn:microsoft.com/office/officeart/2005/8/layout/orgChart1"/>
    <dgm:cxn modelId="{EB2E1DB6-C7F6-894E-94B8-4F5EA2D342DF}" type="presParOf" srcId="{E3264043-B706-F14B-9CBD-BB27546E8D41}" destId="{4B95DF9F-7B6F-284A-92C1-CE3746916D87}" srcOrd="1" destOrd="0" presId="urn:microsoft.com/office/officeart/2005/8/layout/orgChart1"/>
    <dgm:cxn modelId="{63016C96-9431-F545-92A5-44324A7AF43D}" type="presParOf" srcId="{E3264043-B706-F14B-9CBD-BB27546E8D41}" destId="{59B28716-81D8-104E-A064-17A329A71FC6}" srcOrd="2" destOrd="0" presId="urn:microsoft.com/office/officeart/2005/8/layout/orgChart1"/>
    <dgm:cxn modelId="{2BE112E6-DB3D-9244-B163-7366C9721ED7}" type="presParOf" srcId="{F01E4A83-D265-2E44-AD55-1B6F3DF2F031}" destId="{43257B46-D549-F24B-B923-EE9BA0E1FE3F}" srcOrd="4" destOrd="0" presId="urn:microsoft.com/office/officeart/2005/8/layout/orgChart1"/>
    <dgm:cxn modelId="{BCF3D7F4-A17C-C04E-96B9-6F0ABCE9B701}" type="presParOf" srcId="{F01E4A83-D265-2E44-AD55-1B6F3DF2F031}" destId="{357E1D6B-9B8D-D841-8326-839D1EA2BE30}" srcOrd="5" destOrd="0" presId="urn:microsoft.com/office/officeart/2005/8/layout/orgChart1"/>
    <dgm:cxn modelId="{5CE758C2-B121-3544-BC8F-2CA245BE993D}" type="presParOf" srcId="{357E1D6B-9B8D-D841-8326-839D1EA2BE30}" destId="{F359AFBC-DD0A-4641-BB85-C43AED24DA69}" srcOrd="0" destOrd="0" presId="urn:microsoft.com/office/officeart/2005/8/layout/orgChart1"/>
    <dgm:cxn modelId="{F4A2CB41-8757-0D40-9B94-F767D7831F1F}" type="presParOf" srcId="{F359AFBC-DD0A-4641-BB85-C43AED24DA69}" destId="{023214B6-BD88-444F-AF42-CFEA56115C4E}" srcOrd="0" destOrd="0" presId="urn:microsoft.com/office/officeart/2005/8/layout/orgChart1"/>
    <dgm:cxn modelId="{A602A7D2-1AA2-4F4E-A30F-E531A3BC6DF2}" type="presParOf" srcId="{F359AFBC-DD0A-4641-BB85-C43AED24DA69}" destId="{4F61CB55-BFAE-FB49-853E-CA9E3CCD27F2}" srcOrd="1" destOrd="0" presId="urn:microsoft.com/office/officeart/2005/8/layout/orgChart1"/>
    <dgm:cxn modelId="{986F0FC2-30D1-F444-BFF1-227882839BE7}" type="presParOf" srcId="{357E1D6B-9B8D-D841-8326-839D1EA2BE30}" destId="{6DCFCE85-FF4B-2F40-B0CE-11D9770104BC}" srcOrd="1" destOrd="0" presId="urn:microsoft.com/office/officeart/2005/8/layout/orgChart1"/>
    <dgm:cxn modelId="{7A7EC152-2937-6845-AC7A-9B9546E5FBBE}" type="presParOf" srcId="{357E1D6B-9B8D-D841-8326-839D1EA2BE30}" destId="{C970F336-20DD-934B-80C4-AD349F69FB16}" srcOrd="2" destOrd="0" presId="urn:microsoft.com/office/officeart/2005/8/layout/orgChart1"/>
    <dgm:cxn modelId="{15DBBD72-B62C-D945-B2DE-943AA8B0BA53}" type="presParOf" srcId="{F01E4A83-D265-2E44-AD55-1B6F3DF2F031}" destId="{9CF9A1E7-ACC7-9D43-B7D7-9E7A51143E48}" srcOrd="6" destOrd="0" presId="urn:microsoft.com/office/officeart/2005/8/layout/orgChart1"/>
    <dgm:cxn modelId="{F3DA71B7-8416-8246-822E-457A0B36E3D9}" type="presParOf" srcId="{F01E4A83-D265-2E44-AD55-1B6F3DF2F031}" destId="{AEB7B9BB-DE4F-604D-BC97-2A1603F64481}" srcOrd="7" destOrd="0" presId="urn:microsoft.com/office/officeart/2005/8/layout/orgChart1"/>
    <dgm:cxn modelId="{102285E5-7710-644E-81BB-BC81FF0B551F}" type="presParOf" srcId="{AEB7B9BB-DE4F-604D-BC97-2A1603F64481}" destId="{22E146FF-AA92-F343-84A0-5C2998D4DDCA}" srcOrd="0" destOrd="0" presId="urn:microsoft.com/office/officeart/2005/8/layout/orgChart1"/>
    <dgm:cxn modelId="{8B8CF092-3441-4040-B3D4-F3230339CA19}" type="presParOf" srcId="{22E146FF-AA92-F343-84A0-5C2998D4DDCA}" destId="{E141F9F7-40A7-BC46-8B02-9DF35E1ADDB4}" srcOrd="0" destOrd="0" presId="urn:microsoft.com/office/officeart/2005/8/layout/orgChart1"/>
    <dgm:cxn modelId="{EBBFE49A-F7F5-EE40-9CB5-20B790A854B8}" type="presParOf" srcId="{22E146FF-AA92-F343-84A0-5C2998D4DDCA}" destId="{B5AD0F7A-9A8E-004F-9EA9-F4FB7DEF32CF}" srcOrd="1" destOrd="0" presId="urn:microsoft.com/office/officeart/2005/8/layout/orgChart1"/>
    <dgm:cxn modelId="{380F31D5-7A09-824C-A0C5-5FD1919EB176}" type="presParOf" srcId="{AEB7B9BB-DE4F-604D-BC97-2A1603F64481}" destId="{12781114-50DF-9342-B03E-A5AC8FD3EBE7}" srcOrd="1" destOrd="0" presId="urn:microsoft.com/office/officeart/2005/8/layout/orgChart1"/>
    <dgm:cxn modelId="{00F2726F-F5B9-E047-A225-1E28F50870B4}" type="presParOf" srcId="{AEB7B9BB-DE4F-604D-BC97-2A1603F64481}" destId="{EA7319AA-216A-2440-A05F-BA79FA391870}" srcOrd="2" destOrd="0" presId="urn:microsoft.com/office/officeart/2005/8/layout/orgChart1"/>
    <dgm:cxn modelId="{8836E047-C7DE-0640-A906-1847D231E3FA}" type="presParOf" srcId="{F01E4A83-D265-2E44-AD55-1B6F3DF2F031}" destId="{10E8EC18-1AFD-A84D-8DED-2DD012DB366B}" srcOrd="8" destOrd="0" presId="urn:microsoft.com/office/officeart/2005/8/layout/orgChart1"/>
    <dgm:cxn modelId="{2994D7DF-7B0A-9549-B5C5-FC7360DD7CD3}" type="presParOf" srcId="{F01E4A83-D265-2E44-AD55-1B6F3DF2F031}" destId="{8957C8F8-4796-504B-BDA7-455EFF2AC67F}" srcOrd="9" destOrd="0" presId="urn:microsoft.com/office/officeart/2005/8/layout/orgChart1"/>
    <dgm:cxn modelId="{42D074CA-061F-C148-8651-7800A1515426}" type="presParOf" srcId="{8957C8F8-4796-504B-BDA7-455EFF2AC67F}" destId="{A5700844-96D9-544F-A897-D83E544362C3}" srcOrd="0" destOrd="0" presId="urn:microsoft.com/office/officeart/2005/8/layout/orgChart1"/>
    <dgm:cxn modelId="{49A35019-CE4E-AA48-9075-98F5A6259398}" type="presParOf" srcId="{A5700844-96D9-544F-A897-D83E544362C3}" destId="{77C5F89F-5093-8D46-9316-49A93153D615}" srcOrd="0" destOrd="0" presId="urn:microsoft.com/office/officeart/2005/8/layout/orgChart1"/>
    <dgm:cxn modelId="{711B9B4D-55B7-3343-91B7-2F2918022620}" type="presParOf" srcId="{A5700844-96D9-544F-A897-D83E544362C3}" destId="{28AC2EC4-8178-9A42-8403-61B8BACEA188}" srcOrd="1" destOrd="0" presId="urn:microsoft.com/office/officeart/2005/8/layout/orgChart1"/>
    <dgm:cxn modelId="{BCEB9E58-ED37-FF43-8B8F-B952C22AC0DD}" type="presParOf" srcId="{8957C8F8-4796-504B-BDA7-455EFF2AC67F}" destId="{E6DD1803-BA9D-754F-9EE0-AF2618CAA47A}" srcOrd="1" destOrd="0" presId="urn:microsoft.com/office/officeart/2005/8/layout/orgChart1"/>
    <dgm:cxn modelId="{4A0B2ED2-FB02-034F-89C7-6231000FDD24}" type="presParOf" srcId="{8957C8F8-4796-504B-BDA7-455EFF2AC67F}" destId="{5F2A81B5-4BF5-5547-9C42-C5EB39B464EE}" srcOrd="2" destOrd="0" presId="urn:microsoft.com/office/officeart/2005/8/layout/orgChart1"/>
    <dgm:cxn modelId="{95035618-226A-4645-9A93-80E1F5D3E394}" type="presParOf" srcId="{82C65A6B-6D0D-1041-A51B-6D43A30572D8}" destId="{7049D2C1-200C-3D4F-A68A-0E2656579F10}" srcOrd="2" destOrd="0" presId="urn:microsoft.com/office/officeart/2005/8/layout/orgChart1"/>
    <dgm:cxn modelId="{17A1D515-A6CA-DF42-AE0E-FEC22C5F719E}" type="presParOf" srcId="{9877965D-627B-E846-8D8D-09D05817DFE9}" destId="{DC16C5A0-99E6-C548-A96C-F88FEA48B3A9}" srcOrd="4" destOrd="0" presId="urn:microsoft.com/office/officeart/2005/8/layout/orgChart1"/>
    <dgm:cxn modelId="{8202A881-C115-6044-88EF-A97CA98B16D2}" type="presParOf" srcId="{9877965D-627B-E846-8D8D-09D05817DFE9}" destId="{66653F44-A613-564A-B5DD-08E7BB9B7D23}" srcOrd="5" destOrd="0" presId="urn:microsoft.com/office/officeart/2005/8/layout/orgChart1"/>
    <dgm:cxn modelId="{F45E579D-0A0C-A043-ACCA-A66DC0C5AF50}" type="presParOf" srcId="{66653F44-A613-564A-B5DD-08E7BB9B7D23}" destId="{0F68E183-D542-1A4F-B910-9A0FD11A1499}" srcOrd="0" destOrd="0" presId="urn:microsoft.com/office/officeart/2005/8/layout/orgChart1"/>
    <dgm:cxn modelId="{EAC8DA6F-E53B-504C-A510-557AD8C63912}" type="presParOf" srcId="{0F68E183-D542-1A4F-B910-9A0FD11A1499}" destId="{A7AC58C0-0C54-FE4B-8CE2-E7FBCACBCC8D}" srcOrd="0" destOrd="0" presId="urn:microsoft.com/office/officeart/2005/8/layout/orgChart1"/>
    <dgm:cxn modelId="{860C3552-C45E-884A-BCFB-10C5668A9166}" type="presParOf" srcId="{0F68E183-D542-1A4F-B910-9A0FD11A1499}" destId="{9B7AE495-8794-B24F-AF87-2156C3AC5D12}" srcOrd="1" destOrd="0" presId="urn:microsoft.com/office/officeart/2005/8/layout/orgChart1"/>
    <dgm:cxn modelId="{6F52A370-2BDA-FE46-A327-DACA53C99596}" type="presParOf" srcId="{66653F44-A613-564A-B5DD-08E7BB9B7D23}" destId="{55BA13BA-F244-5D47-B39F-C0920816501F}" srcOrd="1" destOrd="0" presId="urn:microsoft.com/office/officeart/2005/8/layout/orgChart1"/>
    <dgm:cxn modelId="{1865872F-B07F-1247-A85B-6B0A9356A9B3}" type="presParOf" srcId="{55BA13BA-F244-5D47-B39F-C0920816501F}" destId="{5AA20315-672F-4E43-8338-05DF0F99747F}" srcOrd="0" destOrd="0" presId="urn:microsoft.com/office/officeart/2005/8/layout/orgChart1"/>
    <dgm:cxn modelId="{6B42388C-307D-3848-801E-88BA725E8538}" type="presParOf" srcId="{55BA13BA-F244-5D47-B39F-C0920816501F}" destId="{12F52CA9-311A-5B4C-9689-326B39379C00}" srcOrd="1" destOrd="0" presId="urn:microsoft.com/office/officeart/2005/8/layout/orgChart1"/>
    <dgm:cxn modelId="{EAE91E0A-C2D5-8B4C-8849-3662DDBEA990}" type="presParOf" srcId="{12F52CA9-311A-5B4C-9689-326B39379C00}" destId="{E004C6D9-BBD6-CE4B-83DC-27CF4CD09856}" srcOrd="0" destOrd="0" presId="urn:microsoft.com/office/officeart/2005/8/layout/orgChart1"/>
    <dgm:cxn modelId="{E4F1DC56-C44C-0449-AC32-760EE010C93A}" type="presParOf" srcId="{E004C6D9-BBD6-CE4B-83DC-27CF4CD09856}" destId="{A9EA17C6-B386-374B-AB48-FCF024958B2F}" srcOrd="0" destOrd="0" presId="urn:microsoft.com/office/officeart/2005/8/layout/orgChart1"/>
    <dgm:cxn modelId="{620EB897-FE7A-EF43-8021-573349AFAD84}" type="presParOf" srcId="{E004C6D9-BBD6-CE4B-83DC-27CF4CD09856}" destId="{677C9F76-95F8-434C-B589-2DB6FFB62D08}" srcOrd="1" destOrd="0" presId="urn:microsoft.com/office/officeart/2005/8/layout/orgChart1"/>
    <dgm:cxn modelId="{BF53D9A1-4F00-B745-BBF2-962FFDEA8811}" type="presParOf" srcId="{12F52CA9-311A-5B4C-9689-326B39379C00}" destId="{754E4930-3FC9-CF48-BA97-45D1B9642A64}" srcOrd="1" destOrd="0" presId="urn:microsoft.com/office/officeart/2005/8/layout/orgChart1"/>
    <dgm:cxn modelId="{953B8DC4-EDB7-A94D-B54F-E6368584EDA3}" type="presParOf" srcId="{12F52CA9-311A-5B4C-9689-326B39379C00}" destId="{C5635D1D-16FE-3440-A856-7B3B2FC84B0F}" srcOrd="2" destOrd="0" presId="urn:microsoft.com/office/officeart/2005/8/layout/orgChart1"/>
    <dgm:cxn modelId="{1FE432B0-7B54-4240-B6D2-E3650F9BFA88}" type="presParOf" srcId="{55BA13BA-F244-5D47-B39F-C0920816501F}" destId="{B77E4E67-4476-7149-B57B-D16DB9B4FE10}" srcOrd="2" destOrd="0" presId="urn:microsoft.com/office/officeart/2005/8/layout/orgChart1"/>
    <dgm:cxn modelId="{B0882D4E-4E9D-A545-A6A1-A309635F7943}" type="presParOf" srcId="{55BA13BA-F244-5D47-B39F-C0920816501F}" destId="{DE2733AE-D1B6-044C-AD53-62E19F5D074E}" srcOrd="3" destOrd="0" presId="urn:microsoft.com/office/officeart/2005/8/layout/orgChart1"/>
    <dgm:cxn modelId="{FDC51B13-5C6B-A547-8C15-7F2E8E82FEE9}" type="presParOf" srcId="{DE2733AE-D1B6-044C-AD53-62E19F5D074E}" destId="{4257EBB7-EC60-5A45-8147-EA4B46AFC83A}" srcOrd="0" destOrd="0" presId="urn:microsoft.com/office/officeart/2005/8/layout/orgChart1"/>
    <dgm:cxn modelId="{805097A4-AFD1-1C40-887F-499FCD39DA12}" type="presParOf" srcId="{4257EBB7-EC60-5A45-8147-EA4B46AFC83A}" destId="{DB28E8E9-D145-4048-A695-007ACD92B029}" srcOrd="0" destOrd="0" presId="urn:microsoft.com/office/officeart/2005/8/layout/orgChart1"/>
    <dgm:cxn modelId="{B5E8D412-D9A4-7040-91FB-1B0AC904E7EB}" type="presParOf" srcId="{4257EBB7-EC60-5A45-8147-EA4B46AFC83A}" destId="{D8FD9901-D639-A441-834F-F536D9AD020C}" srcOrd="1" destOrd="0" presId="urn:microsoft.com/office/officeart/2005/8/layout/orgChart1"/>
    <dgm:cxn modelId="{2C589853-ABFD-504B-A931-CA146E59324E}" type="presParOf" srcId="{DE2733AE-D1B6-044C-AD53-62E19F5D074E}" destId="{6A18D248-4528-7C41-B3BE-1F071FF21F16}" srcOrd="1" destOrd="0" presId="urn:microsoft.com/office/officeart/2005/8/layout/orgChart1"/>
    <dgm:cxn modelId="{D4CE047F-2278-7E45-84C3-AE37A06F08EC}" type="presParOf" srcId="{DE2733AE-D1B6-044C-AD53-62E19F5D074E}" destId="{5FDF4512-8519-9F40-8F9C-48917D934021}" srcOrd="2" destOrd="0" presId="urn:microsoft.com/office/officeart/2005/8/layout/orgChart1"/>
    <dgm:cxn modelId="{3DA24F0C-FBD6-6346-BB33-49A2069FA78E}" type="presParOf" srcId="{55BA13BA-F244-5D47-B39F-C0920816501F}" destId="{2E7164D5-3D80-EF4D-8E51-B4556B05C867}" srcOrd="4" destOrd="0" presId="urn:microsoft.com/office/officeart/2005/8/layout/orgChart1"/>
    <dgm:cxn modelId="{61E95671-4A78-744A-992B-F47B59E78BB0}" type="presParOf" srcId="{55BA13BA-F244-5D47-B39F-C0920816501F}" destId="{E3DFE2E9-98F6-8B43-9DBB-B22AD1E84F0A}" srcOrd="5" destOrd="0" presId="urn:microsoft.com/office/officeart/2005/8/layout/orgChart1"/>
    <dgm:cxn modelId="{B8353A4C-0457-934F-B307-BB7C1529552F}" type="presParOf" srcId="{E3DFE2E9-98F6-8B43-9DBB-B22AD1E84F0A}" destId="{42C3D5D0-9B45-F149-87DA-887D2AF65956}" srcOrd="0" destOrd="0" presId="urn:microsoft.com/office/officeart/2005/8/layout/orgChart1"/>
    <dgm:cxn modelId="{EE6F4DA6-1542-CF47-A67D-F8A783E8CF86}" type="presParOf" srcId="{42C3D5D0-9B45-F149-87DA-887D2AF65956}" destId="{E3D43769-A2CD-6F4E-981D-B141C1872D8A}" srcOrd="0" destOrd="0" presId="urn:microsoft.com/office/officeart/2005/8/layout/orgChart1"/>
    <dgm:cxn modelId="{A9EDFD0B-2753-264E-8B44-B98451D990B8}" type="presParOf" srcId="{42C3D5D0-9B45-F149-87DA-887D2AF65956}" destId="{030C9777-FC34-9443-873B-4090BDC68225}" srcOrd="1" destOrd="0" presId="urn:microsoft.com/office/officeart/2005/8/layout/orgChart1"/>
    <dgm:cxn modelId="{2250F983-340B-5A40-85BF-51994E39D970}" type="presParOf" srcId="{E3DFE2E9-98F6-8B43-9DBB-B22AD1E84F0A}" destId="{A8374792-1926-BE40-8845-CF555BF0D375}" srcOrd="1" destOrd="0" presId="urn:microsoft.com/office/officeart/2005/8/layout/orgChart1"/>
    <dgm:cxn modelId="{305EE1A3-1ED5-B247-8C3D-7F0554717E54}" type="presParOf" srcId="{E3DFE2E9-98F6-8B43-9DBB-B22AD1E84F0A}" destId="{DC12E2F3-A37E-1B4A-AD70-4109AD770866}" srcOrd="2" destOrd="0" presId="urn:microsoft.com/office/officeart/2005/8/layout/orgChart1"/>
    <dgm:cxn modelId="{1384C5DC-2E57-6C42-A130-F1D5012D54A6}" type="presParOf" srcId="{55BA13BA-F244-5D47-B39F-C0920816501F}" destId="{D545D8A6-D7B3-414E-B49F-F537518CC6AB}" srcOrd="6" destOrd="0" presId="urn:microsoft.com/office/officeart/2005/8/layout/orgChart1"/>
    <dgm:cxn modelId="{FC2CE264-3B9B-9149-8596-3E1847F4C2C2}" type="presParOf" srcId="{55BA13BA-F244-5D47-B39F-C0920816501F}" destId="{D7000EAF-3588-BE4D-A520-15976038C47E}" srcOrd="7" destOrd="0" presId="urn:microsoft.com/office/officeart/2005/8/layout/orgChart1"/>
    <dgm:cxn modelId="{0B9A59CA-059D-974F-BBF0-593D0F6966E3}" type="presParOf" srcId="{D7000EAF-3588-BE4D-A520-15976038C47E}" destId="{DF19A7B1-094F-CF4D-98DA-88A2E14A4EFE}" srcOrd="0" destOrd="0" presId="urn:microsoft.com/office/officeart/2005/8/layout/orgChart1"/>
    <dgm:cxn modelId="{7D80375C-DEFE-8045-9008-8F833659CA35}" type="presParOf" srcId="{DF19A7B1-094F-CF4D-98DA-88A2E14A4EFE}" destId="{3625F0E1-664D-424E-B7B9-6175635EA56D}" srcOrd="0" destOrd="0" presId="urn:microsoft.com/office/officeart/2005/8/layout/orgChart1"/>
    <dgm:cxn modelId="{00164DEE-0DB4-7D46-9C6D-7996D576EB5B}" type="presParOf" srcId="{DF19A7B1-094F-CF4D-98DA-88A2E14A4EFE}" destId="{485E6AF7-588F-5548-BF50-7212DBDEFBBC}" srcOrd="1" destOrd="0" presId="urn:microsoft.com/office/officeart/2005/8/layout/orgChart1"/>
    <dgm:cxn modelId="{5161E416-DBED-9C4B-B44A-D20D2237283A}" type="presParOf" srcId="{D7000EAF-3588-BE4D-A520-15976038C47E}" destId="{C80F9945-FE87-7448-AB44-25882AB72E48}" srcOrd="1" destOrd="0" presId="urn:microsoft.com/office/officeart/2005/8/layout/orgChart1"/>
    <dgm:cxn modelId="{EE61D34F-36BD-DF49-8715-9A9D0819C0B2}" type="presParOf" srcId="{D7000EAF-3588-BE4D-A520-15976038C47E}" destId="{8200CAD1-BBE5-4F49-AC37-AE4D515A710B}" srcOrd="2" destOrd="0" presId="urn:microsoft.com/office/officeart/2005/8/layout/orgChart1"/>
    <dgm:cxn modelId="{8CA873C0-12BC-0F42-9641-9C5266A9F96A}" type="presParOf" srcId="{55BA13BA-F244-5D47-B39F-C0920816501F}" destId="{97150DE0-37C4-324E-912C-E49E63A21824}" srcOrd="8" destOrd="0" presId="urn:microsoft.com/office/officeart/2005/8/layout/orgChart1"/>
    <dgm:cxn modelId="{5DE7D7B4-8EE1-C74D-86E6-FF64DC506B17}" type="presParOf" srcId="{55BA13BA-F244-5D47-B39F-C0920816501F}" destId="{C197731B-443D-A44A-ADB4-1278F40FC4CB}" srcOrd="9" destOrd="0" presId="urn:microsoft.com/office/officeart/2005/8/layout/orgChart1"/>
    <dgm:cxn modelId="{FF18E7DA-B9D3-F44E-AAAA-124D3B0291D6}" type="presParOf" srcId="{C197731B-443D-A44A-ADB4-1278F40FC4CB}" destId="{64DABF58-6365-4240-B3AA-3D5F1FFFF232}" srcOrd="0" destOrd="0" presId="urn:microsoft.com/office/officeart/2005/8/layout/orgChart1"/>
    <dgm:cxn modelId="{100F12E7-093D-6C47-9124-541CC9D599C7}" type="presParOf" srcId="{64DABF58-6365-4240-B3AA-3D5F1FFFF232}" destId="{88850280-98D9-E447-AD91-1AD01EFBA62F}" srcOrd="0" destOrd="0" presId="urn:microsoft.com/office/officeart/2005/8/layout/orgChart1"/>
    <dgm:cxn modelId="{D4240862-DF32-4746-B907-981794BF31A8}" type="presParOf" srcId="{64DABF58-6365-4240-B3AA-3D5F1FFFF232}" destId="{E7112BCB-68DE-FD40-B4A6-080F02BE041E}" srcOrd="1" destOrd="0" presId="urn:microsoft.com/office/officeart/2005/8/layout/orgChart1"/>
    <dgm:cxn modelId="{466BA53E-2C3F-7E48-852F-1A61D880948D}" type="presParOf" srcId="{C197731B-443D-A44A-ADB4-1278F40FC4CB}" destId="{F529D4AE-7243-D548-B9EE-C2F4F8E6FDC5}" srcOrd="1" destOrd="0" presId="urn:microsoft.com/office/officeart/2005/8/layout/orgChart1"/>
    <dgm:cxn modelId="{F371C234-A46C-9546-BB89-6D538502EE3F}" type="presParOf" srcId="{C197731B-443D-A44A-ADB4-1278F40FC4CB}" destId="{98056D30-8FD1-B84D-B244-07BCA3EABC3F}" srcOrd="2" destOrd="0" presId="urn:microsoft.com/office/officeart/2005/8/layout/orgChart1"/>
    <dgm:cxn modelId="{441E157A-4C76-9A4A-8C85-462DA920DFD5}" type="presParOf" srcId="{66653F44-A613-564A-B5DD-08E7BB9B7D23}" destId="{357AFA81-F808-BB41-9C03-7A034E3B9DEB}" srcOrd="2" destOrd="0" presId="urn:microsoft.com/office/officeart/2005/8/layout/orgChart1"/>
    <dgm:cxn modelId="{B70DB67C-1F67-2840-B4A8-305FEDC883A8}" type="presParOf" srcId="{9877965D-627B-E846-8D8D-09D05817DFE9}" destId="{22CDC1A4-B3FB-8746-8D1B-6594E43E6AB1}" srcOrd="6" destOrd="0" presId="urn:microsoft.com/office/officeart/2005/8/layout/orgChart1"/>
    <dgm:cxn modelId="{9F71AA5D-389F-F84D-9466-819A35834AE6}" type="presParOf" srcId="{9877965D-627B-E846-8D8D-09D05817DFE9}" destId="{9E578B47-98B1-F043-8D02-816EC804698F}" srcOrd="7" destOrd="0" presId="urn:microsoft.com/office/officeart/2005/8/layout/orgChart1"/>
    <dgm:cxn modelId="{162B0ACF-A2F1-C54B-93C7-8FF78E89DD10}" type="presParOf" srcId="{9E578B47-98B1-F043-8D02-816EC804698F}" destId="{A10BB1E1-0509-D449-B552-ECF5004B0D34}" srcOrd="0" destOrd="0" presId="urn:microsoft.com/office/officeart/2005/8/layout/orgChart1"/>
    <dgm:cxn modelId="{D1D5B402-3B62-A143-B1EF-2F5C56D2747A}" type="presParOf" srcId="{A10BB1E1-0509-D449-B552-ECF5004B0D34}" destId="{D1A0AF2C-AEFD-2742-89EC-E2C8448340D5}" srcOrd="0" destOrd="0" presId="urn:microsoft.com/office/officeart/2005/8/layout/orgChart1"/>
    <dgm:cxn modelId="{32210240-B306-5745-9305-374FCFA63EC8}" type="presParOf" srcId="{A10BB1E1-0509-D449-B552-ECF5004B0D34}" destId="{105AF6A6-828C-1F4E-8C39-CC9002B3E446}" srcOrd="1" destOrd="0" presId="urn:microsoft.com/office/officeart/2005/8/layout/orgChart1"/>
    <dgm:cxn modelId="{C65BEC5F-A5C3-3F41-8760-3A3674D70265}" type="presParOf" srcId="{9E578B47-98B1-F043-8D02-816EC804698F}" destId="{095DE9C5-2062-6C47-A9B7-405EAC366AFA}" srcOrd="1" destOrd="0" presId="urn:microsoft.com/office/officeart/2005/8/layout/orgChart1"/>
    <dgm:cxn modelId="{BA08F575-F9BB-EE4C-95DE-0B73790166C1}" type="presParOf" srcId="{095DE9C5-2062-6C47-A9B7-405EAC366AFA}" destId="{096E9529-80DD-A84B-BF85-19B5EC34CED1}" srcOrd="0" destOrd="0" presId="urn:microsoft.com/office/officeart/2005/8/layout/orgChart1"/>
    <dgm:cxn modelId="{EEA04040-0CA6-F249-B5B9-A9D773B77C75}" type="presParOf" srcId="{095DE9C5-2062-6C47-A9B7-405EAC366AFA}" destId="{A7893C3F-66B4-C14C-9547-9DAA037B483B}" srcOrd="1" destOrd="0" presId="urn:microsoft.com/office/officeart/2005/8/layout/orgChart1"/>
    <dgm:cxn modelId="{2EAC296E-B575-D345-85D2-3506273199D1}" type="presParOf" srcId="{A7893C3F-66B4-C14C-9547-9DAA037B483B}" destId="{B6ECDAD3-DD43-3640-B105-A6BF8AA6119E}" srcOrd="0" destOrd="0" presId="urn:microsoft.com/office/officeart/2005/8/layout/orgChart1"/>
    <dgm:cxn modelId="{1C2D80F9-CB31-9948-B94B-B7500A828068}" type="presParOf" srcId="{B6ECDAD3-DD43-3640-B105-A6BF8AA6119E}" destId="{34FB062F-AB12-064C-A1DD-EF2A35D228E3}" srcOrd="0" destOrd="0" presId="urn:microsoft.com/office/officeart/2005/8/layout/orgChart1"/>
    <dgm:cxn modelId="{6C5EA9AD-A1CD-CB43-A300-C0DB29AC5D12}" type="presParOf" srcId="{B6ECDAD3-DD43-3640-B105-A6BF8AA6119E}" destId="{BC8FF48B-BDDB-CE45-8E0B-7DDF010FA76E}" srcOrd="1" destOrd="0" presId="urn:microsoft.com/office/officeart/2005/8/layout/orgChart1"/>
    <dgm:cxn modelId="{EB751D30-DEE3-F245-BE58-BE0251D97E8D}" type="presParOf" srcId="{A7893C3F-66B4-C14C-9547-9DAA037B483B}" destId="{1C04F18F-AE7A-3E4B-8C94-17B56431B73D}" srcOrd="1" destOrd="0" presId="urn:microsoft.com/office/officeart/2005/8/layout/orgChart1"/>
    <dgm:cxn modelId="{E2875EE1-80AC-AC48-AB7A-CF9A6C366335}" type="presParOf" srcId="{A7893C3F-66B4-C14C-9547-9DAA037B483B}" destId="{B3FDFE42-5809-3E45-BFB7-94E2545A7369}" srcOrd="2" destOrd="0" presId="urn:microsoft.com/office/officeart/2005/8/layout/orgChart1"/>
    <dgm:cxn modelId="{869D9578-F682-CA40-A8AE-6795CF71A231}" type="presParOf" srcId="{095DE9C5-2062-6C47-A9B7-405EAC366AFA}" destId="{E7670A45-CF3F-5046-B996-0E083B33C9A8}" srcOrd="2" destOrd="0" presId="urn:microsoft.com/office/officeart/2005/8/layout/orgChart1"/>
    <dgm:cxn modelId="{79857964-8F10-2B4E-8878-141A036E8C61}" type="presParOf" srcId="{095DE9C5-2062-6C47-A9B7-405EAC366AFA}" destId="{7F3378FD-319B-1640-8DD2-F975C098AC84}" srcOrd="3" destOrd="0" presId="urn:microsoft.com/office/officeart/2005/8/layout/orgChart1"/>
    <dgm:cxn modelId="{155AB289-87B6-384A-9F19-1C22BE66D834}" type="presParOf" srcId="{7F3378FD-319B-1640-8DD2-F975C098AC84}" destId="{E5CFD359-8DA5-FF4A-8856-67407B00F4B7}" srcOrd="0" destOrd="0" presId="urn:microsoft.com/office/officeart/2005/8/layout/orgChart1"/>
    <dgm:cxn modelId="{60E04560-E650-8A4A-A770-21046CA8E827}" type="presParOf" srcId="{E5CFD359-8DA5-FF4A-8856-67407B00F4B7}" destId="{C4F576BB-2199-7442-A395-FA0620F37F2E}" srcOrd="0" destOrd="0" presId="urn:microsoft.com/office/officeart/2005/8/layout/orgChart1"/>
    <dgm:cxn modelId="{F3A0F533-2E8F-7949-A939-CC3FF2390E36}" type="presParOf" srcId="{E5CFD359-8DA5-FF4A-8856-67407B00F4B7}" destId="{A944CB07-EC5A-B043-857A-8956C2458355}" srcOrd="1" destOrd="0" presId="urn:microsoft.com/office/officeart/2005/8/layout/orgChart1"/>
    <dgm:cxn modelId="{0F732CFD-AB34-5148-9F78-AC961BA9FD64}" type="presParOf" srcId="{7F3378FD-319B-1640-8DD2-F975C098AC84}" destId="{BBEDDE04-E1CC-8248-B122-851C9E58A1C6}" srcOrd="1" destOrd="0" presId="urn:microsoft.com/office/officeart/2005/8/layout/orgChart1"/>
    <dgm:cxn modelId="{38C52F38-AA92-054B-B52A-311EC8FBACF8}" type="presParOf" srcId="{7F3378FD-319B-1640-8DD2-F975C098AC84}" destId="{CA6CB134-A4A9-3D42-B868-363C3F2EA115}" srcOrd="2" destOrd="0" presId="urn:microsoft.com/office/officeart/2005/8/layout/orgChart1"/>
    <dgm:cxn modelId="{9A514D4B-B592-DF41-B839-F4E468CAE748}" type="presParOf" srcId="{095DE9C5-2062-6C47-A9B7-405EAC366AFA}" destId="{6388948F-69B2-C74B-9EBA-F3A9DFD92821}" srcOrd="4" destOrd="0" presId="urn:microsoft.com/office/officeart/2005/8/layout/orgChart1"/>
    <dgm:cxn modelId="{D89843F8-0E1E-AA49-8A07-D3C41A756179}" type="presParOf" srcId="{095DE9C5-2062-6C47-A9B7-405EAC366AFA}" destId="{A1E345DB-C877-4448-A945-E33BAD2F35D6}" srcOrd="5" destOrd="0" presId="urn:microsoft.com/office/officeart/2005/8/layout/orgChart1"/>
    <dgm:cxn modelId="{1254CE9D-6B6B-E946-8F0C-57F581EAD068}" type="presParOf" srcId="{A1E345DB-C877-4448-A945-E33BAD2F35D6}" destId="{8388EA33-E988-944E-AB3E-2306965CF6DA}" srcOrd="0" destOrd="0" presId="urn:microsoft.com/office/officeart/2005/8/layout/orgChart1"/>
    <dgm:cxn modelId="{3A6B2775-079C-EB42-9E0E-26C94C116B0C}" type="presParOf" srcId="{8388EA33-E988-944E-AB3E-2306965CF6DA}" destId="{19934A34-3DFA-DD4D-8DEB-0732FB05BD52}" srcOrd="0" destOrd="0" presId="urn:microsoft.com/office/officeart/2005/8/layout/orgChart1"/>
    <dgm:cxn modelId="{BA2EAC2A-BB08-CB49-93AD-43F258AFFE91}" type="presParOf" srcId="{8388EA33-E988-944E-AB3E-2306965CF6DA}" destId="{76E105C5-90F1-5540-AD1D-462DBA988682}" srcOrd="1" destOrd="0" presId="urn:microsoft.com/office/officeart/2005/8/layout/orgChart1"/>
    <dgm:cxn modelId="{64907F77-AC14-0D49-9B1B-E3094CFA8B0E}" type="presParOf" srcId="{A1E345DB-C877-4448-A945-E33BAD2F35D6}" destId="{D0F0B3AE-0CEE-9B4A-BBEA-45035AFE5B96}" srcOrd="1" destOrd="0" presId="urn:microsoft.com/office/officeart/2005/8/layout/orgChart1"/>
    <dgm:cxn modelId="{8B65B287-479F-0F44-AACE-FF8AB306A0E9}" type="presParOf" srcId="{A1E345DB-C877-4448-A945-E33BAD2F35D6}" destId="{4B5C25F5-F5E1-A44D-ADDC-B1FFA293B35F}" srcOrd="2" destOrd="0" presId="urn:microsoft.com/office/officeart/2005/8/layout/orgChart1"/>
    <dgm:cxn modelId="{32E17323-3A03-E84E-AC17-B36AD46B7879}" type="presParOf" srcId="{095DE9C5-2062-6C47-A9B7-405EAC366AFA}" destId="{8ED17547-160A-1E46-9FEE-1CD6D33552C6}" srcOrd="6" destOrd="0" presId="urn:microsoft.com/office/officeart/2005/8/layout/orgChart1"/>
    <dgm:cxn modelId="{2CD9C45B-2A61-9441-8E35-4023F62A6F38}" type="presParOf" srcId="{095DE9C5-2062-6C47-A9B7-405EAC366AFA}" destId="{E1005A24-0CCD-5047-8091-2F36A20ACDED}" srcOrd="7" destOrd="0" presId="urn:microsoft.com/office/officeart/2005/8/layout/orgChart1"/>
    <dgm:cxn modelId="{C2E189F8-01A2-E142-8EF1-2F7F3ABF5BC0}" type="presParOf" srcId="{E1005A24-0CCD-5047-8091-2F36A20ACDED}" destId="{18A78654-F4BF-374C-8A8D-08D62F379806}" srcOrd="0" destOrd="0" presId="urn:microsoft.com/office/officeart/2005/8/layout/orgChart1"/>
    <dgm:cxn modelId="{5AA2D33B-31ED-F047-96B2-741B309B3E0B}" type="presParOf" srcId="{18A78654-F4BF-374C-8A8D-08D62F379806}" destId="{E32F7509-6566-6A43-8F78-7EFC02587E4C}" srcOrd="0" destOrd="0" presId="urn:microsoft.com/office/officeart/2005/8/layout/orgChart1"/>
    <dgm:cxn modelId="{AFC8B8B7-5D39-D245-8E6A-BF436E5EEEF7}" type="presParOf" srcId="{18A78654-F4BF-374C-8A8D-08D62F379806}" destId="{3D5A79C6-C7B0-2C43-A728-716EA3B56F8A}" srcOrd="1" destOrd="0" presId="urn:microsoft.com/office/officeart/2005/8/layout/orgChart1"/>
    <dgm:cxn modelId="{621FDA13-930A-DF4B-B760-653C75E12248}" type="presParOf" srcId="{E1005A24-0CCD-5047-8091-2F36A20ACDED}" destId="{4CB5F002-72A0-A14C-B323-D34A45B8CC12}" srcOrd="1" destOrd="0" presId="urn:microsoft.com/office/officeart/2005/8/layout/orgChart1"/>
    <dgm:cxn modelId="{F5FBA703-94B2-E448-9C80-D17A52D157B1}" type="presParOf" srcId="{E1005A24-0CCD-5047-8091-2F36A20ACDED}" destId="{22FDFBBB-94F9-3440-A58E-544C6D1248ED}" srcOrd="2" destOrd="0" presId="urn:microsoft.com/office/officeart/2005/8/layout/orgChart1"/>
    <dgm:cxn modelId="{3B183E11-FAFD-0849-BA77-D513A134E5FD}" type="presParOf" srcId="{095DE9C5-2062-6C47-A9B7-405EAC366AFA}" destId="{D9DA8880-CDDC-CA44-87EA-4E54FFE8FB8D}" srcOrd="8" destOrd="0" presId="urn:microsoft.com/office/officeart/2005/8/layout/orgChart1"/>
    <dgm:cxn modelId="{6BF86228-82BE-804D-A45A-05D57DADEE55}" type="presParOf" srcId="{095DE9C5-2062-6C47-A9B7-405EAC366AFA}" destId="{433BC46A-EB91-BF4A-B069-0C8798CD580B}" srcOrd="9" destOrd="0" presId="urn:microsoft.com/office/officeart/2005/8/layout/orgChart1"/>
    <dgm:cxn modelId="{30BF2FCF-CBEA-9242-9857-7B37EE600DA9}" type="presParOf" srcId="{433BC46A-EB91-BF4A-B069-0C8798CD580B}" destId="{AD962AE6-AAC9-F442-8DD6-A3C189B48FF7}" srcOrd="0" destOrd="0" presId="urn:microsoft.com/office/officeart/2005/8/layout/orgChart1"/>
    <dgm:cxn modelId="{A9A8DA5E-CB3B-7A4A-8AC4-BDE836EC7059}" type="presParOf" srcId="{AD962AE6-AAC9-F442-8DD6-A3C189B48FF7}" destId="{60C25811-9E0A-174A-B65E-BD25D4E89206}" srcOrd="0" destOrd="0" presId="urn:microsoft.com/office/officeart/2005/8/layout/orgChart1"/>
    <dgm:cxn modelId="{3B31EF63-22B4-2149-A65A-AB40461B937F}" type="presParOf" srcId="{AD962AE6-AAC9-F442-8DD6-A3C189B48FF7}" destId="{53A55618-CA9D-0547-B78C-1747640D410F}" srcOrd="1" destOrd="0" presId="urn:microsoft.com/office/officeart/2005/8/layout/orgChart1"/>
    <dgm:cxn modelId="{1AE23364-A3B9-5243-893B-065693C69EE2}" type="presParOf" srcId="{433BC46A-EB91-BF4A-B069-0C8798CD580B}" destId="{DE528C40-3D72-6A43-9E9C-1FF8050A1007}" srcOrd="1" destOrd="0" presId="urn:microsoft.com/office/officeart/2005/8/layout/orgChart1"/>
    <dgm:cxn modelId="{7B807A57-9BA9-4940-8320-F508EA91398A}" type="presParOf" srcId="{433BC46A-EB91-BF4A-B069-0C8798CD580B}" destId="{E6FD30A6-D830-7B42-9260-2495F6A2671E}" srcOrd="2" destOrd="0" presId="urn:microsoft.com/office/officeart/2005/8/layout/orgChart1"/>
    <dgm:cxn modelId="{F2E6B715-13DB-E047-A46B-FF1E0D07CFC9}" type="presParOf" srcId="{9E578B47-98B1-F043-8D02-816EC804698F}" destId="{86343B81-5F1D-6B4D-A1DD-09127FB87806}" srcOrd="2" destOrd="0" presId="urn:microsoft.com/office/officeart/2005/8/layout/orgChart1"/>
    <dgm:cxn modelId="{3A01A795-AF7C-4B41-BF1A-17129E609622}" type="presParOf" srcId="{9877965D-627B-E846-8D8D-09D05817DFE9}" destId="{58F10CF4-CC33-4941-BA46-862B1DDE0AE8}" srcOrd="8" destOrd="0" presId="urn:microsoft.com/office/officeart/2005/8/layout/orgChart1"/>
    <dgm:cxn modelId="{ACFFABEC-EFC6-AC43-86C9-416DF70B14D9}" type="presParOf" srcId="{9877965D-627B-E846-8D8D-09D05817DFE9}" destId="{C7807E80-86DA-F047-B20B-54420AA12B84}" srcOrd="9" destOrd="0" presId="urn:microsoft.com/office/officeart/2005/8/layout/orgChart1"/>
    <dgm:cxn modelId="{DA90A410-15D3-6A41-B276-EF21660E57B4}" type="presParOf" srcId="{C7807E80-86DA-F047-B20B-54420AA12B84}" destId="{26FAD7B2-D74A-C645-ADB5-4D4304046361}" srcOrd="0" destOrd="0" presId="urn:microsoft.com/office/officeart/2005/8/layout/orgChart1"/>
    <dgm:cxn modelId="{14A0B097-5423-514E-9B59-37067EA7EA0E}" type="presParOf" srcId="{26FAD7B2-D74A-C645-ADB5-4D4304046361}" destId="{362D5477-816E-3B45-915E-7FC7A581499C}" srcOrd="0" destOrd="0" presId="urn:microsoft.com/office/officeart/2005/8/layout/orgChart1"/>
    <dgm:cxn modelId="{43D107AF-1F69-9341-942E-4DF1BA44FA02}" type="presParOf" srcId="{26FAD7B2-D74A-C645-ADB5-4D4304046361}" destId="{3BF85578-552C-3B48-9903-73A736B4E988}" srcOrd="1" destOrd="0" presId="urn:microsoft.com/office/officeart/2005/8/layout/orgChart1"/>
    <dgm:cxn modelId="{A552690B-633F-0D4D-A251-2E1549DF6A0F}" type="presParOf" srcId="{C7807E80-86DA-F047-B20B-54420AA12B84}" destId="{4B86E9A2-5CF4-9048-9B4E-414D9376DB81}" srcOrd="1" destOrd="0" presId="urn:microsoft.com/office/officeart/2005/8/layout/orgChart1"/>
    <dgm:cxn modelId="{A893E5CC-612E-C64C-91BE-2F6213BD3ACA}" type="presParOf" srcId="{4B86E9A2-5CF4-9048-9B4E-414D9376DB81}" destId="{5753E06C-B7AB-D342-8910-B1E1CEFD56E9}" srcOrd="0" destOrd="0" presId="urn:microsoft.com/office/officeart/2005/8/layout/orgChart1"/>
    <dgm:cxn modelId="{8C426315-53A8-234A-9208-ED495A3698C0}" type="presParOf" srcId="{4B86E9A2-5CF4-9048-9B4E-414D9376DB81}" destId="{CEFA9B08-2FBB-2B4B-8DF1-A6A3932EEE62}" srcOrd="1" destOrd="0" presId="urn:microsoft.com/office/officeart/2005/8/layout/orgChart1"/>
    <dgm:cxn modelId="{7564FA74-EFF9-DF4D-B0A9-11D25CF6AC82}" type="presParOf" srcId="{CEFA9B08-2FBB-2B4B-8DF1-A6A3932EEE62}" destId="{62425D2A-65BB-834F-90C2-09853F3BC367}" srcOrd="0" destOrd="0" presId="urn:microsoft.com/office/officeart/2005/8/layout/orgChart1"/>
    <dgm:cxn modelId="{7A8DE085-2A25-C148-A264-2B65B9293FCB}" type="presParOf" srcId="{62425D2A-65BB-834F-90C2-09853F3BC367}" destId="{E105E74E-EB60-D04A-AF69-910C619A0A0E}" srcOrd="0" destOrd="0" presId="urn:microsoft.com/office/officeart/2005/8/layout/orgChart1"/>
    <dgm:cxn modelId="{E3D7EDFA-7C12-FC44-9C9A-41DFCC09B5C8}" type="presParOf" srcId="{62425D2A-65BB-834F-90C2-09853F3BC367}" destId="{8CB2254D-2B30-C74C-B879-B4B5581FA854}" srcOrd="1" destOrd="0" presId="urn:microsoft.com/office/officeart/2005/8/layout/orgChart1"/>
    <dgm:cxn modelId="{0FF851B9-52DC-934C-A52D-BE4812290277}" type="presParOf" srcId="{CEFA9B08-2FBB-2B4B-8DF1-A6A3932EEE62}" destId="{F1E9001B-C55B-8549-8F59-F1E5CC16A1ED}" srcOrd="1" destOrd="0" presId="urn:microsoft.com/office/officeart/2005/8/layout/orgChart1"/>
    <dgm:cxn modelId="{75975AB0-C2E6-FB40-B571-9B226CC929D5}" type="presParOf" srcId="{CEFA9B08-2FBB-2B4B-8DF1-A6A3932EEE62}" destId="{15951664-A572-5148-82D2-3306AE17B228}" srcOrd="2" destOrd="0" presId="urn:microsoft.com/office/officeart/2005/8/layout/orgChart1"/>
    <dgm:cxn modelId="{82448F93-DB54-EC45-BEEC-04B621021902}" type="presParOf" srcId="{4B86E9A2-5CF4-9048-9B4E-414D9376DB81}" destId="{DA2DDA2F-EFB7-8E49-9C2C-C6F59ED1BFF5}" srcOrd="2" destOrd="0" presId="urn:microsoft.com/office/officeart/2005/8/layout/orgChart1"/>
    <dgm:cxn modelId="{11044397-FB2F-6241-9590-611A26DB5067}" type="presParOf" srcId="{4B86E9A2-5CF4-9048-9B4E-414D9376DB81}" destId="{172C3CFF-800C-1E44-9F6E-EC9EA40CBAD9}" srcOrd="3" destOrd="0" presId="urn:microsoft.com/office/officeart/2005/8/layout/orgChart1"/>
    <dgm:cxn modelId="{C045D31F-7101-744D-8E87-B504BDD5DEBD}" type="presParOf" srcId="{172C3CFF-800C-1E44-9F6E-EC9EA40CBAD9}" destId="{122EDEE8-6289-5E48-BC9B-C02403620597}" srcOrd="0" destOrd="0" presId="urn:microsoft.com/office/officeart/2005/8/layout/orgChart1"/>
    <dgm:cxn modelId="{DEBD1F7D-B7A0-DC4C-B288-4DA21F8CAAA8}" type="presParOf" srcId="{122EDEE8-6289-5E48-BC9B-C02403620597}" destId="{9E16C188-5F1E-2349-BCB0-8B885329A337}" srcOrd="0" destOrd="0" presId="urn:microsoft.com/office/officeart/2005/8/layout/orgChart1"/>
    <dgm:cxn modelId="{5EE8E8DC-5D83-754A-BCC0-372A60ADC5AD}" type="presParOf" srcId="{122EDEE8-6289-5E48-BC9B-C02403620597}" destId="{D6B40113-CF99-F44F-A27F-407320AECBD9}" srcOrd="1" destOrd="0" presId="urn:microsoft.com/office/officeart/2005/8/layout/orgChart1"/>
    <dgm:cxn modelId="{01D1F8AA-91A0-BB4A-B464-CD35EC5DD623}" type="presParOf" srcId="{172C3CFF-800C-1E44-9F6E-EC9EA40CBAD9}" destId="{C6D54657-1EDE-5B4A-A318-22DDD41B9227}" srcOrd="1" destOrd="0" presId="urn:microsoft.com/office/officeart/2005/8/layout/orgChart1"/>
    <dgm:cxn modelId="{337729CF-5A32-7145-975D-A9D3895152DB}" type="presParOf" srcId="{172C3CFF-800C-1E44-9F6E-EC9EA40CBAD9}" destId="{12920237-E20F-CF43-8CB5-DEF0C9FCD920}" srcOrd="2" destOrd="0" presId="urn:microsoft.com/office/officeart/2005/8/layout/orgChart1"/>
    <dgm:cxn modelId="{E21B0AFB-3E54-B64C-8D04-C6FAF2A4129D}" type="presParOf" srcId="{4B86E9A2-5CF4-9048-9B4E-414D9376DB81}" destId="{D2E7D9A0-F13C-2D49-83A7-F67260912778}" srcOrd="4" destOrd="0" presId="urn:microsoft.com/office/officeart/2005/8/layout/orgChart1"/>
    <dgm:cxn modelId="{A407F50B-5304-2848-BE5F-F38F4166E5C7}" type="presParOf" srcId="{4B86E9A2-5CF4-9048-9B4E-414D9376DB81}" destId="{BC5203F0-08E9-504D-8C26-070A4E6BBDC7}" srcOrd="5" destOrd="0" presId="urn:microsoft.com/office/officeart/2005/8/layout/orgChart1"/>
    <dgm:cxn modelId="{51C71F0A-88E3-EE43-9AFA-839773B4887D}" type="presParOf" srcId="{BC5203F0-08E9-504D-8C26-070A4E6BBDC7}" destId="{3C6BFFCC-E981-0949-9AD7-019759C55DA6}" srcOrd="0" destOrd="0" presId="urn:microsoft.com/office/officeart/2005/8/layout/orgChart1"/>
    <dgm:cxn modelId="{7D1FC04C-4F28-D647-8840-0E9C34979ED5}" type="presParOf" srcId="{3C6BFFCC-E981-0949-9AD7-019759C55DA6}" destId="{680B5809-E414-B546-BA73-44E4E8ACDA57}" srcOrd="0" destOrd="0" presId="urn:microsoft.com/office/officeart/2005/8/layout/orgChart1"/>
    <dgm:cxn modelId="{A306B500-DF87-7345-B6AD-01253AC8CE9C}" type="presParOf" srcId="{3C6BFFCC-E981-0949-9AD7-019759C55DA6}" destId="{611BDA2A-72F8-7C49-8297-6E6D2F52923D}" srcOrd="1" destOrd="0" presId="urn:microsoft.com/office/officeart/2005/8/layout/orgChart1"/>
    <dgm:cxn modelId="{0031C38B-6ECA-DF44-BDC8-623777B9C76F}" type="presParOf" srcId="{BC5203F0-08E9-504D-8C26-070A4E6BBDC7}" destId="{50A96EB8-215A-B145-B060-BCCE666D24F3}" srcOrd="1" destOrd="0" presId="urn:microsoft.com/office/officeart/2005/8/layout/orgChart1"/>
    <dgm:cxn modelId="{5B3E3EA7-6B72-4847-8AF6-D762CAE82A3D}" type="presParOf" srcId="{BC5203F0-08E9-504D-8C26-070A4E6BBDC7}" destId="{F613E29C-9D57-2345-BA18-749B4AEB5A39}" srcOrd="2" destOrd="0" presId="urn:microsoft.com/office/officeart/2005/8/layout/orgChart1"/>
    <dgm:cxn modelId="{775B07E7-8AA1-3746-BAA8-6DEA0954356E}" type="presParOf" srcId="{4B86E9A2-5CF4-9048-9B4E-414D9376DB81}" destId="{4856E651-2DD4-224B-ACD4-2AE57F56506A}" srcOrd="6" destOrd="0" presId="urn:microsoft.com/office/officeart/2005/8/layout/orgChart1"/>
    <dgm:cxn modelId="{9230F0EE-F372-F741-9219-EE5BCAF69A68}" type="presParOf" srcId="{4B86E9A2-5CF4-9048-9B4E-414D9376DB81}" destId="{E988ADD8-8A68-C64E-AD3A-579651980937}" srcOrd="7" destOrd="0" presId="urn:microsoft.com/office/officeart/2005/8/layout/orgChart1"/>
    <dgm:cxn modelId="{5EC90915-71BE-D444-B56E-BDD62BFCFF84}" type="presParOf" srcId="{E988ADD8-8A68-C64E-AD3A-579651980937}" destId="{5D0A8751-ABD4-A44A-AD4A-C0EDF08BDCA0}" srcOrd="0" destOrd="0" presId="urn:microsoft.com/office/officeart/2005/8/layout/orgChart1"/>
    <dgm:cxn modelId="{77D4A686-B168-D244-80E3-A7E822CDB002}" type="presParOf" srcId="{5D0A8751-ABD4-A44A-AD4A-C0EDF08BDCA0}" destId="{BC468F3D-CCDF-844D-83A6-201C93941E7F}" srcOrd="0" destOrd="0" presId="urn:microsoft.com/office/officeart/2005/8/layout/orgChart1"/>
    <dgm:cxn modelId="{69BFA314-2237-ED48-89CF-CE14AD7256CB}" type="presParOf" srcId="{5D0A8751-ABD4-A44A-AD4A-C0EDF08BDCA0}" destId="{887C20E6-B8F8-8744-A498-BC632EA68AC7}" srcOrd="1" destOrd="0" presId="urn:microsoft.com/office/officeart/2005/8/layout/orgChart1"/>
    <dgm:cxn modelId="{922D3862-59E7-7D4A-883B-396100539405}" type="presParOf" srcId="{E988ADD8-8A68-C64E-AD3A-579651980937}" destId="{C9FD4F78-7B5A-344C-AB3C-A5DCBD96896E}" srcOrd="1" destOrd="0" presId="urn:microsoft.com/office/officeart/2005/8/layout/orgChart1"/>
    <dgm:cxn modelId="{6FD5A126-2EBC-1D48-A95D-407C2099954E}" type="presParOf" srcId="{E988ADD8-8A68-C64E-AD3A-579651980937}" destId="{BA651EA8-DB06-464B-BECD-1CB4A69E8B3B}" srcOrd="2" destOrd="0" presId="urn:microsoft.com/office/officeart/2005/8/layout/orgChart1"/>
    <dgm:cxn modelId="{4E1FE381-835B-104C-9010-B927A657A4B2}" type="presParOf" srcId="{4B86E9A2-5CF4-9048-9B4E-414D9376DB81}" destId="{6A5B7782-0995-5444-A759-C095D56664AF}" srcOrd="8" destOrd="0" presId="urn:microsoft.com/office/officeart/2005/8/layout/orgChart1"/>
    <dgm:cxn modelId="{6A54ED09-249F-514B-96B8-7131564EF9AB}" type="presParOf" srcId="{4B86E9A2-5CF4-9048-9B4E-414D9376DB81}" destId="{3CE67252-C6DD-6147-B628-C809868AAB92}" srcOrd="9" destOrd="0" presId="urn:microsoft.com/office/officeart/2005/8/layout/orgChart1"/>
    <dgm:cxn modelId="{D4986E69-5A89-094D-870E-551E6C068BDF}" type="presParOf" srcId="{3CE67252-C6DD-6147-B628-C809868AAB92}" destId="{A8639620-E709-B04B-8F62-C3675B7436A9}" srcOrd="0" destOrd="0" presId="urn:microsoft.com/office/officeart/2005/8/layout/orgChart1"/>
    <dgm:cxn modelId="{F0C1B4D6-DC5A-894A-83E4-56E4DA405FB9}" type="presParOf" srcId="{A8639620-E709-B04B-8F62-C3675B7436A9}" destId="{292E3CED-7042-524D-BCBA-450344DDB295}" srcOrd="0" destOrd="0" presId="urn:microsoft.com/office/officeart/2005/8/layout/orgChart1"/>
    <dgm:cxn modelId="{9E91D5D0-2DC2-6243-8D13-FC8B697038BD}" type="presParOf" srcId="{A8639620-E709-B04B-8F62-C3675B7436A9}" destId="{69F386D7-7A16-8F4D-A2F0-3A2DD3B72C14}" srcOrd="1" destOrd="0" presId="urn:microsoft.com/office/officeart/2005/8/layout/orgChart1"/>
    <dgm:cxn modelId="{18FAFB96-1C6D-E440-9044-180E5C2FEF7D}" type="presParOf" srcId="{3CE67252-C6DD-6147-B628-C809868AAB92}" destId="{88C4CD32-6F87-C747-ACCE-47ABA497B7FA}" srcOrd="1" destOrd="0" presId="urn:microsoft.com/office/officeart/2005/8/layout/orgChart1"/>
    <dgm:cxn modelId="{630FD467-71D2-964E-A83E-948B2984FA40}" type="presParOf" srcId="{3CE67252-C6DD-6147-B628-C809868AAB92}" destId="{7662E83D-7FE6-B441-A9CD-E749DFBE3003}" srcOrd="2" destOrd="0" presId="urn:microsoft.com/office/officeart/2005/8/layout/orgChart1"/>
    <dgm:cxn modelId="{5F4FE79A-0223-434E-A646-1B79DB5997D9}" type="presParOf" srcId="{C7807E80-86DA-F047-B20B-54420AA12B84}" destId="{C4CBEE6B-8833-0A43-B3E8-04B387D4A7DE}" srcOrd="2" destOrd="0" presId="urn:microsoft.com/office/officeart/2005/8/layout/orgChart1"/>
    <dgm:cxn modelId="{58DF94C0-61BE-3D4F-A1D3-B0746D3A54B4}" type="presParOf" srcId="{9877965D-627B-E846-8D8D-09D05817DFE9}" destId="{31EF53FC-16BE-9042-B99F-223DA13D40C3}" srcOrd="10" destOrd="0" presId="urn:microsoft.com/office/officeart/2005/8/layout/orgChart1"/>
    <dgm:cxn modelId="{1D193839-1BE8-614B-9FE5-40256BDAB96E}" type="presParOf" srcId="{9877965D-627B-E846-8D8D-09D05817DFE9}" destId="{0D0C0B9F-B2B6-A044-96F0-4688E73B0D9A}" srcOrd="11" destOrd="0" presId="urn:microsoft.com/office/officeart/2005/8/layout/orgChart1"/>
    <dgm:cxn modelId="{864FF0DA-C085-DE4E-9D76-29CEA80231ED}" type="presParOf" srcId="{0D0C0B9F-B2B6-A044-96F0-4688E73B0D9A}" destId="{D8A31AA5-7059-6541-89C4-508D57CDB09E}" srcOrd="0" destOrd="0" presId="urn:microsoft.com/office/officeart/2005/8/layout/orgChart1"/>
    <dgm:cxn modelId="{0A07ABB8-A1E7-F447-A3EB-D16010807817}" type="presParOf" srcId="{D8A31AA5-7059-6541-89C4-508D57CDB09E}" destId="{53D06B1D-491D-1346-9D7B-7D01302B4C00}" srcOrd="0" destOrd="0" presId="urn:microsoft.com/office/officeart/2005/8/layout/orgChart1"/>
    <dgm:cxn modelId="{11E29692-5835-4D40-8C85-451089BD8CDD}" type="presParOf" srcId="{D8A31AA5-7059-6541-89C4-508D57CDB09E}" destId="{B3CD13E6-3B4A-F64A-8594-BE8345C7C891}" srcOrd="1" destOrd="0" presId="urn:microsoft.com/office/officeart/2005/8/layout/orgChart1"/>
    <dgm:cxn modelId="{E61DC74C-65BC-0149-A045-C7D9520FD881}" type="presParOf" srcId="{0D0C0B9F-B2B6-A044-96F0-4688E73B0D9A}" destId="{DCD69934-D014-8347-9A6C-E97AADADF3FB}" srcOrd="1" destOrd="0" presId="urn:microsoft.com/office/officeart/2005/8/layout/orgChart1"/>
    <dgm:cxn modelId="{6669761B-C2E7-074C-85E8-9D7BDEBB88D8}" type="presParOf" srcId="{DCD69934-D014-8347-9A6C-E97AADADF3FB}" destId="{2E6C9CFA-1547-F140-B323-DEE47D8F8799}" srcOrd="0" destOrd="0" presId="urn:microsoft.com/office/officeart/2005/8/layout/orgChart1"/>
    <dgm:cxn modelId="{F8156F39-4ED0-A747-9D0E-96A39C1D6B35}" type="presParOf" srcId="{DCD69934-D014-8347-9A6C-E97AADADF3FB}" destId="{1DE0C676-84C7-D347-A172-36F1479E660F}" srcOrd="1" destOrd="0" presId="urn:microsoft.com/office/officeart/2005/8/layout/orgChart1"/>
    <dgm:cxn modelId="{6047FE1E-43F7-8544-A846-C488A879219C}" type="presParOf" srcId="{1DE0C676-84C7-D347-A172-36F1479E660F}" destId="{17B6F23A-F304-484C-B8E5-30817BB1F057}" srcOrd="0" destOrd="0" presId="urn:microsoft.com/office/officeart/2005/8/layout/orgChart1"/>
    <dgm:cxn modelId="{9FCEC78F-72E6-8141-9F4F-CF5661917C13}" type="presParOf" srcId="{17B6F23A-F304-484C-B8E5-30817BB1F057}" destId="{3F9B83E9-1FAC-614F-A896-FEFE0EECC56C}" srcOrd="0" destOrd="0" presId="urn:microsoft.com/office/officeart/2005/8/layout/orgChart1"/>
    <dgm:cxn modelId="{62D3B792-635B-8440-B652-FBFD78CF85E5}" type="presParOf" srcId="{17B6F23A-F304-484C-B8E5-30817BB1F057}" destId="{13238713-ACC0-7141-AB59-86498F5C4DCE}" srcOrd="1" destOrd="0" presId="urn:microsoft.com/office/officeart/2005/8/layout/orgChart1"/>
    <dgm:cxn modelId="{8E6A3BA4-9768-B14A-B691-FAF5E4841A51}" type="presParOf" srcId="{1DE0C676-84C7-D347-A172-36F1479E660F}" destId="{489FA2A7-1ACA-5C47-81EB-1157EE45A436}" srcOrd="1" destOrd="0" presId="urn:microsoft.com/office/officeart/2005/8/layout/orgChart1"/>
    <dgm:cxn modelId="{942B4732-0737-BA4C-A968-56D2B0274FC2}" type="presParOf" srcId="{1DE0C676-84C7-D347-A172-36F1479E660F}" destId="{FEE4D9FE-8582-EF4A-B071-33AFD823B6E1}" srcOrd="2" destOrd="0" presId="urn:microsoft.com/office/officeart/2005/8/layout/orgChart1"/>
    <dgm:cxn modelId="{2079AD58-06C7-CC4E-9A5E-7F087BF5A373}" type="presParOf" srcId="{DCD69934-D014-8347-9A6C-E97AADADF3FB}" destId="{D53DEA21-476D-CB44-A6A8-1EC097CE8E7F}" srcOrd="2" destOrd="0" presId="urn:microsoft.com/office/officeart/2005/8/layout/orgChart1"/>
    <dgm:cxn modelId="{3C213E83-5E88-C54B-A7B4-7B65989C61B8}" type="presParOf" srcId="{DCD69934-D014-8347-9A6C-E97AADADF3FB}" destId="{BB11A3F3-63FB-5E42-AA43-CD1711797250}" srcOrd="3" destOrd="0" presId="urn:microsoft.com/office/officeart/2005/8/layout/orgChart1"/>
    <dgm:cxn modelId="{DB2C01EA-0D72-E240-8604-1BF48A58915D}" type="presParOf" srcId="{BB11A3F3-63FB-5E42-AA43-CD1711797250}" destId="{B2900788-90D1-E448-AE1E-C0EA40BDCA48}" srcOrd="0" destOrd="0" presId="urn:microsoft.com/office/officeart/2005/8/layout/orgChart1"/>
    <dgm:cxn modelId="{FC069E47-B286-5A41-8728-3D98EF2C50AF}" type="presParOf" srcId="{B2900788-90D1-E448-AE1E-C0EA40BDCA48}" destId="{73AEAFF1-2717-CD48-AE51-43277CBDCEAD}" srcOrd="0" destOrd="0" presId="urn:microsoft.com/office/officeart/2005/8/layout/orgChart1"/>
    <dgm:cxn modelId="{E8E18735-C39E-F946-BBFD-8C324B61EF12}" type="presParOf" srcId="{B2900788-90D1-E448-AE1E-C0EA40BDCA48}" destId="{E99B6316-519A-C945-AA36-BAB497144B37}" srcOrd="1" destOrd="0" presId="urn:microsoft.com/office/officeart/2005/8/layout/orgChart1"/>
    <dgm:cxn modelId="{4C0DF47E-D4C7-8840-B42F-BA30203E0447}" type="presParOf" srcId="{BB11A3F3-63FB-5E42-AA43-CD1711797250}" destId="{A97078E0-01D8-9F41-AAE3-DC3A12F12128}" srcOrd="1" destOrd="0" presId="urn:microsoft.com/office/officeart/2005/8/layout/orgChart1"/>
    <dgm:cxn modelId="{E85274E3-C398-C444-85BD-859879F14D87}" type="presParOf" srcId="{BB11A3F3-63FB-5E42-AA43-CD1711797250}" destId="{8F6DDD72-BDA5-A242-9730-00317184B820}" srcOrd="2" destOrd="0" presId="urn:microsoft.com/office/officeart/2005/8/layout/orgChart1"/>
    <dgm:cxn modelId="{F5D3F6BF-647C-DB42-9063-3D19B460E8C6}" type="presParOf" srcId="{DCD69934-D014-8347-9A6C-E97AADADF3FB}" destId="{92657396-8EC7-AA43-8258-2E3E5E3BEEC2}" srcOrd="4" destOrd="0" presId="urn:microsoft.com/office/officeart/2005/8/layout/orgChart1"/>
    <dgm:cxn modelId="{65CE0B1E-5C25-5749-8830-748C096ADD98}" type="presParOf" srcId="{DCD69934-D014-8347-9A6C-E97AADADF3FB}" destId="{A284521E-D3F1-504A-B64D-9C497D9388FC}" srcOrd="5" destOrd="0" presId="urn:microsoft.com/office/officeart/2005/8/layout/orgChart1"/>
    <dgm:cxn modelId="{EA9F3F49-BB62-5845-BF98-BA466B178D32}" type="presParOf" srcId="{A284521E-D3F1-504A-B64D-9C497D9388FC}" destId="{E9494AC1-DFD3-894C-B90D-51DFB1B768E7}" srcOrd="0" destOrd="0" presId="urn:microsoft.com/office/officeart/2005/8/layout/orgChart1"/>
    <dgm:cxn modelId="{D1E8E84C-7C5C-D347-8325-41165EE14CE8}" type="presParOf" srcId="{E9494AC1-DFD3-894C-B90D-51DFB1B768E7}" destId="{33509B8A-908F-7649-B46B-5413B06AC64D}" srcOrd="0" destOrd="0" presId="urn:microsoft.com/office/officeart/2005/8/layout/orgChart1"/>
    <dgm:cxn modelId="{70316505-9DF0-564F-92B8-316A745CC2E1}" type="presParOf" srcId="{E9494AC1-DFD3-894C-B90D-51DFB1B768E7}" destId="{20E78792-5030-3E4F-B846-64D3A6A07D9E}" srcOrd="1" destOrd="0" presId="urn:microsoft.com/office/officeart/2005/8/layout/orgChart1"/>
    <dgm:cxn modelId="{9528DFAE-9384-824F-9BF9-B50E88B2BB83}" type="presParOf" srcId="{A284521E-D3F1-504A-B64D-9C497D9388FC}" destId="{3FAD705A-D03C-9142-A630-4F1B38B93FA1}" srcOrd="1" destOrd="0" presId="urn:microsoft.com/office/officeart/2005/8/layout/orgChart1"/>
    <dgm:cxn modelId="{C5056D99-1B40-D949-BE35-3CD0EEEF2892}" type="presParOf" srcId="{A284521E-D3F1-504A-B64D-9C497D9388FC}" destId="{56F03897-6614-604F-938F-C3107807E77E}" srcOrd="2" destOrd="0" presId="urn:microsoft.com/office/officeart/2005/8/layout/orgChart1"/>
    <dgm:cxn modelId="{C20C7A6F-7F6A-C24F-9116-638404BAD7B1}" type="presParOf" srcId="{DCD69934-D014-8347-9A6C-E97AADADF3FB}" destId="{CAF0AAD6-E027-CF40-B418-6D51162E80BA}" srcOrd="6" destOrd="0" presId="urn:microsoft.com/office/officeart/2005/8/layout/orgChart1"/>
    <dgm:cxn modelId="{4A41D28B-BE28-974B-B74A-A679B739C296}" type="presParOf" srcId="{DCD69934-D014-8347-9A6C-E97AADADF3FB}" destId="{FC47D1AF-9A4D-3C40-B761-137FA7F7CC08}" srcOrd="7" destOrd="0" presId="urn:microsoft.com/office/officeart/2005/8/layout/orgChart1"/>
    <dgm:cxn modelId="{56E876CF-C007-F14F-A88A-23458762DC71}" type="presParOf" srcId="{FC47D1AF-9A4D-3C40-B761-137FA7F7CC08}" destId="{74567120-B636-184E-BFAE-D1D3897F900B}" srcOrd="0" destOrd="0" presId="urn:microsoft.com/office/officeart/2005/8/layout/orgChart1"/>
    <dgm:cxn modelId="{6FC3462A-CFAD-4248-8EB0-A73CEB2250CF}" type="presParOf" srcId="{74567120-B636-184E-BFAE-D1D3897F900B}" destId="{6E9C78D1-3F1B-2648-A8DF-A4A3856684AD}" srcOrd="0" destOrd="0" presId="urn:microsoft.com/office/officeart/2005/8/layout/orgChart1"/>
    <dgm:cxn modelId="{3D3C4C30-8A44-5849-B198-E905EA9DE9B8}" type="presParOf" srcId="{74567120-B636-184E-BFAE-D1D3897F900B}" destId="{3180C454-99A5-E54C-AF04-C0219251970F}" srcOrd="1" destOrd="0" presId="urn:microsoft.com/office/officeart/2005/8/layout/orgChart1"/>
    <dgm:cxn modelId="{2F8777ED-6968-D94D-AC42-F00C15CDFA4A}" type="presParOf" srcId="{FC47D1AF-9A4D-3C40-B761-137FA7F7CC08}" destId="{C851235C-B015-5848-BF07-BFCB9D4DC32A}" srcOrd="1" destOrd="0" presId="urn:microsoft.com/office/officeart/2005/8/layout/orgChart1"/>
    <dgm:cxn modelId="{A37EF825-FAF7-3C45-B9ED-DCEF15913EBD}" type="presParOf" srcId="{FC47D1AF-9A4D-3C40-B761-137FA7F7CC08}" destId="{7C4F929E-2342-744C-9DFF-A62EDC09B81C}" srcOrd="2" destOrd="0" presId="urn:microsoft.com/office/officeart/2005/8/layout/orgChart1"/>
    <dgm:cxn modelId="{DDF0ABD5-A165-D748-9F2E-9F3B7EA79FCA}" type="presParOf" srcId="{DCD69934-D014-8347-9A6C-E97AADADF3FB}" destId="{460AD9B9-BD25-C646-8A9A-E8A773A82E0D}" srcOrd="8" destOrd="0" presId="urn:microsoft.com/office/officeart/2005/8/layout/orgChart1"/>
    <dgm:cxn modelId="{963534F5-AF5F-FB45-9DAA-BF07219CFD36}" type="presParOf" srcId="{DCD69934-D014-8347-9A6C-E97AADADF3FB}" destId="{5C04B301-229D-8141-8015-8459E8CCEEDC}" srcOrd="9" destOrd="0" presId="urn:microsoft.com/office/officeart/2005/8/layout/orgChart1"/>
    <dgm:cxn modelId="{698A1E6B-44F1-1B4C-900C-B5E3635C522B}" type="presParOf" srcId="{5C04B301-229D-8141-8015-8459E8CCEEDC}" destId="{5515809E-E4C4-7046-A951-573E3FE515B7}" srcOrd="0" destOrd="0" presId="urn:microsoft.com/office/officeart/2005/8/layout/orgChart1"/>
    <dgm:cxn modelId="{36D9809C-44BD-D24B-ACDA-D2435CA1230A}" type="presParOf" srcId="{5515809E-E4C4-7046-A951-573E3FE515B7}" destId="{D88E88DC-9A15-414E-B0D5-3A4F636E3D9C}" srcOrd="0" destOrd="0" presId="urn:microsoft.com/office/officeart/2005/8/layout/orgChart1"/>
    <dgm:cxn modelId="{C780C304-6EA6-114D-A16E-30CA5E69BCC8}" type="presParOf" srcId="{5515809E-E4C4-7046-A951-573E3FE515B7}" destId="{A4C83254-95AB-384D-9131-8E638566FB63}" srcOrd="1" destOrd="0" presId="urn:microsoft.com/office/officeart/2005/8/layout/orgChart1"/>
    <dgm:cxn modelId="{8AD950A4-5518-204C-982B-EEAC8C1A2794}" type="presParOf" srcId="{5C04B301-229D-8141-8015-8459E8CCEEDC}" destId="{7EE3A493-DA13-E442-8DE5-2C68BDD35CE0}" srcOrd="1" destOrd="0" presId="urn:microsoft.com/office/officeart/2005/8/layout/orgChart1"/>
    <dgm:cxn modelId="{2DB3B073-3DE6-3B4D-8FB0-9AA1EAAE93B8}" type="presParOf" srcId="{5C04B301-229D-8141-8015-8459E8CCEEDC}" destId="{0E8C96AF-E4BC-C047-83FA-5869E3CAD69E}" srcOrd="2" destOrd="0" presId="urn:microsoft.com/office/officeart/2005/8/layout/orgChart1"/>
    <dgm:cxn modelId="{A2EB61E6-7A88-8640-A6A3-C2CF2667C83B}" type="presParOf" srcId="{0D0C0B9F-B2B6-A044-96F0-4688E73B0D9A}" destId="{0EF67ADA-4381-9645-95E4-DA1A8EDE2636}" srcOrd="2" destOrd="0" presId="urn:microsoft.com/office/officeart/2005/8/layout/orgChart1"/>
    <dgm:cxn modelId="{8674DA61-B76D-304D-9644-8FD7BCD264D1}" type="presParOf" srcId="{9877965D-627B-E846-8D8D-09D05817DFE9}" destId="{C3038154-D3D4-FC46-A906-0052B7574C59}" srcOrd="12" destOrd="0" presId="urn:microsoft.com/office/officeart/2005/8/layout/orgChart1"/>
    <dgm:cxn modelId="{B5858925-847C-4F4C-8616-944D4B913A9E}" type="presParOf" srcId="{9877965D-627B-E846-8D8D-09D05817DFE9}" destId="{59F03EBA-7594-3E40-B470-7A07459C066B}" srcOrd="13" destOrd="0" presId="urn:microsoft.com/office/officeart/2005/8/layout/orgChart1"/>
    <dgm:cxn modelId="{9F948FF2-4366-904D-9E1D-C463AEC3F655}" type="presParOf" srcId="{59F03EBA-7594-3E40-B470-7A07459C066B}" destId="{C230289E-5C53-8E45-A138-A101D4131313}" srcOrd="0" destOrd="0" presId="urn:microsoft.com/office/officeart/2005/8/layout/orgChart1"/>
    <dgm:cxn modelId="{5670E7A5-CB89-A843-A14A-566DF0CB8858}" type="presParOf" srcId="{C230289E-5C53-8E45-A138-A101D4131313}" destId="{D0EA5A82-5117-1544-BDC8-C66D6397F8B4}" srcOrd="0" destOrd="0" presId="urn:microsoft.com/office/officeart/2005/8/layout/orgChart1"/>
    <dgm:cxn modelId="{AE12C824-D6B2-2C47-BC5B-FE5B9C23226D}" type="presParOf" srcId="{C230289E-5C53-8E45-A138-A101D4131313}" destId="{8A5C7E56-E457-B34A-9187-95167124898F}" srcOrd="1" destOrd="0" presId="urn:microsoft.com/office/officeart/2005/8/layout/orgChart1"/>
    <dgm:cxn modelId="{CF9AE235-4650-3C45-8E93-7E42B6BD23AD}" type="presParOf" srcId="{59F03EBA-7594-3E40-B470-7A07459C066B}" destId="{82257B02-BF1A-3C4E-B65F-8C7373B855E5}" srcOrd="1" destOrd="0" presId="urn:microsoft.com/office/officeart/2005/8/layout/orgChart1"/>
    <dgm:cxn modelId="{5FE33500-13F8-1E4D-8BA0-4DD55EE57A67}" type="presParOf" srcId="{82257B02-BF1A-3C4E-B65F-8C7373B855E5}" destId="{CEF90565-8FAA-B84F-8479-D0176F720811}" srcOrd="0" destOrd="0" presId="urn:microsoft.com/office/officeart/2005/8/layout/orgChart1"/>
    <dgm:cxn modelId="{91FEDD04-C0E7-D849-8140-2DFED164A458}" type="presParOf" srcId="{82257B02-BF1A-3C4E-B65F-8C7373B855E5}" destId="{E550FD28-8E35-2143-A3F1-05C19160F1EE}" srcOrd="1" destOrd="0" presId="urn:microsoft.com/office/officeart/2005/8/layout/orgChart1"/>
    <dgm:cxn modelId="{E467B9EA-F46E-C849-9D6E-83CBAF0F3573}" type="presParOf" srcId="{E550FD28-8E35-2143-A3F1-05C19160F1EE}" destId="{836F3BE7-5311-264D-8B4D-A4E2E1C4D39D}" srcOrd="0" destOrd="0" presId="urn:microsoft.com/office/officeart/2005/8/layout/orgChart1"/>
    <dgm:cxn modelId="{38D67291-40AC-DD4F-AF51-DB9874A2A454}" type="presParOf" srcId="{836F3BE7-5311-264D-8B4D-A4E2E1C4D39D}" destId="{C71847D2-A76A-4F48-9519-A0D8CD39E9E1}" srcOrd="0" destOrd="0" presId="urn:microsoft.com/office/officeart/2005/8/layout/orgChart1"/>
    <dgm:cxn modelId="{882A67CC-4CB9-A24A-B5F6-40FF30D5BE5F}" type="presParOf" srcId="{836F3BE7-5311-264D-8B4D-A4E2E1C4D39D}" destId="{A3771369-15F8-FD42-9FFE-86278CF541D9}" srcOrd="1" destOrd="0" presId="urn:microsoft.com/office/officeart/2005/8/layout/orgChart1"/>
    <dgm:cxn modelId="{FBC35332-3032-0343-93DD-5FE100D06780}" type="presParOf" srcId="{E550FD28-8E35-2143-A3F1-05C19160F1EE}" destId="{96027EEF-B395-544B-8791-D3FE96BEFABD}" srcOrd="1" destOrd="0" presId="urn:microsoft.com/office/officeart/2005/8/layout/orgChart1"/>
    <dgm:cxn modelId="{E3A77F5F-0541-C945-B31F-8071D25EDBC8}" type="presParOf" srcId="{E550FD28-8E35-2143-A3F1-05C19160F1EE}" destId="{24977BF2-983F-674D-90A7-FC7992F7EF7D}" srcOrd="2" destOrd="0" presId="urn:microsoft.com/office/officeart/2005/8/layout/orgChart1"/>
    <dgm:cxn modelId="{DC58253D-2566-9841-83A0-976B5D7F55A1}" type="presParOf" srcId="{82257B02-BF1A-3C4E-B65F-8C7373B855E5}" destId="{768D76E7-43C6-804A-B1EE-38D8AD961081}" srcOrd="2" destOrd="0" presId="urn:microsoft.com/office/officeart/2005/8/layout/orgChart1"/>
    <dgm:cxn modelId="{6E27DC12-310B-7C4D-99BE-F9540DBCBDFF}" type="presParOf" srcId="{82257B02-BF1A-3C4E-B65F-8C7373B855E5}" destId="{65839918-E40C-E64F-AC38-FAD68D5A4DD8}" srcOrd="3" destOrd="0" presId="urn:microsoft.com/office/officeart/2005/8/layout/orgChart1"/>
    <dgm:cxn modelId="{6989AF27-2661-6A4F-9C71-D7BF811C42D4}" type="presParOf" srcId="{65839918-E40C-E64F-AC38-FAD68D5A4DD8}" destId="{46D981EF-49C3-A447-B8E4-52BD5F61437F}" srcOrd="0" destOrd="0" presId="urn:microsoft.com/office/officeart/2005/8/layout/orgChart1"/>
    <dgm:cxn modelId="{AB69657B-D5DA-914E-AC46-FBE3A4DCABAC}" type="presParOf" srcId="{46D981EF-49C3-A447-B8E4-52BD5F61437F}" destId="{0092C027-C1DA-EC49-A017-4084C116EAC6}" srcOrd="0" destOrd="0" presId="urn:microsoft.com/office/officeart/2005/8/layout/orgChart1"/>
    <dgm:cxn modelId="{D292E2C6-14EC-3F41-9C06-4622D88E34B1}" type="presParOf" srcId="{46D981EF-49C3-A447-B8E4-52BD5F61437F}" destId="{AA0837DB-B7CC-0842-80A4-696056F9AF4A}" srcOrd="1" destOrd="0" presId="urn:microsoft.com/office/officeart/2005/8/layout/orgChart1"/>
    <dgm:cxn modelId="{EC5AF445-E996-1D40-9A8D-4719092BC8E1}" type="presParOf" srcId="{65839918-E40C-E64F-AC38-FAD68D5A4DD8}" destId="{53F61353-364C-2941-8AF7-AB2AB0CDDC5D}" srcOrd="1" destOrd="0" presId="urn:microsoft.com/office/officeart/2005/8/layout/orgChart1"/>
    <dgm:cxn modelId="{8D21C391-A64F-8347-B34E-33CF8107B2C4}" type="presParOf" srcId="{65839918-E40C-E64F-AC38-FAD68D5A4DD8}" destId="{A444BD64-5F86-534E-99CB-F77899E387F1}" srcOrd="2" destOrd="0" presId="urn:microsoft.com/office/officeart/2005/8/layout/orgChart1"/>
    <dgm:cxn modelId="{0A0E762E-D5DA-F940-8AAC-94145EAD8301}" type="presParOf" srcId="{82257B02-BF1A-3C4E-B65F-8C7373B855E5}" destId="{C1A93314-AA74-3E47-88A7-54381493B780}" srcOrd="4" destOrd="0" presId="urn:microsoft.com/office/officeart/2005/8/layout/orgChart1"/>
    <dgm:cxn modelId="{FB37FF73-D0AB-9748-AD01-A71A43E114F5}" type="presParOf" srcId="{82257B02-BF1A-3C4E-B65F-8C7373B855E5}" destId="{1287BD9D-67E2-A148-BB0F-162FAEAADE66}" srcOrd="5" destOrd="0" presId="urn:microsoft.com/office/officeart/2005/8/layout/orgChart1"/>
    <dgm:cxn modelId="{DF52ADBB-1F91-D349-88F3-2E81573A7A07}" type="presParOf" srcId="{1287BD9D-67E2-A148-BB0F-162FAEAADE66}" destId="{CCA6957F-452B-3C47-B5DC-DB10698343B0}" srcOrd="0" destOrd="0" presId="urn:microsoft.com/office/officeart/2005/8/layout/orgChart1"/>
    <dgm:cxn modelId="{B176FC4F-8875-4D4B-8DF3-01072016E2DC}" type="presParOf" srcId="{CCA6957F-452B-3C47-B5DC-DB10698343B0}" destId="{98AA5B95-5E7B-E848-B530-B75E22282BD3}" srcOrd="0" destOrd="0" presId="urn:microsoft.com/office/officeart/2005/8/layout/orgChart1"/>
    <dgm:cxn modelId="{106687C4-38B8-C44D-8395-6820D57BA948}" type="presParOf" srcId="{CCA6957F-452B-3C47-B5DC-DB10698343B0}" destId="{CE62D9F8-493D-394B-95E7-E8C9B9D95982}" srcOrd="1" destOrd="0" presId="urn:microsoft.com/office/officeart/2005/8/layout/orgChart1"/>
    <dgm:cxn modelId="{57AF52FC-A675-934D-8432-356CBB8ECDBB}" type="presParOf" srcId="{1287BD9D-67E2-A148-BB0F-162FAEAADE66}" destId="{D1AA8901-0E21-D54C-B577-B2019E7B81DA}" srcOrd="1" destOrd="0" presId="urn:microsoft.com/office/officeart/2005/8/layout/orgChart1"/>
    <dgm:cxn modelId="{2BEEF55B-E3C2-514E-83C7-3E8E0494048A}" type="presParOf" srcId="{1287BD9D-67E2-A148-BB0F-162FAEAADE66}" destId="{59086AE5-E118-D943-B4DF-B5816D2F411F}" srcOrd="2" destOrd="0" presId="urn:microsoft.com/office/officeart/2005/8/layout/orgChart1"/>
    <dgm:cxn modelId="{06025B1F-D29D-CE4B-A1D7-3648640A3832}" type="presParOf" srcId="{82257B02-BF1A-3C4E-B65F-8C7373B855E5}" destId="{16447332-61F4-8743-9A7C-AC0BDC58D234}" srcOrd="6" destOrd="0" presId="urn:microsoft.com/office/officeart/2005/8/layout/orgChart1"/>
    <dgm:cxn modelId="{3D0D2203-484C-2142-AE5E-4BDF7DAD8AE4}" type="presParOf" srcId="{82257B02-BF1A-3C4E-B65F-8C7373B855E5}" destId="{79B0B373-6E95-2945-9BE7-09F27A909EB8}" srcOrd="7" destOrd="0" presId="urn:microsoft.com/office/officeart/2005/8/layout/orgChart1"/>
    <dgm:cxn modelId="{32006233-5665-9B4A-8E31-8FA73F0EDE7F}" type="presParOf" srcId="{79B0B373-6E95-2945-9BE7-09F27A909EB8}" destId="{0529F45B-DA24-ED46-8EF9-7FCA0DEA5857}" srcOrd="0" destOrd="0" presId="urn:microsoft.com/office/officeart/2005/8/layout/orgChart1"/>
    <dgm:cxn modelId="{871442E1-F272-C84B-A4BE-F950B279340E}" type="presParOf" srcId="{0529F45B-DA24-ED46-8EF9-7FCA0DEA5857}" destId="{1A86C048-121E-FA45-B049-32727324CEA8}" srcOrd="0" destOrd="0" presId="urn:microsoft.com/office/officeart/2005/8/layout/orgChart1"/>
    <dgm:cxn modelId="{7E533137-ED50-C040-8371-F94DCBE10BB6}" type="presParOf" srcId="{0529F45B-DA24-ED46-8EF9-7FCA0DEA5857}" destId="{9C88E2E0-0811-A64F-ABA3-05EEDB6FAB10}" srcOrd="1" destOrd="0" presId="urn:microsoft.com/office/officeart/2005/8/layout/orgChart1"/>
    <dgm:cxn modelId="{65385E06-2256-3946-BF9E-84AAC048A038}" type="presParOf" srcId="{79B0B373-6E95-2945-9BE7-09F27A909EB8}" destId="{66823AC1-9DA5-6C47-8C30-FBEF23B77E31}" srcOrd="1" destOrd="0" presId="urn:microsoft.com/office/officeart/2005/8/layout/orgChart1"/>
    <dgm:cxn modelId="{C0877824-DDC7-5D4C-AC06-4B1E1C9D432F}" type="presParOf" srcId="{79B0B373-6E95-2945-9BE7-09F27A909EB8}" destId="{3A10C6F6-CC55-0A4B-B568-D3D536A2D842}" srcOrd="2" destOrd="0" presId="urn:microsoft.com/office/officeart/2005/8/layout/orgChart1"/>
    <dgm:cxn modelId="{811309A1-4A33-D140-9FC1-649A37E7FCBC}" type="presParOf" srcId="{82257B02-BF1A-3C4E-B65F-8C7373B855E5}" destId="{A9F8A99E-A08F-2F4E-929F-C5030146C97D}" srcOrd="8" destOrd="0" presId="urn:microsoft.com/office/officeart/2005/8/layout/orgChart1"/>
    <dgm:cxn modelId="{EF387F6C-3697-0B42-B013-3E015014F65B}" type="presParOf" srcId="{82257B02-BF1A-3C4E-B65F-8C7373B855E5}" destId="{3B8BBB1B-7E9B-B04E-9013-1C0A2EA3CA33}" srcOrd="9" destOrd="0" presId="urn:microsoft.com/office/officeart/2005/8/layout/orgChart1"/>
    <dgm:cxn modelId="{CFD54FF7-C7A3-1F44-9D03-8273C02AC9A5}" type="presParOf" srcId="{3B8BBB1B-7E9B-B04E-9013-1C0A2EA3CA33}" destId="{30B75EF7-54C9-D444-994E-22E8074A0352}" srcOrd="0" destOrd="0" presId="urn:microsoft.com/office/officeart/2005/8/layout/orgChart1"/>
    <dgm:cxn modelId="{192B97B4-52FB-824A-A07E-77081AC7A52B}" type="presParOf" srcId="{30B75EF7-54C9-D444-994E-22E8074A0352}" destId="{D2AB9D95-92BB-214F-817D-C6FEC71ED4F2}" srcOrd="0" destOrd="0" presId="urn:microsoft.com/office/officeart/2005/8/layout/orgChart1"/>
    <dgm:cxn modelId="{3DB34BD7-F868-9E46-B75E-253D8A4803FE}" type="presParOf" srcId="{30B75EF7-54C9-D444-994E-22E8074A0352}" destId="{5EA9D38C-E510-D14C-AD77-CED180529A1E}" srcOrd="1" destOrd="0" presId="urn:microsoft.com/office/officeart/2005/8/layout/orgChart1"/>
    <dgm:cxn modelId="{E18FA460-D90E-1F40-8CA3-25A769BBE892}" type="presParOf" srcId="{3B8BBB1B-7E9B-B04E-9013-1C0A2EA3CA33}" destId="{F2D9F0C8-2604-5F4A-BCA5-885B45AE9A41}" srcOrd="1" destOrd="0" presId="urn:microsoft.com/office/officeart/2005/8/layout/orgChart1"/>
    <dgm:cxn modelId="{C0B37C23-0762-F84A-9CA9-F733F165C710}" type="presParOf" srcId="{3B8BBB1B-7E9B-B04E-9013-1C0A2EA3CA33}" destId="{A72132F2-5E09-4C42-BD38-D7FC56E14C20}" srcOrd="2" destOrd="0" presId="urn:microsoft.com/office/officeart/2005/8/layout/orgChart1"/>
    <dgm:cxn modelId="{4AA36644-6B29-3A48-99A3-C8FCB8443EFE}" type="presParOf" srcId="{59F03EBA-7594-3E40-B470-7A07459C066B}" destId="{E45FE336-EEB9-CD41-B914-3BD4CC7A0451}" srcOrd="2" destOrd="0" presId="urn:microsoft.com/office/officeart/2005/8/layout/orgChart1"/>
    <dgm:cxn modelId="{1F490DF5-5B25-CB44-86B1-D12182349D12}" type="presParOf" srcId="{9877965D-627B-E846-8D8D-09D05817DFE9}" destId="{4ADF713A-BD57-544B-82A6-09800596554D}" srcOrd="14" destOrd="0" presId="urn:microsoft.com/office/officeart/2005/8/layout/orgChart1"/>
    <dgm:cxn modelId="{D5E05656-AE72-1E46-BE6D-16EA0730569B}" type="presParOf" srcId="{9877965D-627B-E846-8D8D-09D05817DFE9}" destId="{9CCF2F4E-2E59-3B41-AC10-3F2C46F6A840}" srcOrd="15" destOrd="0" presId="urn:microsoft.com/office/officeart/2005/8/layout/orgChart1"/>
    <dgm:cxn modelId="{2F02A214-C141-594B-90B0-F3FDD0F4382E}" type="presParOf" srcId="{9CCF2F4E-2E59-3B41-AC10-3F2C46F6A840}" destId="{A8D7110B-9826-4745-B950-CDA17B69DF28}" srcOrd="0" destOrd="0" presId="urn:microsoft.com/office/officeart/2005/8/layout/orgChart1"/>
    <dgm:cxn modelId="{74D81156-DD65-744C-8193-E9333AC5F262}" type="presParOf" srcId="{A8D7110B-9826-4745-B950-CDA17B69DF28}" destId="{01584432-0EDE-CD46-8E4C-89A4EA434948}" srcOrd="0" destOrd="0" presId="urn:microsoft.com/office/officeart/2005/8/layout/orgChart1"/>
    <dgm:cxn modelId="{B995A3DE-8D7C-BD42-95B0-573FC58C2A80}" type="presParOf" srcId="{A8D7110B-9826-4745-B950-CDA17B69DF28}" destId="{1C030D79-B358-044D-B464-564AAFBAEC5E}" srcOrd="1" destOrd="0" presId="urn:microsoft.com/office/officeart/2005/8/layout/orgChart1"/>
    <dgm:cxn modelId="{C6218E8C-E508-194D-9D42-706C6430B1CD}" type="presParOf" srcId="{9CCF2F4E-2E59-3B41-AC10-3F2C46F6A840}" destId="{A77898A1-371C-E34F-9CB1-D1764EBCAC0C}" srcOrd="1" destOrd="0" presId="urn:microsoft.com/office/officeart/2005/8/layout/orgChart1"/>
    <dgm:cxn modelId="{9F4D5A4A-49DD-2541-B337-3078847DBB7D}" type="presParOf" srcId="{A77898A1-371C-E34F-9CB1-D1764EBCAC0C}" destId="{2F9EE449-74B3-2540-A872-40AA8023614B}" srcOrd="0" destOrd="0" presId="urn:microsoft.com/office/officeart/2005/8/layout/orgChart1"/>
    <dgm:cxn modelId="{D29060E2-2E2E-794F-9F25-3A4AE64A35BD}" type="presParOf" srcId="{A77898A1-371C-E34F-9CB1-D1764EBCAC0C}" destId="{0A4F537F-6BF8-F347-8131-D0A9A83A08D0}" srcOrd="1" destOrd="0" presId="urn:microsoft.com/office/officeart/2005/8/layout/orgChart1"/>
    <dgm:cxn modelId="{D16F7CF4-A856-2D4E-9F98-9C38E663013B}" type="presParOf" srcId="{0A4F537F-6BF8-F347-8131-D0A9A83A08D0}" destId="{6DA272F4-9345-7744-BB2C-E592D43E044D}" srcOrd="0" destOrd="0" presId="urn:microsoft.com/office/officeart/2005/8/layout/orgChart1"/>
    <dgm:cxn modelId="{835A321C-D479-284F-8524-EE608E0764DB}" type="presParOf" srcId="{6DA272F4-9345-7744-BB2C-E592D43E044D}" destId="{31EB2F26-FE17-A64E-922C-5A8E91D7CFF9}" srcOrd="0" destOrd="0" presId="urn:microsoft.com/office/officeart/2005/8/layout/orgChart1"/>
    <dgm:cxn modelId="{C8A97DE0-362F-964F-9722-0D0C574743F3}" type="presParOf" srcId="{6DA272F4-9345-7744-BB2C-E592D43E044D}" destId="{C7F721CF-A5FF-B84E-9B94-F423C6784FD6}" srcOrd="1" destOrd="0" presId="urn:microsoft.com/office/officeart/2005/8/layout/orgChart1"/>
    <dgm:cxn modelId="{DCF4BA48-434A-EC43-A11A-33E37A7C3C58}" type="presParOf" srcId="{0A4F537F-6BF8-F347-8131-D0A9A83A08D0}" destId="{1256EBA3-4D38-C649-812B-3DA427326101}" srcOrd="1" destOrd="0" presId="urn:microsoft.com/office/officeart/2005/8/layout/orgChart1"/>
    <dgm:cxn modelId="{EC973725-A843-6D46-BAB4-8FE2A7DFBFC6}" type="presParOf" srcId="{0A4F537F-6BF8-F347-8131-D0A9A83A08D0}" destId="{28EDBF31-0266-8243-8169-2F741F0398A6}" srcOrd="2" destOrd="0" presId="urn:microsoft.com/office/officeart/2005/8/layout/orgChart1"/>
    <dgm:cxn modelId="{6E2262DD-6371-0043-B72F-7BCC23F3F0E6}" type="presParOf" srcId="{A77898A1-371C-E34F-9CB1-D1764EBCAC0C}" destId="{8BA54AE4-29B5-6E44-945E-E7CDCA132104}" srcOrd="2" destOrd="0" presId="urn:microsoft.com/office/officeart/2005/8/layout/orgChart1"/>
    <dgm:cxn modelId="{8A8B920B-1860-C448-B824-D7A67391AECD}" type="presParOf" srcId="{A77898A1-371C-E34F-9CB1-D1764EBCAC0C}" destId="{3EAD9A67-791A-5340-ADDB-0C13C672D0E2}" srcOrd="3" destOrd="0" presId="urn:microsoft.com/office/officeart/2005/8/layout/orgChart1"/>
    <dgm:cxn modelId="{F5B83CDC-C4EF-344C-9669-F9E5BCC75FEF}" type="presParOf" srcId="{3EAD9A67-791A-5340-ADDB-0C13C672D0E2}" destId="{F63E2D01-098D-3146-B7CD-383B2819AEB0}" srcOrd="0" destOrd="0" presId="urn:microsoft.com/office/officeart/2005/8/layout/orgChart1"/>
    <dgm:cxn modelId="{63E8A9F8-C7C0-BE48-9B90-51161CA53A93}" type="presParOf" srcId="{F63E2D01-098D-3146-B7CD-383B2819AEB0}" destId="{6B646D64-3365-504A-B15C-CEE08FA9747F}" srcOrd="0" destOrd="0" presId="urn:microsoft.com/office/officeart/2005/8/layout/orgChart1"/>
    <dgm:cxn modelId="{98D630ED-BA67-764E-A522-99BA7C4935C9}" type="presParOf" srcId="{F63E2D01-098D-3146-B7CD-383B2819AEB0}" destId="{57A4413E-78EE-C64B-B479-D343ED1AD6C0}" srcOrd="1" destOrd="0" presId="urn:microsoft.com/office/officeart/2005/8/layout/orgChart1"/>
    <dgm:cxn modelId="{BA9C1759-405A-4045-8AEB-E587615141B6}" type="presParOf" srcId="{3EAD9A67-791A-5340-ADDB-0C13C672D0E2}" destId="{6D73953E-2076-DA44-8C00-805D48C1EA61}" srcOrd="1" destOrd="0" presId="urn:microsoft.com/office/officeart/2005/8/layout/orgChart1"/>
    <dgm:cxn modelId="{E314D6C0-FB95-C14A-94F4-2B66462E8642}" type="presParOf" srcId="{3EAD9A67-791A-5340-ADDB-0C13C672D0E2}" destId="{8DD53613-1068-FF43-878C-9C8C4C4B3A49}" srcOrd="2" destOrd="0" presId="urn:microsoft.com/office/officeart/2005/8/layout/orgChart1"/>
    <dgm:cxn modelId="{D049B870-1945-C549-954A-DE212516053E}" type="presParOf" srcId="{A77898A1-371C-E34F-9CB1-D1764EBCAC0C}" destId="{1132BCF7-D660-4140-8C48-CB013AAE9331}" srcOrd="4" destOrd="0" presId="urn:microsoft.com/office/officeart/2005/8/layout/orgChart1"/>
    <dgm:cxn modelId="{0CDE957A-A522-854C-B3D5-C19474C7994F}" type="presParOf" srcId="{A77898A1-371C-E34F-9CB1-D1764EBCAC0C}" destId="{79DFA7B8-7F97-324F-BC86-FA38811B1EFD}" srcOrd="5" destOrd="0" presId="urn:microsoft.com/office/officeart/2005/8/layout/orgChart1"/>
    <dgm:cxn modelId="{23898F38-865D-5D4D-979F-05E6BD32BA95}" type="presParOf" srcId="{79DFA7B8-7F97-324F-BC86-FA38811B1EFD}" destId="{0BB26D09-6A21-B242-BFFA-BC1387B1EA29}" srcOrd="0" destOrd="0" presId="urn:microsoft.com/office/officeart/2005/8/layout/orgChart1"/>
    <dgm:cxn modelId="{8D04F6AF-FAE9-FB4C-8FD7-107AE640408E}" type="presParOf" srcId="{0BB26D09-6A21-B242-BFFA-BC1387B1EA29}" destId="{C1944AA3-42B9-4E44-A052-4360890C3353}" srcOrd="0" destOrd="0" presId="urn:microsoft.com/office/officeart/2005/8/layout/orgChart1"/>
    <dgm:cxn modelId="{C7D3E28A-4E2B-A842-9787-2B81109CE9D1}" type="presParOf" srcId="{0BB26D09-6A21-B242-BFFA-BC1387B1EA29}" destId="{9E95BBC5-321E-AB4F-A4A7-5DFAA53B096E}" srcOrd="1" destOrd="0" presId="urn:microsoft.com/office/officeart/2005/8/layout/orgChart1"/>
    <dgm:cxn modelId="{ED9F8EE4-482E-7B4A-93F3-6B7C5D37E316}" type="presParOf" srcId="{79DFA7B8-7F97-324F-BC86-FA38811B1EFD}" destId="{189F956A-7DCF-D64E-BBDA-EC0B6D07B652}" srcOrd="1" destOrd="0" presId="urn:microsoft.com/office/officeart/2005/8/layout/orgChart1"/>
    <dgm:cxn modelId="{A5FB9877-B784-4C42-A88C-023254AAAB42}" type="presParOf" srcId="{79DFA7B8-7F97-324F-BC86-FA38811B1EFD}" destId="{EA65BB18-B41F-EA45-8F28-085166E9F8EC}" srcOrd="2" destOrd="0" presId="urn:microsoft.com/office/officeart/2005/8/layout/orgChart1"/>
    <dgm:cxn modelId="{634AAECC-77DE-0349-8C2C-C991FEEB8E6E}" type="presParOf" srcId="{A77898A1-371C-E34F-9CB1-D1764EBCAC0C}" destId="{541B53F4-35D8-8B4D-B517-D81393AEDEFF}" srcOrd="6" destOrd="0" presId="urn:microsoft.com/office/officeart/2005/8/layout/orgChart1"/>
    <dgm:cxn modelId="{DA53E5BA-B95E-C443-B3E5-78EB7E5A25C8}" type="presParOf" srcId="{A77898A1-371C-E34F-9CB1-D1764EBCAC0C}" destId="{B75B5556-E783-2A47-9DFB-89F922701874}" srcOrd="7" destOrd="0" presId="urn:microsoft.com/office/officeart/2005/8/layout/orgChart1"/>
    <dgm:cxn modelId="{AAE2CB72-AAFA-5F41-B065-549182E0F2F7}" type="presParOf" srcId="{B75B5556-E783-2A47-9DFB-89F922701874}" destId="{CE2BC973-C7EC-BC4C-9929-9148EDDAEB7B}" srcOrd="0" destOrd="0" presId="urn:microsoft.com/office/officeart/2005/8/layout/orgChart1"/>
    <dgm:cxn modelId="{A4C52030-BBCF-CC4D-831E-410D24D22430}" type="presParOf" srcId="{CE2BC973-C7EC-BC4C-9929-9148EDDAEB7B}" destId="{AA89D3FC-057F-9C4D-94AA-42249A8C011D}" srcOrd="0" destOrd="0" presId="urn:microsoft.com/office/officeart/2005/8/layout/orgChart1"/>
    <dgm:cxn modelId="{83B6236D-61F9-C441-8FC9-A77D8DE73701}" type="presParOf" srcId="{CE2BC973-C7EC-BC4C-9929-9148EDDAEB7B}" destId="{64D52F32-AE06-F54F-8803-70954360C452}" srcOrd="1" destOrd="0" presId="urn:microsoft.com/office/officeart/2005/8/layout/orgChart1"/>
    <dgm:cxn modelId="{97751B11-6534-664B-941B-F13C93559E49}" type="presParOf" srcId="{B75B5556-E783-2A47-9DFB-89F922701874}" destId="{69AABBE2-A7F4-6045-A48B-99CB29D3A2DB}" srcOrd="1" destOrd="0" presId="urn:microsoft.com/office/officeart/2005/8/layout/orgChart1"/>
    <dgm:cxn modelId="{0AC5DEEC-C3B4-9B4B-8AB3-355018073147}" type="presParOf" srcId="{B75B5556-E783-2A47-9DFB-89F922701874}" destId="{FD256F7A-8D1C-1C4C-996A-A8C1ABAC3677}" srcOrd="2" destOrd="0" presId="urn:microsoft.com/office/officeart/2005/8/layout/orgChart1"/>
    <dgm:cxn modelId="{2A9E89B3-7DF9-7242-BA12-B9723EEC9BA5}" type="presParOf" srcId="{A77898A1-371C-E34F-9CB1-D1764EBCAC0C}" destId="{2F5F5F0F-8F7E-FD4F-AEC0-F27DA20B140D}" srcOrd="8" destOrd="0" presId="urn:microsoft.com/office/officeart/2005/8/layout/orgChart1"/>
    <dgm:cxn modelId="{A7A8AC96-9347-234A-9A4C-27FA707E25CD}" type="presParOf" srcId="{A77898A1-371C-E34F-9CB1-D1764EBCAC0C}" destId="{6E98E873-64D9-1B49-95A1-8BB0F6F3DFCF}" srcOrd="9" destOrd="0" presId="urn:microsoft.com/office/officeart/2005/8/layout/orgChart1"/>
    <dgm:cxn modelId="{D16E1367-5C51-1441-8EE7-67AB0B5E8B85}" type="presParOf" srcId="{6E98E873-64D9-1B49-95A1-8BB0F6F3DFCF}" destId="{D88D404D-47F0-E64F-8A48-1EEBA2C43463}" srcOrd="0" destOrd="0" presId="urn:microsoft.com/office/officeart/2005/8/layout/orgChart1"/>
    <dgm:cxn modelId="{3FEB754A-0F7F-EF4D-83C1-0470111F429F}" type="presParOf" srcId="{D88D404D-47F0-E64F-8A48-1EEBA2C43463}" destId="{92E48DB4-1562-1D45-864C-7F2BFC05C010}" srcOrd="0" destOrd="0" presId="urn:microsoft.com/office/officeart/2005/8/layout/orgChart1"/>
    <dgm:cxn modelId="{00973FCD-2192-474E-8F3F-6C2E3F3A9687}" type="presParOf" srcId="{D88D404D-47F0-E64F-8A48-1EEBA2C43463}" destId="{62751D76-7911-B54F-80FD-45E3F0BEE485}" srcOrd="1" destOrd="0" presId="urn:microsoft.com/office/officeart/2005/8/layout/orgChart1"/>
    <dgm:cxn modelId="{3E6BEF4C-63E7-B546-B0AB-1B2DE90B899B}" type="presParOf" srcId="{6E98E873-64D9-1B49-95A1-8BB0F6F3DFCF}" destId="{1EE48D15-ACEF-234F-A50F-562593E8BA14}" srcOrd="1" destOrd="0" presId="urn:microsoft.com/office/officeart/2005/8/layout/orgChart1"/>
    <dgm:cxn modelId="{9C031904-76BC-FC4A-B4C8-1C496EBF778C}" type="presParOf" srcId="{6E98E873-64D9-1B49-95A1-8BB0F6F3DFCF}" destId="{C95B7FB7-2343-4B46-BB54-E13A487A65C0}" srcOrd="2" destOrd="0" presId="urn:microsoft.com/office/officeart/2005/8/layout/orgChart1"/>
    <dgm:cxn modelId="{F8A87B09-DB4A-2A43-BE83-E825095B4C2A}" type="presParOf" srcId="{9CCF2F4E-2E59-3B41-AC10-3F2C46F6A840}" destId="{072DB83C-77AB-8B4A-8551-5E1FE67E79F0}" srcOrd="2" destOrd="0" presId="urn:microsoft.com/office/officeart/2005/8/layout/orgChart1"/>
    <dgm:cxn modelId="{951BF4CC-1DFB-5946-AA3E-450E5EE407B2}" type="presParOf" srcId="{B563BAA7-DAEB-9A47-A541-EA896AFB1674}" destId="{A0E728BA-05F1-884A-B946-C1E0A8ACE80E}" srcOrd="2" destOrd="0" presId="urn:microsoft.com/office/officeart/2005/8/layout/orgChart1"/>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F5F0F-8F7E-FD4F-AEC0-F27DA20B140D}">
      <dsp:nvSpPr>
        <dsp:cNvPr id="0" name=""/>
        <dsp:cNvSpPr/>
      </dsp:nvSpPr>
      <dsp:spPr>
        <a:xfrm>
          <a:off x="5582181"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1B53F4-35D8-8B4D-B517-D81393AEDEFF}">
      <dsp:nvSpPr>
        <dsp:cNvPr id="0" name=""/>
        <dsp:cNvSpPr/>
      </dsp:nvSpPr>
      <dsp:spPr>
        <a:xfrm>
          <a:off x="5582181"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32BCF7-D660-4140-8C48-CB013AAE9331}">
      <dsp:nvSpPr>
        <dsp:cNvPr id="0" name=""/>
        <dsp:cNvSpPr/>
      </dsp:nvSpPr>
      <dsp:spPr>
        <a:xfrm>
          <a:off x="5582181"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A54AE4-29B5-6E44-945E-E7CDCA132104}">
      <dsp:nvSpPr>
        <dsp:cNvPr id="0" name=""/>
        <dsp:cNvSpPr/>
      </dsp:nvSpPr>
      <dsp:spPr>
        <a:xfrm>
          <a:off x="5582181"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9EE449-74B3-2540-A872-40AA8023614B}">
      <dsp:nvSpPr>
        <dsp:cNvPr id="0" name=""/>
        <dsp:cNvSpPr/>
      </dsp:nvSpPr>
      <dsp:spPr>
        <a:xfrm>
          <a:off x="5582181"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DF713A-BD57-544B-82A6-09800596554D}">
      <dsp:nvSpPr>
        <dsp:cNvPr id="0" name=""/>
        <dsp:cNvSpPr/>
      </dsp:nvSpPr>
      <dsp:spPr>
        <a:xfrm>
          <a:off x="3084705" y="353340"/>
          <a:ext cx="2757968" cy="136758"/>
        </a:xfrm>
        <a:custGeom>
          <a:avLst/>
          <a:gdLst/>
          <a:ahLst/>
          <a:cxnLst/>
          <a:rect l="0" t="0" r="0" b="0"/>
          <a:pathLst>
            <a:path>
              <a:moveTo>
                <a:pt x="0" y="0"/>
              </a:moveTo>
              <a:lnTo>
                <a:pt x="0" y="68379"/>
              </a:lnTo>
              <a:lnTo>
                <a:pt x="2757968" y="68379"/>
              </a:lnTo>
              <a:lnTo>
                <a:pt x="2757968"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F8A99E-A08F-2F4E-929F-C5030146C97D}">
      <dsp:nvSpPr>
        <dsp:cNvPr id="0" name=""/>
        <dsp:cNvSpPr/>
      </dsp:nvSpPr>
      <dsp:spPr>
        <a:xfrm>
          <a:off x="4794190"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447332-61F4-8743-9A7C-AC0BDC58D234}">
      <dsp:nvSpPr>
        <dsp:cNvPr id="0" name=""/>
        <dsp:cNvSpPr/>
      </dsp:nvSpPr>
      <dsp:spPr>
        <a:xfrm>
          <a:off x="4794190"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A93314-AA74-3E47-88A7-54381493B780}">
      <dsp:nvSpPr>
        <dsp:cNvPr id="0" name=""/>
        <dsp:cNvSpPr/>
      </dsp:nvSpPr>
      <dsp:spPr>
        <a:xfrm>
          <a:off x="4794190"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8D76E7-43C6-804A-B1EE-38D8AD961081}">
      <dsp:nvSpPr>
        <dsp:cNvPr id="0" name=""/>
        <dsp:cNvSpPr/>
      </dsp:nvSpPr>
      <dsp:spPr>
        <a:xfrm>
          <a:off x="4794190"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F90565-8FAA-B84F-8479-D0176F720811}">
      <dsp:nvSpPr>
        <dsp:cNvPr id="0" name=""/>
        <dsp:cNvSpPr/>
      </dsp:nvSpPr>
      <dsp:spPr>
        <a:xfrm>
          <a:off x="4794190"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038154-D3D4-FC46-A906-0052B7574C59}">
      <dsp:nvSpPr>
        <dsp:cNvPr id="0" name=""/>
        <dsp:cNvSpPr/>
      </dsp:nvSpPr>
      <dsp:spPr>
        <a:xfrm>
          <a:off x="3084705" y="353340"/>
          <a:ext cx="1969977" cy="136758"/>
        </a:xfrm>
        <a:custGeom>
          <a:avLst/>
          <a:gdLst/>
          <a:ahLst/>
          <a:cxnLst/>
          <a:rect l="0" t="0" r="0" b="0"/>
          <a:pathLst>
            <a:path>
              <a:moveTo>
                <a:pt x="0" y="0"/>
              </a:moveTo>
              <a:lnTo>
                <a:pt x="0" y="68379"/>
              </a:lnTo>
              <a:lnTo>
                <a:pt x="1969977" y="68379"/>
              </a:lnTo>
              <a:lnTo>
                <a:pt x="1969977"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0AD9B9-BD25-C646-8A9A-E8A773A82E0D}">
      <dsp:nvSpPr>
        <dsp:cNvPr id="0" name=""/>
        <dsp:cNvSpPr/>
      </dsp:nvSpPr>
      <dsp:spPr>
        <a:xfrm>
          <a:off x="4006199"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F0AAD6-E027-CF40-B418-6D51162E80BA}">
      <dsp:nvSpPr>
        <dsp:cNvPr id="0" name=""/>
        <dsp:cNvSpPr/>
      </dsp:nvSpPr>
      <dsp:spPr>
        <a:xfrm>
          <a:off x="4006199"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657396-8EC7-AA43-8258-2E3E5E3BEEC2}">
      <dsp:nvSpPr>
        <dsp:cNvPr id="0" name=""/>
        <dsp:cNvSpPr/>
      </dsp:nvSpPr>
      <dsp:spPr>
        <a:xfrm>
          <a:off x="4006199"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3DEA21-476D-CB44-A6A8-1EC097CE8E7F}">
      <dsp:nvSpPr>
        <dsp:cNvPr id="0" name=""/>
        <dsp:cNvSpPr/>
      </dsp:nvSpPr>
      <dsp:spPr>
        <a:xfrm>
          <a:off x="4006199"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6C9CFA-1547-F140-B323-DEE47D8F8799}">
      <dsp:nvSpPr>
        <dsp:cNvPr id="0" name=""/>
        <dsp:cNvSpPr/>
      </dsp:nvSpPr>
      <dsp:spPr>
        <a:xfrm>
          <a:off x="4006199"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EF53FC-16BE-9042-B99F-223DA13D40C3}">
      <dsp:nvSpPr>
        <dsp:cNvPr id="0" name=""/>
        <dsp:cNvSpPr/>
      </dsp:nvSpPr>
      <dsp:spPr>
        <a:xfrm>
          <a:off x="3084705" y="353340"/>
          <a:ext cx="1181986" cy="136758"/>
        </a:xfrm>
        <a:custGeom>
          <a:avLst/>
          <a:gdLst/>
          <a:ahLst/>
          <a:cxnLst/>
          <a:rect l="0" t="0" r="0" b="0"/>
          <a:pathLst>
            <a:path>
              <a:moveTo>
                <a:pt x="0" y="0"/>
              </a:moveTo>
              <a:lnTo>
                <a:pt x="0" y="68379"/>
              </a:lnTo>
              <a:lnTo>
                <a:pt x="1181986" y="68379"/>
              </a:lnTo>
              <a:lnTo>
                <a:pt x="1181986"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5B7782-0995-5444-A759-C095D56664AF}">
      <dsp:nvSpPr>
        <dsp:cNvPr id="0" name=""/>
        <dsp:cNvSpPr/>
      </dsp:nvSpPr>
      <dsp:spPr>
        <a:xfrm>
          <a:off x="3218208"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56E651-2DD4-224B-ACD4-2AE57F56506A}">
      <dsp:nvSpPr>
        <dsp:cNvPr id="0" name=""/>
        <dsp:cNvSpPr/>
      </dsp:nvSpPr>
      <dsp:spPr>
        <a:xfrm>
          <a:off x="3218208"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E7D9A0-F13C-2D49-83A7-F67260912778}">
      <dsp:nvSpPr>
        <dsp:cNvPr id="0" name=""/>
        <dsp:cNvSpPr/>
      </dsp:nvSpPr>
      <dsp:spPr>
        <a:xfrm>
          <a:off x="3218208"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2DDA2F-EFB7-8E49-9C2C-C6F59ED1BFF5}">
      <dsp:nvSpPr>
        <dsp:cNvPr id="0" name=""/>
        <dsp:cNvSpPr/>
      </dsp:nvSpPr>
      <dsp:spPr>
        <a:xfrm>
          <a:off x="3218208"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53E06C-B7AB-D342-8910-B1E1CEFD56E9}">
      <dsp:nvSpPr>
        <dsp:cNvPr id="0" name=""/>
        <dsp:cNvSpPr/>
      </dsp:nvSpPr>
      <dsp:spPr>
        <a:xfrm>
          <a:off x="3218208"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10CF4-CC33-4941-BA46-862B1DDE0AE8}">
      <dsp:nvSpPr>
        <dsp:cNvPr id="0" name=""/>
        <dsp:cNvSpPr/>
      </dsp:nvSpPr>
      <dsp:spPr>
        <a:xfrm>
          <a:off x="3084705" y="353340"/>
          <a:ext cx="393995" cy="136758"/>
        </a:xfrm>
        <a:custGeom>
          <a:avLst/>
          <a:gdLst/>
          <a:ahLst/>
          <a:cxnLst/>
          <a:rect l="0" t="0" r="0" b="0"/>
          <a:pathLst>
            <a:path>
              <a:moveTo>
                <a:pt x="0" y="0"/>
              </a:moveTo>
              <a:lnTo>
                <a:pt x="0" y="68379"/>
              </a:lnTo>
              <a:lnTo>
                <a:pt x="393995" y="68379"/>
              </a:lnTo>
              <a:lnTo>
                <a:pt x="393995"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DA8880-CDDC-CA44-87EA-4E54FFE8FB8D}">
      <dsp:nvSpPr>
        <dsp:cNvPr id="0" name=""/>
        <dsp:cNvSpPr/>
      </dsp:nvSpPr>
      <dsp:spPr>
        <a:xfrm>
          <a:off x="2430217"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D17547-160A-1E46-9FEE-1CD6D33552C6}">
      <dsp:nvSpPr>
        <dsp:cNvPr id="0" name=""/>
        <dsp:cNvSpPr/>
      </dsp:nvSpPr>
      <dsp:spPr>
        <a:xfrm>
          <a:off x="2430217"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88948F-69B2-C74B-9EBA-F3A9DFD92821}">
      <dsp:nvSpPr>
        <dsp:cNvPr id="0" name=""/>
        <dsp:cNvSpPr/>
      </dsp:nvSpPr>
      <dsp:spPr>
        <a:xfrm>
          <a:off x="2430217"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670A45-CF3F-5046-B996-0E083B33C9A8}">
      <dsp:nvSpPr>
        <dsp:cNvPr id="0" name=""/>
        <dsp:cNvSpPr/>
      </dsp:nvSpPr>
      <dsp:spPr>
        <a:xfrm>
          <a:off x="2430217"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6E9529-80DD-A84B-BF85-19B5EC34CED1}">
      <dsp:nvSpPr>
        <dsp:cNvPr id="0" name=""/>
        <dsp:cNvSpPr/>
      </dsp:nvSpPr>
      <dsp:spPr>
        <a:xfrm>
          <a:off x="2430217"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CDC1A4-B3FB-8746-8D1B-6594E43E6AB1}">
      <dsp:nvSpPr>
        <dsp:cNvPr id="0" name=""/>
        <dsp:cNvSpPr/>
      </dsp:nvSpPr>
      <dsp:spPr>
        <a:xfrm>
          <a:off x="2690710" y="353340"/>
          <a:ext cx="393995" cy="136758"/>
        </a:xfrm>
        <a:custGeom>
          <a:avLst/>
          <a:gdLst/>
          <a:ahLst/>
          <a:cxnLst/>
          <a:rect l="0" t="0" r="0" b="0"/>
          <a:pathLst>
            <a:path>
              <a:moveTo>
                <a:pt x="393995" y="0"/>
              </a:moveTo>
              <a:lnTo>
                <a:pt x="393995" y="68379"/>
              </a:lnTo>
              <a:lnTo>
                <a:pt x="0" y="68379"/>
              </a:lnTo>
              <a:lnTo>
                <a:pt x="0"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150DE0-37C4-324E-912C-E49E63A21824}">
      <dsp:nvSpPr>
        <dsp:cNvPr id="0" name=""/>
        <dsp:cNvSpPr/>
      </dsp:nvSpPr>
      <dsp:spPr>
        <a:xfrm>
          <a:off x="1642226"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45D8A6-D7B3-414E-B49F-F537518CC6AB}">
      <dsp:nvSpPr>
        <dsp:cNvPr id="0" name=""/>
        <dsp:cNvSpPr/>
      </dsp:nvSpPr>
      <dsp:spPr>
        <a:xfrm>
          <a:off x="1642226"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7164D5-3D80-EF4D-8E51-B4556B05C867}">
      <dsp:nvSpPr>
        <dsp:cNvPr id="0" name=""/>
        <dsp:cNvSpPr/>
      </dsp:nvSpPr>
      <dsp:spPr>
        <a:xfrm>
          <a:off x="1642226"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7E4E67-4476-7149-B57B-D16DB9B4FE10}">
      <dsp:nvSpPr>
        <dsp:cNvPr id="0" name=""/>
        <dsp:cNvSpPr/>
      </dsp:nvSpPr>
      <dsp:spPr>
        <a:xfrm>
          <a:off x="1642226"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A20315-672F-4E43-8338-05DF0F99747F}">
      <dsp:nvSpPr>
        <dsp:cNvPr id="0" name=""/>
        <dsp:cNvSpPr/>
      </dsp:nvSpPr>
      <dsp:spPr>
        <a:xfrm>
          <a:off x="1642226"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16C5A0-99E6-C548-A96C-F88FEA48B3A9}">
      <dsp:nvSpPr>
        <dsp:cNvPr id="0" name=""/>
        <dsp:cNvSpPr/>
      </dsp:nvSpPr>
      <dsp:spPr>
        <a:xfrm>
          <a:off x="1902719" y="353340"/>
          <a:ext cx="1181986" cy="136758"/>
        </a:xfrm>
        <a:custGeom>
          <a:avLst/>
          <a:gdLst/>
          <a:ahLst/>
          <a:cxnLst/>
          <a:rect l="0" t="0" r="0" b="0"/>
          <a:pathLst>
            <a:path>
              <a:moveTo>
                <a:pt x="1181986" y="0"/>
              </a:moveTo>
              <a:lnTo>
                <a:pt x="1181986" y="68379"/>
              </a:lnTo>
              <a:lnTo>
                <a:pt x="0" y="68379"/>
              </a:lnTo>
              <a:lnTo>
                <a:pt x="0"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E8EC18-1AFD-A84D-8DED-2DD012DB366B}">
      <dsp:nvSpPr>
        <dsp:cNvPr id="0" name=""/>
        <dsp:cNvSpPr/>
      </dsp:nvSpPr>
      <dsp:spPr>
        <a:xfrm>
          <a:off x="854235"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F9A1E7-ACC7-9D43-B7D7-9E7A51143E48}">
      <dsp:nvSpPr>
        <dsp:cNvPr id="0" name=""/>
        <dsp:cNvSpPr/>
      </dsp:nvSpPr>
      <dsp:spPr>
        <a:xfrm>
          <a:off x="854235"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257B46-D549-F24B-B923-EE9BA0E1FE3F}">
      <dsp:nvSpPr>
        <dsp:cNvPr id="0" name=""/>
        <dsp:cNvSpPr/>
      </dsp:nvSpPr>
      <dsp:spPr>
        <a:xfrm>
          <a:off x="854235"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06B7C4-7481-AF4D-B594-AEBEA785E60E}">
      <dsp:nvSpPr>
        <dsp:cNvPr id="0" name=""/>
        <dsp:cNvSpPr/>
      </dsp:nvSpPr>
      <dsp:spPr>
        <a:xfrm>
          <a:off x="854235"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904C60-4E63-B14D-9125-7F48D8C88DC5}">
      <dsp:nvSpPr>
        <dsp:cNvPr id="0" name=""/>
        <dsp:cNvSpPr/>
      </dsp:nvSpPr>
      <dsp:spPr>
        <a:xfrm>
          <a:off x="854235"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56E66F-4C1C-BB4B-A21F-40700DDD6DD1}">
      <dsp:nvSpPr>
        <dsp:cNvPr id="0" name=""/>
        <dsp:cNvSpPr/>
      </dsp:nvSpPr>
      <dsp:spPr>
        <a:xfrm>
          <a:off x="1114728" y="353340"/>
          <a:ext cx="1969977" cy="136758"/>
        </a:xfrm>
        <a:custGeom>
          <a:avLst/>
          <a:gdLst/>
          <a:ahLst/>
          <a:cxnLst/>
          <a:rect l="0" t="0" r="0" b="0"/>
          <a:pathLst>
            <a:path>
              <a:moveTo>
                <a:pt x="1969977" y="0"/>
              </a:moveTo>
              <a:lnTo>
                <a:pt x="1969977" y="68379"/>
              </a:lnTo>
              <a:lnTo>
                <a:pt x="0" y="68379"/>
              </a:lnTo>
              <a:lnTo>
                <a:pt x="0"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BF1515-01DA-ED42-845C-FEDD3B888B8F}">
      <dsp:nvSpPr>
        <dsp:cNvPr id="0" name=""/>
        <dsp:cNvSpPr/>
      </dsp:nvSpPr>
      <dsp:spPr>
        <a:xfrm>
          <a:off x="66244" y="815715"/>
          <a:ext cx="97684" cy="2149066"/>
        </a:xfrm>
        <a:custGeom>
          <a:avLst/>
          <a:gdLst/>
          <a:ahLst/>
          <a:cxnLst/>
          <a:rect l="0" t="0" r="0" b="0"/>
          <a:pathLst>
            <a:path>
              <a:moveTo>
                <a:pt x="0" y="0"/>
              </a:moveTo>
              <a:lnTo>
                <a:pt x="0" y="2149066"/>
              </a:lnTo>
              <a:lnTo>
                <a:pt x="97684" y="21490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B7F56B-8246-9E47-8395-2195C98CDDB4}">
      <dsp:nvSpPr>
        <dsp:cNvPr id="0" name=""/>
        <dsp:cNvSpPr/>
      </dsp:nvSpPr>
      <dsp:spPr>
        <a:xfrm>
          <a:off x="66244" y="815715"/>
          <a:ext cx="97684" cy="1686691"/>
        </a:xfrm>
        <a:custGeom>
          <a:avLst/>
          <a:gdLst/>
          <a:ahLst/>
          <a:cxnLst/>
          <a:rect l="0" t="0" r="0" b="0"/>
          <a:pathLst>
            <a:path>
              <a:moveTo>
                <a:pt x="0" y="0"/>
              </a:moveTo>
              <a:lnTo>
                <a:pt x="0" y="1686691"/>
              </a:lnTo>
              <a:lnTo>
                <a:pt x="97684" y="168669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958D01-63FD-3A46-8379-6C1D2033EE48}">
      <dsp:nvSpPr>
        <dsp:cNvPr id="0" name=""/>
        <dsp:cNvSpPr/>
      </dsp:nvSpPr>
      <dsp:spPr>
        <a:xfrm>
          <a:off x="66244" y="815715"/>
          <a:ext cx="97684" cy="1224316"/>
        </a:xfrm>
        <a:custGeom>
          <a:avLst/>
          <a:gdLst/>
          <a:ahLst/>
          <a:cxnLst/>
          <a:rect l="0" t="0" r="0" b="0"/>
          <a:pathLst>
            <a:path>
              <a:moveTo>
                <a:pt x="0" y="0"/>
              </a:moveTo>
              <a:lnTo>
                <a:pt x="0" y="1224316"/>
              </a:lnTo>
              <a:lnTo>
                <a:pt x="97684" y="12243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9ACB14-9EEE-9A47-80E6-7D27A22CEC96}">
      <dsp:nvSpPr>
        <dsp:cNvPr id="0" name=""/>
        <dsp:cNvSpPr/>
      </dsp:nvSpPr>
      <dsp:spPr>
        <a:xfrm>
          <a:off x="66244" y="815715"/>
          <a:ext cx="97684" cy="761941"/>
        </a:xfrm>
        <a:custGeom>
          <a:avLst/>
          <a:gdLst/>
          <a:ahLst/>
          <a:cxnLst/>
          <a:rect l="0" t="0" r="0" b="0"/>
          <a:pathLst>
            <a:path>
              <a:moveTo>
                <a:pt x="0" y="0"/>
              </a:moveTo>
              <a:lnTo>
                <a:pt x="0" y="761941"/>
              </a:lnTo>
              <a:lnTo>
                <a:pt x="97684" y="76194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845904-5176-9543-B1EE-A30A8F75F2CC}">
      <dsp:nvSpPr>
        <dsp:cNvPr id="0" name=""/>
        <dsp:cNvSpPr/>
      </dsp:nvSpPr>
      <dsp:spPr>
        <a:xfrm>
          <a:off x="66244" y="815715"/>
          <a:ext cx="97684" cy="299566"/>
        </a:xfrm>
        <a:custGeom>
          <a:avLst/>
          <a:gdLst/>
          <a:ahLst/>
          <a:cxnLst/>
          <a:rect l="0" t="0" r="0" b="0"/>
          <a:pathLst>
            <a:path>
              <a:moveTo>
                <a:pt x="0" y="0"/>
              </a:moveTo>
              <a:lnTo>
                <a:pt x="0" y="299566"/>
              </a:lnTo>
              <a:lnTo>
                <a:pt x="97684" y="29956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BCE2DE-0D8E-4544-B922-E8E2E9C1CAA3}">
      <dsp:nvSpPr>
        <dsp:cNvPr id="0" name=""/>
        <dsp:cNvSpPr/>
      </dsp:nvSpPr>
      <dsp:spPr>
        <a:xfrm>
          <a:off x="326736" y="353340"/>
          <a:ext cx="2757968" cy="136758"/>
        </a:xfrm>
        <a:custGeom>
          <a:avLst/>
          <a:gdLst/>
          <a:ahLst/>
          <a:cxnLst/>
          <a:rect l="0" t="0" r="0" b="0"/>
          <a:pathLst>
            <a:path>
              <a:moveTo>
                <a:pt x="2757968" y="0"/>
              </a:moveTo>
              <a:lnTo>
                <a:pt x="2757968" y="68379"/>
              </a:lnTo>
              <a:lnTo>
                <a:pt x="0" y="68379"/>
              </a:lnTo>
              <a:lnTo>
                <a:pt x="0" y="13675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D7DD44-322B-7540-9414-F65B16B6E4D6}">
      <dsp:nvSpPr>
        <dsp:cNvPr id="0" name=""/>
        <dsp:cNvSpPr/>
      </dsp:nvSpPr>
      <dsp:spPr>
        <a:xfrm>
          <a:off x="2759089" y="27724"/>
          <a:ext cx="651232" cy="3256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Prácticas de manejo sanitario en bovinos.</a:t>
          </a:r>
          <a:endParaRPr lang="es-ES" sz="500" kern="1200" dirty="0"/>
        </a:p>
      </dsp:txBody>
      <dsp:txXfrm>
        <a:off x="2759089" y="27724"/>
        <a:ext cx="651232" cy="325616"/>
      </dsp:txXfrm>
    </dsp:sp>
    <dsp:sp modelId="{67003436-5455-EE4F-97D1-D7B88C2265B7}">
      <dsp:nvSpPr>
        <dsp:cNvPr id="0" name=""/>
        <dsp:cNvSpPr/>
      </dsp:nvSpPr>
      <dsp:spPr>
        <a:xfrm>
          <a:off x="1120"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Generalidades de la especie bovina</a:t>
          </a:r>
          <a:endParaRPr lang="es-ES" sz="500" kern="1200" dirty="0"/>
        </a:p>
      </dsp:txBody>
      <dsp:txXfrm>
        <a:off x="1120" y="490099"/>
        <a:ext cx="651232" cy="325616"/>
      </dsp:txXfrm>
    </dsp:sp>
    <dsp:sp modelId="{D7D7D412-5FCC-FD41-B15D-32336781AC97}">
      <dsp:nvSpPr>
        <dsp:cNvPr id="0" name=""/>
        <dsp:cNvSpPr/>
      </dsp:nvSpPr>
      <dsp:spPr>
        <a:xfrm>
          <a:off x="163928"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Características fisiológicas básicas</a:t>
          </a:r>
          <a:endParaRPr lang="es-ES" sz="500" kern="1200" dirty="0"/>
        </a:p>
      </dsp:txBody>
      <dsp:txXfrm>
        <a:off x="163928" y="952474"/>
        <a:ext cx="651232" cy="325616"/>
      </dsp:txXfrm>
    </dsp:sp>
    <dsp:sp modelId="{D373AC17-752D-D241-8444-012AA14DB0E0}">
      <dsp:nvSpPr>
        <dsp:cNvPr id="0" name=""/>
        <dsp:cNvSpPr/>
      </dsp:nvSpPr>
      <dsp:spPr>
        <a:xfrm>
          <a:off x="163928"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producción bovina</a:t>
          </a:r>
          <a:endParaRPr lang="es-ES" sz="500" kern="1200" dirty="0"/>
        </a:p>
      </dsp:txBody>
      <dsp:txXfrm>
        <a:off x="163928" y="1414849"/>
        <a:ext cx="651232" cy="325616"/>
      </dsp:txXfrm>
    </dsp:sp>
    <dsp:sp modelId="{DE2F07FF-C834-AB43-89A2-3397611AA88D}">
      <dsp:nvSpPr>
        <dsp:cNvPr id="0" name=""/>
        <dsp:cNvSpPr/>
      </dsp:nvSpPr>
      <dsp:spPr>
        <a:xfrm>
          <a:off x="163928"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Clasificación de los bovinos</a:t>
          </a:r>
          <a:endParaRPr lang="es-ES" sz="500" kern="1200" dirty="0"/>
        </a:p>
      </dsp:txBody>
      <dsp:txXfrm>
        <a:off x="163928" y="1877224"/>
        <a:ext cx="651232" cy="325616"/>
      </dsp:txXfrm>
    </dsp:sp>
    <dsp:sp modelId="{A2E8E71C-C279-8342-BC5E-B20F305F5AD0}">
      <dsp:nvSpPr>
        <dsp:cNvPr id="0" name=""/>
        <dsp:cNvSpPr/>
      </dsp:nvSpPr>
      <dsp:spPr>
        <a:xfrm>
          <a:off x="163928"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Ciclo productivo</a:t>
          </a:r>
          <a:endParaRPr lang="es-ES" sz="500" kern="1200" dirty="0"/>
        </a:p>
      </dsp:txBody>
      <dsp:txXfrm>
        <a:off x="163928" y="2339599"/>
        <a:ext cx="651232" cy="325616"/>
      </dsp:txXfrm>
    </dsp:sp>
    <dsp:sp modelId="{3D43A693-0392-E14C-9BF4-474CC9BCE645}">
      <dsp:nvSpPr>
        <dsp:cNvPr id="0" name=""/>
        <dsp:cNvSpPr/>
      </dsp:nvSpPr>
      <dsp:spPr>
        <a:xfrm>
          <a:off x="163928"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Importancia económica y productiva</a:t>
          </a:r>
          <a:endParaRPr lang="es-ES" sz="500" kern="1200" dirty="0"/>
        </a:p>
      </dsp:txBody>
      <dsp:txXfrm>
        <a:off x="163928" y="2801974"/>
        <a:ext cx="651232" cy="325616"/>
      </dsp:txXfrm>
    </dsp:sp>
    <dsp:sp modelId="{3D43E311-DA30-FB47-9A7A-914B8DD285DA}">
      <dsp:nvSpPr>
        <dsp:cNvPr id="0" name=""/>
        <dsp:cNvSpPr/>
      </dsp:nvSpPr>
      <dsp:spPr>
        <a:xfrm>
          <a:off x="789111"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Etología bovina (comportamiento animal)</a:t>
          </a:r>
          <a:endParaRPr lang="es-ES" sz="500" kern="1200" dirty="0"/>
        </a:p>
      </dsp:txBody>
      <dsp:txXfrm>
        <a:off x="789111" y="490099"/>
        <a:ext cx="651232" cy="325616"/>
      </dsp:txXfrm>
    </dsp:sp>
    <dsp:sp modelId="{D98F6FE9-B1B3-C440-89A2-24E27CB1E353}">
      <dsp:nvSpPr>
        <dsp:cNvPr id="0" name=""/>
        <dsp:cNvSpPr/>
      </dsp:nvSpPr>
      <dsp:spPr>
        <a:xfrm>
          <a:off x="951920"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Comportamiento bovino</a:t>
          </a:r>
          <a:endParaRPr lang="es-ES" sz="500" kern="1200" dirty="0"/>
        </a:p>
      </dsp:txBody>
      <dsp:txXfrm>
        <a:off x="951920" y="952474"/>
        <a:ext cx="651232" cy="325616"/>
      </dsp:txXfrm>
    </dsp:sp>
    <dsp:sp modelId="{0A220219-B29D-D348-B010-13ACFDAE9819}">
      <dsp:nvSpPr>
        <dsp:cNvPr id="0" name=""/>
        <dsp:cNvSpPr/>
      </dsp:nvSpPr>
      <dsp:spPr>
        <a:xfrm>
          <a:off x="951920"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Factores que afectan el comportamiento</a:t>
          </a:r>
          <a:endParaRPr lang="es-ES" sz="500" kern="1200" dirty="0"/>
        </a:p>
      </dsp:txBody>
      <dsp:txXfrm>
        <a:off x="951920" y="1414849"/>
        <a:ext cx="651232" cy="325616"/>
      </dsp:txXfrm>
    </dsp:sp>
    <dsp:sp modelId="{023214B6-BD88-444F-AF42-CFEA56115C4E}">
      <dsp:nvSpPr>
        <dsp:cNvPr id="0" name=""/>
        <dsp:cNvSpPr/>
      </dsp:nvSpPr>
      <dsp:spPr>
        <a:xfrm>
          <a:off x="951920"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Interacción con el entorno</a:t>
          </a:r>
          <a:endParaRPr lang="es-ES" sz="500" kern="1200" dirty="0"/>
        </a:p>
      </dsp:txBody>
      <dsp:txXfrm>
        <a:off x="951920" y="1877224"/>
        <a:ext cx="651232" cy="325616"/>
      </dsp:txXfrm>
    </dsp:sp>
    <dsp:sp modelId="{E141F9F7-40A7-BC46-8B02-9DF35E1ADDB4}">
      <dsp:nvSpPr>
        <dsp:cNvPr id="0" name=""/>
        <dsp:cNvSpPr/>
      </dsp:nvSpPr>
      <dsp:spPr>
        <a:xfrm>
          <a:off x="951920"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Conductas normales y anormales</a:t>
          </a:r>
          <a:endParaRPr lang="es-ES" sz="500" kern="1200" dirty="0"/>
        </a:p>
      </dsp:txBody>
      <dsp:txXfrm>
        <a:off x="951920" y="2339599"/>
        <a:ext cx="651232" cy="325616"/>
      </dsp:txXfrm>
    </dsp:sp>
    <dsp:sp modelId="{77C5F89F-5093-8D46-9316-49A93153D615}">
      <dsp:nvSpPr>
        <dsp:cNvPr id="0" name=""/>
        <dsp:cNvSpPr/>
      </dsp:nvSpPr>
      <dsp:spPr>
        <a:xfrm>
          <a:off x="951920"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Respuestas al manejo humano</a:t>
          </a:r>
          <a:endParaRPr lang="es-ES" sz="500" kern="1200" dirty="0"/>
        </a:p>
      </dsp:txBody>
      <dsp:txXfrm>
        <a:off x="951920" y="2801974"/>
        <a:ext cx="651232" cy="325616"/>
      </dsp:txXfrm>
    </dsp:sp>
    <dsp:sp modelId="{A7AC58C0-0C54-FE4B-8CE2-E7FBCACBCC8D}">
      <dsp:nvSpPr>
        <dsp:cNvPr id="0" name=""/>
        <dsp:cNvSpPr/>
      </dsp:nvSpPr>
      <dsp:spPr>
        <a:xfrm>
          <a:off x="1577103"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Evaluación del estado del animal</a:t>
          </a:r>
          <a:endParaRPr lang="es-ES" sz="500" kern="1200" dirty="0"/>
        </a:p>
      </dsp:txBody>
      <dsp:txXfrm>
        <a:off x="1577103" y="490099"/>
        <a:ext cx="651232" cy="325616"/>
      </dsp:txXfrm>
    </dsp:sp>
    <dsp:sp modelId="{A9EA17C6-B386-374B-AB48-FCF024958B2F}">
      <dsp:nvSpPr>
        <dsp:cNvPr id="0" name=""/>
        <dsp:cNvSpPr/>
      </dsp:nvSpPr>
      <dsp:spPr>
        <a:xfrm>
          <a:off x="1739911"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Inspección inicial del animal</a:t>
          </a:r>
          <a:endParaRPr lang="es-ES" sz="500" kern="1200" dirty="0"/>
        </a:p>
      </dsp:txBody>
      <dsp:txXfrm>
        <a:off x="1739911" y="952474"/>
        <a:ext cx="651232" cy="325616"/>
      </dsp:txXfrm>
    </dsp:sp>
    <dsp:sp modelId="{DB28E8E9-D145-4048-A695-007ACD92B029}">
      <dsp:nvSpPr>
        <dsp:cNvPr id="0" name=""/>
        <dsp:cNvSpPr/>
      </dsp:nvSpPr>
      <dsp:spPr>
        <a:xfrm>
          <a:off x="1739911"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Observación del comportamiento</a:t>
          </a:r>
          <a:endParaRPr lang="es-ES" sz="500" kern="1200" dirty="0"/>
        </a:p>
      </dsp:txBody>
      <dsp:txXfrm>
        <a:off x="1739911" y="1414849"/>
        <a:ext cx="651232" cy="325616"/>
      </dsp:txXfrm>
    </dsp:sp>
    <dsp:sp modelId="{E3D43769-A2CD-6F4E-981D-B141C1872D8A}">
      <dsp:nvSpPr>
        <dsp:cNvPr id="0" name=""/>
        <dsp:cNvSpPr/>
      </dsp:nvSpPr>
      <dsp:spPr>
        <a:xfrm>
          <a:off x="1739911"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Signos vitales y externos</a:t>
          </a:r>
          <a:endParaRPr lang="es-ES" sz="500" kern="1200" dirty="0"/>
        </a:p>
      </dsp:txBody>
      <dsp:txXfrm>
        <a:off x="1739911" y="1877224"/>
        <a:ext cx="651232" cy="325616"/>
      </dsp:txXfrm>
    </dsp:sp>
    <dsp:sp modelId="{3625F0E1-664D-424E-B7B9-6175635EA56D}">
      <dsp:nvSpPr>
        <dsp:cNvPr id="0" name=""/>
        <dsp:cNvSpPr/>
      </dsp:nvSpPr>
      <dsp:spPr>
        <a:xfrm>
          <a:off x="1739911"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Identificación de lesiones</a:t>
          </a:r>
          <a:endParaRPr lang="es-ES" sz="500" kern="1200" dirty="0"/>
        </a:p>
      </dsp:txBody>
      <dsp:txXfrm>
        <a:off x="1739911" y="2339599"/>
        <a:ext cx="651232" cy="325616"/>
      </dsp:txXfrm>
    </dsp:sp>
    <dsp:sp modelId="{88850280-98D9-E447-AD91-1AD01EFBA62F}">
      <dsp:nvSpPr>
        <dsp:cNvPr id="0" name=""/>
        <dsp:cNvSpPr/>
      </dsp:nvSpPr>
      <dsp:spPr>
        <a:xfrm>
          <a:off x="1739911"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Identificación de enfermedades</a:t>
          </a:r>
          <a:endParaRPr lang="es-ES" sz="500" kern="1200" dirty="0"/>
        </a:p>
      </dsp:txBody>
      <dsp:txXfrm>
        <a:off x="1739911" y="2801974"/>
        <a:ext cx="651232" cy="325616"/>
      </dsp:txXfrm>
    </dsp:sp>
    <dsp:sp modelId="{D1A0AF2C-AEFD-2742-89EC-E2C8448340D5}">
      <dsp:nvSpPr>
        <dsp:cNvPr id="0" name=""/>
        <dsp:cNvSpPr/>
      </dsp:nvSpPr>
      <dsp:spPr>
        <a:xfrm>
          <a:off x="2365094"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Determinación de tratamiento en bovinos</a:t>
          </a:r>
          <a:endParaRPr lang="es-ES" sz="500" kern="1200" dirty="0"/>
        </a:p>
      </dsp:txBody>
      <dsp:txXfrm>
        <a:off x="2365094" y="490099"/>
        <a:ext cx="651232" cy="325616"/>
      </dsp:txXfrm>
    </dsp:sp>
    <dsp:sp modelId="{34FB062F-AB12-064C-A1DD-EF2A35D228E3}">
      <dsp:nvSpPr>
        <dsp:cNvPr id="0" name=""/>
        <dsp:cNvSpPr/>
      </dsp:nvSpPr>
      <dsp:spPr>
        <a:xfrm>
          <a:off x="2527902"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Criterios para determinar cuándo un bovino requiere tratamiento</a:t>
          </a:r>
          <a:endParaRPr lang="es-ES" sz="500" kern="1200" dirty="0"/>
        </a:p>
      </dsp:txBody>
      <dsp:txXfrm>
        <a:off x="2527902" y="952474"/>
        <a:ext cx="651232" cy="325616"/>
      </dsp:txXfrm>
    </dsp:sp>
    <dsp:sp modelId="{C4F576BB-2199-7442-A395-FA0620F37F2E}">
      <dsp:nvSpPr>
        <dsp:cNvPr id="0" name=""/>
        <dsp:cNvSpPr/>
      </dsp:nvSpPr>
      <dsp:spPr>
        <a:xfrm>
          <a:off x="2527902"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Selección de animales para tratamiento</a:t>
          </a:r>
          <a:endParaRPr lang="es-ES" sz="500" kern="1200" dirty="0"/>
        </a:p>
      </dsp:txBody>
      <dsp:txXfrm>
        <a:off x="2527902" y="1414849"/>
        <a:ext cx="651232" cy="325616"/>
      </dsp:txXfrm>
    </dsp:sp>
    <dsp:sp modelId="{19934A34-3DFA-DD4D-8DEB-0732FB05BD52}">
      <dsp:nvSpPr>
        <dsp:cNvPr id="0" name=""/>
        <dsp:cNvSpPr/>
      </dsp:nvSpPr>
      <dsp:spPr>
        <a:xfrm>
          <a:off x="2527902"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Evaluación del estado clínico</a:t>
          </a:r>
          <a:endParaRPr lang="es-ES" sz="500" kern="1200" dirty="0"/>
        </a:p>
      </dsp:txBody>
      <dsp:txXfrm>
        <a:off x="2527902" y="1877224"/>
        <a:ext cx="651232" cy="325616"/>
      </dsp:txXfrm>
    </dsp:sp>
    <dsp:sp modelId="{E32F7509-6566-6A43-8F78-7EFC02587E4C}">
      <dsp:nvSpPr>
        <dsp:cNvPr id="0" name=""/>
        <dsp:cNvSpPr/>
      </dsp:nvSpPr>
      <dsp:spPr>
        <a:xfrm>
          <a:off x="2527902"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Priorización de atención</a:t>
          </a:r>
          <a:endParaRPr lang="es-ES" sz="500" kern="1200" dirty="0"/>
        </a:p>
      </dsp:txBody>
      <dsp:txXfrm>
        <a:off x="2527902" y="2339599"/>
        <a:ext cx="651232" cy="325616"/>
      </dsp:txXfrm>
    </dsp:sp>
    <dsp:sp modelId="{60C25811-9E0A-174A-B65E-BD25D4E89206}">
      <dsp:nvSpPr>
        <dsp:cNvPr id="0" name=""/>
        <dsp:cNvSpPr/>
      </dsp:nvSpPr>
      <dsp:spPr>
        <a:xfrm>
          <a:off x="2527902"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Registro de diagnóstico inicial</a:t>
          </a:r>
          <a:endParaRPr lang="es-ES" sz="500" kern="1200" dirty="0"/>
        </a:p>
      </dsp:txBody>
      <dsp:txXfrm>
        <a:off x="2527902" y="2801974"/>
        <a:ext cx="651232" cy="325616"/>
      </dsp:txXfrm>
    </dsp:sp>
    <dsp:sp modelId="{362D5477-816E-3B45-915E-7FC7A581499C}">
      <dsp:nvSpPr>
        <dsp:cNvPr id="0" name=""/>
        <dsp:cNvSpPr/>
      </dsp:nvSpPr>
      <dsp:spPr>
        <a:xfrm>
          <a:off x="3153085"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Atención y manejo sanitario</a:t>
          </a:r>
          <a:endParaRPr lang="es-ES" sz="500" kern="1200" dirty="0"/>
        </a:p>
      </dsp:txBody>
      <dsp:txXfrm>
        <a:off x="3153085" y="490099"/>
        <a:ext cx="651232" cy="325616"/>
      </dsp:txXfrm>
    </dsp:sp>
    <dsp:sp modelId="{E105E74E-EB60-D04A-AF69-910C619A0A0E}">
      <dsp:nvSpPr>
        <dsp:cNvPr id="0" name=""/>
        <dsp:cNvSpPr/>
      </dsp:nvSpPr>
      <dsp:spPr>
        <a:xfrm>
          <a:off x="3315893"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Primeros auxilios</a:t>
          </a:r>
          <a:endParaRPr lang="es-ES" sz="500" kern="1200" dirty="0"/>
        </a:p>
      </dsp:txBody>
      <dsp:txXfrm>
        <a:off x="3315893" y="952474"/>
        <a:ext cx="651232" cy="325616"/>
      </dsp:txXfrm>
    </dsp:sp>
    <dsp:sp modelId="{9E16C188-5F1E-2349-BCB0-8B885329A337}">
      <dsp:nvSpPr>
        <dsp:cNvPr id="0" name=""/>
        <dsp:cNvSpPr/>
      </dsp:nvSpPr>
      <dsp:spPr>
        <a:xfrm>
          <a:off x="3315893"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Medición de signos vitales</a:t>
          </a:r>
          <a:endParaRPr lang="es-ES" sz="500" kern="1200" dirty="0"/>
        </a:p>
      </dsp:txBody>
      <dsp:txXfrm>
        <a:off x="3315893" y="1414849"/>
        <a:ext cx="651232" cy="325616"/>
      </dsp:txXfrm>
    </dsp:sp>
    <dsp:sp modelId="{680B5809-E414-B546-BA73-44E4E8ACDA57}">
      <dsp:nvSpPr>
        <dsp:cNvPr id="0" name=""/>
        <dsp:cNvSpPr/>
      </dsp:nvSpPr>
      <dsp:spPr>
        <a:xfrm>
          <a:off x="3315893"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Aplicación de tratamientos básicos</a:t>
          </a:r>
          <a:endParaRPr lang="es-ES" sz="500" kern="1200" dirty="0"/>
        </a:p>
      </dsp:txBody>
      <dsp:txXfrm>
        <a:off x="3315893" y="1877224"/>
        <a:ext cx="651232" cy="325616"/>
      </dsp:txXfrm>
    </dsp:sp>
    <dsp:sp modelId="{BC468F3D-CCDF-844D-83A6-201C93941E7F}">
      <dsp:nvSpPr>
        <dsp:cNvPr id="0" name=""/>
        <dsp:cNvSpPr/>
      </dsp:nvSpPr>
      <dsp:spPr>
        <a:xfrm>
          <a:off x="3315893"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Aplicación de criterios de bienestar animal</a:t>
          </a:r>
          <a:endParaRPr lang="es-ES" sz="500" kern="1200" dirty="0"/>
        </a:p>
      </dsp:txBody>
      <dsp:txXfrm>
        <a:off x="3315893" y="2339599"/>
        <a:ext cx="651232" cy="325616"/>
      </dsp:txXfrm>
    </dsp:sp>
    <dsp:sp modelId="{292E3CED-7042-524D-BCBA-450344DDB295}">
      <dsp:nvSpPr>
        <dsp:cNvPr id="0" name=""/>
        <dsp:cNvSpPr/>
      </dsp:nvSpPr>
      <dsp:spPr>
        <a:xfrm>
          <a:off x="3315893"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Cambios comportamentales post tratamiento</a:t>
          </a:r>
          <a:endParaRPr lang="es-ES" sz="500" kern="1200" dirty="0"/>
        </a:p>
      </dsp:txBody>
      <dsp:txXfrm>
        <a:off x="3315893" y="2801974"/>
        <a:ext cx="651232" cy="325616"/>
      </dsp:txXfrm>
    </dsp:sp>
    <dsp:sp modelId="{53D06B1D-491D-1346-9D7B-7D01302B4C00}">
      <dsp:nvSpPr>
        <dsp:cNvPr id="0" name=""/>
        <dsp:cNvSpPr/>
      </dsp:nvSpPr>
      <dsp:spPr>
        <a:xfrm>
          <a:off x="3941076"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Monitoreo del animal tratado</a:t>
          </a:r>
          <a:endParaRPr lang="es-ES" sz="500" kern="1200" dirty="0"/>
        </a:p>
      </dsp:txBody>
      <dsp:txXfrm>
        <a:off x="3941076" y="490099"/>
        <a:ext cx="651232" cy="325616"/>
      </dsp:txXfrm>
    </dsp:sp>
    <dsp:sp modelId="{3F9B83E9-1FAC-614F-A896-FEFE0EECC56C}">
      <dsp:nvSpPr>
        <dsp:cNvPr id="0" name=""/>
        <dsp:cNvSpPr/>
      </dsp:nvSpPr>
      <dsp:spPr>
        <a:xfrm>
          <a:off x="4103884"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Monitoreo del estado del animal tratado</a:t>
          </a:r>
          <a:endParaRPr lang="es-ES" sz="500" kern="1200" dirty="0"/>
        </a:p>
      </dsp:txBody>
      <dsp:txXfrm>
        <a:off x="4103884" y="952474"/>
        <a:ext cx="651232" cy="325616"/>
      </dsp:txXfrm>
    </dsp:sp>
    <dsp:sp modelId="{73AEAFF1-2717-CD48-AE51-43277CBDCEAD}">
      <dsp:nvSpPr>
        <dsp:cNvPr id="0" name=""/>
        <dsp:cNvSpPr/>
      </dsp:nvSpPr>
      <dsp:spPr>
        <a:xfrm>
          <a:off x="4103884"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Seguimiento de la evolución clínica</a:t>
          </a:r>
          <a:endParaRPr lang="es-ES" sz="500" kern="1200" dirty="0"/>
        </a:p>
      </dsp:txBody>
      <dsp:txXfrm>
        <a:off x="4103884" y="1414849"/>
        <a:ext cx="651232" cy="325616"/>
      </dsp:txXfrm>
    </dsp:sp>
    <dsp:sp modelId="{33509B8A-908F-7649-B46B-5413B06AC64D}">
      <dsp:nvSpPr>
        <dsp:cNvPr id="0" name=""/>
        <dsp:cNvSpPr/>
      </dsp:nvSpPr>
      <dsp:spPr>
        <a:xfrm>
          <a:off x="4103884"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Registro de cambios comportamentales</a:t>
          </a:r>
          <a:endParaRPr lang="es-ES" sz="500" kern="1200" dirty="0"/>
        </a:p>
      </dsp:txBody>
      <dsp:txXfrm>
        <a:off x="4103884" y="1877224"/>
        <a:ext cx="651232" cy="325616"/>
      </dsp:txXfrm>
    </dsp:sp>
    <dsp:sp modelId="{6E9C78D1-3F1B-2648-A8DF-A4A3856684AD}">
      <dsp:nvSpPr>
        <dsp:cNvPr id="0" name=""/>
        <dsp:cNvSpPr/>
      </dsp:nvSpPr>
      <dsp:spPr>
        <a:xfrm>
          <a:off x="4103884"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Identificación de recaídas</a:t>
          </a:r>
          <a:endParaRPr lang="es-ES" sz="500" kern="1200" dirty="0"/>
        </a:p>
      </dsp:txBody>
      <dsp:txXfrm>
        <a:off x="4103884" y="2339599"/>
        <a:ext cx="651232" cy="325616"/>
      </dsp:txXfrm>
    </dsp:sp>
    <dsp:sp modelId="{D88E88DC-9A15-414E-B0D5-3A4F636E3D9C}">
      <dsp:nvSpPr>
        <dsp:cNvPr id="0" name=""/>
        <dsp:cNvSpPr/>
      </dsp:nvSpPr>
      <dsp:spPr>
        <a:xfrm>
          <a:off x="4103884"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Ajuste del tratamiento</a:t>
          </a:r>
          <a:endParaRPr lang="es-ES" sz="500" kern="1200" dirty="0"/>
        </a:p>
      </dsp:txBody>
      <dsp:txXfrm>
        <a:off x="4103884" y="2801974"/>
        <a:ext cx="651232" cy="325616"/>
      </dsp:txXfrm>
    </dsp:sp>
    <dsp:sp modelId="{D0EA5A82-5117-1544-BDC8-C66D6397F8B4}">
      <dsp:nvSpPr>
        <dsp:cNvPr id="0" name=""/>
        <dsp:cNvSpPr/>
      </dsp:nvSpPr>
      <dsp:spPr>
        <a:xfrm>
          <a:off x="4729067"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Gestión, seguimiento y control</a:t>
          </a:r>
          <a:endParaRPr lang="es-ES" sz="500" kern="1200" dirty="0"/>
        </a:p>
      </dsp:txBody>
      <dsp:txXfrm>
        <a:off x="4729067" y="490099"/>
        <a:ext cx="651232" cy="325616"/>
      </dsp:txXfrm>
    </dsp:sp>
    <dsp:sp modelId="{C71847D2-A76A-4F48-9519-A0D8CD39E9E1}">
      <dsp:nvSpPr>
        <dsp:cNvPr id="0" name=""/>
        <dsp:cNvSpPr/>
      </dsp:nvSpPr>
      <dsp:spPr>
        <a:xfrm>
          <a:off x="4891875"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Manejo de información y trazabilidad</a:t>
          </a:r>
          <a:endParaRPr lang="es-ES" sz="500" kern="1200" dirty="0"/>
        </a:p>
      </dsp:txBody>
      <dsp:txXfrm>
        <a:off x="4891875" y="952474"/>
        <a:ext cx="651232" cy="325616"/>
      </dsp:txXfrm>
    </dsp:sp>
    <dsp:sp modelId="{0092C027-C1DA-EC49-A017-4084C116EAC6}">
      <dsp:nvSpPr>
        <dsp:cNvPr id="0" name=""/>
        <dsp:cNvSpPr/>
      </dsp:nvSpPr>
      <dsp:spPr>
        <a:xfrm>
          <a:off x="4891875"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Registro de información</a:t>
          </a:r>
          <a:endParaRPr lang="es-ES" sz="500" kern="1200" dirty="0"/>
        </a:p>
      </dsp:txBody>
      <dsp:txXfrm>
        <a:off x="4891875" y="1414849"/>
        <a:ext cx="651232" cy="325616"/>
      </dsp:txXfrm>
    </dsp:sp>
    <dsp:sp modelId="{98AA5B95-5E7B-E848-B530-B75E22282BD3}">
      <dsp:nvSpPr>
        <dsp:cNvPr id="0" name=""/>
        <dsp:cNvSpPr/>
      </dsp:nvSpPr>
      <dsp:spPr>
        <a:xfrm>
          <a:off x="4891875"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Reporte de novedades</a:t>
          </a:r>
          <a:endParaRPr lang="es-ES" sz="500" kern="1200" dirty="0"/>
        </a:p>
      </dsp:txBody>
      <dsp:txXfrm>
        <a:off x="4891875" y="1877224"/>
        <a:ext cx="651232" cy="325616"/>
      </dsp:txXfrm>
    </dsp:sp>
    <dsp:sp modelId="{1A86C048-121E-FA45-B049-32727324CEA8}">
      <dsp:nvSpPr>
        <dsp:cNvPr id="0" name=""/>
        <dsp:cNvSpPr/>
      </dsp:nvSpPr>
      <dsp:spPr>
        <a:xfrm>
          <a:off x="4891875"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Resolución de contingencias</a:t>
          </a:r>
          <a:endParaRPr lang="es-ES" sz="500" kern="1200" dirty="0"/>
        </a:p>
      </dsp:txBody>
      <dsp:txXfrm>
        <a:off x="4891875" y="2339599"/>
        <a:ext cx="651232" cy="325616"/>
      </dsp:txXfrm>
    </dsp:sp>
    <dsp:sp modelId="{D2AB9D95-92BB-214F-817D-C6FEC71ED4F2}">
      <dsp:nvSpPr>
        <dsp:cNvPr id="0" name=""/>
        <dsp:cNvSpPr/>
      </dsp:nvSpPr>
      <dsp:spPr>
        <a:xfrm>
          <a:off x="4891875"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Control de procesos sanitarios</a:t>
          </a:r>
          <a:endParaRPr lang="es-ES" sz="500" kern="1200" dirty="0"/>
        </a:p>
      </dsp:txBody>
      <dsp:txXfrm>
        <a:off x="4891875" y="2801974"/>
        <a:ext cx="651232" cy="325616"/>
      </dsp:txXfrm>
    </dsp:sp>
    <dsp:sp modelId="{01584432-0EDE-CD46-8E4C-89A4EA434948}">
      <dsp:nvSpPr>
        <dsp:cNvPr id="0" name=""/>
        <dsp:cNvSpPr/>
      </dsp:nvSpPr>
      <dsp:spPr>
        <a:xfrm>
          <a:off x="5517058" y="490099"/>
          <a:ext cx="651232" cy="3256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Normativa, bioseguridad y disposición de residuos</a:t>
          </a:r>
          <a:endParaRPr lang="es-ES" sz="500" kern="1200" dirty="0"/>
        </a:p>
      </dsp:txBody>
      <dsp:txXfrm>
        <a:off x="5517058" y="490099"/>
        <a:ext cx="651232" cy="325616"/>
      </dsp:txXfrm>
    </dsp:sp>
    <dsp:sp modelId="{31EB2F26-FE17-A64E-922C-5A8E91D7CFF9}">
      <dsp:nvSpPr>
        <dsp:cNvPr id="0" name=""/>
        <dsp:cNvSpPr/>
      </dsp:nvSpPr>
      <dsp:spPr>
        <a:xfrm>
          <a:off x="5679866" y="9524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Normativa sanitaria</a:t>
          </a:r>
          <a:endParaRPr lang="es-ES" sz="500" kern="1200" dirty="0"/>
        </a:p>
      </dsp:txBody>
      <dsp:txXfrm>
        <a:off x="5679866" y="952474"/>
        <a:ext cx="651232" cy="325616"/>
      </dsp:txXfrm>
    </dsp:sp>
    <dsp:sp modelId="{6B646D64-3365-504A-B15C-CEE08FA9747F}">
      <dsp:nvSpPr>
        <dsp:cNvPr id="0" name=""/>
        <dsp:cNvSpPr/>
      </dsp:nvSpPr>
      <dsp:spPr>
        <a:xfrm>
          <a:off x="5679866" y="141484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Plan de contingencia</a:t>
          </a:r>
          <a:endParaRPr lang="es-ES" sz="500" kern="1200" dirty="0"/>
        </a:p>
      </dsp:txBody>
      <dsp:txXfrm>
        <a:off x="5679866" y="1414849"/>
        <a:ext cx="651232" cy="325616"/>
      </dsp:txXfrm>
    </dsp:sp>
    <dsp:sp modelId="{C1944AA3-42B9-4E44-A052-4360890C3353}">
      <dsp:nvSpPr>
        <dsp:cNvPr id="0" name=""/>
        <dsp:cNvSpPr/>
      </dsp:nvSpPr>
      <dsp:spPr>
        <a:xfrm>
          <a:off x="5679866" y="187722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Protocolos de bioseguridad</a:t>
          </a:r>
          <a:endParaRPr lang="es-ES" sz="500" kern="1200" dirty="0"/>
        </a:p>
      </dsp:txBody>
      <dsp:txXfrm>
        <a:off x="5679866" y="1877224"/>
        <a:ext cx="651232" cy="325616"/>
      </dsp:txXfrm>
    </dsp:sp>
    <dsp:sp modelId="{AA89D3FC-057F-9C4D-94AA-42249A8C011D}">
      <dsp:nvSpPr>
        <dsp:cNvPr id="0" name=""/>
        <dsp:cNvSpPr/>
      </dsp:nvSpPr>
      <dsp:spPr>
        <a:xfrm>
          <a:off x="5679866" y="2339599"/>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Disposición de residuos</a:t>
          </a:r>
          <a:endParaRPr lang="es-ES" sz="500" kern="1200" dirty="0"/>
        </a:p>
      </dsp:txBody>
      <dsp:txXfrm>
        <a:off x="5679866" y="2339599"/>
        <a:ext cx="651232" cy="325616"/>
      </dsp:txXfrm>
    </dsp:sp>
    <dsp:sp modelId="{92E48DB4-1562-1D45-864C-7F2BFC05C010}">
      <dsp:nvSpPr>
        <dsp:cNvPr id="0" name=""/>
        <dsp:cNvSpPr/>
      </dsp:nvSpPr>
      <dsp:spPr>
        <a:xfrm>
          <a:off x="5679866" y="2801974"/>
          <a:ext cx="651232" cy="3256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Cumplimiento de requisitos legales</a:t>
          </a:r>
          <a:endParaRPr lang="es-ES" sz="500" kern="1200" dirty="0"/>
        </a:p>
      </dsp:txBody>
      <dsp:txXfrm>
        <a:off x="5679866" y="2801974"/>
        <a:ext cx="651232" cy="32561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E3EE3E-DE72-4C0D-B367-5982A3F069A1}"/>
</file>

<file path=customXml/itemProps2.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Paula Marcela Vidal Quintero</lastModifiedBy>
  <revision>746</revision>
  <dcterms:created xsi:type="dcterms:W3CDTF">2026-04-28T02:45:00.0000000Z</dcterms:created>
  <dcterms:modified xsi:type="dcterms:W3CDTF">2026-05-12T15:52:58.3792874Z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