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Repaso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representativas en patrones de diseño.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Afianzar las características más importantes de algunos patrones de diseño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 el nombre del patrón de diseño con la característica que lo identifica.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 documento en Word llamado Actividad didáctica 1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</w:t>
      </w:r>
    </w:p>
    <w:p w:rsidR="00000000" w:rsidDel="00000000" w:rsidP="00000000" w:rsidRDefault="00000000" w:rsidRPr="00000000" w14:paraId="00000010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actividad planteada consiste en organizar dos columnas en una se deben poner algunos nombres de patrones de diseño orientado a objetos y en otra columna aparte las características, el objetivo es que el aprendiz haga la unión entre nombre del patrón y su característica, de esta manera podrá hacer un repaso general del desarrollo de este componente formativo.</w:t>
      </w:r>
    </w:p>
    <w:p w:rsidR="00000000" w:rsidDel="00000000" w:rsidP="00000000" w:rsidRDefault="00000000" w:rsidRPr="00000000" w14:paraId="0000001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Patrón</w:t>
        <w:tab/>
        <w:tab/>
        <w:tab/>
        <w:tab/>
        <w:tab/>
        <w:tab/>
        <w:tab/>
        <w:tab/>
        <w:tab/>
        <w:t xml:space="preserve">Característica </w:t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065"/>
        <w:gridCol w:w="636"/>
        <w:gridCol w:w="283"/>
        <w:gridCol w:w="5104"/>
        <w:tblGridChange w:id="0">
          <w:tblGrid>
            <w:gridCol w:w="1696"/>
            <w:gridCol w:w="1065"/>
            <w:gridCol w:w="636"/>
            <w:gridCol w:w="283"/>
            <w:gridCol w:w="5104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86180" cy="628015"/>
                      <wp:effectExtent b="0" l="0" r="0" t="0"/>
                      <wp:wrapNone/>
                      <wp:docPr id="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7673" y="3470755"/>
                                <a:ext cx="1176655" cy="618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86180" cy="628015"/>
                      <wp:effectExtent b="0" l="0" r="0" t="0"/>
                      <wp:wrapNone/>
                      <wp:docPr id="8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6180" cy="6280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09980" cy="636270"/>
                      <wp:effectExtent b="0" l="0" r="0" t="0"/>
                      <wp:wrapNone/>
                      <wp:docPr id="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795773" y="3466628"/>
                                <a:ext cx="1100455" cy="626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266700</wp:posOffset>
                      </wp:positionV>
                      <wp:extent cx="1109980" cy="636270"/>
                      <wp:effectExtent b="0" l="0" r="0" t="0"/>
                      <wp:wrapNone/>
                      <wp:docPr id="8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980" cy="636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Genera una vista de alto nivel al cliente mediante la cual se simplifica el control y envío de mensajes a diferentes subsistemas.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Fachada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1282700</wp:posOffset>
                      </wp:positionV>
                      <wp:extent cx="1186180" cy="903605"/>
                      <wp:effectExtent b="0" l="0" r="0" t="0"/>
                      <wp:wrapNone/>
                      <wp:docPr id="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757673" y="3332960"/>
                                <a:ext cx="1176655" cy="894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1282700</wp:posOffset>
                      </wp:positionV>
                      <wp:extent cx="1186180" cy="903605"/>
                      <wp:effectExtent b="0" l="0" r="0" t="0"/>
                      <wp:wrapNone/>
                      <wp:docPr id="8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6180" cy="903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Garantiza la existencia de una única instancia de una clase particular.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Fábrica abstracta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254000</wp:posOffset>
                      </wp:positionV>
                      <wp:extent cx="1109980" cy="54610"/>
                      <wp:effectExtent b="0" l="0" r="0" t="0"/>
                      <wp:wrapNone/>
                      <wp:docPr id="8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795773" y="3757458"/>
                                <a:ext cx="110045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254000</wp:posOffset>
                      </wp:positionV>
                      <wp:extent cx="1109980" cy="54610"/>
                      <wp:effectExtent b="0" l="0" r="0" t="0"/>
                      <wp:wrapNone/>
                      <wp:docPr id="8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980" cy="546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850900</wp:posOffset>
                      </wp:positionV>
                      <wp:extent cx="1109980" cy="795020"/>
                      <wp:effectExtent b="0" l="0" r="0" t="0"/>
                      <wp:wrapNone/>
                      <wp:docPr id="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5773" y="3387253"/>
                                <a:ext cx="1100455" cy="785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850900</wp:posOffset>
                      </wp:positionV>
                      <wp:extent cx="1109980" cy="795020"/>
                      <wp:effectExtent b="0" l="0" r="0" t="0"/>
                      <wp:wrapNone/>
                      <wp:docPr id="8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9980" cy="795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Facilita la instanciación de una familia de objetos relacionados.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Comando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Facilita la reutilización y extensión de funcionalidades sin hacer uso de relaciones de herencia..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Delegate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Permite aislar los objetos que realizan una petición de los objetos encargados de ejecutarla.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B5407"/>
    <w:pPr>
      <w:spacing w:after="0" w:line="276" w:lineRule="auto"/>
    </w:pPr>
    <w:rPr>
      <w:rFonts w:ascii="Arial" w:cs="Arial" w:eastAsia="Arial" w:hAnsi="Arial"/>
      <w:lang w:eastAsia="es-CO" w:val="e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5407"/>
    <w:rPr>
      <w:rFonts w:ascii="Arial" w:cs="Arial" w:eastAsia="Arial" w:hAnsi="Arial"/>
      <w:lang w:eastAsia="es-CO" w:val="en"/>
    </w:rPr>
  </w:style>
  <w:style w:type="paragraph" w:styleId="Piedepgina">
    <w:name w:val="footer"/>
    <w:basedOn w:val="Normal"/>
    <w:link w:val="Piedepgina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5407"/>
    <w:rPr>
      <w:rFonts w:ascii="Arial" w:cs="Arial" w:eastAsia="Arial" w:hAnsi="Arial"/>
      <w:lang w:eastAsia="es-CO" w:val="en"/>
    </w:rPr>
  </w:style>
  <w:style w:type="table" w:styleId="Tablaconcuadrcula">
    <w:name w:val="Table Grid"/>
    <w:basedOn w:val="Tablanormal"/>
    <w:uiPriority w:val="39"/>
    <w:rsid w:val="00DC43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Fuentedeprrafopredeter"/>
    <w:rsid w:val="00643505"/>
  </w:style>
  <w:style w:type="character" w:styleId="eop" w:customStyle="1">
    <w:name w:val="eop"/>
    <w:basedOn w:val="Fuentedeprrafopredeter"/>
    <w:rsid w:val="0064350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X2YxXH+mO8GTFI58MYItlCmzA==">AMUW2mWbJpY5JPo4y8jYXbMIq6+9NKPIco70PemUM8dKv+Qhh4MzXlsT0x1+LCCibKzX3ESUGA4FBAxthxnhYmU5/vJkj96m1CK3qOD5e+IMEUm/5rmii4c=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2021-10-20T12:16:00Z</dcterms:created>
  <dc:creator>Jonathan Guerrero Astaiza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