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360EC" w:rsidR="001D7CA1" w:rsidP="0026322B" w:rsidRDefault="0000381D" w14:paraId="39D8886D" w14:textId="393FD9C8">
      <w:pPr>
        <w:spacing w:line="276" w:lineRule="auto"/>
        <w:jc w:val="center"/>
        <w:rPr>
          <w:rFonts w:cs="Arial"/>
          <w:b/>
          <w:szCs w:val="20"/>
        </w:rPr>
      </w:pPr>
      <w:r w:rsidRPr="004360EC">
        <w:rPr>
          <w:rFonts w:cs="Arial"/>
          <w:b/>
          <w:szCs w:val="20"/>
        </w:rPr>
        <w:t>ANEXO FORMATO COMPONENTE FORMATIVO</w:t>
      </w:r>
    </w:p>
    <w:p w:rsidRPr="004360EC" w:rsidR="00584B0D" w:rsidP="0026322B" w:rsidRDefault="00584B0D" w14:paraId="16E13848" w14:textId="77777777">
      <w:pPr>
        <w:spacing w:line="276" w:lineRule="auto"/>
        <w:jc w:val="center"/>
        <w:rPr>
          <w:rFonts w:cs="Arial"/>
          <w:szCs w:val="20"/>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360EC" w:rsidR="00584B0D" w:rsidTr="17646C94" w14:paraId="2A045646" w14:textId="77777777">
        <w:trPr>
          <w:trHeight w:val="616"/>
        </w:trPr>
        <w:tc>
          <w:tcPr>
            <w:tcW w:w="3397" w:type="dxa"/>
            <w:shd w:val="clear" w:color="auto" w:fill="auto"/>
            <w:vAlign w:val="center"/>
          </w:tcPr>
          <w:p w:rsidRPr="004360EC" w:rsidR="00584B0D" w:rsidP="0026322B" w:rsidRDefault="00584B0D" w14:paraId="5938D4CE" w14:textId="77777777">
            <w:pPr>
              <w:spacing w:line="276" w:lineRule="auto"/>
              <w:rPr>
                <w:szCs w:val="20"/>
              </w:rPr>
            </w:pPr>
            <w:r w:rsidRPr="004360EC">
              <w:rPr>
                <w:szCs w:val="20"/>
              </w:rPr>
              <w:t>PROGRAMA DE FORMACIÓN</w:t>
            </w:r>
          </w:p>
        </w:tc>
        <w:tc>
          <w:tcPr>
            <w:tcW w:w="6565" w:type="dxa"/>
            <w:shd w:val="clear" w:color="auto" w:fill="auto"/>
            <w:vAlign w:val="center"/>
          </w:tcPr>
          <w:p w:rsidRPr="004360EC" w:rsidR="00584B0D" w:rsidP="0026322B" w:rsidRDefault="4495CD6D" w14:paraId="7448DAF1" w14:textId="23DFD1FE">
            <w:pPr>
              <w:spacing w:line="276" w:lineRule="auto"/>
            </w:pPr>
            <w:r>
              <w:rPr>
                <w:b w:val="0"/>
              </w:rPr>
              <w:t>Análisis</w:t>
            </w:r>
            <w:r w:rsidR="00584B0D">
              <w:rPr>
                <w:b w:val="0"/>
              </w:rPr>
              <w:t xml:space="preserve"> de </w:t>
            </w:r>
            <w:r w:rsidR="7BF58EB1">
              <w:rPr>
                <w:b w:val="0"/>
              </w:rPr>
              <w:t>información</w:t>
            </w:r>
            <w:r w:rsidR="00584B0D">
              <w:rPr>
                <w:b w:val="0"/>
              </w:rPr>
              <w:t xml:space="preserve"> financiera con inteligencia artificial</w:t>
            </w:r>
          </w:p>
        </w:tc>
      </w:tr>
    </w:tbl>
    <w:p w:rsidRPr="004360EC" w:rsidR="00584B0D" w:rsidP="0026322B" w:rsidRDefault="00584B0D" w14:paraId="036E85B0" w14:textId="77777777">
      <w:pPr>
        <w:spacing w:line="276" w:lineRule="auto"/>
        <w:jc w:val="center"/>
        <w:rPr>
          <w:rFonts w:cs="Arial"/>
          <w:szCs w:val="20"/>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268"/>
        <w:gridCol w:w="1843"/>
        <w:gridCol w:w="4013"/>
      </w:tblGrid>
      <w:tr w:rsidRPr="004360EC" w:rsidR="00584B0D" w:rsidTr="001E65DC" w14:paraId="672A7558" w14:textId="77777777">
        <w:trPr>
          <w:trHeight w:val="1298"/>
        </w:trPr>
        <w:tc>
          <w:tcPr>
            <w:tcW w:w="1838" w:type="dxa"/>
            <w:shd w:val="clear" w:color="auto" w:fill="auto"/>
            <w:vAlign w:val="center"/>
          </w:tcPr>
          <w:p w:rsidRPr="004360EC" w:rsidR="00584B0D" w:rsidP="0026322B" w:rsidRDefault="00584B0D" w14:paraId="420B64A3" w14:textId="77777777">
            <w:pPr>
              <w:spacing w:line="276" w:lineRule="auto"/>
              <w:rPr>
                <w:szCs w:val="20"/>
              </w:rPr>
            </w:pPr>
            <w:r w:rsidRPr="004360EC">
              <w:rPr>
                <w:szCs w:val="20"/>
              </w:rPr>
              <w:t>COMPETENCIA</w:t>
            </w:r>
          </w:p>
        </w:tc>
        <w:tc>
          <w:tcPr>
            <w:tcW w:w="2268" w:type="dxa"/>
            <w:shd w:val="clear" w:color="auto" w:fill="auto"/>
            <w:vAlign w:val="center"/>
          </w:tcPr>
          <w:p w:rsidRPr="004360EC" w:rsidR="00584B0D" w:rsidP="0026322B" w:rsidRDefault="00584B0D" w14:paraId="4A20A7CB" w14:textId="77777777">
            <w:pPr>
              <w:spacing w:line="276" w:lineRule="auto"/>
              <w:rPr>
                <w:szCs w:val="20"/>
              </w:rPr>
            </w:pPr>
            <w:r w:rsidRPr="004360EC">
              <w:rPr>
                <w:szCs w:val="20"/>
              </w:rPr>
              <w:t xml:space="preserve">210303033 - </w:t>
            </w:r>
            <w:r w:rsidRPr="004360EC">
              <w:rPr>
                <w:b w:val="0"/>
                <w:bCs/>
                <w:szCs w:val="20"/>
              </w:rPr>
              <w:t xml:space="preserve"> </w:t>
            </w:r>
            <w:r w:rsidRPr="004360EC">
              <w:rPr>
                <w:szCs w:val="20"/>
              </w:rPr>
              <w:t xml:space="preserve"> </w:t>
            </w:r>
            <w:r w:rsidRPr="004360EC">
              <w:rPr>
                <w:b w:val="0"/>
                <w:bCs/>
                <w:szCs w:val="20"/>
              </w:rPr>
              <w:t>Revelar hechos económicos de acuerdo con procedimiento técnico y normativa</w:t>
            </w:r>
          </w:p>
        </w:tc>
        <w:tc>
          <w:tcPr>
            <w:tcW w:w="1843" w:type="dxa"/>
            <w:shd w:val="clear" w:color="auto" w:fill="auto"/>
            <w:vAlign w:val="center"/>
          </w:tcPr>
          <w:p w:rsidRPr="004360EC" w:rsidR="00584B0D" w:rsidP="0026322B" w:rsidRDefault="00584B0D" w14:paraId="61D1E3C5" w14:textId="77777777">
            <w:pPr>
              <w:spacing w:line="276" w:lineRule="auto"/>
              <w:rPr>
                <w:szCs w:val="20"/>
              </w:rPr>
            </w:pPr>
            <w:r w:rsidRPr="004360EC">
              <w:rPr>
                <w:szCs w:val="20"/>
              </w:rPr>
              <w:t>RESULTADOS DE APRENDIZAJE</w:t>
            </w:r>
          </w:p>
        </w:tc>
        <w:tc>
          <w:tcPr>
            <w:tcW w:w="4013" w:type="dxa"/>
            <w:shd w:val="clear" w:color="auto" w:fill="auto"/>
            <w:vAlign w:val="center"/>
          </w:tcPr>
          <w:p w:rsidRPr="004360EC" w:rsidR="00584B0D" w:rsidP="0026322B" w:rsidRDefault="00584B0D" w14:paraId="4D52D177" w14:textId="77777777">
            <w:pPr>
              <w:pStyle w:val="Prrafodelista"/>
              <w:numPr>
                <w:ilvl w:val="0"/>
                <w:numId w:val="2"/>
              </w:numPr>
              <w:autoSpaceDE w:val="0"/>
              <w:autoSpaceDN w:val="0"/>
              <w:adjustRightInd w:val="0"/>
              <w:rPr>
                <w:b w:val="0"/>
                <w:bCs/>
                <w:szCs w:val="20"/>
              </w:rPr>
            </w:pPr>
            <w:r w:rsidRPr="004360EC">
              <w:rPr>
                <w:b w:val="0"/>
                <w:bCs/>
                <w:szCs w:val="20"/>
              </w:rPr>
              <w:t>Analizar datos de hechos económicos mediante la IA con estándares financieros.</w:t>
            </w:r>
          </w:p>
          <w:p w:rsidRPr="004360EC" w:rsidR="00584B0D" w:rsidP="0026322B" w:rsidRDefault="00584B0D" w14:paraId="4C1BF247" w14:textId="24F88C9F">
            <w:pPr>
              <w:pStyle w:val="Prrafodelista"/>
              <w:numPr>
                <w:ilvl w:val="0"/>
                <w:numId w:val="2"/>
              </w:numPr>
              <w:autoSpaceDE w:val="0"/>
              <w:autoSpaceDN w:val="0"/>
              <w:adjustRightInd w:val="0"/>
              <w:rPr>
                <w:b w:val="0"/>
                <w:bCs/>
                <w:szCs w:val="20"/>
              </w:rPr>
            </w:pPr>
            <w:r w:rsidRPr="004360EC">
              <w:rPr>
                <w:b w:val="0"/>
                <w:bCs/>
                <w:szCs w:val="20"/>
              </w:rPr>
              <w:t>Proyectar informes de revelación, según normativa, procedimiento técnico y herramientas de visualización de datos.</w:t>
            </w:r>
          </w:p>
        </w:tc>
      </w:tr>
    </w:tbl>
    <w:p w:rsidRPr="004360EC" w:rsidR="00584B0D" w:rsidP="0026322B" w:rsidRDefault="00584B0D" w14:paraId="62E48BDB" w14:textId="77777777">
      <w:pPr>
        <w:spacing w:line="276" w:lineRule="auto"/>
        <w:rPr>
          <w:rFonts w:cs="Arial"/>
          <w:szCs w:val="20"/>
        </w:rP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360EC" w:rsidR="00584B0D" w:rsidTr="2D675457" w14:paraId="1BDF0C8F" w14:textId="77777777">
        <w:trPr>
          <w:trHeight w:val="735"/>
        </w:trPr>
        <w:tc>
          <w:tcPr>
            <w:tcW w:w="3397" w:type="dxa"/>
            <w:shd w:val="clear" w:color="auto" w:fill="auto"/>
            <w:tcMar/>
            <w:vAlign w:val="center"/>
          </w:tcPr>
          <w:p w:rsidRPr="004360EC" w:rsidR="00584B0D" w:rsidP="0026322B" w:rsidRDefault="00584B0D" w14:paraId="74D6370F" w14:textId="77777777">
            <w:pPr>
              <w:spacing w:line="276" w:lineRule="auto"/>
              <w:rPr>
                <w:szCs w:val="20"/>
              </w:rPr>
            </w:pPr>
            <w:r w:rsidRPr="004360EC">
              <w:rPr>
                <w:szCs w:val="20"/>
              </w:rPr>
              <w:t>NÚMERO DEL COMPONENTE FORMATIVO</w:t>
            </w:r>
          </w:p>
        </w:tc>
        <w:tc>
          <w:tcPr>
            <w:tcW w:w="6565" w:type="dxa"/>
            <w:shd w:val="clear" w:color="auto" w:fill="auto"/>
            <w:tcMar/>
            <w:vAlign w:val="center"/>
          </w:tcPr>
          <w:p w:rsidRPr="004360EC" w:rsidR="00584B0D" w:rsidP="17646C94" w:rsidRDefault="2D84B070" w14:paraId="590B26DF" w14:textId="050ED01C">
            <w:pPr>
              <w:spacing w:line="276" w:lineRule="auto"/>
              <w:rPr>
                <w:b w:val="0"/>
              </w:rPr>
            </w:pPr>
            <w:r>
              <w:rPr>
                <w:b w:val="0"/>
              </w:rPr>
              <w:t>0</w:t>
            </w:r>
            <w:r w:rsidR="00584B0D">
              <w:rPr>
                <w:b w:val="0"/>
              </w:rPr>
              <w:t>2</w:t>
            </w:r>
          </w:p>
        </w:tc>
      </w:tr>
      <w:tr w:rsidRPr="004360EC" w:rsidR="00584B0D" w:rsidTr="2D675457" w14:paraId="54E698D3" w14:textId="77777777">
        <w:trPr>
          <w:trHeight w:val="756"/>
        </w:trPr>
        <w:tc>
          <w:tcPr>
            <w:tcW w:w="3397" w:type="dxa"/>
            <w:shd w:val="clear" w:color="auto" w:fill="auto"/>
            <w:tcMar/>
            <w:vAlign w:val="center"/>
          </w:tcPr>
          <w:p w:rsidRPr="004360EC" w:rsidR="00584B0D" w:rsidP="0026322B" w:rsidRDefault="00584B0D" w14:paraId="56F191BB" w14:textId="77777777">
            <w:pPr>
              <w:spacing w:line="276" w:lineRule="auto"/>
              <w:rPr>
                <w:szCs w:val="20"/>
              </w:rPr>
            </w:pPr>
            <w:r w:rsidRPr="004360EC">
              <w:rPr>
                <w:szCs w:val="20"/>
              </w:rPr>
              <w:t>NOMBRE DEL COMPONENTE FORMATIVO</w:t>
            </w:r>
          </w:p>
        </w:tc>
        <w:tc>
          <w:tcPr>
            <w:tcW w:w="6565" w:type="dxa"/>
            <w:shd w:val="clear" w:color="auto" w:fill="auto"/>
            <w:tcMar/>
            <w:vAlign w:val="center"/>
          </w:tcPr>
          <w:p w:rsidRPr="004360EC" w:rsidR="00584B0D" w:rsidP="0026322B" w:rsidRDefault="00584B0D" w14:paraId="0C708D3A" w14:textId="7E918A61">
            <w:pPr>
              <w:spacing w:line="276" w:lineRule="auto"/>
              <w:rPr>
                <w:b w:val="0"/>
              </w:rPr>
            </w:pPr>
            <w:r>
              <w:rPr>
                <w:b w:val="0"/>
              </w:rPr>
              <w:t xml:space="preserve">Análisis financiero y revelación de hechos económicos con </w:t>
            </w:r>
            <w:r w:rsidR="4F416059">
              <w:rPr>
                <w:b w:val="0"/>
              </w:rPr>
              <w:t>inteligencia artificial (</w:t>
            </w:r>
            <w:r>
              <w:rPr>
                <w:b w:val="0"/>
              </w:rPr>
              <w:t>IA</w:t>
            </w:r>
            <w:r w:rsidR="790DC48B">
              <w:rPr>
                <w:b w:val="0"/>
              </w:rPr>
              <w:t>)</w:t>
            </w:r>
          </w:p>
        </w:tc>
      </w:tr>
      <w:tr w:rsidRPr="004360EC" w:rsidR="00584B0D" w:rsidTr="2D675457" w14:paraId="445FF28F" w14:textId="77777777">
        <w:trPr>
          <w:trHeight w:val="629"/>
        </w:trPr>
        <w:tc>
          <w:tcPr>
            <w:tcW w:w="3397" w:type="dxa"/>
            <w:shd w:val="clear" w:color="auto" w:fill="auto"/>
            <w:tcMar/>
            <w:vAlign w:val="center"/>
          </w:tcPr>
          <w:p w:rsidRPr="004360EC" w:rsidR="00584B0D" w:rsidP="0026322B" w:rsidRDefault="00584B0D" w14:paraId="2D81BDAE" w14:textId="77777777">
            <w:pPr>
              <w:spacing w:line="276" w:lineRule="auto"/>
              <w:rPr>
                <w:szCs w:val="20"/>
              </w:rPr>
            </w:pPr>
            <w:r w:rsidRPr="004360EC">
              <w:rPr>
                <w:szCs w:val="20"/>
              </w:rPr>
              <w:t>BREVE DESCRIPCIÓN</w:t>
            </w:r>
          </w:p>
        </w:tc>
        <w:tc>
          <w:tcPr>
            <w:tcW w:w="6565" w:type="dxa"/>
            <w:shd w:val="clear" w:color="auto" w:fill="auto"/>
            <w:tcMar/>
            <w:vAlign w:val="center"/>
          </w:tcPr>
          <w:p w:rsidRPr="004360EC" w:rsidR="00584B0D" w:rsidP="2D675457" w:rsidRDefault="00FE73D9" w14:paraId="65568CAF" w14:noSpellErr="1" w14:textId="29E85E38">
            <w:pPr>
              <w:spacing w:line="276" w:lineRule="auto"/>
              <w:rPr>
                <w:b w:val="0"/>
                <w:bCs w:val="0"/>
              </w:rPr>
            </w:pPr>
            <w:r w:rsidR="00FE73D9">
              <w:rPr>
                <w:b w:val="0"/>
                <w:bCs w:val="0"/>
              </w:rPr>
              <w:t>El análisis financiero y la revelación de hechos económicos con apoyo de inteligencia artificial permite</w:t>
            </w:r>
            <w:r w:rsidR="6454CF03">
              <w:rPr>
                <w:b w:val="0"/>
                <w:bCs w:val="0"/>
              </w:rPr>
              <w:t>n</w:t>
            </w:r>
            <w:r w:rsidR="00FE73D9">
              <w:rPr>
                <w:b w:val="0"/>
                <w:bCs w:val="0"/>
              </w:rPr>
              <w:t xml:space="preserve"> procesar, validar e interpretar información contable y financiera conforme a estándares técnicos y normativos. A partir del uso de sistemas integrados de información financiera, aplicativos contables, agentes inteligentes, ratios, revisiones cruzadas, gestión de riesgos y herramientas de visualización de datos, se fortalece la capacidad de generar informes financieros claros, verificables, éticos y útiles para la toma de decisiones.</w:t>
            </w:r>
          </w:p>
        </w:tc>
      </w:tr>
      <w:tr w:rsidRPr="004360EC" w:rsidR="00584B0D" w:rsidTr="2D675457" w14:paraId="75FAE12F" w14:textId="77777777">
        <w:trPr>
          <w:trHeight w:val="567"/>
        </w:trPr>
        <w:tc>
          <w:tcPr>
            <w:tcW w:w="3397" w:type="dxa"/>
            <w:shd w:val="clear" w:color="auto" w:fill="auto"/>
            <w:tcMar/>
            <w:vAlign w:val="center"/>
          </w:tcPr>
          <w:p w:rsidRPr="004360EC" w:rsidR="00584B0D" w:rsidP="0026322B" w:rsidRDefault="00584B0D" w14:paraId="2FE941C0" w14:textId="77777777">
            <w:pPr>
              <w:spacing w:line="276" w:lineRule="auto"/>
              <w:rPr>
                <w:szCs w:val="20"/>
              </w:rPr>
            </w:pPr>
            <w:r w:rsidRPr="004360EC">
              <w:rPr>
                <w:szCs w:val="20"/>
              </w:rPr>
              <w:t>PALABRAS CLAVE</w:t>
            </w:r>
          </w:p>
        </w:tc>
        <w:tc>
          <w:tcPr>
            <w:tcW w:w="6565" w:type="dxa"/>
            <w:shd w:val="clear" w:color="auto" w:fill="auto"/>
            <w:tcMar/>
            <w:vAlign w:val="center"/>
          </w:tcPr>
          <w:p w:rsidRPr="004360EC" w:rsidR="00584B0D" w:rsidP="009F6A38" w:rsidRDefault="0007724D" w14:paraId="24F8D881" w14:textId="0FA3F918">
            <w:pPr>
              <w:pStyle w:val="pdq2pgselectionanchorcontainer"/>
              <w:numPr>
                <w:ilvl w:val="0"/>
                <w:numId w:val="1"/>
              </w:numPr>
              <w:spacing w:line="276" w:lineRule="auto"/>
              <w:ind w:left="307"/>
              <w:rPr>
                <w:rFonts w:ascii="Arial" w:hAnsi="Arial" w:eastAsia="Arial" w:cs="Arial"/>
                <w:b w:val="0"/>
                <w:sz w:val="20"/>
                <w:szCs w:val="20"/>
                <w:lang w:eastAsia="es-MX"/>
              </w:rPr>
            </w:pPr>
            <w:r w:rsidRPr="17646C94">
              <w:rPr>
                <w:rFonts w:ascii="Arial" w:hAnsi="Arial" w:eastAsia="Arial" w:cs="Arial"/>
                <w:b w:val="0"/>
                <w:sz w:val="20"/>
                <w:szCs w:val="20"/>
                <w:lang w:eastAsia="es-MX"/>
              </w:rPr>
              <w:t>Análisis financiero</w:t>
            </w:r>
          </w:p>
          <w:p w:rsidRPr="004360EC" w:rsidR="00584B0D" w:rsidP="009F6A38" w:rsidRDefault="191C819F" w14:paraId="144E3F29" w14:textId="0D290116">
            <w:pPr>
              <w:pStyle w:val="pdq2pgselectionanchorcontainer"/>
              <w:numPr>
                <w:ilvl w:val="0"/>
                <w:numId w:val="1"/>
              </w:numPr>
              <w:spacing w:line="276" w:lineRule="auto"/>
              <w:ind w:left="307"/>
              <w:rPr>
                <w:rFonts w:ascii="Arial" w:hAnsi="Arial" w:eastAsia="Arial" w:cs="Arial"/>
                <w:b w:val="0"/>
                <w:sz w:val="20"/>
                <w:szCs w:val="20"/>
                <w:lang w:eastAsia="es-MX"/>
              </w:rPr>
            </w:pPr>
            <w:r w:rsidRPr="17646C94">
              <w:rPr>
                <w:rFonts w:ascii="Arial" w:hAnsi="Arial" w:eastAsia="Arial" w:cs="Arial"/>
                <w:b w:val="0"/>
                <w:sz w:val="20"/>
                <w:szCs w:val="20"/>
                <w:lang w:eastAsia="es-MX"/>
              </w:rPr>
              <w:t>I</w:t>
            </w:r>
            <w:r w:rsidRPr="17646C94" w:rsidR="0007724D">
              <w:rPr>
                <w:rFonts w:ascii="Arial" w:hAnsi="Arial" w:eastAsia="Arial" w:cs="Arial"/>
                <w:b w:val="0"/>
                <w:sz w:val="20"/>
                <w:szCs w:val="20"/>
                <w:lang w:eastAsia="es-MX"/>
              </w:rPr>
              <w:t>nteligencia artificial</w:t>
            </w:r>
          </w:p>
          <w:p w:rsidRPr="004360EC" w:rsidR="00584B0D" w:rsidP="009F6A38" w:rsidRDefault="7448FC43" w14:paraId="0E1BBDB0" w14:textId="6D7C9AFD">
            <w:pPr>
              <w:pStyle w:val="pdq2pgselectionanchorcontainer"/>
              <w:numPr>
                <w:ilvl w:val="0"/>
                <w:numId w:val="1"/>
              </w:numPr>
              <w:spacing w:line="276" w:lineRule="auto"/>
              <w:ind w:left="307"/>
              <w:rPr>
                <w:rFonts w:ascii="Arial" w:hAnsi="Arial" w:eastAsia="Arial" w:cs="Arial"/>
                <w:b w:val="0"/>
                <w:sz w:val="20"/>
                <w:szCs w:val="20"/>
                <w:lang w:eastAsia="es-MX"/>
              </w:rPr>
            </w:pPr>
            <w:r w:rsidRPr="17646C94">
              <w:rPr>
                <w:rFonts w:ascii="Arial" w:hAnsi="Arial" w:eastAsia="Arial" w:cs="Arial"/>
                <w:b w:val="0"/>
                <w:sz w:val="20"/>
                <w:szCs w:val="20"/>
                <w:lang w:eastAsia="es-MX"/>
              </w:rPr>
              <w:t>E</w:t>
            </w:r>
            <w:r w:rsidRPr="17646C94" w:rsidR="0007724D">
              <w:rPr>
                <w:rFonts w:ascii="Arial" w:hAnsi="Arial" w:eastAsia="Arial" w:cs="Arial"/>
                <w:b w:val="0"/>
                <w:sz w:val="20"/>
                <w:szCs w:val="20"/>
                <w:lang w:eastAsia="es-MX"/>
              </w:rPr>
              <w:t>stados financieros</w:t>
            </w:r>
          </w:p>
          <w:p w:rsidRPr="004360EC" w:rsidR="00584B0D" w:rsidP="009F6A38" w:rsidRDefault="009CDE0C" w14:paraId="2F0C9183" w14:textId="681EE1E5">
            <w:pPr>
              <w:pStyle w:val="pdq2pgselectionanchorcontainer"/>
              <w:numPr>
                <w:ilvl w:val="0"/>
                <w:numId w:val="1"/>
              </w:numPr>
              <w:spacing w:line="276" w:lineRule="auto"/>
              <w:ind w:left="307"/>
              <w:rPr>
                <w:rFonts w:ascii="Arial" w:hAnsi="Arial" w:eastAsia="Arial" w:cs="Arial"/>
                <w:b w:val="0"/>
                <w:sz w:val="20"/>
                <w:szCs w:val="20"/>
                <w:lang w:eastAsia="es-MX"/>
              </w:rPr>
            </w:pPr>
            <w:r w:rsidRPr="17646C94">
              <w:rPr>
                <w:rFonts w:ascii="Arial" w:hAnsi="Arial" w:eastAsia="Arial" w:cs="Arial"/>
                <w:b w:val="0"/>
                <w:sz w:val="20"/>
                <w:szCs w:val="20"/>
                <w:lang w:eastAsia="es-MX"/>
              </w:rPr>
              <w:t>G</w:t>
            </w:r>
            <w:r w:rsidRPr="17646C94" w:rsidR="0007724D">
              <w:rPr>
                <w:rFonts w:ascii="Arial" w:hAnsi="Arial" w:eastAsia="Arial" w:cs="Arial"/>
                <w:b w:val="0"/>
                <w:sz w:val="20"/>
                <w:szCs w:val="20"/>
                <w:lang w:eastAsia="es-MX"/>
              </w:rPr>
              <w:t>estión del riesgo</w:t>
            </w:r>
          </w:p>
          <w:p w:rsidRPr="004360EC" w:rsidR="00584B0D" w:rsidP="009F6A38" w:rsidRDefault="36524171" w14:paraId="228C2883" w14:textId="64C12E94">
            <w:pPr>
              <w:pStyle w:val="pdq2pgselectionanchorcontainer"/>
              <w:numPr>
                <w:ilvl w:val="0"/>
                <w:numId w:val="1"/>
              </w:numPr>
              <w:spacing w:line="276" w:lineRule="auto"/>
              <w:ind w:left="307"/>
              <w:rPr>
                <w:rFonts w:ascii="Arial" w:hAnsi="Arial" w:eastAsia="Arial" w:cs="Arial"/>
                <w:b w:val="0"/>
                <w:sz w:val="20"/>
                <w:szCs w:val="20"/>
                <w:lang w:eastAsia="es-MX"/>
              </w:rPr>
            </w:pPr>
            <w:r w:rsidRPr="17646C94">
              <w:rPr>
                <w:rFonts w:ascii="Arial" w:hAnsi="Arial" w:eastAsia="Arial" w:cs="Arial"/>
                <w:b w:val="0"/>
                <w:sz w:val="20"/>
                <w:szCs w:val="20"/>
                <w:lang w:eastAsia="es-MX"/>
              </w:rPr>
              <w:t>R</w:t>
            </w:r>
            <w:r w:rsidRPr="17646C94" w:rsidR="0007724D">
              <w:rPr>
                <w:rFonts w:ascii="Arial" w:hAnsi="Arial" w:eastAsia="Arial" w:cs="Arial"/>
                <w:b w:val="0"/>
                <w:sz w:val="20"/>
                <w:szCs w:val="20"/>
                <w:lang w:eastAsia="es-MX"/>
              </w:rPr>
              <w:t>evelación financiera</w:t>
            </w:r>
          </w:p>
        </w:tc>
      </w:tr>
    </w:tbl>
    <w:p w:rsidRPr="004360EC" w:rsidR="00584B0D" w:rsidP="0026322B" w:rsidRDefault="00584B0D" w14:paraId="349DBFBC" w14:textId="77777777">
      <w:pPr>
        <w:spacing w:line="276" w:lineRule="auto"/>
        <w:rPr>
          <w:rFonts w:cs="Arial"/>
          <w:szCs w:val="20"/>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360EC" w:rsidR="00584B0D" w:rsidTr="17646C94" w14:paraId="7E894FC2" w14:textId="77777777">
        <w:trPr>
          <w:trHeight w:val="569"/>
        </w:trPr>
        <w:tc>
          <w:tcPr>
            <w:tcW w:w="3397" w:type="dxa"/>
            <w:shd w:val="clear" w:color="auto" w:fill="auto"/>
            <w:vAlign w:val="center"/>
          </w:tcPr>
          <w:p w:rsidRPr="004360EC" w:rsidR="00584B0D" w:rsidP="0026322B" w:rsidRDefault="00584B0D" w14:paraId="22D16C49" w14:textId="77777777">
            <w:pPr>
              <w:spacing w:line="276" w:lineRule="auto"/>
              <w:rPr>
                <w:szCs w:val="20"/>
              </w:rPr>
            </w:pPr>
            <w:r w:rsidRPr="004360EC">
              <w:rPr>
                <w:szCs w:val="20"/>
              </w:rPr>
              <w:t>ÁREA OCUPACIONAL</w:t>
            </w:r>
          </w:p>
        </w:tc>
        <w:tc>
          <w:tcPr>
            <w:tcW w:w="6565" w:type="dxa"/>
            <w:shd w:val="clear" w:color="auto" w:fill="auto"/>
            <w:vAlign w:val="center"/>
          </w:tcPr>
          <w:p w:rsidRPr="004360EC" w:rsidR="00584B0D" w:rsidP="17646C94" w:rsidRDefault="00584B0D" w14:paraId="5733EFF4" w14:textId="24524010">
            <w:pPr>
              <w:spacing w:line="276" w:lineRule="auto"/>
              <w:rPr>
                <w:b w:val="0"/>
              </w:rPr>
            </w:pPr>
            <w:r>
              <w:rPr>
                <w:b w:val="0"/>
              </w:rPr>
              <w:t>1 - C</w:t>
            </w:r>
            <w:r w:rsidR="1E966851">
              <w:rPr>
                <w:b w:val="0"/>
              </w:rPr>
              <w:t>omercio</w:t>
            </w:r>
          </w:p>
        </w:tc>
      </w:tr>
      <w:tr w:rsidRPr="004360EC" w:rsidR="00584B0D" w:rsidTr="17646C94" w14:paraId="1C06B84C" w14:textId="77777777">
        <w:trPr>
          <w:trHeight w:val="605"/>
        </w:trPr>
        <w:tc>
          <w:tcPr>
            <w:tcW w:w="3397" w:type="dxa"/>
            <w:shd w:val="clear" w:color="auto" w:fill="auto"/>
            <w:vAlign w:val="center"/>
          </w:tcPr>
          <w:p w:rsidRPr="004360EC" w:rsidR="00584B0D" w:rsidP="0026322B" w:rsidRDefault="00584B0D" w14:paraId="74C5C9CC" w14:textId="77777777">
            <w:pPr>
              <w:spacing w:line="276" w:lineRule="auto"/>
              <w:rPr>
                <w:szCs w:val="20"/>
              </w:rPr>
            </w:pPr>
            <w:r w:rsidRPr="004360EC">
              <w:rPr>
                <w:szCs w:val="20"/>
              </w:rPr>
              <w:t>IDIOMA</w:t>
            </w:r>
          </w:p>
        </w:tc>
        <w:tc>
          <w:tcPr>
            <w:tcW w:w="6565" w:type="dxa"/>
            <w:shd w:val="clear" w:color="auto" w:fill="auto"/>
            <w:vAlign w:val="center"/>
          </w:tcPr>
          <w:p w:rsidRPr="004360EC" w:rsidR="00584B0D" w:rsidP="0026322B" w:rsidRDefault="00584B0D" w14:paraId="62DB8EEB" w14:textId="77777777">
            <w:pPr>
              <w:spacing w:line="276" w:lineRule="auto"/>
              <w:rPr>
                <w:b w:val="0"/>
                <w:bCs/>
                <w:szCs w:val="20"/>
              </w:rPr>
            </w:pPr>
            <w:r w:rsidRPr="004360EC">
              <w:rPr>
                <w:b w:val="0"/>
                <w:bCs/>
                <w:szCs w:val="20"/>
              </w:rPr>
              <w:t>Español</w:t>
            </w:r>
          </w:p>
        </w:tc>
      </w:tr>
    </w:tbl>
    <w:p w:rsidR="17646C94" w:rsidP="17646C94" w:rsidRDefault="17646C94" w14:paraId="2A230657" w14:textId="38FC27DF">
      <w:pPr>
        <w:spacing w:after="0" w:line="276" w:lineRule="auto"/>
        <w:ind w:left="284" w:hanging="284"/>
        <w:rPr>
          <w:rFonts w:cs="Arial"/>
          <w:b/>
          <w:bCs/>
          <w:color w:val="000000" w:themeColor="text1"/>
        </w:rPr>
      </w:pPr>
    </w:p>
    <w:p w:rsidR="0000381D" w:rsidP="0026322B" w:rsidRDefault="00CB64AB" w14:paraId="764A01C7" w14:textId="1160A2BE">
      <w:pPr>
        <w:numPr>
          <w:ilvl w:val="0"/>
          <w:numId w:val="3"/>
        </w:numPr>
        <w:spacing w:after="0" w:line="276" w:lineRule="auto"/>
        <w:ind w:left="284" w:hanging="284"/>
        <w:rPr>
          <w:rFonts w:cs="Arial"/>
          <w:b/>
          <w:color w:val="000000"/>
          <w:szCs w:val="20"/>
        </w:rPr>
      </w:pPr>
      <w:r w:rsidRPr="004360EC">
        <w:rPr>
          <w:rFonts w:cs="Arial"/>
          <w:b/>
          <w:color w:val="000000"/>
          <w:szCs w:val="20"/>
        </w:rPr>
        <w:t>TABLA DE CONTENIDOS</w:t>
      </w:r>
    </w:p>
    <w:p w:rsidRPr="004360EC" w:rsidR="00427488" w:rsidP="0026322B" w:rsidRDefault="00427488" w14:paraId="741E215B" w14:textId="77777777">
      <w:pPr>
        <w:spacing w:after="0" w:line="276" w:lineRule="auto"/>
        <w:ind w:left="284"/>
        <w:rPr>
          <w:rFonts w:cs="Arial"/>
          <w:b/>
          <w:color w:val="000000"/>
          <w:szCs w:val="20"/>
        </w:rPr>
      </w:pPr>
    </w:p>
    <w:sdt>
      <w:sdtPr>
        <w:rPr>
          <w:rFonts w:cs="Arial"/>
          <w:lang w:val="es-ES"/>
        </w:rPr>
        <w:id w:val="460303261"/>
        <w:docPartObj>
          <w:docPartGallery w:val="Table of Contents"/>
          <w:docPartUnique/>
        </w:docPartObj>
      </w:sdtPr>
      <w:sdtEndPr>
        <w:rPr>
          <w:rFonts w:cs="Arial"/>
          <w:b w:val="1"/>
          <w:bCs w:val="1"/>
          <w:lang w:val="es-ES"/>
        </w:rPr>
      </w:sdtEndPr>
      <w:sdtContent>
        <w:p w:rsidR="009A373D" w:rsidRDefault="00A557A8" w14:paraId="1C623E0D" w14:textId="3538CE50">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r w:rsidRPr="004360EC">
            <w:rPr>
              <w:rFonts w:cs="Arial"/>
              <w:szCs w:val="20"/>
            </w:rPr>
            <w:fldChar w:fldCharType="begin"/>
          </w:r>
          <w:r w:rsidRPr="004360EC">
            <w:rPr>
              <w:rFonts w:cs="Arial"/>
              <w:szCs w:val="20"/>
            </w:rPr>
            <w:instrText xml:space="preserve"> TOC \o "1-3" \h \z \u </w:instrText>
          </w:r>
          <w:r w:rsidRPr="004360EC">
            <w:rPr>
              <w:rFonts w:cs="Arial"/>
              <w:szCs w:val="20"/>
            </w:rPr>
            <w:fldChar w:fldCharType="separate"/>
          </w:r>
          <w:hyperlink w:history="1" w:anchor="_Toc239202676">
            <w:r w:rsidRPr="001C30A2" w:rsidR="009A373D">
              <w:rPr>
                <w:rStyle w:val="Hipervnculo"/>
                <w:rFonts w:cs="Arial"/>
                <w:noProof/>
              </w:rPr>
              <w:t>1. Sistemas integrados de información financiera</w:t>
            </w:r>
            <w:r w:rsidR="009A373D">
              <w:rPr>
                <w:noProof/>
                <w:webHidden/>
              </w:rPr>
              <w:tab/>
            </w:r>
            <w:r w:rsidR="009A373D">
              <w:rPr>
                <w:noProof/>
                <w:webHidden/>
              </w:rPr>
              <w:fldChar w:fldCharType="begin"/>
            </w:r>
            <w:r w:rsidR="009A373D">
              <w:rPr>
                <w:noProof/>
                <w:webHidden/>
              </w:rPr>
              <w:instrText xml:space="preserve"> PAGEREF _Toc239202676 \h </w:instrText>
            </w:r>
            <w:r w:rsidR="009A373D">
              <w:rPr>
                <w:noProof/>
                <w:webHidden/>
              </w:rPr>
            </w:r>
            <w:r w:rsidR="009A373D">
              <w:rPr>
                <w:noProof/>
                <w:webHidden/>
              </w:rPr>
              <w:fldChar w:fldCharType="separate"/>
            </w:r>
            <w:r w:rsidR="009A373D">
              <w:rPr>
                <w:noProof/>
                <w:webHidden/>
              </w:rPr>
              <w:t>3</w:t>
            </w:r>
            <w:r w:rsidR="009A373D">
              <w:rPr>
                <w:noProof/>
                <w:webHidden/>
              </w:rPr>
              <w:fldChar w:fldCharType="end"/>
            </w:r>
          </w:hyperlink>
        </w:p>
        <w:p w:rsidR="009A373D" w:rsidRDefault="009A373D" w14:paraId="7FF33825" w14:textId="0F5B2393">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77">
            <w:r w:rsidRPr="001C30A2">
              <w:rPr>
                <w:rStyle w:val="Hipervnculo"/>
                <w:rFonts w:cs="Arial"/>
                <w:noProof/>
              </w:rPr>
              <w:t>1.1. Concepto de sistema integrado de información financiera</w:t>
            </w:r>
            <w:r>
              <w:rPr>
                <w:noProof/>
                <w:webHidden/>
              </w:rPr>
              <w:tab/>
            </w:r>
            <w:r>
              <w:rPr>
                <w:noProof/>
                <w:webHidden/>
              </w:rPr>
              <w:fldChar w:fldCharType="begin"/>
            </w:r>
            <w:r>
              <w:rPr>
                <w:noProof/>
                <w:webHidden/>
              </w:rPr>
              <w:instrText xml:space="preserve"> PAGEREF _Toc239202677 \h </w:instrText>
            </w:r>
            <w:r>
              <w:rPr>
                <w:noProof/>
                <w:webHidden/>
              </w:rPr>
            </w:r>
            <w:r>
              <w:rPr>
                <w:noProof/>
                <w:webHidden/>
              </w:rPr>
              <w:fldChar w:fldCharType="separate"/>
            </w:r>
            <w:r>
              <w:rPr>
                <w:noProof/>
                <w:webHidden/>
              </w:rPr>
              <w:t>3</w:t>
            </w:r>
            <w:r>
              <w:rPr>
                <w:noProof/>
                <w:webHidden/>
              </w:rPr>
              <w:fldChar w:fldCharType="end"/>
            </w:r>
          </w:hyperlink>
        </w:p>
        <w:p w:rsidR="009A373D" w:rsidRDefault="009A373D" w14:paraId="30BDED93" w14:textId="14B080B0">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78">
            <w:r w:rsidRPr="001C30A2">
              <w:rPr>
                <w:rStyle w:val="Hipervnculo"/>
                <w:rFonts w:cs="Arial"/>
                <w:noProof/>
              </w:rPr>
              <w:t>1.2. Tipos de aplicativos contables y financieros</w:t>
            </w:r>
            <w:r>
              <w:rPr>
                <w:noProof/>
                <w:webHidden/>
              </w:rPr>
              <w:tab/>
            </w:r>
            <w:r>
              <w:rPr>
                <w:noProof/>
                <w:webHidden/>
              </w:rPr>
              <w:fldChar w:fldCharType="begin"/>
            </w:r>
            <w:r>
              <w:rPr>
                <w:noProof/>
                <w:webHidden/>
              </w:rPr>
              <w:instrText xml:space="preserve"> PAGEREF _Toc239202678 \h </w:instrText>
            </w:r>
            <w:r>
              <w:rPr>
                <w:noProof/>
                <w:webHidden/>
              </w:rPr>
            </w:r>
            <w:r>
              <w:rPr>
                <w:noProof/>
                <w:webHidden/>
              </w:rPr>
              <w:fldChar w:fldCharType="separate"/>
            </w:r>
            <w:r>
              <w:rPr>
                <w:noProof/>
                <w:webHidden/>
              </w:rPr>
              <w:t>6</w:t>
            </w:r>
            <w:r>
              <w:rPr>
                <w:noProof/>
                <w:webHidden/>
              </w:rPr>
              <w:fldChar w:fldCharType="end"/>
            </w:r>
          </w:hyperlink>
        </w:p>
        <w:p w:rsidR="009A373D" w:rsidRDefault="009A373D" w14:paraId="014FE185" w14:textId="51DEDF0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79">
            <w:r w:rsidRPr="001C30A2">
              <w:rPr>
                <w:rStyle w:val="Hipervnculo"/>
                <w:rFonts w:cs="Arial"/>
                <w:noProof/>
              </w:rPr>
              <w:t>1.3. Flujo de documentos en procesos contables y financieros</w:t>
            </w:r>
            <w:r>
              <w:rPr>
                <w:noProof/>
                <w:webHidden/>
              </w:rPr>
              <w:tab/>
            </w:r>
            <w:r>
              <w:rPr>
                <w:noProof/>
                <w:webHidden/>
              </w:rPr>
              <w:fldChar w:fldCharType="begin"/>
            </w:r>
            <w:r>
              <w:rPr>
                <w:noProof/>
                <w:webHidden/>
              </w:rPr>
              <w:instrText xml:space="preserve"> PAGEREF _Toc239202679 \h </w:instrText>
            </w:r>
            <w:r>
              <w:rPr>
                <w:noProof/>
                <w:webHidden/>
              </w:rPr>
            </w:r>
            <w:r>
              <w:rPr>
                <w:noProof/>
                <w:webHidden/>
              </w:rPr>
              <w:fldChar w:fldCharType="separate"/>
            </w:r>
            <w:r>
              <w:rPr>
                <w:noProof/>
                <w:webHidden/>
              </w:rPr>
              <w:t>9</w:t>
            </w:r>
            <w:r>
              <w:rPr>
                <w:noProof/>
                <w:webHidden/>
              </w:rPr>
              <w:fldChar w:fldCharType="end"/>
            </w:r>
          </w:hyperlink>
        </w:p>
        <w:p w:rsidR="009A373D" w:rsidRDefault="009A373D" w14:paraId="708B58DF" w14:textId="62208696">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0">
            <w:r w:rsidRPr="001C30A2">
              <w:rPr>
                <w:rStyle w:val="Hipervnculo"/>
                <w:rFonts w:cs="Arial"/>
                <w:noProof/>
              </w:rPr>
              <w:t>1.4. Clasificación de transacciones comerciales y tipos de registros</w:t>
            </w:r>
            <w:r>
              <w:rPr>
                <w:noProof/>
                <w:webHidden/>
              </w:rPr>
              <w:tab/>
            </w:r>
            <w:r>
              <w:rPr>
                <w:noProof/>
                <w:webHidden/>
              </w:rPr>
              <w:fldChar w:fldCharType="begin"/>
            </w:r>
            <w:r>
              <w:rPr>
                <w:noProof/>
                <w:webHidden/>
              </w:rPr>
              <w:instrText xml:space="preserve"> PAGEREF _Toc239202680 \h </w:instrText>
            </w:r>
            <w:r>
              <w:rPr>
                <w:noProof/>
                <w:webHidden/>
              </w:rPr>
            </w:r>
            <w:r>
              <w:rPr>
                <w:noProof/>
                <w:webHidden/>
              </w:rPr>
              <w:fldChar w:fldCharType="separate"/>
            </w:r>
            <w:r>
              <w:rPr>
                <w:noProof/>
                <w:webHidden/>
              </w:rPr>
              <w:t>12</w:t>
            </w:r>
            <w:r>
              <w:rPr>
                <w:noProof/>
                <w:webHidden/>
              </w:rPr>
              <w:fldChar w:fldCharType="end"/>
            </w:r>
          </w:hyperlink>
        </w:p>
        <w:p w:rsidR="009A373D" w:rsidRDefault="009A373D" w14:paraId="2CDD4DA3" w14:textId="40176EF2">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1">
            <w:r w:rsidRPr="001C30A2">
              <w:rPr>
                <w:rStyle w:val="Hipervnculo"/>
                <w:rFonts w:cs="Arial"/>
                <w:noProof/>
              </w:rPr>
              <w:t>1.5. Marco normativo de referencia para el análisis financiero con IA</w:t>
            </w:r>
            <w:r>
              <w:rPr>
                <w:noProof/>
                <w:webHidden/>
              </w:rPr>
              <w:tab/>
            </w:r>
            <w:r>
              <w:rPr>
                <w:noProof/>
                <w:webHidden/>
              </w:rPr>
              <w:fldChar w:fldCharType="begin"/>
            </w:r>
            <w:r>
              <w:rPr>
                <w:noProof/>
                <w:webHidden/>
              </w:rPr>
              <w:instrText xml:space="preserve"> PAGEREF _Toc239202681 \h </w:instrText>
            </w:r>
            <w:r>
              <w:rPr>
                <w:noProof/>
                <w:webHidden/>
              </w:rPr>
            </w:r>
            <w:r>
              <w:rPr>
                <w:noProof/>
                <w:webHidden/>
              </w:rPr>
              <w:fldChar w:fldCharType="separate"/>
            </w:r>
            <w:r>
              <w:rPr>
                <w:noProof/>
                <w:webHidden/>
              </w:rPr>
              <w:t>16</w:t>
            </w:r>
            <w:r>
              <w:rPr>
                <w:noProof/>
                <w:webHidden/>
              </w:rPr>
              <w:fldChar w:fldCharType="end"/>
            </w:r>
          </w:hyperlink>
        </w:p>
        <w:p w:rsidR="009A373D" w:rsidRDefault="009A373D" w14:paraId="40F8375D" w14:textId="754CB768">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2">
            <w:r w:rsidRPr="001C30A2">
              <w:rPr>
                <w:rStyle w:val="Hipervnculo"/>
                <w:rFonts w:cs="Arial"/>
                <w:noProof/>
              </w:rPr>
              <w:t>2. Procesamiento y validación de datos financieros con IA</w:t>
            </w:r>
            <w:r>
              <w:rPr>
                <w:noProof/>
                <w:webHidden/>
              </w:rPr>
              <w:tab/>
            </w:r>
            <w:r>
              <w:rPr>
                <w:noProof/>
                <w:webHidden/>
              </w:rPr>
              <w:fldChar w:fldCharType="begin"/>
            </w:r>
            <w:r>
              <w:rPr>
                <w:noProof/>
                <w:webHidden/>
              </w:rPr>
              <w:instrText xml:space="preserve"> PAGEREF _Toc239202682 \h </w:instrText>
            </w:r>
            <w:r>
              <w:rPr>
                <w:noProof/>
                <w:webHidden/>
              </w:rPr>
            </w:r>
            <w:r>
              <w:rPr>
                <w:noProof/>
                <w:webHidden/>
              </w:rPr>
              <w:fldChar w:fldCharType="separate"/>
            </w:r>
            <w:r>
              <w:rPr>
                <w:noProof/>
                <w:webHidden/>
              </w:rPr>
              <w:t>18</w:t>
            </w:r>
            <w:r>
              <w:rPr>
                <w:noProof/>
                <w:webHidden/>
              </w:rPr>
              <w:fldChar w:fldCharType="end"/>
            </w:r>
          </w:hyperlink>
        </w:p>
        <w:p w:rsidR="009A373D" w:rsidRDefault="009A373D" w14:paraId="0D70B9C3" w14:textId="74EA493E">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3">
            <w:r w:rsidRPr="001C30A2">
              <w:rPr>
                <w:rStyle w:val="Hipervnculo"/>
                <w:rFonts w:cs="Arial"/>
                <w:noProof/>
              </w:rPr>
              <w:t>2.1. Filtrado y preparación de información financiera</w:t>
            </w:r>
            <w:r>
              <w:rPr>
                <w:noProof/>
                <w:webHidden/>
              </w:rPr>
              <w:tab/>
            </w:r>
            <w:r>
              <w:rPr>
                <w:noProof/>
                <w:webHidden/>
              </w:rPr>
              <w:fldChar w:fldCharType="begin"/>
            </w:r>
            <w:r>
              <w:rPr>
                <w:noProof/>
                <w:webHidden/>
              </w:rPr>
              <w:instrText xml:space="preserve"> PAGEREF _Toc239202683 \h </w:instrText>
            </w:r>
            <w:r>
              <w:rPr>
                <w:noProof/>
                <w:webHidden/>
              </w:rPr>
            </w:r>
            <w:r>
              <w:rPr>
                <w:noProof/>
                <w:webHidden/>
              </w:rPr>
              <w:fldChar w:fldCharType="separate"/>
            </w:r>
            <w:r>
              <w:rPr>
                <w:noProof/>
                <w:webHidden/>
              </w:rPr>
              <w:t>18</w:t>
            </w:r>
            <w:r>
              <w:rPr>
                <w:noProof/>
                <w:webHidden/>
              </w:rPr>
              <w:fldChar w:fldCharType="end"/>
            </w:r>
          </w:hyperlink>
        </w:p>
        <w:p w:rsidR="009A373D" w:rsidRDefault="009A373D" w14:paraId="3893328D" w14:textId="7C46C20A">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4">
            <w:r w:rsidRPr="001C30A2">
              <w:rPr>
                <w:rStyle w:val="Hipervnculo"/>
                <w:rFonts w:cs="Arial"/>
                <w:noProof/>
              </w:rPr>
              <w:t>2.2. Agentes inteligentes y aplicaciones especializadas en finanzas</w:t>
            </w:r>
            <w:r>
              <w:rPr>
                <w:noProof/>
                <w:webHidden/>
              </w:rPr>
              <w:tab/>
            </w:r>
            <w:r>
              <w:rPr>
                <w:noProof/>
                <w:webHidden/>
              </w:rPr>
              <w:fldChar w:fldCharType="begin"/>
            </w:r>
            <w:r>
              <w:rPr>
                <w:noProof/>
                <w:webHidden/>
              </w:rPr>
              <w:instrText xml:space="preserve"> PAGEREF _Toc239202684 \h </w:instrText>
            </w:r>
            <w:r>
              <w:rPr>
                <w:noProof/>
                <w:webHidden/>
              </w:rPr>
            </w:r>
            <w:r>
              <w:rPr>
                <w:noProof/>
                <w:webHidden/>
              </w:rPr>
              <w:fldChar w:fldCharType="separate"/>
            </w:r>
            <w:r>
              <w:rPr>
                <w:noProof/>
                <w:webHidden/>
              </w:rPr>
              <w:t>23</w:t>
            </w:r>
            <w:r>
              <w:rPr>
                <w:noProof/>
                <w:webHidden/>
              </w:rPr>
              <w:fldChar w:fldCharType="end"/>
            </w:r>
          </w:hyperlink>
        </w:p>
        <w:p w:rsidR="009A373D" w:rsidRDefault="009A373D" w14:paraId="0207145B" w14:textId="2601EDA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5">
            <w:r w:rsidRPr="001C30A2">
              <w:rPr>
                <w:rStyle w:val="Hipervnculo"/>
                <w:rFonts w:cs="Arial"/>
                <w:noProof/>
              </w:rPr>
              <w:t xml:space="preserve">2.3. </w:t>
            </w:r>
            <w:r w:rsidRPr="001C30A2">
              <w:rPr>
                <w:rStyle w:val="Hipervnculo"/>
                <w:rFonts w:cs="Arial"/>
                <w:i/>
                <w:iCs/>
                <w:noProof/>
              </w:rPr>
              <w:t>Prompting</w:t>
            </w:r>
            <w:r w:rsidRPr="001C30A2">
              <w:rPr>
                <w:rStyle w:val="Hipervnculo"/>
                <w:rFonts w:cs="Arial"/>
                <w:noProof/>
              </w:rPr>
              <w:t xml:space="preserve"> contable y </w:t>
            </w:r>
            <w:r w:rsidRPr="001C30A2">
              <w:rPr>
                <w:rStyle w:val="Hipervnculo"/>
                <w:rFonts w:cs="Arial"/>
                <w:i/>
                <w:iCs/>
                <w:noProof/>
              </w:rPr>
              <w:t>prompting</w:t>
            </w:r>
            <w:r w:rsidRPr="001C30A2">
              <w:rPr>
                <w:rStyle w:val="Hipervnculo"/>
                <w:rFonts w:cs="Arial"/>
                <w:noProof/>
              </w:rPr>
              <w:t xml:space="preserve"> financiero</w:t>
            </w:r>
            <w:r>
              <w:rPr>
                <w:noProof/>
                <w:webHidden/>
              </w:rPr>
              <w:tab/>
            </w:r>
            <w:r>
              <w:rPr>
                <w:noProof/>
                <w:webHidden/>
              </w:rPr>
              <w:fldChar w:fldCharType="begin"/>
            </w:r>
            <w:r>
              <w:rPr>
                <w:noProof/>
                <w:webHidden/>
              </w:rPr>
              <w:instrText xml:space="preserve"> PAGEREF _Toc239202685 \h </w:instrText>
            </w:r>
            <w:r>
              <w:rPr>
                <w:noProof/>
                <w:webHidden/>
              </w:rPr>
            </w:r>
            <w:r>
              <w:rPr>
                <w:noProof/>
                <w:webHidden/>
              </w:rPr>
              <w:fldChar w:fldCharType="separate"/>
            </w:r>
            <w:r>
              <w:rPr>
                <w:noProof/>
                <w:webHidden/>
              </w:rPr>
              <w:t>26</w:t>
            </w:r>
            <w:r>
              <w:rPr>
                <w:noProof/>
                <w:webHidden/>
              </w:rPr>
              <w:fldChar w:fldCharType="end"/>
            </w:r>
          </w:hyperlink>
        </w:p>
        <w:p w:rsidR="009A373D" w:rsidRDefault="009A373D" w14:paraId="64A4A552" w14:textId="56474D9C">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6">
            <w:r w:rsidRPr="001C30A2">
              <w:rPr>
                <w:rStyle w:val="Hipervnculo"/>
                <w:rFonts w:cs="Arial"/>
                <w:noProof/>
              </w:rPr>
              <w:t>2.4. Revisiones cruzadas y validación de resultados generados por IA</w:t>
            </w:r>
            <w:r>
              <w:rPr>
                <w:noProof/>
                <w:webHidden/>
              </w:rPr>
              <w:tab/>
            </w:r>
            <w:r>
              <w:rPr>
                <w:noProof/>
                <w:webHidden/>
              </w:rPr>
              <w:fldChar w:fldCharType="begin"/>
            </w:r>
            <w:r>
              <w:rPr>
                <w:noProof/>
                <w:webHidden/>
              </w:rPr>
              <w:instrText xml:space="preserve"> PAGEREF _Toc239202686 \h </w:instrText>
            </w:r>
            <w:r>
              <w:rPr>
                <w:noProof/>
                <w:webHidden/>
              </w:rPr>
            </w:r>
            <w:r>
              <w:rPr>
                <w:noProof/>
                <w:webHidden/>
              </w:rPr>
              <w:fldChar w:fldCharType="separate"/>
            </w:r>
            <w:r>
              <w:rPr>
                <w:noProof/>
                <w:webHidden/>
              </w:rPr>
              <w:t>31</w:t>
            </w:r>
            <w:r>
              <w:rPr>
                <w:noProof/>
                <w:webHidden/>
              </w:rPr>
              <w:fldChar w:fldCharType="end"/>
            </w:r>
          </w:hyperlink>
        </w:p>
        <w:p w:rsidR="009A373D" w:rsidRDefault="009A373D" w14:paraId="1B6738D3" w14:textId="2CCE195C">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7">
            <w:r w:rsidRPr="001C30A2">
              <w:rPr>
                <w:rStyle w:val="Hipervnculo"/>
                <w:rFonts w:cs="Arial"/>
                <w:noProof/>
              </w:rPr>
              <w:t>3. Estados financieros y análisis con estándares financieros</w:t>
            </w:r>
            <w:r>
              <w:rPr>
                <w:noProof/>
                <w:webHidden/>
              </w:rPr>
              <w:tab/>
            </w:r>
            <w:r>
              <w:rPr>
                <w:noProof/>
                <w:webHidden/>
              </w:rPr>
              <w:fldChar w:fldCharType="begin"/>
            </w:r>
            <w:r>
              <w:rPr>
                <w:noProof/>
                <w:webHidden/>
              </w:rPr>
              <w:instrText xml:space="preserve"> PAGEREF _Toc239202687 \h </w:instrText>
            </w:r>
            <w:r>
              <w:rPr>
                <w:noProof/>
                <w:webHidden/>
              </w:rPr>
            </w:r>
            <w:r>
              <w:rPr>
                <w:noProof/>
                <w:webHidden/>
              </w:rPr>
              <w:fldChar w:fldCharType="separate"/>
            </w:r>
            <w:r>
              <w:rPr>
                <w:noProof/>
                <w:webHidden/>
              </w:rPr>
              <w:t>33</w:t>
            </w:r>
            <w:r>
              <w:rPr>
                <w:noProof/>
                <w:webHidden/>
              </w:rPr>
              <w:fldChar w:fldCharType="end"/>
            </w:r>
          </w:hyperlink>
        </w:p>
        <w:p w:rsidR="009A373D" w:rsidRDefault="009A373D" w14:paraId="61FBAEB2" w14:textId="60D8C69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8">
            <w:r w:rsidRPr="001C30A2">
              <w:rPr>
                <w:rStyle w:val="Hipervnculo"/>
                <w:rFonts w:cs="Arial"/>
                <w:noProof/>
              </w:rPr>
              <w:t>3.1. Estados financieros: concepto, clases y características</w:t>
            </w:r>
            <w:r>
              <w:rPr>
                <w:noProof/>
                <w:webHidden/>
              </w:rPr>
              <w:tab/>
            </w:r>
            <w:r>
              <w:rPr>
                <w:noProof/>
                <w:webHidden/>
              </w:rPr>
              <w:fldChar w:fldCharType="begin"/>
            </w:r>
            <w:r>
              <w:rPr>
                <w:noProof/>
                <w:webHidden/>
              </w:rPr>
              <w:instrText xml:space="preserve"> PAGEREF _Toc239202688 \h </w:instrText>
            </w:r>
            <w:r>
              <w:rPr>
                <w:noProof/>
                <w:webHidden/>
              </w:rPr>
            </w:r>
            <w:r>
              <w:rPr>
                <w:noProof/>
                <w:webHidden/>
              </w:rPr>
              <w:fldChar w:fldCharType="separate"/>
            </w:r>
            <w:r>
              <w:rPr>
                <w:noProof/>
                <w:webHidden/>
              </w:rPr>
              <w:t>33</w:t>
            </w:r>
            <w:r>
              <w:rPr>
                <w:noProof/>
                <w:webHidden/>
              </w:rPr>
              <w:fldChar w:fldCharType="end"/>
            </w:r>
          </w:hyperlink>
        </w:p>
        <w:p w:rsidR="009A373D" w:rsidRDefault="009A373D" w14:paraId="0F69DDC6" w14:textId="783D8D7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89">
            <w:r w:rsidRPr="001C30A2">
              <w:rPr>
                <w:rStyle w:val="Hipervnculo"/>
                <w:rFonts w:cs="Arial"/>
                <w:noProof/>
              </w:rPr>
              <w:t>3.2. Técnicas de presentación y tipos de registros</w:t>
            </w:r>
            <w:r>
              <w:rPr>
                <w:noProof/>
                <w:webHidden/>
              </w:rPr>
              <w:tab/>
            </w:r>
            <w:r>
              <w:rPr>
                <w:noProof/>
                <w:webHidden/>
              </w:rPr>
              <w:fldChar w:fldCharType="begin"/>
            </w:r>
            <w:r>
              <w:rPr>
                <w:noProof/>
                <w:webHidden/>
              </w:rPr>
              <w:instrText xml:space="preserve"> PAGEREF _Toc239202689 \h </w:instrText>
            </w:r>
            <w:r>
              <w:rPr>
                <w:noProof/>
                <w:webHidden/>
              </w:rPr>
            </w:r>
            <w:r>
              <w:rPr>
                <w:noProof/>
                <w:webHidden/>
              </w:rPr>
              <w:fldChar w:fldCharType="separate"/>
            </w:r>
            <w:r>
              <w:rPr>
                <w:noProof/>
                <w:webHidden/>
              </w:rPr>
              <w:t>35</w:t>
            </w:r>
            <w:r>
              <w:rPr>
                <w:noProof/>
                <w:webHidden/>
              </w:rPr>
              <w:fldChar w:fldCharType="end"/>
            </w:r>
          </w:hyperlink>
        </w:p>
        <w:p w:rsidR="009A373D" w:rsidRDefault="009A373D" w14:paraId="6B6DB91D" w14:textId="4000DEE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0">
            <w:r w:rsidRPr="001C30A2">
              <w:rPr>
                <w:rStyle w:val="Hipervnculo"/>
                <w:noProof/>
              </w:rPr>
              <w:t>3.3. Generación y extracción de informes contables con IA</w:t>
            </w:r>
            <w:r>
              <w:rPr>
                <w:noProof/>
                <w:webHidden/>
              </w:rPr>
              <w:tab/>
            </w:r>
            <w:r>
              <w:rPr>
                <w:noProof/>
                <w:webHidden/>
              </w:rPr>
              <w:fldChar w:fldCharType="begin"/>
            </w:r>
            <w:r>
              <w:rPr>
                <w:noProof/>
                <w:webHidden/>
              </w:rPr>
              <w:instrText xml:space="preserve"> PAGEREF _Toc239202690 \h </w:instrText>
            </w:r>
            <w:r>
              <w:rPr>
                <w:noProof/>
                <w:webHidden/>
              </w:rPr>
            </w:r>
            <w:r>
              <w:rPr>
                <w:noProof/>
                <w:webHidden/>
              </w:rPr>
              <w:fldChar w:fldCharType="separate"/>
            </w:r>
            <w:r>
              <w:rPr>
                <w:noProof/>
                <w:webHidden/>
              </w:rPr>
              <w:t>37</w:t>
            </w:r>
            <w:r>
              <w:rPr>
                <w:noProof/>
                <w:webHidden/>
              </w:rPr>
              <w:fldChar w:fldCharType="end"/>
            </w:r>
          </w:hyperlink>
        </w:p>
        <w:p w:rsidR="009A373D" w:rsidRDefault="009A373D" w14:paraId="6B63729C" w14:textId="7D7567A2">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1">
            <w:r w:rsidRPr="001C30A2">
              <w:rPr>
                <w:rStyle w:val="Hipervnculo"/>
                <w:noProof/>
              </w:rPr>
              <w:t>3.4. Comparación de estados financieros y variaciones porcentuales automáticas</w:t>
            </w:r>
            <w:r>
              <w:rPr>
                <w:noProof/>
                <w:webHidden/>
              </w:rPr>
              <w:tab/>
            </w:r>
            <w:r>
              <w:rPr>
                <w:noProof/>
                <w:webHidden/>
              </w:rPr>
              <w:fldChar w:fldCharType="begin"/>
            </w:r>
            <w:r>
              <w:rPr>
                <w:noProof/>
                <w:webHidden/>
              </w:rPr>
              <w:instrText xml:space="preserve"> PAGEREF _Toc239202691 \h </w:instrText>
            </w:r>
            <w:r>
              <w:rPr>
                <w:noProof/>
                <w:webHidden/>
              </w:rPr>
            </w:r>
            <w:r>
              <w:rPr>
                <w:noProof/>
                <w:webHidden/>
              </w:rPr>
              <w:fldChar w:fldCharType="separate"/>
            </w:r>
            <w:r>
              <w:rPr>
                <w:noProof/>
                <w:webHidden/>
              </w:rPr>
              <w:t>39</w:t>
            </w:r>
            <w:r>
              <w:rPr>
                <w:noProof/>
                <w:webHidden/>
              </w:rPr>
              <w:fldChar w:fldCharType="end"/>
            </w:r>
          </w:hyperlink>
        </w:p>
        <w:p w:rsidR="009A373D" w:rsidRDefault="009A373D" w14:paraId="6130CC39" w14:textId="06BB9C1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2">
            <w:r w:rsidRPr="001C30A2">
              <w:rPr>
                <w:rStyle w:val="Hipervnculo"/>
                <w:noProof/>
              </w:rPr>
              <w:t>3.5. Ratios financieras: cálculo, interpretación y alertas de análisis</w:t>
            </w:r>
            <w:r>
              <w:rPr>
                <w:noProof/>
                <w:webHidden/>
              </w:rPr>
              <w:tab/>
            </w:r>
            <w:r>
              <w:rPr>
                <w:noProof/>
                <w:webHidden/>
              </w:rPr>
              <w:fldChar w:fldCharType="begin"/>
            </w:r>
            <w:r>
              <w:rPr>
                <w:noProof/>
                <w:webHidden/>
              </w:rPr>
              <w:instrText xml:space="preserve"> PAGEREF _Toc239202692 \h </w:instrText>
            </w:r>
            <w:r>
              <w:rPr>
                <w:noProof/>
                <w:webHidden/>
              </w:rPr>
            </w:r>
            <w:r>
              <w:rPr>
                <w:noProof/>
                <w:webHidden/>
              </w:rPr>
              <w:fldChar w:fldCharType="separate"/>
            </w:r>
            <w:r>
              <w:rPr>
                <w:noProof/>
                <w:webHidden/>
              </w:rPr>
              <w:t>41</w:t>
            </w:r>
            <w:r>
              <w:rPr>
                <w:noProof/>
                <w:webHidden/>
              </w:rPr>
              <w:fldChar w:fldCharType="end"/>
            </w:r>
          </w:hyperlink>
        </w:p>
        <w:p w:rsidR="009A373D" w:rsidRDefault="009A373D" w14:paraId="281782CC" w14:textId="74D38468">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3">
            <w:r w:rsidRPr="001C30A2">
              <w:rPr>
                <w:rStyle w:val="Hipervnculo"/>
                <w:noProof/>
              </w:rPr>
              <w:t>4. Gestión del riesgo financiero y controles con IA</w:t>
            </w:r>
            <w:r>
              <w:rPr>
                <w:noProof/>
                <w:webHidden/>
              </w:rPr>
              <w:tab/>
            </w:r>
            <w:r>
              <w:rPr>
                <w:noProof/>
                <w:webHidden/>
              </w:rPr>
              <w:fldChar w:fldCharType="begin"/>
            </w:r>
            <w:r>
              <w:rPr>
                <w:noProof/>
                <w:webHidden/>
              </w:rPr>
              <w:instrText xml:space="preserve"> PAGEREF _Toc239202693 \h </w:instrText>
            </w:r>
            <w:r>
              <w:rPr>
                <w:noProof/>
                <w:webHidden/>
              </w:rPr>
            </w:r>
            <w:r>
              <w:rPr>
                <w:noProof/>
                <w:webHidden/>
              </w:rPr>
              <w:fldChar w:fldCharType="separate"/>
            </w:r>
            <w:r>
              <w:rPr>
                <w:noProof/>
                <w:webHidden/>
              </w:rPr>
              <w:t>45</w:t>
            </w:r>
            <w:r>
              <w:rPr>
                <w:noProof/>
                <w:webHidden/>
              </w:rPr>
              <w:fldChar w:fldCharType="end"/>
            </w:r>
          </w:hyperlink>
        </w:p>
        <w:p w:rsidR="009A373D" w:rsidRDefault="009A373D" w14:paraId="290188A7" w14:textId="0FFA489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4">
            <w:r w:rsidRPr="001C30A2">
              <w:rPr>
                <w:rStyle w:val="Hipervnculo"/>
                <w:noProof/>
              </w:rPr>
              <w:t>4.1. Sistemas normativos de gestión del riesgo: SARLAFT, SAGRILAFT y SARO</w:t>
            </w:r>
            <w:r>
              <w:rPr>
                <w:noProof/>
                <w:webHidden/>
              </w:rPr>
              <w:tab/>
            </w:r>
            <w:r>
              <w:rPr>
                <w:noProof/>
                <w:webHidden/>
              </w:rPr>
              <w:fldChar w:fldCharType="begin"/>
            </w:r>
            <w:r>
              <w:rPr>
                <w:noProof/>
                <w:webHidden/>
              </w:rPr>
              <w:instrText xml:space="preserve"> PAGEREF _Toc239202694 \h </w:instrText>
            </w:r>
            <w:r>
              <w:rPr>
                <w:noProof/>
                <w:webHidden/>
              </w:rPr>
            </w:r>
            <w:r>
              <w:rPr>
                <w:noProof/>
                <w:webHidden/>
              </w:rPr>
              <w:fldChar w:fldCharType="separate"/>
            </w:r>
            <w:r>
              <w:rPr>
                <w:noProof/>
                <w:webHidden/>
              </w:rPr>
              <w:t>45</w:t>
            </w:r>
            <w:r>
              <w:rPr>
                <w:noProof/>
                <w:webHidden/>
              </w:rPr>
              <w:fldChar w:fldCharType="end"/>
            </w:r>
          </w:hyperlink>
        </w:p>
        <w:p w:rsidR="009A373D" w:rsidRDefault="009A373D" w14:paraId="3AE43F84" w14:textId="2E53E6E3">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5">
            <w:r w:rsidRPr="001C30A2">
              <w:rPr>
                <w:rStyle w:val="Hipervnculo"/>
                <w:noProof/>
              </w:rPr>
              <w:t>4.2. Identificación de riesgos financieros a partir de datos y documentos</w:t>
            </w:r>
            <w:r>
              <w:rPr>
                <w:noProof/>
                <w:webHidden/>
              </w:rPr>
              <w:tab/>
            </w:r>
            <w:r>
              <w:rPr>
                <w:noProof/>
                <w:webHidden/>
              </w:rPr>
              <w:fldChar w:fldCharType="begin"/>
            </w:r>
            <w:r>
              <w:rPr>
                <w:noProof/>
                <w:webHidden/>
              </w:rPr>
              <w:instrText xml:space="preserve"> PAGEREF _Toc239202695 \h </w:instrText>
            </w:r>
            <w:r>
              <w:rPr>
                <w:noProof/>
                <w:webHidden/>
              </w:rPr>
            </w:r>
            <w:r>
              <w:rPr>
                <w:noProof/>
                <w:webHidden/>
              </w:rPr>
              <w:fldChar w:fldCharType="separate"/>
            </w:r>
            <w:r>
              <w:rPr>
                <w:noProof/>
                <w:webHidden/>
              </w:rPr>
              <w:t>46</w:t>
            </w:r>
            <w:r>
              <w:rPr>
                <w:noProof/>
                <w:webHidden/>
              </w:rPr>
              <w:fldChar w:fldCharType="end"/>
            </w:r>
          </w:hyperlink>
        </w:p>
        <w:p w:rsidR="009A373D" w:rsidRDefault="009A373D" w14:paraId="6165846A" w14:textId="591D10E3">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6">
            <w:r w:rsidRPr="001C30A2">
              <w:rPr>
                <w:rStyle w:val="Hipervnculo"/>
                <w:noProof/>
              </w:rPr>
              <w:t>4.3. Verificación de cumplimiento normativo con apoyo de IA</w:t>
            </w:r>
            <w:r>
              <w:rPr>
                <w:noProof/>
                <w:webHidden/>
              </w:rPr>
              <w:tab/>
            </w:r>
            <w:r>
              <w:rPr>
                <w:noProof/>
                <w:webHidden/>
              </w:rPr>
              <w:fldChar w:fldCharType="begin"/>
            </w:r>
            <w:r>
              <w:rPr>
                <w:noProof/>
                <w:webHidden/>
              </w:rPr>
              <w:instrText xml:space="preserve"> PAGEREF _Toc239202696 \h </w:instrText>
            </w:r>
            <w:r>
              <w:rPr>
                <w:noProof/>
                <w:webHidden/>
              </w:rPr>
            </w:r>
            <w:r>
              <w:rPr>
                <w:noProof/>
                <w:webHidden/>
              </w:rPr>
              <w:fldChar w:fldCharType="separate"/>
            </w:r>
            <w:r>
              <w:rPr>
                <w:noProof/>
                <w:webHidden/>
              </w:rPr>
              <w:t>48</w:t>
            </w:r>
            <w:r>
              <w:rPr>
                <w:noProof/>
                <w:webHidden/>
              </w:rPr>
              <w:fldChar w:fldCharType="end"/>
            </w:r>
          </w:hyperlink>
        </w:p>
        <w:p w:rsidR="009A373D" w:rsidRDefault="009A373D" w14:paraId="0E95D211" w14:textId="50918B85">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7">
            <w:r w:rsidRPr="001C30A2">
              <w:rPr>
                <w:rStyle w:val="Hipervnculo"/>
                <w:noProof/>
              </w:rPr>
              <w:t>4.4. Actualización de políticas y controles contables</w:t>
            </w:r>
            <w:r>
              <w:rPr>
                <w:noProof/>
                <w:webHidden/>
              </w:rPr>
              <w:tab/>
            </w:r>
            <w:r>
              <w:rPr>
                <w:noProof/>
                <w:webHidden/>
              </w:rPr>
              <w:fldChar w:fldCharType="begin"/>
            </w:r>
            <w:r>
              <w:rPr>
                <w:noProof/>
                <w:webHidden/>
              </w:rPr>
              <w:instrText xml:space="preserve"> PAGEREF _Toc239202697 \h </w:instrText>
            </w:r>
            <w:r>
              <w:rPr>
                <w:noProof/>
                <w:webHidden/>
              </w:rPr>
            </w:r>
            <w:r>
              <w:rPr>
                <w:noProof/>
                <w:webHidden/>
              </w:rPr>
              <w:fldChar w:fldCharType="separate"/>
            </w:r>
            <w:r>
              <w:rPr>
                <w:noProof/>
                <w:webHidden/>
              </w:rPr>
              <w:t>51</w:t>
            </w:r>
            <w:r>
              <w:rPr>
                <w:noProof/>
                <w:webHidden/>
              </w:rPr>
              <w:fldChar w:fldCharType="end"/>
            </w:r>
          </w:hyperlink>
        </w:p>
        <w:p w:rsidR="009A373D" w:rsidRDefault="009A373D" w14:paraId="24A89DCF" w14:textId="3EC458E0">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8">
            <w:r w:rsidRPr="001C30A2">
              <w:rPr>
                <w:rStyle w:val="Hipervnculo"/>
                <w:noProof/>
              </w:rPr>
              <w:t>4.5. Límites, trazabilidad y responsabilidad en el análisis de riesgos con IA</w:t>
            </w:r>
            <w:r>
              <w:rPr>
                <w:noProof/>
                <w:webHidden/>
              </w:rPr>
              <w:tab/>
            </w:r>
            <w:r>
              <w:rPr>
                <w:noProof/>
                <w:webHidden/>
              </w:rPr>
              <w:fldChar w:fldCharType="begin"/>
            </w:r>
            <w:r>
              <w:rPr>
                <w:noProof/>
                <w:webHidden/>
              </w:rPr>
              <w:instrText xml:space="preserve"> PAGEREF _Toc239202698 \h </w:instrText>
            </w:r>
            <w:r>
              <w:rPr>
                <w:noProof/>
                <w:webHidden/>
              </w:rPr>
            </w:r>
            <w:r>
              <w:rPr>
                <w:noProof/>
                <w:webHidden/>
              </w:rPr>
              <w:fldChar w:fldCharType="separate"/>
            </w:r>
            <w:r>
              <w:rPr>
                <w:noProof/>
                <w:webHidden/>
              </w:rPr>
              <w:t>53</w:t>
            </w:r>
            <w:r>
              <w:rPr>
                <w:noProof/>
                <w:webHidden/>
              </w:rPr>
              <w:fldChar w:fldCharType="end"/>
            </w:r>
          </w:hyperlink>
        </w:p>
        <w:p w:rsidR="009A373D" w:rsidRDefault="009A373D" w14:paraId="73BADA8C" w14:textId="44458308">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699">
            <w:r w:rsidRPr="001C30A2">
              <w:rPr>
                <w:rStyle w:val="Hipervnculo"/>
                <w:noProof/>
              </w:rPr>
              <w:t>5. Revelación financiera, visualización de datos e informes con IA</w:t>
            </w:r>
            <w:r>
              <w:rPr>
                <w:noProof/>
                <w:webHidden/>
              </w:rPr>
              <w:tab/>
            </w:r>
            <w:r>
              <w:rPr>
                <w:noProof/>
                <w:webHidden/>
              </w:rPr>
              <w:fldChar w:fldCharType="begin"/>
            </w:r>
            <w:r>
              <w:rPr>
                <w:noProof/>
                <w:webHidden/>
              </w:rPr>
              <w:instrText xml:space="preserve"> PAGEREF _Toc239202699 \h </w:instrText>
            </w:r>
            <w:r>
              <w:rPr>
                <w:noProof/>
                <w:webHidden/>
              </w:rPr>
            </w:r>
            <w:r>
              <w:rPr>
                <w:noProof/>
                <w:webHidden/>
              </w:rPr>
              <w:fldChar w:fldCharType="separate"/>
            </w:r>
            <w:r>
              <w:rPr>
                <w:noProof/>
                <w:webHidden/>
              </w:rPr>
              <w:t>54</w:t>
            </w:r>
            <w:r>
              <w:rPr>
                <w:noProof/>
                <w:webHidden/>
              </w:rPr>
              <w:fldChar w:fldCharType="end"/>
            </w:r>
          </w:hyperlink>
        </w:p>
        <w:p w:rsidR="009A373D" w:rsidRDefault="009A373D" w14:paraId="625F3095" w14:textId="2E39E95A">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700">
            <w:r w:rsidRPr="001C30A2">
              <w:rPr>
                <w:rStyle w:val="Hipervnculo"/>
                <w:noProof/>
              </w:rPr>
              <w:t>5.1. Informes contables y financieros: concepto, tipos y finalidad</w:t>
            </w:r>
            <w:r>
              <w:rPr>
                <w:noProof/>
                <w:webHidden/>
              </w:rPr>
              <w:tab/>
            </w:r>
            <w:r>
              <w:rPr>
                <w:noProof/>
                <w:webHidden/>
              </w:rPr>
              <w:fldChar w:fldCharType="begin"/>
            </w:r>
            <w:r>
              <w:rPr>
                <w:noProof/>
                <w:webHidden/>
              </w:rPr>
              <w:instrText xml:space="preserve"> PAGEREF _Toc239202700 \h </w:instrText>
            </w:r>
            <w:r>
              <w:rPr>
                <w:noProof/>
                <w:webHidden/>
              </w:rPr>
            </w:r>
            <w:r>
              <w:rPr>
                <w:noProof/>
                <w:webHidden/>
              </w:rPr>
              <w:fldChar w:fldCharType="separate"/>
            </w:r>
            <w:r>
              <w:rPr>
                <w:noProof/>
                <w:webHidden/>
              </w:rPr>
              <w:t>54</w:t>
            </w:r>
            <w:r>
              <w:rPr>
                <w:noProof/>
                <w:webHidden/>
              </w:rPr>
              <w:fldChar w:fldCharType="end"/>
            </w:r>
          </w:hyperlink>
        </w:p>
        <w:p w:rsidR="009A373D" w:rsidRDefault="009A373D" w14:paraId="78D7AA67" w14:textId="404F844E">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701">
            <w:r w:rsidRPr="001C30A2">
              <w:rPr>
                <w:rStyle w:val="Hipervnculo"/>
                <w:noProof/>
              </w:rPr>
              <w:t>5.2. Revelación de hechos económicos y verificación de cumplimiento NIIF</w:t>
            </w:r>
            <w:r>
              <w:rPr>
                <w:noProof/>
                <w:webHidden/>
              </w:rPr>
              <w:tab/>
            </w:r>
            <w:r>
              <w:rPr>
                <w:noProof/>
                <w:webHidden/>
              </w:rPr>
              <w:fldChar w:fldCharType="begin"/>
            </w:r>
            <w:r>
              <w:rPr>
                <w:noProof/>
                <w:webHidden/>
              </w:rPr>
              <w:instrText xml:space="preserve"> PAGEREF _Toc239202701 \h </w:instrText>
            </w:r>
            <w:r>
              <w:rPr>
                <w:noProof/>
                <w:webHidden/>
              </w:rPr>
            </w:r>
            <w:r>
              <w:rPr>
                <w:noProof/>
                <w:webHidden/>
              </w:rPr>
              <w:fldChar w:fldCharType="separate"/>
            </w:r>
            <w:r>
              <w:rPr>
                <w:noProof/>
                <w:webHidden/>
              </w:rPr>
              <w:t>56</w:t>
            </w:r>
            <w:r>
              <w:rPr>
                <w:noProof/>
                <w:webHidden/>
              </w:rPr>
              <w:fldChar w:fldCharType="end"/>
            </w:r>
          </w:hyperlink>
        </w:p>
        <w:p w:rsidR="009A373D" w:rsidRDefault="009A373D" w14:paraId="04B12F4D" w14:textId="43C733C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702">
            <w:r w:rsidRPr="001C30A2">
              <w:rPr>
                <w:rStyle w:val="Hipervnculo"/>
                <w:noProof/>
              </w:rPr>
              <w:t>5.3. Registro de restricciones, beneficios, riesgos y observaciones</w:t>
            </w:r>
            <w:r>
              <w:rPr>
                <w:noProof/>
                <w:webHidden/>
              </w:rPr>
              <w:tab/>
            </w:r>
            <w:r>
              <w:rPr>
                <w:noProof/>
                <w:webHidden/>
              </w:rPr>
              <w:fldChar w:fldCharType="begin"/>
            </w:r>
            <w:r>
              <w:rPr>
                <w:noProof/>
                <w:webHidden/>
              </w:rPr>
              <w:instrText xml:space="preserve"> PAGEREF _Toc239202702 \h </w:instrText>
            </w:r>
            <w:r>
              <w:rPr>
                <w:noProof/>
                <w:webHidden/>
              </w:rPr>
            </w:r>
            <w:r>
              <w:rPr>
                <w:noProof/>
                <w:webHidden/>
              </w:rPr>
              <w:fldChar w:fldCharType="separate"/>
            </w:r>
            <w:r>
              <w:rPr>
                <w:noProof/>
                <w:webHidden/>
              </w:rPr>
              <w:t>59</w:t>
            </w:r>
            <w:r>
              <w:rPr>
                <w:noProof/>
                <w:webHidden/>
              </w:rPr>
              <w:fldChar w:fldCharType="end"/>
            </w:r>
          </w:hyperlink>
        </w:p>
        <w:p w:rsidR="009A373D" w:rsidRDefault="009A373D" w14:paraId="1C705672" w14:textId="1128CBD9">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703">
            <w:r w:rsidRPr="001C30A2">
              <w:rPr>
                <w:rStyle w:val="Hipervnculo"/>
                <w:noProof/>
              </w:rPr>
              <w:t>5.4. Visualización de datos financieros: indicadores, variaciones, ratios y alertas</w:t>
            </w:r>
            <w:r>
              <w:rPr>
                <w:noProof/>
                <w:webHidden/>
              </w:rPr>
              <w:tab/>
            </w:r>
            <w:r>
              <w:rPr>
                <w:noProof/>
                <w:webHidden/>
              </w:rPr>
              <w:fldChar w:fldCharType="begin"/>
            </w:r>
            <w:r>
              <w:rPr>
                <w:noProof/>
                <w:webHidden/>
              </w:rPr>
              <w:instrText xml:space="preserve"> PAGEREF _Toc239202703 \h </w:instrText>
            </w:r>
            <w:r>
              <w:rPr>
                <w:noProof/>
                <w:webHidden/>
              </w:rPr>
            </w:r>
            <w:r>
              <w:rPr>
                <w:noProof/>
                <w:webHidden/>
              </w:rPr>
              <w:fldChar w:fldCharType="separate"/>
            </w:r>
            <w:r>
              <w:rPr>
                <w:noProof/>
                <w:webHidden/>
              </w:rPr>
              <w:t>61</w:t>
            </w:r>
            <w:r>
              <w:rPr>
                <w:noProof/>
                <w:webHidden/>
              </w:rPr>
              <w:fldChar w:fldCharType="end"/>
            </w:r>
          </w:hyperlink>
        </w:p>
        <w:p w:rsidR="009A373D" w:rsidRDefault="009A373D" w14:paraId="1CB1131B" w14:textId="3B46B42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9202704">
            <w:r w:rsidRPr="001C30A2">
              <w:rPr>
                <w:rStyle w:val="Hipervnculo"/>
                <w:noProof/>
              </w:rPr>
              <w:t>5.5. Consolidación, revisión y presentación del informe de revelación con IA</w:t>
            </w:r>
            <w:r>
              <w:rPr>
                <w:noProof/>
                <w:webHidden/>
              </w:rPr>
              <w:tab/>
            </w:r>
            <w:r>
              <w:rPr>
                <w:noProof/>
                <w:webHidden/>
              </w:rPr>
              <w:fldChar w:fldCharType="begin"/>
            </w:r>
            <w:r>
              <w:rPr>
                <w:noProof/>
                <w:webHidden/>
              </w:rPr>
              <w:instrText xml:space="preserve"> PAGEREF _Toc239202704 \h </w:instrText>
            </w:r>
            <w:r>
              <w:rPr>
                <w:noProof/>
                <w:webHidden/>
              </w:rPr>
            </w:r>
            <w:r>
              <w:rPr>
                <w:noProof/>
                <w:webHidden/>
              </w:rPr>
              <w:fldChar w:fldCharType="separate"/>
            </w:r>
            <w:r>
              <w:rPr>
                <w:noProof/>
                <w:webHidden/>
              </w:rPr>
              <w:t>63</w:t>
            </w:r>
            <w:r>
              <w:rPr>
                <w:noProof/>
                <w:webHidden/>
              </w:rPr>
              <w:fldChar w:fldCharType="end"/>
            </w:r>
          </w:hyperlink>
        </w:p>
        <w:p w:rsidRPr="004360EC" w:rsidR="00A557A8" w:rsidP="0026322B" w:rsidRDefault="00A557A8" w14:paraId="13A3C675" w14:textId="5036B56B">
          <w:pPr>
            <w:spacing w:line="276" w:lineRule="auto"/>
            <w:rPr>
              <w:rFonts w:cs="Arial"/>
              <w:szCs w:val="20"/>
            </w:rPr>
          </w:pPr>
          <w:r w:rsidRPr="004360EC">
            <w:rPr>
              <w:rFonts w:cs="Arial"/>
              <w:b/>
              <w:bCs/>
              <w:szCs w:val="20"/>
              <w:lang w:val="es-ES"/>
            </w:rPr>
            <w:fldChar w:fldCharType="end"/>
          </w:r>
        </w:p>
      </w:sdtContent>
    </w:sdt>
    <w:p w:rsidRPr="004360EC" w:rsidR="0054733E" w:rsidP="0026322B" w:rsidRDefault="0054733E" w14:paraId="24B685EA" w14:textId="77777777">
      <w:pPr>
        <w:numPr>
          <w:ilvl w:val="0"/>
          <w:numId w:val="3"/>
        </w:numPr>
        <w:spacing w:after="0" w:line="276" w:lineRule="auto"/>
        <w:ind w:left="284" w:hanging="284"/>
        <w:rPr>
          <w:rFonts w:cs="Arial"/>
          <w:b/>
          <w:color w:val="000000"/>
          <w:szCs w:val="20"/>
        </w:rPr>
      </w:pPr>
      <w:r w:rsidRPr="004360EC">
        <w:rPr>
          <w:rFonts w:cs="Arial"/>
          <w:b/>
          <w:color w:val="000000"/>
          <w:szCs w:val="20"/>
        </w:rPr>
        <w:t>INTRODUCCIÓN</w:t>
      </w:r>
    </w:p>
    <w:p w:rsidRPr="004360EC" w:rsidR="00DE528C" w:rsidP="0026322B" w:rsidRDefault="00DE528C" w14:paraId="4E3C9F10" w14:textId="77777777">
      <w:pPr>
        <w:spacing w:line="276" w:lineRule="auto"/>
        <w:rPr>
          <w:rFonts w:cs="Arial"/>
          <w:szCs w:val="20"/>
        </w:rPr>
      </w:pPr>
    </w:p>
    <w:p w:rsidR="00474CBA" w:rsidP="2E9D78BE" w:rsidRDefault="00474CBA" w14:paraId="24700701" w14:textId="0FB8765C">
      <w:pPr>
        <w:spacing w:line="276" w:lineRule="auto"/>
        <w:rPr>
          <w:rFonts w:cs="Arial"/>
        </w:rPr>
      </w:pPr>
      <w:r w:rsidRPr="2E9D78BE" w:rsidR="00474CBA">
        <w:rPr>
          <w:rFonts w:cs="Arial"/>
        </w:rPr>
        <w:t>El análisis financiero apoyado en inteligencia artificial permite</w:t>
      </w:r>
      <w:r w:rsidRPr="2E9D78BE" w:rsidR="00474CBA">
        <w:rPr>
          <w:rFonts w:cs="Arial"/>
        </w:rPr>
        <w:t xml:space="preserve"> transformar los datos derivados de hechos económicos en información útil para su revisión e interpretación y para la toma de decisiones. En este contexto, la IA puede apoyar procesos como la clasificación de transacciones, la verificación de asientos contables, la comparación de estados financieros, el cálculo de variaciones porcentuales, el análisis de ratios y la identificación de patrones, relaciones o discrepancias. Esta orientación se articula con la justificación del programa, que destaca la automatización de procesos contables, el análisis predictivo, la identificación de patrones en grandes volúmenes de datos y la generación de informes financieros precisos, oportunos y acordes con la normativa aplicable (IFRS, s. f.).</w:t>
      </w:r>
    </w:p>
    <w:p w:rsidRPr="00474CBA" w:rsidR="00474CBA" w:rsidP="00474CBA" w:rsidRDefault="00474CBA" w14:paraId="61941395" w14:textId="77777777">
      <w:pPr>
        <w:spacing w:line="276" w:lineRule="auto"/>
        <w:rPr>
          <w:rFonts w:cs="Arial"/>
          <w:szCs w:val="20"/>
        </w:rPr>
      </w:pPr>
    </w:p>
    <w:p w:rsidR="00474CBA" w:rsidP="00474CBA" w:rsidRDefault="00474CBA" w14:paraId="78C9855B" w14:textId="21776131">
      <w:pPr>
        <w:spacing w:line="276" w:lineRule="auto"/>
        <w:rPr>
          <w:rFonts w:cs="Arial"/>
          <w:szCs w:val="20"/>
        </w:rPr>
      </w:pPr>
      <w:r w:rsidRPr="00474CBA">
        <w:rPr>
          <w:rFonts w:cs="Arial"/>
          <w:szCs w:val="20"/>
        </w:rPr>
        <w:t>El uso de la IA en el análisis de datos financieros exige un enfoque técnico y responsable, debido a que los resultados generados por estas herramientas pueden contener errores, sesgos, alertas falsas o interpretaciones incompletas. Por ello, el procesamiento de la información no debe limitarse a la ejecución de consultas, sino que debe incluir revisiones cruzadas, verificación documental, comparación con la normativa, análisis de ratios, identificación de riesgos y validación humana. En este sentido, los marcos de gestión de riesgos de la IA resaltan la importancia de controlar los posibles efectos negativos de estas tecnologías en las personas, las organizaciones y los procesos en los que se aplican (NIST, 202</w:t>
      </w:r>
      <w:r w:rsidR="00204839">
        <w:rPr>
          <w:rFonts w:cs="Arial"/>
          <w:szCs w:val="20"/>
        </w:rPr>
        <w:t>3</w:t>
      </w:r>
      <w:r w:rsidRPr="00474CBA">
        <w:rPr>
          <w:rFonts w:cs="Arial"/>
          <w:szCs w:val="20"/>
        </w:rPr>
        <w:t>).</w:t>
      </w:r>
    </w:p>
    <w:p w:rsidRPr="00474CBA" w:rsidR="00474CBA" w:rsidP="00474CBA" w:rsidRDefault="00474CBA" w14:paraId="50C82807" w14:textId="77777777">
      <w:pPr>
        <w:spacing w:line="276" w:lineRule="auto"/>
        <w:rPr>
          <w:rFonts w:cs="Arial"/>
          <w:szCs w:val="20"/>
        </w:rPr>
      </w:pPr>
    </w:p>
    <w:p w:rsidRPr="00474CBA" w:rsidR="00474CBA" w:rsidP="00474CBA" w:rsidRDefault="00474CBA" w14:paraId="660DE5A6" w14:textId="77777777">
      <w:pPr>
        <w:spacing w:line="276" w:lineRule="auto"/>
        <w:rPr>
          <w:rFonts w:cs="Arial"/>
          <w:szCs w:val="20"/>
        </w:rPr>
      </w:pPr>
      <w:r w:rsidRPr="00474CBA">
        <w:rPr>
          <w:rFonts w:cs="Arial"/>
          <w:szCs w:val="20"/>
        </w:rPr>
        <w:t>Además del análisis, la elaboración de informes de revelación requiere organizar los hallazgos, documentar las observaciones, ordenar las revelaciones, registrar las restricciones y los beneficios, verificar el cumplimiento normativo y presentar la información mediante herramientas de visualización de datos. La IA puede apoyar la consolidación de informes, la explicación inicial de variaciones, la generación de alertas y la formulación de recomendaciones preliminares. Sin embargo, su uso debe preservar los principios de ética, confidencialidad, trazabilidad y responsabilidad profesional. Esta orientación se relaciona con los principios de IA de la OCDE, que promueven sistemas confiables, respetuosos de los derechos humanos y sujetos a una supervisión responsable, así como con la Política Nacional de Inteligencia Artificial de Colombia, que impulsa la adopción ética y responsable de estas tecnologías (OECD, 2024).</w:t>
      </w:r>
    </w:p>
    <w:p w:rsidRPr="004360EC" w:rsidR="005E53B9" w:rsidP="0026322B" w:rsidRDefault="005E53B9" w14:paraId="1ADC3863" w14:textId="328562BA">
      <w:pPr>
        <w:spacing w:after="0" w:line="276" w:lineRule="auto"/>
        <w:rPr>
          <w:rFonts w:cs="Arial"/>
          <w:b/>
          <w:color w:val="000000"/>
          <w:szCs w:val="20"/>
        </w:rPr>
      </w:pPr>
    </w:p>
    <w:p w:rsidRPr="004360EC" w:rsidR="00BF52B2" w:rsidP="0026322B" w:rsidRDefault="00BF52B2" w14:paraId="61818226" w14:textId="77777777">
      <w:pPr>
        <w:spacing w:after="0" w:line="276" w:lineRule="auto"/>
        <w:rPr>
          <w:rFonts w:cs="Arial"/>
          <w:b/>
          <w:color w:val="000000"/>
          <w:szCs w:val="20"/>
        </w:rPr>
      </w:pPr>
    </w:p>
    <w:p w:rsidRPr="004360EC" w:rsidR="00BF52B2" w:rsidP="0026322B" w:rsidRDefault="003D4852" w14:paraId="5C1040C8" w14:textId="2D695725">
      <w:pPr>
        <w:numPr>
          <w:ilvl w:val="0"/>
          <w:numId w:val="3"/>
        </w:numPr>
        <w:spacing w:after="0" w:line="276" w:lineRule="auto"/>
        <w:ind w:left="284" w:hanging="284"/>
        <w:rPr>
          <w:rFonts w:cs="Arial"/>
          <w:b/>
          <w:color w:val="000000"/>
          <w:szCs w:val="20"/>
        </w:rPr>
      </w:pPr>
      <w:r w:rsidRPr="004360EC">
        <w:rPr>
          <w:rFonts w:cs="Arial"/>
          <w:b/>
          <w:color w:val="000000"/>
          <w:szCs w:val="20"/>
        </w:rPr>
        <w:t>DESARROLLO DE CONTENIDOS</w:t>
      </w:r>
    </w:p>
    <w:p w:rsidRPr="004360EC" w:rsidR="00C250DB" w:rsidP="0026322B" w:rsidRDefault="00577028" w14:paraId="6BDDCBF7" w14:textId="246D4C7B">
      <w:pPr>
        <w:pStyle w:val="Ttulo1"/>
        <w:spacing w:line="276" w:lineRule="auto"/>
        <w:rPr>
          <w:rFonts w:cs="Arial"/>
          <w:szCs w:val="20"/>
        </w:rPr>
      </w:pPr>
      <w:bookmarkStart w:name="_Toc239202676" w:id="0"/>
      <w:r w:rsidRPr="004360EC">
        <w:rPr>
          <w:rFonts w:cs="Arial"/>
          <w:szCs w:val="20"/>
        </w:rPr>
        <w:t>1. Sistemas integrados de información financiera</w:t>
      </w:r>
      <w:bookmarkEnd w:id="0"/>
    </w:p>
    <w:p w:rsidRPr="004360EC" w:rsidR="00A77DC7" w:rsidP="0026322B" w:rsidRDefault="00A77DC7" w14:paraId="5577B63C" w14:textId="77777777">
      <w:pPr>
        <w:spacing w:line="276" w:lineRule="auto"/>
        <w:rPr>
          <w:rFonts w:cs="Arial"/>
          <w:szCs w:val="20"/>
        </w:rPr>
      </w:pPr>
    </w:p>
    <w:p w:rsidRPr="00D81D9B" w:rsidR="00D81D9B" w:rsidP="00D81D9B" w:rsidRDefault="00D81D9B" w14:paraId="3F4DBC08" w14:textId="4983CDED">
      <w:pPr>
        <w:spacing w:after="0" w:line="276" w:lineRule="auto"/>
        <w:rPr>
          <w:rFonts w:cs="Arial"/>
          <w:szCs w:val="20"/>
        </w:rPr>
      </w:pPr>
      <w:r w:rsidRPr="00D81D9B">
        <w:rPr>
          <w:rFonts w:cs="Arial"/>
          <w:szCs w:val="20"/>
        </w:rPr>
        <w:t>Los sistemas integrados articulan datos, documentos, registros y controles para sostener el análisis financiero con información organizada, verificable y relacionada (Ley 1314, 2009).</w:t>
      </w:r>
      <w:r w:rsidR="00D15E8E">
        <w:rPr>
          <w:rFonts w:cs="Arial"/>
          <w:szCs w:val="20"/>
        </w:rPr>
        <w:t xml:space="preserve"> </w:t>
      </w:r>
      <w:r w:rsidRPr="00D81D9B">
        <w:rPr>
          <w:rFonts w:cs="Arial"/>
          <w:szCs w:val="20"/>
        </w:rPr>
        <w:t>Esta apertura presenta la función general del tema. Los componentes, aplicativos, flujos, registros y referentes normativos se desarrollan únicamente en los subtemas.</w:t>
      </w:r>
    </w:p>
    <w:p w:rsidRPr="004360EC" w:rsidR="00BF52B2" w:rsidP="0026322B" w:rsidRDefault="00BF52B2" w14:paraId="74B32715" w14:textId="77777777">
      <w:pPr>
        <w:spacing w:after="0" w:line="276" w:lineRule="auto"/>
        <w:rPr>
          <w:rFonts w:cs="Arial"/>
          <w:b/>
          <w:color w:val="000000"/>
          <w:szCs w:val="20"/>
        </w:rPr>
      </w:pPr>
    </w:p>
    <w:p w:rsidRPr="004360EC" w:rsidR="00BF52B2" w:rsidP="0026322B" w:rsidRDefault="00F171A7" w14:paraId="51E319CD" w14:textId="58B5A064">
      <w:pPr>
        <w:pStyle w:val="Ttulo2"/>
        <w:spacing w:line="276" w:lineRule="auto"/>
        <w:rPr>
          <w:rFonts w:cs="Arial"/>
          <w:color w:val="000000"/>
          <w:szCs w:val="20"/>
        </w:rPr>
      </w:pPr>
      <w:bookmarkStart w:name="_Toc239202677" w:id="1"/>
      <w:r w:rsidRPr="004360EC">
        <w:rPr>
          <w:rFonts w:cs="Arial"/>
          <w:szCs w:val="20"/>
        </w:rPr>
        <w:t>1.1. Concepto de sistema integrado de información financiera</w:t>
      </w:r>
      <w:bookmarkEnd w:id="1"/>
    </w:p>
    <w:p w:rsidRPr="004360EC" w:rsidR="00A77DC7" w:rsidP="0026322B" w:rsidRDefault="00A77DC7" w14:paraId="7831AAAD" w14:textId="77777777">
      <w:pPr>
        <w:spacing w:after="0" w:line="276" w:lineRule="auto"/>
        <w:rPr>
          <w:rFonts w:cs="Arial"/>
          <w:szCs w:val="20"/>
        </w:rPr>
      </w:pPr>
    </w:p>
    <w:p w:rsidR="009C190E" w:rsidP="0026322B" w:rsidRDefault="009C190E" w14:paraId="3CD4CB15" w14:textId="77777777">
      <w:pPr>
        <w:spacing w:after="0" w:line="276" w:lineRule="auto"/>
        <w:rPr>
          <w:rFonts w:cs="Arial"/>
          <w:szCs w:val="20"/>
        </w:rPr>
      </w:pPr>
      <w:r>
        <w:t>La integración financiera reúne elementos tecnológicos, documentales y operativos que intervienen desde el registro del hecho económico hasta la validación de sus resultados:</w:t>
      </w:r>
      <w:r w:rsidRPr="004360EC">
        <w:rPr>
          <w:rFonts w:cs="Arial"/>
          <w:szCs w:val="20"/>
        </w:rPr>
        <w:t xml:space="preserve"> </w:t>
      </w:r>
    </w:p>
    <w:p w:rsidR="009C190E" w:rsidP="0026322B" w:rsidRDefault="009C190E" w14:paraId="1EACF672" w14:textId="77777777">
      <w:pPr>
        <w:spacing w:after="0" w:line="276" w:lineRule="auto"/>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89294F" w:rsidTr="0089294F" w14:paraId="3A6799E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89294F" w:rsidP="0089294F" w:rsidRDefault="0089294F" w14:paraId="1267FD28"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89294F">
              <w:rPr>
                <w:rFonts w:eastAsia="Times New Roman" w:cs="Arial"/>
                <w:b/>
                <w:bCs/>
                <w:color w:val="000000"/>
                <w:szCs w:val="20"/>
                <w:lang w:val="es-MX" w:eastAsia="es-ES_tradnl"/>
              </w:rPr>
              <w:t>Slider</w:t>
            </w:r>
            <w:r w:rsidRPr="0089294F">
              <w:rPr>
                <w:rFonts w:eastAsia="Times New Roman" w:cs="Arial"/>
                <w:color w:val="000000"/>
                <w:szCs w:val="20"/>
                <w:lang w:val="es-ES" w:eastAsia="es-ES_tradnl"/>
              </w:rPr>
              <w:t> </w:t>
            </w:r>
          </w:p>
        </w:tc>
      </w:tr>
      <w:tr w:rsidRPr="0089294F" w:rsidR="007E4B90" w:rsidTr="0089294F" w14:paraId="2C1B0AC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89294F" w:rsidP="0089294F" w:rsidRDefault="003F1A3C" w14:paraId="33874F57" w14:textId="4507B5E8">
            <w:pPr>
              <w:spacing w:after="0" w:line="240" w:lineRule="auto"/>
              <w:contextualSpacing w:val="0"/>
              <w:textAlignment w:val="baseline"/>
              <w:rPr>
                <w:rFonts w:ascii="Segoe UI" w:hAnsi="Segoe UI" w:eastAsia="Times New Roman" w:cs="Segoe UI"/>
                <w:b/>
                <w:bCs/>
                <w:sz w:val="18"/>
                <w:szCs w:val="18"/>
                <w:lang w:val="es-ES" w:eastAsia="es-ES_tradnl"/>
              </w:rPr>
            </w:pPr>
            <w:r w:rsidRPr="00670043">
              <w:rPr>
                <w:b/>
                <w:bCs/>
              </w:rPr>
              <w:t>Integración financiera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94F" w:rsidR="0089294F" w:rsidP="0089294F" w:rsidRDefault="006365CF" w14:paraId="68FB8715" w14:textId="65B50260">
            <w:pPr>
              <w:spacing w:after="0" w:line="240" w:lineRule="auto"/>
              <w:contextualSpacing w:val="0"/>
              <w:textAlignment w:val="baseline"/>
              <w:rPr>
                <w:rFonts w:ascii="Segoe UI" w:hAnsi="Segoe UI" w:eastAsia="Times New Roman" w:cs="Segoe UI"/>
                <w:sz w:val="18"/>
                <w:szCs w:val="18"/>
                <w:lang w:val="es-ES" w:eastAsia="es-ES_tradnl"/>
              </w:rPr>
            </w:pPr>
            <w:r>
              <w:t>Un sistema integrado de información financiera combina herramientas, procesos, documentos, registros, bases de datos y controles. Su finalidad es capturar, procesar, organizar, consultar y reportar información relacionada con los hechos económicos de una organización.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89294F" w:rsidP="0089294F" w:rsidRDefault="0089294F" w14:paraId="147A1F9A" w14:textId="4B14DC46">
            <w:pPr>
              <w:spacing w:after="0" w:line="240" w:lineRule="auto"/>
              <w:contextualSpacing w:val="0"/>
              <w:jc w:val="center"/>
              <w:textAlignment w:val="baseline"/>
              <w:rPr>
                <w:rFonts w:ascii="Segoe UI" w:hAnsi="Segoe UI" w:eastAsia="Times New Roman" w:cs="Segoe UI"/>
                <w:sz w:val="18"/>
                <w:szCs w:val="18"/>
                <w:lang w:val="es-ES" w:eastAsia="es-ES_tradnl"/>
              </w:rPr>
            </w:pPr>
            <w:r w:rsidRPr="0089294F">
              <w:rPr>
                <w:rFonts w:eastAsia="Times New Roman" w:cs="Arial"/>
                <w:color w:val="000000"/>
                <w:szCs w:val="20"/>
                <w:lang w:val="es-ES" w:eastAsia="es-ES_tradnl"/>
              </w:rPr>
              <w:t> </w:t>
            </w:r>
            <w:r w:rsidRPr="0089294F">
              <w:rPr>
                <w:rFonts w:ascii="Segoe UI" w:hAnsi="Segoe UI" w:eastAsia="Times New Roman" w:cs="Segoe UI"/>
                <w:sz w:val="18"/>
                <w:szCs w:val="18"/>
                <w:lang w:val="es-ES" w:eastAsia="es-ES_tradnl"/>
              </w:rPr>
              <w:t> </w:t>
            </w:r>
            <w:r w:rsidR="00173FE4">
              <w:rPr>
                <w:rFonts w:ascii="Segoe UI" w:hAnsi="Segoe UI" w:eastAsia="Times New Roman" w:cs="Segoe UI"/>
                <w:noProof/>
                <w:sz w:val="18"/>
                <w:szCs w:val="18"/>
                <w:lang w:val="es-ES" w:eastAsia="es-ES_tradnl"/>
              </w:rPr>
              <w:drawing>
                <wp:inline distT="0" distB="0" distL="0" distR="0" wp14:anchorId="7A533960" wp14:editId="0DC174ED">
                  <wp:extent cx="1352103" cy="407406"/>
                  <wp:effectExtent l="0" t="0" r="0" b="0"/>
                  <wp:docPr id="961363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6316" name="Imagen 961363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6579" cy="435873"/>
                          </a:xfrm>
                          <a:prstGeom prst="rect">
                            <a:avLst/>
                          </a:prstGeom>
                        </pic:spPr>
                      </pic:pic>
                    </a:graphicData>
                  </a:graphic>
                </wp:inline>
              </w:drawing>
            </w:r>
          </w:p>
        </w:tc>
      </w:tr>
      <w:tr w:rsidRPr="0089294F" w:rsidR="007E4B90" w:rsidTr="0089294F" w14:paraId="0738F5C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0043" w:rsidR="006365CF" w:rsidP="006365CF" w:rsidRDefault="006365CF" w14:paraId="066D0EF8" w14:textId="77777777">
            <w:pPr>
              <w:spacing w:after="0" w:line="240" w:lineRule="auto"/>
              <w:contextualSpacing w:val="0"/>
              <w:textAlignment w:val="baseline"/>
              <w:rPr>
                <w:b/>
                <w:bCs/>
              </w:rPr>
            </w:pPr>
            <w:r w:rsidRPr="00670043">
              <w:rPr>
                <w:b/>
                <w:bCs/>
              </w:rPr>
              <w:t>Alcance del sistema</w:t>
            </w:r>
          </w:p>
          <w:p w:rsidRPr="00670043" w:rsidR="0089294F" w:rsidP="006365CF" w:rsidRDefault="0089294F" w14:paraId="132337F4" w14:textId="77777777">
            <w:pPr>
              <w:spacing w:after="0" w:line="240" w:lineRule="auto"/>
              <w:contextualSpacing w:val="0"/>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94F" w:rsidR="0089294F" w:rsidP="0089294F" w:rsidRDefault="002D0C22" w14:paraId="4926487B" w14:textId="57BDD4EB">
            <w:pPr>
              <w:spacing w:after="0" w:line="240" w:lineRule="auto"/>
              <w:contextualSpacing w:val="0"/>
              <w:textAlignment w:val="baseline"/>
              <w:rPr>
                <w:rFonts w:ascii="Segoe UI" w:hAnsi="Segoe UI" w:eastAsia="Times New Roman" w:cs="Segoe UI"/>
                <w:sz w:val="18"/>
                <w:szCs w:val="18"/>
                <w:lang w:val="es-ES" w:eastAsia="es-ES_tradnl"/>
              </w:rPr>
            </w:pPr>
            <w:r>
              <w:t>El sistema no se limita al programa contable. Puede incorporar facturación electrónica, cartera, tesorería, inventarios, nómina, bancos, compras, ventas, gestión documental, tableros de control y herramientas de análisis con inteligencia artificial.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9294F" w:rsidP="0089294F" w:rsidRDefault="00594024" w14:paraId="5CB78367" w14:textId="4468EAB5">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80107BC" wp14:editId="0B260B17">
                  <wp:extent cx="1230422" cy="956020"/>
                  <wp:effectExtent l="0" t="0" r="1905" b="0"/>
                  <wp:docPr id="21224385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38514" name="Imagen 21224385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1677" cy="964765"/>
                          </a:xfrm>
                          <a:prstGeom prst="rect">
                            <a:avLst/>
                          </a:prstGeom>
                        </pic:spPr>
                      </pic:pic>
                    </a:graphicData>
                  </a:graphic>
                </wp:inline>
              </w:drawing>
            </w:r>
          </w:p>
        </w:tc>
      </w:tr>
      <w:tr w:rsidRPr="0089294F" w:rsidR="007E4B90" w:rsidTr="0089294F" w14:paraId="17ECC05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0043" w:rsidR="0089294F" w:rsidP="0089294F" w:rsidRDefault="002D0C22" w14:paraId="4497DE2D" w14:textId="2D92981D">
            <w:pPr>
              <w:spacing w:after="0" w:line="240" w:lineRule="auto"/>
              <w:contextualSpacing w:val="0"/>
              <w:textAlignment w:val="baseline"/>
              <w:rPr>
                <w:b/>
                <w:bCs/>
              </w:rPr>
            </w:pPr>
            <w:r w:rsidRPr="00670043">
              <w:rPr>
                <w:b/>
                <w:bCs/>
              </w:rPr>
              <w:t>Conexión de la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9294F" w:rsidR="0089294F" w:rsidP="0089294F" w:rsidRDefault="002D0C22" w14:paraId="11332B28" w14:textId="4ECB7442">
            <w:pPr>
              <w:spacing w:after="0" w:line="240" w:lineRule="auto"/>
              <w:contextualSpacing w:val="0"/>
              <w:textAlignment w:val="baseline"/>
              <w:rPr>
                <w:rFonts w:ascii="Segoe UI" w:hAnsi="Segoe UI" w:eastAsia="Times New Roman" w:cs="Segoe UI"/>
                <w:sz w:val="18"/>
                <w:szCs w:val="18"/>
                <w:lang w:val="es-ES" w:eastAsia="es-ES_tradnl"/>
              </w:rPr>
            </w:pPr>
            <w:r>
              <w:t>Una venta puede originar una factura, un registro contable y una cuenta por cobrar. Posteriormente, el pago afecta bancos, cartera, flujo de efectivo y estados financieros. La conexión permite reconstruir la operación.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9294F" w:rsidP="0089294F" w:rsidRDefault="00E65F51" w14:paraId="730B69F5" w14:textId="666A1BC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FB8BD86" wp14:editId="6974F247">
                  <wp:extent cx="1293094" cy="806172"/>
                  <wp:effectExtent l="0" t="0" r="2540" b="0"/>
                  <wp:docPr id="18057176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7671" name="Imagen 18057176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34381" cy="831912"/>
                          </a:xfrm>
                          <a:prstGeom prst="rect">
                            <a:avLst/>
                          </a:prstGeom>
                        </pic:spPr>
                      </pic:pic>
                    </a:graphicData>
                  </a:graphic>
                </wp:inline>
              </w:drawing>
            </w:r>
          </w:p>
        </w:tc>
      </w:tr>
      <w:tr w:rsidRPr="0089294F" w:rsidR="007E4B90" w:rsidTr="0089294F" w14:paraId="3FA66D1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0043" w:rsidR="002D0C22" w:rsidP="0089294F" w:rsidRDefault="00A11F57" w14:paraId="65088630" w14:textId="06273856">
            <w:pPr>
              <w:spacing w:after="0" w:line="240" w:lineRule="auto"/>
              <w:contextualSpacing w:val="0"/>
              <w:textAlignment w:val="baseline"/>
              <w:rPr>
                <w:b/>
                <w:bCs/>
              </w:rPr>
            </w:pPr>
            <w:r w:rsidRPr="00670043">
              <w:rPr>
                <w:b/>
                <w:bCs/>
              </w:rPr>
              <w:t>Beneficios de la integración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D0C22" w:rsidP="0089294F" w:rsidRDefault="00A11F57" w14:paraId="1310BFCC" w14:textId="1AC78481">
            <w:pPr>
              <w:spacing w:after="0" w:line="240" w:lineRule="auto"/>
              <w:contextualSpacing w:val="0"/>
              <w:textAlignment w:val="baseline"/>
            </w:pPr>
            <w:r>
              <w:t>La integración reduce reprocesos, duplicidad de registros y diferencias entre archivos. También facilita la comparación de saldos, la consulta de soportes y la identificación de inconsistencias entre módulos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D0C22" w:rsidP="0089294F" w:rsidRDefault="00281301" w14:paraId="049ABF38" w14:textId="129819BE">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02042D8" wp14:editId="70DD830C">
                  <wp:extent cx="1243151" cy="683888"/>
                  <wp:effectExtent l="0" t="0" r="1905" b="2540"/>
                  <wp:docPr id="8661208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20816" name="Imagen 8661208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79061" cy="703643"/>
                          </a:xfrm>
                          <a:prstGeom prst="rect">
                            <a:avLst/>
                          </a:prstGeom>
                        </pic:spPr>
                      </pic:pic>
                    </a:graphicData>
                  </a:graphic>
                </wp:inline>
              </w:drawing>
            </w:r>
          </w:p>
        </w:tc>
      </w:tr>
      <w:tr w:rsidRPr="0089294F" w:rsidR="007E4B90" w:rsidTr="0089294F" w14:paraId="46EAD62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B77E6" w:rsidR="00A11F57" w:rsidP="000A5706" w:rsidRDefault="00D567D4" w14:paraId="64238B44" w14:textId="401814BE">
            <w:pPr>
              <w:spacing w:after="0" w:line="240" w:lineRule="auto"/>
              <w:contextualSpacing w:val="0"/>
              <w:textAlignment w:val="baseline"/>
              <w:rPr>
                <w:b/>
                <w:bCs/>
              </w:rPr>
            </w:pPr>
            <w:r w:rsidRPr="00DB77E6">
              <w:rPr>
                <w:b/>
                <w:bCs/>
              </w:rPr>
              <w:t xml:space="preserve">Finalidad del sistema </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11F57" w:rsidP="0089294F" w:rsidRDefault="00DB77E6" w14:paraId="42A2A21E" w14:textId="4D3FBD73">
            <w:pPr>
              <w:spacing w:after="0" w:line="240" w:lineRule="auto"/>
              <w:contextualSpacing w:val="0"/>
              <w:textAlignment w:val="baseline"/>
            </w:pPr>
            <w:r>
              <w:t>La integración permite consultar información relacionada, comprobar la trazabilidad de las operaciones, comparar saldos e identificar diferencias entre documentos, módulos y registros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A11F57" w:rsidP="0089294F" w:rsidRDefault="00BD129B" w14:paraId="743240BF" w14:textId="21ABF86F">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D669151" wp14:editId="31F16C1F">
                  <wp:extent cx="1246674" cy="905172"/>
                  <wp:effectExtent l="0" t="0" r="0" b="0"/>
                  <wp:docPr id="15784083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8332" name="Imagen 15784083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6058" cy="926507"/>
                          </a:xfrm>
                          <a:prstGeom prst="rect">
                            <a:avLst/>
                          </a:prstGeom>
                        </pic:spPr>
                      </pic:pic>
                    </a:graphicData>
                  </a:graphic>
                </wp:inline>
              </w:drawing>
            </w:r>
          </w:p>
        </w:tc>
      </w:tr>
      <w:tr w:rsidRPr="0089294F" w:rsidR="007E4B90" w:rsidTr="0089294F" w14:paraId="60919CE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0043" w:rsidR="000A5706" w:rsidP="000A5706" w:rsidRDefault="000A5706" w14:paraId="3F28EB26" w14:textId="49F81A79">
            <w:pPr>
              <w:spacing w:after="0" w:line="240" w:lineRule="auto"/>
              <w:contextualSpacing w:val="0"/>
              <w:textAlignment w:val="baseline"/>
              <w:rPr>
                <w:b/>
                <w:bCs/>
              </w:rPr>
            </w:pPr>
            <w:r w:rsidRPr="00670043">
              <w:rPr>
                <w:b/>
                <w:bCs/>
              </w:rPr>
              <w:t>Criterio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A5706" w:rsidP="0089294F" w:rsidRDefault="000A5706" w14:paraId="1FD1F49D" w14:textId="0EBBF262">
            <w:pPr>
              <w:spacing w:after="0" w:line="240" w:lineRule="auto"/>
              <w:contextualSpacing w:val="0"/>
              <w:textAlignment w:val="baseline"/>
            </w:pPr>
            <w:r>
              <w:t xml:space="preserve">El sistema debe facilitar información útil, verificable y comparable. Los estándares internacionales promueven transparencia, rendición de cuentas y eficiencia mediante información financiera de calidad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A5706" w:rsidP="0089294F" w:rsidRDefault="007E4B90" w14:paraId="54A1DC69" w14:textId="541ECC7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C9661B9" wp14:editId="2682464F">
                  <wp:extent cx="1324868" cy="297413"/>
                  <wp:effectExtent l="0" t="0" r="0" b="0"/>
                  <wp:docPr id="3715605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60537" name="Imagen 3715605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35492" cy="344695"/>
                          </a:xfrm>
                          <a:prstGeom prst="rect">
                            <a:avLst/>
                          </a:prstGeom>
                        </pic:spPr>
                      </pic:pic>
                    </a:graphicData>
                  </a:graphic>
                </wp:inline>
              </w:drawing>
            </w:r>
          </w:p>
        </w:tc>
      </w:tr>
    </w:tbl>
    <w:p w:rsidR="009C190E" w:rsidP="0026322B" w:rsidRDefault="009C190E" w14:paraId="334C7CCB" w14:textId="77777777">
      <w:pPr>
        <w:spacing w:after="0" w:line="276" w:lineRule="auto"/>
        <w:rPr>
          <w:rFonts w:cs="Arial"/>
          <w:szCs w:val="20"/>
        </w:rPr>
      </w:pPr>
    </w:p>
    <w:p w:rsidR="009C190E" w:rsidP="0026322B" w:rsidRDefault="00DB1BFD" w14:paraId="2668538C" w14:textId="489BCA1E">
      <w:pPr>
        <w:spacing w:after="0" w:line="276" w:lineRule="auto"/>
      </w:pPr>
      <w:r>
        <w:t>Un sistema integrado reúne componentes con funciones específicas que permiten registrar, controlar, relacionar y analizar la información derivada de los hechos económicos:</w:t>
      </w:r>
    </w:p>
    <w:p w:rsidR="00DB1BFD" w:rsidP="0026322B" w:rsidRDefault="00DB1BFD" w14:paraId="57E620EE" w14:textId="77777777">
      <w:pPr>
        <w:spacing w:after="0"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F047FE" w:rsidTr="00F047FE" w14:paraId="5C3E1E78"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F047FE" w:rsidP="00F047FE" w:rsidRDefault="00F047FE" w14:paraId="13CA8ADE"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F047FE" w:rsidTr="00F047FE" w14:paraId="26F4CD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047FE" w:rsidR="00F047FE" w:rsidP="00C260BF" w:rsidRDefault="00F047FE" w14:paraId="5623C7CB" w14:textId="2DC4CF4C">
            <w:pPr>
              <w:spacing w:after="0" w:line="276" w:lineRule="auto"/>
              <w:rPr>
                <w:b/>
                <w:bCs/>
              </w:rPr>
            </w:pPr>
            <w:r w:rsidRPr="00C260BF">
              <w:rPr>
                <w:b/>
                <w:bCs/>
              </w:rPr>
              <w:t>Facturación electrónica</w:t>
            </w:r>
          </w:p>
        </w:tc>
        <w:tc>
          <w:tcPr>
            <w:tcW w:w="6990" w:type="dxa"/>
            <w:tcBorders>
              <w:top w:val="single" w:color="auto" w:sz="6" w:space="0"/>
              <w:left w:val="single" w:color="auto" w:sz="6" w:space="0"/>
              <w:bottom w:val="single" w:color="auto" w:sz="6" w:space="0"/>
              <w:right w:val="single" w:color="auto" w:sz="6" w:space="0"/>
            </w:tcBorders>
            <w:shd w:val="clear" w:color="auto" w:fill="FFFFFF"/>
            <w:hideMark/>
          </w:tcPr>
          <w:p w:rsidRPr="00C260BF" w:rsidR="00F047FE" w:rsidP="00C260BF" w:rsidRDefault="00F047FE" w14:paraId="55D2599A" w14:textId="3D5D380C">
            <w:pPr>
              <w:pStyle w:val="Prrafodelista"/>
              <w:numPr>
                <w:ilvl w:val="0"/>
                <w:numId w:val="1"/>
              </w:numPr>
              <w:spacing w:after="0"/>
              <w:ind w:left="458"/>
            </w:pPr>
            <w:r>
              <w:t xml:space="preserve">Función: generar y conservar soportes de ventas y compras. </w:t>
            </w:r>
          </w:p>
          <w:p w:rsidR="00F047FE" w:rsidP="00C260BF" w:rsidRDefault="00F047FE" w14:paraId="01C44D20" w14:textId="088EF7AB">
            <w:pPr>
              <w:pStyle w:val="Prrafodelista"/>
              <w:numPr>
                <w:ilvl w:val="0"/>
                <w:numId w:val="1"/>
              </w:numPr>
              <w:spacing w:after="0"/>
              <w:ind w:left="458"/>
            </w:pPr>
            <w:r>
              <w:t xml:space="preserve">Ejemplo: factura emitida a un cliente o recibida de un proveedor. </w:t>
            </w:r>
          </w:p>
          <w:p w:rsidRPr="00C260BF" w:rsidR="00F047FE" w:rsidP="004E27B2" w:rsidRDefault="00F047FE" w14:paraId="3FFB4E3A" w14:textId="72102AB1">
            <w:pPr>
              <w:pStyle w:val="Prrafodelista"/>
              <w:numPr>
                <w:ilvl w:val="0"/>
                <w:numId w:val="4"/>
              </w:numPr>
              <w:spacing w:after="0"/>
              <w:ind w:left="458"/>
              <w:rPr>
                <w:rFonts w:eastAsia="Times New Roman" w:cs="Arial"/>
                <w:szCs w:val="20"/>
                <w:lang w:val="es-ES" w:eastAsia="es-ES_tradnl"/>
              </w:rPr>
            </w:pPr>
            <w:r>
              <w:t>Relación con IA: extraer fecha, tercero, valor, impuesto y concepto.</w:t>
            </w:r>
          </w:p>
        </w:tc>
      </w:tr>
      <w:tr w:rsidRPr="00F047FE" w:rsidR="00F047FE" w:rsidTr="00F047FE" w14:paraId="080C4FA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F047FE" w:rsidP="00C260BF" w:rsidRDefault="00F047FE" w14:paraId="533AFC65" w14:textId="41CAD618">
            <w:pPr>
              <w:spacing w:after="0" w:line="276" w:lineRule="auto"/>
              <w:rPr>
                <w:b/>
                <w:bCs/>
              </w:rPr>
            </w:pPr>
            <w:r w:rsidRPr="00C260BF">
              <w:rPr>
                <w:b/>
                <w:bCs/>
              </w:rPr>
              <w:t>Sistema contable</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6E4B83" w:rsidP="00C260BF" w:rsidRDefault="006E4B83" w14:paraId="41625A5D" w14:textId="083AFD14">
            <w:pPr>
              <w:pStyle w:val="Prrafodelista"/>
              <w:numPr>
                <w:ilvl w:val="0"/>
                <w:numId w:val="1"/>
              </w:numPr>
              <w:spacing w:after="0"/>
              <w:ind w:left="458"/>
            </w:pPr>
            <w:r>
              <w:t xml:space="preserve">Función: registrar hechos económicos y generar reportes contables. </w:t>
            </w:r>
          </w:p>
          <w:p w:rsidR="006E4B83" w:rsidP="00C260BF" w:rsidRDefault="006E4B83" w14:paraId="75317C72" w14:textId="55FECBE0">
            <w:pPr>
              <w:pStyle w:val="Prrafodelista"/>
              <w:numPr>
                <w:ilvl w:val="0"/>
                <w:numId w:val="1"/>
              </w:numPr>
              <w:spacing w:after="0"/>
              <w:ind w:left="458"/>
            </w:pPr>
            <w:r>
              <w:t xml:space="preserve">Ejemplo: registro de ventas, compras, gastos, activos y obligaciones. </w:t>
            </w:r>
          </w:p>
          <w:p w:rsidRPr="00C260BF" w:rsidR="00F047FE" w:rsidP="00C260BF" w:rsidRDefault="006E4B83" w14:paraId="18F19C77" w14:textId="4E4E1411">
            <w:pPr>
              <w:pStyle w:val="Prrafodelista"/>
              <w:numPr>
                <w:ilvl w:val="0"/>
                <w:numId w:val="1"/>
              </w:numPr>
              <w:spacing w:after="0"/>
              <w:ind w:left="458"/>
            </w:pPr>
            <w:r>
              <w:t>Relación con IA: revisar asientos, clasificaciones, saldos y posibles inconsistencias.</w:t>
            </w:r>
          </w:p>
        </w:tc>
      </w:tr>
      <w:tr w:rsidRPr="00F047FE" w:rsidR="006E4B83" w:rsidTr="00F047FE" w14:paraId="718036E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6E4B83" w:rsidP="00C260BF" w:rsidRDefault="006E4B83" w14:paraId="7700F23E" w14:textId="5EB03517">
            <w:pPr>
              <w:spacing w:after="0" w:line="276" w:lineRule="auto"/>
              <w:rPr>
                <w:b/>
                <w:bCs/>
              </w:rPr>
            </w:pPr>
            <w:r w:rsidRPr="00C260BF">
              <w:rPr>
                <w:b/>
                <w:bCs/>
              </w:rPr>
              <w:t>Cartera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6E4B83" w:rsidP="00C260BF" w:rsidRDefault="006E4B83" w14:paraId="43CF9F5A" w14:textId="2EBC540F">
            <w:pPr>
              <w:pStyle w:val="Prrafodelista"/>
              <w:numPr>
                <w:ilvl w:val="0"/>
                <w:numId w:val="1"/>
              </w:numPr>
              <w:spacing w:after="0"/>
              <w:ind w:left="458"/>
            </w:pPr>
            <w:r>
              <w:t xml:space="preserve">Función: controlar cuentas por cobrar, vencimientos y recaudos. </w:t>
            </w:r>
          </w:p>
          <w:p w:rsidR="006E4B83" w:rsidP="00C260BF" w:rsidRDefault="006E4B83" w14:paraId="0F212AEC" w14:textId="0B93E713">
            <w:pPr>
              <w:pStyle w:val="Prrafodelista"/>
              <w:numPr>
                <w:ilvl w:val="0"/>
                <w:numId w:val="1"/>
              </w:numPr>
              <w:spacing w:after="0"/>
              <w:ind w:left="458"/>
            </w:pPr>
            <w:r>
              <w:t xml:space="preserve">Ejemplo: facturas pendientes, abonos y saldos de clientes. </w:t>
            </w:r>
          </w:p>
          <w:p w:rsidRPr="00C260BF" w:rsidR="006E4B83" w:rsidP="00C260BF" w:rsidRDefault="006E4B83" w14:paraId="7A5A33C0" w14:textId="6B9F058B">
            <w:pPr>
              <w:pStyle w:val="Prrafodelista"/>
              <w:numPr>
                <w:ilvl w:val="0"/>
                <w:numId w:val="1"/>
              </w:numPr>
              <w:spacing w:after="0"/>
              <w:ind w:left="458"/>
            </w:pPr>
            <w:r>
              <w:t>Relación con IA: identificar cartera vencida, patrones de pago y alertas de mora.</w:t>
            </w:r>
          </w:p>
        </w:tc>
      </w:tr>
      <w:tr w:rsidRPr="00F047FE" w:rsidR="006E4B83" w:rsidTr="00F047FE" w14:paraId="2D502CF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6E4B83" w:rsidP="00C260BF" w:rsidRDefault="006E4B83" w14:paraId="014891F9" w14:textId="637023AB">
            <w:pPr>
              <w:spacing w:after="0" w:line="276" w:lineRule="auto"/>
              <w:rPr>
                <w:b/>
                <w:bCs/>
              </w:rPr>
            </w:pPr>
            <w:r w:rsidRPr="00C260BF">
              <w:rPr>
                <w:b/>
                <w:bCs/>
              </w:rPr>
              <w:t>Cuentas por pagar</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AD6197" w:rsidP="00C260BF" w:rsidRDefault="00AD6197" w14:paraId="30124E45" w14:textId="77777777">
            <w:pPr>
              <w:pStyle w:val="Prrafodelista"/>
              <w:numPr>
                <w:ilvl w:val="0"/>
                <w:numId w:val="1"/>
              </w:numPr>
              <w:spacing w:after="0"/>
              <w:ind w:left="458"/>
            </w:pPr>
            <w:r>
              <w:t xml:space="preserve">Función: organizar obligaciones con proveedores. </w:t>
            </w:r>
          </w:p>
          <w:p w:rsidR="00AD6197" w:rsidP="00C260BF" w:rsidRDefault="00AD6197" w14:paraId="4951730D" w14:textId="77777777">
            <w:pPr>
              <w:pStyle w:val="Prrafodelista"/>
              <w:numPr>
                <w:ilvl w:val="0"/>
                <w:numId w:val="1"/>
              </w:numPr>
              <w:spacing w:after="0"/>
              <w:ind w:left="458"/>
            </w:pPr>
            <w:r>
              <w:t xml:space="preserve">Ejemplo: facturas pendientes, vencimientos y pagos realizados. </w:t>
            </w:r>
          </w:p>
          <w:p w:rsidRPr="00C260BF" w:rsidR="006E4B83" w:rsidP="00C260BF" w:rsidRDefault="00AD6197" w14:paraId="5814B427" w14:textId="1283A55C">
            <w:pPr>
              <w:pStyle w:val="Prrafodelista"/>
              <w:numPr>
                <w:ilvl w:val="0"/>
                <w:numId w:val="1"/>
              </w:numPr>
              <w:spacing w:after="0"/>
              <w:ind w:left="458"/>
            </w:pPr>
            <w:r>
              <w:t xml:space="preserve">Relación con IA: detectar posibles duplicados, vencimientos o pagos sin soporte. </w:t>
            </w:r>
          </w:p>
        </w:tc>
      </w:tr>
      <w:tr w:rsidRPr="00F047FE" w:rsidR="00AD6197" w:rsidTr="00F047FE" w14:paraId="518163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AD6197" w:rsidP="00C260BF" w:rsidRDefault="00AD6197" w14:paraId="19445F93" w14:textId="4D17B119">
            <w:pPr>
              <w:spacing w:after="0" w:line="276" w:lineRule="auto"/>
              <w:rPr>
                <w:b/>
                <w:bCs/>
              </w:rPr>
            </w:pPr>
            <w:r w:rsidRPr="00C260BF">
              <w:rPr>
                <w:b/>
                <w:bCs/>
              </w:rPr>
              <w:t>Tesorería y bancos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AD6197" w:rsidP="00C260BF" w:rsidRDefault="00AD6197" w14:paraId="7C1754EF" w14:textId="2D649B36">
            <w:pPr>
              <w:pStyle w:val="Prrafodelista"/>
              <w:numPr>
                <w:ilvl w:val="0"/>
                <w:numId w:val="1"/>
              </w:numPr>
              <w:spacing w:after="0"/>
              <w:ind w:left="458"/>
            </w:pPr>
            <w:r>
              <w:t xml:space="preserve">Función: controlar entradas, salidas y saldos de efectivo. </w:t>
            </w:r>
          </w:p>
          <w:p w:rsidR="00AD6197" w:rsidP="00C260BF" w:rsidRDefault="00AD6197" w14:paraId="26225D6C" w14:textId="3892360A">
            <w:pPr>
              <w:pStyle w:val="Prrafodelista"/>
              <w:numPr>
                <w:ilvl w:val="0"/>
                <w:numId w:val="1"/>
              </w:numPr>
              <w:spacing w:after="0"/>
              <w:ind w:left="458"/>
            </w:pPr>
            <w:r>
              <w:t xml:space="preserve">Ejemplo: extractos bancarios, comprobantes de egreso y conciliaciones. </w:t>
            </w:r>
          </w:p>
          <w:p w:rsidR="00AD6197" w:rsidP="00C260BF" w:rsidRDefault="00AD6197" w14:paraId="6F13466B" w14:textId="72BBC861">
            <w:pPr>
              <w:pStyle w:val="Prrafodelista"/>
              <w:numPr>
                <w:ilvl w:val="0"/>
                <w:numId w:val="1"/>
              </w:numPr>
              <w:spacing w:after="0"/>
              <w:ind w:left="458"/>
            </w:pPr>
            <w:r>
              <w:t>Relación con IA: comparar movimientos bancarios con registros contables.</w:t>
            </w:r>
          </w:p>
        </w:tc>
      </w:tr>
      <w:tr w:rsidRPr="00F047FE" w:rsidR="00AD6197" w:rsidTr="00F047FE" w14:paraId="3A58E1C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AD6197" w:rsidP="00C260BF" w:rsidRDefault="002836B8" w14:paraId="0F70B987" w14:textId="7E0AFEFB">
            <w:pPr>
              <w:spacing w:after="0" w:line="276" w:lineRule="auto"/>
              <w:rPr>
                <w:b/>
                <w:bCs/>
              </w:rPr>
            </w:pPr>
            <w:r w:rsidRPr="00C260BF">
              <w:rPr>
                <w:b/>
                <w:bCs/>
              </w:rPr>
              <w:t>Inventarios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2836B8" w:rsidP="00C260BF" w:rsidRDefault="002836B8" w14:paraId="1F71203C" w14:textId="754EE0FF">
            <w:pPr>
              <w:pStyle w:val="Prrafodelista"/>
              <w:numPr>
                <w:ilvl w:val="0"/>
                <w:numId w:val="1"/>
              </w:numPr>
              <w:spacing w:after="0"/>
              <w:ind w:left="458"/>
            </w:pPr>
            <w:r>
              <w:t xml:space="preserve">Función: registrar entradas, salidas y existencias. </w:t>
            </w:r>
          </w:p>
          <w:p w:rsidR="002836B8" w:rsidP="00C260BF" w:rsidRDefault="002836B8" w14:paraId="51EE69A0" w14:textId="0A79C53F">
            <w:pPr>
              <w:pStyle w:val="Prrafodelista"/>
              <w:numPr>
                <w:ilvl w:val="0"/>
                <w:numId w:val="1"/>
              </w:numPr>
              <w:spacing w:after="0"/>
              <w:ind w:left="458"/>
            </w:pPr>
            <w:r>
              <w:t xml:space="preserve">Ejemplo: compra de mercancía, consumo de insumos o venta de productos. </w:t>
            </w:r>
          </w:p>
          <w:p w:rsidRPr="00C260BF" w:rsidR="00AD6197" w:rsidP="00C260BF" w:rsidRDefault="00C260BF" w14:paraId="728A2FCE" w14:textId="09C73087">
            <w:pPr>
              <w:pStyle w:val="Prrafodelista"/>
              <w:numPr>
                <w:ilvl w:val="0"/>
                <w:numId w:val="1"/>
              </w:numPr>
              <w:spacing w:after="0"/>
              <w:ind w:left="458"/>
            </w:pPr>
            <w:r>
              <w:t>R</w:t>
            </w:r>
            <w:r w:rsidR="002836B8">
              <w:t>elación con IA: identificar diferencias entre compras, ventas y existencias.</w:t>
            </w:r>
          </w:p>
        </w:tc>
      </w:tr>
      <w:tr w:rsidRPr="00F047FE" w:rsidR="002836B8" w:rsidTr="00F047FE" w14:paraId="1D8178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2836B8" w:rsidP="00C260BF" w:rsidRDefault="002836B8" w14:paraId="2E3513A2" w14:textId="1D97F67E">
            <w:pPr>
              <w:spacing w:after="0" w:line="276" w:lineRule="auto"/>
              <w:rPr>
                <w:b/>
                <w:bCs/>
              </w:rPr>
            </w:pPr>
            <w:r w:rsidRPr="00C260BF">
              <w:rPr>
                <w:b/>
                <w:bCs/>
              </w:rPr>
              <w:t>Nómina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2836B8" w:rsidP="00C260BF" w:rsidRDefault="002836B8" w14:paraId="080B1549" w14:textId="27D6D97B">
            <w:pPr>
              <w:pStyle w:val="Prrafodelista"/>
              <w:numPr>
                <w:ilvl w:val="0"/>
                <w:numId w:val="1"/>
              </w:numPr>
              <w:spacing w:after="0"/>
              <w:ind w:left="458"/>
            </w:pPr>
            <w:r>
              <w:t xml:space="preserve">Función: gestionar pagos laborales y obligaciones asociadas. </w:t>
            </w:r>
          </w:p>
          <w:p w:rsidR="002836B8" w:rsidP="00C260BF" w:rsidRDefault="002836B8" w14:paraId="2C3C4838" w14:textId="7B8975E4">
            <w:pPr>
              <w:pStyle w:val="Prrafodelista"/>
              <w:numPr>
                <w:ilvl w:val="0"/>
                <w:numId w:val="1"/>
              </w:numPr>
              <w:spacing w:after="0"/>
              <w:ind w:left="458"/>
            </w:pPr>
            <w:r>
              <w:t xml:space="preserve">Ejemplo: salarios, deducciones, aportes y pagos a trabajadores. </w:t>
            </w:r>
          </w:p>
          <w:p w:rsidRPr="00C260BF" w:rsidR="002836B8" w:rsidP="00C260BF" w:rsidRDefault="002836B8" w14:paraId="453F03CC" w14:textId="7CF0F3A4">
            <w:pPr>
              <w:pStyle w:val="Prrafodelista"/>
              <w:numPr>
                <w:ilvl w:val="0"/>
                <w:numId w:val="1"/>
              </w:numPr>
              <w:spacing w:after="0"/>
              <w:ind w:left="458"/>
            </w:pPr>
            <w:r>
              <w:t>Relación con IA: señalar inconsistencias en valores, periodos o registros.</w:t>
            </w:r>
          </w:p>
        </w:tc>
      </w:tr>
      <w:tr w:rsidRPr="00F047FE" w:rsidR="002836B8" w:rsidTr="00F047FE" w14:paraId="6EF558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2836B8" w:rsidP="00C260BF" w:rsidRDefault="002836B8" w14:paraId="6B75C97C" w14:textId="151D6B61">
            <w:pPr>
              <w:spacing w:after="0" w:line="276" w:lineRule="auto"/>
              <w:rPr>
                <w:b/>
                <w:bCs/>
              </w:rPr>
            </w:pPr>
            <w:r w:rsidRPr="00C260BF">
              <w:rPr>
                <w:b/>
                <w:bCs/>
              </w:rPr>
              <w:t>Gestión documental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2836B8" w:rsidP="00C260BF" w:rsidRDefault="002836B8" w14:paraId="7B4BD6DB" w14:textId="4954396C">
            <w:pPr>
              <w:pStyle w:val="Prrafodelista"/>
              <w:numPr>
                <w:ilvl w:val="0"/>
                <w:numId w:val="1"/>
              </w:numPr>
              <w:spacing w:after="0"/>
              <w:ind w:left="458"/>
            </w:pPr>
            <w:r>
              <w:t xml:space="preserve">Función: conservar soportes físicos o digitales. </w:t>
            </w:r>
          </w:p>
          <w:p w:rsidR="002836B8" w:rsidP="00C260BF" w:rsidRDefault="002836B8" w14:paraId="277E886B" w14:textId="19B1BAD6">
            <w:pPr>
              <w:pStyle w:val="Prrafodelista"/>
              <w:numPr>
                <w:ilvl w:val="0"/>
                <w:numId w:val="1"/>
              </w:numPr>
              <w:spacing w:after="0"/>
              <w:ind w:left="458"/>
            </w:pPr>
            <w:r>
              <w:t xml:space="preserve">Ejemplo: facturas, contratos, comprobantes, actas y certificaciones. </w:t>
            </w:r>
          </w:p>
          <w:p w:rsidRPr="00C260BF" w:rsidR="002836B8" w:rsidP="00C260BF" w:rsidRDefault="002836B8" w14:paraId="20BF88F1" w14:textId="5FFE189A">
            <w:pPr>
              <w:pStyle w:val="Prrafodelista"/>
              <w:numPr>
                <w:ilvl w:val="0"/>
                <w:numId w:val="1"/>
              </w:numPr>
              <w:spacing w:after="0"/>
              <w:ind w:left="458"/>
            </w:pPr>
            <w:r>
              <w:t>Relación con IA: buscar, resumir y relacionar documentos con registros financieros.</w:t>
            </w:r>
          </w:p>
        </w:tc>
      </w:tr>
      <w:tr w:rsidRPr="00F047FE" w:rsidR="002836B8" w:rsidTr="00F047FE" w14:paraId="7C6609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2836B8" w:rsidP="00C260BF" w:rsidRDefault="006C394F" w14:paraId="7C38C4C6" w14:textId="5B90A73D">
            <w:pPr>
              <w:spacing w:after="0" w:line="276" w:lineRule="auto"/>
              <w:rPr>
                <w:b/>
                <w:bCs/>
              </w:rPr>
            </w:pPr>
            <w:r w:rsidRPr="00C260BF">
              <w:rPr>
                <w:b/>
                <w:bCs/>
              </w:rPr>
              <w:t>Herramientas de visualización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6C394F" w:rsidP="00C260BF" w:rsidRDefault="006C394F" w14:paraId="2A98EB4E" w14:textId="77777777">
            <w:pPr>
              <w:pStyle w:val="Prrafodelista"/>
              <w:numPr>
                <w:ilvl w:val="0"/>
                <w:numId w:val="1"/>
              </w:numPr>
              <w:spacing w:after="0"/>
              <w:ind w:left="458"/>
            </w:pPr>
            <w:r>
              <w:t xml:space="preserve">Función: presentar datos mediante gráficos, tableros e informes. </w:t>
            </w:r>
          </w:p>
          <w:p w:rsidR="006C394F" w:rsidP="00C260BF" w:rsidRDefault="006C394F" w14:paraId="4787EBB9" w14:textId="77777777">
            <w:pPr>
              <w:pStyle w:val="Prrafodelista"/>
              <w:numPr>
                <w:ilvl w:val="0"/>
                <w:numId w:val="1"/>
              </w:numPr>
              <w:spacing w:after="0"/>
              <w:ind w:left="458"/>
            </w:pPr>
            <w:r>
              <w:t xml:space="preserve">Ejemplo: indicadores de liquidez, endeudamiento, ventas o gastos. </w:t>
            </w:r>
          </w:p>
          <w:p w:rsidRPr="00C260BF" w:rsidR="002836B8" w:rsidP="00C260BF" w:rsidRDefault="006C394F" w14:paraId="28E1E049" w14:textId="56A4F0E3">
            <w:pPr>
              <w:pStyle w:val="Prrafodelista"/>
              <w:numPr>
                <w:ilvl w:val="0"/>
                <w:numId w:val="1"/>
              </w:numPr>
              <w:spacing w:after="0"/>
              <w:ind w:left="458"/>
            </w:pPr>
            <w:r>
              <w:t xml:space="preserve">Relación con IA: apoyar la explicación preliminar de variaciones y alertas. </w:t>
            </w:r>
          </w:p>
        </w:tc>
      </w:tr>
      <w:tr w:rsidRPr="00F047FE" w:rsidR="006C394F" w:rsidTr="00F047FE" w14:paraId="38CF27D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260BF" w:rsidR="006C394F" w:rsidP="00C260BF" w:rsidRDefault="006C394F" w14:paraId="6F5A19D4" w14:textId="10D4B8E9">
            <w:pPr>
              <w:spacing w:after="0" w:line="276" w:lineRule="auto"/>
              <w:rPr>
                <w:b/>
                <w:bCs/>
              </w:rPr>
            </w:pPr>
            <w:r w:rsidRPr="00C260BF">
              <w:rPr>
                <w:b/>
                <w:bCs/>
              </w:rPr>
              <w:t>Controles internos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C260BF" w:rsidR="006C394F" w:rsidP="00C260BF" w:rsidRDefault="006C394F" w14:paraId="4407DE00" w14:textId="11A4BAE7">
            <w:pPr>
              <w:pStyle w:val="Prrafodelista"/>
              <w:numPr>
                <w:ilvl w:val="0"/>
                <w:numId w:val="1"/>
              </w:numPr>
              <w:spacing w:after="0"/>
              <w:ind w:left="458"/>
            </w:pPr>
            <w:r>
              <w:t xml:space="preserve">Función: verificar accesos, autorizaciones, soportes y conciliaciones. </w:t>
            </w:r>
          </w:p>
          <w:p w:rsidR="006C394F" w:rsidP="00C260BF" w:rsidRDefault="006C394F" w14:paraId="7CDC7353" w14:textId="689A489C">
            <w:pPr>
              <w:pStyle w:val="Prrafodelista"/>
              <w:numPr>
                <w:ilvl w:val="0"/>
                <w:numId w:val="1"/>
              </w:numPr>
              <w:spacing w:after="0"/>
              <w:ind w:left="458"/>
            </w:pPr>
            <w:r>
              <w:t xml:space="preserve">Ejemplo: revisión de pagos, aprobaciones y registros. </w:t>
            </w:r>
          </w:p>
          <w:p w:rsidR="006C394F" w:rsidP="00C260BF" w:rsidRDefault="006C394F" w14:paraId="6E9DDA5E" w14:textId="73838ADB">
            <w:pPr>
              <w:pStyle w:val="Prrafodelista"/>
              <w:numPr>
                <w:ilvl w:val="0"/>
                <w:numId w:val="1"/>
              </w:numPr>
              <w:spacing w:after="0"/>
              <w:ind w:left="458"/>
            </w:pPr>
            <w:r>
              <w:t>Relación con IA: generar hallazgos preliminares que deben validarse antes de tomar decisiones.</w:t>
            </w:r>
          </w:p>
        </w:tc>
      </w:tr>
    </w:tbl>
    <w:p w:rsidR="00DB1BFD" w:rsidP="0026322B" w:rsidRDefault="00DB1BFD" w14:paraId="7C73A38A" w14:textId="77777777">
      <w:pPr>
        <w:spacing w:after="0" w:line="276" w:lineRule="auto"/>
        <w:rPr>
          <w:rFonts w:cs="Arial"/>
          <w:szCs w:val="20"/>
        </w:rPr>
      </w:pPr>
    </w:p>
    <w:p w:rsidR="007367BF" w:rsidP="2D675457" w:rsidRDefault="00F8531C" w14:paraId="5E0A1F74" w14:textId="787D97BE">
      <w:pPr>
        <w:spacing w:after="0" w:line="276" w:lineRule="auto"/>
        <w:rPr>
          <w:rFonts w:cs="Arial"/>
        </w:rPr>
      </w:pPr>
      <w:r w:rsidRPr="2D675457" w:rsidR="42CC1485">
        <w:rPr>
          <w:rFonts w:cs="Arial"/>
        </w:rPr>
        <w:t xml:space="preserve">Para </w:t>
      </w:r>
      <w:r w:rsidRPr="2D675457" w:rsidR="1C935E1B">
        <w:rPr>
          <w:rFonts w:cs="Arial"/>
        </w:rPr>
        <w:t xml:space="preserve">facilitar la </w:t>
      </w:r>
      <w:r w:rsidRPr="2D675457" w:rsidR="42CC1485">
        <w:rPr>
          <w:rFonts w:cs="Arial"/>
        </w:rPr>
        <w:t>comprensión de</w:t>
      </w:r>
      <w:r w:rsidRPr="2D675457" w:rsidR="391038A1">
        <w:rPr>
          <w:rFonts w:cs="Arial"/>
        </w:rPr>
        <w:t>l</w:t>
      </w:r>
      <w:r w:rsidRPr="2D675457" w:rsidR="42CC1485">
        <w:rPr>
          <w:rFonts w:cs="Arial"/>
        </w:rPr>
        <w:t xml:space="preserve"> tema</w:t>
      </w:r>
      <w:r w:rsidRPr="2D675457" w:rsidR="018B88A7">
        <w:rPr>
          <w:rFonts w:cs="Arial"/>
        </w:rPr>
        <w:t>,</w:t>
      </w:r>
      <w:r w:rsidRPr="2D675457" w:rsidR="42CC1485">
        <w:rPr>
          <w:rFonts w:cs="Arial"/>
        </w:rPr>
        <w:t xml:space="preserve"> se presenta el siguiente ejemplo:</w:t>
      </w:r>
    </w:p>
    <w:p w:rsidR="00F8531C" w:rsidP="0026322B" w:rsidRDefault="00F8531C" w14:paraId="1EB89EFD" w14:textId="77777777">
      <w:pPr>
        <w:spacing w:after="0" w:line="276" w:lineRule="auto"/>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8531C" w:rsidTr="00F8531C" w14:paraId="26488A0C" w14:textId="77777777">
        <w:tc>
          <w:tcPr>
            <w:tcW w:w="8828" w:type="dxa"/>
            <w:shd w:val="clear" w:color="auto" w:fill="DEEAF6" w:themeFill="accent5" w:themeFillTint="33"/>
          </w:tcPr>
          <w:p w:rsidRPr="00F8531C" w:rsidR="00F8531C" w:rsidP="00F8531C" w:rsidRDefault="00F8531C" w14:paraId="2B6FEA2B" w14:textId="77777777">
            <w:pPr>
              <w:spacing w:line="276" w:lineRule="auto"/>
              <w:rPr>
                <w:rFonts w:cs="Arial"/>
                <w:b/>
                <w:bCs/>
                <w:color w:val="000000"/>
                <w:szCs w:val="20"/>
              </w:rPr>
            </w:pPr>
            <w:r w:rsidRPr="00F8531C">
              <w:rPr>
                <w:rFonts w:cs="Arial"/>
                <w:b/>
                <w:bCs/>
                <w:szCs w:val="20"/>
              </w:rPr>
              <w:t>Ejemplo aplicado</w:t>
            </w:r>
          </w:p>
          <w:p w:rsidRPr="004360EC" w:rsidR="00F8531C" w:rsidP="00F8531C" w:rsidRDefault="00F8531C" w14:paraId="7F773C73" w14:textId="77777777">
            <w:pPr>
              <w:spacing w:line="276" w:lineRule="auto"/>
              <w:rPr>
                <w:rFonts w:cs="Arial"/>
                <w:b/>
                <w:color w:val="000000"/>
                <w:szCs w:val="20"/>
              </w:rPr>
            </w:pPr>
          </w:p>
          <w:p w:rsidR="00F8531C" w:rsidP="00F8531C" w:rsidRDefault="00F8531C" w14:paraId="78261903" w14:textId="77777777">
            <w:pPr>
              <w:spacing w:line="276" w:lineRule="auto"/>
              <w:rPr>
                <w:rFonts w:cs="Arial"/>
                <w:szCs w:val="20"/>
              </w:rPr>
            </w:pPr>
            <w:r w:rsidRPr="004360EC">
              <w:rPr>
                <w:rFonts w:cs="Arial"/>
                <w:szCs w:val="20"/>
              </w:rPr>
              <w:t>Una empresa comercial realiza ventas a crédito durante el mes. El proceso inicia cuando se emite la factura electrónica al cliente. Luego, el sistema contable registra el ingreso y la cuenta por cobrar. El módulo de cartera controla la fecha de vencimiento y el saldo pendiente. Cuando el cliente paga, tesorería registra el ingreso en bancos y el área contable realiza la conciliación correspondiente.</w:t>
            </w:r>
          </w:p>
          <w:p w:rsidRPr="004360EC" w:rsidR="00F8531C" w:rsidP="00F8531C" w:rsidRDefault="00F8531C" w14:paraId="1C56F6E6" w14:textId="59644E8B">
            <w:pPr>
              <w:spacing w:line="276" w:lineRule="auto"/>
              <w:rPr>
                <w:rFonts w:cs="Arial"/>
                <w:szCs w:val="20"/>
              </w:rPr>
            </w:pPr>
            <w:r w:rsidRPr="004360EC">
              <w:rPr>
                <w:rFonts w:cs="Arial"/>
                <w:szCs w:val="20"/>
              </w:rPr>
              <w:tab/>
            </w:r>
          </w:p>
          <w:p w:rsidR="00F8531C" w:rsidP="00F8531C" w:rsidRDefault="00F8531C" w14:paraId="54D263B9" w14:textId="0B76F93F">
            <w:pPr>
              <w:spacing w:line="276" w:lineRule="auto"/>
              <w:rPr>
                <w:rFonts w:cs="Arial"/>
                <w:szCs w:val="20"/>
              </w:rPr>
            </w:pPr>
            <w:r w:rsidRPr="004360EC">
              <w:rPr>
                <w:rFonts w:cs="Arial"/>
                <w:szCs w:val="20"/>
              </w:rPr>
              <w:t>Si la empresa desea usar IA, puede exportar una base con cliente, factura, fecha de vencimiento, valor, abonos y saldo. Con esa información, puede solicitar a la herramienta que identifique facturas vencidas, clientes con saldos repetidos, pagos no aplicados o diferencias entre cartera y bancos. Sin embargo, cada alerta debe revisarse con la factura, el comprobante de pago, el extracto bancario y el registro contable antes de tomar decisiones.</w:t>
            </w:r>
          </w:p>
        </w:tc>
      </w:tr>
    </w:tbl>
    <w:p w:rsidRPr="004360EC" w:rsidR="00F8531C" w:rsidP="0026322B" w:rsidRDefault="00F8531C" w14:paraId="4D5B3F27" w14:textId="77777777">
      <w:pPr>
        <w:spacing w:after="0" w:line="276" w:lineRule="auto"/>
        <w:rPr>
          <w:rFonts w:cs="Arial"/>
          <w:szCs w:val="20"/>
        </w:rPr>
      </w:pPr>
    </w:p>
    <w:p w:rsidR="00BF52B2" w:rsidP="0026322B" w:rsidRDefault="00A92A6B" w14:paraId="52FBBC3A" w14:textId="11695D05">
      <w:pPr>
        <w:spacing w:after="0" w:line="276" w:lineRule="auto"/>
      </w:pPr>
      <w:r>
        <w:t>El flujo financiero conecta cada hecho económico con su soporte, registro, consolidación, análisis y validación dentro de un sistema integrado, mediante las siguientes etapas:</w:t>
      </w:r>
    </w:p>
    <w:p w:rsidR="003D3ECA" w:rsidP="0026322B" w:rsidRDefault="003D3ECA" w14:paraId="4E0286C0"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3D3ECA" w:rsidTr="00E8775B" w14:paraId="6CE0DF3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3D3ECA" w:rsidP="00E8775B" w:rsidRDefault="003D3ECA" w14:paraId="3073FDEB" w14:textId="1C4602C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89294F" w:rsidR="007519B5" w:rsidTr="00E8775B" w14:paraId="283D71F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3D3ECA" w:rsidP="00E8775B" w:rsidRDefault="00636B46" w14:paraId="09E0E9DA" w14:textId="179EFF89">
            <w:pPr>
              <w:spacing w:after="0" w:line="240" w:lineRule="auto"/>
              <w:contextualSpacing w:val="0"/>
              <w:textAlignment w:val="baseline"/>
              <w:rPr>
                <w:b/>
                <w:bCs/>
              </w:rPr>
            </w:pPr>
            <w:r w:rsidRPr="00A56916">
              <w:rPr>
                <w:b/>
                <w:bCs/>
              </w:rPr>
              <w:t>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55535" w:rsidP="00E55535" w:rsidRDefault="00D67AF5" w14:paraId="04950BF5" w14:textId="77777777">
            <w:pPr>
              <w:pStyle w:val="Prrafodelista"/>
              <w:numPr>
                <w:ilvl w:val="0"/>
                <w:numId w:val="1"/>
              </w:numPr>
              <w:spacing w:after="0"/>
              <w:ind w:left="458"/>
              <w:contextualSpacing w:val="0"/>
            </w:pPr>
            <w:r>
              <w:rPr>
                <w:rStyle w:val="Fuerte"/>
              </w:rPr>
              <w:t>Acción realizada:</w:t>
            </w:r>
            <w:r>
              <w:t xml:space="preserve"> ocurre el hecho económico.</w:t>
            </w:r>
          </w:p>
          <w:p w:rsidR="00E55535" w:rsidP="00E55535" w:rsidRDefault="00D67AF5" w14:paraId="1CA4E29D" w14:textId="77777777">
            <w:pPr>
              <w:pStyle w:val="Prrafodelista"/>
              <w:numPr>
                <w:ilvl w:val="0"/>
                <w:numId w:val="1"/>
              </w:numPr>
              <w:spacing w:after="0"/>
              <w:ind w:left="458"/>
              <w:contextualSpacing w:val="0"/>
            </w:pPr>
            <w:r>
              <w:rPr>
                <w:rStyle w:val="Fuerte"/>
              </w:rPr>
              <w:t>Documento o dato generado:</w:t>
            </w:r>
            <w:r>
              <w:t xml:space="preserve"> venta, compra, pago, cobro o gasto.</w:t>
            </w:r>
          </w:p>
          <w:p w:rsidRPr="00E55535" w:rsidR="003D3ECA" w:rsidP="00E55535" w:rsidRDefault="00D67AF5" w14:paraId="1477F6A3" w14:textId="51895594">
            <w:pPr>
              <w:pStyle w:val="Prrafodelista"/>
              <w:numPr>
                <w:ilvl w:val="0"/>
                <w:numId w:val="1"/>
              </w:numPr>
              <w:spacing w:after="0"/>
              <w:ind w:left="458"/>
              <w:contextualSpacing w:val="0"/>
            </w:pPr>
            <w:r>
              <w:rPr>
                <w:rStyle w:val="Fuerte"/>
              </w:rPr>
              <w:t>Uso posible con IA:</w:t>
            </w:r>
            <w:r>
              <w:t xml:space="preserve"> identificar la operación que será analizada.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3D3ECA" w:rsidP="00E8775B" w:rsidRDefault="003D3ECA" w14:paraId="593D85A8" w14:textId="02A540D7">
            <w:pPr>
              <w:spacing w:after="0" w:line="240" w:lineRule="auto"/>
              <w:contextualSpacing w:val="0"/>
              <w:jc w:val="center"/>
              <w:textAlignment w:val="baseline"/>
              <w:rPr>
                <w:rFonts w:ascii="Segoe UI" w:hAnsi="Segoe UI" w:eastAsia="Times New Roman" w:cs="Segoe UI"/>
                <w:sz w:val="18"/>
                <w:szCs w:val="18"/>
                <w:lang w:val="es-ES" w:eastAsia="es-ES_tradnl"/>
              </w:rPr>
            </w:pPr>
            <w:r w:rsidRPr="0089294F">
              <w:rPr>
                <w:rFonts w:eastAsia="Times New Roman" w:cs="Arial"/>
                <w:color w:val="000000"/>
                <w:szCs w:val="20"/>
                <w:lang w:val="es-ES" w:eastAsia="es-ES_tradnl"/>
              </w:rPr>
              <w:t> </w:t>
            </w:r>
            <w:r w:rsidRPr="0089294F">
              <w:rPr>
                <w:rFonts w:ascii="Segoe UI" w:hAnsi="Segoe UI" w:eastAsia="Times New Roman" w:cs="Segoe UI"/>
                <w:sz w:val="18"/>
                <w:szCs w:val="18"/>
                <w:lang w:val="es-ES" w:eastAsia="es-ES_tradnl"/>
              </w:rPr>
              <w:t> </w:t>
            </w:r>
            <w:r w:rsidR="007F0F45">
              <w:rPr>
                <w:rFonts w:ascii="Segoe UI" w:hAnsi="Segoe UI" w:eastAsia="Times New Roman" w:cs="Segoe UI"/>
                <w:noProof/>
                <w:sz w:val="18"/>
                <w:szCs w:val="18"/>
                <w:lang w:val="es-ES" w:eastAsia="es-ES_tradnl"/>
              </w:rPr>
              <w:drawing>
                <wp:inline distT="0" distB="0" distL="0" distR="0" wp14:anchorId="18B532A1" wp14:editId="2D9DCC8D">
                  <wp:extent cx="1297305" cy="786790"/>
                  <wp:effectExtent l="0" t="0" r="0" b="635"/>
                  <wp:docPr id="17868572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57202" name="Imagen 1786857202"/>
                          <pic:cNvPicPr/>
                        </pic:nvPicPr>
                        <pic:blipFill>
                          <a:blip r:embed="rId17">
                            <a:extLst>
                              <a:ext uri="{28A0092B-C50C-407E-A947-70E740481C1C}">
                                <a14:useLocalDpi xmlns:a14="http://schemas.microsoft.com/office/drawing/2010/main" val="0"/>
                              </a:ext>
                            </a:extLst>
                          </a:blip>
                          <a:stretch>
                            <a:fillRect/>
                          </a:stretch>
                        </pic:blipFill>
                        <pic:spPr>
                          <a:xfrm>
                            <a:off x="0" y="0"/>
                            <a:ext cx="1336018" cy="810269"/>
                          </a:xfrm>
                          <a:prstGeom prst="rect">
                            <a:avLst/>
                          </a:prstGeom>
                        </pic:spPr>
                      </pic:pic>
                    </a:graphicData>
                  </a:graphic>
                </wp:inline>
              </w:drawing>
            </w:r>
          </w:p>
        </w:tc>
      </w:tr>
      <w:tr w:rsidRPr="00E55535" w:rsidR="007519B5" w:rsidTr="00E8775B" w14:paraId="76F7D0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5535" w:rsidR="00D67AF5" w:rsidP="00E8775B" w:rsidRDefault="00D67AF5" w14:paraId="055D23E0" w14:textId="48DE2BA7">
            <w:pPr>
              <w:spacing w:after="0" w:line="240" w:lineRule="auto"/>
              <w:contextualSpacing w:val="0"/>
              <w:textAlignment w:val="baseline"/>
              <w:rPr>
                <w:b/>
                <w:bCs/>
              </w:rPr>
            </w:pPr>
            <w:r w:rsidRPr="00E55535">
              <w:rPr>
                <w:b/>
                <w:bCs/>
              </w:rPr>
              <w:t>Generación del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D67AF5" w:rsidP="00E55535" w:rsidRDefault="00D67AF5" w14:paraId="4798DD5C" w14:textId="44D77CA2">
            <w:pPr>
              <w:pStyle w:val="Prrafodelista"/>
              <w:numPr>
                <w:ilvl w:val="0"/>
                <w:numId w:val="1"/>
              </w:numPr>
              <w:spacing w:after="0"/>
              <w:ind w:left="458"/>
              <w:contextualSpacing w:val="0"/>
              <w:rPr>
                <w:rStyle w:val="Fuerte"/>
                <w:b w:val="0"/>
                <w:bCs w:val="0"/>
              </w:rPr>
            </w:pPr>
            <w:r w:rsidRPr="00E55535">
              <w:rPr>
                <w:rStyle w:val="Fuerte"/>
              </w:rPr>
              <w:t>Acción realizada</w:t>
            </w:r>
            <w:r w:rsidRPr="00E55535">
              <w:rPr>
                <w:rStyle w:val="Fuerte"/>
                <w:b w:val="0"/>
                <w:bCs w:val="0"/>
              </w:rPr>
              <w:t xml:space="preserve">: se genera el soporte. </w:t>
            </w:r>
          </w:p>
          <w:p w:rsidRPr="00E55535" w:rsidR="00D67AF5" w:rsidP="00E55535" w:rsidRDefault="00D67AF5" w14:paraId="4E70FBD8" w14:textId="093D27FF">
            <w:pPr>
              <w:pStyle w:val="Prrafodelista"/>
              <w:numPr>
                <w:ilvl w:val="0"/>
                <w:numId w:val="1"/>
              </w:numPr>
              <w:spacing w:after="0"/>
              <w:ind w:left="458"/>
              <w:contextualSpacing w:val="0"/>
              <w:rPr>
                <w:rStyle w:val="Fuerte"/>
                <w:b w:val="0"/>
                <w:bCs w:val="0"/>
              </w:rPr>
            </w:pPr>
            <w:r w:rsidRPr="00ED0266">
              <w:rPr>
                <w:rStyle w:val="Fuerte"/>
              </w:rPr>
              <w:t>Documento o dato generado</w:t>
            </w:r>
            <w:r w:rsidRPr="00E55535">
              <w:rPr>
                <w:rStyle w:val="Fuerte"/>
                <w:b w:val="0"/>
                <w:bCs w:val="0"/>
              </w:rPr>
              <w:t xml:space="preserve">: factura, comprobante, contrato o extracto. </w:t>
            </w:r>
          </w:p>
          <w:p w:rsidRPr="00E55535" w:rsidR="00D67AF5" w:rsidP="00E55535" w:rsidRDefault="00D67AF5" w14:paraId="6135EFA3" w14:textId="05E8B5D0">
            <w:pPr>
              <w:pStyle w:val="Prrafodelista"/>
              <w:numPr>
                <w:ilvl w:val="0"/>
                <w:numId w:val="1"/>
              </w:numPr>
              <w:spacing w:after="0"/>
              <w:ind w:left="458"/>
              <w:contextualSpacing w:val="0"/>
              <w:rPr>
                <w:rStyle w:val="Fuerte"/>
                <w:b w:val="0"/>
                <w:bCs w:val="0"/>
              </w:rPr>
            </w:pPr>
            <w:r w:rsidRPr="00ED0266">
              <w:rPr>
                <w:rStyle w:val="Fuerte"/>
              </w:rPr>
              <w:t>Uso posible con IA</w:t>
            </w:r>
            <w:r w:rsidRPr="00E55535">
              <w:rPr>
                <w:rStyle w:val="Fuerte"/>
                <w:b w:val="0"/>
                <w:bCs w:val="0"/>
              </w:rPr>
              <w:t>: extraer los datos principales del documento.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5535" w:rsidR="00D67AF5" w:rsidP="00E8775B" w:rsidRDefault="00487246" w14:paraId="6D3720F2" w14:textId="25838EB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3060BCB" wp14:editId="05C566B5">
                  <wp:extent cx="1296365" cy="860657"/>
                  <wp:effectExtent l="0" t="0" r="0" b="3175"/>
                  <wp:docPr id="14177790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79046" name="Imagen 1417779046"/>
                          <pic:cNvPicPr/>
                        </pic:nvPicPr>
                        <pic:blipFill>
                          <a:blip r:embed="rId18">
                            <a:extLst>
                              <a:ext uri="{28A0092B-C50C-407E-A947-70E740481C1C}">
                                <a14:useLocalDpi xmlns:a14="http://schemas.microsoft.com/office/drawing/2010/main" val="0"/>
                              </a:ext>
                            </a:extLst>
                          </a:blip>
                          <a:stretch>
                            <a:fillRect/>
                          </a:stretch>
                        </pic:blipFill>
                        <pic:spPr>
                          <a:xfrm>
                            <a:off x="0" y="0"/>
                            <a:ext cx="1303131" cy="865149"/>
                          </a:xfrm>
                          <a:prstGeom prst="rect">
                            <a:avLst/>
                          </a:prstGeom>
                        </pic:spPr>
                      </pic:pic>
                    </a:graphicData>
                  </a:graphic>
                </wp:inline>
              </w:drawing>
            </w:r>
          </w:p>
        </w:tc>
      </w:tr>
      <w:tr w:rsidRPr="00E55535" w:rsidR="007519B5" w:rsidTr="00E8775B" w14:paraId="29FF334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5535" w:rsidR="00D67AF5" w:rsidP="00E55535" w:rsidRDefault="00D67AF5" w14:paraId="69FB0E21" w14:textId="77777777">
            <w:pPr>
              <w:spacing w:after="0" w:line="240" w:lineRule="auto"/>
              <w:contextualSpacing w:val="0"/>
              <w:textAlignment w:val="baseline"/>
              <w:rPr>
                <w:b/>
                <w:bCs/>
              </w:rPr>
            </w:pPr>
            <w:r w:rsidRPr="00E55535">
              <w:rPr>
                <w:b/>
                <w:bCs/>
              </w:rPr>
              <w:t>Registro de la operación</w:t>
            </w:r>
          </w:p>
          <w:p w:rsidRPr="00E55535" w:rsidR="00D67AF5" w:rsidP="00E55535" w:rsidRDefault="00D67AF5" w14:paraId="5F5A0A36" w14:textId="77777777">
            <w:pPr>
              <w:spacing w:after="0" w:line="240" w:lineRule="auto"/>
              <w:contextualSpacing w:val="0"/>
              <w:textAlignment w:val="baseline"/>
              <w:rPr>
                <w:b/>
                <w:bCs/>
              </w:rPr>
            </w:pPr>
          </w:p>
          <w:p w:rsidRPr="00E55535" w:rsidR="00D67AF5" w:rsidP="00E55535" w:rsidRDefault="00D67AF5" w14:paraId="64831C44" w14:textId="77777777">
            <w:pPr>
              <w:spacing w:after="0" w:line="240" w:lineRule="auto"/>
              <w:contextualSpacing w:val="0"/>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55535" w:rsidRDefault="00617C82" w14:paraId="663756FD" w14:textId="6CDFC674">
            <w:pPr>
              <w:pStyle w:val="Prrafodelista"/>
              <w:numPr>
                <w:ilvl w:val="0"/>
                <w:numId w:val="1"/>
              </w:numPr>
              <w:spacing w:after="0"/>
              <w:ind w:left="458"/>
              <w:contextualSpacing w:val="0"/>
              <w:rPr>
                <w:rStyle w:val="Fuerte"/>
                <w:b w:val="0"/>
                <w:bCs w:val="0"/>
              </w:rPr>
            </w:pPr>
            <w:r w:rsidRPr="00ED0266">
              <w:rPr>
                <w:rStyle w:val="Fuerte"/>
              </w:rPr>
              <w:t>Acción realizada</w:t>
            </w:r>
            <w:r w:rsidRPr="00E55535">
              <w:rPr>
                <w:rStyle w:val="Fuerte"/>
                <w:b w:val="0"/>
                <w:bCs w:val="0"/>
              </w:rPr>
              <w:t xml:space="preserve">: se registra la operación. </w:t>
            </w:r>
          </w:p>
          <w:p w:rsidRPr="00E55535" w:rsidR="00617C82" w:rsidP="00E55535" w:rsidRDefault="00617C82" w14:paraId="74110797" w14:textId="63D01375">
            <w:pPr>
              <w:pStyle w:val="Prrafodelista"/>
              <w:numPr>
                <w:ilvl w:val="0"/>
                <w:numId w:val="1"/>
              </w:numPr>
              <w:spacing w:after="0"/>
              <w:ind w:left="458"/>
              <w:contextualSpacing w:val="0"/>
              <w:rPr>
                <w:rStyle w:val="Fuerte"/>
                <w:b w:val="0"/>
                <w:bCs w:val="0"/>
              </w:rPr>
            </w:pPr>
            <w:r w:rsidRPr="00ED0266">
              <w:rPr>
                <w:rStyle w:val="Fuerte"/>
              </w:rPr>
              <w:t>Documento o dato generado</w:t>
            </w:r>
            <w:r w:rsidRPr="00E55535">
              <w:rPr>
                <w:rStyle w:val="Fuerte"/>
                <w:b w:val="0"/>
                <w:bCs w:val="0"/>
              </w:rPr>
              <w:t xml:space="preserve">: asiento contable o registro financiero. </w:t>
            </w:r>
          </w:p>
          <w:p w:rsidRPr="00E55535" w:rsidR="00D67AF5" w:rsidP="00E55535" w:rsidRDefault="00617C82" w14:paraId="14E058A3" w14:textId="4087655E">
            <w:pPr>
              <w:pStyle w:val="Prrafodelista"/>
              <w:numPr>
                <w:ilvl w:val="0"/>
                <w:numId w:val="1"/>
              </w:numPr>
              <w:spacing w:after="0"/>
              <w:ind w:left="458"/>
              <w:contextualSpacing w:val="0"/>
              <w:rPr>
                <w:rStyle w:val="Fuerte"/>
                <w:b w:val="0"/>
                <w:bCs w:val="0"/>
              </w:rPr>
            </w:pPr>
            <w:r w:rsidRPr="00ED0266">
              <w:rPr>
                <w:rStyle w:val="Fuerte"/>
              </w:rPr>
              <w:t>Uso posible con IA</w:t>
            </w:r>
            <w:r w:rsidRPr="00E55535">
              <w:rPr>
                <w:rStyle w:val="Fuerte"/>
                <w:b w:val="0"/>
                <w:bCs w:val="0"/>
              </w:rPr>
              <w:t>: revisar la clasificación, los valores y las cuentas utilizadas.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5535" w:rsidR="00D67AF5" w:rsidP="00E8775B" w:rsidRDefault="00C13781" w14:paraId="7DB52952" w14:textId="44A0EB1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C66FC29" wp14:editId="17AF3C67">
                  <wp:extent cx="1274315" cy="821803"/>
                  <wp:effectExtent l="0" t="0" r="0" b="3810"/>
                  <wp:docPr id="9919616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61649" name="Imagen 991961649"/>
                          <pic:cNvPicPr/>
                        </pic:nvPicPr>
                        <pic:blipFill>
                          <a:blip r:embed="rId19">
                            <a:extLst>
                              <a:ext uri="{28A0092B-C50C-407E-A947-70E740481C1C}">
                                <a14:useLocalDpi xmlns:a14="http://schemas.microsoft.com/office/drawing/2010/main" val="0"/>
                              </a:ext>
                            </a:extLst>
                          </a:blip>
                          <a:stretch>
                            <a:fillRect/>
                          </a:stretch>
                        </pic:blipFill>
                        <pic:spPr>
                          <a:xfrm>
                            <a:off x="0" y="0"/>
                            <a:ext cx="1281457" cy="826409"/>
                          </a:xfrm>
                          <a:prstGeom prst="rect">
                            <a:avLst/>
                          </a:prstGeom>
                        </pic:spPr>
                      </pic:pic>
                    </a:graphicData>
                  </a:graphic>
                </wp:inline>
              </w:drawing>
            </w:r>
          </w:p>
        </w:tc>
      </w:tr>
      <w:tr w:rsidRPr="00E55535" w:rsidR="007519B5" w:rsidTr="00E8775B" w14:paraId="10EE89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55535" w:rsidRDefault="00617C82" w14:paraId="53DA98C4" w14:textId="56CA6F4D">
            <w:pPr>
              <w:spacing w:after="0" w:line="240" w:lineRule="auto"/>
              <w:contextualSpacing w:val="0"/>
              <w:textAlignment w:val="baseline"/>
              <w:rPr>
                <w:b/>
                <w:bCs/>
              </w:rPr>
            </w:pPr>
            <w:r w:rsidRPr="00E55535">
              <w:rPr>
                <w:b/>
                <w:bCs/>
              </w:rPr>
              <w:t>Actualización del módulo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55535" w:rsidRDefault="00617C82" w14:paraId="603C8032" w14:textId="2F239628">
            <w:pPr>
              <w:pStyle w:val="Prrafodelista"/>
              <w:numPr>
                <w:ilvl w:val="0"/>
                <w:numId w:val="1"/>
              </w:numPr>
              <w:spacing w:after="0"/>
              <w:ind w:left="458"/>
              <w:contextualSpacing w:val="0"/>
              <w:rPr>
                <w:rStyle w:val="Fuerte"/>
                <w:b w:val="0"/>
                <w:bCs w:val="0"/>
              </w:rPr>
            </w:pPr>
            <w:r w:rsidRPr="00ED0266">
              <w:rPr>
                <w:rStyle w:val="Fuerte"/>
              </w:rPr>
              <w:t>Acción realizada</w:t>
            </w:r>
            <w:r w:rsidRPr="00E55535">
              <w:rPr>
                <w:rStyle w:val="Fuerte"/>
                <w:b w:val="0"/>
                <w:bCs w:val="0"/>
              </w:rPr>
              <w:t xml:space="preserve">: se actualiza el módulo relacionado. </w:t>
            </w:r>
          </w:p>
          <w:p w:rsidRPr="00E55535" w:rsidR="00617C82" w:rsidP="00E55535" w:rsidRDefault="00617C82" w14:paraId="0C0EE9C4" w14:textId="6FA96B9B">
            <w:pPr>
              <w:pStyle w:val="Prrafodelista"/>
              <w:numPr>
                <w:ilvl w:val="0"/>
                <w:numId w:val="1"/>
              </w:numPr>
              <w:spacing w:after="0"/>
              <w:ind w:left="458"/>
              <w:contextualSpacing w:val="0"/>
              <w:rPr>
                <w:rStyle w:val="Fuerte"/>
                <w:b w:val="0"/>
                <w:bCs w:val="0"/>
              </w:rPr>
            </w:pPr>
            <w:r w:rsidRPr="00ED0266">
              <w:rPr>
                <w:rStyle w:val="Fuerte"/>
              </w:rPr>
              <w:t>Documento o dato generado</w:t>
            </w:r>
            <w:r w:rsidRPr="00E55535">
              <w:rPr>
                <w:rStyle w:val="Fuerte"/>
                <w:b w:val="0"/>
                <w:bCs w:val="0"/>
              </w:rPr>
              <w:t xml:space="preserve">: cartera, bancos, inventario, nómina o cuentas por pagar. </w:t>
            </w:r>
          </w:p>
          <w:p w:rsidRPr="00E55535" w:rsidR="00617C82" w:rsidP="00E55535" w:rsidRDefault="00617C82" w14:paraId="04237ED5" w14:textId="6611FAC0">
            <w:pPr>
              <w:pStyle w:val="Prrafodelista"/>
              <w:numPr>
                <w:ilvl w:val="0"/>
                <w:numId w:val="1"/>
              </w:numPr>
              <w:spacing w:after="0"/>
              <w:ind w:left="458"/>
              <w:contextualSpacing w:val="0"/>
              <w:rPr>
                <w:rStyle w:val="Fuerte"/>
                <w:b w:val="0"/>
                <w:bCs w:val="0"/>
              </w:rPr>
            </w:pPr>
            <w:r w:rsidRPr="00ED0266">
              <w:rPr>
                <w:rStyle w:val="Fuerte"/>
              </w:rPr>
              <w:t>Uso posible con IA</w:t>
            </w:r>
            <w:r w:rsidRPr="00E55535">
              <w:rPr>
                <w:rStyle w:val="Fuerte"/>
                <w:b w:val="0"/>
                <w:bCs w:val="0"/>
              </w:rPr>
              <w:t>: comparar saldos, vencimientos o movimientos.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8775B" w:rsidRDefault="00FC3C04" w14:paraId="60C56CDF" w14:textId="1B26BAA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7D3C00F" wp14:editId="5AA09643">
                  <wp:extent cx="1310760" cy="952307"/>
                  <wp:effectExtent l="0" t="0" r="0" b="635"/>
                  <wp:docPr id="171304849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8494" name="Imagen 1713048494"/>
                          <pic:cNvPicPr/>
                        </pic:nvPicPr>
                        <pic:blipFill>
                          <a:blip r:embed="rId20">
                            <a:extLst>
                              <a:ext uri="{28A0092B-C50C-407E-A947-70E740481C1C}">
                                <a14:useLocalDpi xmlns:a14="http://schemas.microsoft.com/office/drawing/2010/main" val="0"/>
                              </a:ext>
                            </a:extLst>
                          </a:blip>
                          <a:stretch>
                            <a:fillRect/>
                          </a:stretch>
                        </pic:blipFill>
                        <pic:spPr>
                          <a:xfrm>
                            <a:off x="0" y="0"/>
                            <a:ext cx="1338754" cy="972645"/>
                          </a:xfrm>
                          <a:prstGeom prst="rect">
                            <a:avLst/>
                          </a:prstGeom>
                        </pic:spPr>
                      </pic:pic>
                    </a:graphicData>
                  </a:graphic>
                </wp:inline>
              </w:drawing>
            </w:r>
          </w:p>
        </w:tc>
      </w:tr>
      <w:tr w:rsidRPr="00E55535" w:rsidR="007519B5" w:rsidTr="00E8775B" w14:paraId="2313CF2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55535" w:rsidRDefault="00617C82" w14:paraId="3A6C87BD" w14:textId="77777777">
            <w:pPr>
              <w:spacing w:after="0" w:line="240" w:lineRule="auto"/>
              <w:contextualSpacing w:val="0"/>
              <w:textAlignment w:val="baseline"/>
              <w:rPr>
                <w:b/>
                <w:bCs/>
              </w:rPr>
            </w:pPr>
            <w:r w:rsidRPr="00E55535">
              <w:rPr>
                <w:b/>
                <w:bCs/>
              </w:rPr>
              <w:t>Consolidación de la información</w:t>
            </w:r>
          </w:p>
          <w:p w:rsidRPr="00E55535" w:rsidR="00617C82" w:rsidP="00E55535" w:rsidRDefault="00617C82" w14:paraId="70A03014" w14:textId="77777777">
            <w:pPr>
              <w:spacing w:after="0" w:line="240" w:lineRule="auto"/>
              <w:contextualSpacing w:val="0"/>
              <w:textAlignment w:val="baseline"/>
              <w:rPr>
                <w:b/>
                <w:bCs/>
              </w:rPr>
            </w:pPr>
          </w:p>
          <w:p w:rsidRPr="00E55535" w:rsidR="00617C82" w:rsidP="00E55535" w:rsidRDefault="00617C82" w14:paraId="23C766FE" w14:textId="77777777">
            <w:pPr>
              <w:spacing w:after="0" w:line="240" w:lineRule="auto"/>
              <w:contextualSpacing w:val="0"/>
              <w:textAlignment w:val="baseline"/>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55535" w:rsidRDefault="00617C82" w14:paraId="59436353" w14:textId="77777777">
            <w:pPr>
              <w:pStyle w:val="Prrafodelista"/>
              <w:numPr>
                <w:ilvl w:val="0"/>
                <w:numId w:val="1"/>
              </w:numPr>
              <w:spacing w:after="0"/>
              <w:ind w:left="458"/>
              <w:contextualSpacing w:val="0"/>
              <w:rPr>
                <w:rStyle w:val="Fuerte"/>
                <w:b w:val="0"/>
                <w:bCs w:val="0"/>
              </w:rPr>
            </w:pPr>
            <w:r w:rsidRPr="00ED0266">
              <w:rPr>
                <w:rStyle w:val="Fuerte"/>
              </w:rPr>
              <w:t>Acción realizada</w:t>
            </w:r>
            <w:r w:rsidRPr="00E55535">
              <w:rPr>
                <w:rStyle w:val="Fuerte"/>
                <w:b w:val="0"/>
                <w:bCs w:val="0"/>
              </w:rPr>
              <w:t xml:space="preserve">: se consolida la información. </w:t>
            </w:r>
          </w:p>
          <w:p w:rsidRPr="00E55535" w:rsidR="00617C82" w:rsidP="00E55535" w:rsidRDefault="00617C82" w14:paraId="09463F0C" w14:textId="77777777">
            <w:pPr>
              <w:pStyle w:val="Prrafodelista"/>
              <w:numPr>
                <w:ilvl w:val="0"/>
                <w:numId w:val="1"/>
              </w:numPr>
              <w:spacing w:after="0"/>
              <w:ind w:left="458"/>
              <w:contextualSpacing w:val="0"/>
              <w:rPr>
                <w:rStyle w:val="Fuerte"/>
                <w:b w:val="0"/>
                <w:bCs w:val="0"/>
              </w:rPr>
            </w:pPr>
            <w:r w:rsidRPr="00ED0266">
              <w:rPr>
                <w:rStyle w:val="Fuerte"/>
              </w:rPr>
              <w:t>Documento o dato generado</w:t>
            </w:r>
            <w:r w:rsidRPr="00E55535">
              <w:rPr>
                <w:rStyle w:val="Fuerte"/>
                <w:b w:val="0"/>
                <w:bCs w:val="0"/>
              </w:rPr>
              <w:t xml:space="preserve">: base financiera, reporte o estado financiero. </w:t>
            </w:r>
          </w:p>
          <w:p w:rsidRPr="00E55535" w:rsidR="00617C82" w:rsidP="00ED0266" w:rsidRDefault="00617C82" w14:paraId="33C6E48F" w14:textId="7445F631">
            <w:pPr>
              <w:pStyle w:val="Prrafodelista"/>
              <w:numPr>
                <w:ilvl w:val="0"/>
                <w:numId w:val="1"/>
              </w:numPr>
              <w:spacing w:after="0"/>
              <w:ind w:left="458"/>
              <w:contextualSpacing w:val="0"/>
              <w:rPr>
                <w:rStyle w:val="Fuerte"/>
                <w:b w:val="0"/>
                <w:bCs w:val="0"/>
              </w:rPr>
            </w:pPr>
            <w:r w:rsidRPr="00ED0266">
              <w:rPr>
                <w:rStyle w:val="Fuerte"/>
              </w:rPr>
              <w:t>Uso posible con IA</w:t>
            </w:r>
            <w:r w:rsidRPr="00E55535">
              <w:rPr>
                <w:rStyle w:val="Fuerte"/>
                <w:b w:val="0"/>
                <w:bCs w:val="0"/>
              </w:rPr>
              <w:t xml:space="preserve">: filtrar datos y calcular variaciones o ratios.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8775B" w:rsidRDefault="00FC3C04" w14:paraId="703B03F5" w14:textId="1578E21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9859345" wp14:editId="3830AED3">
                  <wp:extent cx="1264341" cy="922526"/>
                  <wp:effectExtent l="0" t="0" r="0" b="5080"/>
                  <wp:docPr id="12160251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5139" name="Imagen 1216025139"/>
                          <pic:cNvPicPr/>
                        </pic:nvPicPr>
                        <pic:blipFill>
                          <a:blip r:embed="rId21">
                            <a:extLst>
                              <a:ext uri="{28A0092B-C50C-407E-A947-70E740481C1C}">
                                <a14:useLocalDpi xmlns:a14="http://schemas.microsoft.com/office/drawing/2010/main" val="0"/>
                              </a:ext>
                            </a:extLst>
                          </a:blip>
                          <a:stretch>
                            <a:fillRect/>
                          </a:stretch>
                        </pic:blipFill>
                        <pic:spPr>
                          <a:xfrm>
                            <a:off x="0" y="0"/>
                            <a:ext cx="1284475" cy="937217"/>
                          </a:xfrm>
                          <a:prstGeom prst="rect">
                            <a:avLst/>
                          </a:prstGeom>
                        </pic:spPr>
                      </pic:pic>
                    </a:graphicData>
                  </a:graphic>
                </wp:inline>
              </w:drawing>
            </w:r>
          </w:p>
        </w:tc>
      </w:tr>
      <w:tr w:rsidRPr="00E55535" w:rsidR="007519B5" w:rsidTr="00E8775B" w14:paraId="425EF56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55535" w:rsidRDefault="00E55535" w14:paraId="09B760A5" w14:textId="11B01CB5">
            <w:pPr>
              <w:spacing w:after="0" w:line="240" w:lineRule="auto"/>
              <w:contextualSpacing w:val="0"/>
              <w:textAlignment w:val="baseline"/>
              <w:rPr>
                <w:b/>
                <w:bCs/>
              </w:rPr>
            </w:pPr>
            <w:r w:rsidRPr="00E55535">
              <w:rPr>
                <w:b/>
                <w:bCs/>
              </w:rPr>
              <w:t>Análisis con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E55535" w:rsidP="00E55535" w:rsidRDefault="00E55535" w14:paraId="1C0DEB0A" w14:textId="520A755B">
            <w:pPr>
              <w:pStyle w:val="Prrafodelista"/>
              <w:numPr>
                <w:ilvl w:val="0"/>
                <w:numId w:val="1"/>
              </w:numPr>
              <w:spacing w:after="0"/>
              <w:ind w:left="458"/>
              <w:contextualSpacing w:val="0"/>
              <w:rPr>
                <w:rStyle w:val="Fuerte"/>
                <w:b w:val="0"/>
                <w:bCs w:val="0"/>
              </w:rPr>
            </w:pPr>
            <w:r w:rsidRPr="00ED0266">
              <w:rPr>
                <w:rStyle w:val="Fuerte"/>
              </w:rPr>
              <w:t>Acción realizada</w:t>
            </w:r>
            <w:r w:rsidRPr="00E55535">
              <w:rPr>
                <w:rStyle w:val="Fuerte"/>
                <w:b w:val="0"/>
                <w:bCs w:val="0"/>
              </w:rPr>
              <w:t xml:space="preserve">: se analiza la información con IA. </w:t>
            </w:r>
          </w:p>
          <w:p w:rsidRPr="00E55535" w:rsidR="00E55535" w:rsidP="00E55535" w:rsidRDefault="00E55535" w14:paraId="5CFEAF08" w14:textId="7644FEF2">
            <w:pPr>
              <w:pStyle w:val="Prrafodelista"/>
              <w:numPr>
                <w:ilvl w:val="0"/>
                <w:numId w:val="1"/>
              </w:numPr>
              <w:spacing w:after="0"/>
              <w:ind w:left="458"/>
              <w:contextualSpacing w:val="0"/>
              <w:rPr>
                <w:rStyle w:val="Fuerte"/>
                <w:b w:val="0"/>
                <w:bCs w:val="0"/>
              </w:rPr>
            </w:pPr>
            <w:r w:rsidRPr="00ED0266">
              <w:rPr>
                <w:rStyle w:val="Fuerte"/>
              </w:rPr>
              <w:t>Documento o dato generado</w:t>
            </w:r>
            <w:r w:rsidRPr="00E55535">
              <w:rPr>
                <w:rStyle w:val="Fuerte"/>
                <w:b w:val="0"/>
                <w:bCs w:val="0"/>
              </w:rPr>
              <w:t xml:space="preserve">: alertas, patrones, discrepancias o recomendaciones preliminares. </w:t>
            </w:r>
          </w:p>
          <w:p w:rsidRPr="00E55535" w:rsidR="00617C82" w:rsidP="00E55535" w:rsidRDefault="00E55535" w14:paraId="5B035AC1" w14:textId="46A043EE">
            <w:pPr>
              <w:pStyle w:val="Prrafodelista"/>
              <w:numPr>
                <w:ilvl w:val="0"/>
                <w:numId w:val="1"/>
              </w:numPr>
              <w:spacing w:after="0"/>
              <w:ind w:left="458"/>
              <w:contextualSpacing w:val="0"/>
              <w:rPr>
                <w:rStyle w:val="Fuerte"/>
                <w:b w:val="0"/>
                <w:bCs w:val="0"/>
              </w:rPr>
            </w:pPr>
            <w:r w:rsidRPr="00ED0266">
              <w:rPr>
                <w:rStyle w:val="Fuerte"/>
              </w:rPr>
              <w:t>Uso posible con IA</w:t>
            </w:r>
            <w:r w:rsidRPr="00E55535">
              <w:rPr>
                <w:rStyle w:val="Fuerte"/>
                <w:b w:val="0"/>
                <w:bCs w:val="0"/>
              </w:rPr>
              <w:t>: orientar la revisión de los registros que requieren validación.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5535" w:rsidR="00617C82" w:rsidP="00E8775B" w:rsidRDefault="007519B5" w14:paraId="2ABD7C86" w14:textId="6486F8A1">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8FD200A" wp14:editId="52BF929A">
                  <wp:extent cx="1283227" cy="827888"/>
                  <wp:effectExtent l="0" t="0" r="0" b="0"/>
                  <wp:docPr id="17853012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1252" name="Imagen 1785301252"/>
                          <pic:cNvPicPr/>
                        </pic:nvPicPr>
                        <pic:blipFill>
                          <a:blip r:embed="rId22">
                            <a:extLst>
                              <a:ext uri="{28A0092B-C50C-407E-A947-70E740481C1C}">
                                <a14:useLocalDpi xmlns:a14="http://schemas.microsoft.com/office/drawing/2010/main" val="0"/>
                              </a:ext>
                            </a:extLst>
                          </a:blip>
                          <a:stretch>
                            <a:fillRect/>
                          </a:stretch>
                        </pic:blipFill>
                        <pic:spPr>
                          <a:xfrm>
                            <a:off x="0" y="0"/>
                            <a:ext cx="1306588" cy="842960"/>
                          </a:xfrm>
                          <a:prstGeom prst="rect">
                            <a:avLst/>
                          </a:prstGeom>
                        </pic:spPr>
                      </pic:pic>
                    </a:graphicData>
                  </a:graphic>
                </wp:inline>
              </w:drawing>
            </w:r>
          </w:p>
        </w:tc>
      </w:tr>
      <w:tr w:rsidRPr="00E55535" w:rsidR="007519B5" w:rsidTr="00E8775B" w14:paraId="4ABEDC3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55535" w:rsidR="00E55535" w:rsidP="00E55535" w:rsidRDefault="00E55535" w14:paraId="42593E56" w14:textId="30CFAD2B">
            <w:pPr>
              <w:spacing w:after="0" w:line="240" w:lineRule="auto"/>
              <w:contextualSpacing w:val="0"/>
              <w:textAlignment w:val="baseline"/>
              <w:rPr>
                <w:b/>
                <w:bCs/>
              </w:rPr>
            </w:pPr>
            <w:r w:rsidRPr="00E55535">
              <w:rPr>
                <w:b/>
                <w:bCs/>
              </w:rPr>
              <w:t>Validación del resultado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E55535" w:rsidP="00E55535" w:rsidRDefault="00E55535" w14:paraId="5D28AD75" w14:textId="327B35DF">
            <w:pPr>
              <w:pStyle w:val="Prrafodelista"/>
              <w:numPr>
                <w:ilvl w:val="0"/>
                <w:numId w:val="1"/>
              </w:numPr>
              <w:spacing w:after="0"/>
              <w:ind w:left="458"/>
              <w:contextualSpacing w:val="0"/>
              <w:rPr>
                <w:rStyle w:val="Fuerte"/>
                <w:b w:val="0"/>
                <w:bCs w:val="0"/>
              </w:rPr>
            </w:pPr>
            <w:r w:rsidRPr="00ED0266">
              <w:rPr>
                <w:rStyle w:val="Fuerte"/>
              </w:rPr>
              <w:t>Acción realizada</w:t>
            </w:r>
            <w:r w:rsidRPr="00E55535">
              <w:rPr>
                <w:rStyle w:val="Fuerte"/>
                <w:b w:val="0"/>
                <w:bCs w:val="0"/>
              </w:rPr>
              <w:t xml:space="preserve">: se valida el resultado. </w:t>
            </w:r>
          </w:p>
          <w:p w:rsidRPr="00E55535" w:rsidR="00E55535" w:rsidP="00E55535" w:rsidRDefault="00E55535" w14:paraId="7C933D10" w14:textId="543C7687">
            <w:pPr>
              <w:pStyle w:val="Prrafodelista"/>
              <w:numPr>
                <w:ilvl w:val="0"/>
                <w:numId w:val="1"/>
              </w:numPr>
              <w:spacing w:after="0"/>
              <w:ind w:left="458"/>
              <w:contextualSpacing w:val="0"/>
              <w:rPr>
                <w:rStyle w:val="Fuerte"/>
                <w:b w:val="0"/>
                <w:bCs w:val="0"/>
              </w:rPr>
            </w:pPr>
            <w:r w:rsidRPr="00ED0266">
              <w:rPr>
                <w:rStyle w:val="Fuerte"/>
              </w:rPr>
              <w:t>Documento o dato generado</w:t>
            </w:r>
            <w:r w:rsidRPr="00E55535">
              <w:rPr>
                <w:rStyle w:val="Fuerte"/>
                <w:b w:val="0"/>
                <w:bCs w:val="0"/>
              </w:rPr>
              <w:t xml:space="preserve">: evidencia documental y conclusión revisada. </w:t>
            </w:r>
          </w:p>
          <w:p w:rsidRPr="00E55535" w:rsidR="00E55535" w:rsidP="00E55535" w:rsidRDefault="00E55535" w14:paraId="74B95450" w14:textId="35411CA9">
            <w:pPr>
              <w:pStyle w:val="Prrafodelista"/>
              <w:numPr>
                <w:ilvl w:val="0"/>
                <w:numId w:val="1"/>
              </w:numPr>
              <w:spacing w:after="0"/>
              <w:ind w:left="458"/>
              <w:contextualSpacing w:val="0"/>
              <w:rPr>
                <w:rStyle w:val="Fuerte"/>
                <w:b w:val="0"/>
                <w:bCs w:val="0"/>
              </w:rPr>
            </w:pPr>
            <w:r w:rsidRPr="00ED0266">
              <w:rPr>
                <w:rStyle w:val="Fuerte"/>
              </w:rPr>
              <w:t>Uso posible con IA</w:t>
            </w:r>
            <w:r w:rsidRPr="00E55535">
              <w:rPr>
                <w:rStyle w:val="Fuerte"/>
                <w:b w:val="0"/>
                <w:bCs w:val="0"/>
              </w:rPr>
              <w:t>: confirmar, descartar o ajustar el hallazgo generado.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5535" w:rsidR="00E55535" w:rsidP="00E8775B" w:rsidRDefault="007519B5" w14:paraId="04E4708F" w14:textId="2E817D6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8B4B5C8" wp14:editId="2A060780">
                  <wp:extent cx="1308566" cy="851100"/>
                  <wp:effectExtent l="0" t="0" r="0" b="0"/>
                  <wp:docPr id="6287978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7860" name="Imagen 628797860"/>
                          <pic:cNvPicPr/>
                        </pic:nvPicPr>
                        <pic:blipFill>
                          <a:blip r:embed="rId23">
                            <a:extLst>
                              <a:ext uri="{28A0092B-C50C-407E-A947-70E740481C1C}">
                                <a14:useLocalDpi xmlns:a14="http://schemas.microsoft.com/office/drawing/2010/main" val="0"/>
                              </a:ext>
                            </a:extLst>
                          </a:blip>
                          <a:stretch>
                            <a:fillRect/>
                          </a:stretch>
                        </pic:blipFill>
                        <pic:spPr>
                          <a:xfrm>
                            <a:off x="0" y="0"/>
                            <a:ext cx="1367851" cy="889659"/>
                          </a:xfrm>
                          <a:prstGeom prst="rect">
                            <a:avLst/>
                          </a:prstGeom>
                        </pic:spPr>
                      </pic:pic>
                    </a:graphicData>
                  </a:graphic>
                </wp:inline>
              </w:drawing>
            </w:r>
          </w:p>
        </w:tc>
      </w:tr>
    </w:tbl>
    <w:p w:rsidRPr="004360EC" w:rsidR="003D3ECA" w:rsidP="0026322B" w:rsidRDefault="003D3ECA" w14:paraId="3D4F90D5" w14:textId="77777777">
      <w:pPr>
        <w:spacing w:after="0" w:line="276" w:lineRule="auto"/>
        <w:rPr>
          <w:rFonts w:cs="Arial"/>
          <w:b/>
          <w:color w:val="000000"/>
          <w:szCs w:val="20"/>
        </w:rPr>
      </w:pPr>
    </w:p>
    <w:p w:rsidR="00771431" w:rsidP="0026322B" w:rsidRDefault="00771431" w14:paraId="5590F33D" w14:textId="53A195F2">
      <w:pPr>
        <w:spacing w:after="0" w:line="276" w:lineRule="auto"/>
        <w:rPr>
          <w:rFonts w:cs="Arial"/>
          <w:szCs w:val="20"/>
        </w:rPr>
      </w:pPr>
      <w:r>
        <w:t>En síntesis, el sistema integrado organiza y relaciona los datos financieros, facilita su análisis con IA y fortalece la toma de decisiones con respaldo técnico.</w:t>
      </w:r>
    </w:p>
    <w:p w:rsidR="00975CE3" w:rsidP="0026322B" w:rsidRDefault="00975CE3" w14:paraId="1A7A341D" w14:textId="77777777">
      <w:pPr>
        <w:spacing w:after="0" w:line="276" w:lineRule="auto"/>
        <w:rPr>
          <w:rFonts w:cs="Arial"/>
          <w:szCs w:val="20"/>
        </w:rPr>
      </w:pPr>
    </w:p>
    <w:p w:rsidRPr="004360EC" w:rsidR="00BF52B2" w:rsidP="0026322B" w:rsidRDefault="00685AA4" w14:paraId="57876255" w14:textId="4A8F3C13">
      <w:pPr>
        <w:pStyle w:val="Ttulo2"/>
        <w:spacing w:line="276" w:lineRule="auto"/>
        <w:rPr>
          <w:rFonts w:cs="Arial"/>
          <w:color w:val="000000"/>
          <w:szCs w:val="20"/>
        </w:rPr>
      </w:pPr>
      <w:bookmarkStart w:name="_Toc239202678" w:id="2"/>
      <w:r w:rsidRPr="004360EC">
        <w:rPr>
          <w:rFonts w:cs="Arial"/>
          <w:szCs w:val="20"/>
        </w:rPr>
        <w:t>1.2. Tipos de aplicativos contables y financieros</w:t>
      </w:r>
      <w:bookmarkEnd w:id="2"/>
    </w:p>
    <w:p w:rsidR="001E65DC" w:rsidP="0026322B" w:rsidRDefault="001E65DC" w14:paraId="2F6570C7" w14:textId="77777777">
      <w:pPr>
        <w:spacing w:after="0" w:line="276" w:lineRule="auto"/>
        <w:rPr>
          <w:rFonts w:cs="Arial"/>
          <w:szCs w:val="20"/>
        </w:rPr>
      </w:pPr>
    </w:p>
    <w:p w:rsidR="00E133D7" w:rsidP="00E133D7" w:rsidRDefault="00E133D7" w14:paraId="686928D4" w14:textId="77777777">
      <w:pPr>
        <w:spacing w:after="0" w:line="276" w:lineRule="auto"/>
      </w:pPr>
      <w:r w:rsidRPr="00E133D7">
        <w:t>Los aplicativos contables y financieros apoyan el registro, procesamiento, control y análisis de la información generada por los hechos económicos. Permiten gestionar facturación, compras, ventas, bancos, cartera, cuentas por pagar, nómina, inventarios, activos, impuestos, presupuestos e informes financieros.</w:t>
      </w:r>
    </w:p>
    <w:p w:rsidRPr="00E133D7" w:rsidR="00E133D7" w:rsidP="00E133D7" w:rsidRDefault="00E133D7" w14:paraId="05423018" w14:textId="77777777">
      <w:pPr>
        <w:spacing w:after="0" w:line="276" w:lineRule="auto"/>
      </w:pPr>
    </w:p>
    <w:p w:rsidR="00E133D7" w:rsidP="00E133D7" w:rsidRDefault="00E133D7" w14:paraId="255041D5" w14:textId="77777777">
      <w:pPr>
        <w:spacing w:after="0" w:line="276" w:lineRule="auto"/>
      </w:pPr>
      <w:r w:rsidRPr="00E133D7">
        <w:t>Algunos aplicativos registran operaciones cotidianas, mientras otros procesan información consolidada para identificar tendencias, variaciones e indicadores. En el análisis con inteligencia artificial (IA), ambos aportan los datos necesarios para clasificar transacciones, detectar inconsistencias y generar alertas preliminares. Por ello, la información debe estar completa, actualizada, estandarizada y relacionada con sus soportes.</w:t>
      </w:r>
    </w:p>
    <w:p w:rsidR="00E133D7" w:rsidP="00E133D7" w:rsidRDefault="00E133D7" w14:paraId="2B254B06" w14:textId="77777777">
      <w:pPr>
        <w:spacing w:after="0" w:line="276" w:lineRule="auto"/>
      </w:pPr>
    </w:p>
    <w:p w:rsidR="00262645" w:rsidP="00E133D7" w:rsidRDefault="00262645" w14:paraId="358BE139" w14:textId="77777777">
      <w:pPr>
        <w:spacing w:after="0" w:line="276" w:lineRule="auto"/>
      </w:pPr>
      <w:r>
        <w:t>Según su función y la información que aportan al análisis con IA, los principales aplicativos contables y financieros se clasifican así:</w:t>
      </w:r>
    </w:p>
    <w:p w:rsidR="00262645" w:rsidP="00E133D7" w:rsidRDefault="00262645" w14:paraId="4A6B4F2A" w14:textId="77777777">
      <w:pPr>
        <w:spacing w:after="0"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6742DB" w:rsidTr="00E8775B" w14:paraId="70F79889"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6742DB" w:rsidP="00E8775B" w:rsidRDefault="006742DB" w14:paraId="0A4E17E6"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6742DB" w:rsidTr="00E8775B" w14:paraId="3857C8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047FE" w:rsidR="006742DB" w:rsidP="00662DAD" w:rsidRDefault="00C07F9A" w14:paraId="65A3B2A2" w14:textId="237D367A">
            <w:pPr>
              <w:spacing w:after="0" w:line="240" w:lineRule="auto"/>
              <w:contextualSpacing w:val="0"/>
              <w:textAlignment w:val="baseline"/>
              <w:rPr>
                <w:b/>
                <w:bCs/>
              </w:rPr>
            </w:pPr>
            <w:r w:rsidRPr="00662DAD">
              <w:rPr>
                <w:b/>
                <w:bCs/>
              </w:rPr>
              <w:t>Sistema contable</w:t>
            </w:r>
          </w:p>
        </w:tc>
        <w:tc>
          <w:tcPr>
            <w:tcW w:w="6990" w:type="dxa"/>
            <w:tcBorders>
              <w:top w:val="single" w:color="auto" w:sz="6" w:space="0"/>
              <w:left w:val="single" w:color="auto" w:sz="6" w:space="0"/>
              <w:bottom w:val="single" w:color="auto" w:sz="6" w:space="0"/>
              <w:right w:val="single" w:color="auto" w:sz="6" w:space="0"/>
            </w:tcBorders>
            <w:shd w:val="clear" w:color="auto" w:fill="FFFFFF"/>
            <w:hideMark/>
          </w:tcPr>
          <w:p w:rsidRPr="00662DAD" w:rsidR="00C07F9A" w:rsidP="00662DAD" w:rsidRDefault="00C07F9A" w14:paraId="30DBD041" w14:textId="2A01E82F">
            <w:pPr>
              <w:pStyle w:val="Prrafodelista"/>
              <w:numPr>
                <w:ilvl w:val="0"/>
                <w:numId w:val="1"/>
              </w:numPr>
              <w:spacing w:after="0"/>
              <w:ind w:left="458"/>
              <w:contextualSpacing w:val="0"/>
              <w:rPr>
                <w:rStyle w:val="Fuerte"/>
                <w:b w:val="0"/>
                <w:bCs w:val="0"/>
              </w:rPr>
            </w:pPr>
            <w:r w:rsidRPr="007575D7">
              <w:rPr>
                <w:rStyle w:val="Fuerte"/>
              </w:rPr>
              <w:t>Función principal</w:t>
            </w:r>
            <w:r w:rsidRPr="00662DAD">
              <w:rPr>
                <w:rStyle w:val="Fuerte"/>
                <w:b w:val="0"/>
                <w:bCs w:val="0"/>
              </w:rPr>
              <w:t xml:space="preserve">: registrar hechos económicos y generar reportes contables. </w:t>
            </w:r>
          </w:p>
          <w:p w:rsidRPr="00662DAD" w:rsidR="00C07F9A" w:rsidP="00662DAD" w:rsidRDefault="00C07F9A" w14:paraId="7BD11D1C" w14:textId="1D5AAC4E">
            <w:pPr>
              <w:pStyle w:val="Prrafodelista"/>
              <w:numPr>
                <w:ilvl w:val="0"/>
                <w:numId w:val="1"/>
              </w:numPr>
              <w:spacing w:after="0"/>
              <w:ind w:left="458"/>
              <w:contextualSpacing w:val="0"/>
              <w:rPr>
                <w:rStyle w:val="Fuerte"/>
                <w:b w:val="0"/>
                <w:bCs w:val="0"/>
              </w:rPr>
            </w:pPr>
            <w:r w:rsidRPr="007575D7">
              <w:rPr>
                <w:rStyle w:val="Fuerte"/>
              </w:rPr>
              <w:t>Ejemplo de uso</w:t>
            </w:r>
            <w:r w:rsidRPr="00662DAD">
              <w:rPr>
                <w:rStyle w:val="Fuerte"/>
                <w:b w:val="0"/>
                <w:bCs w:val="0"/>
              </w:rPr>
              <w:t xml:space="preserve">: registrar compras, ventas, gastos, pagos y obligaciones. </w:t>
            </w:r>
          </w:p>
          <w:p w:rsidRPr="00662DAD" w:rsidR="006742DB" w:rsidP="00662DAD" w:rsidRDefault="00C07F9A" w14:paraId="49CC2943" w14:textId="03A522C0">
            <w:pPr>
              <w:pStyle w:val="Prrafodelista"/>
              <w:numPr>
                <w:ilvl w:val="0"/>
                <w:numId w:val="1"/>
              </w:numPr>
              <w:spacing w:after="0"/>
              <w:ind w:left="458"/>
              <w:contextualSpacing w:val="0"/>
              <w:rPr>
                <w:rStyle w:val="Fuerte"/>
                <w:b w:val="0"/>
                <w:bCs w:val="0"/>
              </w:rPr>
            </w:pPr>
            <w:r w:rsidRPr="007575D7">
              <w:rPr>
                <w:rStyle w:val="Fuerte"/>
              </w:rPr>
              <w:t>Apoyo posible de IA</w:t>
            </w:r>
            <w:r w:rsidRPr="00662DAD">
              <w:rPr>
                <w:rStyle w:val="Fuerte"/>
                <w:b w:val="0"/>
                <w:bCs w:val="0"/>
              </w:rPr>
              <w:t>: revisar asientos, clasificaciones, saldos o registros inconsistentes.</w:t>
            </w:r>
          </w:p>
        </w:tc>
      </w:tr>
      <w:tr w:rsidRPr="00F047FE" w:rsidR="00C07F9A" w:rsidTr="00E8775B" w14:paraId="5D58AA9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C07F9A" w:rsidP="00662DAD" w:rsidRDefault="00F51F6B" w14:paraId="0BDF2448" w14:textId="133195D6">
            <w:pPr>
              <w:spacing w:after="0" w:line="240" w:lineRule="auto"/>
              <w:contextualSpacing w:val="0"/>
              <w:textAlignment w:val="baseline"/>
              <w:rPr>
                <w:b/>
                <w:bCs/>
              </w:rPr>
            </w:pPr>
            <w:r>
              <w:rPr>
                <w:b/>
                <w:bCs/>
              </w:rPr>
              <w:t>Aplicativo de f</w:t>
            </w:r>
            <w:r w:rsidRPr="00662DAD" w:rsidR="00C07F9A">
              <w:rPr>
                <w:b/>
                <w:bCs/>
              </w:rPr>
              <w:t>acturación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C07F9A" w:rsidP="00662DAD" w:rsidRDefault="00C07F9A" w14:paraId="4462E2E1" w14:textId="7F0C3C18">
            <w:pPr>
              <w:pStyle w:val="Prrafodelista"/>
              <w:numPr>
                <w:ilvl w:val="0"/>
                <w:numId w:val="1"/>
              </w:numPr>
              <w:spacing w:after="0"/>
              <w:ind w:left="458"/>
              <w:contextualSpacing w:val="0"/>
              <w:rPr>
                <w:rStyle w:val="Fuerte"/>
                <w:b w:val="0"/>
                <w:bCs w:val="0"/>
              </w:rPr>
            </w:pPr>
            <w:r w:rsidRPr="007575D7">
              <w:rPr>
                <w:rStyle w:val="Fuerte"/>
              </w:rPr>
              <w:t>Función principal</w:t>
            </w:r>
            <w:r w:rsidRPr="00662DAD">
              <w:rPr>
                <w:rStyle w:val="Fuerte"/>
                <w:b w:val="0"/>
                <w:bCs w:val="0"/>
              </w:rPr>
              <w:t xml:space="preserve">: emitir, recibir y conservar facturas o documentos equivalentes. </w:t>
            </w:r>
          </w:p>
          <w:p w:rsidRPr="00662DAD" w:rsidR="00C07F9A" w:rsidP="00662DAD" w:rsidRDefault="007575D7" w14:paraId="20A6989F" w14:textId="36300C29">
            <w:pPr>
              <w:pStyle w:val="Prrafodelista"/>
              <w:numPr>
                <w:ilvl w:val="0"/>
                <w:numId w:val="1"/>
              </w:numPr>
              <w:spacing w:after="0"/>
              <w:ind w:left="458"/>
              <w:contextualSpacing w:val="0"/>
              <w:rPr>
                <w:rStyle w:val="Fuerte"/>
                <w:b w:val="0"/>
                <w:bCs w:val="0"/>
              </w:rPr>
            </w:pPr>
            <w:r w:rsidRPr="007575D7">
              <w:rPr>
                <w:rStyle w:val="Fuerte"/>
              </w:rPr>
              <w:t>E</w:t>
            </w:r>
            <w:r w:rsidRPr="007575D7" w:rsidR="00C07F9A">
              <w:rPr>
                <w:rStyle w:val="Fuerte"/>
              </w:rPr>
              <w:t>jemplo de uso</w:t>
            </w:r>
            <w:r w:rsidRPr="00662DAD" w:rsidR="00C07F9A">
              <w:rPr>
                <w:rStyle w:val="Fuerte"/>
                <w:b w:val="0"/>
                <w:bCs w:val="0"/>
              </w:rPr>
              <w:t xml:space="preserve">: controlar facturas de venta y de proveedores. </w:t>
            </w:r>
          </w:p>
          <w:p w:rsidRPr="00662DAD" w:rsidR="00C07F9A" w:rsidP="00662DAD" w:rsidRDefault="00C07F9A" w14:paraId="0A7FA138" w14:textId="2973F731">
            <w:pPr>
              <w:pStyle w:val="Prrafodelista"/>
              <w:numPr>
                <w:ilvl w:val="0"/>
                <w:numId w:val="1"/>
              </w:numPr>
              <w:spacing w:after="0"/>
              <w:ind w:left="458"/>
              <w:contextualSpacing w:val="0"/>
              <w:rPr>
                <w:rStyle w:val="Fuerte"/>
                <w:b w:val="0"/>
                <w:bCs w:val="0"/>
              </w:rPr>
            </w:pPr>
            <w:r w:rsidRPr="007575D7">
              <w:rPr>
                <w:rStyle w:val="Fuerte"/>
              </w:rPr>
              <w:t>Apoyo posible de IA</w:t>
            </w:r>
            <w:r w:rsidRPr="00662DAD">
              <w:rPr>
                <w:rStyle w:val="Fuerte"/>
                <w:b w:val="0"/>
                <w:bCs w:val="0"/>
              </w:rPr>
              <w:t>: extraer fecha, tercero, valor, impuesto y concepto.</w:t>
            </w:r>
          </w:p>
        </w:tc>
      </w:tr>
      <w:tr w:rsidRPr="00F047FE" w:rsidR="00C07F9A" w:rsidTr="00E8775B" w14:paraId="1E6C696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C07F9A" w:rsidP="00662DAD" w:rsidRDefault="00A63D7E" w14:paraId="1B195F6B" w14:textId="7C9EF8BC">
            <w:pPr>
              <w:spacing w:after="0" w:line="240" w:lineRule="auto"/>
              <w:contextualSpacing w:val="0"/>
              <w:textAlignment w:val="baseline"/>
              <w:rPr>
                <w:b/>
                <w:bCs/>
              </w:rPr>
            </w:pPr>
            <w:r>
              <w:rPr>
                <w:b/>
                <w:bCs/>
              </w:rPr>
              <w:t>Módulo de c</w:t>
            </w:r>
            <w:r w:rsidRPr="00662DAD" w:rsidR="00C07F9A">
              <w:rPr>
                <w:b/>
                <w:bCs/>
              </w:rPr>
              <w:t>artera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C07F9A" w:rsidP="00662DAD" w:rsidRDefault="00C07F9A" w14:paraId="76205031" w14:textId="66E9CD43">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administrar cuentas por cobrar, vencimientos y recaudos. </w:t>
            </w:r>
          </w:p>
          <w:p w:rsidRPr="00662DAD" w:rsidR="00C07F9A" w:rsidP="00662DAD" w:rsidRDefault="00C07F9A" w14:paraId="50B16DEC" w14:textId="336FF79B">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efectuar seguimiento a facturas vencidas y saldos pendientes. </w:t>
            </w:r>
          </w:p>
          <w:p w:rsidRPr="00662DAD" w:rsidR="00C07F9A" w:rsidP="00662DAD" w:rsidRDefault="00C07F9A" w14:paraId="376E52D4" w14:textId="68BAD4B3">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identificar mora, patrones de pago o alertas de recaudo.</w:t>
            </w:r>
          </w:p>
        </w:tc>
      </w:tr>
      <w:tr w:rsidRPr="00F047FE" w:rsidR="00C07F9A" w:rsidTr="00E8775B" w14:paraId="7AC6E2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30CA9" w:rsidR="00A30CA9" w:rsidP="00662DAD" w:rsidRDefault="00A30CA9" w14:paraId="1615CF39" w14:textId="60D2A426">
            <w:pPr>
              <w:spacing w:after="0" w:line="240" w:lineRule="auto"/>
              <w:contextualSpacing w:val="0"/>
              <w:textAlignment w:val="baseline"/>
              <w:rPr>
                <w:b/>
                <w:bCs/>
              </w:rPr>
            </w:pPr>
            <w:r w:rsidRPr="00A30CA9">
              <w:rPr>
                <w:rFonts w:eastAsia="Times New Roman" w:cs="Arial"/>
                <w:b/>
                <w:bCs/>
                <w:szCs w:val="20"/>
                <w:lang w:eastAsia="es-CO"/>
              </w:rPr>
              <w:t>Módulo de cuentas por pagar</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C07F9A" w:rsidP="00662DAD" w:rsidRDefault="00C07F9A" w14:paraId="42D93AE1" w14:textId="594F7525">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controlar obligaciones con proveedores y fechas de pago. </w:t>
            </w:r>
          </w:p>
          <w:p w:rsidRPr="00662DAD" w:rsidR="00C07F9A" w:rsidP="00662DAD" w:rsidRDefault="00C07F9A" w14:paraId="22B49E56" w14:textId="3B98C224">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revisar facturas pendientes y pagos realizados. </w:t>
            </w:r>
          </w:p>
          <w:p w:rsidRPr="00662DAD" w:rsidR="00C07F9A" w:rsidP="00662DAD" w:rsidRDefault="00C07F9A" w14:paraId="5DBB700F" w14:textId="34E73901">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detectar posibles duplicados, vencimientos o pagos sin soporte.</w:t>
            </w:r>
          </w:p>
        </w:tc>
      </w:tr>
      <w:tr w:rsidRPr="00F047FE" w:rsidR="00C07F9A" w:rsidTr="00E8775B" w14:paraId="26D725F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C07F9A" w:rsidP="00662DAD" w:rsidRDefault="00C07F9A" w14:paraId="171EC375" w14:textId="77777777">
            <w:pPr>
              <w:spacing w:after="0" w:line="240" w:lineRule="auto"/>
              <w:contextualSpacing w:val="0"/>
              <w:textAlignment w:val="baseline"/>
              <w:rPr>
                <w:b/>
                <w:bCs/>
              </w:rPr>
            </w:pPr>
            <w:r w:rsidRPr="00662DAD">
              <w:rPr>
                <w:b/>
                <w:bCs/>
              </w:rPr>
              <w:t>Tesorería</w:t>
            </w:r>
          </w:p>
          <w:p w:rsidRPr="00662DAD" w:rsidR="00C07F9A" w:rsidP="00662DAD" w:rsidRDefault="00C07F9A" w14:paraId="123D2F9B" w14:textId="77777777">
            <w:pPr>
              <w:spacing w:after="0" w:line="240" w:lineRule="auto"/>
              <w:contextualSpacing w:val="0"/>
              <w:textAlignment w:val="baseline"/>
              <w:rPr>
                <w:b/>
                <w:bCs/>
              </w:rPr>
            </w:pPr>
          </w:p>
          <w:p w:rsidRPr="00662DAD" w:rsidR="00C07F9A" w:rsidP="00662DAD" w:rsidRDefault="00C07F9A" w14:paraId="347DF9D7" w14:textId="77777777">
            <w:pPr>
              <w:spacing w:after="0" w:line="240" w:lineRule="auto"/>
              <w:contextualSpacing w:val="0"/>
              <w:textAlignment w:val="baseline"/>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7B198C" w:rsidP="00662DAD" w:rsidRDefault="007B198C" w14:paraId="69009FA2" w14:textId="502BB219">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gestionar entradas, salidas, bancos y flujo de efectivo. </w:t>
            </w:r>
          </w:p>
          <w:p w:rsidRPr="00662DAD" w:rsidR="007B198C" w:rsidP="00662DAD" w:rsidRDefault="007B198C" w14:paraId="57F9099A" w14:textId="6C4BF82A">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controlar pagos, consignaciones y conciliaciones bancarias. </w:t>
            </w:r>
          </w:p>
          <w:p w:rsidRPr="00662DAD" w:rsidR="00C07F9A" w:rsidP="00662DAD" w:rsidRDefault="007B198C" w14:paraId="5FE67303" w14:textId="3B916143">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comparar movimientos bancarios con registros contables.</w:t>
            </w:r>
          </w:p>
        </w:tc>
      </w:tr>
      <w:tr w:rsidRPr="00F047FE" w:rsidR="007B198C" w:rsidTr="00E8775B" w14:paraId="6F91B6F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7B198C" w:rsidP="00662DAD" w:rsidRDefault="007B198C" w14:paraId="38CC87BF" w14:textId="66EB1521">
            <w:pPr>
              <w:spacing w:after="0" w:line="240" w:lineRule="auto"/>
              <w:contextualSpacing w:val="0"/>
              <w:textAlignment w:val="baseline"/>
              <w:rPr>
                <w:b/>
                <w:bCs/>
              </w:rPr>
            </w:pPr>
            <w:r w:rsidRPr="00662DAD">
              <w:rPr>
                <w:b/>
                <w:bCs/>
              </w:rPr>
              <w:t>Nómina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7B198C" w:rsidP="00662DAD" w:rsidRDefault="007B198C" w14:paraId="4389A46E" w14:textId="0F0FFD58">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liquidar salarios, deducciones, aportes y pagos laborales. </w:t>
            </w:r>
          </w:p>
          <w:p w:rsidRPr="00662DAD" w:rsidR="007B198C" w:rsidP="00662DAD" w:rsidRDefault="007B198C" w14:paraId="1275DBDE" w14:textId="40EC7A21">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revisar la nómina mensual y sus obligaciones. </w:t>
            </w:r>
          </w:p>
          <w:p w:rsidRPr="00662DAD" w:rsidR="007B198C" w:rsidP="00662DAD" w:rsidRDefault="007B198C" w14:paraId="19807192" w14:textId="44760B77">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identificar diferencias en valores, periodos o registros repetidos.</w:t>
            </w:r>
          </w:p>
        </w:tc>
      </w:tr>
      <w:tr w:rsidRPr="00F047FE" w:rsidR="007B198C" w:rsidTr="00E8775B" w14:paraId="69E192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7B198C" w:rsidP="00662DAD" w:rsidRDefault="007B198C" w14:paraId="47DFE12C" w14:textId="340E8BD4">
            <w:pPr>
              <w:spacing w:after="0" w:line="240" w:lineRule="auto"/>
              <w:contextualSpacing w:val="0"/>
              <w:textAlignment w:val="baseline"/>
              <w:rPr>
                <w:b/>
                <w:bCs/>
              </w:rPr>
            </w:pPr>
            <w:r w:rsidRPr="00662DAD">
              <w:rPr>
                <w:b/>
                <w:bCs/>
              </w:rPr>
              <w:t>Inventarios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7B198C" w:rsidP="00662DAD" w:rsidRDefault="007B198C" w14:paraId="7D97099B" w14:textId="6E0EF9AA">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controlar existencias, entradas, salidas y costos. </w:t>
            </w:r>
          </w:p>
          <w:p w:rsidRPr="00662DAD" w:rsidR="007B198C" w:rsidP="00662DAD" w:rsidRDefault="007B198C" w14:paraId="26588775" w14:textId="61C43641">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efectuar seguimiento a compras, consumos y ventas de mercancía. </w:t>
            </w:r>
          </w:p>
          <w:p w:rsidRPr="00662DAD" w:rsidR="007B198C" w:rsidP="00662DAD" w:rsidRDefault="007B198C" w14:paraId="72CE2801" w14:textId="44C0F114">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detectar diferencias entre compras, ventas y saldos de inventario.</w:t>
            </w:r>
          </w:p>
        </w:tc>
      </w:tr>
      <w:tr w:rsidRPr="00F047FE" w:rsidR="00EF595D" w:rsidTr="00E8775B" w14:paraId="2DDEF4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EF595D" w:rsidP="00662DAD" w:rsidRDefault="00EF595D" w14:paraId="6AAC2A89" w14:textId="77777777">
            <w:pPr>
              <w:spacing w:after="0" w:line="240" w:lineRule="auto"/>
              <w:contextualSpacing w:val="0"/>
              <w:textAlignment w:val="baseline"/>
              <w:rPr>
                <w:b/>
                <w:bCs/>
              </w:rPr>
            </w:pPr>
            <w:r w:rsidRPr="00662DAD">
              <w:rPr>
                <w:b/>
                <w:bCs/>
              </w:rPr>
              <w:t>ERP financiero</w:t>
            </w:r>
          </w:p>
          <w:p w:rsidRPr="00662DAD" w:rsidR="00EF595D" w:rsidP="00662DAD" w:rsidRDefault="00EF595D" w14:paraId="69E8B391" w14:textId="77777777">
            <w:pPr>
              <w:spacing w:after="0" w:line="240" w:lineRule="auto"/>
              <w:contextualSpacing w:val="0"/>
              <w:textAlignment w:val="baseline"/>
              <w:rPr>
                <w:b/>
                <w:bCs/>
              </w:rPr>
            </w:pPr>
          </w:p>
          <w:p w:rsidRPr="00662DAD" w:rsidR="00EF595D" w:rsidP="00662DAD" w:rsidRDefault="00EF595D" w14:paraId="0C5D813D" w14:textId="77777777">
            <w:pPr>
              <w:spacing w:after="0" w:line="240" w:lineRule="auto"/>
              <w:contextualSpacing w:val="0"/>
              <w:textAlignment w:val="baseline"/>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EF595D" w:rsidP="00662DAD" w:rsidRDefault="00EF595D" w14:paraId="65CAD098" w14:textId="502372A9">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integrar procesos contables, financieros, comerciales y administrativos. </w:t>
            </w:r>
          </w:p>
          <w:p w:rsidRPr="00662DAD" w:rsidR="00EF595D" w:rsidP="00662DAD" w:rsidRDefault="00EF595D" w14:paraId="30B15241" w14:textId="235CE3D3">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relacionar ventas, compras, cartera, bancos e inventarios. </w:t>
            </w:r>
          </w:p>
          <w:p w:rsidRPr="00662DAD" w:rsidR="00EF595D" w:rsidP="00662DAD" w:rsidRDefault="00EF595D" w14:paraId="7A33BCCD" w14:textId="5045C7F5">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analizar datos integrados y generar alertas cruzadas entre módulos.</w:t>
            </w:r>
          </w:p>
        </w:tc>
      </w:tr>
      <w:tr w:rsidRPr="00F047FE" w:rsidR="00EF595D" w:rsidTr="00E8775B" w14:paraId="090532F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EF595D" w:rsidP="00662DAD" w:rsidRDefault="00A30CA9" w14:paraId="06938AFC" w14:textId="4424155C">
            <w:pPr>
              <w:spacing w:after="0" w:line="240" w:lineRule="auto"/>
              <w:contextualSpacing w:val="0"/>
              <w:textAlignment w:val="baseline"/>
              <w:rPr>
                <w:b/>
                <w:bCs/>
              </w:rPr>
            </w:pPr>
            <w:r>
              <w:rPr>
                <w:b/>
                <w:bCs/>
              </w:rPr>
              <w:t>Herramienta de a</w:t>
            </w:r>
            <w:r w:rsidRPr="00662DAD" w:rsidR="00EF595D">
              <w:rPr>
                <w:b/>
                <w:bCs/>
              </w:rPr>
              <w:t>nalítica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EF595D" w:rsidP="00662DAD" w:rsidRDefault="00EF595D" w14:paraId="1B4CC596" w14:textId="2030444C">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procesar datos para identificar tendencias, variaciones e indicadores. </w:t>
            </w:r>
          </w:p>
          <w:p w:rsidRPr="00662DAD" w:rsidR="00EF595D" w:rsidP="00662DAD" w:rsidRDefault="00EF595D" w14:paraId="6B44CE53" w14:textId="4EBEF83D">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comparar gastos, ingresos, márgenes o ratios entre periodos. </w:t>
            </w:r>
          </w:p>
          <w:p w:rsidRPr="00662DAD" w:rsidR="00EF595D" w:rsidP="00662DAD" w:rsidRDefault="00EF595D" w14:paraId="6547A802" w14:textId="0F4614BB">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interpretar variaciones, patrones o comportamientos atípicos.</w:t>
            </w:r>
          </w:p>
        </w:tc>
      </w:tr>
      <w:tr w:rsidRPr="00F047FE" w:rsidR="00EF595D" w:rsidTr="00E8775B" w14:paraId="5922B99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62DAD" w:rsidR="00EF595D" w:rsidP="00662DAD" w:rsidRDefault="003F3C5A" w14:paraId="236F5F31" w14:textId="1BF887FE">
            <w:pPr>
              <w:spacing w:after="0" w:line="240" w:lineRule="auto"/>
              <w:contextualSpacing w:val="0"/>
              <w:textAlignment w:val="baseline"/>
              <w:rPr>
                <w:b/>
                <w:bCs/>
              </w:rPr>
            </w:pPr>
            <w:r>
              <w:rPr>
                <w:b/>
                <w:bCs/>
              </w:rPr>
              <w:t>Herramienta de v</w:t>
            </w:r>
            <w:r w:rsidRPr="00662DAD" w:rsidR="00EF595D">
              <w:rPr>
                <w:b/>
                <w:bCs/>
              </w:rPr>
              <w:t>isualización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62DAD" w:rsidR="00662DAD" w:rsidP="00662DAD" w:rsidRDefault="00662DAD" w14:paraId="287F3B81" w14:textId="4DAA5627">
            <w:pPr>
              <w:pStyle w:val="Prrafodelista"/>
              <w:numPr>
                <w:ilvl w:val="0"/>
                <w:numId w:val="1"/>
              </w:numPr>
              <w:spacing w:after="0"/>
              <w:ind w:left="458"/>
              <w:contextualSpacing w:val="0"/>
              <w:rPr>
                <w:rStyle w:val="Fuerte"/>
                <w:b w:val="0"/>
                <w:bCs w:val="0"/>
              </w:rPr>
            </w:pPr>
            <w:r w:rsidRPr="00E634AC">
              <w:rPr>
                <w:rStyle w:val="Fuerte"/>
              </w:rPr>
              <w:t>Función principal</w:t>
            </w:r>
            <w:r w:rsidRPr="00662DAD">
              <w:rPr>
                <w:rStyle w:val="Fuerte"/>
                <w:b w:val="0"/>
                <w:bCs w:val="0"/>
              </w:rPr>
              <w:t xml:space="preserve">: presentar información mediante gráficos, tableros o informes dinámicos. </w:t>
            </w:r>
          </w:p>
          <w:p w:rsidRPr="00662DAD" w:rsidR="00662DAD" w:rsidP="00662DAD" w:rsidRDefault="00662DAD" w14:paraId="341A8A99" w14:textId="5D2A6B9E">
            <w:pPr>
              <w:pStyle w:val="Prrafodelista"/>
              <w:numPr>
                <w:ilvl w:val="0"/>
                <w:numId w:val="1"/>
              </w:numPr>
              <w:spacing w:after="0"/>
              <w:ind w:left="458"/>
              <w:contextualSpacing w:val="0"/>
              <w:rPr>
                <w:rStyle w:val="Fuerte"/>
                <w:b w:val="0"/>
                <w:bCs w:val="0"/>
              </w:rPr>
            </w:pPr>
            <w:r w:rsidRPr="00E634AC">
              <w:rPr>
                <w:rStyle w:val="Fuerte"/>
              </w:rPr>
              <w:t>Ejemplo de uso</w:t>
            </w:r>
            <w:r w:rsidRPr="00662DAD">
              <w:rPr>
                <w:rStyle w:val="Fuerte"/>
                <w:b w:val="0"/>
                <w:bCs w:val="0"/>
              </w:rPr>
              <w:t xml:space="preserve">: presentar liquidez, endeudamiento, rentabilidad o cartera. </w:t>
            </w:r>
          </w:p>
          <w:p w:rsidRPr="00662DAD" w:rsidR="00EF595D" w:rsidP="00662DAD" w:rsidRDefault="00662DAD" w14:paraId="02A3989F" w14:textId="50CE7E98">
            <w:pPr>
              <w:pStyle w:val="Prrafodelista"/>
              <w:numPr>
                <w:ilvl w:val="0"/>
                <w:numId w:val="1"/>
              </w:numPr>
              <w:spacing w:after="0"/>
              <w:ind w:left="458"/>
              <w:contextualSpacing w:val="0"/>
              <w:rPr>
                <w:rStyle w:val="Fuerte"/>
                <w:b w:val="0"/>
                <w:bCs w:val="0"/>
              </w:rPr>
            </w:pPr>
            <w:r w:rsidRPr="00E634AC">
              <w:rPr>
                <w:rStyle w:val="Fuerte"/>
              </w:rPr>
              <w:t>Apoyo posible de IA</w:t>
            </w:r>
            <w:r w:rsidRPr="00662DAD">
              <w:rPr>
                <w:rStyle w:val="Fuerte"/>
                <w:b w:val="0"/>
                <w:bCs w:val="0"/>
              </w:rPr>
              <w:t>: explicar hallazgos preliminares y resaltar alertas financieras.</w:t>
            </w:r>
          </w:p>
        </w:tc>
      </w:tr>
    </w:tbl>
    <w:p w:rsidR="00262645" w:rsidP="00E133D7" w:rsidRDefault="00262645" w14:paraId="059914A8" w14:textId="77777777">
      <w:pPr>
        <w:spacing w:after="0" w:line="276" w:lineRule="auto"/>
      </w:pPr>
    </w:p>
    <w:p w:rsidR="00E133D7" w:rsidP="0026322B" w:rsidRDefault="00E95746" w14:paraId="7040E917" w14:textId="1760597C">
      <w:pPr>
        <w:spacing w:after="0" w:line="276" w:lineRule="auto"/>
      </w:pPr>
      <w:r>
        <w:t>La integración entre sistemas contables, cuentas por pagar, bancos y gestión documental permite analizar los gastos mensuales con apoyo de inteligencia artificial:</w:t>
      </w:r>
    </w:p>
    <w:p w:rsidR="00F67828" w:rsidP="0026322B" w:rsidRDefault="00F67828" w14:paraId="43BC4503"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67828" w:rsidTr="00F67828" w14:paraId="2953862F" w14:textId="77777777">
        <w:tc>
          <w:tcPr>
            <w:tcW w:w="8828" w:type="dxa"/>
            <w:shd w:val="clear" w:color="auto" w:fill="DEEAF6" w:themeFill="accent5" w:themeFillTint="33"/>
          </w:tcPr>
          <w:p w:rsidR="00F67828" w:rsidP="00F67828" w:rsidRDefault="00F67828" w14:paraId="41FC2035" w14:textId="77777777">
            <w:pPr>
              <w:spacing w:line="276" w:lineRule="auto"/>
              <w:rPr>
                <w:rFonts w:cs="Arial"/>
                <w:b/>
                <w:bCs/>
                <w:szCs w:val="20"/>
              </w:rPr>
            </w:pPr>
            <w:r w:rsidRPr="00F67828">
              <w:rPr>
                <w:rFonts w:cs="Arial"/>
                <w:b/>
                <w:bCs/>
                <w:szCs w:val="20"/>
              </w:rPr>
              <w:t>Ejemplo aplicado</w:t>
            </w:r>
          </w:p>
          <w:p w:rsidRPr="00F67828" w:rsidR="00F67828" w:rsidP="00F67828" w:rsidRDefault="00F67828" w14:paraId="34BBE3BF" w14:textId="77777777">
            <w:pPr>
              <w:spacing w:line="276" w:lineRule="auto"/>
              <w:rPr>
                <w:rFonts w:cs="Arial"/>
                <w:b/>
                <w:bCs/>
                <w:color w:val="000000"/>
                <w:szCs w:val="20"/>
              </w:rPr>
            </w:pPr>
          </w:p>
          <w:p w:rsidRPr="004360EC" w:rsidR="00F67828" w:rsidP="00F67828" w:rsidRDefault="00F67828" w14:paraId="006C57FE" w14:textId="77777777">
            <w:pPr>
              <w:spacing w:line="276" w:lineRule="auto"/>
              <w:rPr>
                <w:rFonts w:cs="Arial"/>
                <w:szCs w:val="20"/>
              </w:rPr>
            </w:pPr>
            <w:r w:rsidRPr="004360EC">
              <w:rPr>
                <w:rFonts w:cs="Arial"/>
                <w:szCs w:val="20"/>
              </w:rPr>
              <w:t>Una empresa comercial desea revisar sus gastos mensuales. Para hacerlo, descarga del sistema contable una base con fecha, tercero, concepto, cuenta contable, centro de costo y valor. Luego consulta el aplicativo de cuentas por pagar para verificar facturas pendientes, revisa el extracto bancario desde la plataforma financiera y organiza los soportes en una carpeta digital. Con estos insumos puede utilizar una herramienta de IA para clasificar gastos por categoría, identificar valores atípicos, comparar pagos con facturas y generar una tabla de alertas preliminares.</w:t>
            </w:r>
          </w:p>
          <w:p w:rsidRPr="004360EC" w:rsidR="00F67828" w:rsidP="00F67828" w:rsidRDefault="00F67828" w14:paraId="57784A5E" w14:textId="77777777">
            <w:pPr>
              <w:spacing w:line="276" w:lineRule="auto"/>
              <w:rPr>
                <w:rFonts w:cs="Arial"/>
                <w:szCs w:val="20"/>
              </w:rPr>
            </w:pPr>
          </w:p>
          <w:p w:rsidR="00F67828" w:rsidP="00F67828" w:rsidRDefault="00F67828" w14:paraId="6D3870FD" w14:textId="6FB32C24">
            <w:pPr>
              <w:spacing w:line="276" w:lineRule="auto"/>
              <w:rPr>
                <w:rFonts w:cs="Arial"/>
                <w:szCs w:val="20"/>
              </w:rPr>
            </w:pPr>
            <w:r w:rsidRPr="004360EC">
              <w:rPr>
                <w:rFonts w:cs="Arial"/>
                <w:szCs w:val="20"/>
              </w:rPr>
              <w:t>La IA puede indicar, por ejemplo, que existen dos pagos con el mismo valor a un proveedor, un gasto registrado sin soporte o una variación importante en el rubro de transporte. Sin embargo, la persona responsable debe revisar el sistema contable, la factura, el comprobante de egreso y el extracto bancario antes de aceptar el hallazgo. De esta manera, el aplicativo aporta los datos, la IA apoya el análisis inicial y el criterio profesional valida el resultado.</w:t>
            </w:r>
          </w:p>
        </w:tc>
      </w:tr>
    </w:tbl>
    <w:p w:rsidR="00F67828" w:rsidP="0026322B" w:rsidRDefault="00F67828" w14:paraId="0E6423EA" w14:textId="77777777">
      <w:pPr>
        <w:spacing w:after="0" w:line="276" w:lineRule="auto"/>
        <w:rPr>
          <w:rFonts w:cs="Arial"/>
          <w:szCs w:val="20"/>
        </w:rPr>
      </w:pPr>
    </w:p>
    <w:p w:rsidRPr="004360EC" w:rsidR="00B22645" w:rsidP="00B22645" w:rsidRDefault="0052560C" w14:paraId="064343EC" w14:textId="280C673B">
      <w:pPr>
        <w:spacing w:after="0" w:line="276" w:lineRule="auto"/>
        <w:rPr>
          <w:rFonts w:cs="Arial"/>
          <w:b/>
          <w:color w:val="000000"/>
          <w:szCs w:val="20"/>
        </w:rPr>
      </w:pPr>
      <w:r w:rsidRPr="0052560C">
        <w:t>Las necesidades financieras determinan el aplicativo, los datos requeridos y el resultado que puede obtenerse con apoyo de IA</w:t>
      </w:r>
      <w:r w:rsidR="00B22645">
        <w:t xml:space="preserve">. La siguiente </w:t>
      </w:r>
      <w:r w:rsidRPr="004360EC" w:rsidR="00B22645">
        <w:rPr>
          <w:rFonts w:cs="Arial"/>
          <w:szCs w:val="20"/>
        </w:rPr>
        <w:t>tabla presenta ejemplos de necesidades financieras y el aplicativo que puede aportar información para analizarlas con apoyo de IA</w:t>
      </w:r>
      <w:r w:rsidR="00B22645">
        <w:rPr>
          <w:rFonts w:cs="Arial"/>
          <w:szCs w:val="20"/>
        </w:rPr>
        <w:t>:</w:t>
      </w:r>
    </w:p>
    <w:p w:rsidRPr="004360EC" w:rsidR="009179DD" w:rsidP="0026322B" w:rsidRDefault="009179DD" w14:paraId="36BFCD33" w14:textId="77777777">
      <w:pPr>
        <w:spacing w:after="0" w:line="276" w:lineRule="auto"/>
        <w:rPr>
          <w:rFonts w:cs="Arial"/>
          <w:b/>
          <w:color w:val="000000"/>
          <w:szCs w:val="20"/>
        </w:rPr>
      </w:pPr>
    </w:p>
    <w:p w:rsidRPr="004360EC" w:rsidR="009179DD" w:rsidP="0026322B" w:rsidRDefault="00C200B5" w14:paraId="04A4F4AC" w14:textId="5F171EFD">
      <w:pPr>
        <w:spacing w:after="0" w:line="276" w:lineRule="auto"/>
        <w:rPr>
          <w:rFonts w:cs="Arial"/>
          <w:b/>
          <w:color w:val="000000"/>
          <w:szCs w:val="20"/>
        </w:rPr>
      </w:pPr>
      <w:r w:rsidRPr="004360EC">
        <w:rPr>
          <w:rFonts w:cs="Arial"/>
          <w:b/>
          <w:bCs/>
          <w:szCs w:val="20"/>
        </w:rPr>
        <w:t xml:space="preserve">Tabla </w:t>
      </w:r>
      <w:r w:rsidR="00B22645">
        <w:rPr>
          <w:rFonts w:cs="Arial"/>
          <w:b/>
          <w:bCs/>
          <w:szCs w:val="20"/>
        </w:rPr>
        <w:t>1</w:t>
      </w:r>
      <w:r w:rsidRPr="004360EC">
        <w:rPr>
          <w:rFonts w:cs="Arial"/>
          <w:b/>
          <w:bCs/>
          <w:szCs w:val="20"/>
        </w:rPr>
        <w:t>.</w:t>
      </w:r>
      <w:r w:rsidRPr="004360EC">
        <w:rPr>
          <w:rFonts w:cs="Arial"/>
          <w:szCs w:val="20"/>
        </w:rPr>
        <w:t xml:space="preserve"> Relación entre aplicativos financieros y necesidades de análisis</w:t>
      </w:r>
    </w:p>
    <w:p w:rsidRPr="004360EC" w:rsidR="009179DD" w:rsidP="0026322B" w:rsidRDefault="009179DD" w14:paraId="34C242BB" w14:textId="77777777">
      <w:pPr>
        <w:spacing w:after="0" w:line="276" w:lineRule="auto"/>
        <w:rPr>
          <w:rFonts w:cs="Arial"/>
          <w:b/>
          <w:color w:val="000000"/>
          <w:szCs w:val="20"/>
        </w:rPr>
      </w:pPr>
    </w:p>
    <w:tbl>
      <w:tblPr>
        <w:tblStyle w:val="Tablaconcuadrculaclara"/>
        <w:tblW w:w="0" w:type="auto"/>
        <w:tblLook w:val="04A0" w:firstRow="1" w:lastRow="0" w:firstColumn="1" w:lastColumn="0" w:noHBand="0" w:noVBand="1"/>
      </w:tblPr>
      <w:tblGrid>
        <w:gridCol w:w="1693"/>
        <w:gridCol w:w="1964"/>
        <w:gridCol w:w="2713"/>
        <w:gridCol w:w="2458"/>
      </w:tblGrid>
      <w:tr w:rsidRPr="00E47C15" w:rsidR="00E47C15" w:rsidTr="00B22645" w14:paraId="5BA370AC" w14:textId="77777777">
        <w:tc>
          <w:tcPr>
            <w:tcW w:w="0" w:type="auto"/>
            <w:shd w:val="clear" w:color="auto" w:fill="D9D9D9" w:themeFill="background1" w:themeFillShade="D9"/>
            <w:hideMark/>
          </w:tcPr>
          <w:p w:rsidRPr="00E47C15" w:rsidR="00E47C15" w:rsidP="0026322B" w:rsidRDefault="00E47C15" w14:paraId="021DE60F" w14:textId="77777777">
            <w:pPr>
              <w:spacing w:line="276" w:lineRule="auto"/>
              <w:contextualSpacing w:val="0"/>
              <w:jc w:val="center"/>
              <w:rPr>
                <w:rFonts w:eastAsia="Times New Roman" w:cs="Arial"/>
                <w:b/>
                <w:bCs/>
                <w:szCs w:val="20"/>
                <w:lang w:eastAsia="es-CO"/>
              </w:rPr>
            </w:pPr>
            <w:r w:rsidRPr="00E47C15">
              <w:rPr>
                <w:rFonts w:eastAsia="Times New Roman" w:cs="Arial"/>
                <w:b/>
                <w:bCs/>
                <w:szCs w:val="20"/>
                <w:lang w:eastAsia="es-CO"/>
              </w:rPr>
              <w:t>Necesidad de análisis</w:t>
            </w:r>
          </w:p>
        </w:tc>
        <w:tc>
          <w:tcPr>
            <w:tcW w:w="0" w:type="auto"/>
            <w:shd w:val="clear" w:color="auto" w:fill="D9D9D9" w:themeFill="background1" w:themeFillShade="D9"/>
            <w:hideMark/>
          </w:tcPr>
          <w:p w:rsidRPr="00E47C15" w:rsidR="00E47C15" w:rsidP="0026322B" w:rsidRDefault="00E47C15" w14:paraId="500F6F3E" w14:textId="77777777">
            <w:pPr>
              <w:spacing w:line="276" w:lineRule="auto"/>
              <w:contextualSpacing w:val="0"/>
              <w:jc w:val="center"/>
              <w:rPr>
                <w:rFonts w:eastAsia="Times New Roman" w:cs="Arial"/>
                <w:b/>
                <w:bCs/>
                <w:szCs w:val="20"/>
                <w:lang w:eastAsia="es-CO"/>
              </w:rPr>
            </w:pPr>
            <w:r w:rsidRPr="00E47C15">
              <w:rPr>
                <w:rFonts w:eastAsia="Times New Roman" w:cs="Arial"/>
                <w:b/>
                <w:bCs/>
                <w:szCs w:val="20"/>
                <w:lang w:eastAsia="es-CO"/>
              </w:rPr>
              <w:t>Aplicativo que aporta información</w:t>
            </w:r>
          </w:p>
        </w:tc>
        <w:tc>
          <w:tcPr>
            <w:tcW w:w="0" w:type="auto"/>
            <w:shd w:val="clear" w:color="auto" w:fill="D9D9D9" w:themeFill="background1" w:themeFillShade="D9"/>
            <w:hideMark/>
          </w:tcPr>
          <w:p w:rsidRPr="00E47C15" w:rsidR="00E47C15" w:rsidP="0026322B" w:rsidRDefault="00E47C15" w14:paraId="7B2B744A" w14:textId="77777777">
            <w:pPr>
              <w:spacing w:line="276" w:lineRule="auto"/>
              <w:contextualSpacing w:val="0"/>
              <w:jc w:val="center"/>
              <w:rPr>
                <w:rFonts w:eastAsia="Times New Roman" w:cs="Arial"/>
                <w:b/>
                <w:bCs/>
                <w:szCs w:val="20"/>
                <w:lang w:eastAsia="es-CO"/>
              </w:rPr>
            </w:pPr>
            <w:r w:rsidRPr="00E47C15">
              <w:rPr>
                <w:rFonts w:eastAsia="Times New Roman" w:cs="Arial"/>
                <w:b/>
                <w:bCs/>
                <w:szCs w:val="20"/>
                <w:lang w:eastAsia="es-CO"/>
              </w:rPr>
              <w:t>Datos requeridos</w:t>
            </w:r>
          </w:p>
        </w:tc>
        <w:tc>
          <w:tcPr>
            <w:tcW w:w="0" w:type="auto"/>
            <w:shd w:val="clear" w:color="auto" w:fill="D9D9D9" w:themeFill="background1" w:themeFillShade="D9"/>
            <w:hideMark/>
          </w:tcPr>
          <w:p w:rsidRPr="00E47C15" w:rsidR="00E47C15" w:rsidP="0026322B" w:rsidRDefault="00E47C15" w14:paraId="4D1938C3" w14:textId="77777777">
            <w:pPr>
              <w:spacing w:line="276" w:lineRule="auto"/>
              <w:contextualSpacing w:val="0"/>
              <w:jc w:val="center"/>
              <w:rPr>
                <w:rFonts w:eastAsia="Times New Roman" w:cs="Arial"/>
                <w:b/>
                <w:bCs/>
                <w:szCs w:val="20"/>
                <w:lang w:eastAsia="es-CO"/>
              </w:rPr>
            </w:pPr>
            <w:r w:rsidRPr="00E47C15">
              <w:rPr>
                <w:rFonts w:eastAsia="Times New Roman" w:cs="Arial"/>
                <w:b/>
                <w:bCs/>
                <w:szCs w:val="20"/>
                <w:lang w:eastAsia="es-CO"/>
              </w:rPr>
              <w:t>Resultado esperado con apoyo de IA</w:t>
            </w:r>
          </w:p>
        </w:tc>
      </w:tr>
      <w:tr w:rsidRPr="00E47C15" w:rsidR="00E47C15" w:rsidTr="00B22645" w14:paraId="0636689C" w14:textId="77777777">
        <w:tc>
          <w:tcPr>
            <w:tcW w:w="0" w:type="auto"/>
            <w:hideMark/>
          </w:tcPr>
          <w:p w:rsidRPr="00E47C15" w:rsidR="00E47C15" w:rsidP="00B22645" w:rsidRDefault="00E47C15" w14:paraId="28265C8A" w14:textId="1470CF81">
            <w:pPr>
              <w:spacing w:line="276" w:lineRule="auto"/>
              <w:contextualSpacing w:val="0"/>
              <w:rPr>
                <w:rFonts w:eastAsia="Times New Roman" w:cs="Arial"/>
                <w:szCs w:val="20"/>
                <w:lang w:eastAsia="es-CO"/>
              </w:rPr>
            </w:pPr>
            <w:r w:rsidRPr="00E47C15">
              <w:rPr>
                <w:rFonts w:eastAsia="Times New Roman" w:cs="Arial"/>
                <w:szCs w:val="20"/>
                <w:lang w:eastAsia="es-CO"/>
              </w:rPr>
              <w:t>Revisar cartera vencida</w:t>
            </w:r>
            <w:r w:rsidR="00B22645">
              <w:rPr>
                <w:rFonts w:eastAsia="Times New Roman" w:cs="Arial"/>
                <w:szCs w:val="20"/>
                <w:lang w:eastAsia="es-CO"/>
              </w:rPr>
              <w:t>.</w:t>
            </w:r>
          </w:p>
        </w:tc>
        <w:tc>
          <w:tcPr>
            <w:tcW w:w="0" w:type="auto"/>
            <w:hideMark/>
          </w:tcPr>
          <w:p w:rsidRPr="00E47C15" w:rsidR="00E47C15" w:rsidP="00B22645" w:rsidRDefault="00E47C15" w14:paraId="62B8DCBE" w14:textId="77777777">
            <w:pPr>
              <w:spacing w:line="276" w:lineRule="auto"/>
              <w:contextualSpacing w:val="0"/>
              <w:rPr>
                <w:rFonts w:eastAsia="Times New Roman" w:cs="Arial"/>
                <w:szCs w:val="20"/>
                <w:lang w:eastAsia="es-CO"/>
              </w:rPr>
            </w:pPr>
            <w:r w:rsidRPr="00E47C15">
              <w:rPr>
                <w:rFonts w:eastAsia="Times New Roman" w:cs="Arial"/>
                <w:szCs w:val="20"/>
                <w:lang w:eastAsia="es-CO"/>
              </w:rPr>
              <w:t>Módulo de cartera</w:t>
            </w:r>
          </w:p>
        </w:tc>
        <w:tc>
          <w:tcPr>
            <w:tcW w:w="0" w:type="auto"/>
            <w:hideMark/>
          </w:tcPr>
          <w:p w:rsidRPr="00E47C15" w:rsidR="00E47C15" w:rsidP="00B22645" w:rsidRDefault="00E47C15" w14:paraId="68F95138" w14:textId="77777777">
            <w:pPr>
              <w:spacing w:line="276" w:lineRule="auto"/>
              <w:contextualSpacing w:val="0"/>
              <w:rPr>
                <w:rFonts w:eastAsia="Times New Roman" w:cs="Arial"/>
                <w:szCs w:val="20"/>
                <w:lang w:eastAsia="es-CO"/>
              </w:rPr>
            </w:pPr>
            <w:r w:rsidRPr="00E47C15">
              <w:rPr>
                <w:rFonts w:eastAsia="Times New Roman" w:cs="Arial"/>
                <w:szCs w:val="20"/>
                <w:lang w:eastAsia="es-CO"/>
              </w:rPr>
              <w:t>Cliente, factura, vencimiento, valor, abonos y saldo.</w:t>
            </w:r>
          </w:p>
        </w:tc>
        <w:tc>
          <w:tcPr>
            <w:tcW w:w="0" w:type="auto"/>
            <w:hideMark/>
          </w:tcPr>
          <w:p w:rsidRPr="00E47C15" w:rsidR="00E47C15" w:rsidP="00B22645" w:rsidRDefault="00E47C15" w14:paraId="3FADB646" w14:textId="77777777">
            <w:pPr>
              <w:spacing w:line="276" w:lineRule="auto"/>
              <w:contextualSpacing w:val="0"/>
              <w:rPr>
                <w:rFonts w:eastAsia="Times New Roman" w:cs="Arial"/>
                <w:szCs w:val="20"/>
                <w:lang w:eastAsia="es-CO"/>
              </w:rPr>
            </w:pPr>
            <w:r w:rsidRPr="00E47C15">
              <w:rPr>
                <w:rFonts w:eastAsia="Times New Roman" w:cs="Arial"/>
                <w:szCs w:val="20"/>
                <w:lang w:eastAsia="es-CO"/>
              </w:rPr>
              <w:t>Listado de facturas vencidas y prioridad de revisión.</w:t>
            </w:r>
          </w:p>
        </w:tc>
      </w:tr>
      <w:tr w:rsidRPr="00E47C15" w:rsidR="00E47C15" w:rsidTr="00B22645" w14:paraId="0A4BE692" w14:textId="77777777">
        <w:tc>
          <w:tcPr>
            <w:tcW w:w="0" w:type="auto"/>
            <w:hideMark/>
          </w:tcPr>
          <w:p w:rsidRPr="00E47C15" w:rsidR="00E47C15" w:rsidP="00B22645" w:rsidRDefault="00E47C15" w14:paraId="7057DF97" w14:textId="46D531D3">
            <w:pPr>
              <w:spacing w:line="276" w:lineRule="auto"/>
              <w:contextualSpacing w:val="0"/>
              <w:rPr>
                <w:rFonts w:eastAsia="Times New Roman" w:cs="Arial"/>
                <w:szCs w:val="20"/>
                <w:lang w:eastAsia="es-CO"/>
              </w:rPr>
            </w:pPr>
            <w:r w:rsidRPr="00E47C15">
              <w:rPr>
                <w:rFonts w:eastAsia="Times New Roman" w:cs="Arial"/>
                <w:szCs w:val="20"/>
                <w:lang w:eastAsia="es-CO"/>
              </w:rPr>
              <w:t>Detectar pagos duplicados</w:t>
            </w:r>
            <w:r w:rsidR="00B22645">
              <w:rPr>
                <w:rFonts w:eastAsia="Times New Roman" w:cs="Arial"/>
                <w:szCs w:val="20"/>
                <w:lang w:eastAsia="es-CO"/>
              </w:rPr>
              <w:t>.</w:t>
            </w:r>
          </w:p>
        </w:tc>
        <w:tc>
          <w:tcPr>
            <w:tcW w:w="0" w:type="auto"/>
            <w:hideMark/>
          </w:tcPr>
          <w:p w:rsidRPr="00E47C15" w:rsidR="00E47C15" w:rsidP="00B22645" w:rsidRDefault="00E47C15" w14:paraId="7629A986" w14:textId="77777777">
            <w:pPr>
              <w:spacing w:line="276" w:lineRule="auto"/>
              <w:contextualSpacing w:val="0"/>
              <w:rPr>
                <w:rFonts w:eastAsia="Times New Roman" w:cs="Arial"/>
                <w:szCs w:val="20"/>
                <w:lang w:eastAsia="es-CO"/>
              </w:rPr>
            </w:pPr>
            <w:r w:rsidRPr="00E47C15">
              <w:rPr>
                <w:rFonts w:eastAsia="Times New Roman" w:cs="Arial"/>
                <w:szCs w:val="20"/>
                <w:lang w:eastAsia="es-CO"/>
              </w:rPr>
              <w:t>Cuentas por pagar y tesorería</w:t>
            </w:r>
          </w:p>
        </w:tc>
        <w:tc>
          <w:tcPr>
            <w:tcW w:w="0" w:type="auto"/>
            <w:hideMark/>
          </w:tcPr>
          <w:p w:rsidRPr="00E47C15" w:rsidR="00E47C15" w:rsidP="00B22645" w:rsidRDefault="00E47C15" w14:paraId="37597BAE" w14:textId="77777777">
            <w:pPr>
              <w:spacing w:line="276" w:lineRule="auto"/>
              <w:contextualSpacing w:val="0"/>
              <w:rPr>
                <w:rFonts w:eastAsia="Times New Roman" w:cs="Arial"/>
                <w:szCs w:val="20"/>
                <w:lang w:eastAsia="es-CO"/>
              </w:rPr>
            </w:pPr>
            <w:r w:rsidRPr="00E47C15">
              <w:rPr>
                <w:rFonts w:eastAsia="Times New Roman" w:cs="Arial"/>
                <w:szCs w:val="20"/>
                <w:lang w:eastAsia="es-CO"/>
              </w:rPr>
              <w:t>Proveedor, factura, comprobante, fecha, valor y referencia bancaria.</w:t>
            </w:r>
          </w:p>
        </w:tc>
        <w:tc>
          <w:tcPr>
            <w:tcW w:w="0" w:type="auto"/>
            <w:hideMark/>
          </w:tcPr>
          <w:p w:rsidRPr="00E47C15" w:rsidR="00E47C15" w:rsidP="00B22645" w:rsidRDefault="00E47C15" w14:paraId="7EEAA1BE" w14:textId="77777777">
            <w:pPr>
              <w:spacing w:line="276" w:lineRule="auto"/>
              <w:contextualSpacing w:val="0"/>
              <w:rPr>
                <w:rFonts w:eastAsia="Times New Roman" w:cs="Arial"/>
                <w:szCs w:val="20"/>
                <w:lang w:eastAsia="es-CO"/>
              </w:rPr>
            </w:pPr>
            <w:r w:rsidRPr="00E47C15">
              <w:rPr>
                <w:rFonts w:eastAsia="Times New Roman" w:cs="Arial"/>
                <w:szCs w:val="20"/>
                <w:lang w:eastAsia="es-CO"/>
              </w:rPr>
              <w:t>Alertas por coincidencias entre proveedor, factura o valor.</w:t>
            </w:r>
          </w:p>
        </w:tc>
      </w:tr>
      <w:tr w:rsidRPr="00E47C15" w:rsidR="00E47C15" w:rsidTr="00B22645" w14:paraId="35B28FFE" w14:textId="77777777">
        <w:tc>
          <w:tcPr>
            <w:tcW w:w="0" w:type="auto"/>
            <w:hideMark/>
          </w:tcPr>
          <w:p w:rsidRPr="00E47C15" w:rsidR="00E47C15" w:rsidP="00B22645" w:rsidRDefault="00E47C15" w14:paraId="1CD91BEC" w14:textId="7BE53AB3">
            <w:pPr>
              <w:spacing w:line="276" w:lineRule="auto"/>
              <w:contextualSpacing w:val="0"/>
              <w:rPr>
                <w:rFonts w:eastAsia="Times New Roman" w:cs="Arial"/>
                <w:szCs w:val="20"/>
                <w:lang w:eastAsia="es-CO"/>
              </w:rPr>
            </w:pPr>
            <w:r w:rsidRPr="00E47C15">
              <w:rPr>
                <w:rFonts w:eastAsia="Times New Roman" w:cs="Arial"/>
                <w:szCs w:val="20"/>
                <w:lang w:eastAsia="es-CO"/>
              </w:rPr>
              <w:t>Analizar gastos del mes</w:t>
            </w:r>
            <w:r w:rsidR="00B22645">
              <w:rPr>
                <w:rFonts w:eastAsia="Times New Roman" w:cs="Arial"/>
                <w:szCs w:val="20"/>
                <w:lang w:eastAsia="es-CO"/>
              </w:rPr>
              <w:t>.</w:t>
            </w:r>
          </w:p>
        </w:tc>
        <w:tc>
          <w:tcPr>
            <w:tcW w:w="0" w:type="auto"/>
            <w:hideMark/>
          </w:tcPr>
          <w:p w:rsidRPr="00E47C15" w:rsidR="00E47C15" w:rsidP="00B22645" w:rsidRDefault="00E47C15" w14:paraId="5010FF01" w14:textId="77777777">
            <w:pPr>
              <w:spacing w:line="276" w:lineRule="auto"/>
              <w:contextualSpacing w:val="0"/>
              <w:rPr>
                <w:rFonts w:eastAsia="Times New Roman" w:cs="Arial"/>
                <w:szCs w:val="20"/>
                <w:lang w:eastAsia="es-CO"/>
              </w:rPr>
            </w:pPr>
            <w:r w:rsidRPr="00E47C15">
              <w:rPr>
                <w:rFonts w:eastAsia="Times New Roman" w:cs="Arial"/>
                <w:szCs w:val="20"/>
                <w:lang w:eastAsia="es-CO"/>
              </w:rPr>
              <w:t>Sistema contable</w:t>
            </w:r>
          </w:p>
        </w:tc>
        <w:tc>
          <w:tcPr>
            <w:tcW w:w="0" w:type="auto"/>
            <w:hideMark/>
          </w:tcPr>
          <w:p w:rsidRPr="00E47C15" w:rsidR="00E47C15" w:rsidP="00B22645" w:rsidRDefault="00E47C15" w14:paraId="3713B423" w14:textId="77777777">
            <w:pPr>
              <w:spacing w:line="276" w:lineRule="auto"/>
              <w:contextualSpacing w:val="0"/>
              <w:rPr>
                <w:rFonts w:eastAsia="Times New Roman" w:cs="Arial"/>
                <w:szCs w:val="20"/>
                <w:lang w:eastAsia="es-CO"/>
              </w:rPr>
            </w:pPr>
            <w:r w:rsidRPr="00E47C15">
              <w:rPr>
                <w:rFonts w:eastAsia="Times New Roman" w:cs="Arial"/>
                <w:szCs w:val="20"/>
                <w:lang w:eastAsia="es-CO"/>
              </w:rPr>
              <w:t>Cuenta, concepto, tercero, centro de costo, fecha y valor.</w:t>
            </w:r>
          </w:p>
        </w:tc>
        <w:tc>
          <w:tcPr>
            <w:tcW w:w="0" w:type="auto"/>
            <w:hideMark/>
          </w:tcPr>
          <w:p w:rsidRPr="00E47C15" w:rsidR="00E47C15" w:rsidP="00B22645" w:rsidRDefault="00E47C15" w14:paraId="09F27657" w14:textId="77777777">
            <w:pPr>
              <w:spacing w:line="276" w:lineRule="auto"/>
              <w:contextualSpacing w:val="0"/>
              <w:rPr>
                <w:rFonts w:eastAsia="Times New Roman" w:cs="Arial"/>
                <w:szCs w:val="20"/>
                <w:lang w:eastAsia="es-CO"/>
              </w:rPr>
            </w:pPr>
            <w:r w:rsidRPr="00E47C15">
              <w:rPr>
                <w:rFonts w:eastAsia="Times New Roman" w:cs="Arial"/>
                <w:szCs w:val="20"/>
                <w:lang w:eastAsia="es-CO"/>
              </w:rPr>
              <w:t>Clasificación de gastos y valores atípicos.</w:t>
            </w:r>
          </w:p>
        </w:tc>
      </w:tr>
      <w:tr w:rsidRPr="00E47C15" w:rsidR="00E47C15" w:rsidTr="00B22645" w14:paraId="1FC0454C" w14:textId="77777777">
        <w:tc>
          <w:tcPr>
            <w:tcW w:w="0" w:type="auto"/>
            <w:hideMark/>
          </w:tcPr>
          <w:p w:rsidRPr="00E47C15" w:rsidR="00E47C15" w:rsidP="00B22645" w:rsidRDefault="00E47C15" w14:paraId="1E4AD971" w14:textId="2409D712">
            <w:pPr>
              <w:spacing w:line="276" w:lineRule="auto"/>
              <w:contextualSpacing w:val="0"/>
              <w:rPr>
                <w:rFonts w:eastAsia="Times New Roman" w:cs="Arial"/>
                <w:szCs w:val="20"/>
                <w:lang w:eastAsia="es-CO"/>
              </w:rPr>
            </w:pPr>
            <w:r w:rsidRPr="00E47C15">
              <w:rPr>
                <w:rFonts w:eastAsia="Times New Roman" w:cs="Arial"/>
                <w:szCs w:val="20"/>
                <w:lang w:eastAsia="es-CO"/>
              </w:rPr>
              <w:t>Comparar ventas entre periodos</w:t>
            </w:r>
            <w:r w:rsidR="00B22645">
              <w:rPr>
                <w:rFonts w:eastAsia="Times New Roman" w:cs="Arial"/>
                <w:szCs w:val="20"/>
                <w:lang w:eastAsia="es-CO"/>
              </w:rPr>
              <w:t>.</w:t>
            </w:r>
          </w:p>
        </w:tc>
        <w:tc>
          <w:tcPr>
            <w:tcW w:w="0" w:type="auto"/>
            <w:hideMark/>
          </w:tcPr>
          <w:p w:rsidRPr="00E47C15" w:rsidR="00E47C15" w:rsidP="00B22645" w:rsidRDefault="00E47C15" w14:paraId="3884998B" w14:textId="77777777">
            <w:pPr>
              <w:spacing w:line="276" w:lineRule="auto"/>
              <w:contextualSpacing w:val="0"/>
              <w:rPr>
                <w:rFonts w:eastAsia="Times New Roman" w:cs="Arial"/>
                <w:szCs w:val="20"/>
                <w:lang w:eastAsia="es-CO"/>
              </w:rPr>
            </w:pPr>
            <w:r w:rsidRPr="00E47C15">
              <w:rPr>
                <w:rFonts w:eastAsia="Times New Roman" w:cs="Arial"/>
                <w:szCs w:val="20"/>
                <w:lang w:eastAsia="es-CO"/>
              </w:rPr>
              <w:t>Facturación y sistema contable</w:t>
            </w:r>
          </w:p>
        </w:tc>
        <w:tc>
          <w:tcPr>
            <w:tcW w:w="0" w:type="auto"/>
            <w:hideMark/>
          </w:tcPr>
          <w:p w:rsidRPr="00E47C15" w:rsidR="00E47C15" w:rsidP="00B22645" w:rsidRDefault="00E47C15" w14:paraId="52034D00" w14:textId="77777777">
            <w:pPr>
              <w:spacing w:line="276" w:lineRule="auto"/>
              <w:contextualSpacing w:val="0"/>
              <w:rPr>
                <w:rFonts w:eastAsia="Times New Roman" w:cs="Arial"/>
                <w:szCs w:val="20"/>
                <w:lang w:eastAsia="es-CO"/>
              </w:rPr>
            </w:pPr>
            <w:r w:rsidRPr="00E47C15">
              <w:rPr>
                <w:rFonts w:eastAsia="Times New Roman" w:cs="Arial"/>
                <w:szCs w:val="20"/>
                <w:lang w:eastAsia="es-CO"/>
              </w:rPr>
              <w:t>Fecha, cliente, producto, cantidad, valor e impuesto.</w:t>
            </w:r>
          </w:p>
        </w:tc>
        <w:tc>
          <w:tcPr>
            <w:tcW w:w="0" w:type="auto"/>
            <w:hideMark/>
          </w:tcPr>
          <w:p w:rsidRPr="00E47C15" w:rsidR="00E47C15" w:rsidP="00B22645" w:rsidRDefault="00E47C15" w14:paraId="63ADDB3B" w14:textId="77777777">
            <w:pPr>
              <w:spacing w:line="276" w:lineRule="auto"/>
              <w:contextualSpacing w:val="0"/>
              <w:rPr>
                <w:rFonts w:eastAsia="Times New Roman" w:cs="Arial"/>
                <w:szCs w:val="20"/>
                <w:lang w:eastAsia="es-CO"/>
              </w:rPr>
            </w:pPr>
            <w:r w:rsidRPr="00E47C15">
              <w:rPr>
                <w:rFonts w:eastAsia="Times New Roman" w:cs="Arial"/>
                <w:szCs w:val="20"/>
                <w:lang w:eastAsia="es-CO"/>
              </w:rPr>
              <w:t>Variaciones porcentuales y tendencias de ventas.</w:t>
            </w:r>
          </w:p>
        </w:tc>
      </w:tr>
      <w:tr w:rsidRPr="00E47C15" w:rsidR="00E47C15" w:rsidTr="00B22645" w14:paraId="59E2608A" w14:textId="77777777">
        <w:tc>
          <w:tcPr>
            <w:tcW w:w="0" w:type="auto"/>
            <w:hideMark/>
          </w:tcPr>
          <w:p w:rsidRPr="00E47C15" w:rsidR="00E47C15" w:rsidP="00B22645" w:rsidRDefault="00E47C15" w14:paraId="2E2F2670" w14:textId="288C928D">
            <w:pPr>
              <w:spacing w:line="276" w:lineRule="auto"/>
              <w:contextualSpacing w:val="0"/>
              <w:rPr>
                <w:rFonts w:eastAsia="Times New Roman" w:cs="Arial"/>
                <w:szCs w:val="20"/>
                <w:lang w:eastAsia="es-CO"/>
              </w:rPr>
            </w:pPr>
            <w:r w:rsidRPr="00E47C15">
              <w:rPr>
                <w:rFonts w:eastAsia="Times New Roman" w:cs="Arial"/>
                <w:szCs w:val="20"/>
                <w:lang w:eastAsia="es-CO"/>
              </w:rPr>
              <w:t>Revisar conciliación bancaria</w:t>
            </w:r>
            <w:r w:rsidR="00B22645">
              <w:rPr>
                <w:rFonts w:eastAsia="Times New Roman" w:cs="Arial"/>
                <w:szCs w:val="20"/>
                <w:lang w:eastAsia="es-CO"/>
              </w:rPr>
              <w:t>.</w:t>
            </w:r>
          </w:p>
        </w:tc>
        <w:tc>
          <w:tcPr>
            <w:tcW w:w="0" w:type="auto"/>
            <w:hideMark/>
          </w:tcPr>
          <w:p w:rsidRPr="00E47C15" w:rsidR="00E47C15" w:rsidP="00B22645" w:rsidRDefault="00E47C15" w14:paraId="61E26882" w14:textId="77777777">
            <w:pPr>
              <w:spacing w:line="276" w:lineRule="auto"/>
              <w:contextualSpacing w:val="0"/>
              <w:rPr>
                <w:rFonts w:eastAsia="Times New Roman" w:cs="Arial"/>
                <w:szCs w:val="20"/>
                <w:lang w:eastAsia="es-CO"/>
              </w:rPr>
            </w:pPr>
            <w:r w:rsidRPr="00E47C15">
              <w:rPr>
                <w:rFonts w:eastAsia="Times New Roman" w:cs="Arial"/>
                <w:szCs w:val="20"/>
                <w:lang w:eastAsia="es-CO"/>
              </w:rPr>
              <w:t>Tesorería y bancos</w:t>
            </w:r>
          </w:p>
        </w:tc>
        <w:tc>
          <w:tcPr>
            <w:tcW w:w="0" w:type="auto"/>
            <w:hideMark/>
          </w:tcPr>
          <w:p w:rsidRPr="00E47C15" w:rsidR="00E47C15" w:rsidP="00B22645" w:rsidRDefault="00E47C15" w14:paraId="45D02A8D" w14:textId="77777777">
            <w:pPr>
              <w:spacing w:line="276" w:lineRule="auto"/>
              <w:contextualSpacing w:val="0"/>
              <w:rPr>
                <w:rFonts w:eastAsia="Times New Roman" w:cs="Arial"/>
                <w:szCs w:val="20"/>
                <w:lang w:eastAsia="es-CO"/>
              </w:rPr>
            </w:pPr>
            <w:r w:rsidRPr="00E47C15">
              <w:rPr>
                <w:rFonts w:eastAsia="Times New Roman" w:cs="Arial"/>
                <w:szCs w:val="20"/>
                <w:lang w:eastAsia="es-CO"/>
              </w:rPr>
              <w:t>Extracto, comprobantes, fecha, valor, referencia y registro contable.</w:t>
            </w:r>
          </w:p>
        </w:tc>
        <w:tc>
          <w:tcPr>
            <w:tcW w:w="0" w:type="auto"/>
            <w:hideMark/>
          </w:tcPr>
          <w:p w:rsidRPr="00E47C15" w:rsidR="00E47C15" w:rsidP="00B22645" w:rsidRDefault="00E47C15" w14:paraId="5DFD4F91" w14:textId="77777777">
            <w:pPr>
              <w:spacing w:line="276" w:lineRule="auto"/>
              <w:contextualSpacing w:val="0"/>
              <w:rPr>
                <w:rFonts w:eastAsia="Times New Roman" w:cs="Arial"/>
                <w:szCs w:val="20"/>
                <w:lang w:eastAsia="es-CO"/>
              </w:rPr>
            </w:pPr>
            <w:r w:rsidRPr="00E47C15">
              <w:rPr>
                <w:rFonts w:eastAsia="Times New Roman" w:cs="Arial"/>
                <w:szCs w:val="20"/>
                <w:lang w:eastAsia="es-CO"/>
              </w:rPr>
              <w:t>Diferencias entre banco y contabilidad para validar.</w:t>
            </w:r>
          </w:p>
        </w:tc>
      </w:tr>
      <w:tr w:rsidRPr="00E47C15" w:rsidR="00E47C15" w:rsidTr="00B22645" w14:paraId="558064F5" w14:textId="77777777">
        <w:tc>
          <w:tcPr>
            <w:tcW w:w="0" w:type="auto"/>
            <w:hideMark/>
          </w:tcPr>
          <w:p w:rsidRPr="00E47C15" w:rsidR="00E47C15" w:rsidP="00B22645" w:rsidRDefault="00E47C15" w14:paraId="5C9E796E" w14:textId="33DEE9DD">
            <w:pPr>
              <w:spacing w:line="276" w:lineRule="auto"/>
              <w:contextualSpacing w:val="0"/>
              <w:rPr>
                <w:rFonts w:eastAsia="Times New Roman" w:cs="Arial"/>
                <w:szCs w:val="20"/>
                <w:lang w:eastAsia="es-CO"/>
              </w:rPr>
            </w:pPr>
            <w:r w:rsidRPr="00E47C15">
              <w:rPr>
                <w:rFonts w:eastAsia="Times New Roman" w:cs="Arial"/>
                <w:szCs w:val="20"/>
                <w:lang w:eastAsia="es-CO"/>
              </w:rPr>
              <w:t>Verificar nómina</w:t>
            </w:r>
            <w:r w:rsidR="00B22645">
              <w:rPr>
                <w:rFonts w:eastAsia="Times New Roman" w:cs="Arial"/>
                <w:szCs w:val="20"/>
                <w:lang w:eastAsia="es-CO"/>
              </w:rPr>
              <w:t>.</w:t>
            </w:r>
          </w:p>
        </w:tc>
        <w:tc>
          <w:tcPr>
            <w:tcW w:w="0" w:type="auto"/>
            <w:hideMark/>
          </w:tcPr>
          <w:p w:rsidRPr="00E47C15" w:rsidR="00E47C15" w:rsidP="00B22645" w:rsidRDefault="00E47C15" w14:paraId="46A54EFF" w14:textId="77777777">
            <w:pPr>
              <w:spacing w:line="276" w:lineRule="auto"/>
              <w:contextualSpacing w:val="0"/>
              <w:rPr>
                <w:rFonts w:eastAsia="Times New Roman" w:cs="Arial"/>
                <w:szCs w:val="20"/>
                <w:lang w:eastAsia="es-CO"/>
              </w:rPr>
            </w:pPr>
            <w:r w:rsidRPr="00E47C15">
              <w:rPr>
                <w:rFonts w:eastAsia="Times New Roman" w:cs="Arial"/>
                <w:szCs w:val="20"/>
                <w:lang w:eastAsia="es-CO"/>
              </w:rPr>
              <w:t>Módulo de nómina</w:t>
            </w:r>
          </w:p>
        </w:tc>
        <w:tc>
          <w:tcPr>
            <w:tcW w:w="0" w:type="auto"/>
            <w:hideMark/>
          </w:tcPr>
          <w:p w:rsidRPr="00E47C15" w:rsidR="00E47C15" w:rsidP="00B22645" w:rsidRDefault="00E47C15" w14:paraId="4ED464E7" w14:textId="77777777">
            <w:pPr>
              <w:spacing w:line="276" w:lineRule="auto"/>
              <w:contextualSpacing w:val="0"/>
              <w:rPr>
                <w:rFonts w:eastAsia="Times New Roman" w:cs="Arial"/>
                <w:szCs w:val="20"/>
                <w:lang w:eastAsia="es-CO"/>
              </w:rPr>
            </w:pPr>
            <w:r w:rsidRPr="00E47C15">
              <w:rPr>
                <w:rFonts w:eastAsia="Times New Roman" w:cs="Arial"/>
                <w:szCs w:val="20"/>
                <w:lang w:eastAsia="es-CO"/>
              </w:rPr>
              <w:t>Trabajador codificado, periodo, devengos, deducciones y neto pagado.</w:t>
            </w:r>
          </w:p>
        </w:tc>
        <w:tc>
          <w:tcPr>
            <w:tcW w:w="0" w:type="auto"/>
            <w:hideMark/>
          </w:tcPr>
          <w:p w:rsidRPr="00E47C15" w:rsidR="00E47C15" w:rsidP="00B22645" w:rsidRDefault="00E47C15" w14:paraId="452FCAB5" w14:textId="77777777">
            <w:pPr>
              <w:spacing w:line="276" w:lineRule="auto"/>
              <w:contextualSpacing w:val="0"/>
              <w:rPr>
                <w:rFonts w:eastAsia="Times New Roman" w:cs="Arial"/>
                <w:szCs w:val="20"/>
                <w:lang w:eastAsia="es-CO"/>
              </w:rPr>
            </w:pPr>
            <w:r w:rsidRPr="00E47C15">
              <w:rPr>
                <w:rFonts w:eastAsia="Times New Roman" w:cs="Arial"/>
                <w:szCs w:val="20"/>
                <w:lang w:eastAsia="es-CO"/>
              </w:rPr>
              <w:t>Inconsistencias en valores, pagos o periodos.</w:t>
            </w:r>
          </w:p>
        </w:tc>
      </w:tr>
      <w:tr w:rsidRPr="00E47C15" w:rsidR="00E47C15" w:rsidTr="00B22645" w14:paraId="7BB30C06" w14:textId="77777777">
        <w:tc>
          <w:tcPr>
            <w:tcW w:w="0" w:type="auto"/>
            <w:hideMark/>
          </w:tcPr>
          <w:p w:rsidRPr="00E47C15" w:rsidR="00E47C15" w:rsidP="00B22645" w:rsidRDefault="00E47C15" w14:paraId="39ADF7BA" w14:textId="09BE976F">
            <w:pPr>
              <w:spacing w:line="276" w:lineRule="auto"/>
              <w:contextualSpacing w:val="0"/>
              <w:rPr>
                <w:rFonts w:eastAsia="Times New Roman" w:cs="Arial"/>
                <w:szCs w:val="20"/>
                <w:lang w:eastAsia="es-CO"/>
              </w:rPr>
            </w:pPr>
            <w:r w:rsidRPr="00E47C15">
              <w:rPr>
                <w:rFonts w:eastAsia="Times New Roman" w:cs="Arial"/>
                <w:szCs w:val="20"/>
                <w:lang w:eastAsia="es-CO"/>
              </w:rPr>
              <w:t>Controlar inventarios</w:t>
            </w:r>
            <w:r w:rsidR="00B22645">
              <w:rPr>
                <w:rFonts w:eastAsia="Times New Roman" w:cs="Arial"/>
                <w:szCs w:val="20"/>
                <w:lang w:eastAsia="es-CO"/>
              </w:rPr>
              <w:t>.</w:t>
            </w:r>
          </w:p>
        </w:tc>
        <w:tc>
          <w:tcPr>
            <w:tcW w:w="0" w:type="auto"/>
            <w:hideMark/>
          </w:tcPr>
          <w:p w:rsidRPr="00E47C15" w:rsidR="00E47C15" w:rsidP="00B22645" w:rsidRDefault="00E47C15" w14:paraId="6205638C" w14:textId="77777777">
            <w:pPr>
              <w:spacing w:line="276" w:lineRule="auto"/>
              <w:contextualSpacing w:val="0"/>
              <w:rPr>
                <w:rFonts w:eastAsia="Times New Roman" w:cs="Arial"/>
                <w:szCs w:val="20"/>
                <w:lang w:eastAsia="es-CO"/>
              </w:rPr>
            </w:pPr>
            <w:r w:rsidRPr="00E47C15">
              <w:rPr>
                <w:rFonts w:eastAsia="Times New Roman" w:cs="Arial"/>
                <w:szCs w:val="20"/>
                <w:lang w:eastAsia="es-CO"/>
              </w:rPr>
              <w:t>Inventarios y compras</w:t>
            </w:r>
          </w:p>
        </w:tc>
        <w:tc>
          <w:tcPr>
            <w:tcW w:w="0" w:type="auto"/>
            <w:hideMark/>
          </w:tcPr>
          <w:p w:rsidRPr="00E47C15" w:rsidR="00E47C15" w:rsidP="00B22645" w:rsidRDefault="00E47C15" w14:paraId="03C8EEEB" w14:textId="77777777">
            <w:pPr>
              <w:spacing w:line="276" w:lineRule="auto"/>
              <w:contextualSpacing w:val="0"/>
              <w:rPr>
                <w:rFonts w:eastAsia="Times New Roman" w:cs="Arial"/>
                <w:szCs w:val="20"/>
                <w:lang w:eastAsia="es-CO"/>
              </w:rPr>
            </w:pPr>
            <w:r w:rsidRPr="00E47C15">
              <w:rPr>
                <w:rFonts w:eastAsia="Times New Roman" w:cs="Arial"/>
                <w:szCs w:val="20"/>
                <w:lang w:eastAsia="es-CO"/>
              </w:rPr>
              <w:t>Producto, entrada, salida, costo, existencia y factura.</w:t>
            </w:r>
          </w:p>
        </w:tc>
        <w:tc>
          <w:tcPr>
            <w:tcW w:w="0" w:type="auto"/>
            <w:hideMark/>
          </w:tcPr>
          <w:p w:rsidRPr="00E47C15" w:rsidR="00E47C15" w:rsidP="00B22645" w:rsidRDefault="00E47C15" w14:paraId="4E8266EA" w14:textId="77777777">
            <w:pPr>
              <w:spacing w:line="276" w:lineRule="auto"/>
              <w:contextualSpacing w:val="0"/>
              <w:rPr>
                <w:rFonts w:eastAsia="Times New Roman" w:cs="Arial"/>
                <w:szCs w:val="20"/>
                <w:lang w:eastAsia="es-CO"/>
              </w:rPr>
            </w:pPr>
            <w:r w:rsidRPr="00E47C15">
              <w:rPr>
                <w:rFonts w:eastAsia="Times New Roman" w:cs="Arial"/>
                <w:szCs w:val="20"/>
                <w:lang w:eastAsia="es-CO"/>
              </w:rPr>
              <w:t>Diferencias entre compras, ventas y saldos.</w:t>
            </w:r>
          </w:p>
        </w:tc>
      </w:tr>
      <w:tr w:rsidRPr="00E47C15" w:rsidR="00E47C15" w:rsidTr="00B22645" w14:paraId="7A253A5A" w14:textId="77777777">
        <w:tc>
          <w:tcPr>
            <w:tcW w:w="0" w:type="auto"/>
            <w:hideMark/>
          </w:tcPr>
          <w:p w:rsidRPr="00E47C15" w:rsidR="00E47C15" w:rsidP="00B22645" w:rsidRDefault="00E47C15" w14:paraId="1EE14D66" w14:textId="6FC4301F">
            <w:pPr>
              <w:spacing w:line="276" w:lineRule="auto"/>
              <w:contextualSpacing w:val="0"/>
              <w:rPr>
                <w:rFonts w:eastAsia="Times New Roman" w:cs="Arial"/>
                <w:szCs w:val="20"/>
                <w:lang w:eastAsia="es-CO"/>
              </w:rPr>
            </w:pPr>
            <w:r w:rsidRPr="00E47C15">
              <w:rPr>
                <w:rFonts w:eastAsia="Times New Roman" w:cs="Arial"/>
                <w:szCs w:val="20"/>
                <w:lang w:eastAsia="es-CO"/>
              </w:rPr>
              <w:t>Preparar indicadores financieros</w:t>
            </w:r>
            <w:r w:rsidR="00B22645">
              <w:rPr>
                <w:rFonts w:eastAsia="Times New Roman" w:cs="Arial"/>
                <w:szCs w:val="20"/>
                <w:lang w:eastAsia="es-CO"/>
              </w:rPr>
              <w:t>.</w:t>
            </w:r>
          </w:p>
        </w:tc>
        <w:tc>
          <w:tcPr>
            <w:tcW w:w="0" w:type="auto"/>
            <w:hideMark/>
          </w:tcPr>
          <w:p w:rsidRPr="00E47C15" w:rsidR="00E47C15" w:rsidP="00B22645" w:rsidRDefault="00E47C15" w14:paraId="4463086A" w14:textId="77777777">
            <w:pPr>
              <w:spacing w:line="276" w:lineRule="auto"/>
              <w:contextualSpacing w:val="0"/>
              <w:rPr>
                <w:rFonts w:eastAsia="Times New Roman" w:cs="Arial"/>
                <w:szCs w:val="20"/>
                <w:lang w:eastAsia="es-CO"/>
              </w:rPr>
            </w:pPr>
            <w:r w:rsidRPr="00E47C15">
              <w:rPr>
                <w:rFonts w:eastAsia="Times New Roman" w:cs="Arial"/>
                <w:szCs w:val="20"/>
                <w:lang w:eastAsia="es-CO"/>
              </w:rPr>
              <w:t>Sistema contable y estados financieros</w:t>
            </w:r>
          </w:p>
        </w:tc>
        <w:tc>
          <w:tcPr>
            <w:tcW w:w="0" w:type="auto"/>
            <w:hideMark/>
          </w:tcPr>
          <w:p w:rsidRPr="00E47C15" w:rsidR="00E47C15" w:rsidP="00B22645" w:rsidRDefault="00E47C15" w14:paraId="2646937D" w14:textId="77777777">
            <w:pPr>
              <w:spacing w:line="276" w:lineRule="auto"/>
              <w:contextualSpacing w:val="0"/>
              <w:rPr>
                <w:rFonts w:eastAsia="Times New Roman" w:cs="Arial"/>
                <w:szCs w:val="20"/>
                <w:lang w:eastAsia="es-CO"/>
              </w:rPr>
            </w:pPr>
            <w:r w:rsidRPr="00E47C15">
              <w:rPr>
                <w:rFonts w:eastAsia="Times New Roman" w:cs="Arial"/>
                <w:szCs w:val="20"/>
                <w:lang w:eastAsia="es-CO"/>
              </w:rPr>
              <w:t>Activos, pasivos, patrimonio, ingresos, costos y gastos.</w:t>
            </w:r>
          </w:p>
        </w:tc>
        <w:tc>
          <w:tcPr>
            <w:tcW w:w="0" w:type="auto"/>
            <w:hideMark/>
          </w:tcPr>
          <w:p w:rsidRPr="00E47C15" w:rsidR="00E47C15" w:rsidP="00B22645" w:rsidRDefault="00E47C15" w14:paraId="7C94F919" w14:textId="77777777">
            <w:pPr>
              <w:spacing w:line="276" w:lineRule="auto"/>
              <w:contextualSpacing w:val="0"/>
              <w:rPr>
                <w:rFonts w:eastAsia="Times New Roman" w:cs="Arial"/>
                <w:szCs w:val="20"/>
                <w:lang w:eastAsia="es-CO"/>
              </w:rPr>
            </w:pPr>
            <w:r w:rsidRPr="00E47C15">
              <w:rPr>
                <w:rFonts w:eastAsia="Times New Roman" w:cs="Arial"/>
                <w:szCs w:val="20"/>
                <w:lang w:eastAsia="es-CO"/>
              </w:rPr>
              <w:t>Cálculo e interpretación inicial de ratios financieros.</w:t>
            </w:r>
          </w:p>
        </w:tc>
      </w:tr>
      <w:tr w:rsidRPr="00E47C15" w:rsidR="00E47C15" w:rsidTr="00B22645" w14:paraId="4431B066" w14:textId="77777777">
        <w:tc>
          <w:tcPr>
            <w:tcW w:w="0" w:type="auto"/>
            <w:hideMark/>
          </w:tcPr>
          <w:p w:rsidRPr="00E47C15" w:rsidR="00E47C15" w:rsidP="00B22645" w:rsidRDefault="00E47C15" w14:paraId="013C7BB8" w14:textId="54771B4F">
            <w:pPr>
              <w:spacing w:line="276" w:lineRule="auto"/>
              <w:contextualSpacing w:val="0"/>
              <w:rPr>
                <w:rFonts w:eastAsia="Times New Roman" w:cs="Arial"/>
                <w:szCs w:val="20"/>
                <w:lang w:eastAsia="es-CO"/>
              </w:rPr>
            </w:pPr>
            <w:r w:rsidRPr="00E47C15">
              <w:rPr>
                <w:rFonts w:eastAsia="Times New Roman" w:cs="Arial"/>
                <w:szCs w:val="20"/>
                <w:lang w:eastAsia="es-CO"/>
              </w:rPr>
              <w:t>Elaborar informe financiero</w:t>
            </w:r>
            <w:r w:rsidR="00B22645">
              <w:rPr>
                <w:rFonts w:eastAsia="Times New Roman" w:cs="Arial"/>
                <w:szCs w:val="20"/>
                <w:lang w:eastAsia="es-CO"/>
              </w:rPr>
              <w:t>.</w:t>
            </w:r>
          </w:p>
        </w:tc>
        <w:tc>
          <w:tcPr>
            <w:tcW w:w="0" w:type="auto"/>
            <w:hideMark/>
          </w:tcPr>
          <w:p w:rsidRPr="00E47C15" w:rsidR="00E47C15" w:rsidP="00B22645" w:rsidRDefault="00E47C15" w14:paraId="0863006A" w14:textId="026D65A7">
            <w:pPr>
              <w:spacing w:line="276" w:lineRule="auto"/>
              <w:contextualSpacing w:val="0"/>
              <w:rPr>
                <w:rFonts w:eastAsia="Times New Roman" w:cs="Arial"/>
                <w:szCs w:val="20"/>
                <w:lang w:eastAsia="es-CO"/>
              </w:rPr>
            </w:pPr>
            <w:r w:rsidRPr="00E47C15">
              <w:rPr>
                <w:rFonts w:eastAsia="Times New Roman" w:cs="Arial"/>
                <w:szCs w:val="20"/>
                <w:lang w:eastAsia="es-CO"/>
              </w:rPr>
              <w:t>Sistema contable, analítica y visualización</w:t>
            </w:r>
          </w:p>
        </w:tc>
        <w:tc>
          <w:tcPr>
            <w:tcW w:w="0" w:type="auto"/>
            <w:hideMark/>
          </w:tcPr>
          <w:p w:rsidRPr="00E47C15" w:rsidR="00E47C15" w:rsidP="00B22645" w:rsidRDefault="00E47C15" w14:paraId="59138952" w14:textId="77777777">
            <w:pPr>
              <w:spacing w:line="276" w:lineRule="auto"/>
              <w:contextualSpacing w:val="0"/>
              <w:rPr>
                <w:rFonts w:eastAsia="Times New Roman" w:cs="Arial"/>
                <w:szCs w:val="20"/>
                <w:lang w:eastAsia="es-CO"/>
              </w:rPr>
            </w:pPr>
            <w:r w:rsidRPr="00E47C15">
              <w:rPr>
                <w:rFonts w:eastAsia="Times New Roman" w:cs="Arial"/>
                <w:szCs w:val="20"/>
                <w:lang w:eastAsia="es-CO"/>
              </w:rPr>
              <w:t>Estados financieros, indicadores, variaciones y observaciones.</w:t>
            </w:r>
          </w:p>
        </w:tc>
        <w:tc>
          <w:tcPr>
            <w:tcW w:w="0" w:type="auto"/>
            <w:hideMark/>
          </w:tcPr>
          <w:p w:rsidRPr="00E47C15" w:rsidR="00E47C15" w:rsidP="00B22645" w:rsidRDefault="00E47C15" w14:paraId="5D87F793" w14:textId="77777777">
            <w:pPr>
              <w:spacing w:line="276" w:lineRule="auto"/>
              <w:contextualSpacing w:val="0"/>
              <w:rPr>
                <w:rFonts w:eastAsia="Times New Roman" w:cs="Arial"/>
                <w:szCs w:val="20"/>
                <w:lang w:eastAsia="es-CO"/>
              </w:rPr>
            </w:pPr>
            <w:r w:rsidRPr="00E47C15">
              <w:rPr>
                <w:rFonts w:eastAsia="Times New Roman" w:cs="Arial"/>
                <w:szCs w:val="20"/>
                <w:lang w:eastAsia="es-CO"/>
              </w:rPr>
              <w:t>Informe preliminar con hallazgos, gráficos y alertas.</w:t>
            </w:r>
          </w:p>
        </w:tc>
      </w:tr>
    </w:tbl>
    <w:p w:rsidRPr="004360EC" w:rsidR="009179DD" w:rsidP="0026322B" w:rsidRDefault="009179DD" w14:paraId="1C77B3F8" w14:textId="77777777">
      <w:pPr>
        <w:spacing w:after="0" w:line="276" w:lineRule="auto"/>
        <w:rPr>
          <w:rFonts w:cs="Arial"/>
          <w:b/>
          <w:color w:val="000000"/>
          <w:szCs w:val="20"/>
        </w:rPr>
      </w:pPr>
    </w:p>
    <w:p w:rsidRPr="004360EC" w:rsidR="00621D6F" w:rsidP="0026322B" w:rsidRDefault="00EB2527" w14:paraId="48E56A86" w14:textId="2730F8C8">
      <w:pPr>
        <w:spacing w:after="0" w:line="276" w:lineRule="auto"/>
        <w:rPr>
          <w:rFonts w:cs="Arial"/>
          <w:szCs w:val="20"/>
        </w:rPr>
      </w:pPr>
      <w:r>
        <w:t>En síntesis, los aplicativos aportan información organizada y verificable que permite a la IA identificar patrones, diferencias y alertas para fortalecer el análisis financiero.</w:t>
      </w:r>
    </w:p>
    <w:p w:rsidRPr="004360EC" w:rsidR="00A77DC7" w:rsidP="0026322B" w:rsidRDefault="00A77DC7" w14:paraId="321B68CB" w14:textId="77777777">
      <w:pPr>
        <w:spacing w:after="0" w:line="276" w:lineRule="auto"/>
        <w:rPr>
          <w:rFonts w:cs="Arial"/>
          <w:szCs w:val="20"/>
        </w:rPr>
      </w:pPr>
    </w:p>
    <w:p w:rsidRPr="004360EC" w:rsidR="00A77DC7" w:rsidP="0026322B" w:rsidRDefault="00B64483" w14:paraId="101B740A" w14:textId="2B03A13A">
      <w:pPr>
        <w:pStyle w:val="Ttulo2"/>
        <w:spacing w:line="276" w:lineRule="auto"/>
        <w:rPr>
          <w:rFonts w:cs="Arial"/>
          <w:szCs w:val="20"/>
        </w:rPr>
      </w:pPr>
      <w:bookmarkStart w:name="_Toc239202679" w:id="3"/>
      <w:r w:rsidRPr="004360EC">
        <w:rPr>
          <w:rFonts w:cs="Arial"/>
          <w:szCs w:val="20"/>
        </w:rPr>
        <w:t>1.3. Flujo de documentos en procesos contables y financieros</w:t>
      </w:r>
      <w:bookmarkEnd w:id="3"/>
    </w:p>
    <w:p w:rsidR="00123EFD" w:rsidP="0026322B" w:rsidRDefault="00123EFD" w14:paraId="03011B38" w14:textId="77777777">
      <w:pPr>
        <w:spacing w:after="0" w:line="276" w:lineRule="auto"/>
        <w:rPr>
          <w:rFonts w:cs="Arial"/>
          <w:szCs w:val="20"/>
        </w:rPr>
      </w:pPr>
    </w:p>
    <w:p w:rsidR="00C04680" w:rsidP="0026322B" w:rsidRDefault="00C04680" w14:paraId="16D3DF9A" w14:textId="77777777">
      <w:pPr>
        <w:spacing w:after="0" w:line="276" w:lineRule="auto"/>
      </w:pPr>
      <w:r>
        <w:t>El flujo documental integra soportes, registros y controles para conservar la trazabilidad de los hechos económicos y facilitar su análisis mediante las siguientes funciones:</w:t>
      </w:r>
    </w:p>
    <w:p w:rsidR="00C04680" w:rsidP="0026322B" w:rsidRDefault="00C04680" w14:paraId="02F07CE3"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04680" w:rsidTr="00E8775B" w14:paraId="223CAAF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04680" w:rsidP="00E8775B" w:rsidRDefault="00C04680" w14:paraId="2330CD32" w14:textId="0F57FB9F">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89294F" w:rsidR="001F0F47" w:rsidTr="00E8775B" w14:paraId="11EBF2E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C04680" w:rsidP="00AC5990" w:rsidRDefault="00C04680" w14:paraId="0C76A6BC" w14:textId="5D0F3BF2">
            <w:pPr>
              <w:spacing w:after="0" w:line="276" w:lineRule="auto"/>
              <w:rPr>
                <w:b/>
                <w:bCs/>
              </w:rPr>
            </w:pPr>
            <w:r w:rsidRPr="00AC5990">
              <w:rPr>
                <w:b/>
                <w:bCs/>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C04680" w:rsidP="00AC5990" w:rsidRDefault="00B22BD9" w14:paraId="1D86F811" w14:textId="65ECCB5C">
            <w:pPr>
              <w:spacing w:after="0" w:line="276" w:lineRule="auto"/>
            </w:pPr>
            <w:r>
              <w:t>Es la ruta que sigue un soporte desde su generación o recepción hasta su registro, revisión, aprobación, conservación y utilización en informes financieros (Ley 527, 1999).</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04680" w:rsidP="00AC5990" w:rsidRDefault="00C04680" w14:paraId="5DE76A75" w14:textId="31BA2305">
            <w:pPr>
              <w:spacing w:after="0" w:line="276" w:lineRule="auto"/>
              <w:jc w:val="center"/>
            </w:pPr>
            <w:r w:rsidRPr="0089294F">
              <w:t>  </w:t>
            </w:r>
            <w:r w:rsidR="00B277EB">
              <w:rPr>
                <w:noProof/>
              </w:rPr>
              <w:drawing>
                <wp:inline distT="0" distB="0" distL="0" distR="0" wp14:anchorId="79A66AB3" wp14:editId="32F4E951">
                  <wp:extent cx="625008" cy="741251"/>
                  <wp:effectExtent l="0" t="0" r="0" b="0"/>
                  <wp:docPr id="8214915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91526" name="Imagen 8214915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9564" cy="782233"/>
                          </a:xfrm>
                          <a:prstGeom prst="rect">
                            <a:avLst/>
                          </a:prstGeom>
                        </pic:spPr>
                      </pic:pic>
                    </a:graphicData>
                  </a:graphic>
                </wp:inline>
              </w:drawing>
            </w:r>
          </w:p>
        </w:tc>
      </w:tr>
      <w:tr w:rsidRPr="0089294F" w:rsidR="001F0F47" w:rsidTr="00E8775B" w14:paraId="2232E11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5990" w:rsidR="00B22BD9" w:rsidP="00AC5990" w:rsidRDefault="00B22BD9" w14:paraId="54BC3AF0" w14:textId="640A6FE4">
            <w:pPr>
              <w:spacing w:after="0" w:line="276" w:lineRule="auto"/>
              <w:rPr>
                <w:b/>
                <w:bCs/>
              </w:rPr>
            </w:pPr>
            <w:r w:rsidRPr="00AC5990">
              <w:rPr>
                <w:b/>
                <w:bCs/>
              </w:rPr>
              <w:t>Articulación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22BD9" w:rsidP="00AC5990" w:rsidRDefault="00B22BD9" w14:paraId="542DED84" w14:textId="60D0BC38">
            <w:pPr>
              <w:spacing w:after="0" w:line="276" w:lineRule="auto"/>
            </w:pPr>
            <w:r>
              <w:t>Conecta el hecho económico con sus soportes y registros. Por ejemplo, una compra relaciona factura, cuenta por pagar, comprobante de egreso y extracto bancario.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AC5990" w:rsidR="00B22BD9" w:rsidP="00AC5990" w:rsidRDefault="00E06ABD" w14:paraId="00FDC31D" w14:textId="07253614">
            <w:pPr>
              <w:spacing w:after="0" w:line="276" w:lineRule="auto"/>
              <w:jc w:val="center"/>
            </w:pPr>
            <w:r>
              <w:rPr>
                <w:noProof/>
              </w:rPr>
              <w:drawing>
                <wp:inline distT="0" distB="0" distL="0" distR="0" wp14:anchorId="39985503" wp14:editId="3BC941FA">
                  <wp:extent cx="1399055" cy="682906"/>
                  <wp:effectExtent l="0" t="0" r="0" b="3175"/>
                  <wp:docPr id="16408497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9779" name="Imagen 16408497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4999" cy="705332"/>
                          </a:xfrm>
                          <a:prstGeom prst="rect">
                            <a:avLst/>
                          </a:prstGeom>
                        </pic:spPr>
                      </pic:pic>
                    </a:graphicData>
                  </a:graphic>
                </wp:inline>
              </w:drawing>
            </w:r>
          </w:p>
        </w:tc>
      </w:tr>
      <w:tr w:rsidRPr="0089294F" w:rsidR="001F0F47" w:rsidTr="00E8775B" w14:paraId="21E8D20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5990" w:rsidR="00B22BD9" w:rsidP="00AC5990" w:rsidRDefault="00B22BD9" w14:paraId="217D0986" w14:textId="01E64ED8">
            <w:pPr>
              <w:spacing w:after="0" w:line="276" w:lineRule="auto"/>
              <w:rPr>
                <w:b/>
                <w:bCs/>
              </w:rPr>
            </w:pPr>
            <w:r w:rsidRPr="00AC5990">
              <w:rPr>
                <w:b/>
                <w:bCs/>
              </w:rPr>
              <w:t>Apoyo de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22BD9" w:rsidP="00AC5990" w:rsidRDefault="00B22BD9" w14:paraId="54E30F67" w14:textId="126371C2">
            <w:pPr>
              <w:spacing w:after="0" w:line="276" w:lineRule="auto"/>
            </w:pPr>
            <w:r>
              <w:t>Facilita revisiones cruzadas entre documentos y registros. Para obtener resultados confiables, la información debe estar completa, clasificada y vinculada con el hecho económico correspondiente.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AC5990" w:rsidR="00B22BD9" w:rsidP="00AC5990" w:rsidRDefault="00E06ABD" w14:paraId="25D2C553" w14:textId="2BE754D1">
            <w:pPr>
              <w:spacing w:after="0" w:line="276" w:lineRule="auto"/>
              <w:jc w:val="center"/>
            </w:pPr>
            <w:r>
              <w:rPr>
                <w:noProof/>
              </w:rPr>
              <w:drawing>
                <wp:inline distT="0" distB="0" distL="0" distR="0" wp14:anchorId="64AD9A69" wp14:editId="5B53E01B">
                  <wp:extent cx="706031" cy="831130"/>
                  <wp:effectExtent l="0" t="0" r="5715" b="0"/>
                  <wp:docPr id="11098495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9520" name="Imagen 11098495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2805" cy="886192"/>
                          </a:xfrm>
                          <a:prstGeom prst="rect">
                            <a:avLst/>
                          </a:prstGeom>
                        </pic:spPr>
                      </pic:pic>
                    </a:graphicData>
                  </a:graphic>
                </wp:inline>
              </w:drawing>
            </w:r>
          </w:p>
        </w:tc>
      </w:tr>
      <w:tr w:rsidRPr="0089294F" w:rsidR="001F0F47" w:rsidTr="00E8775B" w14:paraId="39D73AF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5990" w:rsidR="00B22BD9" w:rsidP="00AC5990" w:rsidRDefault="00AC5990" w14:paraId="274C03F2" w14:textId="30661A9A">
            <w:pPr>
              <w:spacing w:after="0" w:line="276" w:lineRule="auto"/>
              <w:rPr>
                <w:b/>
                <w:bCs/>
              </w:rPr>
            </w:pPr>
            <w:r w:rsidRPr="00AC5990">
              <w:rPr>
                <w:b/>
                <w:bCs/>
              </w:rPr>
              <w:t>Gestión electrónica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22BD9" w:rsidP="00AC5990" w:rsidRDefault="00AC5990" w14:paraId="2A401B21" w14:textId="71299332">
            <w:pPr>
              <w:spacing w:after="0" w:line="276" w:lineRule="auto"/>
            </w:pPr>
            <w:r>
              <w:t>Debe garantizar acceso, integridad, autenticidad y disponibilidad para administrar, consultar y proteger los archivos utilizados como evidencia financiera (Archivo General de la Nación, 2018; MinTIC, 2019).</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AC5990" w:rsidR="00B22BD9" w:rsidP="00AC5990" w:rsidRDefault="001F0F47" w14:paraId="785D9983" w14:textId="577D001B">
            <w:pPr>
              <w:spacing w:after="0" w:line="276" w:lineRule="auto"/>
              <w:jc w:val="center"/>
            </w:pPr>
            <w:r>
              <w:rPr>
                <w:noProof/>
              </w:rPr>
              <w:drawing>
                <wp:inline distT="0" distB="0" distL="0" distR="0" wp14:anchorId="7179FE25" wp14:editId="36535B32">
                  <wp:extent cx="763905" cy="767668"/>
                  <wp:effectExtent l="0" t="0" r="0" b="0"/>
                  <wp:docPr id="182953505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35054" name="Imagen 18295350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9296" cy="803233"/>
                          </a:xfrm>
                          <a:prstGeom prst="rect">
                            <a:avLst/>
                          </a:prstGeom>
                        </pic:spPr>
                      </pic:pic>
                    </a:graphicData>
                  </a:graphic>
                </wp:inline>
              </w:drawing>
            </w:r>
          </w:p>
        </w:tc>
      </w:tr>
    </w:tbl>
    <w:p w:rsidR="00C04680" w:rsidP="0026322B" w:rsidRDefault="00C04680" w14:paraId="4B06AB53" w14:textId="77777777">
      <w:pPr>
        <w:spacing w:after="0" w:line="276" w:lineRule="auto"/>
      </w:pPr>
    </w:p>
    <w:p w:rsidR="00C04680" w:rsidP="0026322B" w:rsidRDefault="00F35C44" w14:paraId="6919F09E" w14:textId="50E4A97E">
      <w:pPr>
        <w:spacing w:after="0" w:line="276" w:lineRule="auto"/>
      </w:pPr>
      <w:r>
        <w:t>El flujo documental organiza los soportes y registros mediante etapas relacionadas que conservan la trazabilidad del hecho económico hasta su validación:</w:t>
      </w:r>
    </w:p>
    <w:p w:rsidR="00F35C44" w:rsidP="0026322B" w:rsidRDefault="00F35C44" w14:paraId="3CD8FFB5"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7"/>
        <w:gridCol w:w="4607"/>
        <w:gridCol w:w="2436"/>
      </w:tblGrid>
      <w:tr w:rsidRPr="0089294F" w:rsidR="00F35C44" w:rsidTr="00E8775B" w14:paraId="456587A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F35C44" w:rsidP="00E8775B" w:rsidRDefault="00F35C44" w14:paraId="24F42614" w14:textId="05BD6F56">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89294F" w:rsidR="004B30BC" w:rsidTr="00E8775B" w14:paraId="478C41C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F35C44" w:rsidP="00E8775B" w:rsidRDefault="0032690A" w14:paraId="63113ECC" w14:textId="70A0046A">
            <w:pPr>
              <w:spacing w:after="0" w:line="276" w:lineRule="auto"/>
              <w:rPr>
                <w:b/>
                <w:bCs/>
              </w:rPr>
            </w:pPr>
            <w:r w:rsidRPr="00997E45">
              <w:rPr>
                <w:b/>
                <w:bCs/>
              </w:rPr>
              <w:t>Generación del hecho económico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32690A" w:rsidP="004E27B2" w:rsidRDefault="0032690A" w14:paraId="4BED43BB" w14:textId="14EB5014">
            <w:pPr>
              <w:pStyle w:val="Prrafodelista"/>
              <w:numPr>
                <w:ilvl w:val="0"/>
                <w:numId w:val="5"/>
              </w:numPr>
              <w:spacing w:after="0"/>
              <w:ind w:left="463"/>
            </w:pPr>
            <w:r w:rsidRPr="00997E45">
              <w:rPr>
                <w:b/>
                <w:bCs/>
              </w:rPr>
              <w:t>Acción principal:</w:t>
            </w:r>
            <w:r>
              <w:t xml:space="preserve"> identificar la operación realizada. </w:t>
            </w:r>
          </w:p>
          <w:p w:rsidR="0032690A" w:rsidP="004E27B2" w:rsidRDefault="0032690A" w14:paraId="684C472E" w14:textId="23AF0920">
            <w:pPr>
              <w:pStyle w:val="Prrafodelista"/>
              <w:numPr>
                <w:ilvl w:val="0"/>
                <w:numId w:val="5"/>
              </w:numPr>
              <w:spacing w:after="0"/>
              <w:ind w:left="463"/>
            </w:pPr>
            <w:r w:rsidRPr="00997E45">
              <w:rPr>
                <w:b/>
                <w:bCs/>
              </w:rPr>
              <w:t>Documento o dato asociado:</w:t>
            </w:r>
            <w:r>
              <w:t xml:space="preserve"> compra, venta, pago, cobro, gasto, contrato o nómina. </w:t>
            </w:r>
          </w:p>
          <w:p w:rsidRPr="00E55535" w:rsidR="00F35C44" w:rsidP="004E27B2" w:rsidRDefault="0032690A" w14:paraId="27A2F5FF" w14:textId="745A5D92">
            <w:pPr>
              <w:pStyle w:val="Prrafodelista"/>
              <w:numPr>
                <w:ilvl w:val="0"/>
                <w:numId w:val="5"/>
              </w:numPr>
              <w:spacing w:after="0"/>
              <w:ind w:left="463"/>
            </w:pPr>
            <w:r w:rsidRPr="00997E45">
              <w:rPr>
                <w:b/>
                <w:bCs/>
              </w:rPr>
              <w:t>Aplicación de IA:</w:t>
            </w:r>
            <w:r>
              <w:t xml:space="preserve"> definir la operación que será revisada.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F35C44" w:rsidP="00E8775B" w:rsidRDefault="00F35C44" w14:paraId="31C401F7" w14:textId="2D215605">
            <w:pPr>
              <w:spacing w:after="0" w:line="276" w:lineRule="auto"/>
              <w:jc w:val="center"/>
            </w:pPr>
            <w:r w:rsidRPr="0089294F">
              <w:t>  </w:t>
            </w:r>
            <w:r w:rsidR="00522A79">
              <w:rPr>
                <w:noProof/>
              </w:rPr>
              <w:drawing>
                <wp:inline distT="0" distB="0" distL="0" distR="0" wp14:anchorId="72EDD88D" wp14:editId="7AC50E76">
                  <wp:extent cx="1284180" cy="850900"/>
                  <wp:effectExtent l="0" t="0" r="0" b="0"/>
                  <wp:docPr id="191348831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88314" name="Imagen 1913488314"/>
                          <pic:cNvPicPr/>
                        </pic:nvPicPr>
                        <pic:blipFill>
                          <a:blip r:embed="rId28">
                            <a:extLst>
                              <a:ext uri="{28A0092B-C50C-407E-A947-70E740481C1C}">
                                <a14:useLocalDpi xmlns:a14="http://schemas.microsoft.com/office/drawing/2010/main" val="0"/>
                              </a:ext>
                            </a:extLst>
                          </a:blip>
                          <a:stretch>
                            <a:fillRect/>
                          </a:stretch>
                        </pic:blipFill>
                        <pic:spPr>
                          <a:xfrm>
                            <a:off x="0" y="0"/>
                            <a:ext cx="1335882" cy="885158"/>
                          </a:xfrm>
                          <a:prstGeom prst="rect">
                            <a:avLst/>
                          </a:prstGeom>
                        </pic:spPr>
                      </pic:pic>
                    </a:graphicData>
                  </a:graphic>
                </wp:inline>
              </w:drawing>
            </w:r>
          </w:p>
        </w:tc>
      </w:tr>
      <w:tr w:rsidRPr="0089294F" w:rsidR="004B30BC" w:rsidTr="00E8775B" w14:paraId="7426598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32690A" w:rsidP="00E8775B" w:rsidRDefault="0032690A" w14:paraId="3A753AC7" w14:textId="0BA1AC61">
            <w:pPr>
              <w:spacing w:after="0" w:line="276" w:lineRule="auto"/>
              <w:rPr>
                <w:b/>
                <w:bCs/>
              </w:rPr>
            </w:pPr>
            <w:r w:rsidRPr="00997E45">
              <w:rPr>
                <w:b/>
                <w:bCs/>
              </w:rPr>
              <w:t>Recepción o emisión del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4F19CA" w:rsidP="004E27B2" w:rsidRDefault="004F19CA" w14:paraId="67729832" w14:textId="68EE17B1">
            <w:pPr>
              <w:pStyle w:val="Prrafodelista"/>
              <w:numPr>
                <w:ilvl w:val="0"/>
                <w:numId w:val="5"/>
              </w:numPr>
              <w:spacing w:after="0"/>
              <w:ind w:left="463"/>
            </w:pPr>
            <w:r w:rsidRPr="00997E45">
              <w:rPr>
                <w:b/>
                <w:bCs/>
              </w:rPr>
              <w:t>Acción principal:</w:t>
            </w:r>
            <w:r>
              <w:t xml:space="preserve"> obtener el documento principal de la operación. </w:t>
            </w:r>
          </w:p>
          <w:p w:rsidR="004F19CA" w:rsidP="004E27B2" w:rsidRDefault="004F19CA" w14:paraId="3245A954" w14:textId="14687685">
            <w:pPr>
              <w:pStyle w:val="Prrafodelista"/>
              <w:numPr>
                <w:ilvl w:val="0"/>
                <w:numId w:val="5"/>
              </w:numPr>
              <w:spacing w:after="0"/>
              <w:ind w:left="463"/>
            </w:pPr>
            <w:r w:rsidRPr="00997E45">
              <w:rPr>
                <w:b/>
                <w:bCs/>
              </w:rPr>
              <w:t>Documento o dato asociado:</w:t>
            </w:r>
            <w:r>
              <w:t xml:space="preserve"> factura, recibo, comprobante, contrato o extracto. </w:t>
            </w:r>
          </w:p>
          <w:p w:rsidRPr="00997E45" w:rsidR="0032690A" w:rsidP="004E27B2" w:rsidRDefault="004F19CA" w14:paraId="3E5CADB9" w14:textId="6FF9A519">
            <w:pPr>
              <w:pStyle w:val="Prrafodelista"/>
              <w:numPr>
                <w:ilvl w:val="0"/>
                <w:numId w:val="5"/>
              </w:numPr>
              <w:spacing w:after="0"/>
              <w:ind w:left="463"/>
            </w:pPr>
            <w:r w:rsidRPr="00997E45">
              <w:rPr>
                <w:b/>
                <w:bCs/>
              </w:rPr>
              <w:t>Aplicación de IA:</w:t>
            </w:r>
            <w:r>
              <w:t xml:space="preserve"> extraer fecha, tercero, valor y concepto.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2690A" w:rsidP="00E8775B" w:rsidRDefault="00861937" w14:paraId="04816C5A" w14:textId="0F5823D0">
            <w:pPr>
              <w:spacing w:after="0" w:line="276" w:lineRule="auto"/>
              <w:jc w:val="center"/>
            </w:pPr>
            <w:r>
              <w:rPr>
                <w:noProof/>
              </w:rPr>
              <w:drawing>
                <wp:inline distT="0" distB="0" distL="0" distR="0" wp14:anchorId="4362AD6A" wp14:editId="646B72FC">
                  <wp:extent cx="1253102" cy="957559"/>
                  <wp:effectExtent l="0" t="0" r="4445" b="0"/>
                  <wp:docPr id="106038255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2556" name="Imagen 1060382556"/>
                          <pic:cNvPicPr/>
                        </pic:nvPicPr>
                        <pic:blipFill>
                          <a:blip r:embed="rId29">
                            <a:extLst>
                              <a:ext uri="{28A0092B-C50C-407E-A947-70E740481C1C}">
                                <a14:useLocalDpi xmlns:a14="http://schemas.microsoft.com/office/drawing/2010/main" val="0"/>
                              </a:ext>
                            </a:extLst>
                          </a:blip>
                          <a:stretch>
                            <a:fillRect/>
                          </a:stretch>
                        </pic:blipFill>
                        <pic:spPr>
                          <a:xfrm>
                            <a:off x="0" y="0"/>
                            <a:ext cx="1265991" cy="967408"/>
                          </a:xfrm>
                          <a:prstGeom prst="rect">
                            <a:avLst/>
                          </a:prstGeom>
                        </pic:spPr>
                      </pic:pic>
                    </a:graphicData>
                  </a:graphic>
                </wp:inline>
              </w:drawing>
            </w:r>
          </w:p>
        </w:tc>
      </w:tr>
      <w:tr w:rsidRPr="0089294F" w:rsidR="004B30BC" w:rsidTr="00E8775B" w14:paraId="58413FE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4F19CA" w:rsidP="00E8775B" w:rsidRDefault="004F19CA" w14:paraId="4A97BFC2" w14:textId="632162F2">
            <w:pPr>
              <w:spacing w:after="0" w:line="276" w:lineRule="auto"/>
              <w:rPr>
                <w:b/>
                <w:bCs/>
              </w:rPr>
            </w:pPr>
            <w:r w:rsidRPr="00997E45">
              <w:rPr>
                <w:b/>
                <w:bCs/>
              </w:rPr>
              <w:t>Verificación inicial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4F19CA" w:rsidP="004E27B2" w:rsidRDefault="004F19CA" w14:paraId="312C9B14" w14:textId="573F9C5B">
            <w:pPr>
              <w:pStyle w:val="Prrafodelista"/>
              <w:numPr>
                <w:ilvl w:val="0"/>
                <w:numId w:val="5"/>
              </w:numPr>
              <w:spacing w:after="0"/>
              <w:ind w:left="463"/>
            </w:pPr>
            <w:r w:rsidRPr="00997E45">
              <w:rPr>
                <w:b/>
                <w:bCs/>
              </w:rPr>
              <w:t>Acción principal:</w:t>
            </w:r>
            <w:r>
              <w:t xml:space="preserve"> comprobar que el documento esté completo y corresponda a la operación. </w:t>
            </w:r>
          </w:p>
          <w:p w:rsidR="004F19CA" w:rsidP="004E27B2" w:rsidRDefault="004F19CA" w14:paraId="17461167" w14:textId="5D8D6035">
            <w:pPr>
              <w:pStyle w:val="Prrafodelista"/>
              <w:numPr>
                <w:ilvl w:val="0"/>
                <w:numId w:val="5"/>
              </w:numPr>
              <w:spacing w:after="0"/>
              <w:ind w:left="463"/>
            </w:pPr>
            <w:r w:rsidRPr="00997E45">
              <w:rPr>
                <w:b/>
                <w:bCs/>
              </w:rPr>
              <w:t>Documento o dato asociado:</w:t>
            </w:r>
            <w:r>
              <w:t xml:space="preserve"> soporte legible, válido y relacionado con el proceso. </w:t>
            </w:r>
          </w:p>
          <w:p w:rsidRPr="00997E45" w:rsidR="004F19CA" w:rsidP="004E27B2" w:rsidRDefault="004F19CA" w14:paraId="3AA44E58" w14:textId="52EFD16B">
            <w:pPr>
              <w:pStyle w:val="Prrafodelista"/>
              <w:numPr>
                <w:ilvl w:val="0"/>
                <w:numId w:val="5"/>
              </w:numPr>
              <w:spacing w:after="0"/>
              <w:ind w:left="463"/>
            </w:pPr>
            <w:r w:rsidRPr="00997E45">
              <w:rPr>
                <w:b/>
                <w:bCs/>
              </w:rPr>
              <w:t>Aplicación de IA:</w:t>
            </w:r>
            <w:r>
              <w:t xml:space="preserve"> detectar documentos incompletos o inconsistentes.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F19CA" w:rsidP="00E8775B" w:rsidRDefault="004A5B1A" w14:paraId="4C5E49C7" w14:textId="31B20B6C">
            <w:pPr>
              <w:spacing w:after="0" w:line="276" w:lineRule="auto"/>
              <w:jc w:val="center"/>
            </w:pPr>
            <w:r>
              <w:rPr>
                <w:noProof/>
              </w:rPr>
              <w:drawing>
                <wp:inline distT="0" distB="0" distL="0" distR="0" wp14:anchorId="166CF232" wp14:editId="20B0C8E4">
                  <wp:extent cx="1250066" cy="976419"/>
                  <wp:effectExtent l="0" t="0" r="0" b="1905"/>
                  <wp:docPr id="5287315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1516" name="Imagen 528731516"/>
                          <pic:cNvPicPr/>
                        </pic:nvPicPr>
                        <pic:blipFill>
                          <a:blip r:embed="rId30">
                            <a:extLst>
                              <a:ext uri="{28A0092B-C50C-407E-A947-70E740481C1C}">
                                <a14:useLocalDpi xmlns:a14="http://schemas.microsoft.com/office/drawing/2010/main" val="0"/>
                              </a:ext>
                            </a:extLst>
                          </a:blip>
                          <a:stretch>
                            <a:fillRect/>
                          </a:stretch>
                        </pic:blipFill>
                        <pic:spPr>
                          <a:xfrm>
                            <a:off x="0" y="0"/>
                            <a:ext cx="1263766" cy="987120"/>
                          </a:xfrm>
                          <a:prstGeom prst="rect">
                            <a:avLst/>
                          </a:prstGeom>
                        </pic:spPr>
                      </pic:pic>
                    </a:graphicData>
                  </a:graphic>
                </wp:inline>
              </w:drawing>
            </w:r>
          </w:p>
        </w:tc>
      </w:tr>
      <w:tr w:rsidRPr="0089294F" w:rsidR="004B30BC" w:rsidTr="00E8775B" w14:paraId="68154DF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4F19CA" w:rsidP="00E8775B" w:rsidRDefault="004F19CA" w14:paraId="09658551" w14:textId="13C96777">
            <w:pPr>
              <w:spacing w:after="0" w:line="276" w:lineRule="auto"/>
              <w:rPr>
                <w:b/>
                <w:bCs/>
              </w:rPr>
            </w:pPr>
            <w:r w:rsidRPr="00997E45">
              <w:rPr>
                <w:b/>
                <w:bCs/>
              </w:rPr>
              <w:t>Clasificación documental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4F19CA" w:rsidP="004E27B2" w:rsidRDefault="004F19CA" w14:paraId="080B92A2" w14:textId="0EB2BD40">
            <w:pPr>
              <w:pStyle w:val="Prrafodelista"/>
              <w:numPr>
                <w:ilvl w:val="0"/>
                <w:numId w:val="5"/>
              </w:numPr>
              <w:spacing w:after="0"/>
              <w:ind w:left="463"/>
            </w:pPr>
            <w:r w:rsidRPr="00997E45">
              <w:rPr>
                <w:b/>
                <w:bCs/>
              </w:rPr>
              <w:t>Acción principal:</w:t>
            </w:r>
            <w:r>
              <w:t xml:space="preserve"> organizar el soporte según proceso, periodo o tercero. </w:t>
            </w:r>
          </w:p>
          <w:p w:rsidR="004F19CA" w:rsidP="004E27B2" w:rsidRDefault="004F19CA" w14:paraId="3F051749" w14:textId="2C40054A">
            <w:pPr>
              <w:pStyle w:val="Prrafodelista"/>
              <w:numPr>
                <w:ilvl w:val="0"/>
                <w:numId w:val="5"/>
              </w:numPr>
              <w:spacing w:after="0"/>
              <w:ind w:left="463"/>
            </w:pPr>
            <w:r w:rsidRPr="00997E45">
              <w:rPr>
                <w:b/>
                <w:bCs/>
              </w:rPr>
              <w:t>Documento o dato asociado:</w:t>
            </w:r>
            <w:r>
              <w:t xml:space="preserve"> carpeta de compras, ventas, bancos, cartera o nómina. </w:t>
            </w:r>
          </w:p>
          <w:p w:rsidRPr="00997E45" w:rsidR="004F19CA" w:rsidP="004E27B2" w:rsidRDefault="004F19CA" w14:paraId="16B82EF3" w14:textId="5AC9BD61">
            <w:pPr>
              <w:pStyle w:val="Prrafodelista"/>
              <w:numPr>
                <w:ilvl w:val="0"/>
                <w:numId w:val="5"/>
              </w:numPr>
              <w:spacing w:after="0"/>
              <w:ind w:left="463"/>
            </w:pPr>
            <w:r w:rsidRPr="00997E45">
              <w:rPr>
                <w:b/>
                <w:bCs/>
              </w:rPr>
              <w:t>Aplicación de IA:</w:t>
            </w:r>
            <w:r>
              <w:t xml:space="preserve"> facilitar búsquedas, comparaciones y trazabilidad.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F19CA" w:rsidP="00E8775B" w:rsidRDefault="003F4C91" w14:paraId="32EDCE6F" w14:textId="18CDB89A">
            <w:pPr>
              <w:spacing w:after="0" w:line="276" w:lineRule="auto"/>
              <w:jc w:val="center"/>
            </w:pPr>
            <w:r>
              <w:rPr>
                <w:noProof/>
              </w:rPr>
              <w:drawing>
                <wp:inline distT="0" distB="0" distL="0" distR="0" wp14:anchorId="272F9934" wp14:editId="542A6168">
                  <wp:extent cx="1226917" cy="694577"/>
                  <wp:effectExtent l="0" t="0" r="5080" b="4445"/>
                  <wp:docPr id="161096872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68722" name="Imagen 1610968722"/>
                          <pic:cNvPicPr/>
                        </pic:nvPicPr>
                        <pic:blipFill>
                          <a:blip r:embed="rId31">
                            <a:extLst>
                              <a:ext uri="{28A0092B-C50C-407E-A947-70E740481C1C}">
                                <a14:useLocalDpi xmlns:a14="http://schemas.microsoft.com/office/drawing/2010/main" val="0"/>
                              </a:ext>
                            </a:extLst>
                          </a:blip>
                          <a:stretch>
                            <a:fillRect/>
                          </a:stretch>
                        </pic:blipFill>
                        <pic:spPr>
                          <a:xfrm>
                            <a:off x="0" y="0"/>
                            <a:ext cx="1240633" cy="702342"/>
                          </a:xfrm>
                          <a:prstGeom prst="rect">
                            <a:avLst/>
                          </a:prstGeom>
                        </pic:spPr>
                      </pic:pic>
                    </a:graphicData>
                  </a:graphic>
                </wp:inline>
              </w:drawing>
            </w:r>
          </w:p>
        </w:tc>
      </w:tr>
      <w:tr w:rsidRPr="0089294F" w:rsidR="004B30BC" w:rsidTr="00E8775B" w14:paraId="3A2130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4F19CA" w:rsidP="00E8775B" w:rsidRDefault="004F19CA" w14:paraId="19BBF06F" w14:textId="726FAAE3">
            <w:pPr>
              <w:spacing w:after="0" w:line="276" w:lineRule="auto"/>
              <w:rPr>
                <w:b/>
                <w:bCs/>
              </w:rPr>
            </w:pPr>
            <w:r w:rsidRPr="00997E45">
              <w:rPr>
                <w:b/>
                <w:bCs/>
              </w:rPr>
              <w:t>Registro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1E6427" w:rsidP="004E27B2" w:rsidRDefault="001E6427" w14:paraId="5CB5AEAF" w14:textId="05F455DE">
            <w:pPr>
              <w:pStyle w:val="Prrafodelista"/>
              <w:numPr>
                <w:ilvl w:val="0"/>
                <w:numId w:val="5"/>
              </w:numPr>
              <w:spacing w:after="0"/>
              <w:ind w:left="463"/>
            </w:pPr>
            <w:r w:rsidRPr="00997E45">
              <w:rPr>
                <w:b/>
                <w:bCs/>
              </w:rPr>
              <w:t>Acción principal:</w:t>
            </w:r>
            <w:r>
              <w:t xml:space="preserve"> incorporar el hecho económico en el sistema. </w:t>
            </w:r>
          </w:p>
          <w:p w:rsidR="001E6427" w:rsidP="004E27B2" w:rsidRDefault="001E6427" w14:paraId="40FB4AE9" w14:textId="2D7A705A">
            <w:pPr>
              <w:pStyle w:val="Prrafodelista"/>
              <w:numPr>
                <w:ilvl w:val="0"/>
                <w:numId w:val="5"/>
              </w:numPr>
              <w:spacing w:after="0"/>
              <w:ind w:left="463"/>
            </w:pPr>
            <w:r w:rsidRPr="00997E45">
              <w:rPr>
                <w:b/>
                <w:bCs/>
              </w:rPr>
              <w:t>Documento o dato asociado:</w:t>
            </w:r>
            <w:r>
              <w:t xml:space="preserve"> asiento contable, cuenta, tercero, valor y fecha. </w:t>
            </w:r>
          </w:p>
          <w:p w:rsidRPr="00997E45" w:rsidR="004F19CA" w:rsidP="004E27B2" w:rsidRDefault="001E6427" w14:paraId="5A038832" w14:textId="431A3531">
            <w:pPr>
              <w:pStyle w:val="Prrafodelista"/>
              <w:numPr>
                <w:ilvl w:val="0"/>
                <w:numId w:val="5"/>
              </w:numPr>
              <w:spacing w:after="0"/>
              <w:ind w:left="463"/>
            </w:pPr>
            <w:r w:rsidRPr="00997E45">
              <w:rPr>
                <w:b/>
                <w:bCs/>
              </w:rPr>
              <w:t>Aplicación de IA:</w:t>
            </w:r>
            <w:r>
              <w:t xml:space="preserve"> revisar clasificaciones, cuentas y valores registrados.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F19CA" w:rsidP="00E8775B" w:rsidRDefault="004F546B" w14:paraId="548CD701" w14:textId="0737F6BD">
            <w:pPr>
              <w:spacing w:after="0" w:line="276" w:lineRule="auto"/>
              <w:jc w:val="center"/>
            </w:pPr>
            <w:r>
              <w:rPr>
                <w:noProof/>
              </w:rPr>
              <w:drawing>
                <wp:inline distT="0" distB="0" distL="0" distR="0" wp14:anchorId="09015A8C" wp14:editId="13F2D978">
                  <wp:extent cx="1537335" cy="925975"/>
                  <wp:effectExtent l="0" t="0" r="0" b="1270"/>
                  <wp:docPr id="20824334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347" name="Imagen 208243347"/>
                          <pic:cNvPicPr/>
                        </pic:nvPicPr>
                        <pic:blipFill>
                          <a:blip r:embed="rId32">
                            <a:extLst>
                              <a:ext uri="{28A0092B-C50C-407E-A947-70E740481C1C}">
                                <a14:useLocalDpi xmlns:a14="http://schemas.microsoft.com/office/drawing/2010/main" val="0"/>
                              </a:ext>
                            </a:extLst>
                          </a:blip>
                          <a:stretch>
                            <a:fillRect/>
                          </a:stretch>
                        </pic:blipFill>
                        <pic:spPr>
                          <a:xfrm>
                            <a:off x="0" y="0"/>
                            <a:ext cx="1548211" cy="932526"/>
                          </a:xfrm>
                          <a:prstGeom prst="rect">
                            <a:avLst/>
                          </a:prstGeom>
                        </pic:spPr>
                      </pic:pic>
                    </a:graphicData>
                  </a:graphic>
                </wp:inline>
              </w:drawing>
            </w:r>
          </w:p>
        </w:tc>
      </w:tr>
      <w:tr w:rsidRPr="0089294F" w:rsidR="004B30BC" w:rsidTr="00E8775B" w14:paraId="1E1A58B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1E6427" w:rsidP="00E8775B" w:rsidRDefault="001E6427" w14:paraId="1A5ACAE7" w14:textId="07604361">
            <w:pPr>
              <w:spacing w:after="0" w:line="276" w:lineRule="auto"/>
              <w:rPr>
                <w:b/>
                <w:bCs/>
              </w:rPr>
            </w:pPr>
            <w:r w:rsidRPr="00997E45">
              <w:rPr>
                <w:b/>
                <w:bCs/>
              </w:rPr>
              <w:t>Aprobación o control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1E6427" w:rsidP="004E27B2" w:rsidRDefault="001E6427" w14:paraId="48E46F31" w14:textId="77777777">
            <w:pPr>
              <w:pStyle w:val="Prrafodelista"/>
              <w:numPr>
                <w:ilvl w:val="0"/>
                <w:numId w:val="5"/>
              </w:numPr>
              <w:spacing w:after="0"/>
              <w:ind w:left="463"/>
            </w:pPr>
            <w:r w:rsidRPr="00997E45">
              <w:rPr>
                <w:b/>
                <w:bCs/>
              </w:rPr>
              <w:t>Acción principal</w:t>
            </w:r>
            <w:r w:rsidRPr="00997E45">
              <w:t xml:space="preserve">: verificar autorización, responsable y cumplimiento del procedimiento. </w:t>
            </w:r>
          </w:p>
          <w:p w:rsidRPr="00997E45" w:rsidR="001E6427" w:rsidP="004E27B2" w:rsidRDefault="001E6427" w14:paraId="7E8A7F8B" w14:textId="77777777">
            <w:pPr>
              <w:pStyle w:val="Prrafodelista"/>
              <w:numPr>
                <w:ilvl w:val="0"/>
                <w:numId w:val="5"/>
              </w:numPr>
              <w:spacing w:after="0"/>
              <w:ind w:left="463"/>
            </w:pPr>
            <w:r w:rsidRPr="00997E45">
              <w:rPr>
                <w:b/>
                <w:bCs/>
              </w:rPr>
              <w:t>Documento o dato asociado</w:t>
            </w:r>
            <w:r w:rsidRPr="00997E45">
              <w:t xml:space="preserve">: orden de pago, aprobación, firma o visto bueno. </w:t>
            </w:r>
          </w:p>
          <w:p w:rsidRPr="00997E45" w:rsidR="001E6427" w:rsidP="004E27B2" w:rsidRDefault="001E6427" w14:paraId="2826C4DB" w14:textId="59EAD9C0">
            <w:pPr>
              <w:pStyle w:val="Prrafodelista"/>
              <w:numPr>
                <w:ilvl w:val="0"/>
                <w:numId w:val="5"/>
              </w:numPr>
              <w:spacing w:after="0"/>
              <w:ind w:left="463"/>
              <w:rPr>
                <w:b/>
                <w:bCs/>
              </w:rPr>
            </w:pPr>
            <w:r w:rsidRPr="003010ED">
              <w:rPr>
                <w:b/>
                <w:bCs/>
              </w:rPr>
              <w:t>Aplicación de IA</w:t>
            </w:r>
            <w:r w:rsidRPr="00997E45">
              <w:t xml:space="preserve">: identificar registros sin autorización o soporte asociado.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1E6427" w:rsidP="00E8775B" w:rsidRDefault="000B3A5A" w14:paraId="725ABD3A" w14:textId="5A9AFD4A">
            <w:pPr>
              <w:spacing w:after="0" w:line="276" w:lineRule="auto"/>
              <w:jc w:val="center"/>
            </w:pPr>
            <w:r>
              <w:rPr>
                <w:noProof/>
              </w:rPr>
              <w:drawing>
                <wp:inline distT="0" distB="0" distL="0" distR="0" wp14:anchorId="06F3DA7A" wp14:editId="55861266">
                  <wp:extent cx="1418125" cy="934026"/>
                  <wp:effectExtent l="0" t="0" r="4445" b="6350"/>
                  <wp:docPr id="175559520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5200" name="Imagen 1755595200"/>
                          <pic:cNvPicPr/>
                        </pic:nvPicPr>
                        <pic:blipFill>
                          <a:blip r:embed="rId33">
                            <a:extLst>
                              <a:ext uri="{28A0092B-C50C-407E-A947-70E740481C1C}">
                                <a14:useLocalDpi xmlns:a14="http://schemas.microsoft.com/office/drawing/2010/main" val="0"/>
                              </a:ext>
                            </a:extLst>
                          </a:blip>
                          <a:stretch>
                            <a:fillRect/>
                          </a:stretch>
                        </pic:blipFill>
                        <pic:spPr>
                          <a:xfrm>
                            <a:off x="0" y="0"/>
                            <a:ext cx="1438970" cy="947755"/>
                          </a:xfrm>
                          <a:prstGeom prst="rect">
                            <a:avLst/>
                          </a:prstGeom>
                        </pic:spPr>
                      </pic:pic>
                    </a:graphicData>
                  </a:graphic>
                </wp:inline>
              </w:drawing>
            </w:r>
          </w:p>
        </w:tc>
      </w:tr>
      <w:tr w:rsidRPr="0089294F" w:rsidR="004B30BC" w:rsidTr="00E8775B" w14:paraId="619C883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1E6427" w:rsidP="00E8775B" w:rsidRDefault="001E6427" w14:paraId="62F23327" w14:textId="06B68E98">
            <w:pPr>
              <w:spacing w:after="0" w:line="276" w:lineRule="auto"/>
              <w:rPr>
                <w:b/>
                <w:bCs/>
              </w:rPr>
            </w:pPr>
            <w:r w:rsidRPr="00997E45">
              <w:rPr>
                <w:b/>
                <w:bCs/>
              </w:rPr>
              <w:t>Movimiento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010ED" w:rsidR="001E6427" w:rsidP="004E27B2" w:rsidRDefault="001E6427" w14:paraId="03D4791D" w14:textId="26CA2C18">
            <w:pPr>
              <w:pStyle w:val="Prrafodelista"/>
              <w:numPr>
                <w:ilvl w:val="0"/>
                <w:numId w:val="5"/>
              </w:numPr>
              <w:spacing w:after="0"/>
              <w:ind w:left="463"/>
            </w:pPr>
            <w:r w:rsidRPr="003010ED">
              <w:rPr>
                <w:b/>
                <w:bCs/>
              </w:rPr>
              <w:t>Acción principal</w:t>
            </w:r>
            <w:r w:rsidRPr="003010ED">
              <w:t xml:space="preserve">: relacionar el registro con el pago, recaudo o movimiento bancario. </w:t>
            </w:r>
          </w:p>
          <w:p w:rsidRPr="003010ED" w:rsidR="001E6427" w:rsidP="004E27B2" w:rsidRDefault="001E6427" w14:paraId="09370237" w14:textId="3D3C4697">
            <w:pPr>
              <w:pStyle w:val="Prrafodelista"/>
              <w:numPr>
                <w:ilvl w:val="0"/>
                <w:numId w:val="5"/>
              </w:numPr>
              <w:spacing w:after="0"/>
              <w:ind w:left="463"/>
            </w:pPr>
            <w:r w:rsidRPr="003010ED">
              <w:rPr>
                <w:b/>
                <w:bCs/>
              </w:rPr>
              <w:t>Documento o dato asociado</w:t>
            </w:r>
            <w:r w:rsidRPr="003010ED">
              <w:t xml:space="preserve">: comprobante de egreso, recibo de caja o extracto. </w:t>
            </w:r>
          </w:p>
          <w:p w:rsidRPr="003010ED" w:rsidR="001E6427" w:rsidP="004E27B2" w:rsidRDefault="001E6427" w14:paraId="00A14FCA" w14:textId="6214B1A8">
            <w:pPr>
              <w:pStyle w:val="Prrafodelista"/>
              <w:numPr>
                <w:ilvl w:val="0"/>
                <w:numId w:val="5"/>
              </w:numPr>
              <w:spacing w:after="0"/>
              <w:ind w:left="463"/>
            </w:pPr>
            <w:r w:rsidRPr="003010ED">
              <w:rPr>
                <w:b/>
                <w:bCs/>
              </w:rPr>
              <w:t>Aplicación de IA</w:t>
            </w:r>
            <w:r w:rsidRPr="003010ED">
              <w:t>: comparar pagos, cobros y registros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1E6427" w:rsidP="00E8775B" w:rsidRDefault="006845DA" w14:paraId="477EAC15" w14:textId="6CF7FF16">
            <w:pPr>
              <w:spacing w:after="0" w:line="276" w:lineRule="auto"/>
              <w:jc w:val="center"/>
            </w:pPr>
            <w:r>
              <w:rPr>
                <w:noProof/>
              </w:rPr>
              <w:drawing>
                <wp:inline distT="0" distB="0" distL="0" distR="0" wp14:anchorId="0101DA12" wp14:editId="762296AD">
                  <wp:extent cx="1328713" cy="719940"/>
                  <wp:effectExtent l="0" t="0" r="5080" b="4445"/>
                  <wp:docPr id="178291742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17422" name="Imagen 1782917422"/>
                          <pic:cNvPicPr/>
                        </pic:nvPicPr>
                        <pic:blipFill>
                          <a:blip r:embed="rId34">
                            <a:extLst>
                              <a:ext uri="{28A0092B-C50C-407E-A947-70E740481C1C}">
                                <a14:useLocalDpi xmlns:a14="http://schemas.microsoft.com/office/drawing/2010/main" val="0"/>
                              </a:ext>
                            </a:extLst>
                          </a:blip>
                          <a:stretch>
                            <a:fillRect/>
                          </a:stretch>
                        </pic:blipFill>
                        <pic:spPr>
                          <a:xfrm>
                            <a:off x="0" y="0"/>
                            <a:ext cx="1355320" cy="734357"/>
                          </a:xfrm>
                          <a:prstGeom prst="rect">
                            <a:avLst/>
                          </a:prstGeom>
                        </pic:spPr>
                      </pic:pic>
                    </a:graphicData>
                  </a:graphic>
                </wp:inline>
              </w:drawing>
            </w:r>
          </w:p>
        </w:tc>
      </w:tr>
      <w:tr w:rsidRPr="0089294F" w:rsidR="004B30BC" w:rsidTr="00E8775B" w14:paraId="6447CC7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1E6427" w:rsidP="00E8775B" w:rsidRDefault="001E6427" w14:paraId="17ACB621" w14:textId="79EB1587">
            <w:pPr>
              <w:spacing w:after="0" w:line="276" w:lineRule="auto"/>
              <w:rPr>
                <w:b/>
                <w:bCs/>
              </w:rPr>
            </w:pPr>
            <w:r w:rsidRPr="00997E45">
              <w:rPr>
                <w:b/>
                <w:bCs/>
              </w:rPr>
              <w:t>Archivo y conservación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3010ED" w:rsidR="001E0934" w:rsidP="004E27B2" w:rsidRDefault="001E0934" w14:paraId="7FB80B16" w14:textId="3E8CA013">
            <w:pPr>
              <w:pStyle w:val="Prrafodelista"/>
              <w:numPr>
                <w:ilvl w:val="0"/>
                <w:numId w:val="5"/>
              </w:numPr>
              <w:spacing w:after="0"/>
              <w:ind w:left="463"/>
            </w:pPr>
            <w:r w:rsidRPr="003010ED">
              <w:rPr>
                <w:b/>
                <w:bCs/>
              </w:rPr>
              <w:t>Acción principal</w:t>
            </w:r>
            <w:r w:rsidRPr="003010ED">
              <w:t xml:space="preserve">: guardar documentos y evidencias del proceso. </w:t>
            </w:r>
          </w:p>
          <w:p w:rsidRPr="003010ED" w:rsidR="001E0934" w:rsidP="004E27B2" w:rsidRDefault="001E0934" w14:paraId="528E34B7" w14:textId="479D1B8C">
            <w:pPr>
              <w:pStyle w:val="Prrafodelista"/>
              <w:numPr>
                <w:ilvl w:val="0"/>
                <w:numId w:val="5"/>
              </w:numPr>
              <w:spacing w:after="0"/>
              <w:ind w:left="463"/>
            </w:pPr>
            <w:r w:rsidRPr="003010ED">
              <w:rPr>
                <w:b/>
                <w:bCs/>
              </w:rPr>
              <w:t>Documento o dato asociado</w:t>
            </w:r>
            <w:r w:rsidRPr="003010ED">
              <w:t xml:space="preserve">: expediente físico o digital con soportes completos. </w:t>
            </w:r>
          </w:p>
          <w:p w:rsidRPr="003010ED" w:rsidR="001E6427" w:rsidP="004E27B2" w:rsidRDefault="003010ED" w14:paraId="57D3D7EB" w14:textId="6B1DC5F2">
            <w:pPr>
              <w:pStyle w:val="Prrafodelista"/>
              <w:numPr>
                <w:ilvl w:val="0"/>
                <w:numId w:val="5"/>
              </w:numPr>
              <w:spacing w:after="0"/>
              <w:ind w:left="463"/>
            </w:pPr>
            <w:r w:rsidRPr="003010ED">
              <w:rPr>
                <w:b/>
                <w:bCs/>
              </w:rPr>
              <w:t>A</w:t>
            </w:r>
            <w:r w:rsidRPr="003010ED" w:rsidR="001E0934">
              <w:rPr>
                <w:b/>
                <w:bCs/>
              </w:rPr>
              <w:t>plicación de IA</w:t>
            </w:r>
            <w:r w:rsidRPr="003010ED" w:rsidR="001E0934">
              <w:t>: consultar documentos para validar los hallazgos generados.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1E6427" w:rsidP="00E8775B" w:rsidRDefault="00E62214" w14:paraId="750F3A98" w14:textId="4469C659">
            <w:pPr>
              <w:spacing w:after="0" w:line="276" w:lineRule="auto"/>
              <w:jc w:val="center"/>
            </w:pPr>
            <w:r>
              <w:rPr>
                <w:noProof/>
              </w:rPr>
              <w:drawing>
                <wp:inline distT="0" distB="0" distL="0" distR="0" wp14:anchorId="28EB0F56" wp14:editId="1A4C939C">
                  <wp:extent cx="1372700" cy="922728"/>
                  <wp:effectExtent l="0" t="0" r="0" b="4445"/>
                  <wp:docPr id="204832536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25369" name="Imagen 2048325369"/>
                          <pic:cNvPicPr/>
                        </pic:nvPicPr>
                        <pic:blipFill>
                          <a:blip r:embed="rId35">
                            <a:extLst>
                              <a:ext uri="{28A0092B-C50C-407E-A947-70E740481C1C}">
                                <a14:useLocalDpi xmlns:a14="http://schemas.microsoft.com/office/drawing/2010/main" val="0"/>
                              </a:ext>
                            </a:extLst>
                          </a:blip>
                          <a:stretch>
                            <a:fillRect/>
                          </a:stretch>
                        </pic:blipFill>
                        <pic:spPr>
                          <a:xfrm>
                            <a:off x="0" y="0"/>
                            <a:ext cx="1386637" cy="932096"/>
                          </a:xfrm>
                          <a:prstGeom prst="rect">
                            <a:avLst/>
                          </a:prstGeom>
                        </pic:spPr>
                      </pic:pic>
                    </a:graphicData>
                  </a:graphic>
                </wp:inline>
              </w:drawing>
            </w:r>
          </w:p>
        </w:tc>
      </w:tr>
      <w:tr w:rsidRPr="0089294F" w:rsidR="004B30BC" w:rsidTr="00E8775B" w14:paraId="077D06A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1E0934" w:rsidP="00E8775B" w:rsidRDefault="001E0934" w14:paraId="60B685AF" w14:textId="28F06735">
            <w:pPr>
              <w:spacing w:after="0" w:line="276" w:lineRule="auto"/>
              <w:rPr>
                <w:b/>
                <w:bCs/>
              </w:rPr>
            </w:pPr>
            <w:r w:rsidRPr="00997E45">
              <w:rPr>
                <w:b/>
                <w:bCs/>
              </w:rPr>
              <w:t>Análisis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1E0934" w:rsidP="004E27B2" w:rsidRDefault="001E0934" w14:paraId="7F68F831" w14:textId="5AF49CB6">
            <w:pPr>
              <w:pStyle w:val="Prrafodelista"/>
              <w:numPr>
                <w:ilvl w:val="0"/>
                <w:numId w:val="5"/>
              </w:numPr>
              <w:spacing w:after="0"/>
              <w:ind w:left="463"/>
            </w:pPr>
            <w:r w:rsidRPr="00997E45">
              <w:rPr>
                <w:b/>
                <w:bCs/>
              </w:rPr>
              <w:t>Acción principal:</w:t>
            </w:r>
            <w:r>
              <w:t xml:space="preserve"> filtrar, comparar e interpretar la información. </w:t>
            </w:r>
          </w:p>
          <w:p w:rsidR="001E0934" w:rsidP="004E27B2" w:rsidRDefault="001E0934" w14:paraId="79066C1B" w14:textId="53187D5B">
            <w:pPr>
              <w:pStyle w:val="Prrafodelista"/>
              <w:numPr>
                <w:ilvl w:val="0"/>
                <w:numId w:val="5"/>
              </w:numPr>
              <w:spacing w:after="0"/>
              <w:ind w:left="463"/>
            </w:pPr>
            <w:r w:rsidRPr="00997E45">
              <w:rPr>
                <w:b/>
                <w:bCs/>
              </w:rPr>
              <w:t>Documento o dato asociado:</w:t>
            </w:r>
            <w:r>
              <w:t xml:space="preserve"> bases, reportes, estados financieros o indicadores. </w:t>
            </w:r>
          </w:p>
          <w:p w:rsidRPr="00997E45" w:rsidR="001E0934" w:rsidP="004E27B2" w:rsidRDefault="001E0934" w14:paraId="553375DF" w14:textId="0D2FDA55">
            <w:pPr>
              <w:pStyle w:val="Prrafodelista"/>
              <w:numPr>
                <w:ilvl w:val="0"/>
                <w:numId w:val="6"/>
              </w:numPr>
              <w:spacing w:after="0"/>
              <w:ind w:left="463"/>
            </w:pPr>
            <w:r w:rsidRPr="00997E45">
              <w:rPr>
                <w:b/>
                <w:bCs/>
              </w:rPr>
              <w:t>Aplicación de IA:</w:t>
            </w:r>
            <w:r>
              <w:t xml:space="preserve"> identificar patrones, diferencias, alertas o variaciones.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1E0934" w:rsidP="00E8775B" w:rsidRDefault="00083251" w14:paraId="323DCA0C" w14:textId="16E0BF8F">
            <w:pPr>
              <w:spacing w:after="0" w:line="276" w:lineRule="auto"/>
              <w:jc w:val="center"/>
            </w:pPr>
            <w:r>
              <w:rPr>
                <w:noProof/>
              </w:rPr>
              <w:drawing>
                <wp:inline distT="0" distB="0" distL="0" distR="0" wp14:anchorId="47219ECD" wp14:editId="2E852309">
                  <wp:extent cx="1331191" cy="850038"/>
                  <wp:effectExtent l="0" t="0" r="2540" b="1270"/>
                  <wp:docPr id="128975975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9758" name="Imagen 1289759758"/>
                          <pic:cNvPicPr/>
                        </pic:nvPicPr>
                        <pic:blipFill>
                          <a:blip r:embed="rId36">
                            <a:extLst>
                              <a:ext uri="{28A0092B-C50C-407E-A947-70E740481C1C}">
                                <a14:useLocalDpi xmlns:a14="http://schemas.microsoft.com/office/drawing/2010/main" val="0"/>
                              </a:ext>
                            </a:extLst>
                          </a:blip>
                          <a:stretch>
                            <a:fillRect/>
                          </a:stretch>
                        </pic:blipFill>
                        <pic:spPr>
                          <a:xfrm>
                            <a:off x="0" y="0"/>
                            <a:ext cx="1356376" cy="866120"/>
                          </a:xfrm>
                          <a:prstGeom prst="rect">
                            <a:avLst/>
                          </a:prstGeom>
                        </pic:spPr>
                      </pic:pic>
                    </a:graphicData>
                  </a:graphic>
                </wp:inline>
              </w:drawing>
            </w:r>
          </w:p>
        </w:tc>
      </w:tr>
      <w:tr w:rsidRPr="0089294F" w:rsidR="004B30BC" w:rsidTr="00E8775B" w14:paraId="019B612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97E45" w:rsidR="001E0934" w:rsidP="00E8775B" w:rsidRDefault="001E0934" w14:paraId="115FCCA0" w14:textId="73430F77">
            <w:pPr>
              <w:spacing w:after="0" w:line="276" w:lineRule="auto"/>
              <w:rPr>
                <w:b/>
                <w:bCs/>
              </w:rPr>
            </w:pPr>
            <w:r w:rsidRPr="00997E45">
              <w:rPr>
                <w:b/>
                <w:bCs/>
              </w:rPr>
              <w:t>Validación del resultado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97E45" w:rsidR="001E0934" w:rsidP="004E27B2" w:rsidRDefault="001E0934" w14:paraId="2A6AA4A3" w14:textId="0F96F7C6">
            <w:pPr>
              <w:pStyle w:val="Prrafodelista"/>
              <w:numPr>
                <w:ilvl w:val="0"/>
                <w:numId w:val="6"/>
              </w:numPr>
              <w:spacing w:after="0"/>
              <w:ind w:left="463"/>
            </w:pPr>
            <w:r w:rsidRPr="00997E45">
              <w:rPr>
                <w:b/>
                <w:bCs/>
              </w:rPr>
              <w:t>Acción principal:</w:t>
            </w:r>
            <w:r>
              <w:t xml:space="preserve"> confirmar los hallazgos con soportes y procedimiento técnico. </w:t>
            </w:r>
          </w:p>
          <w:p w:rsidR="001E0934" w:rsidP="004E27B2" w:rsidRDefault="001E0934" w14:paraId="583ACADE" w14:textId="0AC20269">
            <w:pPr>
              <w:pStyle w:val="Prrafodelista"/>
              <w:numPr>
                <w:ilvl w:val="0"/>
                <w:numId w:val="6"/>
              </w:numPr>
              <w:spacing w:after="0"/>
              <w:ind w:left="463"/>
            </w:pPr>
            <w:r w:rsidRPr="00997E45">
              <w:rPr>
                <w:b/>
                <w:bCs/>
              </w:rPr>
              <w:t>Documento o dato asociado:</w:t>
            </w:r>
            <w:r>
              <w:t xml:space="preserve"> evidencia documental y conclusión revisada. </w:t>
            </w:r>
          </w:p>
          <w:p w:rsidRPr="00997E45" w:rsidR="001E0934" w:rsidP="004E27B2" w:rsidRDefault="001E0934" w14:paraId="2339E208" w14:textId="089B8466">
            <w:pPr>
              <w:pStyle w:val="Prrafodelista"/>
              <w:numPr>
                <w:ilvl w:val="0"/>
                <w:numId w:val="6"/>
              </w:numPr>
              <w:spacing w:after="0"/>
              <w:ind w:left="463"/>
            </w:pPr>
            <w:r w:rsidRPr="00997E45">
              <w:rPr>
                <w:b/>
                <w:bCs/>
              </w:rPr>
              <w:t>Aplicación de IA:</w:t>
            </w:r>
            <w:r>
              <w:t xml:space="preserve"> aceptar, descartar o ajustar las alertas generadas.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1E0934" w:rsidP="00E8775B" w:rsidRDefault="004B30BC" w14:paraId="7EA10074" w14:textId="780135F2">
            <w:pPr>
              <w:spacing w:after="0" w:line="276" w:lineRule="auto"/>
              <w:jc w:val="center"/>
            </w:pPr>
            <w:r>
              <w:rPr>
                <w:noProof/>
              </w:rPr>
              <w:drawing>
                <wp:inline distT="0" distB="0" distL="0" distR="0" wp14:anchorId="617F712F" wp14:editId="6F03D68A">
                  <wp:extent cx="1355271" cy="899811"/>
                  <wp:effectExtent l="0" t="0" r="3810" b="1905"/>
                  <wp:docPr id="114281493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14937" name="Imagen 1142814937"/>
                          <pic:cNvPicPr/>
                        </pic:nvPicPr>
                        <pic:blipFill>
                          <a:blip r:embed="rId37">
                            <a:extLst>
                              <a:ext uri="{28A0092B-C50C-407E-A947-70E740481C1C}">
                                <a14:useLocalDpi xmlns:a14="http://schemas.microsoft.com/office/drawing/2010/main" val="0"/>
                              </a:ext>
                            </a:extLst>
                          </a:blip>
                          <a:stretch>
                            <a:fillRect/>
                          </a:stretch>
                        </pic:blipFill>
                        <pic:spPr>
                          <a:xfrm>
                            <a:off x="0" y="0"/>
                            <a:ext cx="1402828" cy="931386"/>
                          </a:xfrm>
                          <a:prstGeom prst="rect">
                            <a:avLst/>
                          </a:prstGeom>
                        </pic:spPr>
                      </pic:pic>
                    </a:graphicData>
                  </a:graphic>
                </wp:inline>
              </w:drawing>
            </w:r>
          </w:p>
        </w:tc>
      </w:tr>
    </w:tbl>
    <w:p w:rsidR="00F35C44" w:rsidP="0026322B" w:rsidRDefault="00F35C44" w14:paraId="2416FB53" w14:textId="77777777">
      <w:pPr>
        <w:spacing w:after="0" w:line="276" w:lineRule="auto"/>
      </w:pPr>
    </w:p>
    <w:p w:rsidR="009179DD" w:rsidP="0026322B" w:rsidRDefault="00B85CEB" w14:paraId="10B87BAE" w14:textId="08688D67">
      <w:pPr>
        <w:spacing w:after="0" w:line="276" w:lineRule="auto"/>
      </w:pPr>
      <w:r>
        <w:t>La aplicación del flujo documental en una compra permite relacionar los soportes, registros y controles necesarios para validar el pago a un proveedor:</w:t>
      </w:r>
    </w:p>
    <w:p w:rsidR="00B85CEB" w:rsidP="0026322B" w:rsidRDefault="00B85CEB" w14:paraId="6CDBC430"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85CEB" w:rsidTr="003010ED" w14:paraId="6505147C" w14:textId="77777777">
        <w:tc>
          <w:tcPr>
            <w:tcW w:w="8828" w:type="dxa"/>
            <w:shd w:val="clear" w:color="auto" w:fill="DEEAF6" w:themeFill="accent5" w:themeFillTint="33"/>
          </w:tcPr>
          <w:p w:rsidRPr="00B85CEB" w:rsidR="00B85CEB" w:rsidP="00B85CEB" w:rsidRDefault="00B85CEB" w14:paraId="1AB34815" w14:textId="77777777">
            <w:pPr>
              <w:spacing w:line="276" w:lineRule="auto"/>
              <w:rPr>
                <w:rFonts w:cs="Arial"/>
                <w:b/>
                <w:bCs/>
                <w:color w:val="000000"/>
                <w:szCs w:val="20"/>
              </w:rPr>
            </w:pPr>
            <w:r w:rsidRPr="00B85CEB">
              <w:rPr>
                <w:rFonts w:cs="Arial"/>
                <w:b/>
                <w:bCs/>
                <w:szCs w:val="20"/>
              </w:rPr>
              <w:t>Ejemplo aplicado</w:t>
            </w:r>
          </w:p>
          <w:p w:rsidR="00B85CEB" w:rsidP="0026322B" w:rsidRDefault="00B85CEB" w14:paraId="159C6A0A" w14:textId="77777777">
            <w:pPr>
              <w:spacing w:line="276" w:lineRule="auto"/>
              <w:rPr>
                <w:rFonts w:cs="Arial"/>
                <w:b/>
                <w:color w:val="000000"/>
                <w:szCs w:val="20"/>
              </w:rPr>
            </w:pPr>
          </w:p>
          <w:p w:rsidR="00967601" w:rsidP="00967601" w:rsidRDefault="00967601" w14:paraId="65555F21" w14:textId="77777777">
            <w:pPr>
              <w:spacing w:line="276" w:lineRule="auto"/>
              <w:rPr>
                <w:rFonts w:cs="Arial"/>
                <w:szCs w:val="20"/>
              </w:rPr>
            </w:pPr>
            <w:r w:rsidRPr="00967601">
              <w:rPr>
                <w:rFonts w:cs="Arial"/>
                <w:szCs w:val="20"/>
              </w:rPr>
              <w:t>Una empresa recibe una factura de un proveedor por la compra de materiales. El flujo documental inicia con la recepción del documento y la verificación de su correspondencia con la orden de compra en aspectos como proveedor, fecha, concepto, cantidad, valor e impuestos. Posteriormente, el área contable registra la operación, cuentas por pagar controla el vencimiento, tesorería programa el pago y el extracto bancario registra la salida del dinero.</w:t>
            </w:r>
          </w:p>
          <w:p w:rsidRPr="00967601" w:rsidR="00967601" w:rsidP="00967601" w:rsidRDefault="00967601" w14:paraId="61D7D74D" w14:textId="77777777">
            <w:pPr>
              <w:spacing w:line="276" w:lineRule="auto"/>
              <w:rPr>
                <w:rFonts w:cs="Arial"/>
                <w:szCs w:val="20"/>
              </w:rPr>
            </w:pPr>
          </w:p>
          <w:p w:rsidRPr="00967601" w:rsidR="00967601" w:rsidP="00967601" w:rsidRDefault="00967601" w14:paraId="172F721F" w14:textId="77777777">
            <w:pPr>
              <w:spacing w:line="276" w:lineRule="auto"/>
              <w:rPr>
                <w:rFonts w:cs="Arial"/>
                <w:szCs w:val="20"/>
              </w:rPr>
            </w:pPr>
            <w:r w:rsidRPr="00967601">
              <w:rPr>
                <w:rFonts w:cs="Arial"/>
                <w:szCs w:val="20"/>
              </w:rPr>
              <w:t>Si la empresa utiliza IA, puede solicitar que se comparen la factura, el registro contable, el comprobante de egreso y el extracto bancario. La herramienta puede identificar diferencias entre el valor pagado y el facturado, la ausencia del comprobante de egreso o dos pagos por el mismo valor al mismo proveedor. Estas alertas no constituyen conclusiones definitivas, sino indicios que orientan al responsable en la revisión de los documentos y la validación de lo ocurrido.</w:t>
            </w:r>
          </w:p>
          <w:p w:rsidR="00967601" w:rsidP="0026322B" w:rsidRDefault="00967601" w14:paraId="6ADE1629" w14:textId="77777777">
            <w:pPr>
              <w:spacing w:line="276" w:lineRule="auto"/>
              <w:rPr>
                <w:rFonts w:cs="Arial"/>
                <w:b/>
                <w:color w:val="000000"/>
                <w:szCs w:val="20"/>
              </w:rPr>
            </w:pPr>
          </w:p>
        </w:tc>
      </w:tr>
    </w:tbl>
    <w:p w:rsidRPr="004360EC" w:rsidR="00B85CEB" w:rsidP="0026322B" w:rsidRDefault="00B85CEB" w14:paraId="64080180" w14:textId="77777777">
      <w:pPr>
        <w:spacing w:after="0" w:line="276" w:lineRule="auto"/>
        <w:rPr>
          <w:rFonts w:cs="Arial"/>
          <w:b/>
          <w:color w:val="000000"/>
          <w:szCs w:val="20"/>
        </w:rPr>
      </w:pPr>
    </w:p>
    <w:p w:rsidR="009179DD" w:rsidP="0026322B" w:rsidRDefault="005D6D88" w14:paraId="47662448" w14:textId="5B060DAF">
      <w:pPr>
        <w:spacing w:after="0" w:line="276" w:lineRule="auto"/>
      </w:pPr>
      <w:r>
        <w:t>La tabla relaciona los documentos utilizados en la revisión automatizada y la validación humana de un pago a proveedor:</w:t>
      </w:r>
    </w:p>
    <w:p w:rsidR="005D6D88" w:rsidP="0026322B" w:rsidRDefault="005D6D88" w14:paraId="0C2895AE" w14:textId="77777777">
      <w:pPr>
        <w:spacing w:after="0" w:line="276" w:lineRule="auto"/>
      </w:pPr>
    </w:p>
    <w:p w:rsidRPr="004360EC" w:rsidR="00502EBA" w:rsidP="0026322B" w:rsidRDefault="00502EBA" w14:paraId="575B08EF" w14:textId="2252A99F">
      <w:pPr>
        <w:spacing w:after="0" w:line="276" w:lineRule="auto"/>
        <w:rPr>
          <w:rFonts w:cs="Arial"/>
          <w:b/>
          <w:color w:val="000000"/>
          <w:szCs w:val="20"/>
        </w:rPr>
      </w:pPr>
      <w:r w:rsidRPr="004360EC">
        <w:rPr>
          <w:rFonts w:cs="Arial"/>
          <w:b/>
          <w:bCs/>
          <w:szCs w:val="20"/>
        </w:rPr>
        <w:t xml:space="preserve">Tabla </w:t>
      </w:r>
      <w:r w:rsidR="005D6D88">
        <w:rPr>
          <w:rFonts w:cs="Arial"/>
          <w:b/>
          <w:bCs/>
          <w:szCs w:val="20"/>
        </w:rPr>
        <w:t>2</w:t>
      </w:r>
      <w:r w:rsidRPr="004360EC">
        <w:rPr>
          <w:rFonts w:cs="Arial"/>
          <w:b/>
          <w:bCs/>
          <w:szCs w:val="20"/>
        </w:rPr>
        <w:t xml:space="preserve">. </w:t>
      </w:r>
      <w:r w:rsidRPr="004360EC">
        <w:rPr>
          <w:rFonts w:cs="Arial"/>
          <w:szCs w:val="20"/>
        </w:rPr>
        <w:t>Flujo documental aplicado al pago de un proveedor</w:t>
      </w:r>
    </w:p>
    <w:p w:rsidRPr="004360EC" w:rsidR="009179DD" w:rsidP="0026322B" w:rsidRDefault="009179DD" w14:paraId="6B0198C9" w14:textId="77777777">
      <w:pPr>
        <w:spacing w:after="0" w:line="276" w:lineRule="auto"/>
        <w:rPr>
          <w:rFonts w:cs="Arial"/>
          <w:b/>
          <w:color w:val="000000"/>
          <w:szCs w:val="20"/>
        </w:rPr>
      </w:pPr>
    </w:p>
    <w:tbl>
      <w:tblPr>
        <w:tblStyle w:val="Tablaconcuadrculaclara"/>
        <w:tblW w:w="0" w:type="auto"/>
        <w:tblLook w:val="04A0" w:firstRow="1" w:lastRow="0" w:firstColumn="1" w:lastColumn="0" w:noHBand="0" w:noVBand="1"/>
      </w:tblPr>
      <w:tblGrid>
        <w:gridCol w:w="1620"/>
        <w:gridCol w:w="2490"/>
        <w:gridCol w:w="2463"/>
        <w:gridCol w:w="2255"/>
      </w:tblGrid>
      <w:tr w:rsidRPr="00E63B92" w:rsidR="00E63B92" w:rsidTr="005D6D88" w14:paraId="483DAC28" w14:textId="77777777">
        <w:tc>
          <w:tcPr>
            <w:tcW w:w="0" w:type="auto"/>
            <w:shd w:val="clear" w:color="auto" w:fill="D9D9D9" w:themeFill="background1" w:themeFillShade="D9"/>
            <w:hideMark/>
          </w:tcPr>
          <w:p w:rsidRPr="00E63B92" w:rsidR="00E63B92" w:rsidP="0026322B" w:rsidRDefault="00E63B92" w14:paraId="1C523D7C" w14:textId="77777777">
            <w:pPr>
              <w:spacing w:line="276" w:lineRule="auto"/>
              <w:contextualSpacing w:val="0"/>
              <w:jc w:val="center"/>
              <w:rPr>
                <w:rFonts w:eastAsia="Times New Roman" w:cs="Arial"/>
                <w:b/>
                <w:bCs/>
                <w:szCs w:val="20"/>
                <w:lang w:eastAsia="es-CO"/>
              </w:rPr>
            </w:pPr>
            <w:r w:rsidRPr="00E63B92">
              <w:rPr>
                <w:rFonts w:eastAsia="Times New Roman" w:cs="Arial"/>
                <w:b/>
                <w:bCs/>
                <w:szCs w:val="20"/>
                <w:lang w:eastAsia="es-CO"/>
              </w:rPr>
              <w:t>Documento o registro</w:t>
            </w:r>
          </w:p>
        </w:tc>
        <w:tc>
          <w:tcPr>
            <w:tcW w:w="0" w:type="auto"/>
            <w:shd w:val="clear" w:color="auto" w:fill="D9D9D9" w:themeFill="background1" w:themeFillShade="D9"/>
            <w:hideMark/>
          </w:tcPr>
          <w:p w:rsidRPr="00E63B92" w:rsidR="00E63B92" w:rsidP="0026322B" w:rsidRDefault="00E63B92" w14:paraId="1A0D7ABE" w14:textId="77777777">
            <w:pPr>
              <w:spacing w:line="276" w:lineRule="auto"/>
              <w:contextualSpacing w:val="0"/>
              <w:jc w:val="center"/>
              <w:rPr>
                <w:rFonts w:eastAsia="Times New Roman" w:cs="Arial"/>
                <w:b/>
                <w:bCs/>
                <w:szCs w:val="20"/>
                <w:lang w:eastAsia="es-CO"/>
              </w:rPr>
            </w:pPr>
            <w:r w:rsidRPr="00E63B92">
              <w:rPr>
                <w:rFonts w:eastAsia="Times New Roman" w:cs="Arial"/>
                <w:b/>
                <w:bCs/>
                <w:szCs w:val="20"/>
                <w:lang w:eastAsia="es-CO"/>
              </w:rPr>
              <w:t>Información que aporta</w:t>
            </w:r>
          </w:p>
        </w:tc>
        <w:tc>
          <w:tcPr>
            <w:tcW w:w="0" w:type="auto"/>
            <w:shd w:val="clear" w:color="auto" w:fill="D9D9D9" w:themeFill="background1" w:themeFillShade="D9"/>
            <w:hideMark/>
          </w:tcPr>
          <w:p w:rsidRPr="00E63B92" w:rsidR="00E63B92" w:rsidP="0026322B" w:rsidRDefault="00E63B92" w14:paraId="122A8373" w14:textId="77777777">
            <w:pPr>
              <w:spacing w:line="276" w:lineRule="auto"/>
              <w:contextualSpacing w:val="0"/>
              <w:jc w:val="center"/>
              <w:rPr>
                <w:rFonts w:eastAsia="Times New Roman" w:cs="Arial"/>
                <w:b/>
                <w:bCs/>
                <w:szCs w:val="20"/>
                <w:lang w:eastAsia="es-CO"/>
              </w:rPr>
            </w:pPr>
            <w:r w:rsidRPr="00E63B92">
              <w:rPr>
                <w:rFonts w:eastAsia="Times New Roman" w:cs="Arial"/>
                <w:b/>
                <w:bCs/>
                <w:szCs w:val="20"/>
                <w:lang w:eastAsia="es-CO"/>
              </w:rPr>
              <w:t>Revisión que puede apoyar la IA</w:t>
            </w:r>
          </w:p>
        </w:tc>
        <w:tc>
          <w:tcPr>
            <w:tcW w:w="0" w:type="auto"/>
            <w:shd w:val="clear" w:color="auto" w:fill="D9D9D9" w:themeFill="background1" w:themeFillShade="D9"/>
            <w:hideMark/>
          </w:tcPr>
          <w:p w:rsidRPr="00E63B92" w:rsidR="00E63B92" w:rsidP="0026322B" w:rsidRDefault="00E63B92" w14:paraId="04017DA4" w14:textId="77777777">
            <w:pPr>
              <w:spacing w:line="276" w:lineRule="auto"/>
              <w:contextualSpacing w:val="0"/>
              <w:jc w:val="center"/>
              <w:rPr>
                <w:rFonts w:eastAsia="Times New Roman" w:cs="Arial"/>
                <w:b/>
                <w:bCs/>
                <w:szCs w:val="20"/>
                <w:lang w:eastAsia="es-CO"/>
              </w:rPr>
            </w:pPr>
            <w:r w:rsidRPr="00E63B92">
              <w:rPr>
                <w:rFonts w:eastAsia="Times New Roman" w:cs="Arial"/>
                <w:b/>
                <w:bCs/>
                <w:szCs w:val="20"/>
                <w:lang w:eastAsia="es-CO"/>
              </w:rPr>
              <w:t>Validación humana requerida</w:t>
            </w:r>
          </w:p>
        </w:tc>
      </w:tr>
      <w:tr w:rsidRPr="00E63B92" w:rsidR="00E63B92" w:rsidTr="005D6D88" w14:paraId="10386F0C" w14:textId="77777777">
        <w:tc>
          <w:tcPr>
            <w:tcW w:w="0" w:type="auto"/>
            <w:hideMark/>
          </w:tcPr>
          <w:p w:rsidRPr="00E63B92" w:rsidR="00E63B92" w:rsidP="005D6D88" w:rsidRDefault="00E63B92" w14:paraId="0102617D" w14:textId="77777777">
            <w:pPr>
              <w:spacing w:line="276" w:lineRule="auto"/>
              <w:contextualSpacing w:val="0"/>
              <w:rPr>
                <w:rFonts w:eastAsia="Times New Roman" w:cs="Arial"/>
                <w:szCs w:val="20"/>
                <w:lang w:eastAsia="es-CO"/>
              </w:rPr>
            </w:pPr>
            <w:r w:rsidRPr="00E63B92">
              <w:rPr>
                <w:rFonts w:eastAsia="Times New Roman" w:cs="Arial"/>
                <w:szCs w:val="20"/>
                <w:lang w:eastAsia="es-CO"/>
              </w:rPr>
              <w:t>Orden de compra</w:t>
            </w:r>
          </w:p>
        </w:tc>
        <w:tc>
          <w:tcPr>
            <w:tcW w:w="0" w:type="auto"/>
            <w:hideMark/>
          </w:tcPr>
          <w:p w:rsidRPr="00E63B92" w:rsidR="00E63B92" w:rsidP="005D6D88" w:rsidRDefault="00E63B92" w14:paraId="53629B8D" w14:textId="77777777">
            <w:pPr>
              <w:spacing w:line="276" w:lineRule="auto"/>
              <w:contextualSpacing w:val="0"/>
              <w:rPr>
                <w:rFonts w:eastAsia="Times New Roman" w:cs="Arial"/>
                <w:szCs w:val="20"/>
                <w:lang w:eastAsia="es-CO"/>
              </w:rPr>
            </w:pPr>
            <w:r w:rsidRPr="00E63B92">
              <w:rPr>
                <w:rFonts w:eastAsia="Times New Roman" w:cs="Arial"/>
                <w:szCs w:val="20"/>
                <w:lang w:eastAsia="es-CO"/>
              </w:rPr>
              <w:t>Bien o servicio solicitado, proveedor, cantidad y valor acordado.</w:t>
            </w:r>
          </w:p>
        </w:tc>
        <w:tc>
          <w:tcPr>
            <w:tcW w:w="0" w:type="auto"/>
            <w:hideMark/>
          </w:tcPr>
          <w:p w:rsidRPr="00E63B92" w:rsidR="00E63B92" w:rsidP="005D6D88" w:rsidRDefault="00E63B92" w14:paraId="08F65156"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Comparar si la factura corresponde a lo autorizado.</w:t>
            </w:r>
          </w:p>
        </w:tc>
        <w:tc>
          <w:tcPr>
            <w:tcW w:w="0" w:type="auto"/>
            <w:hideMark/>
          </w:tcPr>
          <w:p w:rsidRPr="00E63B92" w:rsidR="00E63B92" w:rsidP="005D6D88" w:rsidRDefault="00E63B92" w14:paraId="6C9AF867" w14:textId="77777777">
            <w:pPr>
              <w:spacing w:line="276" w:lineRule="auto"/>
              <w:contextualSpacing w:val="0"/>
              <w:rPr>
                <w:rFonts w:eastAsia="Times New Roman" w:cs="Arial"/>
                <w:szCs w:val="20"/>
                <w:lang w:eastAsia="es-CO"/>
              </w:rPr>
            </w:pPr>
            <w:r w:rsidRPr="00E63B92">
              <w:rPr>
                <w:rFonts w:eastAsia="Times New Roman" w:cs="Arial"/>
                <w:szCs w:val="20"/>
                <w:lang w:eastAsia="es-CO"/>
              </w:rPr>
              <w:t>Revisar aprobación y condiciones pactadas.</w:t>
            </w:r>
          </w:p>
        </w:tc>
      </w:tr>
      <w:tr w:rsidRPr="00E63B92" w:rsidR="00E63B92" w:rsidTr="005D6D88" w14:paraId="35F76543" w14:textId="77777777">
        <w:tc>
          <w:tcPr>
            <w:tcW w:w="0" w:type="auto"/>
            <w:hideMark/>
          </w:tcPr>
          <w:p w:rsidRPr="00E63B92" w:rsidR="00E63B92" w:rsidP="005D6D88" w:rsidRDefault="00E63B92" w14:paraId="6008DAED" w14:textId="77777777">
            <w:pPr>
              <w:spacing w:line="276" w:lineRule="auto"/>
              <w:contextualSpacing w:val="0"/>
              <w:rPr>
                <w:rFonts w:eastAsia="Times New Roman" w:cs="Arial"/>
                <w:szCs w:val="20"/>
                <w:lang w:eastAsia="es-CO"/>
              </w:rPr>
            </w:pPr>
            <w:r w:rsidRPr="00E63B92">
              <w:rPr>
                <w:rFonts w:eastAsia="Times New Roman" w:cs="Arial"/>
                <w:szCs w:val="20"/>
                <w:lang w:eastAsia="es-CO"/>
              </w:rPr>
              <w:t>Factura del proveedor</w:t>
            </w:r>
          </w:p>
        </w:tc>
        <w:tc>
          <w:tcPr>
            <w:tcW w:w="0" w:type="auto"/>
            <w:hideMark/>
          </w:tcPr>
          <w:p w:rsidRPr="00E63B92" w:rsidR="00E63B92" w:rsidP="005D6D88" w:rsidRDefault="00E63B92" w14:paraId="4EC39F72" w14:textId="77777777">
            <w:pPr>
              <w:spacing w:line="276" w:lineRule="auto"/>
              <w:contextualSpacing w:val="0"/>
              <w:rPr>
                <w:rFonts w:eastAsia="Times New Roman" w:cs="Arial"/>
                <w:szCs w:val="20"/>
                <w:lang w:eastAsia="es-CO"/>
              </w:rPr>
            </w:pPr>
            <w:r w:rsidRPr="00E63B92">
              <w:rPr>
                <w:rFonts w:eastAsia="Times New Roman" w:cs="Arial"/>
                <w:szCs w:val="20"/>
                <w:lang w:eastAsia="es-CO"/>
              </w:rPr>
              <w:t>Fecha, número, proveedor, concepto, impuestos y total.</w:t>
            </w:r>
          </w:p>
        </w:tc>
        <w:tc>
          <w:tcPr>
            <w:tcW w:w="0" w:type="auto"/>
            <w:hideMark/>
          </w:tcPr>
          <w:p w:rsidRPr="00E63B92" w:rsidR="00E63B92" w:rsidP="005D6D88" w:rsidRDefault="00E63B92" w14:paraId="41C8C117" w14:textId="77777777">
            <w:pPr>
              <w:spacing w:line="276" w:lineRule="auto"/>
              <w:contextualSpacing w:val="0"/>
              <w:rPr>
                <w:rFonts w:eastAsia="Times New Roman" w:cs="Arial"/>
                <w:szCs w:val="20"/>
                <w:lang w:eastAsia="es-CO"/>
              </w:rPr>
            </w:pPr>
            <w:r w:rsidRPr="00E63B92">
              <w:rPr>
                <w:rFonts w:eastAsia="Times New Roman" w:cs="Arial"/>
                <w:szCs w:val="20"/>
                <w:lang w:eastAsia="es-CO"/>
              </w:rPr>
              <w:t>Extraer datos y detectar valores, fechas o conceptos faltantes.</w:t>
            </w:r>
          </w:p>
        </w:tc>
        <w:tc>
          <w:tcPr>
            <w:tcW w:w="0" w:type="auto"/>
            <w:hideMark/>
          </w:tcPr>
          <w:p w:rsidRPr="00E63B92" w:rsidR="00E63B92" w:rsidP="005D6D88" w:rsidRDefault="00E63B92" w14:paraId="4DA45FAE"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Confirmar que la factura sea válida y corresponda al proceso.</w:t>
            </w:r>
          </w:p>
        </w:tc>
      </w:tr>
      <w:tr w:rsidRPr="00E63B92" w:rsidR="00E63B92" w:rsidTr="005D6D88" w14:paraId="344F0467" w14:textId="77777777">
        <w:tc>
          <w:tcPr>
            <w:tcW w:w="0" w:type="auto"/>
            <w:hideMark/>
          </w:tcPr>
          <w:p w:rsidRPr="00E63B92" w:rsidR="00E63B92" w:rsidP="005D6D88" w:rsidRDefault="00E63B92" w14:paraId="6EF48704" w14:textId="77777777">
            <w:pPr>
              <w:spacing w:line="276" w:lineRule="auto"/>
              <w:contextualSpacing w:val="0"/>
              <w:rPr>
                <w:rFonts w:eastAsia="Times New Roman" w:cs="Arial"/>
                <w:szCs w:val="20"/>
                <w:lang w:eastAsia="es-CO"/>
              </w:rPr>
            </w:pPr>
            <w:r w:rsidRPr="00E63B92">
              <w:rPr>
                <w:rFonts w:eastAsia="Times New Roman" w:cs="Arial"/>
                <w:szCs w:val="20"/>
                <w:lang w:eastAsia="es-CO"/>
              </w:rPr>
              <w:t>Registro contable</w:t>
            </w:r>
          </w:p>
        </w:tc>
        <w:tc>
          <w:tcPr>
            <w:tcW w:w="0" w:type="auto"/>
            <w:hideMark/>
          </w:tcPr>
          <w:p w:rsidRPr="00E63B92" w:rsidR="00E63B92" w:rsidP="005D6D88" w:rsidRDefault="00E63B92" w14:paraId="35EC8FD4" w14:textId="77777777">
            <w:pPr>
              <w:spacing w:line="276" w:lineRule="auto"/>
              <w:contextualSpacing w:val="0"/>
              <w:rPr>
                <w:rFonts w:eastAsia="Times New Roman" w:cs="Arial"/>
                <w:szCs w:val="20"/>
                <w:lang w:eastAsia="es-CO"/>
              </w:rPr>
            </w:pPr>
            <w:r w:rsidRPr="00E63B92">
              <w:rPr>
                <w:rFonts w:eastAsia="Times New Roman" w:cs="Arial"/>
                <w:szCs w:val="20"/>
                <w:lang w:eastAsia="es-CO"/>
              </w:rPr>
              <w:t>Cuenta afectada, tercero, valor y fecha de reconocimiento.</w:t>
            </w:r>
          </w:p>
        </w:tc>
        <w:tc>
          <w:tcPr>
            <w:tcW w:w="0" w:type="auto"/>
            <w:hideMark/>
          </w:tcPr>
          <w:p w:rsidRPr="00E63B92" w:rsidR="00E63B92" w:rsidP="005D6D88" w:rsidRDefault="00E63B92" w14:paraId="4F5676BB" w14:textId="77777777">
            <w:pPr>
              <w:spacing w:line="276" w:lineRule="auto"/>
              <w:contextualSpacing w:val="0"/>
              <w:rPr>
                <w:rFonts w:eastAsia="Times New Roman" w:cs="Arial"/>
                <w:szCs w:val="20"/>
                <w:lang w:eastAsia="es-CO"/>
              </w:rPr>
            </w:pPr>
            <w:r w:rsidRPr="00E63B92">
              <w:rPr>
                <w:rFonts w:eastAsia="Times New Roman" w:cs="Arial"/>
                <w:szCs w:val="20"/>
                <w:lang w:eastAsia="es-CO"/>
              </w:rPr>
              <w:t>Identificar posibles errores de clasificación o valor.</w:t>
            </w:r>
          </w:p>
        </w:tc>
        <w:tc>
          <w:tcPr>
            <w:tcW w:w="0" w:type="auto"/>
            <w:hideMark/>
          </w:tcPr>
          <w:p w:rsidRPr="00E63B92" w:rsidR="00E63B92" w:rsidP="005D6D88" w:rsidRDefault="00E63B92" w14:paraId="4315BF0C" w14:textId="77777777">
            <w:pPr>
              <w:spacing w:line="276" w:lineRule="auto"/>
              <w:contextualSpacing w:val="0"/>
              <w:rPr>
                <w:rFonts w:eastAsia="Times New Roman" w:cs="Arial"/>
                <w:szCs w:val="20"/>
                <w:lang w:eastAsia="es-CO"/>
              </w:rPr>
            </w:pPr>
            <w:r w:rsidRPr="00E63B92">
              <w:rPr>
                <w:rFonts w:eastAsia="Times New Roman" w:cs="Arial"/>
                <w:szCs w:val="20"/>
                <w:lang w:eastAsia="es-CO"/>
              </w:rPr>
              <w:t>Verificar cuenta contable, periodo y política interna.</w:t>
            </w:r>
          </w:p>
        </w:tc>
      </w:tr>
      <w:tr w:rsidRPr="00E63B92" w:rsidR="00E63B92" w:rsidTr="005D6D88" w14:paraId="6F623334" w14:textId="77777777">
        <w:tc>
          <w:tcPr>
            <w:tcW w:w="0" w:type="auto"/>
            <w:hideMark/>
          </w:tcPr>
          <w:p w:rsidRPr="00E63B92" w:rsidR="00E63B92" w:rsidP="005D6D88" w:rsidRDefault="00E63B92" w14:paraId="5668C37A" w14:textId="77777777">
            <w:pPr>
              <w:spacing w:line="276" w:lineRule="auto"/>
              <w:contextualSpacing w:val="0"/>
              <w:rPr>
                <w:rFonts w:eastAsia="Times New Roman" w:cs="Arial"/>
                <w:szCs w:val="20"/>
                <w:lang w:eastAsia="es-CO"/>
              </w:rPr>
            </w:pPr>
            <w:r w:rsidRPr="00E63B92">
              <w:rPr>
                <w:rFonts w:eastAsia="Times New Roman" w:cs="Arial"/>
                <w:szCs w:val="20"/>
                <w:lang w:eastAsia="es-CO"/>
              </w:rPr>
              <w:t>Cuenta por pagar</w:t>
            </w:r>
          </w:p>
        </w:tc>
        <w:tc>
          <w:tcPr>
            <w:tcW w:w="0" w:type="auto"/>
            <w:hideMark/>
          </w:tcPr>
          <w:p w:rsidRPr="00E63B92" w:rsidR="00E63B92" w:rsidP="005D6D88" w:rsidRDefault="00E63B92" w14:paraId="0C1FF3EB" w14:textId="77777777">
            <w:pPr>
              <w:spacing w:line="276" w:lineRule="auto"/>
              <w:contextualSpacing w:val="0"/>
              <w:rPr>
                <w:rFonts w:eastAsia="Times New Roman" w:cs="Arial"/>
                <w:szCs w:val="20"/>
                <w:lang w:eastAsia="es-CO"/>
              </w:rPr>
            </w:pPr>
            <w:r w:rsidRPr="00E63B92">
              <w:rPr>
                <w:rFonts w:eastAsia="Times New Roman" w:cs="Arial"/>
                <w:szCs w:val="20"/>
                <w:lang w:eastAsia="es-CO"/>
              </w:rPr>
              <w:t>Vencimiento, saldo pendiente y estado de pago.</w:t>
            </w:r>
          </w:p>
        </w:tc>
        <w:tc>
          <w:tcPr>
            <w:tcW w:w="0" w:type="auto"/>
            <w:hideMark/>
          </w:tcPr>
          <w:p w:rsidRPr="00E63B92" w:rsidR="00E63B92" w:rsidP="005D6D88" w:rsidRDefault="00E63B92" w14:paraId="40DD349F" w14:textId="77777777">
            <w:pPr>
              <w:spacing w:line="276" w:lineRule="auto"/>
              <w:contextualSpacing w:val="0"/>
              <w:rPr>
                <w:rFonts w:eastAsia="Times New Roman" w:cs="Arial"/>
                <w:szCs w:val="20"/>
                <w:lang w:eastAsia="es-CO"/>
              </w:rPr>
            </w:pPr>
            <w:r w:rsidRPr="00E63B92">
              <w:rPr>
                <w:rFonts w:eastAsia="Times New Roman" w:cs="Arial"/>
                <w:szCs w:val="20"/>
                <w:lang w:eastAsia="es-CO"/>
              </w:rPr>
              <w:t>Señalar facturas vencidas o saldos duplicados.</w:t>
            </w:r>
          </w:p>
        </w:tc>
        <w:tc>
          <w:tcPr>
            <w:tcW w:w="0" w:type="auto"/>
            <w:hideMark/>
          </w:tcPr>
          <w:p w:rsidRPr="00E63B92" w:rsidR="00E63B92" w:rsidP="005D6D88" w:rsidRDefault="00E63B92" w14:paraId="01387EB9"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Confirmar abonos, pagos aplicados y saldo real.</w:t>
            </w:r>
          </w:p>
        </w:tc>
      </w:tr>
      <w:tr w:rsidRPr="00E63B92" w:rsidR="00E63B92" w:rsidTr="005D6D88" w14:paraId="746FC8CA" w14:textId="77777777">
        <w:tc>
          <w:tcPr>
            <w:tcW w:w="0" w:type="auto"/>
            <w:hideMark/>
          </w:tcPr>
          <w:p w:rsidRPr="00E63B92" w:rsidR="00E63B92" w:rsidP="005D6D88" w:rsidRDefault="00E63B92" w14:paraId="25535458"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Comprobante de egreso</w:t>
            </w:r>
          </w:p>
        </w:tc>
        <w:tc>
          <w:tcPr>
            <w:tcW w:w="0" w:type="auto"/>
            <w:hideMark/>
          </w:tcPr>
          <w:p w:rsidRPr="00E63B92" w:rsidR="00E63B92" w:rsidP="005D6D88" w:rsidRDefault="00E63B92" w14:paraId="08D77C21" w14:textId="77777777">
            <w:pPr>
              <w:spacing w:line="276" w:lineRule="auto"/>
              <w:contextualSpacing w:val="0"/>
              <w:rPr>
                <w:rFonts w:eastAsia="Times New Roman" w:cs="Arial"/>
                <w:szCs w:val="20"/>
                <w:lang w:eastAsia="es-CO"/>
              </w:rPr>
            </w:pPr>
            <w:r w:rsidRPr="00E63B92">
              <w:rPr>
                <w:rFonts w:eastAsia="Times New Roman" w:cs="Arial"/>
                <w:szCs w:val="20"/>
                <w:lang w:eastAsia="es-CO"/>
              </w:rPr>
              <w:t>Evidencia de autorización y salida de recursos.</w:t>
            </w:r>
          </w:p>
        </w:tc>
        <w:tc>
          <w:tcPr>
            <w:tcW w:w="0" w:type="auto"/>
            <w:hideMark/>
          </w:tcPr>
          <w:p w:rsidRPr="00E63B92" w:rsidR="00E63B92" w:rsidP="005D6D88" w:rsidRDefault="00E63B92" w14:paraId="4DC1AE64"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Comparar valor pagado con factura y cuenta por pagar.</w:t>
            </w:r>
          </w:p>
        </w:tc>
        <w:tc>
          <w:tcPr>
            <w:tcW w:w="0" w:type="auto"/>
            <w:hideMark/>
          </w:tcPr>
          <w:p w:rsidRPr="00E63B92" w:rsidR="00E63B92" w:rsidP="005D6D88" w:rsidRDefault="00E63B92" w14:paraId="1A4C1935" w14:textId="77777777">
            <w:pPr>
              <w:spacing w:line="276" w:lineRule="auto"/>
              <w:contextualSpacing w:val="0"/>
              <w:rPr>
                <w:rFonts w:eastAsia="Times New Roman" w:cs="Arial"/>
                <w:szCs w:val="20"/>
                <w:lang w:eastAsia="es-CO"/>
              </w:rPr>
            </w:pPr>
            <w:r w:rsidRPr="00E63B92">
              <w:rPr>
                <w:rFonts w:eastAsia="Times New Roman" w:cs="Arial"/>
                <w:szCs w:val="20"/>
                <w:lang w:eastAsia="es-CO"/>
              </w:rPr>
              <w:t>Revisar autorización y soporte del pago.</w:t>
            </w:r>
          </w:p>
        </w:tc>
      </w:tr>
      <w:tr w:rsidRPr="00E63B92" w:rsidR="00E63B92" w:rsidTr="005D6D88" w14:paraId="37277D6A" w14:textId="77777777">
        <w:tc>
          <w:tcPr>
            <w:tcW w:w="0" w:type="auto"/>
            <w:hideMark/>
          </w:tcPr>
          <w:p w:rsidRPr="00E63B92" w:rsidR="00E63B92" w:rsidP="005D6D88" w:rsidRDefault="00E63B92" w14:paraId="7F76D29B" w14:textId="77777777">
            <w:pPr>
              <w:spacing w:line="276" w:lineRule="auto"/>
              <w:contextualSpacing w:val="0"/>
              <w:rPr>
                <w:rFonts w:eastAsia="Times New Roman" w:cs="Arial"/>
                <w:szCs w:val="20"/>
                <w:lang w:eastAsia="es-CO"/>
              </w:rPr>
            </w:pPr>
            <w:r w:rsidRPr="00E63B92">
              <w:rPr>
                <w:rFonts w:eastAsia="Times New Roman" w:cs="Arial"/>
                <w:szCs w:val="20"/>
                <w:lang w:eastAsia="es-CO"/>
              </w:rPr>
              <w:t>Extracto bancario</w:t>
            </w:r>
          </w:p>
        </w:tc>
        <w:tc>
          <w:tcPr>
            <w:tcW w:w="0" w:type="auto"/>
            <w:hideMark/>
          </w:tcPr>
          <w:p w:rsidRPr="00E63B92" w:rsidR="00E63B92" w:rsidP="005D6D88" w:rsidRDefault="00E63B92" w14:paraId="0C7A93CD" w14:textId="77777777">
            <w:pPr>
              <w:spacing w:line="276" w:lineRule="auto"/>
              <w:contextualSpacing w:val="0"/>
              <w:rPr>
                <w:rFonts w:eastAsia="Times New Roman" w:cs="Arial"/>
                <w:szCs w:val="20"/>
                <w:lang w:eastAsia="es-CO"/>
              </w:rPr>
            </w:pPr>
            <w:r w:rsidRPr="00E63B92">
              <w:rPr>
                <w:rFonts w:eastAsia="Times New Roman" w:cs="Arial"/>
                <w:szCs w:val="20"/>
                <w:lang w:eastAsia="es-CO"/>
              </w:rPr>
              <w:t>Movimiento real de salida de dinero.</w:t>
            </w:r>
          </w:p>
        </w:tc>
        <w:tc>
          <w:tcPr>
            <w:tcW w:w="0" w:type="auto"/>
            <w:hideMark/>
          </w:tcPr>
          <w:p w:rsidRPr="00E63B92" w:rsidR="00E63B92" w:rsidP="005D6D88" w:rsidRDefault="00E63B92" w14:paraId="5584CCF4" w14:textId="77777777">
            <w:pPr>
              <w:spacing w:line="276" w:lineRule="auto"/>
              <w:contextualSpacing w:val="0"/>
              <w:rPr>
                <w:rFonts w:eastAsia="Times New Roman" w:cs="Arial"/>
                <w:szCs w:val="20"/>
                <w:lang w:eastAsia="es-CO"/>
              </w:rPr>
            </w:pPr>
            <w:r w:rsidRPr="00E63B92">
              <w:rPr>
                <w:rFonts w:eastAsia="Times New Roman" w:cs="Arial"/>
                <w:szCs w:val="20"/>
                <w:lang w:eastAsia="es-CO"/>
              </w:rPr>
              <w:t>Cruzar fecha, valor y referencia bancaria.</w:t>
            </w:r>
          </w:p>
        </w:tc>
        <w:tc>
          <w:tcPr>
            <w:tcW w:w="0" w:type="auto"/>
            <w:hideMark/>
          </w:tcPr>
          <w:p w:rsidRPr="00E63B92" w:rsidR="00E63B92" w:rsidP="005D6D88" w:rsidRDefault="00E63B92" w14:paraId="62B7904B"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Conciliar con el comprobante y el registro contable.</w:t>
            </w:r>
          </w:p>
        </w:tc>
      </w:tr>
      <w:tr w:rsidRPr="00E63B92" w:rsidR="00E63B92" w:rsidTr="005D6D88" w14:paraId="4C431A93" w14:textId="77777777">
        <w:tc>
          <w:tcPr>
            <w:tcW w:w="0" w:type="auto"/>
            <w:hideMark/>
          </w:tcPr>
          <w:p w:rsidRPr="00E63B92" w:rsidR="00E63B92" w:rsidP="005D6D88" w:rsidRDefault="00E63B92" w14:paraId="01032221" w14:textId="77777777">
            <w:pPr>
              <w:spacing w:line="276" w:lineRule="auto"/>
              <w:contextualSpacing w:val="0"/>
              <w:rPr>
                <w:rFonts w:eastAsia="Times New Roman" w:cs="Arial"/>
                <w:szCs w:val="20"/>
                <w:lang w:eastAsia="es-CO"/>
              </w:rPr>
            </w:pPr>
            <w:r w:rsidRPr="00E63B92">
              <w:rPr>
                <w:rFonts w:eastAsia="Times New Roman" w:cs="Arial"/>
                <w:szCs w:val="20"/>
                <w:lang w:eastAsia="es-CO"/>
              </w:rPr>
              <w:t>Expediente digital</w:t>
            </w:r>
          </w:p>
        </w:tc>
        <w:tc>
          <w:tcPr>
            <w:tcW w:w="0" w:type="auto"/>
            <w:hideMark/>
          </w:tcPr>
          <w:p w:rsidRPr="00E63B92" w:rsidR="00E63B92" w:rsidP="005D6D88" w:rsidRDefault="00E63B92" w14:paraId="7040FE90"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Conjunto de documentos relacionados con la operación.</w:t>
            </w:r>
          </w:p>
        </w:tc>
        <w:tc>
          <w:tcPr>
            <w:tcW w:w="0" w:type="auto"/>
            <w:hideMark/>
          </w:tcPr>
          <w:p w:rsidRPr="00E63B92" w:rsidR="00E63B92" w:rsidP="005D6D88" w:rsidRDefault="00E63B92" w14:paraId="0872CB76" w14:textId="77777777">
            <w:pPr>
              <w:spacing w:line="276" w:lineRule="auto"/>
              <w:contextualSpacing w:val="0"/>
              <w:rPr>
                <w:rFonts w:eastAsia="Times New Roman" w:cs="Arial"/>
                <w:szCs w:val="20"/>
                <w:lang w:eastAsia="es-CO"/>
              </w:rPr>
            </w:pPr>
            <w:r w:rsidRPr="00E63B92">
              <w:rPr>
                <w:rFonts w:eastAsia="Times New Roman" w:cs="Arial"/>
                <w:szCs w:val="20"/>
                <w:lang w:eastAsia="es-CO"/>
              </w:rPr>
              <w:t>Facilitar búsqueda y relación entre soportes.</w:t>
            </w:r>
          </w:p>
        </w:tc>
        <w:tc>
          <w:tcPr>
            <w:tcW w:w="0" w:type="auto"/>
            <w:hideMark/>
          </w:tcPr>
          <w:p w:rsidRPr="00E63B92" w:rsidR="00E63B92" w:rsidP="005D6D88" w:rsidRDefault="00E63B92" w14:paraId="36F41129"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Confirmar que el expediente esté completo y protegido.</w:t>
            </w:r>
          </w:p>
        </w:tc>
      </w:tr>
      <w:tr w:rsidRPr="00E63B92" w:rsidR="00E63B92" w:rsidTr="005D6D88" w14:paraId="7DFA8858" w14:textId="77777777">
        <w:tc>
          <w:tcPr>
            <w:tcW w:w="0" w:type="auto"/>
            <w:hideMark/>
          </w:tcPr>
          <w:p w:rsidRPr="00E63B92" w:rsidR="00E63B92" w:rsidP="005D6D88" w:rsidRDefault="00E63B92" w14:paraId="455F5A96" w14:textId="77777777">
            <w:pPr>
              <w:spacing w:line="276" w:lineRule="auto"/>
              <w:contextualSpacing w:val="0"/>
              <w:rPr>
                <w:rFonts w:eastAsia="Times New Roman" w:cs="Arial"/>
                <w:szCs w:val="20"/>
                <w:lang w:eastAsia="es-CO"/>
              </w:rPr>
            </w:pPr>
            <w:r w:rsidRPr="00E63B92">
              <w:rPr>
                <w:rFonts w:eastAsia="Times New Roman" w:cs="Arial"/>
                <w:szCs w:val="20"/>
                <w:lang w:eastAsia="es-CO"/>
              </w:rPr>
              <w:t>Resultado de IA</w:t>
            </w:r>
          </w:p>
        </w:tc>
        <w:tc>
          <w:tcPr>
            <w:tcW w:w="0" w:type="auto"/>
            <w:hideMark/>
          </w:tcPr>
          <w:p w:rsidRPr="00E63B92" w:rsidR="00E63B92" w:rsidP="005D6D88" w:rsidRDefault="00E63B92" w14:paraId="7622F685" w14:textId="77777777">
            <w:pPr>
              <w:spacing w:line="276" w:lineRule="auto"/>
              <w:contextualSpacing w:val="0"/>
              <w:rPr>
                <w:rFonts w:eastAsia="Times New Roman" w:cs="Arial"/>
                <w:szCs w:val="20"/>
                <w:lang w:eastAsia="es-CO"/>
              </w:rPr>
            </w:pPr>
            <w:r w:rsidRPr="00E63B92">
              <w:rPr>
                <w:rFonts w:eastAsia="Times New Roman" w:cs="Arial"/>
                <w:szCs w:val="20"/>
                <w:lang w:eastAsia="es-CO"/>
              </w:rPr>
              <w:t>Alertas, diferencias o coincidencias encontradas.</w:t>
            </w:r>
          </w:p>
        </w:tc>
        <w:tc>
          <w:tcPr>
            <w:tcW w:w="0" w:type="auto"/>
            <w:hideMark/>
          </w:tcPr>
          <w:p w:rsidRPr="00E63B92" w:rsidR="00E63B92" w:rsidP="005D6D88" w:rsidRDefault="00E63B92" w14:paraId="365837D7" w14:textId="77777777">
            <w:pPr>
              <w:spacing w:line="276" w:lineRule="auto"/>
              <w:contextualSpacing w:val="0"/>
              <w:rPr>
                <w:rFonts w:eastAsia="Times New Roman" w:cs="Arial"/>
                <w:szCs w:val="20"/>
                <w:lang w:eastAsia="es-CO"/>
              </w:rPr>
            </w:pPr>
            <w:r w:rsidRPr="00E63B92">
              <w:rPr>
                <w:rFonts w:eastAsia="Times New Roman" w:cs="Arial"/>
                <w:szCs w:val="20"/>
                <w:lang w:eastAsia="es-CO"/>
              </w:rPr>
              <w:t>Orientar la revisión de posibles inconsistencias.</w:t>
            </w:r>
          </w:p>
        </w:tc>
        <w:tc>
          <w:tcPr>
            <w:tcW w:w="0" w:type="auto"/>
            <w:hideMark/>
          </w:tcPr>
          <w:p w:rsidRPr="00E63B92" w:rsidR="00E63B92" w:rsidP="005D6D88" w:rsidRDefault="00E63B92" w14:paraId="7162FFC1" w14:textId="77777777">
            <w:pPr>
              <w:spacing w:line="276" w:lineRule="auto"/>
              <w:contextualSpacing w:val="0"/>
              <w:rPr>
                <w:rFonts w:eastAsia="Times New Roman" w:cs="Arial"/>
                <w:szCs w:val="20"/>
                <w:lang w:eastAsia="es-CO"/>
              </w:rPr>
            </w:pPr>
            <w:r w:rsidRPr="00E63B92">
              <w:rPr>
                <w:rFonts w:eastAsia="Times New Roman" w:cs="Arial"/>
                <w:szCs w:val="20"/>
                <w:lang w:eastAsia="es-CO"/>
              </w:rPr>
              <w:t>Confirmar, descartar o documentar cada hallazgo.</w:t>
            </w:r>
          </w:p>
        </w:tc>
      </w:tr>
    </w:tbl>
    <w:p w:rsidRPr="004360EC" w:rsidR="005E50AE" w:rsidP="0026322B" w:rsidRDefault="005E50AE" w14:paraId="30204F6F" w14:textId="77777777">
      <w:pPr>
        <w:spacing w:after="0" w:line="276" w:lineRule="auto"/>
        <w:rPr>
          <w:rFonts w:cs="Arial"/>
          <w:b/>
          <w:color w:val="000000"/>
          <w:szCs w:val="20"/>
        </w:rPr>
      </w:pPr>
    </w:p>
    <w:p w:rsidR="00997E45" w:rsidP="0026322B" w:rsidRDefault="00997E45" w14:paraId="3560E667" w14:textId="77777777">
      <w:pPr>
        <w:spacing w:after="0" w:line="276" w:lineRule="auto"/>
      </w:pPr>
      <w:r>
        <w:t>En síntesis, el flujo documental conserva la trazabilidad financiera y facilita las revisiones con IA, sin sustituir la validación documental ni el procedimiento técnico.</w:t>
      </w:r>
    </w:p>
    <w:p w:rsidR="00997E45" w:rsidP="0026322B" w:rsidRDefault="00997E45" w14:paraId="352CA41B" w14:textId="77777777">
      <w:pPr>
        <w:spacing w:after="0" w:line="276" w:lineRule="auto"/>
      </w:pPr>
    </w:p>
    <w:p w:rsidRPr="004360EC" w:rsidR="001D04BE" w:rsidP="0026322B" w:rsidRDefault="001D04BE" w14:paraId="646ACA7E" w14:textId="460B594C">
      <w:pPr>
        <w:pStyle w:val="Ttulo2"/>
        <w:spacing w:line="276" w:lineRule="auto"/>
        <w:rPr>
          <w:rFonts w:cs="Arial"/>
          <w:color w:val="000000"/>
          <w:szCs w:val="20"/>
        </w:rPr>
      </w:pPr>
      <w:bookmarkStart w:name="_Toc239202680" w:id="4"/>
      <w:r w:rsidRPr="004360EC">
        <w:rPr>
          <w:rFonts w:cs="Arial"/>
          <w:szCs w:val="20"/>
        </w:rPr>
        <w:t>1.4. Clasificación de transacciones comerciales y tipos de registros</w:t>
      </w:r>
      <w:bookmarkEnd w:id="4"/>
    </w:p>
    <w:p w:rsidR="001E65DC" w:rsidP="0026322B" w:rsidRDefault="001E65DC" w14:paraId="2136E02B" w14:textId="77777777">
      <w:pPr>
        <w:spacing w:after="0" w:line="276" w:lineRule="auto"/>
        <w:rPr>
          <w:rFonts w:cs="Arial"/>
          <w:szCs w:val="20"/>
        </w:rPr>
      </w:pPr>
    </w:p>
    <w:p w:rsidR="009C6C3C" w:rsidP="0026322B" w:rsidRDefault="009C6C3C" w14:paraId="07594F9B" w14:textId="77777777">
      <w:pPr>
        <w:spacing w:after="0" w:line="276" w:lineRule="auto"/>
      </w:pPr>
      <w:r>
        <w:t>La clasificación relaciona cada operación con su naturaleza, efecto financiero, soporte y registro, lo que favorece un análisis con IA técnicamente sustentado:</w:t>
      </w:r>
    </w:p>
    <w:p w:rsidR="009C6C3C" w:rsidP="0026322B" w:rsidRDefault="009C6C3C" w14:paraId="72BB2679"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A8713B" w:rsidTr="00E8775B" w14:paraId="1786E9A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A8713B" w:rsidP="00E8775B" w:rsidRDefault="007B6700" w14:paraId="07D528B2" w14:textId="6BAC1C2F">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620ADC" w:rsidTr="00E8775B" w14:paraId="7CF2D6B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A8713B" w:rsidP="00305FEE" w:rsidRDefault="00A8713B" w14:paraId="2DBDFC2A" w14:textId="3087AB4C">
            <w:pPr>
              <w:spacing w:after="0" w:line="276" w:lineRule="auto"/>
              <w:rPr>
                <w:b/>
                <w:bCs/>
              </w:rPr>
            </w:pPr>
            <w:r w:rsidRPr="006727B5">
              <w:rPr>
                <w:b/>
                <w:bCs/>
              </w:rPr>
              <w:t>Clasificación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A8713B" w:rsidP="00305FEE" w:rsidRDefault="007B6700" w14:paraId="17EF2379" w14:textId="0846CD0C">
            <w:pPr>
              <w:spacing w:after="0" w:line="276" w:lineRule="auto"/>
            </w:pPr>
            <w:r>
              <w:t xml:space="preserve">Organiza las transacciones como ventas, compras, pagos, cobros, préstamos, gastos, ajustes u otras operaciones, según su naturaleza y efecto financiero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A8713B" w:rsidP="00E8775B" w:rsidRDefault="008B20D5" w14:paraId="4C308889" w14:textId="23D77F8D">
            <w:pPr>
              <w:spacing w:after="0" w:line="276" w:lineRule="auto"/>
              <w:jc w:val="center"/>
            </w:pPr>
            <w:r>
              <w:rPr>
                <w:noProof/>
              </w:rPr>
              <w:drawing>
                <wp:inline distT="0" distB="0" distL="0" distR="0" wp14:anchorId="4371061E" wp14:editId="570877D6">
                  <wp:extent cx="949124" cy="626344"/>
                  <wp:effectExtent l="0" t="0" r="3810" b="0"/>
                  <wp:docPr id="204372051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0513" name="Imagen 20437205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69553" cy="639826"/>
                          </a:xfrm>
                          <a:prstGeom prst="rect">
                            <a:avLst/>
                          </a:prstGeom>
                        </pic:spPr>
                      </pic:pic>
                    </a:graphicData>
                  </a:graphic>
                </wp:inline>
              </w:drawing>
            </w:r>
            <w:r w:rsidRPr="0089294F" w:rsidR="00A8713B">
              <w:t>  </w:t>
            </w:r>
          </w:p>
        </w:tc>
      </w:tr>
      <w:tr w:rsidRPr="0089294F" w:rsidR="00620ADC" w:rsidTr="00E8775B" w14:paraId="3AE4441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27B5" w:rsidR="007B6700" w:rsidP="00305FEE" w:rsidRDefault="007B6700" w14:paraId="1F4BD5B9" w14:textId="61D692C7">
            <w:pPr>
              <w:spacing w:after="0" w:line="276" w:lineRule="auto"/>
              <w:rPr>
                <w:b/>
                <w:bCs/>
              </w:rPr>
            </w:pPr>
            <w:r w:rsidRPr="006727B5">
              <w:rPr>
                <w:b/>
                <w:bCs/>
              </w:rPr>
              <w:t>Criterios técnicos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B6700" w:rsidP="00305FEE" w:rsidRDefault="007B6700" w14:paraId="3B52D34E" w14:textId="679FFF8E">
            <w:pPr>
              <w:spacing w:after="0" w:line="276" w:lineRule="auto"/>
            </w:pPr>
            <w:r>
              <w:t>Cada transacción debe clasificarse de acuerdo con su soporte, tratamiento contable y efecto sobre activos, pasivos, patrimonio, ingresos, costos o gastos (Ley 1314, 2009).</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B6700" w:rsidP="00E8775B" w:rsidRDefault="003A5F85" w14:paraId="73811A8B" w14:textId="7CB3BF1B">
            <w:pPr>
              <w:spacing w:after="0" w:line="276" w:lineRule="auto"/>
              <w:jc w:val="center"/>
            </w:pPr>
            <w:r>
              <w:rPr>
                <w:noProof/>
              </w:rPr>
              <w:drawing>
                <wp:inline distT="0" distB="0" distL="0" distR="0" wp14:anchorId="16B76BDE" wp14:editId="5216FD83">
                  <wp:extent cx="902826" cy="581481"/>
                  <wp:effectExtent l="0" t="0" r="0" b="3175"/>
                  <wp:docPr id="164820928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9288" name="Imagen 164820928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41814" cy="606592"/>
                          </a:xfrm>
                          <a:prstGeom prst="rect">
                            <a:avLst/>
                          </a:prstGeom>
                        </pic:spPr>
                      </pic:pic>
                    </a:graphicData>
                  </a:graphic>
                </wp:inline>
              </w:drawing>
            </w:r>
          </w:p>
        </w:tc>
      </w:tr>
      <w:tr w:rsidRPr="0089294F" w:rsidR="00620ADC" w:rsidTr="00E8775B" w14:paraId="47192F0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27B5" w:rsidR="007B6700" w:rsidP="00305FEE" w:rsidRDefault="007B6700" w14:paraId="64D5F05D" w14:textId="462843A9">
            <w:pPr>
              <w:spacing w:after="0" w:line="276" w:lineRule="auto"/>
              <w:rPr>
                <w:b/>
                <w:bCs/>
              </w:rPr>
            </w:pPr>
            <w:r w:rsidRPr="006727B5">
              <w:rPr>
                <w:b/>
                <w:bCs/>
              </w:rPr>
              <w:t>Tipos de registros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B6700" w:rsidP="00305FEE" w:rsidRDefault="007B6700" w14:paraId="7E72FB58" w14:textId="40522D1D">
            <w:pPr>
              <w:spacing w:after="0" w:line="276" w:lineRule="auto"/>
            </w:pPr>
            <w:r>
              <w:t>Los asientos, auxiliares, comprobantes y módulos financieros incorporan las operaciones al sistema y deben relacionarse con documentos verificables (Decreto 2420, 2015).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B6700" w:rsidP="00E8775B" w:rsidRDefault="008C20C4" w14:paraId="1C215DD3" w14:textId="209C036E">
            <w:pPr>
              <w:spacing w:after="0" w:line="276" w:lineRule="auto"/>
              <w:jc w:val="center"/>
            </w:pPr>
            <w:r>
              <w:rPr>
                <w:noProof/>
              </w:rPr>
              <w:drawing>
                <wp:inline distT="0" distB="0" distL="0" distR="0" wp14:anchorId="1C3C696E" wp14:editId="17F5F725">
                  <wp:extent cx="868101" cy="595069"/>
                  <wp:effectExtent l="0" t="0" r="0" b="1905"/>
                  <wp:docPr id="88839284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2841" name="Imagen 88839284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910268" cy="623974"/>
                          </a:xfrm>
                          <a:prstGeom prst="rect">
                            <a:avLst/>
                          </a:prstGeom>
                        </pic:spPr>
                      </pic:pic>
                    </a:graphicData>
                  </a:graphic>
                </wp:inline>
              </w:drawing>
            </w:r>
          </w:p>
        </w:tc>
      </w:tr>
      <w:tr w:rsidRPr="0089294F" w:rsidR="00620ADC" w:rsidTr="00E8775B" w14:paraId="35CB53A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727B5" w:rsidR="007B6700" w:rsidP="00305FEE" w:rsidRDefault="006727B5" w14:paraId="02278D6F" w14:textId="7A70EA93">
            <w:pPr>
              <w:spacing w:after="0" w:line="276" w:lineRule="auto"/>
              <w:rPr>
                <w:b/>
                <w:bCs/>
              </w:rPr>
            </w:pPr>
            <w:r w:rsidRPr="006727B5">
              <w:rPr>
                <w:b/>
                <w:bCs/>
              </w:rPr>
              <w:t>Aplicación de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B6700" w:rsidP="00305FEE" w:rsidRDefault="006727B5" w14:paraId="426999E4" w14:textId="6EC90C58">
            <w:pPr>
              <w:spacing w:after="0" w:line="276" w:lineRule="auto"/>
            </w:pPr>
            <w:r>
              <w:t>La clasificación permite identificar patrones, diferencias y alertas. Antes del análisis, deben comprobarse cuentas, conceptos, terceros, soportes, periodos y naturaleza de cada registro.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B6700" w:rsidP="00E8775B" w:rsidRDefault="00620ADC" w14:paraId="68418D01" w14:textId="4F5B700D">
            <w:pPr>
              <w:spacing w:after="0" w:line="276" w:lineRule="auto"/>
              <w:jc w:val="center"/>
            </w:pPr>
            <w:r>
              <w:rPr>
                <w:noProof/>
              </w:rPr>
              <w:drawing>
                <wp:inline distT="0" distB="0" distL="0" distR="0" wp14:anchorId="01E68721" wp14:editId="7BD85C21">
                  <wp:extent cx="937549" cy="515840"/>
                  <wp:effectExtent l="0" t="0" r="2540" b="5080"/>
                  <wp:docPr id="79729485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94856" name="Imagen 7972948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72091" cy="534845"/>
                          </a:xfrm>
                          <a:prstGeom prst="rect">
                            <a:avLst/>
                          </a:prstGeom>
                        </pic:spPr>
                      </pic:pic>
                    </a:graphicData>
                  </a:graphic>
                </wp:inline>
              </w:drawing>
            </w:r>
          </w:p>
        </w:tc>
      </w:tr>
    </w:tbl>
    <w:p w:rsidR="00A8713B" w:rsidP="0026322B" w:rsidRDefault="00A8713B" w14:paraId="3B82110E" w14:textId="77777777">
      <w:pPr>
        <w:spacing w:after="0" w:line="276" w:lineRule="auto"/>
      </w:pPr>
    </w:p>
    <w:p w:rsidR="009C6C3C" w:rsidP="0026322B" w:rsidRDefault="006727B5" w14:paraId="2B90278C" w14:textId="64937025">
      <w:pPr>
        <w:spacing w:after="0" w:line="276" w:lineRule="auto"/>
      </w:pPr>
      <w:r>
        <w:t>Las transacciones comerciales pueden organizarse según su clasificación, efecto financiero, soporte y revisión requerida antes de utilizar inteligencia artificial:</w:t>
      </w:r>
    </w:p>
    <w:p w:rsidR="006727B5" w:rsidP="0026322B" w:rsidRDefault="006727B5" w14:paraId="69A891B7" w14:textId="77777777">
      <w:pPr>
        <w:spacing w:after="0" w:line="276" w:lineRule="auto"/>
      </w:pPr>
    </w:p>
    <w:p w:rsidRPr="00BB6B5C" w:rsidR="005E50AE" w:rsidP="0026322B" w:rsidRDefault="00E63F52" w14:paraId="5313F620" w14:textId="3716C29E">
      <w:pPr>
        <w:spacing w:after="0" w:line="276" w:lineRule="auto"/>
        <w:rPr>
          <w:rFonts w:cs="Arial"/>
          <w:szCs w:val="20"/>
        </w:rPr>
      </w:pPr>
      <w:r w:rsidRPr="004360EC">
        <w:rPr>
          <w:rFonts w:cs="Arial"/>
          <w:b/>
          <w:bCs/>
          <w:szCs w:val="20"/>
        </w:rPr>
        <w:t xml:space="preserve">Tabla </w:t>
      </w:r>
      <w:r w:rsidR="00C032BB">
        <w:rPr>
          <w:rFonts w:cs="Arial"/>
          <w:b/>
          <w:bCs/>
          <w:szCs w:val="20"/>
        </w:rPr>
        <w:t>3</w:t>
      </w:r>
      <w:r w:rsidRPr="004360EC">
        <w:rPr>
          <w:rFonts w:cs="Arial"/>
          <w:b/>
          <w:bCs/>
          <w:szCs w:val="20"/>
        </w:rPr>
        <w:t>.</w:t>
      </w:r>
      <w:r w:rsidRPr="004360EC">
        <w:rPr>
          <w:rFonts w:cs="Arial"/>
          <w:szCs w:val="20"/>
        </w:rPr>
        <w:t xml:space="preserve"> Clasificación de transacciones comerciales</w:t>
      </w:r>
    </w:p>
    <w:p w:rsidRPr="004360EC" w:rsidR="005E50AE" w:rsidP="0026322B" w:rsidRDefault="005E50AE" w14:paraId="109A7A8B" w14:textId="77777777">
      <w:pPr>
        <w:spacing w:after="0" w:line="276" w:lineRule="auto"/>
        <w:rPr>
          <w:rFonts w:cs="Arial"/>
          <w:b/>
          <w:color w:val="000000"/>
          <w:szCs w:val="20"/>
        </w:rPr>
      </w:pPr>
    </w:p>
    <w:tbl>
      <w:tblPr>
        <w:tblStyle w:val="Tablaconcuadrculaclara"/>
        <w:tblW w:w="9351" w:type="dxa"/>
        <w:tblLook w:val="04A0" w:firstRow="1" w:lastRow="0" w:firstColumn="1" w:lastColumn="0" w:noHBand="0" w:noVBand="1"/>
      </w:tblPr>
      <w:tblGrid>
        <w:gridCol w:w="1545"/>
        <w:gridCol w:w="1852"/>
        <w:gridCol w:w="1534"/>
        <w:gridCol w:w="2010"/>
        <w:gridCol w:w="2410"/>
      </w:tblGrid>
      <w:tr w:rsidRPr="00EE49C0" w:rsidR="00EE49C0" w:rsidTr="00BB6B5C" w14:paraId="5AAC96DF" w14:textId="77777777">
        <w:tc>
          <w:tcPr>
            <w:tcW w:w="0" w:type="auto"/>
            <w:shd w:val="clear" w:color="auto" w:fill="D9D9D9" w:themeFill="background1" w:themeFillShade="D9"/>
            <w:hideMark/>
          </w:tcPr>
          <w:p w:rsidRPr="00EE49C0" w:rsidR="00EE49C0" w:rsidP="0026322B" w:rsidRDefault="00EE49C0" w14:paraId="472D3358" w14:textId="77777777">
            <w:pPr>
              <w:spacing w:line="276" w:lineRule="auto"/>
              <w:contextualSpacing w:val="0"/>
              <w:jc w:val="center"/>
              <w:rPr>
                <w:rFonts w:eastAsia="Times New Roman" w:cs="Arial"/>
                <w:b/>
                <w:bCs/>
                <w:sz w:val="18"/>
                <w:szCs w:val="18"/>
                <w:lang w:eastAsia="es-CO"/>
              </w:rPr>
            </w:pPr>
            <w:r w:rsidRPr="00EE49C0">
              <w:rPr>
                <w:rFonts w:eastAsia="Times New Roman" w:cs="Arial"/>
                <w:b/>
                <w:bCs/>
                <w:sz w:val="18"/>
                <w:szCs w:val="18"/>
                <w:lang w:eastAsia="es-CO"/>
              </w:rPr>
              <w:t>Transacción comercial</w:t>
            </w:r>
          </w:p>
        </w:tc>
        <w:tc>
          <w:tcPr>
            <w:tcW w:w="1852" w:type="dxa"/>
            <w:shd w:val="clear" w:color="auto" w:fill="D9D9D9" w:themeFill="background1" w:themeFillShade="D9"/>
            <w:hideMark/>
          </w:tcPr>
          <w:p w:rsidRPr="00EE49C0" w:rsidR="00EE49C0" w:rsidP="0026322B" w:rsidRDefault="00EE49C0" w14:paraId="2C177EFA" w14:textId="77777777">
            <w:pPr>
              <w:spacing w:line="276" w:lineRule="auto"/>
              <w:contextualSpacing w:val="0"/>
              <w:jc w:val="center"/>
              <w:rPr>
                <w:rFonts w:eastAsia="Times New Roman" w:cs="Arial"/>
                <w:b/>
                <w:bCs/>
                <w:sz w:val="18"/>
                <w:szCs w:val="18"/>
                <w:lang w:eastAsia="es-CO"/>
              </w:rPr>
            </w:pPr>
            <w:r w:rsidRPr="00EE49C0">
              <w:rPr>
                <w:rFonts w:eastAsia="Times New Roman" w:cs="Arial"/>
                <w:b/>
                <w:bCs/>
                <w:sz w:val="18"/>
                <w:szCs w:val="18"/>
                <w:lang w:eastAsia="es-CO"/>
              </w:rPr>
              <w:t>Clasificación posible</w:t>
            </w:r>
          </w:p>
        </w:tc>
        <w:tc>
          <w:tcPr>
            <w:tcW w:w="1534" w:type="dxa"/>
            <w:shd w:val="clear" w:color="auto" w:fill="D9D9D9" w:themeFill="background1" w:themeFillShade="D9"/>
            <w:hideMark/>
          </w:tcPr>
          <w:p w:rsidRPr="00EE49C0" w:rsidR="00EE49C0" w:rsidP="0026322B" w:rsidRDefault="00EE49C0" w14:paraId="1C6F05A7" w14:textId="77777777">
            <w:pPr>
              <w:spacing w:line="276" w:lineRule="auto"/>
              <w:contextualSpacing w:val="0"/>
              <w:jc w:val="center"/>
              <w:rPr>
                <w:rFonts w:eastAsia="Times New Roman" w:cs="Arial"/>
                <w:b/>
                <w:bCs/>
                <w:sz w:val="18"/>
                <w:szCs w:val="18"/>
                <w:lang w:eastAsia="es-CO"/>
              </w:rPr>
            </w:pPr>
            <w:r w:rsidRPr="00EE49C0">
              <w:rPr>
                <w:rFonts w:eastAsia="Times New Roman" w:cs="Arial"/>
                <w:b/>
                <w:bCs/>
                <w:sz w:val="18"/>
                <w:szCs w:val="18"/>
                <w:lang w:eastAsia="es-CO"/>
              </w:rPr>
              <w:t>Efecto financiero</w:t>
            </w:r>
          </w:p>
        </w:tc>
        <w:tc>
          <w:tcPr>
            <w:tcW w:w="2010" w:type="dxa"/>
            <w:shd w:val="clear" w:color="auto" w:fill="D9D9D9" w:themeFill="background1" w:themeFillShade="D9"/>
            <w:hideMark/>
          </w:tcPr>
          <w:p w:rsidRPr="00EE49C0" w:rsidR="00EE49C0" w:rsidP="0026322B" w:rsidRDefault="00EE49C0" w14:paraId="6A38A06C" w14:textId="77777777">
            <w:pPr>
              <w:spacing w:line="276" w:lineRule="auto"/>
              <w:contextualSpacing w:val="0"/>
              <w:jc w:val="center"/>
              <w:rPr>
                <w:rFonts w:eastAsia="Times New Roman" w:cs="Arial"/>
                <w:b/>
                <w:bCs/>
                <w:sz w:val="18"/>
                <w:szCs w:val="18"/>
                <w:lang w:eastAsia="es-CO"/>
              </w:rPr>
            </w:pPr>
            <w:r w:rsidRPr="00EE49C0">
              <w:rPr>
                <w:rFonts w:eastAsia="Times New Roman" w:cs="Arial"/>
                <w:b/>
                <w:bCs/>
                <w:sz w:val="18"/>
                <w:szCs w:val="18"/>
                <w:lang w:eastAsia="es-CO"/>
              </w:rPr>
              <w:t>Soporte habitual</w:t>
            </w:r>
          </w:p>
        </w:tc>
        <w:tc>
          <w:tcPr>
            <w:tcW w:w="2410" w:type="dxa"/>
            <w:shd w:val="clear" w:color="auto" w:fill="D9D9D9" w:themeFill="background1" w:themeFillShade="D9"/>
            <w:hideMark/>
          </w:tcPr>
          <w:p w:rsidRPr="00EE49C0" w:rsidR="00EE49C0" w:rsidP="0026322B" w:rsidRDefault="00EE49C0" w14:paraId="196F3763" w14:textId="77777777">
            <w:pPr>
              <w:spacing w:line="276" w:lineRule="auto"/>
              <w:contextualSpacing w:val="0"/>
              <w:jc w:val="center"/>
              <w:rPr>
                <w:rFonts w:eastAsia="Times New Roman" w:cs="Arial"/>
                <w:b/>
                <w:bCs/>
                <w:sz w:val="18"/>
                <w:szCs w:val="18"/>
                <w:lang w:eastAsia="es-CO"/>
              </w:rPr>
            </w:pPr>
            <w:r w:rsidRPr="00EE49C0">
              <w:rPr>
                <w:rFonts w:eastAsia="Times New Roman" w:cs="Arial"/>
                <w:b/>
                <w:bCs/>
                <w:sz w:val="18"/>
                <w:szCs w:val="18"/>
                <w:lang w:eastAsia="es-CO"/>
              </w:rPr>
              <w:t>Revisión antes de usar IA</w:t>
            </w:r>
          </w:p>
        </w:tc>
      </w:tr>
      <w:tr w:rsidRPr="00EE49C0" w:rsidR="00EE49C0" w:rsidTr="00BB6B5C" w14:paraId="52ED6D47" w14:textId="77777777">
        <w:tc>
          <w:tcPr>
            <w:tcW w:w="0" w:type="auto"/>
            <w:hideMark/>
          </w:tcPr>
          <w:p w:rsidRPr="00EE49C0" w:rsidR="00EE49C0" w:rsidP="0026322B" w:rsidRDefault="00EE49C0" w14:paraId="2A24D4E9"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Venta de mercancía de contado</w:t>
            </w:r>
          </w:p>
        </w:tc>
        <w:tc>
          <w:tcPr>
            <w:tcW w:w="1852" w:type="dxa"/>
            <w:hideMark/>
          </w:tcPr>
          <w:p w:rsidRPr="00EE49C0" w:rsidR="00EE49C0" w:rsidP="0026322B" w:rsidRDefault="00EE49C0" w14:paraId="6208B7B3"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Ingreso operativo</w:t>
            </w:r>
          </w:p>
        </w:tc>
        <w:tc>
          <w:tcPr>
            <w:tcW w:w="1534" w:type="dxa"/>
            <w:hideMark/>
          </w:tcPr>
          <w:p w:rsidRPr="00EE49C0" w:rsidR="00EE49C0" w:rsidP="0026322B" w:rsidRDefault="00EE49C0" w14:paraId="037C2BB1"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Aumenta ingresos y efectivo o bancos.</w:t>
            </w:r>
          </w:p>
        </w:tc>
        <w:tc>
          <w:tcPr>
            <w:tcW w:w="2010" w:type="dxa"/>
            <w:hideMark/>
          </w:tcPr>
          <w:p w:rsidRPr="00EE49C0" w:rsidR="00EE49C0" w:rsidP="0026322B" w:rsidRDefault="00EE49C0" w14:paraId="4DA4DAB9"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Factura de venta y comprobante de pago.</w:t>
            </w:r>
          </w:p>
        </w:tc>
        <w:tc>
          <w:tcPr>
            <w:tcW w:w="2410" w:type="dxa"/>
            <w:hideMark/>
          </w:tcPr>
          <w:p w:rsidRPr="00EE49C0" w:rsidR="00EE49C0" w:rsidP="0026322B" w:rsidRDefault="00EE49C0" w14:paraId="4867D89A"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Verificar fecha, cliente, valor, impuesto y medio de pago.</w:t>
            </w:r>
          </w:p>
        </w:tc>
      </w:tr>
      <w:tr w:rsidRPr="00EE49C0" w:rsidR="00EE49C0" w:rsidTr="00BB6B5C" w14:paraId="4C89A886" w14:textId="77777777">
        <w:tc>
          <w:tcPr>
            <w:tcW w:w="0" w:type="auto"/>
            <w:hideMark/>
          </w:tcPr>
          <w:p w:rsidRPr="00EE49C0" w:rsidR="00EE49C0" w:rsidP="0026322B" w:rsidRDefault="00EE49C0" w14:paraId="798614C1"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Venta a crédito</w:t>
            </w:r>
          </w:p>
        </w:tc>
        <w:tc>
          <w:tcPr>
            <w:tcW w:w="1852" w:type="dxa"/>
            <w:hideMark/>
          </w:tcPr>
          <w:p w:rsidRPr="00EE49C0" w:rsidR="00EE49C0" w:rsidP="0026322B" w:rsidRDefault="00EE49C0" w14:paraId="27D739C2"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Ingreso operativo y cuenta por cobrar</w:t>
            </w:r>
          </w:p>
        </w:tc>
        <w:tc>
          <w:tcPr>
            <w:tcW w:w="1534" w:type="dxa"/>
            <w:hideMark/>
          </w:tcPr>
          <w:p w:rsidRPr="00EE49C0" w:rsidR="00EE49C0" w:rsidP="0026322B" w:rsidRDefault="00EE49C0" w14:paraId="06CF94E2"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Aumenta ingresos y cartera.</w:t>
            </w:r>
          </w:p>
        </w:tc>
        <w:tc>
          <w:tcPr>
            <w:tcW w:w="2010" w:type="dxa"/>
            <w:hideMark/>
          </w:tcPr>
          <w:p w:rsidRPr="00EE49C0" w:rsidR="00EE49C0" w:rsidP="0026322B" w:rsidRDefault="00EE49C0" w14:paraId="648F4790"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Factura de venta y registro de cartera.</w:t>
            </w:r>
          </w:p>
        </w:tc>
        <w:tc>
          <w:tcPr>
            <w:tcW w:w="2410" w:type="dxa"/>
            <w:hideMark/>
          </w:tcPr>
          <w:p w:rsidRPr="00EE49C0" w:rsidR="00EE49C0" w:rsidP="0026322B" w:rsidRDefault="00EE49C0" w14:paraId="67B9589F"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Revisar vencimiento, saldo y condiciones de pago.</w:t>
            </w:r>
          </w:p>
        </w:tc>
      </w:tr>
      <w:tr w:rsidRPr="00EE49C0" w:rsidR="00EE49C0" w:rsidTr="00BB6B5C" w14:paraId="7CFC9A61" w14:textId="77777777">
        <w:tc>
          <w:tcPr>
            <w:tcW w:w="0" w:type="auto"/>
            <w:hideMark/>
          </w:tcPr>
          <w:p w:rsidRPr="00EE49C0" w:rsidR="00EE49C0" w:rsidP="0026322B" w:rsidRDefault="00EE49C0" w14:paraId="5812F193"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Compra de inventario</w:t>
            </w:r>
          </w:p>
        </w:tc>
        <w:tc>
          <w:tcPr>
            <w:tcW w:w="1852" w:type="dxa"/>
            <w:hideMark/>
          </w:tcPr>
          <w:p w:rsidRPr="00EE49C0" w:rsidR="00EE49C0" w:rsidP="0026322B" w:rsidRDefault="00EE49C0" w14:paraId="69CA6686"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Activo o costo según el proceso</w:t>
            </w:r>
          </w:p>
        </w:tc>
        <w:tc>
          <w:tcPr>
            <w:tcW w:w="1534" w:type="dxa"/>
            <w:hideMark/>
          </w:tcPr>
          <w:p w:rsidRPr="00EE49C0" w:rsidR="00EE49C0" w:rsidP="0026322B" w:rsidRDefault="00EE49C0" w14:paraId="14CBFF85"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Aumenta inventarios o costos.</w:t>
            </w:r>
          </w:p>
        </w:tc>
        <w:tc>
          <w:tcPr>
            <w:tcW w:w="2010" w:type="dxa"/>
            <w:hideMark/>
          </w:tcPr>
          <w:p w:rsidRPr="00EE49C0" w:rsidR="00EE49C0" w:rsidP="0026322B" w:rsidRDefault="00EE49C0" w14:paraId="711646D0"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Factura de proveedor y orden de compra.</w:t>
            </w:r>
          </w:p>
        </w:tc>
        <w:tc>
          <w:tcPr>
            <w:tcW w:w="2410" w:type="dxa"/>
            <w:hideMark/>
          </w:tcPr>
          <w:p w:rsidRPr="00EE49C0" w:rsidR="00EE49C0" w:rsidP="0026322B" w:rsidRDefault="00EE49C0" w14:paraId="7EA78DEC"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Confirmar recepción, valor, impuesto y clasificación.</w:t>
            </w:r>
          </w:p>
        </w:tc>
      </w:tr>
      <w:tr w:rsidRPr="00EE49C0" w:rsidR="00EE49C0" w:rsidTr="00BB6B5C" w14:paraId="7103637F" w14:textId="77777777">
        <w:tc>
          <w:tcPr>
            <w:tcW w:w="0" w:type="auto"/>
            <w:hideMark/>
          </w:tcPr>
          <w:p w:rsidRPr="00EE49C0" w:rsidR="00EE49C0" w:rsidP="0026322B" w:rsidRDefault="00EE49C0" w14:paraId="01BB80FD"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Pago a proveedor</w:t>
            </w:r>
          </w:p>
        </w:tc>
        <w:tc>
          <w:tcPr>
            <w:tcW w:w="1852" w:type="dxa"/>
            <w:hideMark/>
          </w:tcPr>
          <w:p w:rsidRPr="00EE49C0" w:rsidR="00EE49C0" w:rsidP="0026322B" w:rsidRDefault="00EE49C0" w14:paraId="1150263B"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Disminución de obligación</w:t>
            </w:r>
          </w:p>
        </w:tc>
        <w:tc>
          <w:tcPr>
            <w:tcW w:w="1534" w:type="dxa"/>
            <w:hideMark/>
          </w:tcPr>
          <w:p w:rsidRPr="00EE49C0" w:rsidR="00EE49C0" w:rsidP="0026322B" w:rsidRDefault="00EE49C0" w14:paraId="4AD76161"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Reduce bancos y cuentas por pagar.</w:t>
            </w:r>
          </w:p>
        </w:tc>
        <w:tc>
          <w:tcPr>
            <w:tcW w:w="2010" w:type="dxa"/>
            <w:hideMark/>
          </w:tcPr>
          <w:p w:rsidRPr="00EE49C0" w:rsidR="00EE49C0" w:rsidP="0026322B" w:rsidRDefault="00EE49C0" w14:paraId="43BF9CB5"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Comprobante de egreso y extracto bancario.</w:t>
            </w:r>
          </w:p>
        </w:tc>
        <w:tc>
          <w:tcPr>
            <w:tcW w:w="2410" w:type="dxa"/>
            <w:hideMark/>
          </w:tcPr>
          <w:p w:rsidRPr="00EE49C0" w:rsidR="00EE49C0" w:rsidP="0026322B" w:rsidRDefault="00EE49C0" w14:paraId="28EB96C2"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Cruzar factura, comprobante y movimiento bancario.</w:t>
            </w:r>
          </w:p>
        </w:tc>
      </w:tr>
      <w:tr w:rsidRPr="00EE49C0" w:rsidR="00EE49C0" w:rsidTr="00BB6B5C" w14:paraId="09E2A358" w14:textId="77777777">
        <w:tc>
          <w:tcPr>
            <w:tcW w:w="0" w:type="auto"/>
            <w:hideMark/>
          </w:tcPr>
          <w:p w:rsidRPr="00EE49C0" w:rsidR="00EE49C0" w:rsidP="0026322B" w:rsidRDefault="00EE49C0" w14:paraId="2A0CE2DE"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Pago de nómina</w:t>
            </w:r>
          </w:p>
        </w:tc>
        <w:tc>
          <w:tcPr>
            <w:tcW w:w="1852" w:type="dxa"/>
            <w:hideMark/>
          </w:tcPr>
          <w:p w:rsidRPr="00EE49C0" w:rsidR="00EE49C0" w:rsidP="0026322B" w:rsidRDefault="00EE49C0" w14:paraId="4B682F7F"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Gasto laboral y salida de efectivo</w:t>
            </w:r>
          </w:p>
        </w:tc>
        <w:tc>
          <w:tcPr>
            <w:tcW w:w="1534" w:type="dxa"/>
            <w:hideMark/>
          </w:tcPr>
          <w:p w:rsidRPr="00EE49C0" w:rsidR="00EE49C0" w:rsidP="0026322B" w:rsidRDefault="00EE49C0" w14:paraId="76F2F499"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Reconoce gasto y disminuye bancos.</w:t>
            </w:r>
          </w:p>
        </w:tc>
        <w:tc>
          <w:tcPr>
            <w:tcW w:w="2010" w:type="dxa"/>
            <w:hideMark/>
          </w:tcPr>
          <w:p w:rsidRPr="00EE49C0" w:rsidR="00EE49C0" w:rsidP="0026322B" w:rsidRDefault="00EE49C0" w14:paraId="619E8D23"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Nómina, desprendibles y comprobantes de pago.</w:t>
            </w:r>
          </w:p>
        </w:tc>
        <w:tc>
          <w:tcPr>
            <w:tcW w:w="2410" w:type="dxa"/>
            <w:hideMark/>
          </w:tcPr>
          <w:p w:rsidRPr="00EE49C0" w:rsidR="00EE49C0" w:rsidP="0026322B" w:rsidRDefault="00EE49C0" w14:paraId="1A9965CA"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Validar periodo, trabajador, devengos, deducciones y neto pagado.</w:t>
            </w:r>
          </w:p>
        </w:tc>
      </w:tr>
      <w:tr w:rsidRPr="00EE49C0" w:rsidR="00EE49C0" w:rsidTr="00BB6B5C" w14:paraId="767D7B2E" w14:textId="77777777">
        <w:tc>
          <w:tcPr>
            <w:tcW w:w="0" w:type="auto"/>
            <w:hideMark/>
          </w:tcPr>
          <w:p w:rsidRPr="00EE49C0" w:rsidR="00EE49C0" w:rsidP="0026322B" w:rsidRDefault="00EE49C0" w14:paraId="56A119D8"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Préstamo bancario recibido</w:t>
            </w:r>
          </w:p>
        </w:tc>
        <w:tc>
          <w:tcPr>
            <w:tcW w:w="1852" w:type="dxa"/>
            <w:hideMark/>
          </w:tcPr>
          <w:p w:rsidRPr="00EE49C0" w:rsidR="00EE49C0" w:rsidP="0026322B" w:rsidRDefault="00EE49C0" w14:paraId="7D695A1E"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Obligación financiera</w:t>
            </w:r>
          </w:p>
        </w:tc>
        <w:tc>
          <w:tcPr>
            <w:tcW w:w="1534" w:type="dxa"/>
            <w:hideMark/>
          </w:tcPr>
          <w:p w:rsidRPr="00EE49C0" w:rsidR="00EE49C0" w:rsidP="0026322B" w:rsidRDefault="00EE49C0" w14:paraId="4DB32B41"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Aumenta bancos y pasivos.</w:t>
            </w:r>
          </w:p>
        </w:tc>
        <w:tc>
          <w:tcPr>
            <w:tcW w:w="2010" w:type="dxa"/>
            <w:hideMark/>
          </w:tcPr>
          <w:p w:rsidRPr="00EE49C0" w:rsidR="00EE49C0" w:rsidP="0026322B" w:rsidRDefault="00EE49C0" w14:paraId="6D8F4E47"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Contrato, pagaré y extracto bancario.</w:t>
            </w:r>
          </w:p>
        </w:tc>
        <w:tc>
          <w:tcPr>
            <w:tcW w:w="2410" w:type="dxa"/>
            <w:hideMark/>
          </w:tcPr>
          <w:p w:rsidRPr="00EE49C0" w:rsidR="00EE49C0" w:rsidP="0026322B" w:rsidRDefault="00EE49C0" w14:paraId="2DBAE8B0"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Evitar clasificarlo como ingreso operativo.</w:t>
            </w:r>
          </w:p>
        </w:tc>
      </w:tr>
      <w:tr w:rsidRPr="00EE49C0" w:rsidR="00EE49C0" w:rsidTr="00BB6B5C" w14:paraId="760905D2" w14:textId="77777777">
        <w:tc>
          <w:tcPr>
            <w:tcW w:w="0" w:type="auto"/>
            <w:hideMark/>
          </w:tcPr>
          <w:p w:rsidRPr="00EE49C0" w:rsidR="00EE49C0" w:rsidP="0026322B" w:rsidRDefault="00EE49C0" w14:paraId="46EB8C58"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Compra de equipo de cómputo</w:t>
            </w:r>
          </w:p>
        </w:tc>
        <w:tc>
          <w:tcPr>
            <w:tcW w:w="1852" w:type="dxa"/>
            <w:hideMark/>
          </w:tcPr>
          <w:p w:rsidRPr="00EE49C0" w:rsidR="00EE49C0" w:rsidP="0026322B" w:rsidRDefault="00EE49C0" w14:paraId="5573F6E4"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Activo o gasto según política</w:t>
            </w:r>
          </w:p>
        </w:tc>
        <w:tc>
          <w:tcPr>
            <w:tcW w:w="1534" w:type="dxa"/>
            <w:hideMark/>
          </w:tcPr>
          <w:p w:rsidRPr="00EE49C0" w:rsidR="00EE49C0" w:rsidP="0026322B" w:rsidRDefault="00EE49C0" w14:paraId="5CD36A62"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Puede aumentar activos o gastos.</w:t>
            </w:r>
          </w:p>
        </w:tc>
        <w:tc>
          <w:tcPr>
            <w:tcW w:w="2010" w:type="dxa"/>
            <w:hideMark/>
          </w:tcPr>
          <w:p w:rsidRPr="00EE49C0" w:rsidR="00EE49C0" w:rsidP="0026322B" w:rsidRDefault="00EE49C0" w14:paraId="35A51E79"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Factura, acta de entrega y política contable.</w:t>
            </w:r>
          </w:p>
        </w:tc>
        <w:tc>
          <w:tcPr>
            <w:tcW w:w="2410" w:type="dxa"/>
            <w:hideMark/>
          </w:tcPr>
          <w:p w:rsidRPr="00EE49C0" w:rsidR="00EE49C0" w:rsidP="0026322B" w:rsidRDefault="00EE49C0" w14:paraId="1A8EDEE0"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Revisar vida útil, materialidad y uso del bien.</w:t>
            </w:r>
          </w:p>
        </w:tc>
      </w:tr>
      <w:tr w:rsidRPr="00EE49C0" w:rsidR="00EE49C0" w:rsidTr="00BB6B5C" w14:paraId="4F34FDE0" w14:textId="77777777">
        <w:tc>
          <w:tcPr>
            <w:tcW w:w="0" w:type="auto"/>
            <w:hideMark/>
          </w:tcPr>
          <w:p w:rsidRPr="00EE49C0" w:rsidR="00EE49C0" w:rsidP="0026322B" w:rsidRDefault="00EE49C0" w14:paraId="5331504F"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Depreciación mensual</w:t>
            </w:r>
          </w:p>
        </w:tc>
        <w:tc>
          <w:tcPr>
            <w:tcW w:w="1852" w:type="dxa"/>
            <w:hideMark/>
          </w:tcPr>
          <w:p w:rsidRPr="00EE49C0" w:rsidR="00EE49C0" w:rsidP="0026322B" w:rsidRDefault="00EE49C0" w14:paraId="25E2CCD4"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Ajuste contable</w:t>
            </w:r>
          </w:p>
        </w:tc>
        <w:tc>
          <w:tcPr>
            <w:tcW w:w="1534" w:type="dxa"/>
            <w:hideMark/>
          </w:tcPr>
          <w:p w:rsidRPr="00EE49C0" w:rsidR="00EE49C0" w:rsidP="0026322B" w:rsidRDefault="00EE49C0" w14:paraId="08D8AA99"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Reconoce gasto y disminución del valor del activo.</w:t>
            </w:r>
          </w:p>
        </w:tc>
        <w:tc>
          <w:tcPr>
            <w:tcW w:w="2010" w:type="dxa"/>
            <w:hideMark/>
          </w:tcPr>
          <w:p w:rsidRPr="00EE49C0" w:rsidR="00EE49C0" w:rsidP="0026322B" w:rsidRDefault="00EE49C0" w14:paraId="7B15714A"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Cálculo de depreciación y auxiliar de activos.</w:t>
            </w:r>
          </w:p>
        </w:tc>
        <w:tc>
          <w:tcPr>
            <w:tcW w:w="2410" w:type="dxa"/>
            <w:hideMark/>
          </w:tcPr>
          <w:p w:rsidRPr="00EE49C0" w:rsidR="00EE49C0" w:rsidP="0026322B" w:rsidRDefault="00EE49C0" w14:paraId="00A82F8E"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Confirmar método, vida útil y periodo.</w:t>
            </w:r>
          </w:p>
        </w:tc>
      </w:tr>
      <w:tr w:rsidRPr="00EE49C0" w:rsidR="00EE49C0" w:rsidTr="00BB6B5C" w14:paraId="1CA367CB" w14:textId="77777777">
        <w:tc>
          <w:tcPr>
            <w:tcW w:w="0" w:type="auto"/>
            <w:hideMark/>
          </w:tcPr>
          <w:p w:rsidRPr="00EE49C0" w:rsidR="00EE49C0" w:rsidP="0026322B" w:rsidRDefault="00EE49C0" w14:paraId="3EFC696C"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Devolución en ventas</w:t>
            </w:r>
          </w:p>
        </w:tc>
        <w:tc>
          <w:tcPr>
            <w:tcW w:w="1852" w:type="dxa"/>
            <w:hideMark/>
          </w:tcPr>
          <w:p w:rsidRPr="00EE49C0" w:rsidR="00EE49C0" w:rsidP="0026322B" w:rsidRDefault="00EE49C0" w14:paraId="74651A84"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Menor ingreso o ajuste comercial</w:t>
            </w:r>
          </w:p>
        </w:tc>
        <w:tc>
          <w:tcPr>
            <w:tcW w:w="1534" w:type="dxa"/>
            <w:hideMark/>
          </w:tcPr>
          <w:p w:rsidRPr="00EE49C0" w:rsidR="00EE49C0" w:rsidP="0026322B" w:rsidRDefault="00EE49C0" w14:paraId="65B72254"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Disminuye ingresos o cartera.</w:t>
            </w:r>
          </w:p>
        </w:tc>
        <w:tc>
          <w:tcPr>
            <w:tcW w:w="2010" w:type="dxa"/>
            <w:hideMark/>
          </w:tcPr>
          <w:p w:rsidRPr="00EE49C0" w:rsidR="00EE49C0" w:rsidP="0026322B" w:rsidRDefault="00EE49C0" w14:paraId="3DACCB67"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Nota crédito o documento equivalente.</w:t>
            </w:r>
          </w:p>
        </w:tc>
        <w:tc>
          <w:tcPr>
            <w:tcW w:w="2410" w:type="dxa"/>
            <w:hideMark/>
          </w:tcPr>
          <w:p w:rsidRPr="00EE49C0" w:rsidR="00EE49C0" w:rsidP="0026322B" w:rsidRDefault="00EE49C0" w14:paraId="290414EC"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Relacionar con factura original y cliente.</w:t>
            </w:r>
          </w:p>
        </w:tc>
      </w:tr>
      <w:tr w:rsidRPr="00EE49C0" w:rsidR="00EE49C0" w:rsidTr="00BB6B5C" w14:paraId="362D40C5" w14:textId="77777777">
        <w:tc>
          <w:tcPr>
            <w:tcW w:w="0" w:type="auto"/>
            <w:hideMark/>
          </w:tcPr>
          <w:p w:rsidRPr="00EE49C0" w:rsidR="00EE49C0" w:rsidP="0026322B" w:rsidRDefault="00EE49C0" w14:paraId="43D1AA37"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Pago de impuesto</w:t>
            </w:r>
          </w:p>
        </w:tc>
        <w:tc>
          <w:tcPr>
            <w:tcW w:w="1852" w:type="dxa"/>
            <w:hideMark/>
          </w:tcPr>
          <w:p w:rsidRPr="00EE49C0" w:rsidR="00EE49C0" w:rsidP="0026322B" w:rsidRDefault="00EE49C0" w14:paraId="5D7BE728"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Obligación tributaria cancelada</w:t>
            </w:r>
          </w:p>
        </w:tc>
        <w:tc>
          <w:tcPr>
            <w:tcW w:w="1534" w:type="dxa"/>
            <w:hideMark/>
          </w:tcPr>
          <w:p w:rsidRPr="00EE49C0" w:rsidR="00EE49C0" w:rsidP="0026322B" w:rsidRDefault="00EE49C0" w14:paraId="755FC7F0"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Disminuye bancos y pasivos.</w:t>
            </w:r>
          </w:p>
        </w:tc>
        <w:tc>
          <w:tcPr>
            <w:tcW w:w="2010" w:type="dxa"/>
            <w:hideMark/>
          </w:tcPr>
          <w:p w:rsidRPr="00EE49C0" w:rsidR="00EE49C0" w:rsidP="0026322B" w:rsidRDefault="00EE49C0" w14:paraId="76863D4B"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Recibo oficial y comprobante de pago.</w:t>
            </w:r>
          </w:p>
        </w:tc>
        <w:tc>
          <w:tcPr>
            <w:tcW w:w="2410" w:type="dxa"/>
            <w:hideMark/>
          </w:tcPr>
          <w:p w:rsidRPr="00EE49C0" w:rsidR="00EE49C0" w:rsidP="0026322B" w:rsidRDefault="00EE49C0" w14:paraId="16EA50DF" w14:textId="77777777">
            <w:pPr>
              <w:spacing w:line="276" w:lineRule="auto"/>
              <w:contextualSpacing w:val="0"/>
              <w:jc w:val="left"/>
              <w:rPr>
                <w:rFonts w:eastAsia="Times New Roman" w:cs="Arial"/>
                <w:sz w:val="18"/>
                <w:szCs w:val="18"/>
                <w:lang w:eastAsia="es-CO"/>
              </w:rPr>
            </w:pPr>
            <w:r w:rsidRPr="00EE49C0">
              <w:rPr>
                <w:rFonts w:eastAsia="Times New Roman" w:cs="Arial"/>
                <w:sz w:val="18"/>
                <w:szCs w:val="18"/>
                <w:lang w:eastAsia="es-CO"/>
              </w:rPr>
              <w:t>Verificar periodo, concepto tributario y valor pagado.</w:t>
            </w:r>
          </w:p>
        </w:tc>
      </w:tr>
    </w:tbl>
    <w:p w:rsidR="00EE49C0" w:rsidP="0026322B" w:rsidRDefault="00EE49C0" w14:paraId="01985486" w14:textId="77777777">
      <w:pPr>
        <w:spacing w:after="0" w:line="276" w:lineRule="auto"/>
        <w:rPr>
          <w:rFonts w:cs="Arial"/>
          <w:b/>
          <w:color w:val="000000"/>
          <w:szCs w:val="20"/>
        </w:rPr>
      </w:pPr>
    </w:p>
    <w:p w:rsidR="00A73BEE" w:rsidP="0026322B" w:rsidRDefault="00A73BEE" w14:paraId="27D15F74" w14:textId="6999F820">
      <w:pPr>
        <w:spacing w:after="0" w:line="276" w:lineRule="auto"/>
        <w:rPr>
          <w:rFonts w:cs="Arial"/>
          <w:bCs/>
          <w:color w:val="000000"/>
          <w:szCs w:val="20"/>
        </w:rPr>
      </w:pPr>
      <w:r w:rsidRPr="00A73BEE">
        <w:rPr>
          <w:rFonts w:cs="Arial"/>
          <w:bCs/>
          <w:color w:val="000000"/>
          <w:szCs w:val="20"/>
        </w:rPr>
        <w:t>Para aplicar los conocimientos abordados, se realiza el siguiente ejemplo:</w:t>
      </w:r>
    </w:p>
    <w:p w:rsidR="00916A60" w:rsidP="0026322B" w:rsidRDefault="00916A60" w14:paraId="06E3CA6D" w14:textId="77777777">
      <w:pPr>
        <w:spacing w:after="0" w:line="276" w:lineRule="auto"/>
        <w:rPr>
          <w:rFonts w:cs="Arial"/>
          <w:bCs/>
          <w:color w:val="000000"/>
          <w:szCs w:val="20"/>
        </w:rPr>
      </w:pPr>
    </w:p>
    <w:tbl>
      <w:tblPr>
        <w:tblStyle w:val="Tablaconcuadrcula"/>
        <w:tblW w:w="0" w:type="auto"/>
        <w:tblLook w:val="04A0" w:firstRow="1" w:lastRow="0" w:firstColumn="1" w:lastColumn="0" w:noHBand="0" w:noVBand="1"/>
      </w:tblPr>
      <w:tblGrid>
        <w:gridCol w:w="8828"/>
      </w:tblGrid>
      <w:tr w:rsidR="00A73BEE" w:rsidTr="00A73BEE" w14:paraId="2A3C3FDD" w14:textId="77777777">
        <w:tc>
          <w:tcPr>
            <w:tcW w:w="8828" w:type="dxa"/>
            <w:shd w:val="clear" w:color="auto" w:fill="DEEAF6" w:themeFill="accent5" w:themeFillTint="33"/>
          </w:tcPr>
          <w:p w:rsidRPr="00A73BEE" w:rsidR="00A73BEE" w:rsidP="00A73BEE" w:rsidRDefault="00A73BEE" w14:paraId="210E7476" w14:textId="77777777">
            <w:pPr>
              <w:spacing w:line="276" w:lineRule="auto"/>
              <w:rPr>
                <w:rFonts w:cs="Arial"/>
                <w:b/>
                <w:bCs/>
                <w:color w:val="000000"/>
                <w:szCs w:val="20"/>
              </w:rPr>
            </w:pPr>
            <w:r w:rsidRPr="00A73BEE">
              <w:rPr>
                <w:rFonts w:cs="Arial"/>
                <w:b/>
                <w:bCs/>
                <w:szCs w:val="20"/>
              </w:rPr>
              <w:t>Ejemplo aplicado</w:t>
            </w:r>
          </w:p>
          <w:p w:rsidR="00A73BEE" w:rsidP="0026322B" w:rsidRDefault="00A73BEE" w14:paraId="0C0E1226" w14:textId="77777777">
            <w:pPr>
              <w:spacing w:line="276" w:lineRule="auto"/>
              <w:rPr>
                <w:rFonts w:cs="Arial"/>
                <w:bCs/>
                <w:color w:val="000000"/>
                <w:szCs w:val="20"/>
              </w:rPr>
            </w:pPr>
          </w:p>
          <w:p w:rsidR="009753E2" w:rsidP="009753E2" w:rsidRDefault="009753E2" w14:paraId="0D96FB38" w14:textId="77777777">
            <w:pPr>
              <w:spacing w:line="276" w:lineRule="auto"/>
              <w:rPr>
                <w:rFonts w:cs="Arial"/>
                <w:szCs w:val="20"/>
              </w:rPr>
            </w:pPr>
            <w:r w:rsidRPr="009753E2">
              <w:rPr>
                <w:rFonts w:cs="Arial"/>
                <w:szCs w:val="20"/>
              </w:rPr>
              <w:t>Una empresa descarga del sistema contable una base con los movimientos del mes. En ella aparecen registros de ventas, compras, pagos, préstamos, nómina y ajustes. Antes de utilizar IA, la persona responsable revisa si cada operación tiene una clasificación adecuada: ventas como ingresos; compras de mercancía como inventarios o costos; pagos a proveedores como disminución de cuentas por pagar; préstamos como obligaciones financieras; y depreciaciones como ajustes contables.</w:t>
            </w:r>
          </w:p>
          <w:p w:rsidRPr="009753E2" w:rsidR="009753E2" w:rsidP="009753E2" w:rsidRDefault="009753E2" w14:paraId="35C53190" w14:textId="77777777">
            <w:pPr>
              <w:spacing w:line="276" w:lineRule="auto"/>
              <w:rPr>
                <w:rFonts w:cs="Arial"/>
                <w:szCs w:val="20"/>
              </w:rPr>
            </w:pPr>
          </w:p>
          <w:p w:rsidRPr="009753E2" w:rsidR="009753E2" w:rsidP="009753E2" w:rsidRDefault="009753E2" w14:paraId="74304744" w14:textId="77777777">
            <w:pPr>
              <w:spacing w:line="276" w:lineRule="auto"/>
              <w:rPr>
                <w:rFonts w:cs="Arial"/>
                <w:szCs w:val="20"/>
              </w:rPr>
            </w:pPr>
            <w:r w:rsidRPr="009753E2">
              <w:rPr>
                <w:rFonts w:cs="Arial"/>
                <w:szCs w:val="20"/>
              </w:rPr>
              <w:t xml:space="preserve">Luego, formula el siguiente </w:t>
            </w:r>
            <w:proofErr w:type="spellStart"/>
            <w:r w:rsidRPr="009753E2">
              <w:rPr>
                <w:rFonts w:cs="Arial"/>
                <w:i/>
                <w:iCs/>
                <w:szCs w:val="20"/>
              </w:rPr>
              <w:t>prompt</w:t>
            </w:r>
            <w:proofErr w:type="spellEnd"/>
            <w:r w:rsidRPr="009753E2">
              <w:rPr>
                <w:rFonts w:cs="Arial"/>
                <w:szCs w:val="20"/>
              </w:rPr>
              <w:t>: “Analice la base de transacciones del mes. Clasifique los registros por tipo de operación: ventas, compras, pagos, cobros, nómina, préstamos, impuestos y ajustes. Identifique los registros que podrían estar mal clasificados y presente fecha, tercero, valor, clasificación actual, posible reclasificación y razón de revisión. No realice ajustes definitivos; cada caso debe validarse con soporte documental y política contable”.</w:t>
            </w:r>
          </w:p>
          <w:p w:rsidR="009753E2" w:rsidP="009753E2" w:rsidRDefault="009753E2" w14:paraId="6E174247" w14:textId="77777777">
            <w:pPr>
              <w:spacing w:line="276" w:lineRule="auto"/>
              <w:rPr>
                <w:rFonts w:cs="Arial"/>
                <w:szCs w:val="20"/>
              </w:rPr>
            </w:pPr>
          </w:p>
          <w:p w:rsidR="009753E2" w:rsidP="009753E2" w:rsidRDefault="009753E2" w14:paraId="774EEF38" w14:textId="23CEE09A">
            <w:pPr>
              <w:spacing w:line="276" w:lineRule="auto"/>
              <w:rPr>
                <w:rFonts w:cs="Arial"/>
                <w:bCs/>
                <w:color w:val="000000"/>
                <w:szCs w:val="20"/>
              </w:rPr>
            </w:pPr>
            <w:r w:rsidRPr="009753E2">
              <w:rPr>
                <w:rFonts w:cs="Arial"/>
                <w:szCs w:val="20"/>
              </w:rPr>
              <w:t>La IA puede señalar un préstamo bancario registrado como ingreso, una compra de equipo reconocida como gasto sin revisar la política de activos o un posible pago duplicado. Estas alertas orientan una revisión cruzada con facturas, comprobantes, extractos, auxiliares y políticas internas, pero no constituyen conclusiones definitivas.</w:t>
            </w:r>
          </w:p>
        </w:tc>
      </w:tr>
    </w:tbl>
    <w:p w:rsidRPr="00A73BEE" w:rsidR="00A73BEE" w:rsidP="0026322B" w:rsidRDefault="00A73BEE" w14:paraId="28FD84EC" w14:textId="77777777">
      <w:pPr>
        <w:spacing w:after="0" w:line="276" w:lineRule="auto"/>
        <w:rPr>
          <w:rFonts w:cs="Arial"/>
          <w:bCs/>
          <w:color w:val="000000"/>
          <w:szCs w:val="20"/>
        </w:rPr>
      </w:pPr>
    </w:p>
    <w:p w:rsidR="009C39FE" w:rsidP="0026322B" w:rsidRDefault="001E2315" w14:paraId="76C35C8D" w14:textId="7F7CBFB6">
      <w:pPr>
        <w:spacing w:after="0" w:line="276" w:lineRule="auto"/>
      </w:pPr>
      <w:r>
        <w:t>Los registros financieros documentan las operaciones y aportan evidencia contable y de movimientos de efectivo para comprobar saldos y clasificaciones durante el análisis con IA:</w:t>
      </w:r>
    </w:p>
    <w:p w:rsidR="009C39FE" w:rsidP="0026322B" w:rsidRDefault="009C39FE" w14:paraId="25B86059"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032BB" w:rsidTr="2D675457" w14:paraId="1619E7C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tcMar/>
            <w:hideMark/>
          </w:tcPr>
          <w:p w:rsidRPr="0089294F" w:rsidR="00C032BB" w:rsidP="00E8775B" w:rsidRDefault="0066798E" w14:paraId="34D6236D" w14:textId="4D5A512D">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720F6A" w:rsidTr="2D675457" w14:paraId="1DE7A4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89294F" w:rsidR="00C032BB" w:rsidP="00E8775B" w:rsidRDefault="00DB1E28" w14:paraId="7ADDE607" w14:textId="4ACC09FB">
            <w:pPr>
              <w:spacing w:after="0" w:line="276" w:lineRule="auto"/>
              <w:rPr>
                <w:b/>
                <w:bCs/>
              </w:rPr>
            </w:pPr>
            <w:r w:rsidRPr="009F64D5">
              <w:rPr>
                <w:b/>
                <w:bCs/>
              </w:rPr>
              <w:t>Asiento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E3C52" w:rsidR="00DB1E28" w:rsidP="004E27B2" w:rsidRDefault="00DB1E28" w14:paraId="6ED777D7" w14:textId="416528D1">
            <w:pPr>
              <w:pStyle w:val="Prrafodelista"/>
              <w:numPr>
                <w:ilvl w:val="0"/>
                <w:numId w:val="6"/>
              </w:numPr>
              <w:spacing w:after="0"/>
              <w:ind w:left="463"/>
            </w:pPr>
            <w:r w:rsidRPr="002E3C52">
              <w:rPr>
                <w:b/>
                <w:bCs/>
              </w:rPr>
              <w:t>Contenido:</w:t>
            </w:r>
            <w:r>
              <w:t xml:space="preserve"> cuenta, tercero, fecha, débito, crédito y concepto. </w:t>
            </w:r>
          </w:p>
          <w:p w:rsidR="00DB1E28" w:rsidP="004E27B2" w:rsidRDefault="00DB1E28" w14:paraId="5B1D606D" w14:textId="0E48B7E2">
            <w:pPr>
              <w:pStyle w:val="Prrafodelista"/>
              <w:numPr>
                <w:ilvl w:val="0"/>
                <w:numId w:val="6"/>
              </w:numPr>
              <w:spacing w:after="0"/>
              <w:ind w:left="463"/>
            </w:pPr>
            <w:r w:rsidRPr="002E3C52">
              <w:rPr>
                <w:b/>
                <w:bCs/>
              </w:rPr>
              <w:t>Ejemplo:</w:t>
            </w:r>
            <w:r>
              <w:t xml:space="preserve"> registro de una compra a proveedor. </w:t>
            </w:r>
          </w:p>
          <w:p w:rsidRPr="00E55535" w:rsidR="00C032BB" w:rsidP="004E27B2" w:rsidRDefault="00DB1E28" w14:paraId="6E27A8E5" w14:textId="651DCA01">
            <w:pPr>
              <w:pStyle w:val="Prrafodelista"/>
              <w:numPr>
                <w:ilvl w:val="0"/>
                <w:numId w:val="6"/>
              </w:numPr>
              <w:spacing w:after="0"/>
              <w:ind w:left="463"/>
            </w:pPr>
            <w:r w:rsidRPr="002E3C52">
              <w:rPr>
                <w:b/>
                <w:bCs/>
              </w:rPr>
              <w:t>Uso de IA:</w:t>
            </w:r>
            <w:r>
              <w:t xml:space="preserve"> revisar cuentas, valores y posibles inconsistencias.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89294F" w:rsidR="00C032BB" w:rsidP="003C0A46" w:rsidRDefault="003C0A46" w14:paraId="02875C2C" w14:textId="1B1AFE8A">
            <w:pPr>
              <w:spacing w:after="0" w:line="276" w:lineRule="auto"/>
              <w:jc w:val="center"/>
            </w:pPr>
            <w:r>
              <w:rPr>
                <w:noProof/>
              </w:rPr>
              <w:drawing>
                <wp:inline distT="0" distB="0" distL="0" distR="0" wp14:anchorId="5A05382D" wp14:editId="2F5997A2">
                  <wp:extent cx="1249860" cy="838200"/>
                  <wp:effectExtent l="0" t="0" r="0" b="0"/>
                  <wp:docPr id="181644477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4775" name="Imagen 1816444775"/>
                          <pic:cNvPicPr/>
                        </pic:nvPicPr>
                        <pic:blipFill>
                          <a:blip r:embed="rId42">
                            <a:extLst>
                              <a:ext uri="{28A0092B-C50C-407E-A947-70E740481C1C}">
                                <a14:useLocalDpi xmlns:a14="http://schemas.microsoft.com/office/drawing/2010/main" val="0"/>
                              </a:ext>
                            </a:extLst>
                          </a:blip>
                          <a:stretch>
                            <a:fillRect/>
                          </a:stretch>
                        </pic:blipFill>
                        <pic:spPr>
                          <a:xfrm>
                            <a:off x="0" y="0"/>
                            <a:ext cx="1306205" cy="875987"/>
                          </a:xfrm>
                          <a:prstGeom prst="rect">
                            <a:avLst/>
                          </a:prstGeom>
                        </pic:spPr>
                      </pic:pic>
                    </a:graphicData>
                  </a:graphic>
                </wp:inline>
              </w:drawing>
            </w:r>
            <w:r w:rsidRPr="0089294F" w:rsidR="00C032BB">
              <w:t> </w:t>
            </w:r>
          </w:p>
        </w:tc>
      </w:tr>
      <w:tr w:rsidRPr="0089294F" w:rsidR="00950FA9" w:rsidTr="2D675457" w14:paraId="585ACED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F64D5" w:rsidR="00DB1E28" w:rsidP="00E8775B" w:rsidRDefault="0066798E" w14:paraId="0F464A8F" w14:textId="36154E7D">
            <w:pPr>
              <w:spacing w:after="0" w:line="276" w:lineRule="auto"/>
              <w:rPr>
                <w:b/>
                <w:bCs/>
              </w:rPr>
            </w:pPr>
            <w:r w:rsidRPr="009F64D5">
              <w:rPr>
                <w:b/>
                <w:bCs/>
              </w:rPr>
              <w:t>Registro auxiliar</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E3C52" w:rsidR="0066798E" w:rsidP="004E27B2" w:rsidRDefault="0066798E" w14:paraId="2A10CA17" w14:textId="532682A2">
            <w:pPr>
              <w:pStyle w:val="Prrafodelista"/>
              <w:numPr>
                <w:ilvl w:val="0"/>
                <w:numId w:val="6"/>
              </w:numPr>
              <w:spacing w:after="0"/>
              <w:ind w:left="463"/>
              <w:rPr>
                <w:b/>
                <w:bCs/>
              </w:rPr>
            </w:pPr>
            <w:r w:rsidRPr="002E3C52">
              <w:rPr>
                <w:b/>
                <w:bCs/>
              </w:rPr>
              <w:t xml:space="preserve">Contenido: </w:t>
            </w:r>
            <w:r w:rsidRPr="002E3C52">
              <w:t>detalle por tercero, cuenta, documento o centro de costo.</w:t>
            </w:r>
            <w:r w:rsidRPr="002E3C52">
              <w:rPr>
                <w:b/>
                <w:bCs/>
              </w:rPr>
              <w:t xml:space="preserve"> </w:t>
            </w:r>
          </w:p>
          <w:p w:rsidRPr="002E3C52" w:rsidR="0066798E" w:rsidP="004E27B2" w:rsidRDefault="0066798E" w14:paraId="61259E9C" w14:textId="13E63B9B">
            <w:pPr>
              <w:pStyle w:val="Prrafodelista"/>
              <w:numPr>
                <w:ilvl w:val="0"/>
                <w:numId w:val="6"/>
              </w:numPr>
              <w:spacing w:after="0"/>
              <w:ind w:left="463"/>
              <w:rPr>
                <w:b/>
                <w:bCs/>
              </w:rPr>
            </w:pPr>
            <w:r w:rsidRPr="002E3C52">
              <w:rPr>
                <w:b/>
                <w:bCs/>
              </w:rPr>
              <w:t xml:space="preserve">Ejemplo: </w:t>
            </w:r>
            <w:r w:rsidRPr="002E3C52">
              <w:t xml:space="preserve">auxiliar de cuentas por cobrar por cliente. </w:t>
            </w:r>
          </w:p>
          <w:p w:rsidRPr="002E3C52" w:rsidR="00DB1E28" w:rsidP="004E27B2" w:rsidRDefault="0066798E" w14:paraId="16A717BC" w14:textId="3FC390BD">
            <w:pPr>
              <w:pStyle w:val="Prrafodelista"/>
              <w:numPr>
                <w:ilvl w:val="0"/>
                <w:numId w:val="6"/>
              </w:numPr>
              <w:spacing w:after="0"/>
              <w:ind w:left="463"/>
              <w:rPr>
                <w:b/>
                <w:bCs/>
              </w:rPr>
            </w:pPr>
            <w:r w:rsidRPr="002E3C52">
              <w:rPr>
                <w:b/>
                <w:bCs/>
              </w:rPr>
              <w:t xml:space="preserve">Uso de IA: </w:t>
            </w:r>
            <w:r w:rsidRPr="002E3C52">
              <w:t>identificar saldos vencidos, duplicados o diferencias.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89294F" w:rsidR="00DB1E28" w:rsidP="00E8775B" w:rsidRDefault="00377336" w14:paraId="23463B39" w14:textId="425023BD">
            <w:pPr>
              <w:spacing w:after="0" w:line="276" w:lineRule="auto"/>
              <w:jc w:val="center"/>
            </w:pPr>
            <w:r>
              <w:rPr>
                <w:noProof/>
              </w:rPr>
              <w:drawing>
                <wp:inline distT="0" distB="0" distL="0" distR="0" wp14:anchorId="1777DBA2" wp14:editId="6CF495C3">
                  <wp:extent cx="1203767" cy="872020"/>
                  <wp:effectExtent l="0" t="0" r="3175" b="4445"/>
                  <wp:docPr id="209578492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4926" name="Imagen 2095784926"/>
                          <pic:cNvPicPr/>
                        </pic:nvPicPr>
                        <pic:blipFill>
                          <a:blip r:embed="rId43">
                            <a:extLst>
                              <a:ext uri="{28A0092B-C50C-407E-A947-70E740481C1C}">
                                <a14:useLocalDpi xmlns:a14="http://schemas.microsoft.com/office/drawing/2010/main" val="0"/>
                              </a:ext>
                            </a:extLst>
                          </a:blip>
                          <a:stretch>
                            <a:fillRect/>
                          </a:stretch>
                        </pic:blipFill>
                        <pic:spPr>
                          <a:xfrm>
                            <a:off x="0" y="0"/>
                            <a:ext cx="1230514" cy="891396"/>
                          </a:xfrm>
                          <a:prstGeom prst="rect">
                            <a:avLst/>
                          </a:prstGeom>
                        </pic:spPr>
                      </pic:pic>
                    </a:graphicData>
                  </a:graphic>
                </wp:inline>
              </w:drawing>
            </w:r>
          </w:p>
        </w:tc>
      </w:tr>
      <w:tr w:rsidRPr="0089294F" w:rsidR="00950FA9" w:rsidTr="2D675457" w14:paraId="01968D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F64D5" w:rsidR="00253F7B" w:rsidP="009F64D5" w:rsidRDefault="00253F7B" w14:paraId="061FA223" w14:textId="77777777">
            <w:pPr>
              <w:spacing w:after="0" w:line="276" w:lineRule="auto"/>
              <w:rPr>
                <w:b/>
                <w:bCs/>
              </w:rPr>
            </w:pPr>
            <w:r w:rsidRPr="009F64D5">
              <w:rPr>
                <w:b/>
                <w:bCs/>
              </w:rPr>
              <w:t>Comprobante de ingreso</w:t>
            </w:r>
          </w:p>
          <w:p w:rsidRPr="009F64D5" w:rsidR="00253F7B" w:rsidP="009F64D5" w:rsidRDefault="00253F7B" w14:paraId="069BC7C6" w14:textId="77777777">
            <w:pPr>
              <w:spacing w:after="0" w:line="276" w:lineRule="auto"/>
              <w:rPr>
                <w:b/>
                <w:bCs/>
              </w:rPr>
            </w:pPr>
          </w:p>
          <w:p w:rsidRPr="009F64D5" w:rsidR="0066798E" w:rsidP="009F64D5" w:rsidRDefault="0066798E" w14:paraId="6857C3DA" w14:textId="68FE7D73">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E3C52" w:rsidR="00432D1F" w:rsidP="004E27B2" w:rsidRDefault="00432D1F" w14:paraId="5B8D7230" w14:textId="233AE000">
            <w:pPr>
              <w:pStyle w:val="Prrafodelista"/>
              <w:numPr>
                <w:ilvl w:val="0"/>
                <w:numId w:val="6"/>
              </w:numPr>
              <w:spacing w:after="0"/>
              <w:ind w:left="463"/>
            </w:pPr>
            <w:r w:rsidRPr="002E3C52">
              <w:rPr>
                <w:b/>
                <w:bCs/>
              </w:rPr>
              <w:t>Contenido</w:t>
            </w:r>
            <w:r w:rsidRPr="002E3C52">
              <w:t xml:space="preserve">: evidencia de la entrada de recursos. </w:t>
            </w:r>
          </w:p>
          <w:p w:rsidRPr="002E3C52" w:rsidR="00432D1F" w:rsidP="004E27B2" w:rsidRDefault="00432D1F" w14:paraId="5C627C3E" w14:textId="796C5EC8">
            <w:pPr>
              <w:pStyle w:val="Prrafodelista"/>
              <w:numPr>
                <w:ilvl w:val="0"/>
                <w:numId w:val="6"/>
              </w:numPr>
              <w:spacing w:after="0"/>
              <w:ind w:left="463"/>
              <w:rPr/>
            </w:pPr>
            <w:r w:rsidRPr="2D675457" w:rsidR="04CB6B39">
              <w:rPr>
                <w:b w:val="1"/>
                <w:bCs w:val="1"/>
              </w:rPr>
              <w:t>Ejemplo</w:t>
            </w:r>
            <w:r w:rsidRPr="2D675457" w:rsidR="070150B3">
              <w:rPr>
                <w:b w:val="1"/>
                <w:bCs w:val="1"/>
              </w:rPr>
              <w:t>:</w:t>
            </w:r>
            <w:r w:rsidR="04CB6B39">
              <w:rPr/>
              <w:t xml:space="preserve"> recaudo de una factura de venta. </w:t>
            </w:r>
          </w:p>
          <w:p w:rsidRPr="002E3C52" w:rsidR="0066798E" w:rsidP="004E27B2" w:rsidRDefault="00432D1F" w14:paraId="0A015FDC" w14:textId="148793CB">
            <w:pPr>
              <w:pStyle w:val="Prrafodelista"/>
              <w:numPr>
                <w:ilvl w:val="0"/>
                <w:numId w:val="6"/>
              </w:numPr>
              <w:spacing w:after="0"/>
              <w:ind w:left="463"/>
              <w:rPr>
                <w:b/>
                <w:bCs/>
              </w:rPr>
            </w:pPr>
            <w:r w:rsidRPr="002E3C52">
              <w:rPr>
                <w:b/>
                <w:bCs/>
              </w:rPr>
              <w:t>Uso posible con IA</w:t>
            </w:r>
            <w:r w:rsidRPr="002E3C52">
              <w:t>: relacionar los pagos recibidos con las facturas y los registros de cartera.</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89294F" w:rsidR="0066798E" w:rsidP="00E8775B" w:rsidRDefault="00C66948" w14:paraId="71C73058" w14:textId="044E7789">
            <w:pPr>
              <w:spacing w:after="0" w:line="276" w:lineRule="auto"/>
              <w:jc w:val="center"/>
            </w:pPr>
            <w:r>
              <w:rPr>
                <w:noProof/>
              </w:rPr>
              <w:drawing>
                <wp:inline distT="0" distB="0" distL="0" distR="0" wp14:anchorId="514C7BA4" wp14:editId="62915E28">
                  <wp:extent cx="1256163" cy="1034488"/>
                  <wp:effectExtent l="0" t="0" r="1270" b="0"/>
                  <wp:docPr id="1986508179"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08179" name="Imagen 1986508179"/>
                          <pic:cNvPicPr/>
                        </pic:nvPicPr>
                        <pic:blipFill>
                          <a:blip r:embed="rId44">
                            <a:extLst>
                              <a:ext uri="{28A0092B-C50C-407E-A947-70E740481C1C}">
                                <a14:useLocalDpi xmlns:a14="http://schemas.microsoft.com/office/drawing/2010/main" val="0"/>
                              </a:ext>
                            </a:extLst>
                          </a:blip>
                          <a:stretch>
                            <a:fillRect/>
                          </a:stretch>
                        </pic:blipFill>
                        <pic:spPr>
                          <a:xfrm>
                            <a:off x="0" y="0"/>
                            <a:ext cx="1286601" cy="1059555"/>
                          </a:xfrm>
                          <a:prstGeom prst="rect">
                            <a:avLst/>
                          </a:prstGeom>
                        </pic:spPr>
                      </pic:pic>
                    </a:graphicData>
                  </a:graphic>
                </wp:inline>
              </w:drawing>
            </w:r>
          </w:p>
        </w:tc>
      </w:tr>
      <w:tr w:rsidRPr="0089294F" w:rsidR="00950FA9" w:rsidTr="2D675457" w14:paraId="4B1C4F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F64D5" w:rsidR="00BF4B25" w:rsidP="00E8775B" w:rsidRDefault="00432D1F" w14:paraId="74158F54" w14:textId="22587484">
            <w:pPr>
              <w:spacing w:after="0" w:line="276" w:lineRule="auto"/>
              <w:rPr>
                <w:b/>
                <w:bCs/>
              </w:rPr>
            </w:pPr>
            <w:r w:rsidRPr="009F64D5">
              <w:rPr>
                <w:b/>
                <w:bCs/>
              </w:rPr>
              <w:t>Comprobante de egreso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E3C52" w:rsidR="00432D1F" w:rsidP="004E27B2" w:rsidRDefault="00432D1F" w14:paraId="1D9803F2" w14:textId="71121AC7">
            <w:pPr>
              <w:pStyle w:val="Prrafodelista"/>
              <w:numPr>
                <w:ilvl w:val="0"/>
                <w:numId w:val="6"/>
              </w:numPr>
              <w:spacing w:after="0"/>
              <w:ind w:left="463"/>
              <w:rPr>
                <w:b/>
                <w:bCs/>
              </w:rPr>
            </w:pPr>
            <w:r w:rsidRPr="002E3C52">
              <w:rPr>
                <w:b/>
                <w:bCs/>
              </w:rPr>
              <w:t xml:space="preserve">Contenido: </w:t>
            </w:r>
            <w:r w:rsidRPr="002E3C52">
              <w:t>evidencia de la salida de recursos.</w:t>
            </w:r>
            <w:r w:rsidRPr="002E3C52">
              <w:rPr>
                <w:b/>
                <w:bCs/>
              </w:rPr>
              <w:t xml:space="preserve"> </w:t>
            </w:r>
          </w:p>
          <w:p w:rsidRPr="002E3C52" w:rsidR="00432D1F" w:rsidP="004E27B2" w:rsidRDefault="00432D1F" w14:paraId="6BDC2C0F" w14:textId="04B08E9E">
            <w:pPr>
              <w:pStyle w:val="Prrafodelista"/>
              <w:numPr>
                <w:ilvl w:val="0"/>
                <w:numId w:val="6"/>
              </w:numPr>
              <w:spacing w:after="0"/>
              <w:ind w:left="463"/>
              <w:rPr/>
            </w:pPr>
            <w:r w:rsidRPr="2D675457" w:rsidR="04CB6B39">
              <w:rPr>
                <w:b w:val="1"/>
                <w:bCs w:val="1"/>
              </w:rPr>
              <w:t xml:space="preserve">Ejemplo: </w:t>
            </w:r>
            <w:r w:rsidR="04CB6B39">
              <w:rPr/>
              <w:t xml:space="preserve">pago a proveedor o pago de nómina. </w:t>
            </w:r>
          </w:p>
          <w:p w:rsidRPr="002E3C52" w:rsidR="00BF4B25" w:rsidP="004E27B2" w:rsidRDefault="00432D1F" w14:paraId="7A28733C" w14:textId="7D40EE6F">
            <w:pPr>
              <w:pStyle w:val="Prrafodelista"/>
              <w:numPr>
                <w:ilvl w:val="0"/>
                <w:numId w:val="6"/>
              </w:numPr>
              <w:spacing w:after="0"/>
              <w:ind w:left="463"/>
              <w:rPr>
                <w:b/>
                <w:bCs/>
              </w:rPr>
            </w:pPr>
            <w:r w:rsidRPr="002E3C52">
              <w:rPr>
                <w:b/>
                <w:bCs/>
              </w:rPr>
              <w:t xml:space="preserve">Uso posible con IA: </w:t>
            </w:r>
            <w:r w:rsidRPr="002E3C52">
              <w:t>comparar el valor pagado con la factura, la obligación y el extracto bancario.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89294F" w:rsidR="00BF4B25" w:rsidP="00E8775B" w:rsidRDefault="00720F6A" w14:paraId="7CD9D063" w14:textId="239D3EC1">
            <w:pPr>
              <w:spacing w:after="0" w:line="276" w:lineRule="auto"/>
              <w:jc w:val="center"/>
            </w:pPr>
            <w:r>
              <w:rPr>
                <w:noProof/>
              </w:rPr>
              <w:drawing>
                <wp:inline distT="0" distB="0" distL="0" distR="0" wp14:anchorId="627D44E8" wp14:editId="25F0511C">
                  <wp:extent cx="1182245" cy="840467"/>
                  <wp:effectExtent l="0" t="0" r="0" b="0"/>
                  <wp:docPr id="139837498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4987" name="Imagen 139837498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11750" cy="861442"/>
                          </a:xfrm>
                          <a:prstGeom prst="rect">
                            <a:avLst/>
                          </a:prstGeom>
                        </pic:spPr>
                      </pic:pic>
                    </a:graphicData>
                  </a:graphic>
                </wp:inline>
              </w:drawing>
            </w:r>
          </w:p>
        </w:tc>
      </w:tr>
      <w:tr w:rsidRPr="0089294F" w:rsidR="00950FA9" w:rsidTr="2D675457" w14:paraId="3B08A21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F64D5" w:rsidR="00432D1F" w:rsidP="009F64D5" w:rsidRDefault="00432D1F" w14:paraId="09B559DC" w14:textId="77777777">
            <w:pPr>
              <w:spacing w:after="0" w:line="276" w:lineRule="auto"/>
              <w:rPr>
                <w:b/>
                <w:bCs/>
              </w:rPr>
            </w:pPr>
            <w:r w:rsidRPr="009F64D5">
              <w:rPr>
                <w:b/>
                <w:bCs/>
              </w:rPr>
              <w:t>Registro de bancos</w:t>
            </w:r>
          </w:p>
          <w:p w:rsidRPr="009F64D5" w:rsidR="00432D1F" w:rsidP="009F64D5" w:rsidRDefault="00432D1F" w14:paraId="0D450FD6" w14:textId="77777777">
            <w:pPr>
              <w:spacing w:after="0" w:line="276" w:lineRule="auto"/>
              <w:rPr>
                <w:b/>
                <w:bCs/>
              </w:rPr>
            </w:pPr>
          </w:p>
          <w:p w:rsidRPr="009F64D5" w:rsidR="00432D1F" w:rsidP="009F64D5" w:rsidRDefault="00432D1F" w14:paraId="6F8E5156"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E3C52" w:rsidR="00432D1F" w:rsidP="004E27B2" w:rsidRDefault="00432D1F" w14:paraId="4D1B4BC2" w14:textId="483BBAC8">
            <w:pPr>
              <w:pStyle w:val="Prrafodelista"/>
              <w:numPr>
                <w:ilvl w:val="0"/>
                <w:numId w:val="6"/>
              </w:numPr>
              <w:spacing w:after="0"/>
              <w:ind w:left="463"/>
            </w:pPr>
            <w:r w:rsidRPr="002E3C52">
              <w:rPr>
                <w:b/>
                <w:bCs/>
              </w:rPr>
              <w:t>Contenido</w:t>
            </w:r>
            <w:r w:rsidRPr="002E3C52">
              <w:t xml:space="preserve">: movimientos de entradas, salidas y saldos. </w:t>
            </w:r>
          </w:p>
          <w:p w:rsidRPr="002E3C52" w:rsidR="00432D1F" w:rsidP="004E27B2" w:rsidRDefault="00432D1F" w14:paraId="2B362D31" w14:textId="2606C1CA">
            <w:pPr>
              <w:pStyle w:val="Prrafodelista"/>
              <w:numPr>
                <w:ilvl w:val="0"/>
                <w:numId w:val="6"/>
              </w:numPr>
              <w:spacing w:after="0"/>
              <w:ind w:left="463"/>
              <w:rPr/>
            </w:pPr>
            <w:r w:rsidRPr="2D675457" w:rsidR="04CB6B39">
              <w:rPr>
                <w:b w:val="1"/>
                <w:bCs w:val="1"/>
              </w:rPr>
              <w:t>Ejemplo</w:t>
            </w:r>
            <w:r w:rsidR="04CB6B39">
              <w:rPr/>
              <w:t xml:space="preserve">: extracto bancario o conciliación. </w:t>
            </w:r>
          </w:p>
          <w:p w:rsidRPr="002E3C52" w:rsidR="00432D1F" w:rsidP="004E27B2" w:rsidRDefault="00432D1F" w14:paraId="41D33685" w14:textId="7CC4FF34">
            <w:pPr>
              <w:pStyle w:val="Prrafodelista"/>
              <w:numPr>
                <w:ilvl w:val="0"/>
                <w:numId w:val="6"/>
              </w:numPr>
              <w:spacing w:after="0"/>
              <w:ind w:left="463"/>
              <w:rPr>
                <w:b/>
                <w:bCs/>
              </w:rPr>
            </w:pPr>
            <w:r w:rsidRPr="002E3C52">
              <w:rPr>
                <w:b/>
                <w:bCs/>
              </w:rPr>
              <w:t>Uso posible con IA</w:t>
            </w:r>
            <w:r w:rsidRPr="002E3C52">
              <w:t>: detectar diferencias entre los movimientos bancarios y los registros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89294F" w:rsidR="00432D1F" w:rsidP="00E8775B" w:rsidRDefault="00950FA9" w14:paraId="5EDF63E8" w14:textId="4E45470B">
            <w:pPr>
              <w:spacing w:after="0" w:line="276" w:lineRule="auto"/>
              <w:jc w:val="center"/>
            </w:pPr>
            <w:r>
              <w:rPr>
                <w:noProof/>
              </w:rPr>
              <w:drawing>
                <wp:inline distT="0" distB="0" distL="0" distR="0" wp14:anchorId="52C33DF2" wp14:editId="7C539327">
                  <wp:extent cx="1217449" cy="795269"/>
                  <wp:effectExtent l="0" t="0" r="1905" b="5080"/>
                  <wp:docPr id="134743629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36295" name="Imagen 1347436295"/>
                          <pic:cNvPicPr/>
                        </pic:nvPicPr>
                        <pic:blipFill>
                          <a:blip r:embed="rId46">
                            <a:extLst>
                              <a:ext uri="{28A0092B-C50C-407E-A947-70E740481C1C}">
                                <a14:useLocalDpi xmlns:a14="http://schemas.microsoft.com/office/drawing/2010/main" val="0"/>
                              </a:ext>
                            </a:extLst>
                          </a:blip>
                          <a:stretch>
                            <a:fillRect/>
                          </a:stretch>
                        </pic:blipFill>
                        <pic:spPr>
                          <a:xfrm>
                            <a:off x="0" y="0"/>
                            <a:ext cx="1237560" cy="808406"/>
                          </a:xfrm>
                          <a:prstGeom prst="rect">
                            <a:avLst/>
                          </a:prstGeom>
                        </pic:spPr>
                      </pic:pic>
                    </a:graphicData>
                  </a:graphic>
                </wp:inline>
              </w:drawing>
            </w:r>
          </w:p>
        </w:tc>
      </w:tr>
    </w:tbl>
    <w:p w:rsidR="00C032BB" w:rsidP="00C032BB" w:rsidRDefault="00C032BB" w14:paraId="5AA19C21" w14:textId="77777777">
      <w:pPr>
        <w:spacing w:after="0" w:line="276" w:lineRule="auto"/>
      </w:pPr>
    </w:p>
    <w:p w:rsidR="00EE49C0" w:rsidP="0026322B" w:rsidRDefault="00536577" w14:paraId="1F8947A2" w14:textId="33FFFC5F">
      <w:pPr>
        <w:spacing w:after="0" w:line="276" w:lineRule="auto"/>
      </w:pPr>
      <w:r>
        <w:t>La clasificación continúa con registros que complementan el control financiero mediante información sobre cartera, obligaciones, inventarios, nómina y ajustes contables:</w:t>
      </w:r>
    </w:p>
    <w:p w:rsidR="00536577" w:rsidP="0026322B" w:rsidRDefault="00536577" w14:paraId="3B7B67B8" w14:textId="77777777">
      <w:pPr>
        <w:spacing w:after="0"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536577" w:rsidTr="00E8775B" w14:paraId="6E9DA10B"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536577" w:rsidP="00E8775B" w:rsidRDefault="00536577" w14:paraId="6A057670"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536577" w:rsidTr="00E8775B" w14:paraId="4FAE836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F047FE" w:rsidR="00536577" w:rsidP="00305FEE" w:rsidRDefault="00536577" w14:paraId="30381497" w14:textId="2EB4B1BB">
            <w:pPr>
              <w:spacing w:after="0" w:line="276" w:lineRule="auto"/>
              <w:contextualSpacing w:val="0"/>
              <w:textAlignment w:val="baseline"/>
              <w:rPr>
                <w:b/>
                <w:bCs/>
              </w:rPr>
            </w:pPr>
            <w:r w:rsidRPr="002E3C52">
              <w:rPr>
                <w:b/>
                <w:bCs/>
              </w:rPr>
              <w:t>Registro de cartera</w:t>
            </w:r>
          </w:p>
        </w:tc>
        <w:tc>
          <w:tcPr>
            <w:tcW w:w="6990" w:type="dxa"/>
            <w:tcBorders>
              <w:top w:val="single" w:color="auto" w:sz="6" w:space="0"/>
              <w:left w:val="single" w:color="auto" w:sz="6" w:space="0"/>
              <w:bottom w:val="single" w:color="auto" w:sz="6" w:space="0"/>
              <w:right w:val="single" w:color="auto" w:sz="6" w:space="0"/>
            </w:tcBorders>
            <w:shd w:val="clear" w:color="auto" w:fill="FFFFFF"/>
            <w:hideMark/>
          </w:tcPr>
          <w:p w:rsidR="00960FDF" w:rsidP="00305FEE" w:rsidRDefault="00DF6ECA" w14:paraId="137A595E" w14:textId="77777777">
            <w:pPr>
              <w:pStyle w:val="Prrafodelista"/>
              <w:numPr>
                <w:ilvl w:val="0"/>
                <w:numId w:val="6"/>
              </w:numPr>
              <w:ind w:left="463"/>
              <w:contextualSpacing w:val="0"/>
            </w:pPr>
            <w:r>
              <w:rPr>
                <w:rStyle w:val="Fuerte"/>
              </w:rPr>
              <w:t>Contenido:</w:t>
            </w:r>
            <w:r>
              <w:t xml:space="preserve"> facturas pendientes, abonos, vencimientos y saldos.</w:t>
            </w:r>
          </w:p>
          <w:p w:rsidR="00DF6ECA" w:rsidP="00305FEE" w:rsidRDefault="00DF6ECA" w14:paraId="0EF1C7A2" w14:textId="2CAA11D1">
            <w:pPr>
              <w:pStyle w:val="Prrafodelista"/>
              <w:numPr>
                <w:ilvl w:val="0"/>
                <w:numId w:val="6"/>
              </w:numPr>
              <w:ind w:left="463"/>
              <w:contextualSpacing w:val="0"/>
            </w:pPr>
            <w:r>
              <w:rPr>
                <w:rStyle w:val="Fuerte"/>
              </w:rPr>
              <w:t>Ejemplo práctico:</w:t>
            </w:r>
            <w:r>
              <w:t xml:space="preserve"> control de clientes con pagos pendientes. </w:t>
            </w:r>
          </w:p>
          <w:p w:rsidRPr="002E433B" w:rsidR="00536577" w:rsidP="00305FEE" w:rsidRDefault="00DF6ECA" w14:paraId="06ADAC10" w14:textId="237ADA30">
            <w:pPr>
              <w:pStyle w:val="Prrafodelista"/>
              <w:numPr>
                <w:ilvl w:val="0"/>
                <w:numId w:val="7"/>
              </w:numPr>
              <w:spacing w:after="0"/>
              <w:ind w:left="463"/>
              <w:contextualSpacing w:val="0"/>
              <w:rPr>
                <w:rStyle w:val="Fuerte"/>
                <w:b w:val="0"/>
                <w:bCs w:val="0"/>
              </w:rPr>
            </w:pPr>
            <w:r>
              <w:rPr>
                <w:rStyle w:val="Fuerte"/>
              </w:rPr>
              <w:t>Uso posible con IA:</w:t>
            </w:r>
            <w:r>
              <w:t xml:space="preserve"> priorizar cartera vencida y generar alertas de recaudo.</w:t>
            </w:r>
          </w:p>
        </w:tc>
      </w:tr>
      <w:tr w:rsidRPr="00F047FE" w:rsidR="00DF6ECA" w:rsidTr="00E8775B" w14:paraId="25C176F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433B" w:rsidR="00DF6ECA" w:rsidP="00305FEE" w:rsidRDefault="00DF6ECA" w14:paraId="5D7A1347" w14:textId="7BFA593E">
            <w:pPr>
              <w:spacing w:after="0" w:line="276" w:lineRule="auto"/>
              <w:contextualSpacing w:val="0"/>
              <w:textAlignment w:val="baseline"/>
              <w:rPr>
                <w:b/>
                <w:bCs/>
              </w:rPr>
            </w:pPr>
            <w:r w:rsidRPr="002E433B">
              <w:rPr>
                <w:b/>
                <w:bCs/>
              </w:rPr>
              <w:t>Registro de cuentas por pagar</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960FDF" w:rsidR="00960FDF" w:rsidP="00305FEE" w:rsidRDefault="00DF6ECA" w14:paraId="522996DD" w14:textId="77777777">
            <w:pPr>
              <w:pStyle w:val="Prrafodelista"/>
              <w:numPr>
                <w:ilvl w:val="0"/>
                <w:numId w:val="7"/>
              </w:numPr>
              <w:ind w:left="463"/>
              <w:contextualSpacing w:val="0"/>
              <w:rPr>
                <w:rFonts w:ascii="Times New Roman" w:hAnsi="Times New Roman"/>
              </w:rPr>
            </w:pPr>
            <w:r>
              <w:rPr>
                <w:rStyle w:val="Fuerte"/>
              </w:rPr>
              <w:t>Contenido:</w:t>
            </w:r>
            <w:r>
              <w:t xml:space="preserve"> obligaciones con proveedores y fechas de pago.</w:t>
            </w:r>
          </w:p>
          <w:p w:rsidRPr="00960FDF" w:rsidR="00DF6ECA" w:rsidP="00305FEE" w:rsidRDefault="00DF6ECA" w14:paraId="6A477668" w14:textId="385FE6E4">
            <w:pPr>
              <w:pStyle w:val="Prrafodelista"/>
              <w:numPr>
                <w:ilvl w:val="0"/>
                <w:numId w:val="7"/>
              </w:numPr>
              <w:ind w:left="463"/>
              <w:contextualSpacing w:val="0"/>
              <w:rPr>
                <w:rFonts w:ascii="Times New Roman" w:hAnsi="Times New Roman"/>
              </w:rPr>
            </w:pPr>
            <w:r>
              <w:rPr>
                <w:rStyle w:val="Fuerte"/>
              </w:rPr>
              <w:t>Ejemplo práctico:</w:t>
            </w:r>
            <w:r>
              <w:t xml:space="preserve"> facturas pendientes de pago. </w:t>
            </w:r>
          </w:p>
          <w:p w:rsidRPr="002E433B" w:rsidR="00DF6ECA" w:rsidP="00305FEE" w:rsidRDefault="00DF6ECA" w14:paraId="2F4283A7" w14:textId="0C10890D">
            <w:pPr>
              <w:pStyle w:val="Prrafodelista"/>
              <w:numPr>
                <w:ilvl w:val="0"/>
                <w:numId w:val="7"/>
              </w:numPr>
              <w:ind w:left="463"/>
              <w:contextualSpacing w:val="0"/>
              <w:rPr>
                <w:rFonts w:hAnsi="Symbol"/>
              </w:rPr>
            </w:pPr>
            <w:r>
              <w:rPr>
                <w:rStyle w:val="Fuerte"/>
              </w:rPr>
              <w:t>Uso posible con IA:</w:t>
            </w:r>
            <w:r>
              <w:t xml:space="preserve"> identificar vencimientos, posibles duplicados o pagos sin soporte.</w:t>
            </w:r>
          </w:p>
        </w:tc>
      </w:tr>
      <w:tr w:rsidRPr="00F047FE" w:rsidR="00DF6ECA" w:rsidTr="00E8775B" w14:paraId="6C62A0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433B" w:rsidR="00DF6ECA" w:rsidP="00305FEE" w:rsidRDefault="00DF6ECA" w14:paraId="4672EEEE" w14:textId="1A186B08">
            <w:pPr>
              <w:spacing w:after="0" w:line="276" w:lineRule="auto"/>
              <w:contextualSpacing w:val="0"/>
              <w:textAlignment w:val="baseline"/>
              <w:rPr>
                <w:b/>
                <w:bCs/>
              </w:rPr>
            </w:pPr>
            <w:r w:rsidRPr="002E433B">
              <w:rPr>
                <w:b/>
                <w:bCs/>
              </w:rPr>
              <w:t>Registro de inventarios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960FDF" w:rsidR="00960FDF" w:rsidP="00305FEE" w:rsidRDefault="009F64D5" w14:paraId="6CA53A56" w14:textId="77777777">
            <w:pPr>
              <w:pStyle w:val="Prrafodelista"/>
              <w:numPr>
                <w:ilvl w:val="0"/>
                <w:numId w:val="7"/>
              </w:numPr>
              <w:ind w:left="463"/>
              <w:contextualSpacing w:val="0"/>
              <w:rPr>
                <w:rFonts w:ascii="Times New Roman" w:hAnsi="Times New Roman"/>
              </w:rPr>
            </w:pPr>
            <w:r>
              <w:rPr>
                <w:rStyle w:val="Fuerte"/>
              </w:rPr>
              <w:t>Contenido:</w:t>
            </w:r>
            <w:r>
              <w:t xml:space="preserve"> entradas, salidas, costos y existencias.</w:t>
            </w:r>
          </w:p>
          <w:p w:rsidRPr="00960FDF" w:rsidR="009F64D5" w:rsidP="00305FEE" w:rsidRDefault="009F64D5" w14:paraId="2BAB4F32" w14:textId="6049072D">
            <w:pPr>
              <w:pStyle w:val="Prrafodelista"/>
              <w:numPr>
                <w:ilvl w:val="0"/>
                <w:numId w:val="7"/>
              </w:numPr>
              <w:ind w:left="463"/>
              <w:contextualSpacing w:val="0"/>
              <w:rPr>
                <w:rFonts w:ascii="Times New Roman" w:hAnsi="Times New Roman"/>
              </w:rPr>
            </w:pPr>
            <w:r>
              <w:rPr>
                <w:rStyle w:val="Fuerte"/>
              </w:rPr>
              <w:t>Ejemplo práctico:</w:t>
            </w:r>
            <w:r>
              <w:t xml:space="preserve"> compra y venta de mercancía. </w:t>
            </w:r>
          </w:p>
          <w:p w:rsidRPr="002E433B" w:rsidR="00DF6ECA" w:rsidP="00305FEE" w:rsidRDefault="009F64D5" w14:paraId="424501CB" w14:textId="5AB7E022">
            <w:pPr>
              <w:pStyle w:val="Prrafodelista"/>
              <w:numPr>
                <w:ilvl w:val="0"/>
                <w:numId w:val="7"/>
              </w:numPr>
              <w:ind w:left="463"/>
              <w:contextualSpacing w:val="0"/>
              <w:rPr>
                <w:rFonts w:hAnsi="Symbol"/>
              </w:rPr>
            </w:pPr>
            <w:r>
              <w:rPr>
                <w:rStyle w:val="Fuerte"/>
              </w:rPr>
              <w:t>Uso posible con IA:</w:t>
            </w:r>
            <w:r>
              <w:t xml:space="preserve"> comparar compras, ventas y saldos disponibles.</w:t>
            </w:r>
          </w:p>
        </w:tc>
      </w:tr>
      <w:tr w:rsidRPr="00F047FE" w:rsidR="009F64D5" w:rsidTr="00E8775B" w14:paraId="13504B5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433B" w:rsidR="009F64D5" w:rsidP="00305FEE" w:rsidRDefault="009F64D5" w14:paraId="3E323E72" w14:textId="4A093107">
            <w:pPr>
              <w:spacing w:after="0" w:line="276" w:lineRule="auto"/>
              <w:contextualSpacing w:val="0"/>
              <w:textAlignment w:val="baseline"/>
              <w:rPr>
                <w:b/>
                <w:bCs/>
              </w:rPr>
            </w:pPr>
            <w:r w:rsidRPr="002E433B">
              <w:rPr>
                <w:b/>
                <w:bCs/>
              </w:rPr>
              <w:t>Registro de nómina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960FDF" w:rsidR="00960FDF" w:rsidP="00305FEE" w:rsidRDefault="009F64D5" w14:paraId="7296CE87" w14:textId="77777777">
            <w:pPr>
              <w:pStyle w:val="Prrafodelista"/>
              <w:numPr>
                <w:ilvl w:val="0"/>
                <w:numId w:val="7"/>
              </w:numPr>
              <w:ind w:left="463"/>
              <w:contextualSpacing w:val="0"/>
              <w:rPr>
                <w:rFonts w:ascii="Times New Roman" w:hAnsi="Times New Roman"/>
              </w:rPr>
            </w:pPr>
            <w:r>
              <w:rPr>
                <w:rStyle w:val="Fuerte"/>
              </w:rPr>
              <w:t>Contenido:</w:t>
            </w:r>
            <w:r>
              <w:t xml:space="preserve"> devengos, deducciones, aportes y valor neto pagado. </w:t>
            </w:r>
          </w:p>
          <w:p w:rsidRPr="00960FDF" w:rsidR="009F64D5" w:rsidP="00305FEE" w:rsidRDefault="009F64D5" w14:paraId="658A8D1B" w14:textId="42488157">
            <w:pPr>
              <w:pStyle w:val="Prrafodelista"/>
              <w:numPr>
                <w:ilvl w:val="0"/>
                <w:numId w:val="7"/>
              </w:numPr>
              <w:ind w:left="463"/>
              <w:contextualSpacing w:val="0"/>
              <w:rPr>
                <w:rFonts w:ascii="Times New Roman" w:hAnsi="Times New Roman"/>
              </w:rPr>
            </w:pPr>
            <w:r>
              <w:rPr>
                <w:rStyle w:val="Fuerte"/>
              </w:rPr>
              <w:t>Ejemplo práctico:</w:t>
            </w:r>
            <w:r>
              <w:t xml:space="preserve"> nómina mensual de trabajadores. </w:t>
            </w:r>
          </w:p>
          <w:p w:rsidRPr="002E433B" w:rsidR="009F64D5" w:rsidP="00305FEE" w:rsidRDefault="009F64D5" w14:paraId="28926598" w14:textId="2D192943">
            <w:pPr>
              <w:pStyle w:val="Prrafodelista"/>
              <w:numPr>
                <w:ilvl w:val="0"/>
                <w:numId w:val="7"/>
              </w:numPr>
              <w:ind w:left="463"/>
              <w:contextualSpacing w:val="0"/>
              <w:rPr>
                <w:rFonts w:hAnsi="Symbol"/>
              </w:rPr>
            </w:pPr>
            <w:r>
              <w:rPr>
                <w:rStyle w:val="Fuerte"/>
              </w:rPr>
              <w:t>Uso posible con IA:</w:t>
            </w:r>
            <w:r>
              <w:t xml:space="preserve"> señalar variaciones inusuales o diferencias entre periodos.</w:t>
            </w:r>
          </w:p>
        </w:tc>
      </w:tr>
      <w:tr w:rsidRPr="00F047FE" w:rsidR="009F64D5" w:rsidTr="00E8775B" w14:paraId="7698EE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E433B" w:rsidR="009F64D5" w:rsidP="00305FEE" w:rsidRDefault="009F64D5" w14:paraId="7AAB45F4" w14:textId="77777777">
            <w:pPr>
              <w:spacing w:after="0" w:line="276" w:lineRule="auto"/>
              <w:contextualSpacing w:val="0"/>
              <w:textAlignment w:val="baseline"/>
              <w:rPr>
                <w:b/>
                <w:bCs/>
              </w:rPr>
            </w:pPr>
            <w:r w:rsidRPr="002E433B">
              <w:rPr>
                <w:b/>
                <w:bCs/>
              </w:rPr>
              <w:t>Registro de ajustes</w:t>
            </w:r>
          </w:p>
          <w:p w:rsidRPr="002E433B" w:rsidR="009F64D5" w:rsidP="00305FEE" w:rsidRDefault="009F64D5" w14:paraId="17A79F86" w14:textId="77777777">
            <w:pPr>
              <w:spacing w:after="0" w:line="276" w:lineRule="auto"/>
              <w:contextualSpacing w:val="0"/>
              <w:textAlignment w:val="baseline"/>
              <w:rPr>
                <w:b/>
                <w:bCs/>
              </w:rPr>
            </w:pPr>
          </w:p>
          <w:p w:rsidRPr="002E433B" w:rsidR="009F64D5" w:rsidP="00305FEE" w:rsidRDefault="009F64D5" w14:paraId="74D67A00" w14:textId="77777777">
            <w:pPr>
              <w:spacing w:after="0" w:line="276" w:lineRule="auto"/>
              <w:contextualSpacing w:val="0"/>
              <w:textAlignment w:val="baseline"/>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960FDF" w:rsidR="00960FDF" w:rsidP="00305FEE" w:rsidRDefault="009F64D5" w14:paraId="127BA4DF" w14:textId="77777777">
            <w:pPr>
              <w:pStyle w:val="Prrafodelista"/>
              <w:numPr>
                <w:ilvl w:val="0"/>
                <w:numId w:val="7"/>
              </w:numPr>
              <w:ind w:left="463"/>
              <w:contextualSpacing w:val="0"/>
              <w:rPr>
                <w:rFonts w:ascii="Times New Roman" w:hAnsi="Times New Roman"/>
              </w:rPr>
            </w:pPr>
            <w:r>
              <w:rPr>
                <w:rStyle w:val="Fuerte"/>
              </w:rPr>
              <w:t>Contenido:</w:t>
            </w:r>
            <w:r>
              <w:t xml:space="preserve"> correcciones, reclasificaciones o estimaciones. </w:t>
            </w:r>
          </w:p>
          <w:p w:rsidRPr="00960FDF" w:rsidR="009F64D5" w:rsidP="00305FEE" w:rsidRDefault="009F64D5" w14:paraId="62AD8BEA" w14:textId="098A1CB3">
            <w:pPr>
              <w:pStyle w:val="Prrafodelista"/>
              <w:numPr>
                <w:ilvl w:val="0"/>
                <w:numId w:val="7"/>
              </w:numPr>
              <w:ind w:left="463"/>
              <w:contextualSpacing w:val="0"/>
              <w:rPr>
                <w:rFonts w:ascii="Times New Roman" w:hAnsi="Times New Roman"/>
              </w:rPr>
            </w:pPr>
            <w:r>
              <w:rPr>
                <w:rStyle w:val="Fuerte"/>
              </w:rPr>
              <w:t>Ejemplo práctico:</w:t>
            </w:r>
            <w:r>
              <w:t xml:space="preserve"> depreciación, provisión o corrección contable. </w:t>
            </w:r>
          </w:p>
          <w:p w:rsidRPr="002E433B" w:rsidR="009F64D5" w:rsidP="00305FEE" w:rsidRDefault="009F64D5" w14:paraId="63134DB4" w14:textId="70FEDA6A">
            <w:pPr>
              <w:pStyle w:val="Prrafodelista"/>
              <w:numPr>
                <w:ilvl w:val="0"/>
                <w:numId w:val="7"/>
              </w:numPr>
              <w:ind w:left="463"/>
              <w:contextualSpacing w:val="0"/>
              <w:rPr>
                <w:rFonts w:hAnsi="Symbol"/>
              </w:rPr>
            </w:pPr>
            <w:r>
              <w:rPr>
                <w:rStyle w:val="Fuerte"/>
              </w:rPr>
              <w:t>Uso posible con IA:</w:t>
            </w:r>
            <w:r>
              <w:t xml:space="preserve"> revisar si el ajuste cuenta con soporte, cálculo y autorización.</w:t>
            </w:r>
          </w:p>
        </w:tc>
      </w:tr>
    </w:tbl>
    <w:p w:rsidRPr="004360EC" w:rsidR="00536577" w:rsidP="0026322B" w:rsidRDefault="00536577" w14:paraId="1EA81EF3" w14:textId="77777777">
      <w:pPr>
        <w:spacing w:after="0" w:line="276" w:lineRule="auto"/>
        <w:rPr>
          <w:rFonts w:cs="Arial"/>
          <w:b/>
          <w:color w:val="000000"/>
          <w:szCs w:val="20"/>
        </w:rPr>
      </w:pPr>
    </w:p>
    <w:p w:rsidR="00031A69" w:rsidP="0026322B" w:rsidRDefault="00F00334" w14:paraId="2E24D78C" w14:textId="1DB31A60">
      <w:pPr>
        <w:spacing w:after="0" w:line="276" w:lineRule="auto"/>
      </w:pPr>
      <w:r>
        <w:t>En síntesis, clasificar las transacciones y relacionarlas con sus registros prepara información confiable para el análisis con IA y reduce interpretaciones equivocadas.</w:t>
      </w:r>
    </w:p>
    <w:p w:rsidR="00F00334" w:rsidP="0026322B" w:rsidRDefault="00F00334" w14:paraId="3E2405FC" w14:textId="77777777">
      <w:pPr>
        <w:spacing w:after="0" w:line="276" w:lineRule="auto"/>
      </w:pPr>
    </w:p>
    <w:p w:rsidRPr="004360EC" w:rsidR="0078086A" w:rsidP="0026322B" w:rsidRDefault="004972CF" w14:paraId="2CD5DDDD" w14:textId="47E764E3">
      <w:pPr>
        <w:pStyle w:val="Ttulo2"/>
        <w:spacing w:line="276" w:lineRule="auto"/>
        <w:rPr>
          <w:rFonts w:cs="Arial"/>
          <w:color w:val="000000"/>
          <w:szCs w:val="20"/>
        </w:rPr>
      </w:pPr>
      <w:bookmarkStart w:name="_Toc239202681" w:id="5"/>
      <w:r w:rsidRPr="004360EC">
        <w:rPr>
          <w:rFonts w:cs="Arial"/>
          <w:szCs w:val="20"/>
        </w:rPr>
        <w:t>1.5. Marco normativo de referencia para el análisis financiero con IA</w:t>
      </w:r>
      <w:bookmarkEnd w:id="5"/>
    </w:p>
    <w:p w:rsidR="001E65DC" w:rsidP="0026322B" w:rsidRDefault="001E65DC" w14:paraId="44634720" w14:textId="77777777">
      <w:pPr>
        <w:spacing w:after="0" w:line="276" w:lineRule="auto"/>
        <w:rPr>
          <w:rFonts w:cs="Arial"/>
          <w:szCs w:val="20"/>
        </w:rPr>
      </w:pPr>
    </w:p>
    <w:p w:rsidRPr="00776C81" w:rsidR="00776C81" w:rsidP="00776C81" w:rsidRDefault="00776C81" w14:paraId="7DDD9F73" w14:textId="77777777">
      <w:pPr>
        <w:spacing w:after="0" w:line="276" w:lineRule="auto"/>
      </w:pPr>
      <w:r>
        <w:t>El marco normativo establece criterios para procesar, interpretar y presentar información financiera con IA de forma responsable y verificable. Los principales referentes aplicables son:</w:t>
      </w:r>
    </w:p>
    <w:p w:rsidR="000B5693" w:rsidP="0026322B" w:rsidRDefault="000B5693" w14:paraId="409F43F6" w14:textId="77777777">
      <w:pPr>
        <w:spacing w:after="0" w:line="276" w:lineRule="auto"/>
      </w:pPr>
    </w:p>
    <w:p w:rsidR="00F26646" w:rsidP="0026322B" w:rsidRDefault="00F26646" w14:paraId="46DFE4E9" w14:textId="42481199">
      <w:pPr>
        <w:spacing w:after="0" w:line="276" w:lineRule="auto"/>
      </w:pPr>
    </w:p>
    <w:p w:rsidR="00A26F81" w:rsidP="0026322B" w:rsidRDefault="00A26F81" w14:paraId="43A9DE70" w14:textId="77777777">
      <w:pPr>
        <w:spacing w:after="0"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F26646" w:rsidTr="00E8775B" w14:paraId="40132F6A"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F26646" w:rsidP="00E8775B" w:rsidRDefault="00F26646" w14:paraId="6D5DBC71"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F26646" w:rsidTr="00F26646" w14:paraId="6D5F185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47FE" w:rsidR="00F26646" w:rsidP="00A26E41" w:rsidRDefault="00627D13" w14:paraId="3B0ED2CB" w14:textId="34FDB95A">
            <w:pPr>
              <w:spacing w:after="0" w:line="276" w:lineRule="auto"/>
              <w:rPr>
                <w:b/>
                <w:bCs/>
              </w:rPr>
            </w:pPr>
            <w:r w:rsidRPr="00A26E41">
              <w:rPr>
                <w:b/>
                <w:bCs/>
              </w:rPr>
              <w:t>Ley 1314 de 2009</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26E41" w:rsidR="00627D13" w:rsidP="004E27B2" w:rsidRDefault="00627D13" w14:paraId="5DF9DB5C" w14:textId="77777777">
            <w:pPr>
              <w:pStyle w:val="Prrafodelista"/>
              <w:numPr>
                <w:ilvl w:val="0"/>
                <w:numId w:val="8"/>
              </w:numPr>
              <w:spacing w:after="0"/>
              <w:ind w:left="463"/>
            </w:pPr>
            <w:r w:rsidRPr="00A26E41">
              <w:rPr>
                <w:b/>
                <w:bCs/>
              </w:rPr>
              <w:t>Qué orienta:</w:t>
            </w:r>
            <w:r>
              <w:t xml:space="preserve"> principios y normas de contabilidad, información financiera y aseguramiento aceptados en Colombia. </w:t>
            </w:r>
          </w:p>
          <w:p w:rsidRPr="00627D13" w:rsidR="00F26646" w:rsidP="004E27B2" w:rsidRDefault="00627D13" w14:paraId="398639AB" w14:textId="209E4B28">
            <w:pPr>
              <w:pStyle w:val="Prrafodelista"/>
              <w:numPr>
                <w:ilvl w:val="0"/>
                <w:numId w:val="8"/>
              </w:numPr>
              <w:spacing w:after="0"/>
              <w:ind w:left="463"/>
              <w:rPr>
                <w:rStyle w:val="Fuerte"/>
                <w:b w:val="0"/>
                <w:bCs w:val="0"/>
              </w:rPr>
            </w:pPr>
            <w:r w:rsidRPr="00A26E41">
              <w:rPr>
                <w:b/>
                <w:bCs/>
              </w:rPr>
              <w:t>Aplicación con IA:</w:t>
            </w:r>
            <w:r>
              <w:t xml:space="preserve"> permite ubicar el análisis dentro de criterios técnicos y normativos (Ley 1314, 2009). </w:t>
            </w:r>
          </w:p>
        </w:tc>
      </w:tr>
      <w:tr w:rsidRPr="00F047FE" w:rsidR="00627D13" w:rsidTr="00F26646" w14:paraId="416E94E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627D13" w:rsidP="00A26E41" w:rsidRDefault="00627D13" w14:paraId="6B028D24" w14:textId="41418332">
            <w:pPr>
              <w:spacing w:after="0" w:line="276" w:lineRule="auto"/>
              <w:rPr>
                <w:b/>
                <w:bCs/>
              </w:rPr>
            </w:pPr>
            <w:r w:rsidRPr="00A26E41">
              <w:rPr>
                <w:b/>
                <w:bCs/>
              </w:rPr>
              <w:t>Decreto 2420 de 2015</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627D13" w:rsidP="004E27B2" w:rsidRDefault="00627D13" w14:paraId="6D4D3398" w14:textId="1C0461D4">
            <w:pPr>
              <w:pStyle w:val="Prrafodelista"/>
              <w:numPr>
                <w:ilvl w:val="0"/>
                <w:numId w:val="8"/>
              </w:numPr>
              <w:spacing w:after="0"/>
              <w:ind w:left="463"/>
            </w:pPr>
            <w:r w:rsidRPr="00AC7F2C">
              <w:rPr>
                <w:b/>
                <w:bCs/>
              </w:rPr>
              <w:t>Qué orienta</w:t>
            </w:r>
            <w:r w:rsidRPr="00AC7F2C">
              <w:t xml:space="preserve">: marco técnico normativo de contabilidad, información financiera y aseguramiento. </w:t>
            </w:r>
          </w:p>
          <w:p w:rsidRPr="00AC7F2C" w:rsidR="00627D13" w:rsidP="004E27B2" w:rsidRDefault="00627D13" w14:paraId="5BED80AF" w14:textId="5E173F89">
            <w:pPr>
              <w:pStyle w:val="Prrafodelista"/>
              <w:numPr>
                <w:ilvl w:val="0"/>
                <w:numId w:val="8"/>
              </w:numPr>
              <w:spacing w:after="0"/>
              <w:ind w:left="463"/>
            </w:pPr>
            <w:r w:rsidRPr="00AC7F2C">
              <w:rPr>
                <w:b/>
                <w:bCs/>
              </w:rPr>
              <w:t>Aplicación con IA</w:t>
            </w:r>
            <w:r w:rsidRPr="00AC7F2C">
              <w:t>: permite identificar el grupo normativo y el estándar aplicable a la entidad (Decreto 2420, 2015).</w:t>
            </w:r>
          </w:p>
        </w:tc>
      </w:tr>
      <w:tr w:rsidRPr="00F047FE" w:rsidR="00627D13" w:rsidTr="00F26646" w14:paraId="007F54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627D13" w:rsidP="00A26E41" w:rsidRDefault="00033EF6" w14:paraId="4C7C36E4" w14:textId="318DF780">
            <w:pPr>
              <w:spacing w:after="0" w:line="276" w:lineRule="auto"/>
              <w:rPr>
                <w:b/>
                <w:bCs/>
              </w:rPr>
            </w:pPr>
            <w:r w:rsidRPr="00A26E41">
              <w:rPr>
                <w:b/>
                <w:bCs/>
              </w:rPr>
              <w:t>Marco Conceptual IFRS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033EF6" w:rsidP="004E27B2" w:rsidRDefault="00033EF6" w14:paraId="6D8AEE4D" w14:textId="450EF425">
            <w:pPr>
              <w:pStyle w:val="Prrafodelista"/>
              <w:numPr>
                <w:ilvl w:val="0"/>
                <w:numId w:val="8"/>
              </w:numPr>
              <w:spacing w:after="0"/>
              <w:ind w:left="463"/>
            </w:pPr>
            <w:r w:rsidRPr="00AC7F2C">
              <w:rPr>
                <w:b/>
                <w:bCs/>
              </w:rPr>
              <w:t>Qué orienta</w:t>
            </w:r>
            <w:r w:rsidRPr="00AC7F2C">
              <w:t xml:space="preserve">: objetivo de la información financiera, características cualitativas, elementos, reconocimiento y medición. </w:t>
            </w:r>
          </w:p>
          <w:p w:rsidRPr="00AC7F2C" w:rsidR="00627D13" w:rsidP="004E27B2" w:rsidRDefault="00033EF6" w14:paraId="54529DDF" w14:textId="4EC9B0F6">
            <w:pPr>
              <w:pStyle w:val="Prrafodelista"/>
              <w:numPr>
                <w:ilvl w:val="0"/>
                <w:numId w:val="8"/>
              </w:numPr>
              <w:spacing w:after="0"/>
              <w:ind w:left="463"/>
            </w:pPr>
            <w:r w:rsidRPr="00AC7F2C">
              <w:rPr>
                <w:b/>
                <w:bCs/>
              </w:rPr>
              <w:t>Aplicación con IA</w:t>
            </w:r>
            <w:r w:rsidRPr="00AC7F2C">
              <w:t xml:space="preserve">: permite validar clasificaciones, mediciones y criterios de presentación (IFRS </w:t>
            </w:r>
            <w:proofErr w:type="spellStart"/>
            <w:r w:rsidRPr="00AC7F2C">
              <w:t>Foundation</w:t>
            </w:r>
            <w:proofErr w:type="spellEnd"/>
            <w:r w:rsidRPr="00AC7F2C">
              <w:t>, s. f.).</w:t>
            </w:r>
          </w:p>
        </w:tc>
      </w:tr>
      <w:tr w:rsidRPr="00F047FE" w:rsidR="00033EF6" w:rsidTr="00F26646" w14:paraId="4706DF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033EF6" w:rsidP="00A26E41" w:rsidRDefault="00033EF6" w14:paraId="3F471B1B" w14:textId="0AF44AEB">
            <w:pPr>
              <w:spacing w:after="0" w:line="276" w:lineRule="auto"/>
              <w:rPr>
                <w:b/>
                <w:bCs/>
              </w:rPr>
            </w:pPr>
            <w:r w:rsidRPr="00A26E41">
              <w:rPr>
                <w:b/>
                <w:bCs/>
              </w:rPr>
              <w:t>Políticas contables internas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033EF6" w:rsidP="004E27B2" w:rsidRDefault="00033EF6" w14:paraId="77D7C93E" w14:textId="280255E2">
            <w:pPr>
              <w:pStyle w:val="Prrafodelista"/>
              <w:numPr>
                <w:ilvl w:val="0"/>
                <w:numId w:val="8"/>
              </w:numPr>
              <w:spacing w:after="0"/>
              <w:ind w:left="463"/>
            </w:pPr>
            <w:r w:rsidRPr="00AC7F2C">
              <w:rPr>
                <w:b/>
                <w:bCs/>
              </w:rPr>
              <w:t>Qué orientan</w:t>
            </w:r>
            <w:r w:rsidRPr="00AC7F2C">
              <w:t xml:space="preserve">: criterios definidos por la organización para aplicar las normas a sus operaciones. </w:t>
            </w:r>
          </w:p>
          <w:p w:rsidRPr="00AC7F2C" w:rsidR="00033EF6" w:rsidP="004E27B2" w:rsidRDefault="00033EF6" w14:paraId="25E7C1E9" w14:textId="2D9011D9">
            <w:pPr>
              <w:pStyle w:val="Prrafodelista"/>
              <w:numPr>
                <w:ilvl w:val="0"/>
                <w:numId w:val="8"/>
              </w:numPr>
              <w:spacing w:after="0"/>
              <w:ind w:left="463"/>
            </w:pPr>
            <w:r w:rsidRPr="00AC7F2C">
              <w:rPr>
                <w:b/>
                <w:bCs/>
              </w:rPr>
              <w:t>Aplicación con IA</w:t>
            </w:r>
            <w:r w:rsidRPr="00AC7F2C">
              <w:t>: permiten verificar si una clasificación o interpretación coincide con el procedimiento institucional.</w:t>
            </w:r>
          </w:p>
        </w:tc>
      </w:tr>
      <w:tr w:rsidRPr="00F047FE" w:rsidR="00033EF6" w:rsidTr="00F26646" w14:paraId="2B8FB4E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033EF6" w:rsidP="00A26E41" w:rsidRDefault="00033EF6" w14:paraId="7F4CFA59" w14:textId="000B2A85">
            <w:pPr>
              <w:spacing w:after="0" w:line="276" w:lineRule="auto"/>
              <w:rPr>
                <w:b/>
                <w:bCs/>
              </w:rPr>
            </w:pPr>
            <w:r w:rsidRPr="00A26E41">
              <w:rPr>
                <w:b/>
                <w:bCs/>
              </w:rPr>
              <w:t>Procedimientos contables y financieros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033EF6" w:rsidP="004E27B2" w:rsidRDefault="00033EF6" w14:paraId="2BB108FC" w14:textId="5DB5F8FE">
            <w:pPr>
              <w:pStyle w:val="Prrafodelista"/>
              <w:numPr>
                <w:ilvl w:val="0"/>
                <w:numId w:val="8"/>
              </w:numPr>
              <w:spacing w:after="0"/>
              <w:ind w:left="463"/>
            </w:pPr>
            <w:r w:rsidRPr="00AC7F2C">
              <w:rPr>
                <w:b/>
                <w:bCs/>
              </w:rPr>
              <w:t>Qué orientan</w:t>
            </w:r>
            <w:r w:rsidRPr="00AC7F2C">
              <w:t xml:space="preserve">: actividades, responsables, soportes, aprobaciones y controles de cada proceso. </w:t>
            </w:r>
          </w:p>
          <w:p w:rsidRPr="00AC7F2C" w:rsidR="00033EF6" w:rsidP="004E27B2" w:rsidRDefault="00033EF6" w14:paraId="472D2FCD" w14:textId="05572EE3">
            <w:pPr>
              <w:pStyle w:val="Prrafodelista"/>
              <w:numPr>
                <w:ilvl w:val="0"/>
                <w:numId w:val="8"/>
              </w:numPr>
              <w:spacing w:after="0"/>
              <w:ind w:left="463"/>
            </w:pPr>
            <w:r w:rsidRPr="00AC7F2C">
              <w:rPr>
                <w:b/>
                <w:bCs/>
              </w:rPr>
              <w:t>Aplicación con IA</w:t>
            </w:r>
            <w:r w:rsidRPr="00AC7F2C">
              <w:t>: respaldan las revisiones cruzadas y la validación documental de los resultados.</w:t>
            </w:r>
          </w:p>
        </w:tc>
      </w:tr>
      <w:tr w:rsidRPr="00F047FE" w:rsidR="00033EF6" w:rsidTr="00F26646" w14:paraId="5ED1B4E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033EF6" w:rsidP="00A26E41" w:rsidRDefault="00AC0463" w14:paraId="5623141A" w14:textId="082753AB">
            <w:pPr>
              <w:spacing w:after="0" w:line="276" w:lineRule="auto"/>
              <w:rPr>
                <w:b/>
                <w:bCs/>
              </w:rPr>
            </w:pPr>
            <w:r w:rsidRPr="00A26E41">
              <w:rPr>
                <w:b/>
                <w:bCs/>
              </w:rPr>
              <w:t>Ley 1581 de 2012</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AC0463" w:rsidP="004E27B2" w:rsidRDefault="00AC0463" w14:paraId="269DA9D5" w14:textId="2A3CFE03">
            <w:pPr>
              <w:pStyle w:val="Prrafodelista"/>
              <w:numPr>
                <w:ilvl w:val="0"/>
                <w:numId w:val="8"/>
              </w:numPr>
              <w:spacing w:after="0"/>
              <w:ind w:left="463"/>
            </w:pPr>
            <w:r w:rsidRPr="00AC7F2C">
              <w:rPr>
                <w:b/>
                <w:bCs/>
              </w:rPr>
              <w:t>Qué orienta</w:t>
            </w:r>
            <w:r w:rsidRPr="00AC7F2C">
              <w:t xml:space="preserve">: protección de los datos personales contenidos en bases de datos y archivos. </w:t>
            </w:r>
          </w:p>
          <w:p w:rsidRPr="00AC7F2C" w:rsidR="00033EF6" w:rsidP="004E27B2" w:rsidRDefault="00AC0463" w14:paraId="1AC6FC82" w14:textId="56482EC7">
            <w:pPr>
              <w:pStyle w:val="Prrafodelista"/>
              <w:numPr>
                <w:ilvl w:val="0"/>
                <w:numId w:val="8"/>
              </w:numPr>
              <w:spacing w:after="0"/>
              <w:ind w:left="463"/>
            </w:pPr>
            <w:r w:rsidRPr="00AC7F2C">
              <w:rPr>
                <w:b/>
                <w:bCs/>
              </w:rPr>
              <w:t>Aplicación con IA</w:t>
            </w:r>
            <w:r w:rsidRPr="00AC7F2C">
              <w:t>: exige revisar autorización, finalidad, confidencialidad y seguridad antes de procesar datos personales.</w:t>
            </w:r>
          </w:p>
        </w:tc>
      </w:tr>
      <w:tr w:rsidRPr="00F047FE" w:rsidR="00AC0463" w:rsidTr="00F26646" w14:paraId="19763E9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AC0463" w:rsidP="00A26E41" w:rsidRDefault="00AC0463" w14:paraId="508DA0F8" w14:textId="7BB31414">
            <w:pPr>
              <w:spacing w:after="0" w:line="276" w:lineRule="auto"/>
              <w:rPr>
                <w:b/>
                <w:bCs/>
              </w:rPr>
            </w:pPr>
            <w:r w:rsidRPr="00A26E41">
              <w:rPr>
                <w:b/>
                <w:bCs/>
              </w:rPr>
              <w:t>CONPES 4144 de 2025</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AC0463" w:rsidP="004E27B2" w:rsidRDefault="00AC0463" w14:paraId="00DF8DCD" w14:textId="793E5206">
            <w:pPr>
              <w:pStyle w:val="Prrafodelista"/>
              <w:numPr>
                <w:ilvl w:val="0"/>
                <w:numId w:val="8"/>
              </w:numPr>
              <w:spacing w:after="0"/>
              <w:ind w:left="463"/>
            </w:pPr>
            <w:r w:rsidRPr="00AC7F2C">
              <w:rPr>
                <w:b/>
                <w:bCs/>
              </w:rPr>
              <w:t>Qué orienta:</w:t>
            </w:r>
            <w:r>
              <w:t xml:space="preserve"> desarrollo y adopción ética, segura y sostenible de la inteligencia artificial en Colombia. </w:t>
            </w:r>
          </w:p>
          <w:p w:rsidRPr="00AC7F2C" w:rsidR="00AC0463" w:rsidP="004E27B2" w:rsidRDefault="00AC0463" w14:paraId="64653384" w14:textId="7CDFE491">
            <w:pPr>
              <w:pStyle w:val="Prrafodelista"/>
              <w:numPr>
                <w:ilvl w:val="0"/>
                <w:numId w:val="8"/>
              </w:numPr>
              <w:spacing w:after="0"/>
              <w:ind w:left="463"/>
            </w:pPr>
            <w:r w:rsidRPr="00AC7F2C">
              <w:rPr>
                <w:b/>
                <w:bCs/>
              </w:rPr>
              <w:t>Aplicación con IA:</w:t>
            </w:r>
            <w:r>
              <w:t xml:space="preserve"> promueve un uso responsable, seguro y trazable de estas tecnologías (DNP, 2025).</w:t>
            </w:r>
          </w:p>
        </w:tc>
      </w:tr>
      <w:tr w:rsidRPr="00F047FE" w:rsidR="00AC0463" w:rsidTr="00F26646" w14:paraId="6E6D35E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26E41" w:rsidR="00AC0463" w:rsidP="00A26E41" w:rsidRDefault="00A26E41" w14:paraId="4A442B3D" w14:textId="7EDDD4DF">
            <w:pPr>
              <w:spacing w:after="0" w:line="276" w:lineRule="auto"/>
              <w:rPr>
                <w:b/>
                <w:bCs/>
              </w:rPr>
            </w:pPr>
            <w:r w:rsidRPr="00A26E41">
              <w:rPr>
                <w:b/>
                <w:bCs/>
              </w:rPr>
              <w:t>Controles internos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AC7F2C" w:rsidR="00A26E41" w:rsidP="004E27B2" w:rsidRDefault="00A26E41" w14:paraId="496C8A34" w14:textId="7E6C0707">
            <w:pPr>
              <w:pStyle w:val="Prrafodelista"/>
              <w:numPr>
                <w:ilvl w:val="0"/>
                <w:numId w:val="8"/>
              </w:numPr>
              <w:spacing w:after="0"/>
              <w:ind w:left="463"/>
            </w:pPr>
            <w:r w:rsidRPr="00AC7F2C">
              <w:rPr>
                <w:b/>
                <w:bCs/>
              </w:rPr>
              <w:t>Qué orientan:</w:t>
            </w:r>
            <w:r>
              <w:t xml:space="preserve"> medidas para prevenir errores, accesos indebidos, inconsistencias y usos inadecuados de la información. </w:t>
            </w:r>
          </w:p>
          <w:p w:rsidRPr="00AC7F2C" w:rsidR="00AC0463" w:rsidP="004E27B2" w:rsidRDefault="00A26E41" w14:paraId="343B9FC6" w14:textId="7480583D">
            <w:pPr>
              <w:pStyle w:val="Prrafodelista"/>
              <w:numPr>
                <w:ilvl w:val="0"/>
                <w:numId w:val="8"/>
              </w:numPr>
              <w:spacing w:after="0"/>
              <w:ind w:left="463"/>
            </w:pPr>
            <w:r w:rsidRPr="00AC7F2C">
              <w:rPr>
                <w:b/>
                <w:bCs/>
              </w:rPr>
              <w:t>Aplicación con IA:</w:t>
            </w:r>
            <w:r>
              <w:t xml:space="preserve"> permiten definir quién revisa, valida, aprueba y documenta los resultados generados.</w:t>
            </w:r>
          </w:p>
        </w:tc>
      </w:tr>
    </w:tbl>
    <w:p w:rsidR="00A26F81" w:rsidP="0026322B" w:rsidRDefault="00A26F81" w14:paraId="044D8AB4" w14:textId="77777777">
      <w:pPr>
        <w:spacing w:after="0" w:line="276" w:lineRule="auto"/>
      </w:pPr>
    </w:p>
    <w:p w:rsidR="00A26F81" w:rsidP="0026322B" w:rsidRDefault="00A308C8" w14:paraId="7352DBC4" w14:textId="14FC3B5A">
      <w:pPr>
        <w:spacing w:after="0" w:line="276" w:lineRule="auto"/>
      </w:pPr>
      <w:r>
        <w:t xml:space="preserve">El siguiente </w:t>
      </w:r>
      <w:r w:rsidR="00392F40">
        <w:t>caso aplicado permite relacionar los referentes normativos con la revisión de estados financieros y la validación de alertas generadas por IA:</w:t>
      </w:r>
    </w:p>
    <w:p w:rsidR="00392F40" w:rsidP="0026322B" w:rsidRDefault="00392F40" w14:paraId="14643D56"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92F40" w:rsidTr="00392F40" w14:paraId="43C221F4" w14:textId="77777777">
        <w:tc>
          <w:tcPr>
            <w:tcW w:w="8828" w:type="dxa"/>
            <w:shd w:val="clear" w:color="auto" w:fill="DEEAF6" w:themeFill="accent5" w:themeFillTint="33"/>
          </w:tcPr>
          <w:p w:rsidR="00392F40" w:rsidP="00392F40" w:rsidRDefault="00392F40" w14:paraId="1F9E6A74" w14:textId="77777777">
            <w:pPr>
              <w:spacing w:line="276" w:lineRule="auto"/>
              <w:rPr>
                <w:rFonts w:cs="Arial"/>
                <w:b/>
                <w:bCs/>
                <w:szCs w:val="20"/>
              </w:rPr>
            </w:pPr>
            <w:r w:rsidRPr="00392F40">
              <w:rPr>
                <w:rFonts w:cs="Arial"/>
                <w:b/>
                <w:bCs/>
                <w:szCs w:val="20"/>
              </w:rPr>
              <w:t>Ejemplo aplicado</w:t>
            </w:r>
          </w:p>
          <w:p w:rsidRPr="00392F40" w:rsidR="00392F40" w:rsidP="00392F40" w:rsidRDefault="00392F40" w14:paraId="2FB68FF0" w14:textId="77777777">
            <w:pPr>
              <w:spacing w:line="276" w:lineRule="auto"/>
              <w:rPr>
                <w:rFonts w:cs="Arial"/>
                <w:b/>
                <w:bCs/>
                <w:szCs w:val="20"/>
              </w:rPr>
            </w:pPr>
          </w:p>
          <w:p w:rsidRPr="004360EC" w:rsidR="00392F40" w:rsidP="00392F40" w:rsidRDefault="00392F40" w14:paraId="1B66A029" w14:textId="77777777">
            <w:pPr>
              <w:spacing w:line="276" w:lineRule="auto"/>
              <w:rPr>
                <w:rFonts w:cs="Arial"/>
                <w:szCs w:val="20"/>
              </w:rPr>
            </w:pPr>
            <w:r w:rsidRPr="004360EC">
              <w:rPr>
                <w:rFonts w:cs="Arial"/>
                <w:szCs w:val="20"/>
              </w:rPr>
              <w:t>Una empresa desea analizar sus estados financieros con IA para identificar variaciones, calcular ratios y generar alertas preliminares. Antes de ejecutar la consulta, debe establecer el marco normativo de referencia: identificar el marco técnico contable que aplica, revisar sus políticas internas, verificar que los estados financieros correspondan al periodo correcto, proteger datos sensibles y definir qué resultados serán considerados solo como insumos de revisión.</w:t>
            </w:r>
          </w:p>
          <w:p w:rsidRPr="004360EC" w:rsidR="00392F40" w:rsidP="00392F40" w:rsidRDefault="00392F40" w14:paraId="4B1B0B54" w14:textId="77777777">
            <w:pPr>
              <w:spacing w:line="276" w:lineRule="auto"/>
              <w:rPr>
                <w:rFonts w:cs="Arial"/>
                <w:szCs w:val="20"/>
              </w:rPr>
            </w:pPr>
          </w:p>
          <w:p w:rsidRPr="004360EC" w:rsidR="00392F40" w:rsidP="00392F40" w:rsidRDefault="00392F40" w14:paraId="678E6576" w14:textId="77777777">
            <w:pPr>
              <w:spacing w:line="276" w:lineRule="auto"/>
              <w:rPr>
                <w:rFonts w:cs="Arial"/>
                <w:szCs w:val="20"/>
              </w:rPr>
            </w:pPr>
            <w:r w:rsidRPr="004360EC">
              <w:rPr>
                <w:rFonts w:cs="Arial"/>
                <w:szCs w:val="20"/>
              </w:rPr>
              <w:t xml:space="preserve">Luego puede formular un </w:t>
            </w:r>
            <w:proofErr w:type="spellStart"/>
            <w:r w:rsidRPr="00392F40">
              <w:rPr>
                <w:rFonts w:cs="Arial"/>
                <w:i/>
                <w:iCs/>
                <w:szCs w:val="20"/>
              </w:rPr>
              <w:t>prompt</w:t>
            </w:r>
            <w:proofErr w:type="spellEnd"/>
            <w:r w:rsidRPr="004360EC">
              <w:rPr>
                <w:rFonts w:cs="Arial"/>
                <w:szCs w:val="20"/>
              </w:rPr>
              <w:t xml:space="preserve"> como el siguiente: “Analice los estados financieros comparativos de los años 2025 y 2026. Calcule variaciones porcentuales, identifique cambios relevantes en activos, pasivos, ingresos, costos y gastos, y señale posibles alertas para revisión. Presente los resultados en una tabla con rubro, variación, posible interpretación y soporte que debe revisarse. No emita conclusiones definitivas y tenga en cuenta que los resultados deben validarse con el marco contable aplicable, políticas internas y soportes documentales”.</w:t>
            </w:r>
          </w:p>
          <w:p w:rsidRPr="004360EC" w:rsidR="00392F40" w:rsidP="00392F40" w:rsidRDefault="00392F40" w14:paraId="5CD758CD" w14:textId="77777777">
            <w:pPr>
              <w:spacing w:line="276" w:lineRule="auto"/>
              <w:rPr>
                <w:rFonts w:cs="Arial"/>
                <w:szCs w:val="20"/>
              </w:rPr>
            </w:pPr>
          </w:p>
          <w:p w:rsidR="00392F40" w:rsidP="00392F40" w:rsidRDefault="00392F40" w14:paraId="74322BAB" w14:textId="4C4BC7D8">
            <w:pPr>
              <w:spacing w:line="276" w:lineRule="auto"/>
            </w:pPr>
            <w:r w:rsidRPr="004360EC">
              <w:rPr>
                <w:rFonts w:cs="Arial"/>
                <w:szCs w:val="20"/>
              </w:rPr>
              <w:t>Si la IA indica que el endeudamiento aumentó o que los gastos operacionales crecieron de forma significativa, esa alerta debe compararse con los estados financieros, notas, auxiliares, contratos, obligaciones financieras, políticas contables y explicaciones de la administración. De esta manera, el marco normativo ayuda a evitar que una respuesta automática se convierta en conclusión financiera sin validación.</w:t>
            </w:r>
          </w:p>
        </w:tc>
      </w:tr>
    </w:tbl>
    <w:p w:rsidR="00392F40" w:rsidP="0026322B" w:rsidRDefault="00392F40" w14:paraId="493227F6" w14:textId="77777777">
      <w:pPr>
        <w:spacing w:after="0" w:line="276" w:lineRule="auto"/>
      </w:pPr>
    </w:p>
    <w:p w:rsidR="00A26F81" w:rsidP="0026322B" w:rsidRDefault="00720EE8" w14:paraId="7934F524" w14:textId="4E874BE4">
      <w:pPr>
        <w:spacing w:after="0" w:line="276" w:lineRule="auto"/>
      </w:pPr>
      <w:r>
        <w:t>La definición del marco normativo requiere una secuencia que relacione las características de la entidad, los soportes disponibles y la validación profesional, como se presenta en la siguiente tabla:</w:t>
      </w:r>
    </w:p>
    <w:p w:rsidRPr="004360EC" w:rsidR="008D26B2" w:rsidP="0026322B" w:rsidRDefault="008D26B2" w14:paraId="47202819" w14:textId="77777777">
      <w:pPr>
        <w:spacing w:after="0" w:line="276" w:lineRule="auto"/>
        <w:rPr>
          <w:rFonts w:cs="Arial"/>
          <w:szCs w:val="20"/>
        </w:rPr>
      </w:pPr>
    </w:p>
    <w:p w:rsidRPr="004360EC" w:rsidR="008D26B2" w:rsidP="0026322B" w:rsidRDefault="00127BE0" w14:paraId="55EA9FC2" w14:textId="50D15115">
      <w:pPr>
        <w:spacing w:after="0" w:line="276" w:lineRule="auto"/>
        <w:rPr>
          <w:rFonts w:cs="Arial"/>
          <w:szCs w:val="20"/>
        </w:rPr>
      </w:pPr>
      <w:r w:rsidRPr="004360EC">
        <w:rPr>
          <w:rFonts w:cs="Arial"/>
          <w:b/>
          <w:bCs/>
          <w:szCs w:val="20"/>
        </w:rPr>
        <w:t xml:space="preserve">Tabla </w:t>
      </w:r>
      <w:r w:rsidR="006F2F12">
        <w:rPr>
          <w:rFonts w:cs="Arial"/>
          <w:b/>
          <w:bCs/>
          <w:szCs w:val="20"/>
        </w:rPr>
        <w:t>4</w:t>
      </w:r>
      <w:r w:rsidRPr="004360EC">
        <w:rPr>
          <w:rFonts w:cs="Arial"/>
          <w:b/>
          <w:bCs/>
          <w:szCs w:val="20"/>
        </w:rPr>
        <w:t>.</w:t>
      </w:r>
      <w:r w:rsidRPr="004360EC">
        <w:rPr>
          <w:rFonts w:cs="Arial"/>
          <w:szCs w:val="20"/>
        </w:rPr>
        <w:t xml:space="preserve"> Ruta para establecer el marco normativo antes de analizar información con IA</w:t>
      </w:r>
    </w:p>
    <w:p w:rsidRPr="004360EC" w:rsidR="008D26B2" w:rsidP="0026322B" w:rsidRDefault="008D26B2" w14:paraId="0B685F2C"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696"/>
        <w:gridCol w:w="2006"/>
        <w:gridCol w:w="3245"/>
        <w:gridCol w:w="2881"/>
      </w:tblGrid>
      <w:tr w:rsidRPr="007A185B" w:rsidR="007A185B" w:rsidTr="006F2F12" w14:paraId="5BDBDD74" w14:textId="77777777">
        <w:tc>
          <w:tcPr>
            <w:tcW w:w="0" w:type="auto"/>
            <w:shd w:val="clear" w:color="auto" w:fill="D9D9D9" w:themeFill="background1" w:themeFillShade="D9"/>
            <w:hideMark/>
          </w:tcPr>
          <w:p w:rsidRPr="007A185B" w:rsidR="007A185B" w:rsidP="0026322B" w:rsidRDefault="007A185B" w14:paraId="45D6085A" w14:textId="77777777">
            <w:pPr>
              <w:spacing w:line="276" w:lineRule="auto"/>
              <w:contextualSpacing w:val="0"/>
              <w:jc w:val="center"/>
              <w:rPr>
                <w:rFonts w:eastAsia="Times New Roman" w:cs="Arial"/>
                <w:b/>
                <w:bCs/>
                <w:szCs w:val="20"/>
                <w:lang w:eastAsia="es-CO"/>
              </w:rPr>
            </w:pPr>
            <w:r w:rsidRPr="007A185B">
              <w:rPr>
                <w:rFonts w:eastAsia="Times New Roman" w:cs="Arial"/>
                <w:b/>
                <w:bCs/>
                <w:szCs w:val="20"/>
                <w:lang w:eastAsia="es-CO"/>
              </w:rPr>
              <w:t>Paso</w:t>
            </w:r>
          </w:p>
        </w:tc>
        <w:tc>
          <w:tcPr>
            <w:tcW w:w="0" w:type="auto"/>
            <w:shd w:val="clear" w:color="auto" w:fill="D9D9D9" w:themeFill="background1" w:themeFillShade="D9"/>
            <w:hideMark/>
          </w:tcPr>
          <w:p w:rsidRPr="007A185B" w:rsidR="007A185B" w:rsidP="0026322B" w:rsidRDefault="007A185B" w14:paraId="3F0B3325" w14:textId="77777777">
            <w:pPr>
              <w:spacing w:line="276" w:lineRule="auto"/>
              <w:contextualSpacing w:val="0"/>
              <w:jc w:val="center"/>
              <w:rPr>
                <w:rFonts w:eastAsia="Times New Roman" w:cs="Arial"/>
                <w:b/>
                <w:bCs/>
                <w:szCs w:val="20"/>
                <w:lang w:eastAsia="es-CO"/>
              </w:rPr>
            </w:pPr>
            <w:r w:rsidRPr="007A185B">
              <w:rPr>
                <w:rFonts w:eastAsia="Times New Roman" w:cs="Arial"/>
                <w:b/>
                <w:bCs/>
                <w:szCs w:val="20"/>
                <w:lang w:eastAsia="es-CO"/>
              </w:rPr>
              <w:t>Acción</w:t>
            </w:r>
          </w:p>
        </w:tc>
        <w:tc>
          <w:tcPr>
            <w:tcW w:w="0" w:type="auto"/>
            <w:shd w:val="clear" w:color="auto" w:fill="D9D9D9" w:themeFill="background1" w:themeFillShade="D9"/>
            <w:hideMark/>
          </w:tcPr>
          <w:p w:rsidRPr="007A185B" w:rsidR="007A185B" w:rsidP="0026322B" w:rsidRDefault="007A185B" w14:paraId="2BB5F31A" w14:textId="77777777">
            <w:pPr>
              <w:spacing w:line="276" w:lineRule="auto"/>
              <w:contextualSpacing w:val="0"/>
              <w:jc w:val="center"/>
              <w:rPr>
                <w:rFonts w:eastAsia="Times New Roman" w:cs="Arial"/>
                <w:b/>
                <w:bCs/>
                <w:szCs w:val="20"/>
                <w:lang w:eastAsia="es-CO"/>
              </w:rPr>
            </w:pPr>
            <w:r w:rsidRPr="007A185B">
              <w:rPr>
                <w:rFonts w:eastAsia="Times New Roman" w:cs="Arial"/>
                <w:b/>
                <w:bCs/>
                <w:szCs w:val="20"/>
                <w:lang w:eastAsia="es-CO"/>
              </w:rPr>
              <w:t>Ejemplo práctico</w:t>
            </w:r>
          </w:p>
        </w:tc>
        <w:tc>
          <w:tcPr>
            <w:tcW w:w="0" w:type="auto"/>
            <w:shd w:val="clear" w:color="auto" w:fill="D9D9D9" w:themeFill="background1" w:themeFillShade="D9"/>
            <w:hideMark/>
          </w:tcPr>
          <w:p w:rsidRPr="007A185B" w:rsidR="007A185B" w:rsidP="0026322B" w:rsidRDefault="007A185B" w14:paraId="7E3BEC0E" w14:textId="77777777">
            <w:pPr>
              <w:spacing w:line="276" w:lineRule="auto"/>
              <w:contextualSpacing w:val="0"/>
              <w:jc w:val="center"/>
              <w:rPr>
                <w:rFonts w:eastAsia="Times New Roman" w:cs="Arial"/>
                <w:b/>
                <w:bCs/>
                <w:szCs w:val="20"/>
                <w:lang w:eastAsia="es-CO"/>
              </w:rPr>
            </w:pPr>
            <w:r w:rsidRPr="007A185B">
              <w:rPr>
                <w:rFonts w:eastAsia="Times New Roman" w:cs="Arial"/>
                <w:b/>
                <w:bCs/>
                <w:szCs w:val="20"/>
                <w:lang w:eastAsia="es-CO"/>
              </w:rPr>
              <w:t>Resultado esperado</w:t>
            </w:r>
          </w:p>
        </w:tc>
      </w:tr>
      <w:tr w:rsidRPr="007A185B" w:rsidR="007A185B" w:rsidTr="006F2F12" w14:paraId="6E593F50" w14:textId="77777777">
        <w:tc>
          <w:tcPr>
            <w:tcW w:w="0" w:type="auto"/>
            <w:hideMark/>
          </w:tcPr>
          <w:p w:rsidRPr="007A185B" w:rsidR="007A185B" w:rsidP="0026322B" w:rsidRDefault="007A185B" w14:paraId="1CCB9B76"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1</w:t>
            </w:r>
          </w:p>
        </w:tc>
        <w:tc>
          <w:tcPr>
            <w:tcW w:w="0" w:type="auto"/>
            <w:hideMark/>
          </w:tcPr>
          <w:p w:rsidRPr="007A185B" w:rsidR="007A185B" w:rsidP="006F2F12" w:rsidRDefault="007A185B" w14:paraId="4A17BC0F" w14:textId="77777777">
            <w:pPr>
              <w:spacing w:line="276" w:lineRule="auto"/>
              <w:contextualSpacing w:val="0"/>
              <w:rPr>
                <w:rFonts w:eastAsia="Times New Roman" w:cs="Arial"/>
                <w:szCs w:val="20"/>
                <w:lang w:eastAsia="es-CO"/>
              </w:rPr>
            </w:pPr>
            <w:r w:rsidRPr="007A185B">
              <w:rPr>
                <w:rFonts w:eastAsia="Times New Roman" w:cs="Arial"/>
                <w:szCs w:val="20"/>
                <w:lang w:eastAsia="es-CO"/>
              </w:rPr>
              <w:t>Identificar el tipo de entidad.</w:t>
            </w:r>
          </w:p>
        </w:tc>
        <w:tc>
          <w:tcPr>
            <w:tcW w:w="0" w:type="auto"/>
            <w:hideMark/>
          </w:tcPr>
          <w:p w:rsidRPr="007A185B" w:rsidR="007A185B" w:rsidP="006F2F12" w:rsidRDefault="007A185B" w14:paraId="0B965C27" w14:textId="77777777">
            <w:pPr>
              <w:spacing w:line="276" w:lineRule="auto"/>
              <w:contextualSpacing w:val="0"/>
              <w:rPr>
                <w:rFonts w:eastAsia="Times New Roman" w:cs="Arial"/>
                <w:szCs w:val="20"/>
                <w:lang w:eastAsia="es-CO"/>
              </w:rPr>
            </w:pPr>
            <w:r w:rsidRPr="007A185B">
              <w:rPr>
                <w:rFonts w:eastAsia="Times New Roman" w:cs="Arial"/>
                <w:szCs w:val="20"/>
                <w:lang w:eastAsia="es-CO"/>
              </w:rPr>
              <w:t>Empresa comercial, entidad sin ánimo de lucro, pyme o entidad vigilada.</w:t>
            </w:r>
          </w:p>
        </w:tc>
        <w:tc>
          <w:tcPr>
            <w:tcW w:w="0" w:type="auto"/>
            <w:hideMark/>
          </w:tcPr>
          <w:p w:rsidRPr="007A185B" w:rsidR="007A185B" w:rsidP="006F2F12" w:rsidRDefault="007A185B" w14:paraId="2259E956"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reconoce el contexto del análisis.</w:t>
            </w:r>
          </w:p>
        </w:tc>
      </w:tr>
      <w:tr w:rsidRPr="007A185B" w:rsidR="007A185B" w:rsidTr="006F2F12" w14:paraId="64EEF427" w14:textId="77777777">
        <w:tc>
          <w:tcPr>
            <w:tcW w:w="0" w:type="auto"/>
            <w:hideMark/>
          </w:tcPr>
          <w:p w:rsidRPr="007A185B" w:rsidR="007A185B" w:rsidP="0026322B" w:rsidRDefault="007A185B" w14:paraId="70DECD4E"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2</w:t>
            </w:r>
          </w:p>
        </w:tc>
        <w:tc>
          <w:tcPr>
            <w:tcW w:w="0" w:type="auto"/>
            <w:hideMark/>
          </w:tcPr>
          <w:p w:rsidRPr="007A185B" w:rsidR="007A185B" w:rsidP="006F2F12" w:rsidRDefault="007A185B" w14:paraId="2E77233F" w14:textId="77777777">
            <w:pPr>
              <w:spacing w:line="276" w:lineRule="auto"/>
              <w:contextualSpacing w:val="0"/>
              <w:rPr>
                <w:rFonts w:eastAsia="Times New Roman" w:cs="Arial"/>
                <w:szCs w:val="20"/>
                <w:lang w:eastAsia="es-CO"/>
              </w:rPr>
            </w:pPr>
            <w:r w:rsidRPr="007A185B">
              <w:rPr>
                <w:rFonts w:eastAsia="Times New Roman" w:cs="Arial"/>
                <w:szCs w:val="20"/>
                <w:lang w:eastAsia="es-CO"/>
              </w:rPr>
              <w:t>Definir el marco técnico aplicable.</w:t>
            </w:r>
          </w:p>
        </w:tc>
        <w:tc>
          <w:tcPr>
            <w:tcW w:w="0" w:type="auto"/>
            <w:hideMark/>
          </w:tcPr>
          <w:p w:rsidRPr="007A185B" w:rsidR="007A185B" w:rsidP="006F2F12" w:rsidRDefault="007A185B" w14:paraId="2B8FEFBF" w14:textId="77777777">
            <w:pPr>
              <w:spacing w:line="276" w:lineRule="auto"/>
              <w:contextualSpacing w:val="0"/>
              <w:rPr>
                <w:rFonts w:eastAsia="Times New Roman" w:cs="Arial"/>
                <w:szCs w:val="20"/>
                <w:lang w:eastAsia="es-CO"/>
              </w:rPr>
            </w:pPr>
            <w:r w:rsidRPr="007A185B">
              <w:rPr>
                <w:rFonts w:eastAsia="Times New Roman" w:cs="Arial"/>
                <w:szCs w:val="20"/>
                <w:lang w:eastAsia="es-CO"/>
              </w:rPr>
              <w:t>Grupo normativo contable o estándar financiero correspondiente.</w:t>
            </w:r>
          </w:p>
        </w:tc>
        <w:tc>
          <w:tcPr>
            <w:tcW w:w="0" w:type="auto"/>
            <w:hideMark/>
          </w:tcPr>
          <w:p w:rsidRPr="007A185B" w:rsidR="007A185B" w:rsidP="006F2F12" w:rsidRDefault="007A185B" w14:paraId="4BED2D48"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establece el referente para clasificar, medir y presentar información.</w:t>
            </w:r>
          </w:p>
        </w:tc>
      </w:tr>
      <w:tr w:rsidRPr="007A185B" w:rsidR="007A185B" w:rsidTr="006F2F12" w14:paraId="259C59F0" w14:textId="77777777">
        <w:tc>
          <w:tcPr>
            <w:tcW w:w="0" w:type="auto"/>
            <w:hideMark/>
          </w:tcPr>
          <w:p w:rsidRPr="007A185B" w:rsidR="007A185B" w:rsidP="0026322B" w:rsidRDefault="007A185B" w14:paraId="3E196392"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3</w:t>
            </w:r>
          </w:p>
        </w:tc>
        <w:tc>
          <w:tcPr>
            <w:tcW w:w="0" w:type="auto"/>
            <w:hideMark/>
          </w:tcPr>
          <w:p w:rsidRPr="007A185B" w:rsidR="007A185B" w:rsidP="006F2F12" w:rsidRDefault="007A185B" w14:paraId="6F0DA4FD" w14:textId="77777777">
            <w:pPr>
              <w:spacing w:line="276" w:lineRule="auto"/>
              <w:contextualSpacing w:val="0"/>
              <w:rPr>
                <w:rFonts w:eastAsia="Times New Roman" w:cs="Arial"/>
                <w:szCs w:val="20"/>
                <w:lang w:eastAsia="es-CO"/>
              </w:rPr>
            </w:pPr>
            <w:r w:rsidRPr="007A185B">
              <w:rPr>
                <w:rFonts w:eastAsia="Times New Roman" w:cs="Arial"/>
                <w:szCs w:val="20"/>
                <w:lang w:eastAsia="es-CO"/>
              </w:rPr>
              <w:t>Revisar políticas contables internas.</w:t>
            </w:r>
          </w:p>
        </w:tc>
        <w:tc>
          <w:tcPr>
            <w:tcW w:w="0" w:type="auto"/>
            <w:hideMark/>
          </w:tcPr>
          <w:p w:rsidRPr="007A185B" w:rsidR="007A185B" w:rsidP="006F2F12" w:rsidRDefault="007A185B" w14:paraId="797F6CA7" w14:textId="77777777">
            <w:pPr>
              <w:spacing w:line="276" w:lineRule="auto"/>
              <w:contextualSpacing w:val="0"/>
              <w:rPr>
                <w:rFonts w:eastAsia="Times New Roman" w:cs="Arial"/>
                <w:szCs w:val="20"/>
                <w:lang w:eastAsia="es-CO"/>
              </w:rPr>
            </w:pPr>
            <w:r w:rsidRPr="007A185B">
              <w:rPr>
                <w:rFonts w:eastAsia="Times New Roman" w:cs="Arial"/>
                <w:szCs w:val="20"/>
                <w:lang w:eastAsia="es-CO"/>
              </w:rPr>
              <w:t>Política de activos, cartera, ingresos, provisiones o deterioro.</w:t>
            </w:r>
          </w:p>
        </w:tc>
        <w:tc>
          <w:tcPr>
            <w:tcW w:w="0" w:type="auto"/>
            <w:hideMark/>
          </w:tcPr>
          <w:p w:rsidRPr="007A185B" w:rsidR="007A185B" w:rsidP="006F2F12" w:rsidRDefault="007A185B" w14:paraId="28782E7E"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identifican criterios propios de la organización.</w:t>
            </w:r>
          </w:p>
        </w:tc>
      </w:tr>
      <w:tr w:rsidRPr="007A185B" w:rsidR="007A185B" w:rsidTr="006F2F12" w14:paraId="386242CF" w14:textId="77777777">
        <w:tc>
          <w:tcPr>
            <w:tcW w:w="0" w:type="auto"/>
            <w:hideMark/>
          </w:tcPr>
          <w:p w:rsidRPr="007A185B" w:rsidR="007A185B" w:rsidP="0026322B" w:rsidRDefault="007A185B" w14:paraId="7A330E92"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4</w:t>
            </w:r>
          </w:p>
        </w:tc>
        <w:tc>
          <w:tcPr>
            <w:tcW w:w="0" w:type="auto"/>
            <w:hideMark/>
          </w:tcPr>
          <w:p w:rsidRPr="007A185B" w:rsidR="007A185B" w:rsidP="006F2F12" w:rsidRDefault="007A185B" w14:paraId="13C2F4B2" w14:textId="77777777">
            <w:pPr>
              <w:spacing w:line="276" w:lineRule="auto"/>
              <w:contextualSpacing w:val="0"/>
              <w:rPr>
                <w:rFonts w:eastAsia="Times New Roman" w:cs="Arial"/>
                <w:szCs w:val="20"/>
                <w:lang w:eastAsia="es-CO"/>
              </w:rPr>
            </w:pPr>
            <w:r w:rsidRPr="007A185B">
              <w:rPr>
                <w:rFonts w:eastAsia="Times New Roman" w:cs="Arial"/>
                <w:szCs w:val="20"/>
                <w:lang w:eastAsia="es-CO"/>
              </w:rPr>
              <w:t>Verificar los soportes disponibles.</w:t>
            </w:r>
          </w:p>
        </w:tc>
        <w:tc>
          <w:tcPr>
            <w:tcW w:w="0" w:type="auto"/>
            <w:hideMark/>
          </w:tcPr>
          <w:p w:rsidRPr="007A185B" w:rsidR="007A185B" w:rsidP="006F2F12" w:rsidRDefault="007A185B" w14:paraId="39321BAB" w14:textId="77777777">
            <w:pPr>
              <w:spacing w:line="276" w:lineRule="auto"/>
              <w:contextualSpacing w:val="0"/>
              <w:rPr>
                <w:rFonts w:eastAsia="Times New Roman" w:cs="Arial"/>
                <w:szCs w:val="20"/>
                <w:lang w:eastAsia="es-CO"/>
              </w:rPr>
            </w:pPr>
            <w:r w:rsidRPr="007A185B">
              <w:rPr>
                <w:rFonts w:eastAsia="Times New Roman" w:cs="Arial"/>
                <w:szCs w:val="20"/>
                <w:lang w:eastAsia="es-CO"/>
              </w:rPr>
              <w:t>Estados financieros, auxiliares, facturas, contratos, extractos y notas.</w:t>
            </w:r>
          </w:p>
        </w:tc>
        <w:tc>
          <w:tcPr>
            <w:tcW w:w="0" w:type="auto"/>
            <w:hideMark/>
          </w:tcPr>
          <w:p w:rsidRPr="007A185B" w:rsidR="007A185B" w:rsidP="006F2F12" w:rsidRDefault="007A185B" w14:paraId="525C4224"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confirma que el análisis tenga evidencia documental.</w:t>
            </w:r>
          </w:p>
        </w:tc>
      </w:tr>
      <w:tr w:rsidRPr="007A185B" w:rsidR="007A185B" w:rsidTr="006F2F12" w14:paraId="618BBA36" w14:textId="77777777">
        <w:tc>
          <w:tcPr>
            <w:tcW w:w="0" w:type="auto"/>
            <w:hideMark/>
          </w:tcPr>
          <w:p w:rsidRPr="007A185B" w:rsidR="007A185B" w:rsidP="0026322B" w:rsidRDefault="007A185B" w14:paraId="2CA9CFF9"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5</w:t>
            </w:r>
          </w:p>
        </w:tc>
        <w:tc>
          <w:tcPr>
            <w:tcW w:w="0" w:type="auto"/>
            <w:hideMark/>
          </w:tcPr>
          <w:p w:rsidRPr="007A185B" w:rsidR="007A185B" w:rsidP="006F2F12" w:rsidRDefault="007A185B" w14:paraId="099C55F5" w14:textId="77777777">
            <w:pPr>
              <w:spacing w:line="276" w:lineRule="auto"/>
              <w:contextualSpacing w:val="0"/>
              <w:rPr>
                <w:rFonts w:eastAsia="Times New Roman" w:cs="Arial"/>
                <w:szCs w:val="20"/>
                <w:lang w:eastAsia="es-CO"/>
              </w:rPr>
            </w:pPr>
            <w:r w:rsidRPr="007A185B">
              <w:rPr>
                <w:rFonts w:eastAsia="Times New Roman" w:cs="Arial"/>
                <w:szCs w:val="20"/>
                <w:lang w:eastAsia="es-CO"/>
              </w:rPr>
              <w:t>Delimitar la finalidad del análisis.</w:t>
            </w:r>
          </w:p>
        </w:tc>
        <w:tc>
          <w:tcPr>
            <w:tcW w:w="0" w:type="auto"/>
            <w:hideMark/>
          </w:tcPr>
          <w:p w:rsidRPr="007A185B" w:rsidR="007A185B" w:rsidP="006F2F12" w:rsidRDefault="007A185B" w14:paraId="4D9A4AF4" w14:textId="77777777">
            <w:pPr>
              <w:spacing w:line="276" w:lineRule="auto"/>
              <w:contextualSpacing w:val="0"/>
              <w:rPr>
                <w:rFonts w:eastAsia="Times New Roman" w:cs="Arial"/>
                <w:szCs w:val="20"/>
                <w:lang w:eastAsia="es-CO"/>
              </w:rPr>
            </w:pPr>
            <w:r w:rsidRPr="007A185B">
              <w:rPr>
                <w:rFonts w:eastAsia="Times New Roman" w:cs="Arial"/>
                <w:szCs w:val="20"/>
                <w:lang w:eastAsia="es-CO"/>
              </w:rPr>
              <w:t>Calcular ratios, comparar periodos, identificar alertas o preparar informe.</w:t>
            </w:r>
          </w:p>
        </w:tc>
        <w:tc>
          <w:tcPr>
            <w:tcW w:w="0" w:type="auto"/>
            <w:hideMark/>
          </w:tcPr>
          <w:p w:rsidRPr="007A185B" w:rsidR="007A185B" w:rsidP="006F2F12" w:rsidRDefault="007A185B" w14:paraId="333A6043"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evita usar datos para propósitos no definidos.</w:t>
            </w:r>
          </w:p>
        </w:tc>
      </w:tr>
      <w:tr w:rsidRPr="007A185B" w:rsidR="007A185B" w:rsidTr="006F2F12" w14:paraId="37F59909" w14:textId="77777777">
        <w:tc>
          <w:tcPr>
            <w:tcW w:w="0" w:type="auto"/>
            <w:hideMark/>
          </w:tcPr>
          <w:p w:rsidRPr="007A185B" w:rsidR="007A185B" w:rsidP="0026322B" w:rsidRDefault="007A185B" w14:paraId="48739B95"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6</w:t>
            </w:r>
          </w:p>
        </w:tc>
        <w:tc>
          <w:tcPr>
            <w:tcW w:w="0" w:type="auto"/>
            <w:hideMark/>
          </w:tcPr>
          <w:p w:rsidRPr="007A185B" w:rsidR="007A185B" w:rsidP="006F2F12" w:rsidRDefault="007A185B" w14:paraId="16248789" w14:textId="77777777">
            <w:pPr>
              <w:spacing w:line="276" w:lineRule="auto"/>
              <w:contextualSpacing w:val="0"/>
              <w:rPr>
                <w:rFonts w:eastAsia="Times New Roman" w:cs="Arial"/>
                <w:szCs w:val="20"/>
                <w:lang w:eastAsia="es-CO"/>
              </w:rPr>
            </w:pPr>
            <w:r w:rsidRPr="007A185B">
              <w:rPr>
                <w:rFonts w:eastAsia="Times New Roman" w:cs="Arial"/>
                <w:szCs w:val="20"/>
                <w:lang w:eastAsia="es-CO"/>
              </w:rPr>
              <w:t>Proteger datos sensibles.</w:t>
            </w:r>
          </w:p>
        </w:tc>
        <w:tc>
          <w:tcPr>
            <w:tcW w:w="0" w:type="auto"/>
            <w:hideMark/>
          </w:tcPr>
          <w:p w:rsidRPr="007A185B" w:rsidR="007A185B" w:rsidP="006F2F12" w:rsidRDefault="007A185B" w14:paraId="12705589" w14:textId="77777777">
            <w:pPr>
              <w:spacing w:line="276" w:lineRule="auto"/>
              <w:contextualSpacing w:val="0"/>
              <w:rPr>
                <w:rFonts w:eastAsia="Times New Roman" w:cs="Arial"/>
                <w:szCs w:val="20"/>
                <w:lang w:eastAsia="es-CO"/>
              </w:rPr>
            </w:pPr>
            <w:r w:rsidRPr="007A185B">
              <w:rPr>
                <w:rFonts w:eastAsia="Times New Roman" w:cs="Arial"/>
                <w:szCs w:val="20"/>
                <w:lang w:eastAsia="es-CO"/>
              </w:rPr>
              <w:t>Anonimizar clientes, proveedores, empleados o cuentas bancarias.</w:t>
            </w:r>
          </w:p>
        </w:tc>
        <w:tc>
          <w:tcPr>
            <w:tcW w:w="0" w:type="auto"/>
            <w:hideMark/>
          </w:tcPr>
          <w:p w:rsidRPr="007A185B" w:rsidR="007A185B" w:rsidP="006F2F12" w:rsidRDefault="007A185B" w14:paraId="7A8E162C"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reduce el riesgo de exposición de información.</w:t>
            </w:r>
          </w:p>
        </w:tc>
      </w:tr>
      <w:tr w:rsidRPr="007A185B" w:rsidR="007A185B" w:rsidTr="006F2F12" w14:paraId="1074E521" w14:textId="77777777">
        <w:tc>
          <w:tcPr>
            <w:tcW w:w="0" w:type="auto"/>
            <w:hideMark/>
          </w:tcPr>
          <w:p w:rsidRPr="007A185B" w:rsidR="007A185B" w:rsidP="0026322B" w:rsidRDefault="007A185B" w14:paraId="63FCBC45"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7</w:t>
            </w:r>
          </w:p>
        </w:tc>
        <w:tc>
          <w:tcPr>
            <w:tcW w:w="0" w:type="auto"/>
            <w:hideMark/>
          </w:tcPr>
          <w:p w:rsidRPr="007A185B" w:rsidR="007A185B" w:rsidP="006F2F12" w:rsidRDefault="007A185B" w14:paraId="71CF8046" w14:textId="77777777">
            <w:pPr>
              <w:spacing w:line="276" w:lineRule="auto"/>
              <w:contextualSpacing w:val="0"/>
              <w:rPr>
                <w:rFonts w:eastAsia="Times New Roman" w:cs="Arial"/>
                <w:szCs w:val="20"/>
                <w:lang w:eastAsia="es-CO"/>
              </w:rPr>
            </w:pPr>
            <w:r w:rsidRPr="007A185B">
              <w:rPr>
                <w:rFonts w:eastAsia="Times New Roman" w:cs="Arial"/>
                <w:szCs w:val="20"/>
                <w:lang w:eastAsia="es-CO"/>
              </w:rPr>
              <w:t>Ejecutar la consulta con IA.</w:t>
            </w:r>
          </w:p>
        </w:tc>
        <w:tc>
          <w:tcPr>
            <w:tcW w:w="0" w:type="auto"/>
            <w:hideMark/>
          </w:tcPr>
          <w:p w:rsidRPr="007A185B" w:rsidR="007A185B" w:rsidP="006F2F12" w:rsidRDefault="007A185B" w14:paraId="4078FC22" w14:textId="77777777">
            <w:pPr>
              <w:spacing w:line="276" w:lineRule="auto"/>
              <w:contextualSpacing w:val="0"/>
              <w:rPr>
                <w:rFonts w:eastAsia="Times New Roman" w:cs="Arial"/>
                <w:szCs w:val="20"/>
                <w:lang w:eastAsia="es-CO"/>
              </w:rPr>
            </w:pPr>
            <w:r w:rsidRPr="007A185B">
              <w:rPr>
                <w:rFonts w:eastAsia="Times New Roman" w:cs="Arial"/>
                <w:szCs w:val="20"/>
                <w:lang w:eastAsia="es-CO"/>
              </w:rPr>
              <w:t>Solicitar variaciones, ratios, alertas o interpretación preliminar.</w:t>
            </w:r>
          </w:p>
        </w:tc>
        <w:tc>
          <w:tcPr>
            <w:tcW w:w="0" w:type="auto"/>
            <w:hideMark/>
          </w:tcPr>
          <w:p w:rsidRPr="007A185B" w:rsidR="007A185B" w:rsidP="006F2F12" w:rsidRDefault="007A185B" w14:paraId="7C6D842E"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obtienen hallazgos iniciales para revisión.</w:t>
            </w:r>
          </w:p>
        </w:tc>
      </w:tr>
      <w:tr w:rsidRPr="007A185B" w:rsidR="007A185B" w:rsidTr="006F2F12" w14:paraId="44CBB9E8" w14:textId="77777777">
        <w:tc>
          <w:tcPr>
            <w:tcW w:w="0" w:type="auto"/>
            <w:hideMark/>
          </w:tcPr>
          <w:p w:rsidRPr="007A185B" w:rsidR="007A185B" w:rsidP="0026322B" w:rsidRDefault="007A185B" w14:paraId="6F86E5BF"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8</w:t>
            </w:r>
          </w:p>
        </w:tc>
        <w:tc>
          <w:tcPr>
            <w:tcW w:w="0" w:type="auto"/>
            <w:hideMark/>
          </w:tcPr>
          <w:p w:rsidRPr="007A185B" w:rsidR="007A185B" w:rsidP="006F2F12" w:rsidRDefault="007A185B" w14:paraId="2528CA86" w14:textId="77777777">
            <w:pPr>
              <w:spacing w:line="276" w:lineRule="auto"/>
              <w:contextualSpacing w:val="0"/>
              <w:rPr>
                <w:rFonts w:eastAsia="Times New Roman" w:cs="Arial"/>
                <w:szCs w:val="20"/>
                <w:lang w:eastAsia="es-CO"/>
              </w:rPr>
            </w:pPr>
            <w:r w:rsidRPr="007A185B">
              <w:rPr>
                <w:rFonts w:eastAsia="Times New Roman" w:cs="Arial"/>
                <w:szCs w:val="20"/>
                <w:lang w:eastAsia="es-CO"/>
              </w:rPr>
              <w:t>Comparar con normativa y políticas.</w:t>
            </w:r>
          </w:p>
        </w:tc>
        <w:tc>
          <w:tcPr>
            <w:tcW w:w="0" w:type="auto"/>
            <w:hideMark/>
          </w:tcPr>
          <w:p w:rsidRPr="007A185B" w:rsidR="007A185B" w:rsidP="006F2F12" w:rsidRDefault="007A185B" w14:paraId="28EE2D27" w14:textId="77777777">
            <w:pPr>
              <w:spacing w:line="276" w:lineRule="auto"/>
              <w:contextualSpacing w:val="0"/>
              <w:rPr>
                <w:rFonts w:eastAsia="Times New Roman" w:cs="Arial"/>
                <w:szCs w:val="20"/>
                <w:lang w:eastAsia="es-CO"/>
              </w:rPr>
            </w:pPr>
            <w:r w:rsidRPr="007A185B">
              <w:rPr>
                <w:rFonts w:eastAsia="Times New Roman" w:cs="Arial"/>
                <w:szCs w:val="20"/>
                <w:lang w:eastAsia="es-CO"/>
              </w:rPr>
              <w:t>Revisar si la alerta corresponde al marco contable y al procedimiento interno.</w:t>
            </w:r>
          </w:p>
        </w:tc>
        <w:tc>
          <w:tcPr>
            <w:tcW w:w="0" w:type="auto"/>
            <w:hideMark/>
          </w:tcPr>
          <w:p w:rsidRPr="007A185B" w:rsidR="007A185B" w:rsidP="006F2F12" w:rsidRDefault="007A185B" w14:paraId="54470D07"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confirma si el resultado tiene coherencia técnica.</w:t>
            </w:r>
          </w:p>
        </w:tc>
      </w:tr>
      <w:tr w:rsidRPr="007A185B" w:rsidR="007A185B" w:rsidTr="006F2F12" w14:paraId="6AF4BF5A" w14:textId="77777777">
        <w:tc>
          <w:tcPr>
            <w:tcW w:w="0" w:type="auto"/>
            <w:hideMark/>
          </w:tcPr>
          <w:p w:rsidRPr="007A185B" w:rsidR="007A185B" w:rsidP="0026322B" w:rsidRDefault="007A185B" w14:paraId="56A7D67E"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9</w:t>
            </w:r>
          </w:p>
        </w:tc>
        <w:tc>
          <w:tcPr>
            <w:tcW w:w="0" w:type="auto"/>
            <w:hideMark/>
          </w:tcPr>
          <w:p w:rsidRPr="007A185B" w:rsidR="007A185B" w:rsidP="006F2F12" w:rsidRDefault="007A185B" w14:paraId="7FDC781C" w14:textId="77777777">
            <w:pPr>
              <w:spacing w:line="276" w:lineRule="auto"/>
              <w:contextualSpacing w:val="0"/>
              <w:rPr>
                <w:rFonts w:eastAsia="Times New Roman" w:cs="Arial"/>
                <w:szCs w:val="20"/>
                <w:lang w:eastAsia="es-CO"/>
              </w:rPr>
            </w:pPr>
            <w:r w:rsidRPr="007A185B">
              <w:rPr>
                <w:rFonts w:eastAsia="Times New Roman" w:cs="Arial"/>
                <w:szCs w:val="20"/>
                <w:lang w:eastAsia="es-CO"/>
              </w:rPr>
              <w:t>Validar con responsables y soportes.</w:t>
            </w:r>
          </w:p>
        </w:tc>
        <w:tc>
          <w:tcPr>
            <w:tcW w:w="0" w:type="auto"/>
            <w:hideMark/>
          </w:tcPr>
          <w:p w:rsidRPr="007A185B" w:rsidR="007A185B" w:rsidP="006F2F12" w:rsidRDefault="007A185B" w14:paraId="47F8D04B" w14:textId="77777777">
            <w:pPr>
              <w:spacing w:line="276" w:lineRule="auto"/>
              <w:contextualSpacing w:val="0"/>
              <w:rPr>
                <w:rFonts w:eastAsia="Times New Roman" w:cs="Arial"/>
                <w:szCs w:val="20"/>
                <w:lang w:eastAsia="es-CO"/>
              </w:rPr>
            </w:pPr>
            <w:r w:rsidRPr="007A185B">
              <w:rPr>
                <w:rFonts w:eastAsia="Times New Roman" w:cs="Arial"/>
                <w:szCs w:val="20"/>
                <w:lang w:eastAsia="es-CO"/>
              </w:rPr>
              <w:t>Contrastar con contabilidad, tesorería, cartera o gerencia.</w:t>
            </w:r>
          </w:p>
        </w:tc>
        <w:tc>
          <w:tcPr>
            <w:tcW w:w="0" w:type="auto"/>
            <w:hideMark/>
          </w:tcPr>
          <w:p w:rsidRPr="007A185B" w:rsidR="007A185B" w:rsidP="006F2F12" w:rsidRDefault="007A185B" w14:paraId="2F5BAC7B"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acepta, ajusta o descarta el hallazgo.</w:t>
            </w:r>
          </w:p>
        </w:tc>
      </w:tr>
      <w:tr w:rsidRPr="007A185B" w:rsidR="007A185B" w:rsidTr="006F2F12" w14:paraId="3B1894B8" w14:textId="77777777">
        <w:tc>
          <w:tcPr>
            <w:tcW w:w="0" w:type="auto"/>
            <w:hideMark/>
          </w:tcPr>
          <w:p w:rsidRPr="007A185B" w:rsidR="007A185B" w:rsidP="0026322B" w:rsidRDefault="007A185B" w14:paraId="4A5DC346" w14:textId="77777777">
            <w:pPr>
              <w:spacing w:line="276" w:lineRule="auto"/>
              <w:contextualSpacing w:val="0"/>
              <w:jc w:val="left"/>
              <w:rPr>
                <w:rFonts w:eastAsia="Times New Roman" w:cs="Arial"/>
                <w:szCs w:val="20"/>
                <w:lang w:eastAsia="es-CO"/>
              </w:rPr>
            </w:pPr>
            <w:r w:rsidRPr="007A185B">
              <w:rPr>
                <w:rFonts w:eastAsia="Times New Roman" w:cs="Arial"/>
                <w:szCs w:val="20"/>
                <w:lang w:eastAsia="es-CO"/>
              </w:rPr>
              <w:t>10</w:t>
            </w:r>
          </w:p>
        </w:tc>
        <w:tc>
          <w:tcPr>
            <w:tcW w:w="0" w:type="auto"/>
            <w:hideMark/>
          </w:tcPr>
          <w:p w:rsidRPr="007A185B" w:rsidR="007A185B" w:rsidP="006F2F12" w:rsidRDefault="007A185B" w14:paraId="0A193DB5" w14:textId="77777777">
            <w:pPr>
              <w:spacing w:line="276" w:lineRule="auto"/>
              <w:contextualSpacing w:val="0"/>
              <w:rPr>
                <w:rFonts w:eastAsia="Times New Roman" w:cs="Arial"/>
                <w:szCs w:val="20"/>
                <w:lang w:eastAsia="es-CO"/>
              </w:rPr>
            </w:pPr>
            <w:r w:rsidRPr="007A185B">
              <w:rPr>
                <w:rFonts w:eastAsia="Times New Roman" w:cs="Arial"/>
                <w:szCs w:val="20"/>
                <w:lang w:eastAsia="es-CO"/>
              </w:rPr>
              <w:t>Documentar el análisis.</w:t>
            </w:r>
          </w:p>
        </w:tc>
        <w:tc>
          <w:tcPr>
            <w:tcW w:w="0" w:type="auto"/>
            <w:hideMark/>
          </w:tcPr>
          <w:p w:rsidRPr="007A185B" w:rsidR="007A185B" w:rsidP="006F2F12" w:rsidRDefault="007A185B" w14:paraId="0561041A" w14:textId="77777777">
            <w:pPr>
              <w:spacing w:line="276" w:lineRule="auto"/>
              <w:contextualSpacing w:val="0"/>
              <w:rPr>
                <w:rFonts w:eastAsia="Times New Roman" w:cs="Arial"/>
                <w:szCs w:val="20"/>
                <w:lang w:eastAsia="es-CO"/>
              </w:rPr>
            </w:pPr>
            <w:r w:rsidRPr="007A185B">
              <w:rPr>
                <w:rFonts w:eastAsia="Times New Roman" w:cs="Arial"/>
                <w:szCs w:val="20"/>
                <w:lang w:eastAsia="es-CO"/>
              </w:rPr>
              <w:t xml:space="preserve">Guardar base, </w:t>
            </w:r>
            <w:r w:rsidRPr="00B43EE1">
              <w:rPr>
                <w:rFonts w:eastAsia="Times New Roman" w:cs="Arial"/>
                <w:i/>
                <w:iCs/>
                <w:szCs w:val="20"/>
                <w:lang w:eastAsia="es-CO"/>
              </w:rPr>
              <w:t>prompt</w:t>
            </w:r>
            <w:r w:rsidRPr="007A185B">
              <w:rPr>
                <w:rFonts w:eastAsia="Times New Roman" w:cs="Arial"/>
                <w:szCs w:val="20"/>
                <w:lang w:eastAsia="es-CO"/>
              </w:rPr>
              <w:t>, respuesta, revisión y decisión final.</w:t>
            </w:r>
          </w:p>
        </w:tc>
        <w:tc>
          <w:tcPr>
            <w:tcW w:w="0" w:type="auto"/>
            <w:hideMark/>
          </w:tcPr>
          <w:p w:rsidRPr="007A185B" w:rsidR="007A185B" w:rsidP="006F2F12" w:rsidRDefault="007A185B" w14:paraId="75E70786" w14:textId="77777777">
            <w:pPr>
              <w:spacing w:line="276" w:lineRule="auto"/>
              <w:contextualSpacing w:val="0"/>
              <w:rPr>
                <w:rFonts w:eastAsia="Times New Roman" w:cs="Arial"/>
                <w:szCs w:val="20"/>
                <w:lang w:eastAsia="es-CO"/>
              </w:rPr>
            </w:pPr>
            <w:r w:rsidRPr="007A185B">
              <w:rPr>
                <w:rFonts w:eastAsia="Times New Roman" w:cs="Arial"/>
                <w:szCs w:val="20"/>
                <w:lang w:eastAsia="es-CO"/>
              </w:rPr>
              <w:t>Se conserva trazabilidad del uso de IA.</w:t>
            </w:r>
          </w:p>
        </w:tc>
      </w:tr>
    </w:tbl>
    <w:p w:rsidRPr="004360EC" w:rsidR="008D26B2" w:rsidP="0026322B" w:rsidRDefault="008D26B2" w14:paraId="69FF08FF" w14:textId="77777777">
      <w:pPr>
        <w:spacing w:after="0" w:line="276" w:lineRule="auto"/>
        <w:rPr>
          <w:rFonts w:cs="Arial"/>
          <w:szCs w:val="20"/>
        </w:rPr>
      </w:pPr>
    </w:p>
    <w:p w:rsidRPr="00440675" w:rsidR="00440675" w:rsidP="00440675" w:rsidRDefault="00440675" w14:paraId="219E957E" w14:textId="77777777">
      <w:pPr>
        <w:spacing w:after="0" w:line="276" w:lineRule="auto"/>
        <w:rPr>
          <w:rFonts w:cs="Arial"/>
          <w:szCs w:val="20"/>
        </w:rPr>
      </w:pPr>
      <w:r w:rsidRPr="00440675">
        <w:rPr>
          <w:rFonts w:cs="Arial"/>
          <w:szCs w:val="20"/>
        </w:rPr>
        <w:t>El marco normativo garantiza que el análisis financiero con IA tenga sustento técnico y responsabilidad, mediante la validación normativa, documental, institucional y profesional.</w:t>
      </w:r>
    </w:p>
    <w:p w:rsidRPr="004360EC" w:rsidR="008D26B2" w:rsidP="0026322B" w:rsidRDefault="008D26B2" w14:paraId="42854D3F" w14:textId="4646B51B">
      <w:pPr>
        <w:spacing w:after="0" w:line="276" w:lineRule="auto"/>
        <w:rPr>
          <w:rFonts w:cs="Arial"/>
          <w:szCs w:val="20"/>
        </w:rPr>
      </w:pPr>
    </w:p>
    <w:p w:rsidRPr="004360EC" w:rsidR="008D26B2" w:rsidP="0026322B" w:rsidRDefault="0049375F" w14:paraId="79BE26BF" w14:textId="36C83092">
      <w:pPr>
        <w:pStyle w:val="Ttulo1"/>
        <w:spacing w:line="276" w:lineRule="auto"/>
        <w:rPr>
          <w:rFonts w:cs="Arial"/>
          <w:szCs w:val="20"/>
        </w:rPr>
      </w:pPr>
      <w:bookmarkStart w:name="_Toc239202682" w:id="6"/>
      <w:r w:rsidRPr="004360EC">
        <w:rPr>
          <w:rFonts w:cs="Arial"/>
          <w:szCs w:val="20"/>
        </w:rPr>
        <w:t>2. Procesamiento y validación de datos financieros con IA</w:t>
      </w:r>
      <w:bookmarkEnd w:id="6"/>
    </w:p>
    <w:p w:rsidR="00123EFD" w:rsidP="0026322B" w:rsidRDefault="00123EFD" w14:paraId="645A9FFB" w14:textId="77777777">
      <w:pPr>
        <w:spacing w:after="0" w:line="276" w:lineRule="auto"/>
        <w:rPr>
          <w:rFonts w:cs="Arial"/>
          <w:szCs w:val="20"/>
        </w:rPr>
      </w:pPr>
    </w:p>
    <w:p w:rsidRPr="004C0BBB" w:rsidR="009612C0" w:rsidP="0026322B" w:rsidRDefault="004C0BBB" w14:paraId="20FD5DE9" w14:textId="162A845D">
      <w:pPr>
        <w:spacing w:after="0" w:line="276" w:lineRule="auto"/>
      </w:pPr>
      <w:r>
        <w:t xml:space="preserve">El procesamiento y la validación de datos financieros con IA requieren información organizada, soportes verificables y criterios normativos que garanticen resultados confiables y técnicamente respaldados (IFRS </w:t>
      </w:r>
      <w:proofErr w:type="spellStart"/>
      <w:r>
        <w:t>Foundation</w:t>
      </w:r>
      <w:proofErr w:type="spellEnd"/>
      <w:r>
        <w:t>, s. f.; NIST, 2026).</w:t>
      </w:r>
    </w:p>
    <w:p w:rsidRPr="004360EC" w:rsidR="009612C0" w:rsidP="0026322B" w:rsidRDefault="009612C0" w14:paraId="690EEC64" w14:textId="77777777">
      <w:pPr>
        <w:spacing w:after="0" w:line="276" w:lineRule="auto"/>
        <w:rPr>
          <w:rFonts w:cs="Arial"/>
          <w:szCs w:val="20"/>
        </w:rPr>
      </w:pPr>
    </w:p>
    <w:p w:rsidRPr="004360EC" w:rsidR="009612C0" w:rsidP="0026322B" w:rsidRDefault="00091179" w14:paraId="2DDE2B27" w14:textId="198137EE">
      <w:pPr>
        <w:pStyle w:val="Ttulo2"/>
        <w:spacing w:line="276" w:lineRule="auto"/>
        <w:rPr>
          <w:rFonts w:cs="Arial"/>
          <w:szCs w:val="20"/>
        </w:rPr>
      </w:pPr>
      <w:bookmarkStart w:name="_Toc239202683" w:id="7"/>
      <w:r w:rsidRPr="004360EC">
        <w:rPr>
          <w:rFonts w:cs="Arial"/>
          <w:szCs w:val="20"/>
        </w:rPr>
        <w:t>2.1. Filtrado y preparación de información financiera</w:t>
      </w:r>
      <w:bookmarkEnd w:id="7"/>
    </w:p>
    <w:p w:rsidR="00123EFD" w:rsidP="0026322B" w:rsidRDefault="00123EFD" w14:paraId="4F03D96D" w14:textId="77777777">
      <w:pPr>
        <w:spacing w:after="0" w:line="276" w:lineRule="auto"/>
        <w:rPr>
          <w:rFonts w:cs="Arial"/>
          <w:szCs w:val="20"/>
        </w:rPr>
      </w:pPr>
    </w:p>
    <w:p w:rsidR="008A1588" w:rsidP="0026322B" w:rsidRDefault="008A1588" w14:paraId="133728F8" w14:textId="77777777">
      <w:pPr>
        <w:spacing w:after="0" w:line="276" w:lineRule="auto"/>
      </w:pPr>
      <w:r>
        <w:t>El filtrado y la preparación permiten seleccionar datos pertinentes, corregir inconsistencias y proteger información sensible antes de utilizar herramientas de inteligencia artificial.</w:t>
      </w:r>
    </w:p>
    <w:p w:rsidR="0059672B" w:rsidP="0026322B" w:rsidRDefault="0059672B" w14:paraId="6BD18122" w14:textId="77777777">
      <w:pPr>
        <w:spacing w:after="0" w:line="276" w:lineRule="auto"/>
      </w:pPr>
    </w:p>
    <w:p w:rsidR="0059672B" w:rsidP="0026322B" w:rsidRDefault="0059672B" w14:paraId="58A526B1" w14:textId="716F744B">
      <w:pPr>
        <w:spacing w:after="0" w:line="276" w:lineRule="auto"/>
      </w:pPr>
      <w:r>
        <w:t xml:space="preserve">Los datos financieros requieren diferentes tratamientos para conservar su calidad, pertinencia y seguridad durante el análisis </w:t>
      </w:r>
      <w:r w:rsidR="006D7B80">
        <w:t xml:space="preserve">con </w:t>
      </w:r>
      <w:r>
        <w:t>inteligencia artificial</w:t>
      </w:r>
      <w:r w:rsidR="006D7B80">
        <w:t>, tales como</w:t>
      </w:r>
      <w:r>
        <w:t>:</w:t>
      </w:r>
    </w:p>
    <w:p w:rsidR="008A1588" w:rsidP="0026322B" w:rsidRDefault="008A1588" w14:paraId="5E5D1138"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8A1588" w:rsidTr="00E8775B" w14:paraId="6ED9698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8A1588" w:rsidP="00E8775B" w:rsidRDefault="008A1588" w14:paraId="694A9F98" w14:textId="4DBACAC5">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Tarjetas</w:t>
            </w:r>
          </w:p>
        </w:tc>
      </w:tr>
      <w:tr w:rsidRPr="0089294F" w:rsidR="00483A46" w:rsidTr="00E8775B" w14:paraId="2FB3803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8A1588" w:rsidP="00D67E9A" w:rsidRDefault="0059672B" w14:paraId="25B23BAF" w14:textId="3221D4AB">
            <w:pPr>
              <w:spacing w:after="0" w:line="276" w:lineRule="auto"/>
              <w:rPr>
                <w:b/>
                <w:bCs/>
              </w:rPr>
            </w:pPr>
            <w:r w:rsidRPr="003816EB">
              <w:rPr>
                <w:b/>
                <w:bCs/>
              </w:rPr>
              <w:t>Filtrado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8A1588" w:rsidP="00D67E9A" w:rsidRDefault="0059672B" w14:paraId="5A94DBC5" w14:textId="22898D04">
            <w:pPr>
              <w:spacing w:after="0" w:line="276" w:lineRule="auto"/>
            </w:pPr>
            <w:r>
              <w:t>Consiste en seleccionar los datos necesarios para una finalidad específica y excluir aquellos que no aportan al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8A1588" w:rsidP="00E8775B" w:rsidRDefault="008A1588" w14:paraId="1BBFFF57" w14:textId="3908D96A">
            <w:pPr>
              <w:spacing w:after="0" w:line="276" w:lineRule="auto"/>
              <w:jc w:val="center"/>
            </w:pPr>
            <w:r w:rsidRPr="0089294F">
              <w:t> </w:t>
            </w:r>
            <w:r w:rsidR="003B4FF0">
              <w:rPr>
                <w:noProof/>
              </w:rPr>
              <w:drawing>
                <wp:inline distT="0" distB="0" distL="0" distR="0" wp14:anchorId="23898210" wp14:editId="0DFE8856">
                  <wp:extent cx="704939" cy="495975"/>
                  <wp:effectExtent l="0" t="0" r="6350" b="0"/>
                  <wp:docPr id="98638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4156" name="Imagen 98638415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38862" cy="519842"/>
                          </a:xfrm>
                          <a:prstGeom prst="rect">
                            <a:avLst/>
                          </a:prstGeom>
                        </pic:spPr>
                      </pic:pic>
                    </a:graphicData>
                  </a:graphic>
                </wp:inline>
              </w:drawing>
            </w:r>
          </w:p>
        </w:tc>
      </w:tr>
      <w:tr w:rsidRPr="0089294F" w:rsidR="00483A46" w:rsidTr="00E8775B" w14:paraId="31C7A00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816EB" w:rsidR="0059672B" w:rsidP="00D67E9A" w:rsidRDefault="0059672B" w14:paraId="64831B06" w14:textId="57E60826">
            <w:pPr>
              <w:spacing w:after="0" w:line="276" w:lineRule="auto"/>
              <w:rPr>
                <w:b/>
                <w:bCs/>
              </w:rPr>
            </w:pPr>
            <w:r w:rsidRPr="003816EB">
              <w:rPr>
                <w:b/>
                <w:bCs/>
              </w:rPr>
              <w:t>Preparación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9672B" w:rsidP="00D67E9A" w:rsidRDefault="003816EB" w14:paraId="14B09504" w14:textId="79E840FC">
            <w:pPr>
              <w:spacing w:after="0" w:line="276" w:lineRule="auto"/>
            </w:pPr>
            <w:r>
              <w:t>Comprende la limpieza, organización y verificación de fechas, valores, nombres, códigos, cuentas contables, soportes, duplicados y campos vacíos.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59672B" w:rsidP="00E8775B" w:rsidRDefault="00A73EFD" w14:paraId="55517A24" w14:textId="4AC88E56">
            <w:pPr>
              <w:spacing w:after="0" w:line="276" w:lineRule="auto"/>
              <w:jc w:val="center"/>
            </w:pPr>
            <w:r>
              <w:rPr>
                <w:noProof/>
              </w:rPr>
              <w:drawing>
                <wp:inline distT="0" distB="0" distL="0" distR="0" wp14:anchorId="0B09581B" wp14:editId="5470FF49">
                  <wp:extent cx="693364" cy="456486"/>
                  <wp:effectExtent l="0" t="0" r="5715" b="1270"/>
                  <wp:docPr id="21077661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6193" name="Imagen 210776619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28267" cy="479465"/>
                          </a:xfrm>
                          <a:prstGeom prst="rect">
                            <a:avLst/>
                          </a:prstGeom>
                        </pic:spPr>
                      </pic:pic>
                    </a:graphicData>
                  </a:graphic>
                </wp:inline>
              </w:drawing>
            </w:r>
          </w:p>
        </w:tc>
      </w:tr>
      <w:tr w:rsidRPr="0089294F" w:rsidR="00483A46" w:rsidTr="00E8775B" w14:paraId="323F32F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816EB" w:rsidR="003816EB" w:rsidP="00D67E9A" w:rsidRDefault="003816EB" w14:paraId="52146946" w14:textId="1DABF720">
            <w:pPr>
              <w:spacing w:after="0" w:line="276" w:lineRule="auto"/>
              <w:rPr>
                <w:b/>
                <w:bCs/>
              </w:rPr>
            </w:pPr>
            <w:r w:rsidRPr="003816EB">
              <w:rPr>
                <w:b/>
                <w:bCs/>
              </w:rPr>
              <w:t>Selección contextual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816EB" w:rsidP="00D67E9A" w:rsidRDefault="003816EB" w14:paraId="74177D04" w14:textId="6C7F85DA">
            <w:pPr>
              <w:spacing w:after="0" w:line="276" w:lineRule="auto"/>
            </w:pPr>
            <w:r>
              <w:t>Los campos requeridos dependen del propósito. El análisis de cartera, gastos o pagos exige datos diferentes relacionados con cada proceso financiero.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816EB" w:rsidP="00E8775B" w:rsidRDefault="0063765B" w14:paraId="4423F372" w14:textId="530DA224">
            <w:pPr>
              <w:spacing w:after="0" w:line="276" w:lineRule="auto"/>
              <w:jc w:val="center"/>
            </w:pPr>
            <w:r>
              <w:rPr>
                <w:noProof/>
              </w:rPr>
              <w:drawing>
                <wp:inline distT="0" distB="0" distL="0" distR="0" wp14:anchorId="4D121120" wp14:editId="2C33A5EB">
                  <wp:extent cx="688545" cy="462987"/>
                  <wp:effectExtent l="0" t="0" r="0" b="0"/>
                  <wp:docPr id="3687681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68155" name="Imagen 36876815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23220" cy="486303"/>
                          </a:xfrm>
                          <a:prstGeom prst="rect">
                            <a:avLst/>
                          </a:prstGeom>
                        </pic:spPr>
                      </pic:pic>
                    </a:graphicData>
                  </a:graphic>
                </wp:inline>
              </w:drawing>
            </w:r>
          </w:p>
        </w:tc>
      </w:tr>
      <w:tr w:rsidRPr="0089294F" w:rsidR="00483A46" w:rsidTr="00E8775B" w14:paraId="2C3C841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816EB" w:rsidR="003816EB" w:rsidP="00D67E9A" w:rsidRDefault="003816EB" w14:paraId="0F700F3A" w14:textId="3E8CB133">
            <w:pPr>
              <w:spacing w:after="0" w:line="276" w:lineRule="auto"/>
              <w:rPr>
                <w:b/>
                <w:bCs/>
              </w:rPr>
            </w:pPr>
            <w:r w:rsidRPr="003816EB">
              <w:rPr>
                <w:b/>
                <w:bCs/>
              </w:rPr>
              <w:t>Protección de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816EB" w:rsidP="00D67E9A" w:rsidRDefault="003816EB" w14:paraId="5904CC61" w14:textId="1F9FFCFD">
            <w:pPr>
              <w:spacing w:after="0" w:line="276" w:lineRule="auto"/>
            </w:pPr>
            <w:r>
              <w:t>Los datos personales o financieros innecesarios deben eliminarse, anonimizarse, ocultarse o reemplazarse por códigos antes de utilizar 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816EB" w:rsidP="00E8775B" w:rsidRDefault="00AF6B38" w14:paraId="28219ACD" w14:textId="086BF5A4">
            <w:pPr>
              <w:spacing w:after="0" w:line="276" w:lineRule="auto"/>
              <w:jc w:val="center"/>
            </w:pPr>
            <w:r>
              <w:rPr>
                <w:noProof/>
              </w:rPr>
              <w:drawing>
                <wp:inline distT="0" distB="0" distL="0" distR="0" wp14:anchorId="30BB505F" wp14:editId="5F5A747C">
                  <wp:extent cx="647496" cy="532436"/>
                  <wp:effectExtent l="0" t="0" r="635" b="1270"/>
                  <wp:docPr id="14184373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37337" name="Imagen 141843733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74857" cy="554935"/>
                          </a:xfrm>
                          <a:prstGeom prst="rect">
                            <a:avLst/>
                          </a:prstGeom>
                        </pic:spPr>
                      </pic:pic>
                    </a:graphicData>
                  </a:graphic>
                </wp:inline>
              </w:drawing>
            </w:r>
          </w:p>
        </w:tc>
      </w:tr>
    </w:tbl>
    <w:p w:rsidR="008A1588" w:rsidP="0026322B" w:rsidRDefault="008A1588" w14:paraId="1648289C" w14:textId="77777777">
      <w:pPr>
        <w:spacing w:after="0" w:line="276" w:lineRule="auto"/>
      </w:pPr>
    </w:p>
    <w:p w:rsidR="008A1588" w:rsidP="0026322B" w:rsidRDefault="003816EB" w14:paraId="09F882CF" w14:textId="642433E1">
      <w:pPr>
        <w:spacing w:after="0" w:line="276" w:lineRule="auto"/>
      </w:pPr>
      <w:r>
        <w:t>La calidad de los datos constituye una condición necesaria para obtener resultados útiles. La norma ISO 8000 relaciona este principio con la generación y conservación de información confiable.</w:t>
      </w:r>
    </w:p>
    <w:p w:rsidR="003816EB" w:rsidP="0026322B" w:rsidRDefault="003816EB" w14:paraId="00E0E219" w14:textId="77777777">
      <w:pPr>
        <w:spacing w:after="0" w:line="276" w:lineRule="auto"/>
      </w:pPr>
    </w:p>
    <w:p w:rsidRPr="004360EC" w:rsidR="006621BB" w:rsidP="006621BB" w:rsidRDefault="006621BB" w14:paraId="523A14CA" w14:textId="46754F5F">
      <w:pPr>
        <w:spacing w:after="0" w:line="276" w:lineRule="auto"/>
        <w:rPr>
          <w:rFonts w:cs="Arial"/>
          <w:szCs w:val="20"/>
        </w:rPr>
      </w:pPr>
      <w:r>
        <w:rPr>
          <w:rFonts w:cs="Arial"/>
          <w:szCs w:val="20"/>
        </w:rPr>
        <w:t xml:space="preserve">Los criterios </w:t>
      </w:r>
      <w:r w:rsidRPr="004360EC">
        <w:rPr>
          <w:rFonts w:cs="Arial"/>
          <w:szCs w:val="20"/>
        </w:rPr>
        <w:t>prácticos para preparar bases financieras antes de procesarlas con herramientas de inteligencia artificial</w:t>
      </w:r>
      <w:r>
        <w:rPr>
          <w:rFonts w:cs="Arial"/>
          <w:szCs w:val="20"/>
        </w:rPr>
        <w:t xml:space="preserve"> se detallan en la siguiente tabla:</w:t>
      </w:r>
    </w:p>
    <w:p w:rsidRPr="004360EC" w:rsidR="009612C0" w:rsidP="0026322B" w:rsidRDefault="009612C0" w14:paraId="0C38D712" w14:textId="77777777">
      <w:pPr>
        <w:spacing w:after="0" w:line="276" w:lineRule="auto"/>
        <w:rPr>
          <w:rFonts w:cs="Arial"/>
          <w:szCs w:val="20"/>
        </w:rPr>
      </w:pPr>
    </w:p>
    <w:p w:rsidRPr="004360EC" w:rsidR="00C25D5A" w:rsidP="0026322B" w:rsidRDefault="00C25D5A" w14:paraId="2FE348D8" w14:textId="76655CBD">
      <w:pPr>
        <w:spacing w:after="0" w:line="276" w:lineRule="auto"/>
        <w:rPr>
          <w:rFonts w:cs="Arial"/>
          <w:szCs w:val="20"/>
        </w:rPr>
      </w:pPr>
      <w:r w:rsidRPr="004360EC">
        <w:rPr>
          <w:rFonts w:cs="Arial"/>
          <w:b/>
          <w:bCs/>
          <w:szCs w:val="20"/>
        </w:rPr>
        <w:t xml:space="preserve">Tabla </w:t>
      </w:r>
      <w:r w:rsidR="006621BB">
        <w:rPr>
          <w:rFonts w:cs="Arial"/>
          <w:b/>
          <w:bCs/>
          <w:szCs w:val="20"/>
        </w:rPr>
        <w:t>5</w:t>
      </w:r>
      <w:r w:rsidRPr="004360EC">
        <w:rPr>
          <w:rFonts w:cs="Arial"/>
          <w:b/>
          <w:bCs/>
          <w:szCs w:val="20"/>
        </w:rPr>
        <w:t>.</w:t>
      </w:r>
      <w:r w:rsidRPr="004360EC">
        <w:rPr>
          <w:rFonts w:cs="Arial"/>
          <w:szCs w:val="20"/>
        </w:rPr>
        <w:t xml:space="preserve"> Criterios para filtrar y preparar información financiera antes de usar IA</w:t>
      </w:r>
    </w:p>
    <w:p w:rsidRPr="004360EC" w:rsidR="009612C0" w:rsidP="0026322B" w:rsidRDefault="009612C0" w14:paraId="710B009A"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1511"/>
        <w:gridCol w:w="2137"/>
        <w:gridCol w:w="2464"/>
        <w:gridCol w:w="2716"/>
      </w:tblGrid>
      <w:tr w:rsidRPr="008C0DF9" w:rsidR="008C0DF9" w:rsidTr="006621BB" w14:paraId="33B47FC7" w14:textId="77777777">
        <w:tc>
          <w:tcPr>
            <w:tcW w:w="0" w:type="auto"/>
            <w:shd w:val="clear" w:color="auto" w:fill="D9D9D9" w:themeFill="background1" w:themeFillShade="D9"/>
            <w:hideMark/>
          </w:tcPr>
          <w:p w:rsidRPr="008C0DF9" w:rsidR="008C0DF9" w:rsidP="0026322B" w:rsidRDefault="008C0DF9" w14:paraId="6D68139B" w14:textId="77777777">
            <w:pPr>
              <w:spacing w:line="276" w:lineRule="auto"/>
              <w:contextualSpacing w:val="0"/>
              <w:jc w:val="center"/>
              <w:rPr>
                <w:rFonts w:eastAsia="Times New Roman" w:cs="Arial"/>
                <w:b/>
                <w:bCs/>
                <w:szCs w:val="20"/>
                <w:lang w:eastAsia="es-CO"/>
              </w:rPr>
            </w:pPr>
            <w:r w:rsidRPr="008C0DF9">
              <w:rPr>
                <w:rFonts w:eastAsia="Times New Roman" w:cs="Arial"/>
                <w:b/>
                <w:bCs/>
                <w:szCs w:val="20"/>
                <w:lang w:eastAsia="es-CO"/>
              </w:rPr>
              <w:t>Criterio</w:t>
            </w:r>
          </w:p>
        </w:tc>
        <w:tc>
          <w:tcPr>
            <w:tcW w:w="0" w:type="auto"/>
            <w:shd w:val="clear" w:color="auto" w:fill="D9D9D9" w:themeFill="background1" w:themeFillShade="D9"/>
            <w:hideMark/>
          </w:tcPr>
          <w:p w:rsidRPr="008C0DF9" w:rsidR="008C0DF9" w:rsidP="0026322B" w:rsidRDefault="008C0DF9" w14:paraId="4CC51F90" w14:textId="77777777">
            <w:pPr>
              <w:spacing w:line="276" w:lineRule="auto"/>
              <w:contextualSpacing w:val="0"/>
              <w:jc w:val="center"/>
              <w:rPr>
                <w:rFonts w:eastAsia="Times New Roman" w:cs="Arial"/>
                <w:b/>
                <w:bCs/>
                <w:szCs w:val="20"/>
                <w:lang w:eastAsia="es-CO"/>
              </w:rPr>
            </w:pPr>
            <w:r w:rsidRPr="008C0DF9">
              <w:rPr>
                <w:rFonts w:eastAsia="Times New Roman" w:cs="Arial"/>
                <w:b/>
                <w:bCs/>
                <w:szCs w:val="20"/>
                <w:lang w:eastAsia="es-CO"/>
              </w:rPr>
              <w:t>Pregunta orientadora</w:t>
            </w:r>
          </w:p>
        </w:tc>
        <w:tc>
          <w:tcPr>
            <w:tcW w:w="0" w:type="auto"/>
            <w:shd w:val="clear" w:color="auto" w:fill="D9D9D9" w:themeFill="background1" w:themeFillShade="D9"/>
            <w:hideMark/>
          </w:tcPr>
          <w:p w:rsidRPr="008C0DF9" w:rsidR="008C0DF9" w:rsidP="0026322B" w:rsidRDefault="008C0DF9" w14:paraId="4158B3B3" w14:textId="77777777">
            <w:pPr>
              <w:spacing w:line="276" w:lineRule="auto"/>
              <w:contextualSpacing w:val="0"/>
              <w:jc w:val="center"/>
              <w:rPr>
                <w:rFonts w:eastAsia="Times New Roman" w:cs="Arial"/>
                <w:b/>
                <w:bCs/>
                <w:szCs w:val="20"/>
                <w:lang w:eastAsia="es-CO"/>
              </w:rPr>
            </w:pPr>
            <w:r w:rsidRPr="008C0DF9">
              <w:rPr>
                <w:rFonts w:eastAsia="Times New Roman" w:cs="Arial"/>
                <w:b/>
                <w:bCs/>
                <w:szCs w:val="20"/>
                <w:lang w:eastAsia="es-CO"/>
              </w:rPr>
              <w:t>Ejemplo aplicado</w:t>
            </w:r>
          </w:p>
        </w:tc>
        <w:tc>
          <w:tcPr>
            <w:tcW w:w="0" w:type="auto"/>
            <w:shd w:val="clear" w:color="auto" w:fill="D9D9D9" w:themeFill="background1" w:themeFillShade="D9"/>
            <w:hideMark/>
          </w:tcPr>
          <w:p w:rsidRPr="008C0DF9" w:rsidR="008C0DF9" w:rsidP="0026322B" w:rsidRDefault="008C0DF9" w14:paraId="02F2B272" w14:textId="77777777">
            <w:pPr>
              <w:spacing w:line="276" w:lineRule="auto"/>
              <w:contextualSpacing w:val="0"/>
              <w:jc w:val="center"/>
              <w:rPr>
                <w:rFonts w:eastAsia="Times New Roman" w:cs="Arial"/>
                <w:b/>
                <w:bCs/>
                <w:szCs w:val="20"/>
                <w:lang w:eastAsia="es-CO"/>
              </w:rPr>
            </w:pPr>
            <w:r w:rsidRPr="008C0DF9">
              <w:rPr>
                <w:rFonts w:eastAsia="Times New Roman" w:cs="Arial"/>
                <w:b/>
                <w:bCs/>
                <w:szCs w:val="20"/>
                <w:lang w:eastAsia="es-CO"/>
              </w:rPr>
              <w:t>Cuidado antes de usar IA</w:t>
            </w:r>
          </w:p>
        </w:tc>
      </w:tr>
      <w:tr w:rsidRPr="008C0DF9" w:rsidR="008C0DF9" w:rsidTr="006621BB" w14:paraId="53FAE464" w14:textId="77777777">
        <w:tc>
          <w:tcPr>
            <w:tcW w:w="0" w:type="auto"/>
            <w:hideMark/>
          </w:tcPr>
          <w:p w:rsidRPr="008C0DF9" w:rsidR="008C0DF9" w:rsidP="006621BB" w:rsidRDefault="008C0DF9" w14:paraId="2E96D042" w14:textId="77777777">
            <w:pPr>
              <w:spacing w:line="276" w:lineRule="auto"/>
              <w:contextualSpacing w:val="0"/>
              <w:rPr>
                <w:rFonts w:eastAsia="Times New Roman" w:cs="Arial"/>
                <w:szCs w:val="20"/>
                <w:lang w:eastAsia="es-CO"/>
              </w:rPr>
            </w:pPr>
            <w:r w:rsidRPr="008C0DF9">
              <w:rPr>
                <w:rFonts w:eastAsia="Times New Roman" w:cs="Arial"/>
                <w:szCs w:val="20"/>
                <w:lang w:eastAsia="es-CO"/>
              </w:rPr>
              <w:t>Finalidad del análisis</w:t>
            </w:r>
          </w:p>
        </w:tc>
        <w:tc>
          <w:tcPr>
            <w:tcW w:w="0" w:type="auto"/>
            <w:hideMark/>
          </w:tcPr>
          <w:p w:rsidRPr="008C0DF9" w:rsidR="008C0DF9" w:rsidP="006621BB" w:rsidRDefault="008C0DF9" w14:paraId="6AC05216" w14:textId="77777777">
            <w:pPr>
              <w:spacing w:line="276" w:lineRule="auto"/>
              <w:contextualSpacing w:val="0"/>
              <w:rPr>
                <w:rFonts w:eastAsia="Times New Roman" w:cs="Arial"/>
                <w:szCs w:val="20"/>
                <w:lang w:eastAsia="es-CO"/>
              </w:rPr>
            </w:pPr>
            <w:r w:rsidRPr="008C0DF9">
              <w:rPr>
                <w:rFonts w:eastAsia="Times New Roman" w:cs="Arial"/>
                <w:szCs w:val="20"/>
                <w:lang w:eastAsia="es-CO"/>
              </w:rPr>
              <w:t>¿Para qué se usarán los datos?</w:t>
            </w:r>
          </w:p>
        </w:tc>
        <w:tc>
          <w:tcPr>
            <w:tcW w:w="0" w:type="auto"/>
            <w:hideMark/>
          </w:tcPr>
          <w:p w:rsidRPr="008C0DF9" w:rsidR="008C0DF9" w:rsidP="006621BB" w:rsidRDefault="008C0DF9" w14:paraId="6F19F539" w14:textId="77777777">
            <w:pPr>
              <w:spacing w:line="276" w:lineRule="auto"/>
              <w:contextualSpacing w:val="0"/>
              <w:rPr>
                <w:rFonts w:eastAsia="Times New Roman" w:cs="Arial"/>
                <w:szCs w:val="20"/>
                <w:lang w:eastAsia="es-CO"/>
              </w:rPr>
            </w:pPr>
            <w:r w:rsidRPr="008C0DF9">
              <w:rPr>
                <w:rFonts w:eastAsia="Times New Roman" w:cs="Arial"/>
                <w:szCs w:val="20"/>
                <w:lang w:eastAsia="es-CO"/>
              </w:rPr>
              <w:t>Detectar pagos duplicados a proveedores.</w:t>
            </w:r>
          </w:p>
        </w:tc>
        <w:tc>
          <w:tcPr>
            <w:tcW w:w="0" w:type="auto"/>
            <w:hideMark/>
          </w:tcPr>
          <w:p w:rsidRPr="008C0DF9" w:rsidR="008C0DF9" w:rsidP="006621BB" w:rsidRDefault="008C0DF9" w14:paraId="51E186BD" w14:textId="77777777">
            <w:pPr>
              <w:spacing w:line="276" w:lineRule="auto"/>
              <w:contextualSpacing w:val="0"/>
              <w:rPr>
                <w:rFonts w:eastAsia="Times New Roman" w:cs="Arial"/>
                <w:szCs w:val="20"/>
                <w:lang w:eastAsia="es-CO"/>
              </w:rPr>
            </w:pPr>
            <w:r w:rsidRPr="008C0DF9">
              <w:rPr>
                <w:rFonts w:eastAsia="Times New Roman" w:cs="Arial"/>
                <w:szCs w:val="20"/>
                <w:lang w:eastAsia="es-CO"/>
              </w:rPr>
              <w:t>No cargar información que no aporte a esa revisión.</w:t>
            </w:r>
          </w:p>
        </w:tc>
      </w:tr>
      <w:tr w:rsidRPr="008C0DF9" w:rsidR="008C0DF9" w:rsidTr="006621BB" w14:paraId="2CC8BD28" w14:textId="77777777">
        <w:tc>
          <w:tcPr>
            <w:tcW w:w="0" w:type="auto"/>
            <w:hideMark/>
          </w:tcPr>
          <w:p w:rsidRPr="008C0DF9" w:rsidR="008C0DF9" w:rsidP="006621BB" w:rsidRDefault="008C0DF9" w14:paraId="5B18A119" w14:textId="77777777">
            <w:pPr>
              <w:spacing w:line="276" w:lineRule="auto"/>
              <w:contextualSpacing w:val="0"/>
              <w:rPr>
                <w:rFonts w:eastAsia="Times New Roman" w:cs="Arial"/>
                <w:szCs w:val="20"/>
                <w:lang w:eastAsia="es-CO"/>
              </w:rPr>
            </w:pPr>
            <w:r w:rsidRPr="008C0DF9">
              <w:rPr>
                <w:rFonts w:eastAsia="Times New Roman" w:cs="Arial"/>
                <w:szCs w:val="20"/>
                <w:lang w:eastAsia="es-CO"/>
              </w:rPr>
              <w:t>Periodo</w:t>
            </w:r>
          </w:p>
        </w:tc>
        <w:tc>
          <w:tcPr>
            <w:tcW w:w="0" w:type="auto"/>
            <w:hideMark/>
          </w:tcPr>
          <w:p w:rsidRPr="008C0DF9" w:rsidR="008C0DF9" w:rsidP="006621BB" w:rsidRDefault="008C0DF9" w14:paraId="5AE934F1" w14:textId="77777777">
            <w:pPr>
              <w:spacing w:line="276" w:lineRule="auto"/>
              <w:contextualSpacing w:val="0"/>
              <w:rPr>
                <w:rFonts w:eastAsia="Times New Roman" w:cs="Arial"/>
                <w:szCs w:val="20"/>
                <w:lang w:eastAsia="es-CO"/>
              </w:rPr>
            </w:pPr>
            <w:r w:rsidRPr="008C0DF9">
              <w:rPr>
                <w:rFonts w:eastAsia="Times New Roman" w:cs="Arial"/>
                <w:szCs w:val="20"/>
                <w:lang w:eastAsia="es-CO"/>
              </w:rPr>
              <w:t>¿Qué fechas se van a analizar?</w:t>
            </w:r>
          </w:p>
        </w:tc>
        <w:tc>
          <w:tcPr>
            <w:tcW w:w="0" w:type="auto"/>
            <w:hideMark/>
          </w:tcPr>
          <w:p w:rsidRPr="008C0DF9" w:rsidR="008C0DF9" w:rsidP="006621BB" w:rsidRDefault="008C0DF9" w14:paraId="3FA0DADE" w14:textId="77777777">
            <w:pPr>
              <w:spacing w:line="276" w:lineRule="auto"/>
              <w:contextualSpacing w:val="0"/>
              <w:rPr>
                <w:rFonts w:eastAsia="Times New Roman" w:cs="Arial"/>
                <w:szCs w:val="20"/>
                <w:lang w:eastAsia="es-CO"/>
              </w:rPr>
            </w:pPr>
            <w:r w:rsidRPr="008C0DF9">
              <w:rPr>
                <w:rFonts w:eastAsia="Times New Roman" w:cs="Arial"/>
                <w:szCs w:val="20"/>
                <w:lang w:eastAsia="es-CO"/>
              </w:rPr>
              <w:t>Pagos realizados entre el 1 y el 30 de junio.</w:t>
            </w:r>
          </w:p>
        </w:tc>
        <w:tc>
          <w:tcPr>
            <w:tcW w:w="0" w:type="auto"/>
            <w:hideMark/>
          </w:tcPr>
          <w:p w:rsidRPr="008C0DF9" w:rsidR="008C0DF9" w:rsidP="006621BB" w:rsidRDefault="008C0DF9" w14:paraId="18F93DE8" w14:textId="77777777">
            <w:pPr>
              <w:spacing w:line="276" w:lineRule="auto"/>
              <w:contextualSpacing w:val="0"/>
              <w:rPr>
                <w:rFonts w:eastAsia="Times New Roman" w:cs="Arial"/>
                <w:szCs w:val="20"/>
                <w:lang w:eastAsia="es-CO"/>
              </w:rPr>
            </w:pPr>
            <w:r w:rsidRPr="008C0DF9">
              <w:rPr>
                <w:rFonts w:eastAsia="Times New Roman" w:cs="Arial"/>
                <w:szCs w:val="20"/>
                <w:lang w:eastAsia="es-CO"/>
              </w:rPr>
              <w:t>Evitar mezclar registros de otros meses sin indicarlo.</w:t>
            </w:r>
          </w:p>
        </w:tc>
      </w:tr>
      <w:tr w:rsidRPr="008C0DF9" w:rsidR="008C0DF9" w:rsidTr="006621BB" w14:paraId="5E684E4C" w14:textId="77777777">
        <w:tc>
          <w:tcPr>
            <w:tcW w:w="0" w:type="auto"/>
            <w:hideMark/>
          </w:tcPr>
          <w:p w:rsidRPr="008C0DF9" w:rsidR="008C0DF9" w:rsidP="006621BB" w:rsidRDefault="008C0DF9" w14:paraId="2C0D7323" w14:textId="77777777">
            <w:pPr>
              <w:spacing w:line="276" w:lineRule="auto"/>
              <w:contextualSpacing w:val="0"/>
              <w:rPr>
                <w:rFonts w:eastAsia="Times New Roman" w:cs="Arial"/>
                <w:szCs w:val="20"/>
                <w:lang w:eastAsia="es-CO"/>
              </w:rPr>
            </w:pPr>
            <w:r w:rsidRPr="008C0DF9">
              <w:rPr>
                <w:rFonts w:eastAsia="Times New Roman" w:cs="Arial"/>
                <w:szCs w:val="20"/>
                <w:lang w:eastAsia="es-CO"/>
              </w:rPr>
              <w:t>Proceso financiero</w:t>
            </w:r>
          </w:p>
        </w:tc>
        <w:tc>
          <w:tcPr>
            <w:tcW w:w="0" w:type="auto"/>
            <w:hideMark/>
          </w:tcPr>
          <w:p w:rsidRPr="008C0DF9" w:rsidR="008C0DF9" w:rsidP="006621BB" w:rsidRDefault="008C0DF9" w14:paraId="1B06C3C2" w14:textId="77777777">
            <w:pPr>
              <w:spacing w:line="276" w:lineRule="auto"/>
              <w:contextualSpacing w:val="0"/>
              <w:rPr>
                <w:rFonts w:eastAsia="Times New Roman" w:cs="Arial"/>
                <w:szCs w:val="20"/>
                <w:lang w:eastAsia="es-CO"/>
              </w:rPr>
            </w:pPr>
            <w:r w:rsidRPr="008C0DF9">
              <w:rPr>
                <w:rFonts w:eastAsia="Times New Roman" w:cs="Arial"/>
                <w:szCs w:val="20"/>
                <w:lang w:eastAsia="es-CO"/>
              </w:rPr>
              <w:t>¿Qué área o proceso genera los datos?</w:t>
            </w:r>
          </w:p>
        </w:tc>
        <w:tc>
          <w:tcPr>
            <w:tcW w:w="0" w:type="auto"/>
            <w:hideMark/>
          </w:tcPr>
          <w:p w:rsidRPr="008C0DF9" w:rsidR="008C0DF9" w:rsidP="006621BB" w:rsidRDefault="008C0DF9" w14:paraId="6D90AC3C" w14:textId="77777777">
            <w:pPr>
              <w:spacing w:line="276" w:lineRule="auto"/>
              <w:contextualSpacing w:val="0"/>
              <w:rPr>
                <w:rFonts w:eastAsia="Times New Roman" w:cs="Arial"/>
                <w:szCs w:val="20"/>
                <w:lang w:eastAsia="es-CO"/>
              </w:rPr>
            </w:pPr>
            <w:r w:rsidRPr="008C0DF9">
              <w:rPr>
                <w:rFonts w:eastAsia="Times New Roman" w:cs="Arial"/>
                <w:szCs w:val="20"/>
                <w:lang w:eastAsia="es-CO"/>
              </w:rPr>
              <w:t>Cuentas por pagar, bancos, cartera o ventas.</w:t>
            </w:r>
          </w:p>
        </w:tc>
        <w:tc>
          <w:tcPr>
            <w:tcW w:w="0" w:type="auto"/>
            <w:hideMark/>
          </w:tcPr>
          <w:p w:rsidRPr="008C0DF9" w:rsidR="008C0DF9" w:rsidP="006621BB" w:rsidRDefault="008C0DF9" w14:paraId="622C73EE" w14:textId="77777777">
            <w:pPr>
              <w:spacing w:line="276" w:lineRule="auto"/>
              <w:contextualSpacing w:val="0"/>
              <w:rPr>
                <w:rFonts w:eastAsia="Times New Roman" w:cs="Arial"/>
                <w:szCs w:val="20"/>
                <w:lang w:eastAsia="es-CO"/>
              </w:rPr>
            </w:pPr>
            <w:r w:rsidRPr="008C0DF9">
              <w:rPr>
                <w:rFonts w:eastAsia="Times New Roman" w:cs="Arial"/>
                <w:szCs w:val="20"/>
                <w:lang w:eastAsia="es-CO"/>
              </w:rPr>
              <w:t>Separar bases de procesos distintos si no se van a comparar.</w:t>
            </w:r>
          </w:p>
        </w:tc>
      </w:tr>
      <w:tr w:rsidRPr="008C0DF9" w:rsidR="008C0DF9" w:rsidTr="006621BB" w14:paraId="6686AB8C" w14:textId="77777777">
        <w:tc>
          <w:tcPr>
            <w:tcW w:w="0" w:type="auto"/>
            <w:hideMark/>
          </w:tcPr>
          <w:p w:rsidRPr="008C0DF9" w:rsidR="008C0DF9" w:rsidP="006621BB" w:rsidRDefault="008C0DF9" w14:paraId="62909578" w14:textId="77777777">
            <w:pPr>
              <w:spacing w:line="276" w:lineRule="auto"/>
              <w:contextualSpacing w:val="0"/>
              <w:rPr>
                <w:rFonts w:eastAsia="Times New Roman" w:cs="Arial"/>
                <w:szCs w:val="20"/>
                <w:lang w:eastAsia="es-CO"/>
              </w:rPr>
            </w:pPr>
            <w:r w:rsidRPr="008C0DF9">
              <w:rPr>
                <w:rFonts w:eastAsia="Times New Roman" w:cs="Arial"/>
                <w:szCs w:val="20"/>
                <w:lang w:eastAsia="es-CO"/>
              </w:rPr>
              <w:t>Campos requeridos</w:t>
            </w:r>
          </w:p>
        </w:tc>
        <w:tc>
          <w:tcPr>
            <w:tcW w:w="0" w:type="auto"/>
            <w:hideMark/>
          </w:tcPr>
          <w:p w:rsidRPr="008C0DF9" w:rsidR="008C0DF9" w:rsidP="006621BB" w:rsidRDefault="008C0DF9" w14:paraId="5FC310F5" w14:textId="77777777">
            <w:pPr>
              <w:spacing w:line="276" w:lineRule="auto"/>
              <w:contextualSpacing w:val="0"/>
              <w:rPr>
                <w:rFonts w:eastAsia="Times New Roman" w:cs="Arial"/>
                <w:szCs w:val="20"/>
                <w:lang w:eastAsia="es-CO"/>
              </w:rPr>
            </w:pPr>
            <w:r w:rsidRPr="008C0DF9">
              <w:rPr>
                <w:rFonts w:eastAsia="Times New Roman" w:cs="Arial"/>
                <w:szCs w:val="20"/>
                <w:lang w:eastAsia="es-CO"/>
              </w:rPr>
              <w:t>¿Qué columnas son necesarias?</w:t>
            </w:r>
          </w:p>
        </w:tc>
        <w:tc>
          <w:tcPr>
            <w:tcW w:w="0" w:type="auto"/>
            <w:hideMark/>
          </w:tcPr>
          <w:p w:rsidRPr="008C0DF9" w:rsidR="008C0DF9" w:rsidP="006621BB" w:rsidRDefault="008C0DF9" w14:paraId="596E6437" w14:textId="77777777">
            <w:pPr>
              <w:spacing w:line="276" w:lineRule="auto"/>
              <w:contextualSpacing w:val="0"/>
              <w:rPr>
                <w:rFonts w:eastAsia="Times New Roman" w:cs="Arial"/>
                <w:szCs w:val="20"/>
                <w:lang w:eastAsia="es-CO"/>
              </w:rPr>
            </w:pPr>
            <w:r w:rsidRPr="008C0DF9">
              <w:rPr>
                <w:rFonts w:eastAsia="Times New Roman" w:cs="Arial"/>
                <w:szCs w:val="20"/>
                <w:lang w:eastAsia="es-CO"/>
              </w:rPr>
              <w:t>Proveedor, factura, fecha, valor, comprobante y referencia.</w:t>
            </w:r>
          </w:p>
        </w:tc>
        <w:tc>
          <w:tcPr>
            <w:tcW w:w="0" w:type="auto"/>
            <w:hideMark/>
          </w:tcPr>
          <w:p w:rsidRPr="008C0DF9" w:rsidR="008C0DF9" w:rsidP="006621BB" w:rsidRDefault="008C0DF9" w14:paraId="7B076A51" w14:textId="77777777">
            <w:pPr>
              <w:spacing w:line="276" w:lineRule="auto"/>
              <w:contextualSpacing w:val="0"/>
              <w:rPr>
                <w:rFonts w:eastAsia="Times New Roman" w:cs="Arial"/>
                <w:szCs w:val="20"/>
                <w:lang w:eastAsia="es-CO"/>
              </w:rPr>
            </w:pPr>
            <w:r w:rsidRPr="008C0DF9">
              <w:rPr>
                <w:rFonts w:eastAsia="Times New Roman" w:cs="Arial"/>
                <w:szCs w:val="20"/>
                <w:lang w:eastAsia="es-CO"/>
              </w:rPr>
              <w:t>Eliminar columnas que no aporten al análisis.</w:t>
            </w:r>
          </w:p>
        </w:tc>
      </w:tr>
      <w:tr w:rsidRPr="008C0DF9" w:rsidR="008C0DF9" w:rsidTr="006621BB" w14:paraId="02E6BB5A" w14:textId="77777777">
        <w:tc>
          <w:tcPr>
            <w:tcW w:w="0" w:type="auto"/>
            <w:hideMark/>
          </w:tcPr>
          <w:p w:rsidRPr="008C0DF9" w:rsidR="008C0DF9" w:rsidP="006621BB" w:rsidRDefault="008C0DF9" w14:paraId="576FF918" w14:textId="77777777">
            <w:pPr>
              <w:spacing w:line="276" w:lineRule="auto"/>
              <w:contextualSpacing w:val="0"/>
              <w:rPr>
                <w:rFonts w:eastAsia="Times New Roman" w:cs="Arial"/>
                <w:szCs w:val="20"/>
                <w:lang w:eastAsia="es-CO"/>
              </w:rPr>
            </w:pPr>
            <w:r w:rsidRPr="008C0DF9">
              <w:rPr>
                <w:rFonts w:eastAsia="Times New Roman" w:cs="Arial"/>
                <w:szCs w:val="20"/>
                <w:lang w:eastAsia="es-CO"/>
              </w:rPr>
              <w:t>Calidad de fechas</w:t>
            </w:r>
          </w:p>
        </w:tc>
        <w:tc>
          <w:tcPr>
            <w:tcW w:w="0" w:type="auto"/>
            <w:hideMark/>
          </w:tcPr>
          <w:p w:rsidRPr="008C0DF9" w:rsidR="008C0DF9" w:rsidP="006621BB" w:rsidRDefault="008C0DF9" w14:paraId="7DB3E262" w14:textId="77777777">
            <w:pPr>
              <w:spacing w:line="276" w:lineRule="auto"/>
              <w:contextualSpacing w:val="0"/>
              <w:rPr>
                <w:rFonts w:eastAsia="Times New Roman" w:cs="Arial"/>
                <w:szCs w:val="20"/>
                <w:lang w:eastAsia="es-CO"/>
              </w:rPr>
            </w:pPr>
            <w:r w:rsidRPr="008C0DF9">
              <w:rPr>
                <w:rFonts w:eastAsia="Times New Roman" w:cs="Arial"/>
                <w:szCs w:val="20"/>
                <w:lang w:eastAsia="es-CO"/>
              </w:rPr>
              <w:t>¿Las fechas tienen un formato uniforme?</w:t>
            </w:r>
          </w:p>
        </w:tc>
        <w:tc>
          <w:tcPr>
            <w:tcW w:w="0" w:type="auto"/>
            <w:hideMark/>
          </w:tcPr>
          <w:p w:rsidRPr="008C0DF9" w:rsidR="008C0DF9" w:rsidP="006621BB" w:rsidRDefault="008C0DF9" w14:paraId="7900D38B" w14:textId="77777777">
            <w:pPr>
              <w:spacing w:line="276" w:lineRule="auto"/>
              <w:contextualSpacing w:val="0"/>
              <w:rPr>
                <w:rFonts w:eastAsia="Times New Roman" w:cs="Arial"/>
                <w:szCs w:val="20"/>
                <w:lang w:eastAsia="es-CO"/>
              </w:rPr>
            </w:pPr>
            <w:r w:rsidRPr="008C0DF9">
              <w:rPr>
                <w:rFonts w:eastAsia="Times New Roman" w:cs="Arial"/>
                <w:szCs w:val="20"/>
                <w:lang w:eastAsia="es-CO"/>
              </w:rPr>
              <w:t>2026-06-15 en toda la base.</w:t>
            </w:r>
          </w:p>
        </w:tc>
        <w:tc>
          <w:tcPr>
            <w:tcW w:w="0" w:type="auto"/>
            <w:hideMark/>
          </w:tcPr>
          <w:p w:rsidRPr="008C0DF9" w:rsidR="008C0DF9" w:rsidP="006621BB" w:rsidRDefault="008C0DF9" w14:paraId="2FC064C6" w14:textId="77777777">
            <w:pPr>
              <w:spacing w:line="276" w:lineRule="auto"/>
              <w:contextualSpacing w:val="0"/>
              <w:rPr>
                <w:rFonts w:eastAsia="Times New Roman" w:cs="Arial"/>
                <w:szCs w:val="20"/>
                <w:lang w:eastAsia="es-CO"/>
              </w:rPr>
            </w:pPr>
            <w:r w:rsidRPr="008C0DF9">
              <w:rPr>
                <w:rFonts w:eastAsia="Times New Roman" w:cs="Arial"/>
                <w:szCs w:val="20"/>
                <w:lang w:eastAsia="es-CO"/>
              </w:rPr>
              <w:t>Corregir fechas escritas como texto o con formatos mezclados.</w:t>
            </w:r>
          </w:p>
        </w:tc>
      </w:tr>
      <w:tr w:rsidRPr="008C0DF9" w:rsidR="008C0DF9" w:rsidTr="006621BB" w14:paraId="0A2BFCAD" w14:textId="77777777">
        <w:tc>
          <w:tcPr>
            <w:tcW w:w="0" w:type="auto"/>
            <w:hideMark/>
          </w:tcPr>
          <w:p w:rsidRPr="008C0DF9" w:rsidR="008C0DF9" w:rsidP="006621BB" w:rsidRDefault="008C0DF9" w14:paraId="68AE20BE" w14:textId="77777777">
            <w:pPr>
              <w:spacing w:line="276" w:lineRule="auto"/>
              <w:contextualSpacing w:val="0"/>
              <w:rPr>
                <w:rFonts w:eastAsia="Times New Roman" w:cs="Arial"/>
                <w:szCs w:val="20"/>
                <w:lang w:eastAsia="es-CO"/>
              </w:rPr>
            </w:pPr>
            <w:r w:rsidRPr="008C0DF9">
              <w:rPr>
                <w:rFonts w:eastAsia="Times New Roman" w:cs="Arial"/>
                <w:szCs w:val="20"/>
                <w:lang w:eastAsia="es-CO"/>
              </w:rPr>
              <w:t>Calidad de valores</w:t>
            </w:r>
          </w:p>
        </w:tc>
        <w:tc>
          <w:tcPr>
            <w:tcW w:w="0" w:type="auto"/>
            <w:hideMark/>
          </w:tcPr>
          <w:p w:rsidRPr="008C0DF9" w:rsidR="008C0DF9" w:rsidP="006621BB" w:rsidRDefault="008C0DF9" w14:paraId="7B2B09F0" w14:textId="77777777">
            <w:pPr>
              <w:spacing w:line="276" w:lineRule="auto"/>
              <w:contextualSpacing w:val="0"/>
              <w:rPr>
                <w:rFonts w:eastAsia="Times New Roman" w:cs="Arial"/>
                <w:szCs w:val="20"/>
                <w:lang w:eastAsia="es-CO"/>
              </w:rPr>
            </w:pPr>
            <w:r w:rsidRPr="008C0DF9">
              <w:rPr>
                <w:rFonts w:eastAsia="Times New Roman" w:cs="Arial"/>
                <w:szCs w:val="20"/>
                <w:lang w:eastAsia="es-CO"/>
              </w:rPr>
              <w:t>¿Los valores están en formato numérico?</w:t>
            </w:r>
          </w:p>
        </w:tc>
        <w:tc>
          <w:tcPr>
            <w:tcW w:w="0" w:type="auto"/>
            <w:hideMark/>
          </w:tcPr>
          <w:p w:rsidRPr="008C0DF9" w:rsidR="008C0DF9" w:rsidP="006621BB" w:rsidRDefault="008C0DF9" w14:paraId="3D294921" w14:textId="77777777">
            <w:pPr>
              <w:spacing w:line="276" w:lineRule="auto"/>
              <w:contextualSpacing w:val="0"/>
              <w:rPr>
                <w:rFonts w:eastAsia="Times New Roman" w:cs="Arial"/>
                <w:szCs w:val="20"/>
                <w:lang w:eastAsia="es-CO"/>
              </w:rPr>
            </w:pPr>
            <w:r w:rsidRPr="008C0DF9">
              <w:rPr>
                <w:rFonts w:eastAsia="Times New Roman" w:cs="Arial"/>
                <w:szCs w:val="20"/>
                <w:lang w:eastAsia="es-CO"/>
              </w:rPr>
              <w:t>1250000 en lugar de “$1.250.000 pagado”.</w:t>
            </w:r>
          </w:p>
        </w:tc>
        <w:tc>
          <w:tcPr>
            <w:tcW w:w="0" w:type="auto"/>
            <w:hideMark/>
          </w:tcPr>
          <w:p w:rsidRPr="008C0DF9" w:rsidR="008C0DF9" w:rsidP="006621BB" w:rsidRDefault="008C0DF9" w14:paraId="73E74416" w14:textId="77777777">
            <w:pPr>
              <w:spacing w:line="276" w:lineRule="auto"/>
              <w:contextualSpacing w:val="0"/>
              <w:rPr>
                <w:rFonts w:eastAsia="Times New Roman" w:cs="Arial"/>
                <w:szCs w:val="20"/>
                <w:lang w:eastAsia="es-CO"/>
              </w:rPr>
            </w:pPr>
            <w:r w:rsidRPr="008C0DF9">
              <w:rPr>
                <w:rFonts w:eastAsia="Times New Roman" w:cs="Arial"/>
                <w:szCs w:val="20"/>
                <w:lang w:eastAsia="es-CO"/>
              </w:rPr>
              <w:t>Evitar símbolos, textos o espacios que impidan calcular.</w:t>
            </w:r>
          </w:p>
        </w:tc>
      </w:tr>
      <w:tr w:rsidRPr="008C0DF9" w:rsidR="008C0DF9" w:rsidTr="006621BB" w14:paraId="217292B1" w14:textId="77777777">
        <w:tc>
          <w:tcPr>
            <w:tcW w:w="0" w:type="auto"/>
            <w:hideMark/>
          </w:tcPr>
          <w:p w:rsidRPr="008C0DF9" w:rsidR="008C0DF9" w:rsidP="006621BB" w:rsidRDefault="008C0DF9" w14:paraId="548935EA" w14:textId="77777777">
            <w:pPr>
              <w:spacing w:line="276" w:lineRule="auto"/>
              <w:contextualSpacing w:val="0"/>
              <w:rPr>
                <w:rFonts w:eastAsia="Times New Roman" w:cs="Arial"/>
                <w:szCs w:val="20"/>
                <w:lang w:eastAsia="es-CO"/>
              </w:rPr>
            </w:pPr>
            <w:r w:rsidRPr="008C0DF9">
              <w:rPr>
                <w:rFonts w:eastAsia="Times New Roman" w:cs="Arial"/>
                <w:szCs w:val="20"/>
                <w:lang w:eastAsia="es-CO"/>
              </w:rPr>
              <w:t>Duplicados</w:t>
            </w:r>
          </w:p>
        </w:tc>
        <w:tc>
          <w:tcPr>
            <w:tcW w:w="0" w:type="auto"/>
            <w:hideMark/>
          </w:tcPr>
          <w:p w:rsidRPr="008C0DF9" w:rsidR="008C0DF9" w:rsidP="006621BB" w:rsidRDefault="008C0DF9" w14:paraId="2EE62D46" w14:textId="77777777">
            <w:pPr>
              <w:spacing w:line="276" w:lineRule="auto"/>
              <w:contextualSpacing w:val="0"/>
              <w:rPr>
                <w:rFonts w:eastAsia="Times New Roman" w:cs="Arial"/>
                <w:szCs w:val="20"/>
                <w:lang w:eastAsia="es-CO"/>
              </w:rPr>
            </w:pPr>
            <w:r w:rsidRPr="008C0DF9">
              <w:rPr>
                <w:rFonts w:eastAsia="Times New Roman" w:cs="Arial"/>
                <w:szCs w:val="20"/>
                <w:lang w:eastAsia="es-CO"/>
              </w:rPr>
              <w:t>¿Existen registros repetidos?</w:t>
            </w:r>
          </w:p>
        </w:tc>
        <w:tc>
          <w:tcPr>
            <w:tcW w:w="0" w:type="auto"/>
            <w:hideMark/>
          </w:tcPr>
          <w:p w:rsidRPr="008C0DF9" w:rsidR="008C0DF9" w:rsidP="006621BB" w:rsidRDefault="008C0DF9" w14:paraId="4F63930C" w14:textId="77777777">
            <w:pPr>
              <w:spacing w:line="276" w:lineRule="auto"/>
              <w:contextualSpacing w:val="0"/>
              <w:rPr>
                <w:rFonts w:eastAsia="Times New Roman" w:cs="Arial"/>
                <w:szCs w:val="20"/>
                <w:lang w:eastAsia="es-CO"/>
              </w:rPr>
            </w:pPr>
            <w:r w:rsidRPr="008C0DF9">
              <w:rPr>
                <w:rFonts w:eastAsia="Times New Roman" w:cs="Arial"/>
                <w:szCs w:val="20"/>
                <w:lang w:eastAsia="es-CO"/>
              </w:rPr>
              <w:t>Dos facturas iguales con mismo proveedor y valor.</w:t>
            </w:r>
          </w:p>
        </w:tc>
        <w:tc>
          <w:tcPr>
            <w:tcW w:w="0" w:type="auto"/>
            <w:hideMark/>
          </w:tcPr>
          <w:p w:rsidRPr="008C0DF9" w:rsidR="008C0DF9" w:rsidP="006621BB" w:rsidRDefault="008C0DF9" w14:paraId="3A0D0B2D" w14:textId="77777777">
            <w:pPr>
              <w:spacing w:line="276" w:lineRule="auto"/>
              <w:contextualSpacing w:val="0"/>
              <w:rPr>
                <w:rFonts w:eastAsia="Times New Roman" w:cs="Arial"/>
                <w:szCs w:val="20"/>
                <w:lang w:eastAsia="es-CO"/>
              </w:rPr>
            </w:pPr>
            <w:r w:rsidRPr="008C0DF9">
              <w:rPr>
                <w:rFonts w:eastAsia="Times New Roman" w:cs="Arial"/>
                <w:szCs w:val="20"/>
                <w:lang w:eastAsia="es-CO"/>
              </w:rPr>
              <w:t>Marcar duplicados para revisión, no eliminarlos sin validar.</w:t>
            </w:r>
          </w:p>
        </w:tc>
      </w:tr>
      <w:tr w:rsidRPr="008C0DF9" w:rsidR="008C0DF9" w:rsidTr="006621BB" w14:paraId="76217E0D" w14:textId="77777777">
        <w:tc>
          <w:tcPr>
            <w:tcW w:w="0" w:type="auto"/>
            <w:hideMark/>
          </w:tcPr>
          <w:p w:rsidRPr="008C0DF9" w:rsidR="008C0DF9" w:rsidP="006621BB" w:rsidRDefault="008C0DF9" w14:paraId="437265DE" w14:textId="77777777">
            <w:pPr>
              <w:spacing w:line="276" w:lineRule="auto"/>
              <w:contextualSpacing w:val="0"/>
              <w:rPr>
                <w:rFonts w:eastAsia="Times New Roman" w:cs="Arial"/>
                <w:szCs w:val="20"/>
                <w:lang w:eastAsia="es-CO"/>
              </w:rPr>
            </w:pPr>
            <w:r w:rsidRPr="008C0DF9">
              <w:rPr>
                <w:rFonts w:eastAsia="Times New Roman" w:cs="Arial"/>
                <w:szCs w:val="20"/>
                <w:lang w:eastAsia="es-CO"/>
              </w:rPr>
              <w:t>Soportes</w:t>
            </w:r>
          </w:p>
        </w:tc>
        <w:tc>
          <w:tcPr>
            <w:tcW w:w="0" w:type="auto"/>
            <w:hideMark/>
          </w:tcPr>
          <w:p w:rsidRPr="008C0DF9" w:rsidR="008C0DF9" w:rsidP="006621BB" w:rsidRDefault="008C0DF9" w14:paraId="16BAE020" w14:textId="77777777">
            <w:pPr>
              <w:spacing w:line="276" w:lineRule="auto"/>
              <w:contextualSpacing w:val="0"/>
              <w:rPr>
                <w:rFonts w:eastAsia="Times New Roman" w:cs="Arial"/>
                <w:szCs w:val="20"/>
                <w:lang w:eastAsia="es-CO"/>
              </w:rPr>
            </w:pPr>
            <w:r w:rsidRPr="008C0DF9">
              <w:rPr>
                <w:rFonts w:eastAsia="Times New Roman" w:cs="Arial"/>
                <w:szCs w:val="20"/>
                <w:lang w:eastAsia="es-CO"/>
              </w:rPr>
              <w:t>¿Cada registro tiene documento relacionado?</w:t>
            </w:r>
          </w:p>
        </w:tc>
        <w:tc>
          <w:tcPr>
            <w:tcW w:w="0" w:type="auto"/>
            <w:hideMark/>
          </w:tcPr>
          <w:p w:rsidRPr="008C0DF9" w:rsidR="008C0DF9" w:rsidP="006621BB" w:rsidRDefault="008C0DF9" w14:paraId="1A34E360" w14:textId="77777777">
            <w:pPr>
              <w:spacing w:line="276" w:lineRule="auto"/>
              <w:contextualSpacing w:val="0"/>
              <w:rPr>
                <w:rFonts w:eastAsia="Times New Roman" w:cs="Arial"/>
                <w:szCs w:val="20"/>
                <w:lang w:eastAsia="es-CO"/>
              </w:rPr>
            </w:pPr>
            <w:r w:rsidRPr="008C0DF9">
              <w:rPr>
                <w:rFonts w:eastAsia="Times New Roman" w:cs="Arial"/>
                <w:szCs w:val="20"/>
                <w:lang w:eastAsia="es-CO"/>
              </w:rPr>
              <w:t>Factura, comprobante o extracto asociado.</w:t>
            </w:r>
          </w:p>
        </w:tc>
        <w:tc>
          <w:tcPr>
            <w:tcW w:w="0" w:type="auto"/>
            <w:hideMark/>
          </w:tcPr>
          <w:p w:rsidRPr="008C0DF9" w:rsidR="008C0DF9" w:rsidP="006621BB" w:rsidRDefault="008C0DF9" w14:paraId="7A0392BE" w14:textId="77777777">
            <w:pPr>
              <w:spacing w:line="276" w:lineRule="auto"/>
              <w:contextualSpacing w:val="0"/>
              <w:rPr>
                <w:rFonts w:eastAsia="Times New Roman" w:cs="Arial"/>
                <w:szCs w:val="20"/>
                <w:lang w:eastAsia="es-CO"/>
              </w:rPr>
            </w:pPr>
            <w:r w:rsidRPr="008C0DF9">
              <w:rPr>
                <w:rFonts w:eastAsia="Times New Roman" w:cs="Arial"/>
                <w:szCs w:val="20"/>
                <w:lang w:eastAsia="es-CO"/>
              </w:rPr>
              <w:t>Identificar registros sin soporte antes del análisis.</w:t>
            </w:r>
          </w:p>
        </w:tc>
      </w:tr>
      <w:tr w:rsidRPr="008C0DF9" w:rsidR="008C0DF9" w:rsidTr="006621BB" w14:paraId="3D7169FD" w14:textId="77777777">
        <w:tc>
          <w:tcPr>
            <w:tcW w:w="0" w:type="auto"/>
            <w:hideMark/>
          </w:tcPr>
          <w:p w:rsidRPr="008C0DF9" w:rsidR="008C0DF9" w:rsidP="006621BB" w:rsidRDefault="008C0DF9" w14:paraId="7DEDC2D0" w14:textId="77777777">
            <w:pPr>
              <w:spacing w:line="276" w:lineRule="auto"/>
              <w:contextualSpacing w:val="0"/>
              <w:rPr>
                <w:rFonts w:eastAsia="Times New Roman" w:cs="Arial"/>
                <w:szCs w:val="20"/>
                <w:lang w:eastAsia="es-CO"/>
              </w:rPr>
            </w:pPr>
            <w:r w:rsidRPr="008C0DF9">
              <w:rPr>
                <w:rFonts w:eastAsia="Times New Roman" w:cs="Arial"/>
                <w:szCs w:val="20"/>
                <w:lang w:eastAsia="es-CO"/>
              </w:rPr>
              <w:t>Datos personales</w:t>
            </w:r>
          </w:p>
        </w:tc>
        <w:tc>
          <w:tcPr>
            <w:tcW w:w="0" w:type="auto"/>
            <w:hideMark/>
          </w:tcPr>
          <w:p w:rsidRPr="008C0DF9" w:rsidR="008C0DF9" w:rsidP="006621BB" w:rsidRDefault="008C0DF9" w14:paraId="25579CC6" w14:textId="77777777">
            <w:pPr>
              <w:spacing w:line="276" w:lineRule="auto"/>
              <w:contextualSpacing w:val="0"/>
              <w:rPr>
                <w:rFonts w:eastAsia="Times New Roman" w:cs="Arial"/>
                <w:szCs w:val="20"/>
                <w:lang w:eastAsia="es-CO"/>
              </w:rPr>
            </w:pPr>
            <w:r w:rsidRPr="008C0DF9">
              <w:rPr>
                <w:rFonts w:eastAsia="Times New Roman" w:cs="Arial"/>
                <w:szCs w:val="20"/>
                <w:lang w:eastAsia="es-CO"/>
              </w:rPr>
              <w:t>¿Hay información sensible o innecesaria?</w:t>
            </w:r>
          </w:p>
        </w:tc>
        <w:tc>
          <w:tcPr>
            <w:tcW w:w="0" w:type="auto"/>
            <w:hideMark/>
          </w:tcPr>
          <w:p w:rsidRPr="008C0DF9" w:rsidR="008C0DF9" w:rsidP="006621BB" w:rsidRDefault="008C0DF9" w14:paraId="2D263178" w14:textId="77777777">
            <w:pPr>
              <w:spacing w:line="276" w:lineRule="auto"/>
              <w:contextualSpacing w:val="0"/>
              <w:rPr>
                <w:rFonts w:eastAsia="Times New Roman" w:cs="Arial"/>
                <w:szCs w:val="20"/>
                <w:lang w:eastAsia="es-CO"/>
              </w:rPr>
            </w:pPr>
            <w:r w:rsidRPr="008C0DF9">
              <w:rPr>
                <w:rFonts w:eastAsia="Times New Roman" w:cs="Arial"/>
                <w:szCs w:val="20"/>
                <w:lang w:eastAsia="es-CO"/>
              </w:rPr>
              <w:t>Cédulas, cuentas bancarias o teléfonos.</w:t>
            </w:r>
          </w:p>
        </w:tc>
        <w:tc>
          <w:tcPr>
            <w:tcW w:w="0" w:type="auto"/>
            <w:hideMark/>
          </w:tcPr>
          <w:p w:rsidRPr="008C0DF9" w:rsidR="008C0DF9" w:rsidP="006621BB" w:rsidRDefault="008C0DF9" w14:paraId="2D44A4C2" w14:textId="77777777">
            <w:pPr>
              <w:spacing w:line="276" w:lineRule="auto"/>
              <w:contextualSpacing w:val="0"/>
              <w:rPr>
                <w:rFonts w:eastAsia="Times New Roman" w:cs="Arial"/>
                <w:szCs w:val="20"/>
                <w:lang w:eastAsia="es-CO"/>
              </w:rPr>
            </w:pPr>
            <w:r w:rsidRPr="008C0DF9">
              <w:rPr>
                <w:rFonts w:eastAsia="Times New Roman" w:cs="Arial"/>
                <w:szCs w:val="20"/>
                <w:lang w:eastAsia="es-CO"/>
              </w:rPr>
              <w:t>Anonimizar o retirar datos que no sean indispensables.</w:t>
            </w:r>
          </w:p>
        </w:tc>
      </w:tr>
      <w:tr w:rsidRPr="008C0DF9" w:rsidR="008C0DF9" w:rsidTr="006621BB" w14:paraId="1AAF59F3" w14:textId="77777777">
        <w:tc>
          <w:tcPr>
            <w:tcW w:w="0" w:type="auto"/>
            <w:hideMark/>
          </w:tcPr>
          <w:p w:rsidRPr="008C0DF9" w:rsidR="008C0DF9" w:rsidP="006621BB" w:rsidRDefault="008C0DF9" w14:paraId="42FBDBA3" w14:textId="77777777">
            <w:pPr>
              <w:spacing w:line="276" w:lineRule="auto"/>
              <w:contextualSpacing w:val="0"/>
              <w:rPr>
                <w:rFonts w:eastAsia="Times New Roman" w:cs="Arial"/>
                <w:szCs w:val="20"/>
                <w:lang w:eastAsia="es-CO"/>
              </w:rPr>
            </w:pPr>
            <w:r w:rsidRPr="008C0DF9">
              <w:rPr>
                <w:rFonts w:eastAsia="Times New Roman" w:cs="Arial"/>
                <w:szCs w:val="20"/>
                <w:lang w:eastAsia="es-CO"/>
              </w:rPr>
              <w:t>Trazabilidad</w:t>
            </w:r>
          </w:p>
        </w:tc>
        <w:tc>
          <w:tcPr>
            <w:tcW w:w="0" w:type="auto"/>
            <w:hideMark/>
          </w:tcPr>
          <w:p w:rsidRPr="008C0DF9" w:rsidR="008C0DF9" w:rsidP="006621BB" w:rsidRDefault="008C0DF9" w14:paraId="5325D60E" w14:textId="77777777">
            <w:pPr>
              <w:spacing w:line="276" w:lineRule="auto"/>
              <w:contextualSpacing w:val="0"/>
              <w:rPr>
                <w:rFonts w:eastAsia="Times New Roman" w:cs="Arial"/>
                <w:szCs w:val="20"/>
                <w:lang w:eastAsia="es-CO"/>
              </w:rPr>
            </w:pPr>
            <w:r w:rsidRPr="008C0DF9">
              <w:rPr>
                <w:rFonts w:eastAsia="Times New Roman" w:cs="Arial"/>
                <w:szCs w:val="20"/>
                <w:lang w:eastAsia="es-CO"/>
              </w:rPr>
              <w:t>¿Se conserva la base original?</w:t>
            </w:r>
          </w:p>
        </w:tc>
        <w:tc>
          <w:tcPr>
            <w:tcW w:w="0" w:type="auto"/>
            <w:hideMark/>
          </w:tcPr>
          <w:p w:rsidRPr="008C0DF9" w:rsidR="008C0DF9" w:rsidP="006621BB" w:rsidRDefault="008C0DF9" w14:paraId="6D91A8C1" w14:textId="77777777">
            <w:pPr>
              <w:spacing w:line="276" w:lineRule="auto"/>
              <w:contextualSpacing w:val="0"/>
              <w:rPr>
                <w:rFonts w:eastAsia="Times New Roman" w:cs="Arial"/>
                <w:szCs w:val="20"/>
                <w:lang w:eastAsia="es-CO"/>
              </w:rPr>
            </w:pPr>
            <w:r w:rsidRPr="008C0DF9">
              <w:rPr>
                <w:rFonts w:eastAsia="Times New Roman" w:cs="Arial"/>
                <w:szCs w:val="20"/>
                <w:lang w:eastAsia="es-CO"/>
              </w:rPr>
              <w:t>Copia original y copia depurada.</w:t>
            </w:r>
          </w:p>
        </w:tc>
        <w:tc>
          <w:tcPr>
            <w:tcW w:w="0" w:type="auto"/>
            <w:hideMark/>
          </w:tcPr>
          <w:p w:rsidRPr="008C0DF9" w:rsidR="008C0DF9" w:rsidP="006621BB" w:rsidRDefault="008C0DF9" w14:paraId="0803F3DF" w14:textId="77777777">
            <w:pPr>
              <w:spacing w:line="276" w:lineRule="auto"/>
              <w:contextualSpacing w:val="0"/>
              <w:rPr>
                <w:rFonts w:eastAsia="Times New Roman" w:cs="Arial"/>
                <w:szCs w:val="20"/>
                <w:lang w:eastAsia="es-CO"/>
              </w:rPr>
            </w:pPr>
            <w:r w:rsidRPr="008C0DF9">
              <w:rPr>
                <w:rFonts w:eastAsia="Times New Roman" w:cs="Arial"/>
                <w:szCs w:val="20"/>
                <w:lang w:eastAsia="es-CO"/>
              </w:rPr>
              <w:t>Guardar versión inicial, versión filtrada y cambios realizados.</w:t>
            </w:r>
          </w:p>
        </w:tc>
      </w:tr>
    </w:tbl>
    <w:p w:rsidR="009612C0" w:rsidP="0026322B" w:rsidRDefault="009612C0" w14:paraId="1105C24F" w14:textId="77777777">
      <w:pPr>
        <w:spacing w:after="0" w:line="276" w:lineRule="auto"/>
        <w:rPr>
          <w:rFonts w:cs="Arial"/>
          <w:szCs w:val="20"/>
        </w:rPr>
      </w:pPr>
    </w:p>
    <w:p w:rsidR="004B29AE" w:rsidP="0026322B" w:rsidRDefault="004B29AE" w14:paraId="453F1D10" w14:textId="06852C69">
      <w:pPr>
        <w:spacing w:after="0" w:line="276" w:lineRule="auto"/>
      </w:pPr>
      <w:r>
        <w:t>Un caso relacionado con pagos a proveedores permite aplicar los criterios de filtrado, preparación, protección de datos y validación documental:</w:t>
      </w:r>
    </w:p>
    <w:p w:rsidR="004B29AE" w:rsidP="0026322B" w:rsidRDefault="004B29AE" w14:paraId="6E27EC2E"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B29AE" w:rsidTr="00C8126E" w14:paraId="436377F5" w14:textId="77777777">
        <w:tc>
          <w:tcPr>
            <w:tcW w:w="8828" w:type="dxa"/>
            <w:shd w:val="clear" w:color="auto" w:fill="DEEAF6" w:themeFill="accent5" w:themeFillTint="33"/>
          </w:tcPr>
          <w:p w:rsidRPr="004B29AE" w:rsidR="004B29AE" w:rsidP="004B29AE" w:rsidRDefault="004B29AE" w14:paraId="69EC4A19" w14:textId="77777777">
            <w:pPr>
              <w:spacing w:line="276" w:lineRule="auto"/>
              <w:rPr>
                <w:rFonts w:cs="Arial"/>
                <w:b/>
                <w:bCs/>
                <w:szCs w:val="20"/>
              </w:rPr>
            </w:pPr>
            <w:r w:rsidRPr="004B29AE">
              <w:rPr>
                <w:rFonts w:cs="Arial"/>
                <w:b/>
                <w:bCs/>
                <w:szCs w:val="20"/>
              </w:rPr>
              <w:t>Ejemplo aplicado</w:t>
            </w:r>
          </w:p>
          <w:p w:rsidRPr="004B29AE" w:rsidR="004B29AE" w:rsidP="0026322B" w:rsidRDefault="004B29AE" w14:paraId="70AF476E" w14:textId="77777777">
            <w:pPr>
              <w:spacing w:line="276" w:lineRule="auto"/>
            </w:pPr>
          </w:p>
          <w:p w:rsidR="004B29AE" w:rsidP="004B29AE" w:rsidRDefault="004B29AE" w14:paraId="75B3160F" w14:textId="77777777">
            <w:pPr>
              <w:spacing w:line="276" w:lineRule="auto"/>
            </w:pPr>
            <w:r>
              <w:t>Una empresa requiere analizar los pagos a proveedores correspondientes a junio. La base inicial contiene nombre del proveedor, NIT, dirección, teléfono, correo, número y fecha de factura, fecha y valor del pago, cuenta bancaria, comprobante de egreso, referencia bancaria y observaciones.</w:t>
            </w:r>
          </w:p>
          <w:p w:rsidRPr="004B29AE" w:rsidR="004B29AE" w:rsidP="004B29AE" w:rsidRDefault="004B29AE" w14:paraId="498E4D12" w14:textId="77777777">
            <w:pPr>
              <w:spacing w:line="276" w:lineRule="auto"/>
            </w:pPr>
          </w:p>
          <w:p w:rsidR="004B29AE" w:rsidP="004B29AE" w:rsidRDefault="004B29AE" w14:paraId="25EE55EF" w14:textId="232A619E">
            <w:pPr>
              <w:spacing w:line="276" w:lineRule="auto"/>
              <w:rPr>
                <w:rFonts w:cs="Arial"/>
                <w:szCs w:val="20"/>
              </w:rPr>
            </w:pPr>
            <w:r>
              <w:t>Antes de utilizar IA, la persona responsable crea una copia de trabajo y conserva únicamente proveedor codificado, número de factura, fechas, valor, comprobante de egreso, referencia bancaria y observaciones. Además, unifica los formatos, elimina filas vacías y relaciona cada pago con su soporte.</w:t>
            </w:r>
          </w:p>
        </w:tc>
      </w:tr>
    </w:tbl>
    <w:p w:rsidRPr="004360EC" w:rsidR="004B29AE" w:rsidP="0026322B" w:rsidRDefault="004B29AE" w14:paraId="6C102E35" w14:textId="77777777">
      <w:pPr>
        <w:spacing w:after="0" w:line="276" w:lineRule="auto"/>
        <w:rPr>
          <w:rFonts w:cs="Arial"/>
          <w:szCs w:val="20"/>
        </w:rPr>
      </w:pPr>
    </w:p>
    <w:p w:rsidR="009612C0" w:rsidP="0026322B" w:rsidRDefault="00C8126E" w14:paraId="3DF92E2C" w14:textId="28B9D691">
      <w:pPr>
        <w:spacing w:after="0" w:line="276" w:lineRule="auto"/>
      </w:pPr>
      <w:r>
        <w:t>La comparación entre la base inicial y la base preparada permite identificar los ajustes necesarios y su efecto en el análisis con inteligencia artificial:</w:t>
      </w:r>
    </w:p>
    <w:p w:rsidR="00C8126E" w:rsidP="0026322B" w:rsidRDefault="00C8126E" w14:paraId="7D481879"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8126E" w:rsidTr="00E8775B" w14:paraId="0056A4E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8126E" w:rsidP="00E8775B" w:rsidRDefault="00C8126E" w14:paraId="2EB567AA" w14:textId="3E1EC66A">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BC219E" w:rsidTr="00E8775B" w14:paraId="661C183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C8126E" w:rsidP="004D34CB" w:rsidRDefault="007C6C98" w14:paraId="1700D19E" w14:textId="7231EA34">
            <w:pPr>
              <w:spacing w:after="0" w:line="276" w:lineRule="auto"/>
              <w:rPr>
                <w:b/>
                <w:bCs/>
              </w:rPr>
            </w:pPr>
            <w:r w:rsidRPr="004D34CB">
              <w:rPr>
                <w:b/>
                <w:bCs/>
              </w:rPr>
              <w:t>Datos sensibles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6544B" w:rsidP="00F41041" w:rsidRDefault="007C6C98" w14:paraId="2082B8A3" w14:textId="77777777">
            <w:pPr>
              <w:pStyle w:val="Prrafodelista"/>
              <w:numPr>
                <w:ilvl w:val="0"/>
                <w:numId w:val="8"/>
              </w:numPr>
              <w:ind w:left="463"/>
              <w:contextualSpacing w:val="0"/>
            </w:pPr>
            <w:r>
              <w:rPr>
                <w:rStyle w:val="Fuerte"/>
              </w:rPr>
              <w:t>Situación inicial:</w:t>
            </w:r>
            <w:r>
              <w:t xml:space="preserve"> la base contiene dirección, teléfono, correo y cuenta bancaria completa.</w:t>
            </w:r>
          </w:p>
          <w:p w:rsidR="0086544B" w:rsidP="0086544B" w:rsidRDefault="007C6C98" w14:paraId="66408696" w14:textId="77777777">
            <w:pPr>
              <w:pStyle w:val="Prrafodelista"/>
              <w:numPr>
                <w:ilvl w:val="0"/>
                <w:numId w:val="8"/>
              </w:numPr>
              <w:ind w:left="463"/>
              <w:contextualSpacing w:val="0"/>
            </w:pPr>
            <w:r>
              <w:rPr>
                <w:rStyle w:val="Fuerte"/>
              </w:rPr>
              <w:t>Ajuste:</w:t>
            </w:r>
            <w:r>
              <w:t xml:space="preserve"> se eliminan o anonimizan los datos innecesarios.</w:t>
            </w:r>
          </w:p>
          <w:p w:rsidRPr="00E55535" w:rsidR="00C8126E" w:rsidP="0086544B" w:rsidRDefault="007C6C98" w14:paraId="15764782" w14:textId="4B250513">
            <w:pPr>
              <w:pStyle w:val="Prrafodelista"/>
              <w:numPr>
                <w:ilvl w:val="0"/>
                <w:numId w:val="8"/>
              </w:numPr>
              <w:ind w:left="463"/>
              <w:contextualSpacing w:val="0"/>
            </w:pPr>
            <w:r>
              <w:rPr>
                <w:rStyle w:val="Fuerte"/>
              </w:rPr>
              <w:t>Resultado:</w:t>
            </w:r>
            <w:r>
              <w:t xml:space="preserve"> disminuye el riesgo de exposición de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8126E" w:rsidP="004D34CB" w:rsidRDefault="00C8126E" w14:paraId="75A21567" w14:textId="20958EE0">
            <w:pPr>
              <w:spacing w:after="0" w:line="276" w:lineRule="auto"/>
              <w:jc w:val="center"/>
            </w:pPr>
            <w:r w:rsidRPr="0089294F">
              <w:t> </w:t>
            </w:r>
            <w:r w:rsidR="007E7789">
              <w:rPr>
                <w:noProof/>
              </w:rPr>
              <w:drawing>
                <wp:inline distT="0" distB="0" distL="0" distR="0" wp14:anchorId="2496FD9F" wp14:editId="3BB3B807">
                  <wp:extent cx="766034" cy="648183"/>
                  <wp:effectExtent l="0" t="0" r="0" b="0"/>
                  <wp:docPr id="1436903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312" name="Imagen 14369031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78899" cy="659069"/>
                          </a:xfrm>
                          <a:prstGeom prst="rect">
                            <a:avLst/>
                          </a:prstGeom>
                        </pic:spPr>
                      </pic:pic>
                    </a:graphicData>
                  </a:graphic>
                </wp:inline>
              </w:drawing>
            </w:r>
          </w:p>
        </w:tc>
      </w:tr>
      <w:tr w:rsidRPr="0089294F" w:rsidR="00BC219E" w:rsidTr="00E8775B" w14:paraId="67DFCE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7C6C98" w:rsidP="004D34CB" w:rsidRDefault="007C6C98" w14:paraId="353C2B93" w14:textId="71041C91">
            <w:pPr>
              <w:spacing w:after="0" w:line="276" w:lineRule="auto"/>
              <w:rPr>
                <w:b/>
                <w:bCs/>
              </w:rPr>
            </w:pPr>
            <w:r w:rsidRPr="004D34CB">
              <w:rPr>
                <w:b/>
                <w:bCs/>
              </w:rPr>
              <w:t>Formatos de fecha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6544B" w:rsidP="00FA59CC" w:rsidRDefault="007C6C98" w14:paraId="172C897A" w14:textId="77777777">
            <w:pPr>
              <w:pStyle w:val="Prrafodelista"/>
              <w:numPr>
                <w:ilvl w:val="0"/>
                <w:numId w:val="8"/>
              </w:numPr>
              <w:ind w:left="463"/>
              <w:contextualSpacing w:val="0"/>
            </w:pPr>
            <w:r>
              <w:rPr>
                <w:rStyle w:val="Fuerte"/>
              </w:rPr>
              <w:t>Situación inicial:</w:t>
            </w:r>
            <w:r>
              <w:t xml:space="preserve"> existen fechas como “junio 5”, “05/06/26” y “2026-06-05”.</w:t>
            </w:r>
          </w:p>
          <w:p w:rsidR="007C6C98" w:rsidP="00FA59CC" w:rsidRDefault="007C6C98" w14:paraId="6F4C4463" w14:textId="33B739AE">
            <w:pPr>
              <w:pStyle w:val="Prrafodelista"/>
              <w:numPr>
                <w:ilvl w:val="0"/>
                <w:numId w:val="8"/>
              </w:numPr>
              <w:ind w:left="463"/>
              <w:contextualSpacing w:val="0"/>
            </w:pPr>
            <w:r>
              <w:rPr>
                <w:rStyle w:val="Fuerte"/>
              </w:rPr>
              <w:t>Ajuste:</w:t>
            </w:r>
            <w:r>
              <w:t xml:space="preserve"> se adopta un único formato. </w:t>
            </w:r>
          </w:p>
          <w:p w:rsidRPr="0086544B" w:rsidR="007C6C98" w:rsidP="0086544B" w:rsidRDefault="007C6C98" w14:paraId="606070CE" w14:textId="1B96CB59">
            <w:pPr>
              <w:pStyle w:val="Prrafodelista"/>
              <w:numPr>
                <w:ilvl w:val="0"/>
                <w:numId w:val="32"/>
              </w:numPr>
              <w:ind w:left="463"/>
              <w:contextualSpacing w:val="0"/>
              <w:rPr>
                <w:rFonts w:hAnsi="Symbol"/>
              </w:rPr>
            </w:pPr>
            <w:r>
              <w:rPr>
                <w:rStyle w:val="Fuerte"/>
              </w:rPr>
              <w:t>Resultado:</w:t>
            </w:r>
            <w:r>
              <w:t xml:space="preserve"> la IA puede ordenar y comparar los registros con mayor precisión.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C6C98" w:rsidP="004D34CB" w:rsidRDefault="00914C9E" w14:paraId="6ED476D5" w14:textId="68EE1A16">
            <w:pPr>
              <w:spacing w:after="0" w:line="276" w:lineRule="auto"/>
              <w:jc w:val="center"/>
            </w:pPr>
            <w:r>
              <w:rPr>
                <w:noProof/>
              </w:rPr>
              <w:drawing>
                <wp:inline distT="0" distB="0" distL="0" distR="0" wp14:anchorId="116BB56E" wp14:editId="67F4F6FA">
                  <wp:extent cx="1216297" cy="757555"/>
                  <wp:effectExtent l="0" t="0" r="3175" b="4445"/>
                  <wp:docPr id="9838873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7363" name="Imagen 98388736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43763" cy="774662"/>
                          </a:xfrm>
                          <a:prstGeom prst="rect">
                            <a:avLst/>
                          </a:prstGeom>
                        </pic:spPr>
                      </pic:pic>
                    </a:graphicData>
                  </a:graphic>
                </wp:inline>
              </w:drawing>
            </w:r>
          </w:p>
        </w:tc>
      </w:tr>
      <w:tr w:rsidRPr="0089294F" w:rsidR="00BC219E" w:rsidTr="00E8775B" w14:paraId="3973058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7C6C98" w:rsidP="004D34CB" w:rsidRDefault="00BA143D" w14:paraId="3096058A" w14:textId="2E1A563C">
            <w:pPr>
              <w:spacing w:after="0" w:line="276" w:lineRule="auto"/>
              <w:rPr>
                <w:b/>
                <w:bCs/>
              </w:rPr>
            </w:pPr>
            <w:r w:rsidRPr="004D34CB">
              <w:rPr>
                <w:b/>
                <w:bCs/>
              </w:rPr>
              <w:t>Formatos numéricos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6544B" w:rsidP="00C73142" w:rsidRDefault="00BA143D" w14:paraId="0FDA8885" w14:textId="77777777">
            <w:pPr>
              <w:pStyle w:val="Prrafodelista"/>
              <w:numPr>
                <w:ilvl w:val="0"/>
                <w:numId w:val="32"/>
              </w:numPr>
              <w:ind w:left="463"/>
              <w:contextualSpacing w:val="0"/>
            </w:pPr>
            <w:r>
              <w:rPr>
                <w:rStyle w:val="Fuerte"/>
              </w:rPr>
              <w:t>Situación inicial:</w:t>
            </w:r>
            <w:r>
              <w:t xml:space="preserve"> los valores contienen símbolos, textos o espacios. </w:t>
            </w:r>
          </w:p>
          <w:p w:rsidRPr="0086544B" w:rsidR="0086544B" w:rsidP="0086544B" w:rsidRDefault="00BA143D" w14:paraId="4E69D94B" w14:textId="77777777">
            <w:pPr>
              <w:pStyle w:val="Prrafodelista"/>
              <w:numPr>
                <w:ilvl w:val="0"/>
                <w:numId w:val="32"/>
              </w:numPr>
              <w:ind w:left="463"/>
              <w:contextualSpacing w:val="0"/>
              <w:rPr>
                <w:rFonts w:hAnsi="Symbol"/>
              </w:rPr>
            </w:pPr>
            <w:r>
              <w:rPr>
                <w:rStyle w:val="Fuerte"/>
              </w:rPr>
              <w:t>Ajuste:</w:t>
            </w:r>
            <w:r>
              <w:t xml:space="preserve"> se conservan únicamente valores numéricos. </w:t>
            </w:r>
          </w:p>
          <w:p w:rsidRPr="0086544B" w:rsidR="007C6C98" w:rsidP="0086544B" w:rsidRDefault="00BA143D" w14:paraId="065F4DE3" w14:textId="7403BCAB">
            <w:pPr>
              <w:pStyle w:val="Prrafodelista"/>
              <w:numPr>
                <w:ilvl w:val="0"/>
                <w:numId w:val="32"/>
              </w:numPr>
              <w:ind w:left="463"/>
              <w:contextualSpacing w:val="0"/>
              <w:rPr>
                <w:rFonts w:hAnsi="Symbol"/>
              </w:rPr>
            </w:pPr>
            <w:r>
              <w:rPr>
                <w:rStyle w:val="Fuerte"/>
              </w:rPr>
              <w:t>Resultado:</w:t>
            </w:r>
            <w:r>
              <w:t xml:space="preserve"> se facilitan los cálculos, las comparaciones y la detección de duplicados.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C6C98" w:rsidP="004D34CB" w:rsidRDefault="00FE46A0" w14:paraId="113BAD46" w14:textId="0F3DF646">
            <w:pPr>
              <w:spacing w:after="0" w:line="276" w:lineRule="auto"/>
              <w:jc w:val="center"/>
            </w:pPr>
            <w:r>
              <w:rPr>
                <w:noProof/>
              </w:rPr>
              <w:drawing>
                <wp:inline distT="0" distB="0" distL="0" distR="0" wp14:anchorId="571D9A4B" wp14:editId="146453F1">
                  <wp:extent cx="1053297" cy="1056892"/>
                  <wp:effectExtent l="0" t="0" r="1270" b="0"/>
                  <wp:docPr id="15254886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8655" name="Imagen 1525488655"/>
                          <pic:cNvPicPr/>
                        </pic:nvPicPr>
                        <pic:blipFill>
                          <a:blip r:embed="rId53" cstate="print">
                            <a:extLst>
                              <a:ext uri="{28A0092B-C50C-407E-A947-70E740481C1C}">
                                <a14:useLocalDpi xmlns:a14="http://schemas.microsoft.com/office/drawing/2010/main" val="0"/>
                              </a:ext>
                            </a:extLst>
                          </a:blip>
                          <a:stretch>
                            <a:fillRect/>
                          </a:stretch>
                        </pic:blipFill>
                        <pic:spPr>
                          <a:xfrm flipH="1">
                            <a:off x="0" y="0"/>
                            <a:ext cx="1104969" cy="1108740"/>
                          </a:xfrm>
                          <a:prstGeom prst="rect">
                            <a:avLst/>
                          </a:prstGeom>
                        </pic:spPr>
                      </pic:pic>
                    </a:graphicData>
                  </a:graphic>
                </wp:inline>
              </w:drawing>
            </w:r>
          </w:p>
        </w:tc>
      </w:tr>
      <w:tr w:rsidRPr="0089294F" w:rsidR="00BC219E" w:rsidTr="00E8775B" w14:paraId="18400B4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BA143D" w:rsidP="004D34CB" w:rsidRDefault="00BA143D" w14:paraId="2CE4F75F" w14:textId="36501247">
            <w:pPr>
              <w:spacing w:after="0" w:line="276" w:lineRule="auto"/>
              <w:rPr>
                <w:b/>
                <w:bCs/>
              </w:rPr>
            </w:pPr>
            <w:r w:rsidRPr="004D34CB">
              <w:rPr>
                <w:b/>
                <w:bCs/>
              </w:rPr>
              <w:t>Proveedores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86544B" w:rsidR="0086544B" w:rsidP="0086544B" w:rsidRDefault="00BA143D" w14:paraId="6DF1DE4E" w14:textId="77777777">
            <w:pPr>
              <w:pStyle w:val="Prrafodelista"/>
              <w:numPr>
                <w:ilvl w:val="0"/>
                <w:numId w:val="32"/>
              </w:numPr>
              <w:ind w:left="463"/>
              <w:contextualSpacing w:val="0"/>
              <w:rPr>
                <w:rFonts w:ascii="Times New Roman" w:hAnsi="Times New Roman"/>
              </w:rPr>
            </w:pPr>
            <w:r>
              <w:rPr>
                <w:rStyle w:val="Fuerte"/>
              </w:rPr>
              <w:t>Situación inicial:</w:t>
            </w:r>
            <w:r>
              <w:t xml:space="preserve"> los nombres presentan variaciones de escritura.</w:t>
            </w:r>
          </w:p>
          <w:p w:rsidRPr="0086544B" w:rsidR="00BA143D" w:rsidP="0086544B" w:rsidRDefault="00BA143D" w14:paraId="670D46DB" w14:textId="737BC2EC">
            <w:pPr>
              <w:pStyle w:val="Prrafodelista"/>
              <w:numPr>
                <w:ilvl w:val="0"/>
                <w:numId w:val="32"/>
              </w:numPr>
              <w:ind w:left="463"/>
              <w:contextualSpacing w:val="0"/>
              <w:rPr>
                <w:rFonts w:ascii="Times New Roman" w:hAnsi="Times New Roman"/>
              </w:rPr>
            </w:pPr>
            <w:r>
              <w:rPr>
                <w:rStyle w:val="Fuerte"/>
              </w:rPr>
              <w:t>Ajuste:</w:t>
            </w:r>
            <w:r>
              <w:t xml:space="preserve"> se asigna un código o nombre uniforme. </w:t>
            </w:r>
          </w:p>
          <w:p w:rsidRPr="0086544B" w:rsidR="00BA143D" w:rsidP="0086544B" w:rsidRDefault="00BA143D" w14:paraId="66F2C1FE" w14:textId="3FC37478">
            <w:pPr>
              <w:pStyle w:val="Prrafodelista"/>
              <w:numPr>
                <w:ilvl w:val="0"/>
                <w:numId w:val="32"/>
              </w:numPr>
              <w:ind w:left="463"/>
              <w:contextualSpacing w:val="0"/>
              <w:rPr>
                <w:rFonts w:hAnsi="Symbol"/>
              </w:rPr>
            </w:pPr>
            <w:r>
              <w:rPr>
                <w:rStyle w:val="Fuerte"/>
              </w:rPr>
              <w:t>Resultado:</w:t>
            </w:r>
            <w:r>
              <w:t xml:space="preserve"> se reducen los errores relacionados con la duplicidad de terceros.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A143D" w:rsidP="004D34CB" w:rsidRDefault="004965A0" w14:paraId="0A090CE3" w14:textId="260A5087">
            <w:pPr>
              <w:spacing w:after="0" w:line="276" w:lineRule="auto"/>
              <w:jc w:val="center"/>
            </w:pPr>
            <w:r>
              <w:rPr>
                <w:noProof/>
              </w:rPr>
              <w:drawing>
                <wp:inline distT="0" distB="0" distL="0" distR="0" wp14:anchorId="74C00F4D" wp14:editId="1CA8D79D">
                  <wp:extent cx="1041721" cy="839694"/>
                  <wp:effectExtent l="0" t="0" r="0" b="0"/>
                  <wp:docPr id="11948686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68617" name="Imagen 119486861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84673" cy="874316"/>
                          </a:xfrm>
                          <a:prstGeom prst="rect">
                            <a:avLst/>
                          </a:prstGeom>
                        </pic:spPr>
                      </pic:pic>
                    </a:graphicData>
                  </a:graphic>
                </wp:inline>
              </w:drawing>
            </w:r>
          </w:p>
        </w:tc>
      </w:tr>
      <w:tr w:rsidRPr="0089294F" w:rsidR="00BC219E" w:rsidTr="00E8775B" w14:paraId="0EB9691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BA143D" w:rsidP="004D34CB" w:rsidRDefault="00BA143D" w14:paraId="45EBBD25" w14:textId="5985B538">
            <w:pPr>
              <w:spacing w:after="0" w:line="276" w:lineRule="auto"/>
              <w:rPr>
                <w:b/>
                <w:bCs/>
              </w:rPr>
            </w:pPr>
            <w:r w:rsidRPr="004D34CB">
              <w:rPr>
                <w:b/>
                <w:bCs/>
              </w:rPr>
              <w:t>Soportes faltantes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A2B60" w:rsidP="00567F7E" w:rsidRDefault="00BA143D" w14:paraId="7579C5C4" w14:textId="77777777">
            <w:pPr>
              <w:pStyle w:val="Prrafodelista"/>
              <w:numPr>
                <w:ilvl w:val="0"/>
                <w:numId w:val="32"/>
              </w:numPr>
              <w:ind w:left="463"/>
              <w:contextualSpacing w:val="0"/>
              <w:jc w:val="left"/>
            </w:pPr>
            <w:r>
              <w:rPr>
                <w:rStyle w:val="Fuerte"/>
              </w:rPr>
              <w:t>Situación inicial:</w:t>
            </w:r>
            <w:r>
              <w:t xml:space="preserve"> algunos registros carecen de factura o comprobante.</w:t>
            </w:r>
          </w:p>
          <w:p w:rsidRPr="005A2B60" w:rsidR="005A2B60" w:rsidP="005A2B60" w:rsidRDefault="00BA143D" w14:paraId="6A5C7271" w14:textId="77777777">
            <w:pPr>
              <w:pStyle w:val="Prrafodelista"/>
              <w:numPr>
                <w:ilvl w:val="0"/>
                <w:numId w:val="32"/>
              </w:numPr>
              <w:ind w:left="463"/>
              <w:contextualSpacing w:val="0"/>
              <w:jc w:val="left"/>
              <w:rPr>
                <w:rFonts w:hAnsi="Symbol"/>
              </w:rPr>
            </w:pPr>
            <w:r>
              <w:rPr>
                <w:rStyle w:val="Fuerte"/>
              </w:rPr>
              <w:t>Ajuste:</w:t>
            </w:r>
            <w:r>
              <w:t xml:space="preserve"> se marcan como datos faltantes para revisión. </w:t>
            </w:r>
          </w:p>
          <w:p w:rsidRPr="00107B6D" w:rsidR="00BA143D" w:rsidP="005A2B60" w:rsidRDefault="00BA143D" w14:paraId="7FC40A61" w14:textId="298B9193">
            <w:pPr>
              <w:pStyle w:val="Prrafodelista"/>
              <w:numPr>
                <w:ilvl w:val="0"/>
                <w:numId w:val="32"/>
              </w:numPr>
              <w:ind w:left="463"/>
              <w:contextualSpacing w:val="0"/>
              <w:jc w:val="left"/>
              <w:rPr>
                <w:rFonts w:hAnsi="Symbol"/>
              </w:rPr>
            </w:pPr>
            <w:r>
              <w:rPr>
                <w:rStyle w:val="Fuerte"/>
              </w:rPr>
              <w:t>Resultado:</w:t>
            </w:r>
            <w:r>
              <w:t xml:space="preserve"> la IA puede generar alertas sobre soportes incompletos.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A143D" w:rsidP="004D34CB" w:rsidRDefault="00022D2D" w14:paraId="1ECF388E" w14:textId="07F58D43">
            <w:pPr>
              <w:spacing w:after="0" w:line="276" w:lineRule="auto"/>
              <w:jc w:val="center"/>
            </w:pPr>
            <w:r>
              <w:rPr>
                <w:noProof/>
              </w:rPr>
              <w:drawing>
                <wp:inline distT="0" distB="0" distL="0" distR="0" wp14:anchorId="7238FD8E" wp14:editId="33ECC0AF">
                  <wp:extent cx="1168721" cy="674424"/>
                  <wp:effectExtent l="0" t="0" r="0" b="0"/>
                  <wp:docPr id="17521627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62751" name="Imagen 17521627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02252" cy="693774"/>
                          </a:xfrm>
                          <a:prstGeom prst="rect">
                            <a:avLst/>
                          </a:prstGeom>
                        </pic:spPr>
                      </pic:pic>
                    </a:graphicData>
                  </a:graphic>
                </wp:inline>
              </w:drawing>
            </w:r>
          </w:p>
        </w:tc>
      </w:tr>
      <w:tr w:rsidRPr="0089294F" w:rsidR="00BC219E" w:rsidTr="00E8775B" w14:paraId="095A5A9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C00B46" w:rsidP="004D34CB" w:rsidRDefault="00C00B46" w14:paraId="0E1A05F3" w14:textId="1FEBC75D">
            <w:pPr>
              <w:spacing w:after="0" w:line="276" w:lineRule="auto"/>
              <w:rPr>
                <w:b/>
                <w:bCs/>
              </w:rPr>
            </w:pPr>
            <w:r w:rsidRPr="004D34CB">
              <w:rPr>
                <w:b/>
                <w:bCs/>
              </w:rPr>
              <w:t>Estructura de la base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13192" w:rsidP="00713192" w:rsidRDefault="00C00B46" w14:paraId="3644EE3C" w14:textId="77777777">
            <w:pPr>
              <w:pStyle w:val="Prrafodelista"/>
              <w:numPr>
                <w:ilvl w:val="0"/>
                <w:numId w:val="32"/>
              </w:numPr>
              <w:ind w:left="463"/>
              <w:contextualSpacing w:val="0"/>
            </w:pPr>
            <w:r>
              <w:rPr>
                <w:rStyle w:val="Fuerte"/>
              </w:rPr>
              <w:t>Situación inicial:</w:t>
            </w:r>
            <w:r>
              <w:t xml:space="preserve"> existen filas vacías o encabezados repetidos.</w:t>
            </w:r>
          </w:p>
          <w:p w:rsidR="00C00B46" w:rsidP="00713192" w:rsidRDefault="00C00B46" w14:paraId="709DFF3A" w14:textId="1563F1EE">
            <w:pPr>
              <w:pStyle w:val="Prrafodelista"/>
              <w:numPr>
                <w:ilvl w:val="0"/>
                <w:numId w:val="32"/>
              </w:numPr>
              <w:ind w:left="463"/>
              <w:contextualSpacing w:val="0"/>
            </w:pPr>
            <w:r>
              <w:rPr>
                <w:rStyle w:val="Fuerte"/>
              </w:rPr>
              <w:t>Ajuste:</w:t>
            </w:r>
            <w:r>
              <w:t xml:space="preserve"> se depura la estructura de la base. </w:t>
            </w:r>
          </w:p>
          <w:p w:rsidRPr="00713192" w:rsidR="00C00B46" w:rsidP="00713192" w:rsidRDefault="00C00B46" w14:paraId="1762FBDF" w14:textId="31FF1B36">
            <w:pPr>
              <w:pStyle w:val="Prrafodelista"/>
              <w:numPr>
                <w:ilvl w:val="0"/>
                <w:numId w:val="32"/>
              </w:numPr>
              <w:ind w:left="463"/>
              <w:contextualSpacing w:val="0"/>
              <w:rPr>
                <w:rFonts w:hAnsi="Symbol"/>
              </w:rPr>
            </w:pPr>
            <w:r>
              <w:rPr>
                <w:rStyle w:val="Fuerte"/>
              </w:rPr>
              <w:t>Resultado:</w:t>
            </w:r>
            <w:r>
              <w:t xml:space="preserve"> la herramienta puede interpretar correctamente los campos.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C00B46" w:rsidP="00E8775B" w:rsidRDefault="00C85108" w14:paraId="4B655428" w14:textId="7C28380D">
            <w:pPr>
              <w:spacing w:after="0" w:line="276" w:lineRule="auto"/>
              <w:jc w:val="center"/>
            </w:pPr>
            <w:r>
              <w:rPr>
                <w:noProof/>
              </w:rPr>
              <w:drawing>
                <wp:inline distT="0" distB="0" distL="0" distR="0" wp14:anchorId="2DFB48AE" wp14:editId="6D9D131C">
                  <wp:extent cx="1259827" cy="958769"/>
                  <wp:effectExtent l="0" t="0" r="0" b="0"/>
                  <wp:docPr id="10093029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02918" name="Imagen 100930291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295919" cy="986236"/>
                          </a:xfrm>
                          <a:prstGeom prst="rect">
                            <a:avLst/>
                          </a:prstGeom>
                        </pic:spPr>
                      </pic:pic>
                    </a:graphicData>
                  </a:graphic>
                </wp:inline>
              </w:drawing>
            </w:r>
          </w:p>
        </w:tc>
      </w:tr>
      <w:tr w:rsidRPr="0089294F" w:rsidR="00BC219E" w:rsidTr="00E8775B" w14:paraId="6D17ED4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34CB" w:rsidR="00C00B46" w:rsidP="004D34CB" w:rsidRDefault="00C00B46" w14:paraId="2FB5EA92" w14:textId="6851C43B">
            <w:pPr>
              <w:spacing w:after="0" w:line="276" w:lineRule="auto"/>
              <w:rPr>
                <w:b/>
                <w:bCs/>
              </w:rPr>
            </w:pPr>
            <w:r w:rsidRPr="004D34CB">
              <w:rPr>
                <w:b/>
                <w:bCs/>
              </w:rPr>
              <w:t>Archivo original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13192" w:rsidR="00713192" w:rsidP="00713192" w:rsidRDefault="00C00B46" w14:paraId="57FD793A" w14:textId="77777777">
            <w:pPr>
              <w:pStyle w:val="Prrafodelista"/>
              <w:numPr>
                <w:ilvl w:val="0"/>
                <w:numId w:val="32"/>
              </w:numPr>
              <w:ind w:left="463"/>
              <w:contextualSpacing w:val="0"/>
              <w:rPr>
                <w:rFonts w:ascii="Times New Roman" w:hAnsi="Times New Roman"/>
              </w:rPr>
            </w:pPr>
            <w:r>
              <w:rPr>
                <w:rStyle w:val="Fuerte"/>
              </w:rPr>
              <w:t>Situación inicial:</w:t>
            </w:r>
            <w:r>
              <w:t xml:space="preserve"> los cambios se realizan directamente sobre la base original.</w:t>
            </w:r>
          </w:p>
          <w:p w:rsidRPr="00713192" w:rsidR="00C00B46" w:rsidP="00713192" w:rsidRDefault="00C00B46" w14:paraId="4FE9E0BA" w14:textId="255F66F5">
            <w:pPr>
              <w:pStyle w:val="Prrafodelista"/>
              <w:numPr>
                <w:ilvl w:val="0"/>
                <w:numId w:val="32"/>
              </w:numPr>
              <w:ind w:left="463"/>
              <w:contextualSpacing w:val="0"/>
              <w:rPr>
                <w:rFonts w:ascii="Times New Roman" w:hAnsi="Times New Roman"/>
              </w:rPr>
            </w:pPr>
            <w:r>
              <w:rPr>
                <w:rStyle w:val="Fuerte"/>
              </w:rPr>
              <w:t>Ajuste:</w:t>
            </w:r>
            <w:r>
              <w:t xml:space="preserve"> se crea una copia de trabajo. </w:t>
            </w:r>
          </w:p>
          <w:p w:rsidRPr="00713192" w:rsidR="00C00B46" w:rsidP="00713192" w:rsidRDefault="00C00B46" w14:paraId="70F4AD4A" w14:textId="469CD008">
            <w:pPr>
              <w:pStyle w:val="Prrafodelista"/>
              <w:numPr>
                <w:ilvl w:val="0"/>
                <w:numId w:val="32"/>
              </w:numPr>
              <w:ind w:left="463"/>
              <w:contextualSpacing w:val="0"/>
              <w:rPr>
                <w:rFonts w:hAnsi="Symbol"/>
              </w:rPr>
            </w:pPr>
            <w:r>
              <w:rPr>
                <w:rStyle w:val="Fuerte"/>
              </w:rPr>
              <w:t>Resultado:</w:t>
            </w:r>
            <w:r>
              <w:t xml:space="preserve"> se conserva la trazabilidad y se facilita la revisión posterior.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C00B46" w:rsidP="00E8775B" w:rsidRDefault="00BC219E" w14:paraId="75A8F04F" w14:textId="27B0C2C8">
            <w:pPr>
              <w:spacing w:after="0" w:line="276" w:lineRule="auto"/>
              <w:jc w:val="center"/>
            </w:pPr>
            <w:r>
              <w:rPr>
                <w:noProof/>
              </w:rPr>
              <w:drawing>
                <wp:inline distT="0" distB="0" distL="0" distR="0" wp14:anchorId="432D3591" wp14:editId="2C47B0C6">
                  <wp:extent cx="1272275" cy="813716"/>
                  <wp:effectExtent l="0" t="0" r="0" b="0"/>
                  <wp:docPr id="17245762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76216" name="Imagen 17245762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30088" cy="850692"/>
                          </a:xfrm>
                          <a:prstGeom prst="rect">
                            <a:avLst/>
                          </a:prstGeom>
                        </pic:spPr>
                      </pic:pic>
                    </a:graphicData>
                  </a:graphic>
                </wp:inline>
              </w:drawing>
            </w:r>
          </w:p>
        </w:tc>
      </w:tr>
    </w:tbl>
    <w:p w:rsidR="00C8126E" w:rsidP="0026322B" w:rsidRDefault="00C8126E" w14:paraId="1258B125" w14:textId="77777777">
      <w:pPr>
        <w:spacing w:after="0" w:line="276" w:lineRule="auto"/>
      </w:pPr>
    </w:p>
    <w:p w:rsidRPr="00142E98" w:rsidR="009612C0" w:rsidP="0026322B" w:rsidRDefault="00C61AE2" w14:paraId="4F6BF079" w14:textId="12C7DE3C">
      <w:pPr>
        <w:spacing w:after="0" w:line="276" w:lineRule="auto"/>
        <w:rPr>
          <w:rFonts w:cs="Arial"/>
          <w:b/>
          <w:bCs/>
          <w:szCs w:val="20"/>
        </w:rPr>
      </w:pPr>
      <w:r>
        <w:rPr>
          <w:rFonts w:cs="Arial"/>
          <w:b/>
          <w:bCs/>
          <w:szCs w:val="20"/>
        </w:rPr>
        <w:t xml:space="preserve">2.1.1. </w:t>
      </w:r>
      <w:proofErr w:type="spellStart"/>
      <w:r w:rsidRPr="00C61AE2" w:rsidR="00AE0248">
        <w:rPr>
          <w:rFonts w:cs="Arial"/>
          <w:b/>
          <w:bCs/>
          <w:i/>
          <w:iCs/>
          <w:szCs w:val="20"/>
        </w:rPr>
        <w:t>Prompt</w:t>
      </w:r>
      <w:proofErr w:type="spellEnd"/>
      <w:r w:rsidRPr="00142E98" w:rsidR="00AE0248">
        <w:rPr>
          <w:rFonts w:cs="Arial"/>
          <w:b/>
          <w:bCs/>
          <w:szCs w:val="20"/>
        </w:rPr>
        <w:t xml:space="preserve"> aplicado</w:t>
      </w:r>
    </w:p>
    <w:p w:rsidR="008635F8" w:rsidP="0026322B" w:rsidRDefault="008635F8" w14:paraId="14A10659" w14:textId="77777777">
      <w:pPr>
        <w:spacing w:after="0" w:line="276" w:lineRule="auto"/>
      </w:pPr>
    </w:p>
    <w:p w:rsidR="008635F8" w:rsidP="0026322B" w:rsidRDefault="008635F8" w14:paraId="71186D7C" w14:textId="00173035">
      <w:pPr>
        <w:spacing w:after="0" w:line="276" w:lineRule="auto"/>
      </w:pPr>
      <w:r>
        <w:t>La base preparada permite formular una instrucción delimitada para identificar posibles inconsistencias sin convertir las alertas en conclusiones definitivas:</w:t>
      </w:r>
    </w:p>
    <w:p w:rsidR="008635F8" w:rsidP="0026322B" w:rsidRDefault="008635F8" w14:paraId="2B0043C9" w14:textId="77777777">
      <w:pPr>
        <w:spacing w:after="0" w:line="276" w:lineRule="auto"/>
      </w:pPr>
    </w:p>
    <w:tbl>
      <w:tblPr>
        <w:tblStyle w:val="Tablaconcuadrcula"/>
        <w:tblW w:w="0" w:type="auto"/>
        <w:shd w:val="clear" w:color="auto" w:fill="FFF2CC" w:themeFill="accent4" w:themeFillTint="33"/>
        <w:tblLook w:val="04A0" w:firstRow="1" w:lastRow="0" w:firstColumn="1" w:lastColumn="0" w:noHBand="0" w:noVBand="1"/>
      </w:tblPr>
      <w:tblGrid>
        <w:gridCol w:w="6192"/>
        <w:gridCol w:w="2636"/>
      </w:tblGrid>
      <w:tr w:rsidR="00F85FDD" w:rsidTr="00F85FDD" w14:paraId="01EB593D" w14:textId="77777777">
        <w:tc>
          <w:tcPr>
            <w:tcW w:w="6799" w:type="dxa"/>
            <w:shd w:val="clear" w:color="auto" w:fill="FFF2CC" w:themeFill="accent4" w:themeFillTint="33"/>
          </w:tcPr>
          <w:p w:rsidR="008635F8" w:rsidP="0026322B" w:rsidRDefault="00615DFB" w14:paraId="787574C0" w14:textId="14CB767F">
            <w:pPr>
              <w:spacing w:line="276" w:lineRule="auto"/>
            </w:pPr>
            <w:r>
              <w:t>Analice la base de pagos a proveedores correspondiente a junio. Identifique posibles pagos duplicados, facturas repetidas, valores iguales asociados al mismo proveedor, registros sin comprobante de egreso y pagos sin referencia bancaria. Organice los resultados por proveedor codificado, factura, valor, alerta identificada, razón de revisión y acción sugerida. No emita conclusiones definitivas; cada hallazgo debe validarse con la factura, el comprobante de egreso y el extracto bancario.</w:t>
            </w:r>
          </w:p>
        </w:tc>
        <w:tc>
          <w:tcPr>
            <w:tcW w:w="2029" w:type="dxa"/>
            <w:shd w:val="clear" w:color="auto" w:fill="FFF2CC" w:themeFill="accent4" w:themeFillTint="33"/>
          </w:tcPr>
          <w:p w:rsidR="008635F8" w:rsidP="00F85FDD" w:rsidRDefault="00F85FDD" w14:paraId="4D0CDF9D" w14:textId="4A000F83">
            <w:pPr>
              <w:spacing w:line="276" w:lineRule="auto"/>
              <w:jc w:val="center"/>
            </w:pPr>
            <w:r>
              <w:rPr>
                <w:noProof/>
              </w:rPr>
              <w:drawing>
                <wp:inline distT="0" distB="0" distL="0" distR="0" wp14:anchorId="7F5FF445" wp14:editId="7F1A5891">
                  <wp:extent cx="1531577" cy="1213397"/>
                  <wp:effectExtent l="0" t="0" r="5715" b="6350"/>
                  <wp:docPr id="21544174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1748" name="Imagen 21544174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56051" cy="1232787"/>
                          </a:xfrm>
                          <a:prstGeom prst="rect">
                            <a:avLst/>
                          </a:prstGeom>
                        </pic:spPr>
                      </pic:pic>
                    </a:graphicData>
                  </a:graphic>
                </wp:inline>
              </w:drawing>
            </w:r>
          </w:p>
        </w:tc>
      </w:tr>
    </w:tbl>
    <w:p w:rsidR="008635F8" w:rsidP="0026322B" w:rsidRDefault="008635F8" w14:paraId="4796D286" w14:textId="77777777">
      <w:pPr>
        <w:spacing w:after="0" w:line="276" w:lineRule="auto"/>
      </w:pPr>
    </w:p>
    <w:p w:rsidR="008635F8" w:rsidP="0026322B" w:rsidRDefault="00387D79" w14:paraId="4B0F791F" w14:textId="28121203">
      <w:pPr>
        <w:spacing w:after="0" w:line="276" w:lineRule="auto"/>
      </w:pPr>
      <w:r>
        <w:t>El filtrado y la preparación se desarrollan mediante una secuencia que delimita la necesidad, protege los datos y conserva la evidencia del análisis:</w:t>
      </w:r>
    </w:p>
    <w:p w:rsidR="00387D79" w:rsidP="0026322B" w:rsidRDefault="00387D79" w14:paraId="1E6C9887"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1A5307" w:rsidTr="00E8775B" w14:paraId="7ECDB56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1A5307" w:rsidP="00E8775B" w:rsidRDefault="001A5307" w14:paraId="6122601A" w14:textId="67CD0B2D">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Pasos</w:t>
            </w:r>
          </w:p>
        </w:tc>
      </w:tr>
      <w:tr w:rsidRPr="0089294F" w:rsidR="00312A09" w:rsidTr="00E8775B" w14:paraId="41C1012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387D79" w:rsidP="00E8775B" w:rsidRDefault="00FC4067" w14:paraId="69B2828B" w14:textId="768D3C51">
            <w:pPr>
              <w:spacing w:after="0" w:line="276" w:lineRule="auto"/>
              <w:rPr>
                <w:b/>
                <w:bCs/>
              </w:rPr>
            </w:pPr>
            <w:r w:rsidRPr="002A4DDD">
              <w:rPr>
                <w:b/>
                <w:bCs/>
              </w:rPr>
              <w:t>Definir la necesidad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A4DDD" w:rsidP="004E27B2" w:rsidRDefault="00FC4067" w14:paraId="3B790056" w14:textId="77777777">
            <w:pPr>
              <w:pStyle w:val="Prrafodelista"/>
              <w:numPr>
                <w:ilvl w:val="0"/>
                <w:numId w:val="8"/>
              </w:numPr>
              <w:ind w:left="463"/>
              <w:contextualSpacing w:val="0"/>
              <w:jc w:val="left"/>
            </w:pPr>
            <w:r w:rsidRPr="002A4DDD">
              <w:rPr>
                <w:b/>
                <w:bCs/>
              </w:rPr>
              <w:t>Acción:</w:t>
            </w:r>
            <w:r>
              <w:t xml:space="preserve"> precisar la necesidad financiera</w:t>
            </w:r>
            <w:r w:rsidR="002A4DDD">
              <w:t>.</w:t>
            </w:r>
          </w:p>
          <w:p w:rsidR="00620A0B" w:rsidP="004E27B2" w:rsidRDefault="00FC4067" w14:paraId="6609FCE0" w14:textId="77777777">
            <w:pPr>
              <w:pStyle w:val="Prrafodelista"/>
              <w:numPr>
                <w:ilvl w:val="0"/>
                <w:numId w:val="8"/>
              </w:numPr>
              <w:ind w:left="463"/>
              <w:contextualSpacing w:val="0"/>
              <w:jc w:val="left"/>
            </w:pPr>
            <w:r w:rsidRPr="002A4DDD">
              <w:rPr>
                <w:b/>
                <w:bCs/>
              </w:rPr>
              <w:t>Ejemplo:</w:t>
            </w:r>
            <w:r>
              <w:t xml:space="preserve"> revisar posibles pagos duplicados.</w:t>
            </w:r>
          </w:p>
          <w:p w:rsidRPr="00E55535" w:rsidR="00387D79" w:rsidP="004E27B2" w:rsidRDefault="00620A0B" w14:paraId="748FCC70" w14:textId="4BA07735">
            <w:pPr>
              <w:pStyle w:val="Prrafodelista"/>
              <w:numPr>
                <w:ilvl w:val="0"/>
                <w:numId w:val="8"/>
              </w:numPr>
              <w:ind w:left="463"/>
              <w:contextualSpacing w:val="0"/>
              <w:jc w:val="left"/>
            </w:pPr>
            <w:r w:rsidRPr="00620A0B">
              <w:rPr>
                <w:b/>
                <w:bCs/>
              </w:rPr>
              <w:t>R</w:t>
            </w:r>
            <w:r w:rsidRPr="002A4DDD" w:rsidR="00FC4067">
              <w:rPr>
                <w:b/>
                <w:bCs/>
              </w:rPr>
              <w:t>esultado:</w:t>
            </w:r>
            <w:r w:rsidR="00FC4067">
              <w:t xml:space="preserve"> se delimita el propósito del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387D79" w:rsidP="00E8775B" w:rsidRDefault="00387D79" w14:paraId="4BA2DB39" w14:textId="2D288206">
            <w:pPr>
              <w:spacing w:after="0" w:line="276" w:lineRule="auto"/>
              <w:jc w:val="center"/>
            </w:pPr>
            <w:r w:rsidRPr="0089294F">
              <w:t> </w:t>
            </w:r>
            <w:r w:rsidR="00ED21C2">
              <w:rPr>
                <w:noProof/>
              </w:rPr>
              <w:drawing>
                <wp:inline distT="0" distB="0" distL="0" distR="0" wp14:anchorId="0610E62B" wp14:editId="5C0A68A4">
                  <wp:extent cx="1246974" cy="806347"/>
                  <wp:effectExtent l="0" t="0" r="0" b="0"/>
                  <wp:docPr id="7093399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39905" name="Imagen 70933990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272654" cy="822953"/>
                          </a:xfrm>
                          <a:prstGeom prst="rect">
                            <a:avLst/>
                          </a:prstGeom>
                        </pic:spPr>
                      </pic:pic>
                    </a:graphicData>
                  </a:graphic>
                </wp:inline>
              </w:drawing>
            </w:r>
          </w:p>
        </w:tc>
      </w:tr>
      <w:tr w:rsidRPr="0089294F" w:rsidR="00312A09" w:rsidTr="00E8775B" w14:paraId="64EEF82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FC4067" w:rsidP="00E8775B" w:rsidRDefault="003E6B33" w14:paraId="44A3FD01" w14:textId="5C14D313">
            <w:pPr>
              <w:spacing w:after="0" w:line="276" w:lineRule="auto"/>
              <w:rPr>
                <w:b/>
                <w:bCs/>
              </w:rPr>
            </w:pPr>
            <w:r w:rsidRPr="002A4DDD">
              <w:rPr>
                <w:b/>
                <w:bCs/>
              </w:rPr>
              <w:t>Identificar las fuentes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3E6B33" w:rsidP="004E27B2" w:rsidRDefault="003E6B33" w14:paraId="7ADEA810" w14:textId="558000C5">
            <w:pPr>
              <w:pStyle w:val="Prrafodelista"/>
              <w:numPr>
                <w:ilvl w:val="0"/>
                <w:numId w:val="8"/>
              </w:numPr>
              <w:ind w:left="463"/>
              <w:contextualSpacing w:val="0"/>
              <w:jc w:val="left"/>
            </w:pPr>
            <w:r w:rsidRPr="002A4DDD">
              <w:rPr>
                <w:b/>
                <w:bCs/>
              </w:rPr>
              <w:t>Acción:</w:t>
            </w:r>
            <w:r>
              <w:t xml:space="preserve"> establecer el origen de los datos. </w:t>
            </w:r>
          </w:p>
          <w:p w:rsidR="003E6B33" w:rsidP="004E27B2" w:rsidRDefault="003E6B33" w14:paraId="4AE25942" w14:textId="66932260">
            <w:pPr>
              <w:pStyle w:val="Prrafodelista"/>
              <w:numPr>
                <w:ilvl w:val="0"/>
                <w:numId w:val="8"/>
              </w:numPr>
              <w:ind w:left="463"/>
              <w:contextualSpacing w:val="0"/>
              <w:jc w:val="left"/>
            </w:pPr>
            <w:r w:rsidRPr="002A4DDD">
              <w:rPr>
                <w:b/>
                <w:bCs/>
              </w:rPr>
              <w:t>Ejemplo:</w:t>
            </w:r>
            <w:r>
              <w:t xml:space="preserve"> base de cuentas por pagar y extracto bancario. </w:t>
            </w:r>
          </w:p>
          <w:p w:rsidRPr="002A4DDD" w:rsidR="00FC4067" w:rsidP="004E27B2" w:rsidRDefault="003E6B33" w14:paraId="622DDA84" w14:textId="7CEBE812">
            <w:pPr>
              <w:pStyle w:val="Prrafodelista"/>
              <w:numPr>
                <w:ilvl w:val="0"/>
                <w:numId w:val="8"/>
              </w:numPr>
              <w:ind w:left="463"/>
              <w:contextualSpacing w:val="0"/>
              <w:jc w:val="left"/>
            </w:pPr>
            <w:r w:rsidRPr="002A4DDD">
              <w:rPr>
                <w:b/>
                <w:bCs/>
              </w:rPr>
              <w:t>Resultado:</w:t>
            </w:r>
            <w:r>
              <w:t xml:space="preserve"> se reconocen los archivos requeridos.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FC4067" w:rsidP="00E8775B" w:rsidRDefault="00ED21C2" w14:paraId="1424DAEA" w14:textId="704BF7FF">
            <w:pPr>
              <w:spacing w:after="0" w:line="276" w:lineRule="auto"/>
              <w:jc w:val="center"/>
            </w:pPr>
            <w:r>
              <w:rPr>
                <w:noProof/>
              </w:rPr>
              <w:drawing>
                <wp:inline distT="0" distB="0" distL="0" distR="0" wp14:anchorId="2D75EBFF" wp14:editId="5BDD837E">
                  <wp:extent cx="1261640" cy="820508"/>
                  <wp:effectExtent l="0" t="0" r="0" b="5080"/>
                  <wp:docPr id="7444571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57144" name="Imagen 7444571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281102" cy="833165"/>
                          </a:xfrm>
                          <a:prstGeom prst="rect">
                            <a:avLst/>
                          </a:prstGeom>
                        </pic:spPr>
                      </pic:pic>
                    </a:graphicData>
                  </a:graphic>
                </wp:inline>
              </w:drawing>
            </w:r>
          </w:p>
        </w:tc>
      </w:tr>
      <w:tr w:rsidRPr="0089294F" w:rsidR="00312A09" w:rsidTr="00E8775B" w14:paraId="32F0B4D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3E6B33" w:rsidP="002A4DDD" w:rsidRDefault="003E6B33" w14:paraId="283BA028" w14:textId="77777777">
            <w:pPr>
              <w:spacing w:after="0" w:line="276" w:lineRule="auto"/>
              <w:rPr>
                <w:b/>
                <w:bCs/>
              </w:rPr>
            </w:pPr>
            <w:r w:rsidRPr="002A4DDD">
              <w:rPr>
                <w:b/>
                <w:bCs/>
              </w:rPr>
              <w:t>Crear una copia</w:t>
            </w:r>
          </w:p>
          <w:p w:rsidRPr="002A4DDD" w:rsidR="003E6B33" w:rsidP="002A4DDD" w:rsidRDefault="003E6B33" w14:paraId="127BE20B" w14:textId="77777777">
            <w:pPr>
              <w:spacing w:after="0" w:line="276" w:lineRule="auto"/>
              <w:rPr>
                <w:b/>
                <w:bCs/>
              </w:rPr>
            </w:pPr>
          </w:p>
          <w:p w:rsidRPr="002A4DDD" w:rsidR="003E6B33" w:rsidP="002A4DDD" w:rsidRDefault="003E6B33" w14:paraId="287F240E"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3E6B33" w:rsidP="00035E8B" w:rsidRDefault="003E6B33" w14:paraId="60FDB8A5" w14:textId="328A7D66">
            <w:pPr>
              <w:pStyle w:val="Prrafodelista"/>
              <w:numPr>
                <w:ilvl w:val="0"/>
                <w:numId w:val="8"/>
              </w:numPr>
              <w:ind w:left="463"/>
              <w:contextualSpacing w:val="0"/>
            </w:pPr>
            <w:r w:rsidRPr="002A4DDD">
              <w:rPr>
                <w:b/>
                <w:bCs/>
              </w:rPr>
              <w:t>Acción:</w:t>
            </w:r>
            <w:r>
              <w:t xml:space="preserve"> generar una copia de trabajo. </w:t>
            </w:r>
          </w:p>
          <w:p w:rsidR="003E6B33" w:rsidP="00035E8B" w:rsidRDefault="003E6B33" w14:paraId="00A17094" w14:textId="713DDC08">
            <w:pPr>
              <w:pStyle w:val="Prrafodelista"/>
              <w:numPr>
                <w:ilvl w:val="0"/>
                <w:numId w:val="8"/>
              </w:numPr>
              <w:ind w:left="463"/>
              <w:contextualSpacing w:val="0"/>
            </w:pPr>
            <w:r w:rsidRPr="002A4DDD">
              <w:rPr>
                <w:b/>
                <w:bCs/>
              </w:rPr>
              <w:t>Ejemplo:</w:t>
            </w:r>
            <w:r>
              <w:t xml:space="preserve"> guardar una versión depurada de la base. </w:t>
            </w:r>
          </w:p>
          <w:p w:rsidRPr="002A4DDD" w:rsidR="003E6B33" w:rsidP="00035E8B" w:rsidRDefault="003E6B33" w14:paraId="3096FCBC" w14:textId="1A8888AC">
            <w:pPr>
              <w:pStyle w:val="Prrafodelista"/>
              <w:numPr>
                <w:ilvl w:val="0"/>
                <w:numId w:val="8"/>
              </w:numPr>
              <w:ind w:left="463"/>
              <w:contextualSpacing w:val="0"/>
            </w:pPr>
            <w:r w:rsidRPr="002A4DDD">
              <w:rPr>
                <w:b/>
                <w:bCs/>
              </w:rPr>
              <w:t>Resultado:</w:t>
            </w:r>
            <w:r>
              <w:t xml:space="preserve"> se conserva el archivo original.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E6B33" w:rsidP="00E8775B" w:rsidRDefault="009917F9" w14:paraId="2B6A955C" w14:textId="1263268D">
            <w:pPr>
              <w:spacing w:after="0" w:line="276" w:lineRule="auto"/>
              <w:jc w:val="center"/>
            </w:pPr>
            <w:r>
              <w:rPr>
                <w:noProof/>
              </w:rPr>
              <w:drawing>
                <wp:inline distT="0" distB="0" distL="0" distR="0" wp14:anchorId="00CAB07D" wp14:editId="6E86EBAA">
                  <wp:extent cx="1234633" cy="810228"/>
                  <wp:effectExtent l="0" t="0" r="0" b="3175"/>
                  <wp:docPr id="12405593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59311" name="Imagen 124055931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65609" cy="830556"/>
                          </a:xfrm>
                          <a:prstGeom prst="rect">
                            <a:avLst/>
                          </a:prstGeom>
                        </pic:spPr>
                      </pic:pic>
                    </a:graphicData>
                  </a:graphic>
                </wp:inline>
              </w:drawing>
            </w:r>
          </w:p>
        </w:tc>
      </w:tr>
      <w:tr w:rsidRPr="0089294F" w:rsidR="00312A09" w:rsidTr="00E8775B" w14:paraId="445D9BE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3E6B33" w:rsidP="002A4DDD" w:rsidRDefault="003E6B33" w14:paraId="78F7A7DB" w14:textId="11EBF1D2">
            <w:pPr>
              <w:spacing w:after="0" w:line="276" w:lineRule="auto"/>
              <w:rPr>
                <w:b/>
                <w:bCs/>
              </w:rPr>
            </w:pPr>
            <w:r w:rsidRPr="002A4DDD">
              <w:rPr>
                <w:b/>
                <w:bCs/>
              </w:rPr>
              <w:t>Seleccionar los campos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035E8B" w:rsidRDefault="00FB34F2" w14:paraId="3713F748" w14:textId="61F84690">
            <w:pPr>
              <w:pStyle w:val="Prrafodelista"/>
              <w:numPr>
                <w:ilvl w:val="0"/>
                <w:numId w:val="8"/>
              </w:numPr>
              <w:ind w:left="463"/>
              <w:contextualSpacing w:val="0"/>
            </w:pPr>
            <w:r w:rsidRPr="002A4DDD">
              <w:rPr>
                <w:b/>
                <w:bCs/>
              </w:rPr>
              <w:t>Acción:</w:t>
            </w:r>
            <w:r>
              <w:t xml:space="preserve"> conservar únicamente los campos necesarios. </w:t>
            </w:r>
          </w:p>
          <w:p w:rsidR="00FB34F2" w:rsidP="00035E8B" w:rsidRDefault="00FB34F2" w14:paraId="14025901" w14:textId="1E92BD0C">
            <w:pPr>
              <w:pStyle w:val="Prrafodelista"/>
              <w:numPr>
                <w:ilvl w:val="0"/>
                <w:numId w:val="8"/>
              </w:numPr>
              <w:ind w:left="463"/>
              <w:contextualSpacing w:val="0"/>
            </w:pPr>
            <w:r w:rsidRPr="002A4DDD">
              <w:rPr>
                <w:b/>
                <w:bCs/>
              </w:rPr>
              <w:t>Ejemplo:</w:t>
            </w:r>
            <w:r>
              <w:t xml:space="preserve"> proveedor, factura, fecha, valor y comprobante. </w:t>
            </w:r>
          </w:p>
          <w:p w:rsidRPr="002A4DDD" w:rsidR="003E6B33" w:rsidP="00035E8B" w:rsidRDefault="00FB34F2" w14:paraId="4FEF7173" w14:textId="679897F3">
            <w:pPr>
              <w:pStyle w:val="Prrafodelista"/>
              <w:numPr>
                <w:ilvl w:val="0"/>
                <w:numId w:val="8"/>
              </w:numPr>
              <w:ind w:left="463"/>
              <w:contextualSpacing w:val="0"/>
            </w:pPr>
            <w:r w:rsidRPr="002A4DDD">
              <w:rPr>
                <w:b/>
                <w:bCs/>
              </w:rPr>
              <w:t>Resultado:</w:t>
            </w:r>
            <w:r>
              <w:t xml:space="preserve"> se excluye la información no pertinente.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E6B33" w:rsidP="00E8775B" w:rsidRDefault="00D07E46" w14:paraId="2FE020F8" w14:textId="2EF6FB9A">
            <w:pPr>
              <w:spacing w:after="0" w:line="276" w:lineRule="auto"/>
              <w:jc w:val="center"/>
            </w:pPr>
            <w:r>
              <w:rPr>
                <w:noProof/>
              </w:rPr>
              <w:drawing>
                <wp:inline distT="0" distB="0" distL="0" distR="0" wp14:anchorId="541EFC57" wp14:editId="27310F2A">
                  <wp:extent cx="1295266" cy="970200"/>
                  <wp:effectExtent l="0" t="0" r="635" b="0"/>
                  <wp:docPr id="177205137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51372" name="Imagen 177205137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29372" cy="995747"/>
                          </a:xfrm>
                          <a:prstGeom prst="rect">
                            <a:avLst/>
                          </a:prstGeom>
                        </pic:spPr>
                      </pic:pic>
                    </a:graphicData>
                  </a:graphic>
                </wp:inline>
              </w:drawing>
            </w:r>
          </w:p>
        </w:tc>
      </w:tr>
      <w:tr w:rsidRPr="0089294F" w:rsidR="00312A09" w:rsidTr="00E8775B" w14:paraId="7B85CEC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2A4DDD" w:rsidRDefault="00FB34F2" w14:paraId="2367B799" w14:textId="77777777">
            <w:pPr>
              <w:spacing w:after="0" w:line="276" w:lineRule="auto"/>
              <w:rPr>
                <w:b/>
                <w:bCs/>
              </w:rPr>
            </w:pPr>
            <w:r w:rsidRPr="002A4DDD">
              <w:rPr>
                <w:b/>
                <w:bCs/>
              </w:rPr>
              <w:t>Unificar los formatos</w:t>
            </w:r>
          </w:p>
          <w:p w:rsidRPr="002A4DDD" w:rsidR="00FB34F2" w:rsidP="002A4DDD" w:rsidRDefault="00FB34F2" w14:paraId="5CFB33E2" w14:textId="77777777">
            <w:pPr>
              <w:spacing w:after="0" w:line="276" w:lineRule="auto"/>
              <w:rPr>
                <w:b/>
                <w:bCs/>
              </w:rPr>
            </w:pPr>
          </w:p>
          <w:p w:rsidRPr="002A4DDD" w:rsidR="00FB34F2" w:rsidP="002A4DDD" w:rsidRDefault="00FB34F2" w14:paraId="4725FC68"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035E8B" w:rsidRDefault="00FB34F2" w14:paraId="437F7457" w14:textId="336807D1">
            <w:pPr>
              <w:pStyle w:val="Prrafodelista"/>
              <w:numPr>
                <w:ilvl w:val="0"/>
                <w:numId w:val="8"/>
              </w:numPr>
              <w:ind w:left="463"/>
              <w:contextualSpacing w:val="0"/>
            </w:pPr>
            <w:r w:rsidRPr="002A4DDD">
              <w:rPr>
                <w:b/>
                <w:bCs/>
              </w:rPr>
              <w:t>Acción:</w:t>
            </w:r>
            <w:r>
              <w:t xml:space="preserve"> normalizar fechas, valores, códigos y nombres. </w:t>
            </w:r>
          </w:p>
          <w:p w:rsidR="00FB34F2" w:rsidP="00035E8B" w:rsidRDefault="00FB34F2" w14:paraId="0B9EF517" w14:textId="65E2AA03">
            <w:pPr>
              <w:pStyle w:val="Prrafodelista"/>
              <w:numPr>
                <w:ilvl w:val="0"/>
                <w:numId w:val="8"/>
              </w:numPr>
              <w:ind w:left="463"/>
              <w:contextualSpacing w:val="0"/>
            </w:pPr>
            <w:r w:rsidRPr="002A4DDD">
              <w:rPr>
                <w:b/>
                <w:bCs/>
              </w:rPr>
              <w:t>Ejemplo:</w:t>
            </w:r>
            <w:r>
              <w:t xml:space="preserve"> aplicar el mismo formato a todas las columnas. </w:t>
            </w:r>
          </w:p>
          <w:p w:rsidRPr="002A4DDD" w:rsidR="00FB34F2" w:rsidP="00035E8B" w:rsidRDefault="001F72DA" w14:paraId="17510CB5" w14:textId="6CFA0241">
            <w:pPr>
              <w:pStyle w:val="Prrafodelista"/>
              <w:numPr>
                <w:ilvl w:val="0"/>
                <w:numId w:val="8"/>
              </w:numPr>
              <w:ind w:left="463"/>
              <w:contextualSpacing w:val="0"/>
            </w:pPr>
            <w:r>
              <w:rPr>
                <w:b/>
                <w:bCs/>
              </w:rPr>
              <w:t>R</w:t>
            </w:r>
            <w:r w:rsidRPr="002A4DDD" w:rsidR="00FB34F2">
              <w:rPr>
                <w:b/>
                <w:bCs/>
              </w:rPr>
              <w:t>esultado:</w:t>
            </w:r>
            <w:r w:rsidR="00FB34F2">
              <w:t xml:space="preserve"> la base queda preparada para 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FB34F2" w:rsidP="00E8775B" w:rsidRDefault="003329AE" w14:paraId="1B6136F3" w14:textId="379D6287">
            <w:pPr>
              <w:spacing w:after="0" w:line="276" w:lineRule="auto"/>
              <w:jc w:val="center"/>
            </w:pPr>
            <w:r>
              <w:rPr>
                <w:noProof/>
              </w:rPr>
              <w:drawing>
                <wp:inline distT="0" distB="0" distL="0" distR="0" wp14:anchorId="2BD9A059" wp14:editId="5E1CB1FF">
                  <wp:extent cx="1303840" cy="891596"/>
                  <wp:effectExtent l="0" t="0" r="4445" b="0"/>
                  <wp:docPr id="74554896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8964" name="Imagen 7455489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2587" cy="931769"/>
                          </a:xfrm>
                          <a:prstGeom prst="rect">
                            <a:avLst/>
                          </a:prstGeom>
                        </pic:spPr>
                      </pic:pic>
                    </a:graphicData>
                  </a:graphic>
                </wp:inline>
              </w:drawing>
            </w:r>
          </w:p>
        </w:tc>
      </w:tr>
      <w:tr w:rsidRPr="0089294F" w:rsidR="00312A09" w:rsidTr="00E8775B" w14:paraId="03C14A4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2A4DDD" w:rsidRDefault="00FB34F2" w14:paraId="2AA836FD" w14:textId="7F59987B">
            <w:pPr>
              <w:spacing w:after="0" w:line="276" w:lineRule="auto"/>
              <w:rPr>
                <w:b/>
                <w:bCs/>
              </w:rPr>
            </w:pPr>
            <w:r w:rsidRPr="002A4DDD">
              <w:rPr>
                <w:b/>
                <w:bCs/>
              </w:rPr>
              <w:t>Identificar faltantes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035E8B" w:rsidRDefault="00FB34F2" w14:paraId="69D830D0" w14:textId="6817C3E6">
            <w:pPr>
              <w:pStyle w:val="Prrafodelista"/>
              <w:numPr>
                <w:ilvl w:val="0"/>
                <w:numId w:val="8"/>
              </w:numPr>
              <w:ind w:left="463"/>
              <w:contextualSpacing w:val="0"/>
            </w:pPr>
            <w:r w:rsidRPr="002A4DDD">
              <w:rPr>
                <w:b/>
                <w:bCs/>
              </w:rPr>
              <w:t>Acción:</w:t>
            </w:r>
            <w:r>
              <w:t xml:space="preserve"> localizar registros incompletos. </w:t>
            </w:r>
          </w:p>
          <w:p w:rsidR="00FB34F2" w:rsidP="00035E8B" w:rsidRDefault="00FB34F2" w14:paraId="25D59CF7" w14:textId="5BB8D9D5">
            <w:pPr>
              <w:pStyle w:val="Prrafodelista"/>
              <w:numPr>
                <w:ilvl w:val="0"/>
                <w:numId w:val="8"/>
              </w:numPr>
              <w:ind w:left="463"/>
              <w:contextualSpacing w:val="0"/>
            </w:pPr>
            <w:r w:rsidRPr="002A4DDD">
              <w:rPr>
                <w:b/>
                <w:bCs/>
              </w:rPr>
              <w:t>Ejemplo:</w:t>
            </w:r>
            <w:r>
              <w:t xml:space="preserve"> facturas sin comprobante o pagos sin referencia. </w:t>
            </w:r>
          </w:p>
          <w:p w:rsidRPr="002A4DDD" w:rsidR="00FB34F2" w:rsidP="00035E8B" w:rsidRDefault="00FB34F2" w14:paraId="125261FA" w14:textId="4CD02E97">
            <w:pPr>
              <w:pStyle w:val="Prrafodelista"/>
              <w:numPr>
                <w:ilvl w:val="0"/>
                <w:numId w:val="8"/>
              </w:numPr>
              <w:ind w:left="463"/>
              <w:contextualSpacing w:val="0"/>
            </w:pPr>
            <w:r w:rsidRPr="002A4DDD">
              <w:rPr>
                <w:b/>
                <w:bCs/>
              </w:rPr>
              <w:t>Resultado:</w:t>
            </w:r>
            <w:r>
              <w:t xml:space="preserve"> se generan alertas iniciales.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FB34F2" w:rsidP="00E8775B" w:rsidRDefault="00D51357" w14:paraId="7D857408" w14:textId="523706E8">
            <w:pPr>
              <w:spacing w:after="0" w:line="276" w:lineRule="auto"/>
              <w:jc w:val="center"/>
            </w:pPr>
            <w:r>
              <w:rPr>
                <w:noProof/>
              </w:rPr>
              <w:drawing>
                <wp:inline distT="0" distB="0" distL="0" distR="0" wp14:anchorId="2410D3B1" wp14:editId="01DC5857">
                  <wp:extent cx="1308676" cy="1217906"/>
                  <wp:effectExtent l="0" t="0" r="0" b="1905"/>
                  <wp:docPr id="19482512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1213" name="Imagen 194825121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29322" cy="1237120"/>
                          </a:xfrm>
                          <a:prstGeom prst="rect">
                            <a:avLst/>
                          </a:prstGeom>
                        </pic:spPr>
                      </pic:pic>
                    </a:graphicData>
                  </a:graphic>
                </wp:inline>
              </w:drawing>
            </w:r>
          </w:p>
        </w:tc>
      </w:tr>
      <w:tr w:rsidRPr="0089294F" w:rsidR="00312A09" w:rsidTr="00E8775B" w14:paraId="2DC9504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2A4DDD" w:rsidRDefault="00FB34F2" w14:paraId="0EA9AF30" w14:textId="17994F4F">
            <w:pPr>
              <w:spacing w:after="0" w:line="276" w:lineRule="auto"/>
              <w:rPr>
                <w:b/>
                <w:bCs/>
              </w:rPr>
            </w:pPr>
            <w:r w:rsidRPr="002A4DDD">
              <w:rPr>
                <w:b/>
                <w:bCs/>
              </w:rPr>
              <w:t>Proteger los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035E8B" w:rsidRDefault="00FB34F2" w14:paraId="39A82002" w14:textId="342D5840">
            <w:pPr>
              <w:pStyle w:val="Prrafodelista"/>
              <w:numPr>
                <w:ilvl w:val="0"/>
                <w:numId w:val="8"/>
              </w:numPr>
              <w:ind w:left="463"/>
              <w:contextualSpacing w:val="0"/>
            </w:pPr>
            <w:r w:rsidRPr="002A4DDD">
              <w:rPr>
                <w:b/>
                <w:bCs/>
              </w:rPr>
              <w:t>Acción:</w:t>
            </w:r>
            <w:r>
              <w:t xml:space="preserve"> anonimizar la información sensible. </w:t>
            </w:r>
          </w:p>
          <w:p w:rsidR="00FB34F2" w:rsidP="00035E8B" w:rsidRDefault="00FB34F2" w14:paraId="01E0BC28" w14:textId="6E7EADE7">
            <w:pPr>
              <w:pStyle w:val="Prrafodelista"/>
              <w:numPr>
                <w:ilvl w:val="0"/>
                <w:numId w:val="8"/>
              </w:numPr>
              <w:ind w:left="463"/>
              <w:contextualSpacing w:val="0"/>
            </w:pPr>
            <w:r w:rsidRPr="002A4DDD">
              <w:rPr>
                <w:b/>
                <w:bCs/>
              </w:rPr>
              <w:t>Ejemplo:</w:t>
            </w:r>
            <w:r>
              <w:t xml:space="preserve"> reemplazar NIT o cuentas bancarias por códigos. </w:t>
            </w:r>
          </w:p>
          <w:p w:rsidRPr="002A4DDD" w:rsidR="00FB34F2" w:rsidP="00035E8B" w:rsidRDefault="00FB34F2" w14:paraId="1EB28BFF" w14:textId="0A24065D">
            <w:pPr>
              <w:pStyle w:val="Prrafodelista"/>
              <w:numPr>
                <w:ilvl w:val="0"/>
                <w:numId w:val="8"/>
              </w:numPr>
              <w:ind w:left="463"/>
              <w:contextualSpacing w:val="0"/>
            </w:pPr>
            <w:r w:rsidRPr="002A4DDD">
              <w:rPr>
                <w:b/>
                <w:bCs/>
              </w:rPr>
              <w:t>Resultado:</w:t>
            </w:r>
            <w:r>
              <w:t xml:space="preserve"> disminuye el riesgo de exposición.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FB34F2" w:rsidP="00E8775B" w:rsidRDefault="004E612E" w14:paraId="42B17B05" w14:textId="2E4221F7">
            <w:pPr>
              <w:spacing w:after="0" w:line="276" w:lineRule="auto"/>
              <w:jc w:val="center"/>
            </w:pPr>
            <w:r>
              <w:rPr>
                <w:noProof/>
              </w:rPr>
              <w:drawing>
                <wp:inline distT="0" distB="0" distL="0" distR="0" wp14:anchorId="3A1DC00C" wp14:editId="26CADFB1">
                  <wp:extent cx="937550" cy="858097"/>
                  <wp:effectExtent l="0" t="0" r="2540" b="5715"/>
                  <wp:docPr id="62813205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32057" name="Imagen 62813205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58903" cy="877640"/>
                          </a:xfrm>
                          <a:prstGeom prst="rect">
                            <a:avLst/>
                          </a:prstGeom>
                        </pic:spPr>
                      </pic:pic>
                    </a:graphicData>
                  </a:graphic>
                </wp:inline>
              </w:drawing>
            </w:r>
          </w:p>
        </w:tc>
      </w:tr>
      <w:tr w:rsidRPr="0089294F" w:rsidR="00312A09" w:rsidTr="00E8775B" w14:paraId="6FC79E2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FB34F2" w:rsidP="002A4DDD" w:rsidRDefault="00FB34F2" w14:paraId="7EF9C637" w14:textId="2314CC18">
            <w:pPr>
              <w:spacing w:after="0" w:line="276" w:lineRule="auto"/>
              <w:rPr>
                <w:b/>
                <w:bCs/>
              </w:rPr>
            </w:pPr>
            <w:r w:rsidRPr="002A4DDD">
              <w:rPr>
                <w:b/>
                <w:bCs/>
              </w:rPr>
              <w:t>Ejecutar el análisis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2A4DDD" w:rsidP="00035E8B" w:rsidRDefault="002A4DDD" w14:paraId="41401888" w14:textId="2432009E">
            <w:pPr>
              <w:pStyle w:val="Prrafodelista"/>
              <w:numPr>
                <w:ilvl w:val="0"/>
                <w:numId w:val="8"/>
              </w:numPr>
              <w:ind w:left="463"/>
              <w:contextualSpacing w:val="0"/>
            </w:pPr>
            <w:r w:rsidRPr="002A4DDD">
              <w:rPr>
                <w:b/>
                <w:bCs/>
              </w:rPr>
              <w:t>Acción:</w:t>
            </w:r>
            <w:r>
              <w:t xml:space="preserve"> procesar la base mediante IA. </w:t>
            </w:r>
          </w:p>
          <w:p w:rsidR="002A4DDD" w:rsidP="00035E8B" w:rsidRDefault="002A4DDD" w14:paraId="52F9DE31" w14:textId="7D77AA3E">
            <w:pPr>
              <w:pStyle w:val="Prrafodelista"/>
              <w:numPr>
                <w:ilvl w:val="0"/>
                <w:numId w:val="8"/>
              </w:numPr>
              <w:ind w:left="463"/>
              <w:contextualSpacing w:val="0"/>
            </w:pPr>
            <w:r w:rsidRPr="002A4DDD">
              <w:rPr>
                <w:b/>
                <w:bCs/>
              </w:rPr>
              <w:t>Ejemplo:</w:t>
            </w:r>
            <w:r>
              <w:t xml:space="preserve"> solicitar alertas de duplicidad o inconsistencias. </w:t>
            </w:r>
          </w:p>
          <w:p w:rsidRPr="002A4DDD" w:rsidR="00FB34F2" w:rsidP="00035E8B" w:rsidRDefault="002A4DDD" w14:paraId="4F36321A" w14:textId="03B90BEC">
            <w:pPr>
              <w:pStyle w:val="Prrafodelista"/>
              <w:numPr>
                <w:ilvl w:val="0"/>
                <w:numId w:val="8"/>
              </w:numPr>
              <w:ind w:left="463"/>
              <w:contextualSpacing w:val="0"/>
            </w:pPr>
            <w:r w:rsidRPr="002A4DDD">
              <w:rPr>
                <w:b/>
                <w:bCs/>
              </w:rPr>
              <w:t>Resultado:</w:t>
            </w:r>
            <w:r>
              <w:t xml:space="preserve"> se obtienen hallazgos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FB34F2" w:rsidP="00E8775B" w:rsidRDefault="001E29C9" w14:paraId="6D2CEE87" w14:textId="3D9BE5E5">
            <w:pPr>
              <w:spacing w:after="0" w:line="276" w:lineRule="auto"/>
              <w:jc w:val="center"/>
            </w:pPr>
            <w:r>
              <w:rPr>
                <w:noProof/>
              </w:rPr>
              <w:drawing>
                <wp:inline distT="0" distB="0" distL="0" distR="0" wp14:anchorId="20CF5AC2" wp14:editId="0C72F651">
                  <wp:extent cx="1303371" cy="870449"/>
                  <wp:effectExtent l="0" t="0" r="5080" b="6350"/>
                  <wp:docPr id="13755263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6354" name="Imagen 137552635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24027" cy="884244"/>
                          </a:xfrm>
                          <a:prstGeom prst="rect">
                            <a:avLst/>
                          </a:prstGeom>
                        </pic:spPr>
                      </pic:pic>
                    </a:graphicData>
                  </a:graphic>
                </wp:inline>
              </w:drawing>
            </w:r>
          </w:p>
        </w:tc>
      </w:tr>
      <w:tr w:rsidRPr="0089294F" w:rsidR="00312A09" w:rsidTr="00E8775B" w14:paraId="66517FD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2A4DDD" w:rsidP="002A4DDD" w:rsidRDefault="002A4DDD" w14:paraId="2825FD20" w14:textId="55C365BF">
            <w:pPr>
              <w:spacing w:after="0" w:line="276" w:lineRule="auto"/>
              <w:rPr>
                <w:b/>
                <w:bCs/>
              </w:rPr>
            </w:pPr>
            <w:r w:rsidRPr="002A4DDD">
              <w:rPr>
                <w:b/>
                <w:bCs/>
              </w:rPr>
              <w:t>Validar los resultados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2A4DDD" w:rsidP="00035E8B" w:rsidRDefault="002A4DDD" w14:paraId="163BFD08" w14:textId="749810DD">
            <w:pPr>
              <w:pStyle w:val="Prrafodelista"/>
              <w:numPr>
                <w:ilvl w:val="0"/>
                <w:numId w:val="8"/>
              </w:numPr>
              <w:ind w:left="463"/>
              <w:contextualSpacing w:val="0"/>
            </w:pPr>
            <w:r w:rsidRPr="002A4DDD">
              <w:rPr>
                <w:b/>
                <w:bCs/>
              </w:rPr>
              <w:t>Acción:</w:t>
            </w:r>
            <w:r>
              <w:t xml:space="preserve"> contrastar cada alerta con sus soportes. </w:t>
            </w:r>
          </w:p>
          <w:p w:rsidR="002A4DDD" w:rsidP="00035E8B" w:rsidRDefault="002A4DDD" w14:paraId="1666D9CD" w14:textId="7B40D146">
            <w:pPr>
              <w:pStyle w:val="Prrafodelista"/>
              <w:numPr>
                <w:ilvl w:val="0"/>
                <w:numId w:val="8"/>
              </w:numPr>
              <w:ind w:left="463"/>
              <w:contextualSpacing w:val="0"/>
            </w:pPr>
            <w:r w:rsidRPr="002A4DDD">
              <w:rPr>
                <w:b/>
                <w:bCs/>
              </w:rPr>
              <w:t>Ejemplo:</w:t>
            </w:r>
            <w:r>
              <w:t xml:space="preserve"> comparar facturas, comprobantes y extractos. </w:t>
            </w:r>
          </w:p>
          <w:p w:rsidRPr="002A4DDD" w:rsidR="002A4DDD" w:rsidP="00035E8B" w:rsidRDefault="002A4DDD" w14:paraId="546C8060" w14:textId="605F8705">
            <w:pPr>
              <w:pStyle w:val="Prrafodelista"/>
              <w:numPr>
                <w:ilvl w:val="0"/>
                <w:numId w:val="8"/>
              </w:numPr>
              <w:ind w:left="463"/>
              <w:contextualSpacing w:val="0"/>
            </w:pPr>
            <w:r w:rsidRPr="002A4DDD">
              <w:rPr>
                <w:b/>
                <w:bCs/>
              </w:rPr>
              <w:t>Resultado:</w:t>
            </w:r>
            <w:r>
              <w:t xml:space="preserve"> cada alerta se confirma o descarta.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A4DDD" w:rsidP="00E8775B" w:rsidRDefault="00070288" w14:paraId="6185D537" w14:textId="65CFF467">
            <w:pPr>
              <w:spacing w:after="0" w:line="276" w:lineRule="auto"/>
              <w:jc w:val="center"/>
            </w:pPr>
            <w:r>
              <w:rPr>
                <w:noProof/>
              </w:rPr>
              <w:drawing>
                <wp:inline distT="0" distB="0" distL="0" distR="0" wp14:anchorId="75DFF4E6" wp14:editId="4D67EBB8">
                  <wp:extent cx="1320026" cy="870754"/>
                  <wp:effectExtent l="0" t="0" r="1270" b="5715"/>
                  <wp:docPr id="26829385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853" name="Imagen 26829385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52060" cy="891885"/>
                          </a:xfrm>
                          <a:prstGeom prst="rect">
                            <a:avLst/>
                          </a:prstGeom>
                        </pic:spPr>
                      </pic:pic>
                    </a:graphicData>
                  </a:graphic>
                </wp:inline>
              </w:drawing>
            </w:r>
          </w:p>
        </w:tc>
      </w:tr>
      <w:tr w:rsidRPr="0089294F" w:rsidR="00312A09" w:rsidTr="00E8775B" w14:paraId="40A7E09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A4DDD" w:rsidR="002A4DDD" w:rsidP="002A4DDD" w:rsidRDefault="002A4DDD" w14:paraId="11AA21D5" w14:textId="1F095C50">
            <w:pPr>
              <w:spacing w:after="0" w:line="276" w:lineRule="auto"/>
              <w:rPr>
                <w:b/>
                <w:bCs/>
              </w:rPr>
            </w:pPr>
            <w:r w:rsidRPr="002A4DDD">
              <w:rPr>
                <w:b/>
                <w:bCs/>
              </w:rPr>
              <w:t>Conservar la evidencia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A4DDD" w:rsidR="002A4DDD" w:rsidP="004E27B2" w:rsidRDefault="002A4DDD" w14:paraId="239E8E8A" w14:textId="53E02C19">
            <w:pPr>
              <w:pStyle w:val="Prrafodelista"/>
              <w:numPr>
                <w:ilvl w:val="0"/>
                <w:numId w:val="8"/>
              </w:numPr>
              <w:ind w:left="463"/>
              <w:contextualSpacing w:val="0"/>
              <w:jc w:val="left"/>
            </w:pPr>
            <w:r w:rsidRPr="002A4DDD">
              <w:rPr>
                <w:b/>
                <w:bCs/>
              </w:rPr>
              <w:t>Acción:</w:t>
            </w:r>
            <w:r>
              <w:t xml:space="preserve"> documentar el procedimiento realizado. </w:t>
            </w:r>
          </w:p>
          <w:p w:rsidR="002A4DDD" w:rsidP="004E27B2" w:rsidRDefault="002A4DDD" w14:paraId="14CEFB0F" w14:textId="25F3F792">
            <w:pPr>
              <w:pStyle w:val="Prrafodelista"/>
              <w:numPr>
                <w:ilvl w:val="0"/>
                <w:numId w:val="8"/>
              </w:numPr>
              <w:ind w:left="463"/>
              <w:contextualSpacing w:val="0"/>
              <w:jc w:val="left"/>
            </w:pPr>
            <w:r w:rsidRPr="002A4DDD">
              <w:rPr>
                <w:b/>
                <w:bCs/>
              </w:rPr>
              <w:t>Ejemplo:</w:t>
            </w:r>
            <w:r>
              <w:t xml:space="preserve"> guardar la base original, la copia filtrada, el </w:t>
            </w:r>
            <w:proofErr w:type="spellStart"/>
            <w:r w:rsidRPr="002A4DDD">
              <w:rPr>
                <w:i/>
                <w:iCs/>
              </w:rPr>
              <w:t>prompt</w:t>
            </w:r>
            <w:proofErr w:type="spellEnd"/>
            <w:r>
              <w:t xml:space="preserve"> y la respuesta. </w:t>
            </w:r>
          </w:p>
          <w:p w:rsidRPr="002A4DDD" w:rsidR="002A4DDD" w:rsidP="004E27B2" w:rsidRDefault="002A4DDD" w14:paraId="46E0ADD6" w14:textId="24D1707F">
            <w:pPr>
              <w:pStyle w:val="Prrafodelista"/>
              <w:numPr>
                <w:ilvl w:val="0"/>
                <w:numId w:val="8"/>
              </w:numPr>
              <w:ind w:left="463"/>
              <w:contextualSpacing w:val="0"/>
              <w:jc w:val="left"/>
            </w:pPr>
            <w:r w:rsidRPr="002A4DDD">
              <w:rPr>
                <w:b/>
                <w:bCs/>
              </w:rPr>
              <w:t>Resultado:</w:t>
            </w:r>
            <w:r>
              <w:t xml:space="preserve"> se mantiene la trazabilidad del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A4DDD" w:rsidP="00E8775B" w:rsidRDefault="00312A09" w14:paraId="3479D331" w14:textId="5D92A670">
            <w:pPr>
              <w:spacing w:after="0" w:line="276" w:lineRule="auto"/>
              <w:jc w:val="center"/>
            </w:pPr>
            <w:r>
              <w:rPr>
                <w:noProof/>
              </w:rPr>
              <w:drawing>
                <wp:inline distT="0" distB="0" distL="0" distR="0" wp14:anchorId="5E07F924" wp14:editId="5CBB8A90">
                  <wp:extent cx="1273483" cy="951852"/>
                  <wp:effectExtent l="0" t="0" r="0" b="1270"/>
                  <wp:docPr id="52414796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7963" name="Imagen 52414796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03455" cy="974255"/>
                          </a:xfrm>
                          <a:prstGeom prst="rect">
                            <a:avLst/>
                          </a:prstGeom>
                        </pic:spPr>
                      </pic:pic>
                    </a:graphicData>
                  </a:graphic>
                </wp:inline>
              </w:drawing>
            </w:r>
          </w:p>
        </w:tc>
      </w:tr>
    </w:tbl>
    <w:p w:rsidR="00387D79" w:rsidP="0026322B" w:rsidRDefault="00387D79" w14:paraId="05214DCE" w14:textId="77777777">
      <w:pPr>
        <w:spacing w:after="0" w:line="276" w:lineRule="auto"/>
      </w:pPr>
    </w:p>
    <w:p w:rsidRPr="004360EC" w:rsidR="009612C0" w:rsidP="0026322B" w:rsidRDefault="002A4DDD" w14:paraId="1215AFC7" w14:textId="3F453C3B">
      <w:pPr>
        <w:spacing w:after="0" w:line="276" w:lineRule="auto"/>
        <w:rPr>
          <w:rFonts w:cs="Arial"/>
          <w:szCs w:val="20"/>
        </w:rPr>
      </w:pPr>
      <w:r>
        <w:t>Filtrar y preparar la información permite que la IA genere resultados precisos y verificables, con menor exposición de datos y suficiente respaldo documental.</w:t>
      </w:r>
    </w:p>
    <w:p w:rsidRPr="004360EC" w:rsidR="000116E6" w:rsidP="0026322B" w:rsidRDefault="000116E6" w14:paraId="4CB02D8B" w14:textId="77777777">
      <w:pPr>
        <w:spacing w:after="0" w:line="276" w:lineRule="auto"/>
        <w:rPr>
          <w:rFonts w:cs="Arial"/>
          <w:szCs w:val="20"/>
        </w:rPr>
      </w:pPr>
    </w:p>
    <w:p w:rsidRPr="004360EC" w:rsidR="009612C0" w:rsidP="0026322B" w:rsidRDefault="00560088" w14:paraId="190A9B6F" w14:textId="226F4836">
      <w:pPr>
        <w:pStyle w:val="Ttulo2"/>
        <w:spacing w:line="276" w:lineRule="auto"/>
        <w:rPr>
          <w:rFonts w:cs="Arial"/>
          <w:szCs w:val="20"/>
        </w:rPr>
      </w:pPr>
      <w:bookmarkStart w:name="_Toc239202684" w:id="8"/>
      <w:r w:rsidRPr="004360EC">
        <w:rPr>
          <w:rFonts w:cs="Arial"/>
          <w:szCs w:val="20"/>
        </w:rPr>
        <w:t>2.2. Agentes inteligentes y aplicaciones especializadas en finanzas</w:t>
      </w:r>
      <w:bookmarkEnd w:id="8"/>
    </w:p>
    <w:p w:rsidR="00123EFD" w:rsidP="0026322B" w:rsidRDefault="00123EFD" w14:paraId="13E8D779" w14:textId="77777777">
      <w:pPr>
        <w:spacing w:line="276" w:lineRule="auto"/>
        <w:rPr>
          <w:rFonts w:cs="Arial"/>
          <w:szCs w:val="20"/>
        </w:rPr>
      </w:pPr>
    </w:p>
    <w:p w:rsidR="002368B2" w:rsidP="0026322B" w:rsidRDefault="002368B2" w14:paraId="225D8027" w14:textId="77777777">
      <w:pPr>
        <w:spacing w:line="276" w:lineRule="auto"/>
      </w:pPr>
      <w:r>
        <w:t>Los agentes inteligentes y las aplicaciones especializadas automatizan tareas financieras específicas, pero sus resultados requieren supervisión, validación documental y criterio profesional.</w:t>
      </w:r>
    </w:p>
    <w:p w:rsidR="004A45C0" w:rsidP="0026322B" w:rsidRDefault="004A45C0" w14:paraId="0BF1DB48" w14:textId="77777777">
      <w:pPr>
        <w:spacing w:line="276" w:lineRule="auto"/>
      </w:pPr>
    </w:p>
    <w:p w:rsidRPr="00965E4E" w:rsidR="00965E4E" w:rsidP="00965E4E" w:rsidRDefault="00965E4E" w14:paraId="4D09F839" w14:textId="77777777">
      <w:pPr>
        <w:spacing w:line="276" w:lineRule="auto"/>
      </w:pPr>
      <w:r>
        <w:t>Estas tecnologías se diferencian por su capacidad de ejecución y sus funciones especializadas. Sus principales características y criterios de uso responsable son:</w:t>
      </w:r>
    </w:p>
    <w:p w:rsidR="00C87ADC" w:rsidP="0026322B" w:rsidRDefault="00C87ADC" w14:paraId="16E4F031" w14:textId="77777777">
      <w:pPr>
        <w:spacing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87ADC" w:rsidTr="00E8775B" w14:paraId="13D9602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87ADC" w:rsidP="00E8775B" w:rsidRDefault="00C87ADC" w14:paraId="46004810" w14:textId="1E73D13A">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Tarjetas</w:t>
            </w:r>
          </w:p>
        </w:tc>
      </w:tr>
      <w:tr w:rsidRPr="0089294F" w:rsidR="003622DC" w:rsidTr="00E8775B" w14:paraId="19EDC81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C87ADC" w:rsidP="00E8775B" w:rsidRDefault="004A45C0" w14:paraId="154AD046" w14:textId="740D8AD2">
            <w:pPr>
              <w:spacing w:after="0" w:line="276" w:lineRule="auto"/>
              <w:rPr>
                <w:b/>
                <w:bCs/>
              </w:rPr>
            </w:pPr>
            <w:r w:rsidRPr="004A45C0">
              <w:rPr>
                <w:b/>
                <w:bCs/>
              </w:rPr>
              <w:t>Agentes inteligentes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E55535" w:rsidR="00C87ADC" w:rsidP="00DC38E0" w:rsidRDefault="00DC38E0" w14:paraId="2711FE24" w14:textId="3DEB7B87">
            <w:pPr>
              <w:spacing w:line="276" w:lineRule="auto"/>
            </w:pPr>
            <w:r>
              <w:t>Ejecutan tareas a partir de datos, reglas e instrucciones. Pueden filtrar información, comparar registros, generar alertas y proponer acciones de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87ADC" w:rsidP="00E8775B" w:rsidRDefault="00925F47" w14:paraId="784F6BF7" w14:textId="23A1CC1D">
            <w:pPr>
              <w:spacing w:after="0" w:line="276" w:lineRule="auto"/>
              <w:jc w:val="center"/>
            </w:pPr>
            <w:r>
              <w:rPr>
                <w:noProof/>
              </w:rPr>
              <w:drawing>
                <wp:inline distT="0" distB="0" distL="0" distR="0" wp14:anchorId="11203EF1" wp14:editId="05862C53">
                  <wp:extent cx="1249592" cy="1006053"/>
                  <wp:effectExtent l="0" t="0" r="0" b="0"/>
                  <wp:docPr id="5919077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7751" name="Imagen 59190775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84882" cy="1034466"/>
                          </a:xfrm>
                          <a:prstGeom prst="rect">
                            <a:avLst/>
                          </a:prstGeom>
                        </pic:spPr>
                      </pic:pic>
                    </a:graphicData>
                  </a:graphic>
                </wp:inline>
              </w:drawing>
            </w:r>
            <w:r w:rsidRPr="0089294F" w:rsidR="00C87ADC">
              <w:t> </w:t>
            </w:r>
          </w:p>
        </w:tc>
      </w:tr>
      <w:tr w:rsidRPr="0089294F" w:rsidR="003622DC" w:rsidTr="00E8775B" w14:paraId="4E7BAC1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17451" w:rsidR="00DC38E0" w:rsidP="00E8775B" w:rsidRDefault="00617286" w14:paraId="46ADF7DA" w14:textId="557A6C4D">
            <w:pPr>
              <w:spacing w:after="0" w:line="276" w:lineRule="auto"/>
              <w:rPr>
                <w:b/>
                <w:bCs/>
              </w:rPr>
            </w:pPr>
            <w:r w:rsidRPr="00C17451">
              <w:rPr>
                <w:b/>
                <w:bCs/>
              </w:rPr>
              <w:t>Aplicaciones especializadas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C38E0" w:rsidP="00DC38E0" w:rsidRDefault="00617286" w14:paraId="1B0A53D1" w14:textId="7AEA0455">
            <w:pPr>
              <w:spacing w:line="276" w:lineRule="auto"/>
            </w:pPr>
            <w:r>
              <w:t>Incorporan IA, automatización o analítica para procesar documentos, relacionar registros, calcular indicadores, identificar riesgos y generar insumos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C38E0" w:rsidP="00E8775B" w:rsidRDefault="00C84EA5" w14:paraId="763E48CC" w14:textId="53AE66CF">
            <w:pPr>
              <w:spacing w:after="0" w:line="276" w:lineRule="auto"/>
              <w:jc w:val="center"/>
            </w:pPr>
            <w:r>
              <w:rPr>
                <w:noProof/>
              </w:rPr>
              <w:drawing>
                <wp:inline distT="0" distB="0" distL="0" distR="0" wp14:anchorId="64AAE372" wp14:editId="7C674E6A">
                  <wp:extent cx="1242972" cy="822011"/>
                  <wp:effectExtent l="0" t="0" r="1905" b="3810"/>
                  <wp:docPr id="5018734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7347" name="Imagen 5018734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82738" cy="848309"/>
                          </a:xfrm>
                          <a:prstGeom prst="rect">
                            <a:avLst/>
                          </a:prstGeom>
                        </pic:spPr>
                      </pic:pic>
                    </a:graphicData>
                  </a:graphic>
                </wp:inline>
              </w:drawing>
            </w:r>
          </w:p>
        </w:tc>
      </w:tr>
      <w:tr w:rsidRPr="0089294F" w:rsidR="003622DC" w:rsidTr="00E8775B" w14:paraId="46E781C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17451" w:rsidR="00617286" w:rsidP="00E8775B" w:rsidRDefault="00617286" w14:paraId="2676E6E7" w14:textId="386A6D28">
            <w:pPr>
              <w:spacing w:after="0" w:line="276" w:lineRule="auto"/>
              <w:rPr>
                <w:b/>
                <w:bCs/>
              </w:rPr>
            </w:pPr>
            <w:r w:rsidRPr="00C17451">
              <w:rPr>
                <w:b/>
                <w:bCs/>
              </w:rPr>
              <w:t>Validación profesional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17286" w:rsidP="00DC38E0" w:rsidRDefault="00617286" w14:paraId="3A84F439" w14:textId="7F19380E">
            <w:pPr>
              <w:spacing w:line="276" w:lineRule="auto"/>
            </w:pPr>
            <w:r>
              <w:t>Los resultados son preliminares y deben contrastarse con soportes, normas, políticas internas y criterios profesionales. El uso de IA puede amplificar riesgos existentes (OECD, 2024).</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17286" w:rsidP="00E8775B" w:rsidRDefault="00B665B0" w14:paraId="199A136A" w14:textId="0E6BBC08">
            <w:pPr>
              <w:spacing w:after="0" w:line="276" w:lineRule="auto"/>
              <w:jc w:val="center"/>
            </w:pPr>
            <w:r>
              <w:rPr>
                <w:noProof/>
              </w:rPr>
              <w:drawing>
                <wp:inline distT="0" distB="0" distL="0" distR="0" wp14:anchorId="56192AE3" wp14:editId="1A3D32C0">
                  <wp:extent cx="1262372" cy="964276"/>
                  <wp:effectExtent l="0" t="0" r="0" b="1270"/>
                  <wp:docPr id="9890527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5270" name="Imagen 9890527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90900" cy="986068"/>
                          </a:xfrm>
                          <a:prstGeom prst="rect">
                            <a:avLst/>
                          </a:prstGeom>
                        </pic:spPr>
                      </pic:pic>
                    </a:graphicData>
                  </a:graphic>
                </wp:inline>
              </w:drawing>
            </w:r>
          </w:p>
        </w:tc>
      </w:tr>
      <w:tr w:rsidRPr="0089294F" w:rsidR="003622DC" w:rsidTr="00E8775B" w14:paraId="4831A97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17451" w:rsidR="00617286" w:rsidP="00E8775B" w:rsidRDefault="00617286" w14:paraId="198AC43F" w14:textId="0B2D9963">
            <w:pPr>
              <w:spacing w:after="0" w:line="276" w:lineRule="auto"/>
              <w:rPr>
                <w:b/>
                <w:bCs/>
              </w:rPr>
            </w:pPr>
            <w:r w:rsidRPr="00C17451">
              <w:rPr>
                <w:b/>
                <w:bCs/>
              </w:rPr>
              <w:t>Selección responsable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17286" w:rsidP="00DC38E0" w:rsidRDefault="00C17451" w14:paraId="7B97670C" w14:textId="48CCE65B">
            <w:pPr>
              <w:spacing w:line="276" w:lineRule="auto"/>
            </w:pPr>
            <w:r>
              <w:t>La herramienta debe corresponder a la necesidad financiera, los datos disponibles y el nivel de riesgo. Además, debe garantizar seguridad, trazabilidad y protección de la información (NIST, 2026; DNP, 2025).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17286" w:rsidP="00E8775B" w:rsidRDefault="00496C73" w14:paraId="7A59201B" w14:textId="0E6DDBCF">
            <w:pPr>
              <w:spacing w:after="0" w:line="276" w:lineRule="auto"/>
              <w:jc w:val="center"/>
            </w:pPr>
            <w:r>
              <w:rPr>
                <w:noProof/>
              </w:rPr>
              <w:drawing>
                <wp:inline distT="0" distB="0" distL="0" distR="0" wp14:anchorId="27963FF6" wp14:editId="742CABE0">
                  <wp:extent cx="1223268" cy="935929"/>
                  <wp:effectExtent l="0" t="0" r="0" b="4445"/>
                  <wp:docPr id="22635714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7142" name="Imagen 22635714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47880" cy="954760"/>
                          </a:xfrm>
                          <a:prstGeom prst="rect">
                            <a:avLst/>
                          </a:prstGeom>
                        </pic:spPr>
                      </pic:pic>
                    </a:graphicData>
                  </a:graphic>
                </wp:inline>
              </w:drawing>
            </w:r>
          </w:p>
        </w:tc>
      </w:tr>
    </w:tbl>
    <w:p w:rsidR="00C87ADC" w:rsidP="0026322B" w:rsidRDefault="00C87ADC" w14:paraId="7C9B25D0" w14:textId="77777777">
      <w:pPr>
        <w:spacing w:line="276" w:lineRule="auto"/>
      </w:pPr>
    </w:p>
    <w:p w:rsidR="002368B2" w:rsidP="0026322B" w:rsidRDefault="00C17451" w14:paraId="367B92F3" w14:textId="6DB2DDF4">
      <w:pPr>
        <w:spacing w:line="276" w:lineRule="auto"/>
      </w:pPr>
      <w:r>
        <w:t>Los primeros agentes se orientan al control de cartera, obligaciones, gastos, conciliaciones y contratos mediante tareas financieras claramente delimitadas:</w:t>
      </w:r>
    </w:p>
    <w:p w:rsidR="00C17451" w:rsidP="0026322B" w:rsidRDefault="00C17451" w14:paraId="018BDFED" w14:textId="77777777">
      <w:pPr>
        <w:spacing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17451" w:rsidTr="00E8775B" w14:paraId="254EF60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17451" w:rsidP="00E8775B" w:rsidRDefault="00C17451" w14:paraId="0760BD68" w14:textId="4FB7E53D">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FC7140" w:rsidTr="00E8775B" w14:paraId="3DEAB50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C17451" w:rsidP="00E8775B" w:rsidRDefault="0025493C" w14:paraId="6140592E" w14:textId="29FED67A">
            <w:pPr>
              <w:spacing w:after="0" w:line="276" w:lineRule="auto"/>
              <w:rPr>
                <w:b/>
                <w:bCs/>
              </w:rPr>
            </w:pPr>
            <w:r>
              <w:rPr>
                <w:b/>
                <w:bCs/>
              </w:rPr>
              <w:t>Agente de c</w:t>
            </w:r>
            <w:r w:rsidRPr="00DE0293" w:rsidR="00DE0293">
              <w:rPr>
                <w:b/>
                <w:bCs/>
              </w:rPr>
              <w:t>artera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B555F" w:rsidP="004E27B2" w:rsidRDefault="00DE0293" w14:paraId="6F7F6597" w14:textId="77777777">
            <w:pPr>
              <w:pStyle w:val="Prrafodelista"/>
              <w:numPr>
                <w:ilvl w:val="0"/>
                <w:numId w:val="9"/>
              </w:numPr>
              <w:ind w:left="463"/>
            </w:pPr>
            <w:r w:rsidRPr="009B555F">
              <w:rPr>
                <w:b/>
                <w:bCs/>
              </w:rPr>
              <w:t>Función:</w:t>
            </w:r>
            <w:r>
              <w:t xml:space="preserve"> revisar vencimientos, saldos y comportamientos de pago.</w:t>
            </w:r>
          </w:p>
          <w:p w:rsidR="009B555F" w:rsidP="004E27B2" w:rsidRDefault="00DE0293" w14:paraId="103C45D3" w14:textId="77777777">
            <w:pPr>
              <w:pStyle w:val="Prrafodelista"/>
              <w:numPr>
                <w:ilvl w:val="0"/>
                <w:numId w:val="9"/>
              </w:numPr>
              <w:ind w:left="463"/>
            </w:pPr>
            <w:r w:rsidRPr="009B555F">
              <w:rPr>
                <w:b/>
                <w:bCs/>
              </w:rPr>
              <w:t>Ejemplo:</w:t>
            </w:r>
            <w:r>
              <w:t xml:space="preserve"> identificar facturas vencidas por cliente y días de mora.</w:t>
            </w:r>
          </w:p>
          <w:p w:rsidRPr="00E55535" w:rsidR="00C17451" w:rsidP="004E27B2" w:rsidRDefault="00DE0293" w14:paraId="7CAA2B39" w14:textId="18E1245A">
            <w:pPr>
              <w:pStyle w:val="Prrafodelista"/>
              <w:numPr>
                <w:ilvl w:val="0"/>
                <w:numId w:val="9"/>
              </w:numPr>
              <w:ind w:left="463"/>
            </w:pPr>
            <w:r w:rsidRPr="00703EE1">
              <w:rPr>
                <w:b/>
                <w:bCs/>
              </w:rPr>
              <w:t>Validación:</w:t>
            </w:r>
            <w:r>
              <w:t xml:space="preserve"> confirmar saldos, abonos recientes y acuerdos de pago.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17451" w:rsidP="00E8775B" w:rsidRDefault="00C17451" w14:paraId="27493108" w14:textId="51EB0141">
            <w:pPr>
              <w:spacing w:after="0" w:line="276" w:lineRule="auto"/>
              <w:jc w:val="center"/>
            </w:pPr>
            <w:r w:rsidRPr="0089294F">
              <w:t> </w:t>
            </w:r>
            <w:r w:rsidR="00145897">
              <w:rPr>
                <w:noProof/>
              </w:rPr>
              <w:drawing>
                <wp:inline distT="0" distB="0" distL="0" distR="0" wp14:anchorId="3F9BFFD7" wp14:editId="0C2C7BD9">
                  <wp:extent cx="1369847" cy="932662"/>
                  <wp:effectExtent l="0" t="0" r="1905" b="0"/>
                  <wp:docPr id="146861148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1487" name="Imagen 146861148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387221" cy="944491"/>
                          </a:xfrm>
                          <a:prstGeom prst="rect">
                            <a:avLst/>
                          </a:prstGeom>
                        </pic:spPr>
                      </pic:pic>
                    </a:graphicData>
                  </a:graphic>
                </wp:inline>
              </w:drawing>
            </w:r>
          </w:p>
        </w:tc>
      </w:tr>
      <w:tr w:rsidRPr="0089294F" w:rsidR="00FC7140" w:rsidTr="00E8775B" w14:paraId="090D99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03EE1" w:rsidR="00DE0293" w:rsidP="00213148" w:rsidRDefault="0025493C" w14:paraId="7733F208" w14:textId="21B6BA52">
            <w:pPr>
              <w:spacing w:after="0" w:line="276" w:lineRule="auto"/>
              <w:rPr>
                <w:b/>
                <w:bCs/>
              </w:rPr>
            </w:pPr>
            <w:r>
              <w:rPr>
                <w:b/>
                <w:bCs/>
              </w:rPr>
              <w:t>Agente de c</w:t>
            </w:r>
            <w:r w:rsidRPr="00703EE1" w:rsidR="00213148">
              <w:rPr>
                <w:b/>
                <w:bCs/>
              </w:rPr>
              <w:t>uentas por pagar</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03EE1" w:rsidR="00213148" w:rsidP="004E27B2" w:rsidRDefault="00213148" w14:paraId="1F6ABA49" w14:textId="7D43356A">
            <w:pPr>
              <w:pStyle w:val="Prrafodelista"/>
              <w:numPr>
                <w:ilvl w:val="0"/>
                <w:numId w:val="9"/>
              </w:numPr>
              <w:ind w:left="463"/>
            </w:pPr>
            <w:r w:rsidRPr="00703EE1">
              <w:rPr>
                <w:b/>
                <w:bCs/>
              </w:rPr>
              <w:t>Función:</w:t>
            </w:r>
            <w:r>
              <w:t xml:space="preserve"> comparar facturas, pagos y soportes. </w:t>
            </w:r>
          </w:p>
          <w:p w:rsidR="00213148" w:rsidP="004E27B2" w:rsidRDefault="00213148" w14:paraId="5C7941AF" w14:textId="0E674905">
            <w:pPr>
              <w:pStyle w:val="Prrafodelista"/>
              <w:numPr>
                <w:ilvl w:val="0"/>
                <w:numId w:val="9"/>
              </w:numPr>
              <w:ind w:left="463"/>
            </w:pPr>
            <w:r w:rsidRPr="00703EE1">
              <w:rPr>
                <w:b/>
                <w:bCs/>
              </w:rPr>
              <w:t>Ejemplo:</w:t>
            </w:r>
            <w:r>
              <w:t xml:space="preserve"> detectar posibles pagos duplicados o facturas sin comprobante. </w:t>
            </w:r>
          </w:p>
          <w:p w:rsidRPr="00703EE1" w:rsidR="00DE0293" w:rsidP="004E27B2" w:rsidRDefault="00213148" w14:paraId="1ED91A7D" w14:textId="11920F9D">
            <w:pPr>
              <w:pStyle w:val="Prrafodelista"/>
              <w:numPr>
                <w:ilvl w:val="0"/>
                <w:numId w:val="9"/>
              </w:numPr>
              <w:ind w:left="463"/>
            </w:pPr>
            <w:r w:rsidRPr="00703EE1">
              <w:rPr>
                <w:b/>
                <w:bCs/>
              </w:rPr>
              <w:t>Validación:</w:t>
            </w:r>
            <w:r>
              <w:t xml:space="preserve"> revisar factura, comprobante de egreso y extracto bancario.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0293" w:rsidP="00E8775B" w:rsidRDefault="005A2135" w14:paraId="09D9F160" w14:textId="732A67D3">
            <w:pPr>
              <w:spacing w:after="0" w:line="276" w:lineRule="auto"/>
              <w:jc w:val="center"/>
            </w:pPr>
            <w:r>
              <w:rPr>
                <w:noProof/>
              </w:rPr>
              <w:drawing>
                <wp:inline distT="0" distB="0" distL="0" distR="0" wp14:anchorId="3CDDECB5" wp14:editId="5D08C225">
                  <wp:extent cx="1307939" cy="701489"/>
                  <wp:effectExtent l="0" t="0" r="635" b="0"/>
                  <wp:docPr id="138716036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0361" name="Imagen 138716036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337309" cy="717241"/>
                          </a:xfrm>
                          <a:prstGeom prst="rect">
                            <a:avLst/>
                          </a:prstGeom>
                        </pic:spPr>
                      </pic:pic>
                    </a:graphicData>
                  </a:graphic>
                </wp:inline>
              </w:drawing>
            </w:r>
          </w:p>
        </w:tc>
      </w:tr>
      <w:tr w:rsidRPr="0089294F" w:rsidR="00FC7140" w:rsidTr="00E8775B" w14:paraId="036933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03EE1" w:rsidR="00213148" w:rsidP="00213148" w:rsidRDefault="0025493C" w14:paraId="4EC6F50E" w14:textId="39657E55">
            <w:pPr>
              <w:spacing w:after="0" w:line="276" w:lineRule="auto"/>
              <w:rPr>
                <w:b/>
                <w:bCs/>
              </w:rPr>
            </w:pPr>
            <w:r>
              <w:rPr>
                <w:b/>
                <w:bCs/>
              </w:rPr>
              <w:t>Agente de g</w:t>
            </w:r>
            <w:r w:rsidRPr="00703EE1" w:rsidR="00213148">
              <w:rPr>
                <w:b/>
                <w:bCs/>
              </w:rPr>
              <w:t>astos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03EE1" w:rsidR="00213148" w:rsidP="004E27B2" w:rsidRDefault="00213148" w14:paraId="1A08C66C" w14:textId="38DFF8C9">
            <w:pPr>
              <w:pStyle w:val="Prrafodelista"/>
              <w:numPr>
                <w:ilvl w:val="0"/>
                <w:numId w:val="9"/>
              </w:numPr>
              <w:ind w:left="463"/>
            </w:pPr>
            <w:r w:rsidRPr="00703EE1">
              <w:rPr>
                <w:b/>
                <w:bCs/>
              </w:rPr>
              <w:t>Función:</w:t>
            </w:r>
            <w:r>
              <w:t xml:space="preserve"> clasificar rubros y señalar variaciones. </w:t>
            </w:r>
          </w:p>
          <w:p w:rsidR="009B555F" w:rsidP="004E27B2" w:rsidRDefault="00213148" w14:paraId="4B0A4438" w14:textId="77777777">
            <w:pPr>
              <w:pStyle w:val="Prrafodelista"/>
              <w:numPr>
                <w:ilvl w:val="0"/>
                <w:numId w:val="9"/>
              </w:numPr>
              <w:ind w:left="463"/>
            </w:pPr>
            <w:r w:rsidRPr="00703EE1">
              <w:rPr>
                <w:b/>
                <w:bCs/>
              </w:rPr>
              <w:t>Ejemplo:</w:t>
            </w:r>
            <w:r>
              <w:t xml:space="preserve"> agrupar gastos por categoría e identificar valores atípicos.</w:t>
            </w:r>
          </w:p>
          <w:p w:rsidRPr="00703EE1" w:rsidR="00213148" w:rsidP="004E27B2" w:rsidRDefault="00213148" w14:paraId="41B3FA4B" w14:textId="502F8B92">
            <w:pPr>
              <w:pStyle w:val="Prrafodelista"/>
              <w:numPr>
                <w:ilvl w:val="0"/>
                <w:numId w:val="9"/>
              </w:numPr>
              <w:ind w:left="463"/>
            </w:pPr>
            <w:r w:rsidRPr="00703EE1">
              <w:rPr>
                <w:b/>
                <w:bCs/>
              </w:rPr>
              <w:t>Validación:</w:t>
            </w:r>
            <w:r>
              <w:t xml:space="preserve"> verificar cuenta contable, soporte y política interna.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13148" w:rsidP="00E8775B" w:rsidRDefault="00B43591" w14:paraId="3095F1C7" w14:textId="33B51002">
            <w:pPr>
              <w:spacing w:after="0" w:line="276" w:lineRule="auto"/>
              <w:jc w:val="center"/>
            </w:pPr>
            <w:r>
              <w:rPr>
                <w:noProof/>
              </w:rPr>
              <w:drawing>
                <wp:inline distT="0" distB="0" distL="0" distR="0" wp14:anchorId="4433E781" wp14:editId="2F0AC7BA">
                  <wp:extent cx="1301331" cy="855160"/>
                  <wp:effectExtent l="0" t="0" r="0" b="0"/>
                  <wp:docPr id="214254670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46708" name="Imagen 214254670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319207" cy="866907"/>
                          </a:xfrm>
                          <a:prstGeom prst="rect">
                            <a:avLst/>
                          </a:prstGeom>
                        </pic:spPr>
                      </pic:pic>
                    </a:graphicData>
                  </a:graphic>
                </wp:inline>
              </w:drawing>
            </w:r>
          </w:p>
        </w:tc>
      </w:tr>
      <w:tr w:rsidRPr="0089294F" w:rsidR="00FC7140" w:rsidTr="00E8775B" w14:paraId="5A7E807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03EE1" w:rsidR="00213148" w:rsidP="00213148" w:rsidRDefault="00BF67C6" w14:paraId="52573FBD" w14:textId="163391FC">
            <w:pPr>
              <w:spacing w:after="0" w:line="276" w:lineRule="auto"/>
              <w:rPr>
                <w:b/>
                <w:bCs/>
              </w:rPr>
            </w:pPr>
            <w:r>
              <w:rPr>
                <w:b/>
                <w:bCs/>
              </w:rPr>
              <w:t>Agente de c</w:t>
            </w:r>
            <w:r w:rsidRPr="00703EE1" w:rsidR="00213148">
              <w:rPr>
                <w:b/>
                <w:bCs/>
              </w:rPr>
              <w:t>onciliación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F1711" w:rsidP="004E27B2" w:rsidRDefault="00703EE1" w14:paraId="0DC0EC4A" w14:textId="77777777">
            <w:pPr>
              <w:pStyle w:val="Prrafodelista"/>
              <w:numPr>
                <w:ilvl w:val="0"/>
                <w:numId w:val="9"/>
              </w:numPr>
              <w:ind w:left="463"/>
            </w:pPr>
            <w:r w:rsidRPr="00DF1711">
              <w:rPr>
                <w:b/>
                <w:bCs/>
              </w:rPr>
              <w:t>Función:</w:t>
            </w:r>
            <w:r>
              <w:t xml:space="preserve"> relacionar registros contables con movimientos bancarios.</w:t>
            </w:r>
          </w:p>
          <w:p w:rsidR="00DF1711" w:rsidP="004E27B2" w:rsidRDefault="00703EE1" w14:paraId="4362962C" w14:textId="77777777">
            <w:pPr>
              <w:pStyle w:val="Prrafodelista"/>
              <w:numPr>
                <w:ilvl w:val="0"/>
                <w:numId w:val="9"/>
              </w:numPr>
              <w:ind w:left="463"/>
            </w:pPr>
            <w:r w:rsidRPr="00DF1711">
              <w:rPr>
                <w:b/>
                <w:bCs/>
              </w:rPr>
              <w:t>Ejemplo:</w:t>
            </w:r>
            <w:r>
              <w:t xml:space="preserve"> comparar pagos registrados con el extracto bancario.</w:t>
            </w:r>
          </w:p>
          <w:p w:rsidRPr="00703EE1" w:rsidR="00213148" w:rsidP="004E27B2" w:rsidRDefault="00703EE1" w14:paraId="78351D22" w14:textId="57DC8EE4">
            <w:pPr>
              <w:pStyle w:val="Prrafodelista"/>
              <w:numPr>
                <w:ilvl w:val="0"/>
                <w:numId w:val="9"/>
              </w:numPr>
              <w:ind w:left="463"/>
            </w:pPr>
            <w:r w:rsidRPr="00703EE1">
              <w:rPr>
                <w:b/>
                <w:bCs/>
              </w:rPr>
              <w:t>Validación:</w:t>
            </w:r>
            <w:r>
              <w:t xml:space="preserve"> confirmar diferencias, partidas pendientes y soportes.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13148" w:rsidP="00E8775B" w:rsidRDefault="00B43591" w14:paraId="28AB9BA3" w14:textId="0A2C4CB8">
            <w:pPr>
              <w:spacing w:after="0" w:line="276" w:lineRule="auto"/>
              <w:jc w:val="center"/>
            </w:pPr>
            <w:r>
              <w:rPr>
                <w:noProof/>
              </w:rPr>
              <w:drawing>
                <wp:inline distT="0" distB="0" distL="0" distR="0" wp14:anchorId="6087EC95" wp14:editId="730C0438">
                  <wp:extent cx="1284789" cy="870194"/>
                  <wp:effectExtent l="0" t="0" r="0" b="6350"/>
                  <wp:docPr id="170622070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0709" name="Imagen 170622070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305347" cy="884118"/>
                          </a:xfrm>
                          <a:prstGeom prst="rect">
                            <a:avLst/>
                          </a:prstGeom>
                        </pic:spPr>
                      </pic:pic>
                    </a:graphicData>
                  </a:graphic>
                </wp:inline>
              </w:drawing>
            </w:r>
          </w:p>
        </w:tc>
      </w:tr>
      <w:tr w:rsidRPr="0089294F" w:rsidR="00FC7140" w:rsidTr="00E8775B" w14:paraId="0048F24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03EE1" w:rsidR="00703EE1" w:rsidP="00213148" w:rsidRDefault="00BF67C6" w14:paraId="445A5E77" w14:textId="7E6FA8AB">
            <w:pPr>
              <w:spacing w:after="0" w:line="276" w:lineRule="auto"/>
              <w:rPr>
                <w:b/>
                <w:bCs/>
              </w:rPr>
            </w:pPr>
            <w:r>
              <w:rPr>
                <w:b/>
                <w:bCs/>
              </w:rPr>
              <w:t>Agente de c</w:t>
            </w:r>
            <w:r w:rsidRPr="00703EE1" w:rsidR="00703EE1">
              <w:rPr>
                <w:b/>
                <w:bCs/>
              </w:rPr>
              <w:t>ontratos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F1711" w:rsidP="004E27B2" w:rsidRDefault="00703EE1" w14:paraId="2618CB5E" w14:textId="77777777">
            <w:pPr>
              <w:pStyle w:val="Prrafodelista"/>
              <w:numPr>
                <w:ilvl w:val="0"/>
                <w:numId w:val="9"/>
              </w:numPr>
              <w:ind w:left="463"/>
            </w:pPr>
            <w:r w:rsidRPr="00DF1711">
              <w:rPr>
                <w:b/>
                <w:bCs/>
              </w:rPr>
              <w:t>Función:</w:t>
            </w:r>
            <w:r>
              <w:t xml:space="preserve"> procesar documentos y extraer obligaciones.</w:t>
            </w:r>
          </w:p>
          <w:p w:rsidR="00DF1711" w:rsidP="004E27B2" w:rsidRDefault="00703EE1" w14:paraId="4A41F090" w14:textId="77777777">
            <w:pPr>
              <w:pStyle w:val="Prrafodelista"/>
              <w:numPr>
                <w:ilvl w:val="0"/>
                <w:numId w:val="9"/>
              </w:numPr>
              <w:ind w:left="463"/>
            </w:pPr>
            <w:r w:rsidRPr="00DF1711">
              <w:rPr>
                <w:b/>
                <w:bCs/>
              </w:rPr>
              <w:t>Ejemplo:</w:t>
            </w:r>
            <w:r>
              <w:t xml:space="preserve"> identificar vencimientos, valores, restricciones y condiciones.</w:t>
            </w:r>
          </w:p>
          <w:p w:rsidRPr="00703EE1" w:rsidR="00703EE1" w:rsidP="004E27B2" w:rsidRDefault="00703EE1" w14:paraId="59E6DBBD" w14:textId="46050948">
            <w:pPr>
              <w:pStyle w:val="Prrafodelista"/>
              <w:numPr>
                <w:ilvl w:val="0"/>
                <w:numId w:val="9"/>
              </w:numPr>
              <w:ind w:left="463"/>
            </w:pPr>
            <w:r w:rsidRPr="00703EE1">
              <w:rPr>
                <w:b/>
                <w:bCs/>
              </w:rPr>
              <w:t>Validación:</w:t>
            </w:r>
            <w:r>
              <w:t xml:space="preserve"> revisar el contrato original y sus anexos.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03EE1" w:rsidP="00E8775B" w:rsidRDefault="00FC7140" w14:paraId="0888B9B4" w14:textId="688FFC17">
            <w:pPr>
              <w:spacing w:after="0" w:line="276" w:lineRule="auto"/>
              <w:jc w:val="center"/>
            </w:pPr>
            <w:r>
              <w:rPr>
                <w:noProof/>
              </w:rPr>
              <w:drawing>
                <wp:inline distT="0" distB="0" distL="0" distR="0" wp14:anchorId="76C6E53B" wp14:editId="4BD69259">
                  <wp:extent cx="1257893" cy="825492"/>
                  <wp:effectExtent l="0" t="0" r="0" b="635"/>
                  <wp:docPr id="103430787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7877" name="Imagen 103430787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278587" cy="839072"/>
                          </a:xfrm>
                          <a:prstGeom prst="rect">
                            <a:avLst/>
                          </a:prstGeom>
                        </pic:spPr>
                      </pic:pic>
                    </a:graphicData>
                  </a:graphic>
                </wp:inline>
              </w:drawing>
            </w:r>
          </w:p>
        </w:tc>
      </w:tr>
    </w:tbl>
    <w:p w:rsidR="00C17451" w:rsidP="0026322B" w:rsidRDefault="00C17451" w14:paraId="0059DEAA" w14:textId="77777777">
      <w:pPr>
        <w:spacing w:line="276" w:lineRule="auto"/>
      </w:pPr>
    </w:p>
    <w:p w:rsidR="002368B2" w:rsidP="0026322B" w:rsidRDefault="00BF67C6" w14:paraId="380792CD" w14:textId="342089EC">
      <w:pPr>
        <w:spacing w:line="276" w:lineRule="auto"/>
      </w:pPr>
      <w:r>
        <w:t>Otras aplicaciones apoyan la extracción de datos, las proyecciones, el seguimiento de indicadores, la detección de anomalías y la preparación de informes:</w:t>
      </w:r>
    </w:p>
    <w:p w:rsidR="00BF67C6" w:rsidP="0026322B" w:rsidRDefault="00BF67C6" w14:paraId="02259F6F" w14:textId="77777777">
      <w:pPr>
        <w:spacing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BF67C6" w:rsidTr="00E8775B" w14:paraId="3B30AF64"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BF67C6" w:rsidP="00E8775B" w:rsidRDefault="00BF67C6" w14:paraId="17F2082F"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BF67C6" w:rsidTr="00E8775B" w14:paraId="6452485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21E55" w:rsidR="00BF67C6" w:rsidP="00E8775B" w:rsidRDefault="00BC4717" w14:paraId="55C571A2" w14:textId="10C29A58">
            <w:pPr>
              <w:spacing w:after="0" w:line="276" w:lineRule="auto"/>
              <w:rPr>
                <w:b/>
                <w:bCs/>
              </w:rPr>
            </w:pPr>
            <w:r w:rsidRPr="00821E55">
              <w:rPr>
                <w:rFonts w:eastAsia="Times New Roman" w:cs="Arial"/>
                <w:b/>
                <w:bCs/>
                <w:szCs w:val="20"/>
                <w:lang w:eastAsia="es-CO"/>
              </w:rPr>
              <w:t>Herramienta OCR inteligente</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C4717" w:rsidP="00BC4717" w:rsidRDefault="00BF67C6" w14:paraId="576648D3" w14:textId="77777777">
            <w:pPr>
              <w:contextualSpacing w:val="0"/>
              <w:jc w:val="left"/>
              <w:rPr>
                <w:rFonts w:ascii="Times New Roman" w:hAnsi="Times New Roman"/>
              </w:rPr>
            </w:pPr>
            <w:r>
              <w:t xml:space="preserve"> </w:t>
            </w:r>
            <w:r w:rsidR="00BC4717">
              <w:rPr>
                <w:rFonts w:hAnsi="Symbol"/>
              </w:rPr>
              <w:t></w:t>
            </w:r>
            <w:r w:rsidR="00BC4717">
              <w:t xml:space="preserve">  </w:t>
            </w:r>
            <w:r w:rsidR="00BC4717">
              <w:rPr>
                <w:rStyle w:val="Fuerte"/>
              </w:rPr>
              <w:t>Función:</w:t>
            </w:r>
            <w:r w:rsidR="00BC4717">
              <w:t xml:space="preserve"> convertir documentos escaneados en datos utilizables. </w:t>
            </w:r>
          </w:p>
          <w:p w:rsidR="00BC4717" w:rsidP="00BC4717" w:rsidRDefault="00BC4717" w14:paraId="0A04ABE2" w14:textId="77777777">
            <w:r>
              <w:rPr>
                <w:rFonts w:hAnsi="Symbol"/>
              </w:rPr>
              <w:t></w:t>
            </w:r>
            <w:r>
              <w:t xml:space="preserve">  </w:t>
            </w:r>
            <w:r>
              <w:rPr>
                <w:rStyle w:val="Fuerte"/>
              </w:rPr>
              <w:t>Ejemplo:</w:t>
            </w:r>
            <w:r>
              <w:t xml:space="preserve"> extraer fecha, proveedor, valor e impuesto de facturas. </w:t>
            </w:r>
          </w:p>
          <w:p w:rsidRPr="00BC4717" w:rsidR="00BF67C6" w:rsidP="00BC4717" w:rsidRDefault="00BC4717" w14:paraId="67A29C47" w14:textId="7042BFC9">
            <w:pPr>
              <w:spacing w:after="0"/>
              <w:rPr>
                <w:rStyle w:val="Fuerte"/>
                <w:b w:val="0"/>
                <w:bCs w:val="0"/>
              </w:rPr>
            </w:pPr>
            <w:r>
              <w:rPr>
                <w:rFonts w:hAnsi="Symbol"/>
              </w:rPr>
              <w:t></w:t>
            </w:r>
            <w:r>
              <w:t xml:space="preserve">  </w:t>
            </w:r>
            <w:r>
              <w:rPr>
                <w:rStyle w:val="Fuerte"/>
              </w:rPr>
              <w:t>Validación:</w:t>
            </w:r>
            <w:r>
              <w:t xml:space="preserve"> comprobar posibles errores en números, fechas o nombres.</w:t>
            </w:r>
          </w:p>
        </w:tc>
      </w:tr>
      <w:tr w:rsidRPr="00F047FE" w:rsidR="00BC4717" w:rsidTr="00E8775B" w14:paraId="544AA6B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21E55" w:rsidR="00BC4717" w:rsidP="00E8775B" w:rsidRDefault="00BC4717" w14:paraId="4C00495F" w14:textId="178E59B4">
            <w:pPr>
              <w:spacing w:after="0" w:line="276" w:lineRule="auto"/>
              <w:rPr>
                <w:rFonts w:eastAsia="Times New Roman" w:cs="Arial"/>
                <w:b/>
                <w:bCs/>
                <w:szCs w:val="20"/>
                <w:lang w:eastAsia="es-CO"/>
              </w:rPr>
            </w:pPr>
            <w:r w:rsidRPr="00821E55">
              <w:rPr>
                <w:b/>
                <w:bCs/>
              </w:rPr>
              <w:t>Modelo predictivo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C4717" w:rsidP="00BC4717" w:rsidRDefault="00BC4717" w14:paraId="38C387E1" w14:textId="77777777">
            <w:pPr>
              <w:contextualSpacing w:val="0"/>
              <w:jc w:val="left"/>
              <w:rPr>
                <w:rFonts w:ascii="Times New Roman" w:hAnsi="Times New Roman"/>
              </w:rPr>
            </w:pPr>
            <w:r>
              <w:rPr>
                <w:rFonts w:hAnsi="Symbol"/>
              </w:rPr>
              <w:t></w:t>
            </w:r>
            <w:r>
              <w:t xml:space="preserve">  </w:t>
            </w:r>
            <w:r>
              <w:rPr>
                <w:rStyle w:val="Fuerte"/>
              </w:rPr>
              <w:t>Función:</w:t>
            </w:r>
            <w:r>
              <w:t xml:space="preserve"> estimar comportamientos futuros con datos históricos. </w:t>
            </w:r>
          </w:p>
          <w:p w:rsidR="00BC4717" w:rsidP="00BC4717" w:rsidRDefault="00BC4717" w14:paraId="4040947C" w14:textId="77777777">
            <w:r>
              <w:rPr>
                <w:rFonts w:hAnsi="Symbol"/>
              </w:rPr>
              <w:t></w:t>
            </w:r>
            <w:r>
              <w:t xml:space="preserve">  </w:t>
            </w:r>
            <w:r>
              <w:rPr>
                <w:rStyle w:val="Fuerte"/>
              </w:rPr>
              <w:t>Ejemplo:</w:t>
            </w:r>
            <w:r>
              <w:t xml:space="preserve"> proyectar recaudo, ventas, cartera vencida o flujo de caja. </w:t>
            </w:r>
          </w:p>
          <w:p w:rsidR="00BC4717" w:rsidP="00BC4717" w:rsidRDefault="00BC4717" w14:paraId="420BA877" w14:textId="088D3969">
            <w:pPr>
              <w:spacing w:after="0"/>
            </w:pPr>
            <w:r>
              <w:rPr>
                <w:rFonts w:hAnsi="Symbol"/>
              </w:rPr>
              <w:t></w:t>
            </w:r>
            <w:r>
              <w:t xml:space="preserve">  </w:t>
            </w:r>
            <w:r>
              <w:rPr>
                <w:rStyle w:val="Fuerte"/>
              </w:rPr>
              <w:t>Validación:</w:t>
            </w:r>
            <w:r>
              <w:t xml:space="preserve"> confirmar supuestos, periodos y datos utilizados.</w:t>
            </w:r>
          </w:p>
        </w:tc>
      </w:tr>
      <w:tr w:rsidRPr="00F047FE" w:rsidR="00BC4717" w:rsidTr="00E8775B" w14:paraId="1EC27E4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21E55" w:rsidR="00BC4717" w:rsidP="00E8775B" w:rsidRDefault="00BC4717" w14:paraId="5A0046A4" w14:textId="1BBA8144">
            <w:pPr>
              <w:spacing w:after="0" w:line="276" w:lineRule="auto"/>
              <w:rPr>
                <w:b/>
                <w:bCs/>
              </w:rPr>
            </w:pPr>
            <w:r w:rsidRPr="00821E55">
              <w:rPr>
                <w:b/>
                <w:bCs/>
              </w:rPr>
              <w:t>Tablero con IA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C4717" w:rsidP="00BC4717" w:rsidRDefault="00BC4717" w14:paraId="4DDB8F61" w14:textId="77777777">
            <w:pPr>
              <w:contextualSpacing w:val="0"/>
              <w:jc w:val="left"/>
              <w:rPr>
                <w:rFonts w:ascii="Times New Roman" w:hAnsi="Times New Roman"/>
              </w:rPr>
            </w:pPr>
            <w:r>
              <w:rPr>
                <w:rFonts w:hAnsi="Symbol"/>
              </w:rPr>
              <w:t></w:t>
            </w:r>
            <w:r>
              <w:t xml:space="preserve">  </w:t>
            </w:r>
            <w:r>
              <w:rPr>
                <w:rStyle w:val="Fuerte"/>
              </w:rPr>
              <w:t>Función:</w:t>
            </w:r>
            <w:r>
              <w:t xml:space="preserve"> organizar indicadores y alertas financieras. </w:t>
            </w:r>
          </w:p>
          <w:p w:rsidR="00BC4717" w:rsidP="00BC4717" w:rsidRDefault="00BC4717" w14:paraId="7B186835" w14:textId="77777777">
            <w:r>
              <w:rPr>
                <w:rFonts w:hAnsi="Symbol"/>
              </w:rPr>
              <w:t></w:t>
            </w:r>
            <w:r>
              <w:t xml:space="preserve">  </w:t>
            </w:r>
            <w:r>
              <w:rPr>
                <w:rStyle w:val="Fuerte"/>
              </w:rPr>
              <w:t>Ejemplo:</w:t>
            </w:r>
            <w:r>
              <w:t xml:space="preserve"> presentar liquidez, endeudamiento, margen y variaciones. </w:t>
            </w:r>
          </w:p>
          <w:p w:rsidR="00BC4717" w:rsidP="00BC4717" w:rsidRDefault="00BC4717" w14:paraId="57A2E1EF" w14:textId="7262AFA3">
            <w:pPr>
              <w:contextualSpacing w:val="0"/>
              <w:jc w:val="left"/>
              <w:rPr>
                <w:rFonts w:hAnsi="Symbol"/>
              </w:rPr>
            </w:pPr>
            <w:r>
              <w:rPr>
                <w:rFonts w:hAnsi="Symbol"/>
              </w:rPr>
              <w:t></w:t>
            </w:r>
            <w:r>
              <w:t xml:space="preserve">  </w:t>
            </w:r>
            <w:r>
              <w:rPr>
                <w:rStyle w:val="Fuerte"/>
              </w:rPr>
              <w:t>Validación:</w:t>
            </w:r>
            <w:r>
              <w:t xml:space="preserve"> revisar fuentes de datos y fórmulas de cálculo.</w:t>
            </w:r>
          </w:p>
        </w:tc>
      </w:tr>
      <w:tr w:rsidRPr="00F047FE" w:rsidR="00BC4717" w:rsidTr="00E8775B" w14:paraId="0CF7B9F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21E55" w:rsidR="00BC4717" w:rsidP="00E8775B" w:rsidRDefault="00BC4717" w14:paraId="13EE8AF5" w14:textId="6C843737">
            <w:pPr>
              <w:spacing w:after="0" w:line="276" w:lineRule="auto"/>
              <w:rPr>
                <w:b/>
                <w:bCs/>
              </w:rPr>
            </w:pPr>
            <w:r w:rsidRPr="00821E55">
              <w:rPr>
                <w:b/>
                <w:bCs/>
              </w:rPr>
              <w:t>Análisis de anomalías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C4717" w:rsidP="00BC4717" w:rsidRDefault="00BC4717" w14:paraId="1A81628F" w14:textId="77777777">
            <w:pPr>
              <w:contextualSpacing w:val="0"/>
              <w:jc w:val="left"/>
              <w:rPr>
                <w:rFonts w:ascii="Times New Roman" w:hAnsi="Times New Roman"/>
              </w:rPr>
            </w:pPr>
            <w:r>
              <w:rPr>
                <w:rFonts w:hAnsi="Symbol"/>
              </w:rPr>
              <w:t></w:t>
            </w:r>
            <w:r>
              <w:t xml:space="preserve">  </w:t>
            </w:r>
            <w:r>
              <w:rPr>
                <w:rStyle w:val="Fuerte"/>
              </w:rPr>
              <w:t>Función:</w:t>
            </w:r>
            <w:r>
              <w:t xml:space="preserve"> identificar registros inusuales o inconsistentes. </w:t>
            </w:r>
          </w:p>
          <w:p w:rsidR="00BC4717" w:rsidP="00BC4717" w:rsidRDefault="00BC4717" w14:paraId="70AECAB5" w14:textId="77777777">
            <w:r>
              <w:rPr>
                <w:rFonts w:hAnsi="Symbol"/>
              </w:rPr>
              <w:t></w:t>
            </w:r>
            <w:r>
              <w:t xml:space="preserve">  </w:t>
            </w:r>
            <w:r>
              <w:rPr>
                <w:rStyle w:val="Fuerte"/>
              </w:rPr>
              <w:t>Ejemplo:</w:t>
            </w:r>
            <w:r>
              <w:t xml:space="preserve"> señalar pagos repetidos, valores elevados o movimientos sin explicación. </w:t>
            </w:r>
          </w:p>
          <w:p w:rsidR="00BC4717" w:rsidP="00BC4717" w:rsidRDefault="00BC4717" w14:paraId="4155A069" w14:textId="7CA37BE2">
            <w:pPr>
              <w:contextualSpacing w:val="0"/>
              <w:jc w:val="left"/>
              <w:rPr>
                <w:rFonts w:hAnsi="Symbol"/>
              </w:rPr>
            </w:pPr>
            <w:r>
              <w:rPr>
                <w:rFonts w:hAnsi="Symbol"/>
              </w:rPr>
              <w:t></w:t>
            </w:r>
            <w:r>
              <w:t xml:space="preserve">  </w:t>
            </w:r>
            <w:r>
              <w:rPr>
                <w:rStyle w:val="Fuerte"/>
              </w:rPr>
              <w:t>Validación:</w:t>
            </w:r>
            <w:r>
              <w:t xml:space="preserve"> confirmar la causa mediante soportes y responsables.</w:t>
            </w:r>
          </w:p>
        </w:tc>
      </w:tr>
      <w:tr w:rsidRPr="00F047FE" w:rsidR="00BC4717" w:rsidTr="00E8775B" w14:paraId="319ADEB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21E55" w:rsidR="00BC4717" w:rsidP="00E8775B" w:rsidRDefault="00BC4717" w14:paraId="4CE97AF8" w14:textId="43FA9C15">
            <w:pPr>
              <w:spacing w:after="0" w:line="276" w:lineRule="auto"/>
              <w:rPr>
                <w:b/>
                <w:bCs/>
              </w:rPr>
            </w:pPr>
            <w:r w:rsidRPr="00821E55">
              <w:rPr>
                <w:b/>
                <w:bCs/>
              </w:rPr>
              <w:t>Asistente generativo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4E14A4" w:rsidP="004E14A4" w:rsidRDefault="004E14A4" w14:paraId="37F424C9" w14:textId="77777777">
            <w:pPr>
              <w:contextualSpacing w:val="0"/>
              <w:jc w:val="left"/>
              <w:rPr>
                <w:rFonts w:ascii="Times New Roman" w:hAnsi="Times New Roman"/>
              </w:rPr>
            </w:pPr>
            <w:r>
              <w:rPr>
                <w:rFonts w:hAnsi="Symbol"/>
              </w:rPr>
              <w:t></w:t>
            </w:r>
            <w:r>
              <w:t xml:space="preserve">  </w:t>
            </w:r>
            <w:r>
              <w:rPr>
                <w:rStyle w:val="Fuerte"/>
              </w:rPr>
              <w:t>Función:</w:t>
            </w:r>
            <w:r>
              <w:t xml:space="preserve"> redactar resúmenes, hallazgos o informes preliminares. </w:t>
            </w:r>
          </w:p>
          <w:p w:rsidR="004E14A4" w:rsidP="004E14A4" w:rsidRDefault="004E14A4" w14:paraId="2C3407FD" w14:textId="77777777">
            <w:r>
              <w:rPr>
                <w:rFonts w:hAnsi="Symbol"/>
              </w:rPr>
              <w:t></w:t>
            </w:r>
            <w:r>
              <w:t xml:space="preserve">  </w:t>
            </w:r>
            <w:r>
              <w:rPr>
                <w:rStyle w:val="Fuerte"/>
              </w:rPr>
              <w:t>Ejemplo:</w:t>
            </w:r>
            <w:r>
              <w:t xml:space="preserve"> elaborar un borrador de informe financiero con datos validados. </w:t>
            </w:r>
          </w:p>
          <w:p w:rsidR="00BC4717" w:rsidP="004E14A4" w:rsidRDefault="004E14A4" w14:paraId="341F58B5" w14:textId="63234E00">
            <w:pPr>
              <w:contextualSpacing w:val="0"/>
              <w:jc w:val="left"/>
              <w:rPr>
                <w:rFonts w:hAnsi="Symbol"/>
              </w:rPr>
            </w:pPr>
            <w:r>
              <w:rPr>
                <w:rFonts w:hAnsi="Symbol"/>
              </w:rPr>
              <w:t></w:t>
            </w:r>
            <w:r>
              <w:t xml:space="preserve">  </w:t>
            </w:r>
            <w:r>
              <w:rPr>
                <w:rStyle w:val="Fuerte"/>
              </w:rPr>
              <w:t>Validación:</w:t>
            </w:r>
            <w:r>
              <w:t xml:space="preserve"> comprobar cifras, conclusiones, lenguaje y soporte normativo.</w:t>
            </w:r>
          </w:p>
        </w:tc>
      </w:tr>
    </w:tbl>
    <w:p w:rsidR="00BF67C6" w:rsidP="0026322B" w:rsidRDefault="00BF67C6" w14:paraId="66D9DC95" w14:textId="77777777">
      <w:pPr>
        <w:spacing w:line="276" w:lineRule="auto"/>
      </w:pPr>
    </w:p>
    <w:p w:rsidR="009612C0" w:rsidP="0026322B" w:rsidRDefault="004E14A4" w14:paraId="2C0CEE6D" w14:textId="721B479D">
      <w:pPr>
        <w:spacing w:after="0" w:line="276" w:lineRule="auto"/>
      </w:pPr>
      <w:r>
        <w:t>Un caso de cuentas por pagar permite relacionar la selección del agente, los criterios de revisión y la validación documental de las alertas:</w:t>
      </w:r>
    </w:p>
    <w:p w:rsidR="004E14A4" w:rsidP="0026322B" w:rsidRDefault="004E14A4" w14:paraId="6CC2661F"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E14A4" w:rsidTr="003B6986" w14:paraId="653AA25E" w14:textId="77777777">
        <w:tc>
          <w:tcPr>
            <w:tcW w:w="8828" w:type="dxa"/>
            <w:shd w:val="clear" w:color="auto" w:fill="DEEAF6" w:themeFill="accent5" w:themeFillTint="33"/>
          </w:tcPr>
          <w:p w:rsidRPr="004E14A4" w:rsidR="004E14A4" w:rsidP="004E14A4" w:rsidRDefault="004E14A4" w14:paraId="7D132882" w14:textId="77777777">
            <w:pPr>
              <w:spacing w:line="276" w:lineRule="auto"/>
              <w:rPr>
                <w:rFonts w:cs="Arial"/>
                <w:b/>
                <w:bCs/>
                <w:szCs w:val="20"/>
              </w:rPr>
            </w:pPr>
            <w:r w:rsidRPr="004E14A4">
              <w:rPr>
                <w:rFonts w:cs="Arial"/>
                <w:b/>
                <w:bCs/>
                <w:szCs w:val="20"/>
              </w:rPr>
              <w:t>Ejemplo aplicado</w:t>
            </w:r>
          </w:p>
          <w:p w:rsidR="004E14A4" w:rsidP="004E14A4" w:rsidRDefault="004E14A4" w14:paraId="0A4D55A5" w14:textId="77777777">
            <w:pPr>
              <w:spacing w:line="276" w:lineRule="auto"/>
              <w:rPr>
                <w:rFonts w:cs="Arial"/>
                <w:szCs w:val="20"/>
              </w:rPr>
            </w:pPr>
          </w:p>
          <w:p w:rsidRPr="004360EC" w:rsidR="004E14A4" w:rsidP="004E14A4" w:rsidRDefault="004E14A4" w14:paraId="739F7526" w14:textId="77777777">
            <w:pPr>
              <w:spacing w:line="276" w:lineRule="auto"/>
              <w:rPr>
                <w:rFonts w:cs="Arial"/>
                <w:szCs w:val="20"/>
              </w:rPr>
            </w:pPr>
            <w:r w:rsidRPr="004360EC">
              <w:rPr>
                <w:rFonts w:cs="Arial"/>
                <w:szCs w:val="20"/>
              </w:rPr>
              <w:t>Una empresa necesita revisar sus cuentas por pagar del mes de agosto. Tiene una base exportada del sistema contable con proveedor, número de factura, fecha de emisión, fecha de vencimiento, valor, estado de pago y comprobante de egreso. También cuenta con extractos bancarios y facturas digitales. Para este caso, puede utilizar un agente inteligente orientado a cuentas por pagar.</w:t>
            </w:r>
          </w:p>
          <w:p w:rsidRPr="004360EC" w:rsidR="004E14A4" w:rsidP="004E14A4" w:rsidRDefault="004E14A4" w14:paraId="475E30C2" w14:textId="77777777">
            <w:pPr>
              <w:spacing w:line="276" w:lineRule="auto"/>
              <w:rPr>
                <w:rFonts w:cs="Arial"/>
                <w:szCs w:val="20"/>
              </w:rPr>
            </w:pPr>
          </w:p>
          <w:p w:rsidR="004E14A4" w:rsidP="0026322B" w:rsidRDefault="004E14A4" w14:paraId="08D818C3" w14:textId="0B513C6E">
            <w:pPr>
              <w:spacing w:line="276" w:lineRule="auto"/>
              <w:rPr>
                <w:rFonts w:cs="Arial"/>
                <w:szCs w:val="20"/>
              </w:rPr>
            </w:pPr>
            <w:r w:rsidRPr="004360EC">
              <w:rPr>
                <w:rFonts w:cs="Arial"/>
                <w:szCs w:val="20"/>
              </w:rPr>
              <w:t>El agente recibe la base preparada y ejecuta una revisión con criterios definidos: facturas vencidas, valores repetidos por proveedor, comprobantes faltantes, pagos sin referencia bancaria y posibles duplicados. Como resultado, genera una tabla de alertas preliminares. Sin embargo, la persona responsable debe revisar cada alerta con los documentos originales. Por ejemplo, dos pagos con el mismo valor pueden ser un duplicado, pero también pueden corresponder a dos facturas distintas del mismo proveedor. Por eso, la IA ayuda a priorizar la revisión, pero no reemplaza la confirmación documental.</w:t>
            </w:r>
          </w:p>
        </w:tc>
      </w:tr>
    </w:tbl>
    <w:p w:rsidRPr="004360EC" w:rsidR="004E14A4" w:rsidP="0026322B" w:rsidRDefault="004E14A4" w14:paraId="0EBFBE67" w14:textId="77777777">
      <w:pPr>
        <w:spacing w:after="0" w:line="276" w:lineRule="auto"/>
        <w:rPr>
          <w:rFonts w:cs="Arial"/>
          <w:szCs w:val="20"/>
        </w:rPr>
      </w:pPr>
    </w:p>
    <w:p w:rsidR="007E0A49" w:rsidP="007E0A49" w:rsidRDefault="007E0A49" w14:paraId="35A387BA" w14:textId="77777777">
      <w:pPr>
        <w:spacing w:after="0" w:line="276" w:lineRule="auto"/>
      </w:pPr>
      <w:r>
        <w:t>La siguiente tabla organiza la ruta para utilizar un agente inteligente, desde la delimitación de la necesidad hasta la validación de los resultados:</w:t>
      </w:r>
    </w:p>
    <w:p w:rsidR="007E0A49" w:rsidP="007E0A49" w:rsidRDefault="007E0A49" w14:paraId="12B6211E" w14:textId="77777777">
      <w:pPr>
        <w:spacing w:after="0" w:line="276" w:lineRule="auto"/>
      </w:pPr>
    </w:p>
    <w:p w:rsidRPr="004360EC" w:rsidR="009612C0" w:rsidP="0026322B" w:rsidRDefault="007F186E" w14:paraId="5B3A36B0" w14:textId="22ED7833">
      <w:pPr>
        <w:spacing w:after="0" w:line="276" w:lineRule="auto"/>
        <w:rPr>
          <w:rFonts w:cs="Arial"/>
          <w:szCs w:val="20"/>
        </w:rPr>
      </w:pPr>
      <w:r w:rsidRPr="004360EC">
        <w:rPr>
          <w:rFonts w:cs="Arial"/>
          <w:b/>
          <w:bCs/>
          <w:szCs w:val="20"/>
        </w:rPr>
        <w:t xml:space="preserve">Tabla </w:t>
      </w:r>
      <w:r w:rsidR="007E0A49">
        <w:rPr>
          <w:rFonts w:cs="Arial"/>
          <w:b/>
          <w:bCs/>
          <w:szCs w:val="20"/>
        </w:rPr>
        <w:t>6</w:t>
      </w:r>
      <w:r w:rsidRPr="004360EC">
        <w:rPr>
          <w:rFonts w:cs="Arial"/>
          <w:b/>
          <w:bCs/>
          <w:szCs w:val="20"/>
        </w:rPr>
        <w:t>.</w:t>
      </w:r>
      <w:r w:rsidRPr="004360EC">
        <w:rPr>
          <w:rFonts w:cs="Arial"/>
          <w:szCs w:val="20"/>
        </w:rPr>
        <w:t xml:space="preserve"> Ruta para usar un agente inteligente financiero</w:t>
      </w:r>
    </w:p>
    <w:p w:rsidRPr="004360EC" w:rsidR="009612C0" w:rsidP="0026322B" w:rsidRDefault="009612C0" w14:paraId="5E502E8A"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695"/>
        <w:gridCol w:w="2356"/>
        <w:gridCol w:w="3222"/>
        <w:gridCol w:w="2555"/>
      </w:tblGrid>
      <w:tr w:rsidRPr="007F186E" w:rsidR="007F186E" w:rsidTr="007E0A49" w14:paraId="01F8D8E2" w14:textId="77777777">
        <w:tc>
          <w:tcPr>
            <w:tcW w:w="0" w:type="auto"/>
            <w:shd w:val="clear" w:color="auto" w:fill="D9D9D9" w:themeFill="background1" w:themeFillShade="D9"/>
            <w:hideMark/>
          </w:tcPr>
          <w:p w:rsidRPr="007F186E" w:rsidR="007F186E" w:rsidP="0026322B" w:rsidRDefault="007F186E" w14:paraId="1B335406" w14:textId="77777777">
            <w:pPr>
              <w:spacing w:line="276" w:lineRule="auto"/>
              <w:contextualSpacing w:val="0"/>
              <w:jc w:val="center"/>
              <w:rPr>
                <w:rFonts w:eastAsia="Times New Roman" w:cs="Arial"/>
                <w:b/>
                <w:bCs/>
                <w:szCs w:val="20"/>
                <w:lang w:eastAsia="es-CO"/>
              </w:rPr>
            </w:pPr>
            <w:r w:rsidRPr="007F186E">
              <w:rPr>
                <w:rFonts w:eastAsia="Times New Roman" w:cs="Arial"/>
                <w:b/>
                <w:bCs/>
                <w:szCs w:val="20"/>
                <w:lang w:eastAsia="es-CO"/>
              </w:rPr>
              <w:t>Paso</w:t>
            </w:r>
          </w:p>
        </w:tc>
        <w:tc>
          <w:tcPr>
            <w:tcW w:w="0" w:type="auto"/>
            <w:shd w:val="clear" w:color="auto" w:fill="D9D9D9" w:themeFill="background1" w:themeFillShade="D9"/>
            <w:hideMark/>
          </w:tcPr>
          <w:p w:rsidRPr="007F186E" w:rsidR="007F186E" w:rsidP="0026322B" w:rsidRDefault="007F186E" w14:paraId="1B2B38A2" w14:textId="77777777">
            <w:pPr>
              <w:spacing w:line="276" w:lineRule="auto"/>
              <w:contextualSpacing w:val="0"/>
              <w:jc w:val="center"/>
              <w:rPr>
                <w:rFonts w:eastAsia="Times New Roman" w:cs="Arial"/>
                <w:b/>
                <w:bCs/>
                <w:szCs w:val="20"/>
                <w:lang w:eastAsia="es-CO"/>
              </w:rPr>
            </w:pPr>
            <w:r w:rsidRPr="007F186E">
              <w:rPr>
                <w:rFonts w:eastAsia="Times New Roman" w:cs="Arial"/>
                <w:b/>
                <w:bCs/>
                <w:szCs w:val="20"/>
                <w:lang w:eastAsia="es-CO"/>
              </w:rPr>
              <w:t>Acción</w:t>
            </w:r>
          </w:p>
        </w:tc>
        <w:tc>
          <w:tcPr>
            <w:tcW w:w="0" w:type="auto"/>
            <w:shd w:val="clear" w:color="auto" w:fill="D9D9D9" w:themeFill="background1" w:themeFillShade="D9"/>
            <w:hideMark/>
          </w:tcPr>
          <w:p w:rsidRPr="007F186E" w:rsidR="007F186E" w:rsidP="0026322B" w:rsidRDefault="007F186E" w14:paraId="64285925" w14:textId="77777777">
            <w:pPr>
              <w:spacing w:line="276" w:lineRule="auto"/>
              <w:contextualSpacing w:val="0"/>
              <w:jc w:val="center"/>
              <w:rPr>
                <w:rFonts w:eastAsia="Times New Roman" w:cs="Arial"/>
                <w:b/>
                <w:bCs/>
                <w:szCs w:val="20"/>
                <w:lang w:eastAsia="es-CO"/>
              </w:rPr>
            </w:pPr>
            <w:r w:rsidRPr="007F186E">
              <w:rPr>
                <w:rFonts w:eastAsia="Times New Roman" w:cs="Arial"/>
                <w:b/>
                <w:bCs/>
                <w:szCs w:val="20"/>
                <w:lang w:eastAsia="es-CO"/>
              </w:rPr>
              <w:t>Ejemplo práctico</w:t>
            </w:r>
          </w:p>
        </w:tc>
        <w:tc>
          <w:tcPr>
            <w:tcW w:w="0" w:type="auto"/>
            <w:shd w:val="clear" w:color="auto" w:fill="D9D9D9" w:themeFill="background1" w:themeFillShade="D9"/>
            <w:hideMark/>
          </w:tcPr>
          <w:p w:rsidRPr="007F186E" w:rsidR="007F186E" w:rsidP="0026322B" w:rsidRDefault="007F186E" w14:paraId="7AF0C66A" w14:textId="77777777">
            <w:pPr>
              <w:spacing w:line="276" w:lineRule="auto"/>
              <w:contextualSpacing w:val="0"/>
              <w:jc w:val="center"/>
              <w:rPr>
                <w:rFonts w:eastAsia="Times New Roman" w:cs="Arial"/>
                <w:b/>
                <w:bCs/>
                <w:szCs w:val="20"/>
                <w:lang w:eastAsia="es-CO"/>
              </w:rPr>
            </w:pPr>
            <w:r w:rsidRPr="007F186E">
              <w:rPr>
                <w:rFonts w:eastAsia="Times New Roman" w:cs="Arial"/>
                <w:b/>
                <w:bCs/>
                <w:szCs w:val="20"/>
                <w:lang w:eastAsia="es-CO"/>
              </w:rPr>
              <w:t>Resultado esperado</w:t>
            </w:r>
          </w:p>
        </w:tc>
      </w:tr>
      <w:tr w:rsidRPr="007F186E" w:rsidR="007F186E" w:rsidTr="007E0A49" w14:paraId="0DAA4EBC" w14:textId="77777777">
        <w:tc>
          <w:tcPr>
            <w:tcW w:w="0" w:type="auto"/>
            <w:hideMark/>
          </w:tcPr>
          <w:p w:rsidRPr="007F186E" w:rsidR="007F186E" w:rsidP="0026322B" w:rsidRDefault="007F186E" w14:paraId="42A4F9B1"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1</w:t>
            </w:r>
          </w:p>
        </w:tc>
        <w:tc>
          <w:tcPr>
            <w:tcW w:w="0" w:type="auto"/>
            <w:hideMark/>
          </w:tcPr>
          <w:p w:rsidRPr="007F186E" w:rsidR="007F186E" w:rsidP="0026322B" w:rsidRDefault="007F186E" w14:paraId="4E0BDFDB"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Definir la necesidad financiera.</w:t>
            </w:r>
          </w:p>
        </w:tc>
        <w:tc>
          <w:tcPr>
            <w:tcW w:w="0" w:type="auto"/>
            <w:hideMark/>
          </w:tcPr>
          <w:p w:rsidRPr="007F186E" w:rsidR="007F186E" w:rsidP="0026322B" w:rsidRDefault="007F186E" w14:paraId="3897BC43"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Revisar cuentas por pagar del mes.</w:t>
            </w:r>
          </w:p>
        </w:tc>
        <w:tc>
          <w:tcPr>
            <w:tcW w:w="0" w:type="auto"/>
            <w:hideMark/>
          </w:tcPr>
          <w:p w:rsidRPr="007F186E" w:rsidR="007F186E" w:rsidP="0026322B" w:rsidRDefault="007F186E" w14:paraId="301E18CD"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delimita el objetivo del agente.</w:t>
            </w:r>
          </w:p>
        </w:tc>
      </w:tr>
      <w:tr w:rsidRPr="007F186E" w:rsidR="007F186E" w:rsidTr="007E0A49" w14:paraId="1486EC8D" w14:textId="77777777">
        <w:tc>
          <w:tcPr>
            <w:tcW w:w="0" w:type="auto"/>
            <w:hideMark/>
          </w:tcPr>
          <w:p w:rsidRPr="007F186E" w:rsidR="007F186E" w:rsidP="0026322B" w:rsidRDefault="007F186E" w14:paraId="599B491A"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2</w:t>
            </w:r>
          </w:p>
        </w:tc>
        <w:tc>
          <w:tcPr>
            <w:tcW w:w="0" w:type="auto"/>
            <w:hideMark/>
          </w:tcPr>
          <w:p w:rsidRPr="007F186E" w:rsidR="007F186E" w:rsidP="0026322B" w:rsidRDefault="007F186E" w14:paraId="35505D3D"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Seleccionar el tipo de agente o aplicación.</w:t>
            </w:r>
          </w:p>
        </w:tc>
        <w:tc>
          <w:tcPr>
            <w:tcW w:w="0" w:type="auto"/>
            <w:hideMark/>
          </w:tcPr>
          <w:p w:rsidRPr="007F186E" w:rsidR="007F186E" w:rsidP="0026322B" w:rsidRDefault="007F186E" w14:paraId="6715AB20"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Agente de cuentas por pagar.</w:t>
            </w:r>
          </w:p>
        </w:tc>
        <w:tc>
          <w:tcPr>
            <w:tcW w:w="0" w:type="auto"/>
            <w:hideMark/>
          </w:tcPr>
          <w:p w:rsidRPr="007F186E" w:rsidR="007F186E" w:rsidP="0026322B" w:rsidRDefault="007F186E" w14:paraId="4552CCC8"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elige una herramienta coherente con la tarea.</w:t>
            </w:r>
          </w:p>
        </w:tc>
      </w:tr>
      <w:tr w:rsidRPr="007F186E" w:rsidR="007F186E" w:rsidTr="007E0A49" w14:paraId="745B3902" w14:textId="77777777">
        <w:tc>
          <w:tcPr>
            <w:tcW w:w="0" w:type="auto"/>
            <w:hideMark/>
          </w:tcPr>
          <w:p w:rsidRPr="007F186E" w:rsidR="007F186E" w:rsidP="0026322B" w:rsidRDefault="007F186E" w14:paraId="172D932D"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3</w:t>
            </w:r>
          </w:p>
        </w:tc>
        <w:tc>
          <w:tcPr>
            <w:tcW w:w="0" w:type="auto"/>
            <w:hideMark/>
          </w:tcPr>
          <w:p w:rsidRPr="007F186E" w:rsidR="007F186E" w:rsidP="0026322B" w:rsidRDefault="007F186E" w14:paraId="4A73D06E"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Preparar la información.</w:t>
            </w:r>
          </w:p>
        </w:tc>
        <w:tc>
          <w:tcPr>
            <w:tcW w:w="0" w:type="auto"/>
            <w:hideMark/>
          </w:tcPr>
          <w:p w:rsidRPr="007F186E" w:rsidR="007F186E" w:rsidP="0026322B" w:rsidRDefault="007F186E" w14:paraId="580FF6CF"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Base con proveedor, factura, fecha, valor y comprobante.</w:t>
            </w:r>
          </w:p>
        </w:tc>
        <w:tc>
          <w:tcPr>
            <w:tcW w:w="0" w:type="auto"/>
            <w:hideMark/>
          </w:tcPr>
          <w:p w:rsidRPr="007F186E" w:rsidR="007F186E" w:rsidP="0026322B" w:rsidRDefault="007F186E" w14:paraId="777C3DC9"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Datos organizados y listos para análisis.</w:t>
            </w:r>
          </w:p>
        </w:tc>
      </w:tr>
      <w:tr w:rsidRPr="007F186E" w:rsidR="007F186E" w:rsidTr="007E0A49" w14:paraId="48DAEFF9" w14:textId="77777777">
        <w:tc>
          <w:tcPr>
            <w:tcW w:w="0" w:type="auto"/>
            <w:hideMark/>
          </w:tcPr>
          <w:p w:rsidRPr="007F186E" w:rsidR="007F186E" w:rsidP="0026322B" w:rsidRDefault="007F186E" w14:paraId="6AA6FEA1"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4</w:t>
            </w:r>
          </w:p>
        </w:tc>
        <w:tc>
          <w:tcPr>
            <w:tcW w:w="0" w:type="auto"/>
            <w:hideMark/>
          </w:tcPr>
          <w:p w:rsidRPr="007F186E" w:rsidR="007F186E" w:rsidP="0026322B" w:rsidRDefault="007F186E" w14:paraId="23835EE6"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Proteger datos innecesarios.</w:t>
            </w:r>
          </w:p>
        </w:tc>
        <w:tc>
          <w:tcPr>
            <w:tcW w:w="0" w:type="auto"/>
            <w:hideMark/>
          </w:tcPr>
          <w:p w:rsidRPr="007F186E" w:rsidR="007F186E" w:rsidP="0026322B" w:rsidRDefault="007F186E" w14:paraId="01DC736D"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Reemplazar identificaciones o cuentas bancarias por códigos.</w:t>
            </w:r>
          </w:p>
        </w:tc>
        <w:tc>
          <w:tcPr>
            <w:tcW w:w="0" w:type="auto"/>
            <w:hideMark/>
          </w:tcPr>
          <w:p w:rsidRPr="007F186E" w:rsidR="007F186E" w:rsidP="0026322B" w:rsidRDefault="007F186E" w14:paraId="0144D639"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Menor riesgo de exposición de información.</w:t>
            </w:r>
          </w:p>
        </w:tc>
      </w:tr>
      <w:tr w:rsidRPr="007F186E" w:rsidR="007F186E" w:rsidTr="007E0A49" w14:paraId="705D5187" w14:textId="77777777">
        <w:tc>
          <w:tcPr>
            <w:tcW w:w="0" w:type="auto"/>
            <w:hideMark/>
          </w:tcPr>
          <w:p w:rsidRPr="007F186E" w:rsidR="007F186E" w:rsidP="0026322B" w:rsidRDefault="007F186E" w14:paraId="1234F4D4"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5</w:t>
            </w:r>
          </w:p>
        </w:tc>
        <w:tc>
          <w:tcPr>
            <w:tcW w:w="0" w:type="auto"/>
            <w:hideMark/>
          </w:tcPr>
          <w:p w:rsidRPr="007F186E" w:rsidR="007F186E" w:rsidP="0026322B" w:rsidRDefault="007F186E" w14:paraId="14A1136E"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Definir criterios de revisión.</w:t>
            </w:r>
          </w:p>
        </w:tc>
        <w:tc>
          <w:tcPr>
            <w:tcW w:w="0" w:type="auto"/>
            <w:hideMark/>
          </w:tcPr>
          <w:p w:rsidRPr="007F186E" w:rsidR="007F186E" w:rsidP="0026322B" w:rsidRDefault="007F186E" w14:paraId="02730F19"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Duplicados, vencimientos, soportes faltantes y valores repetidos.</w:t>
            </w:r>
          </w:p>
        </w:tc>
        <w:tc>
          <w:tcPr>
            <w:tcW w:w="0" w:type="auto"/>
            <w:hideMark/>
          </w:tcPr>
          <w:p w:rsidRPr="007F186E" w:rsidR="007F186E" w:rsidP="0026322B" w:rsidRDefault="007F186E" w14:paraId="1316E509"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La IA sabe qué debe buscar.</w:t>
            </w:r>
          </w:p>
        </w:tc>
      </w:tr>
      <w:tr w:rsidRPr="007F186E" w:rsidR="007F186E" w:rsidTr="007E0A49" w14:paraId="737BF89C" w14:textId="77777777">
        <w:tc>
          <w:tcPr>
            <w:tcW w:w="0" w:type="auto"/>
            <w:hideMark/>
          </w:tcPr>
          <w:p w:rsidRPr="007F186E" w:rsidR="007F186E" w:rsidP="0026322B" w:rsidRDefault="007F186E" w14:paraId="470D8EEB"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6</w:t>
            </w:r>
          </w:p>
        </w:tc>
        <w:tc>
          <w:tcPr>
            <w:tcW w:w="0" w:type="auto"/>
            <w:hideMark/>
          </w:tcPr>
          <w:p w:rsidRPr="007F186E" w:rsidR="007F186E" w:rsidP="0026322B" w:rsidRDefault="007F186E" w14:paraId="6E30B658"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Ejecutar el análisis.</w:t>
            </w:r>
          </w:p>
        </w:tc>
        <w:tc>
          <w:tcPr>
            <w:tcW w:w="0" w:type="auto"/>
            <w:hideMark/>
          </w:tcPr>
          <w:p w:rsidRPr="007F186E" w:rsidR="007F186E" w:rsidP="0026322B" w:rsidRDefault="007F186E" w14:paraId="5DD03A2A"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 xml:space="preserve">Cargar la base y aplicar el </w:t>
            </w:r>
            <w:r w:rsidRPr="007F486C">
              <w:rPr>
                <w:rFonts w:eastAsia="Times New Roman" w:cs="Arial"/>
                <w:i/>
                <w:iCs/>
                <w:szCs w:val="20"/>
                <w:lang w:eastAsia="es-CO"/>
              </w:rPr>
              <w:t>prompt</w:t>
            </w:r>
            <w:r w:rsidRPr="007F186E">
              <w:rPr>
                <w:rFonts w:eastAsia="Times New Roman" w:cs="Arial"/>
                <w:szCs w:val="20"/>
                <w:lang w:eastAsia="es-CO"/>
              </w:rPr>
              <w:t xml:space="preserve"> o configuración.</w:t>
            </w:r>
          </w:p>
        </w:tc>
        <w:tc>
          <w:tcPr>
            <w:tcW w:w="0" w:type="auto"/>
            <w:hideMark/>
          </w:tcPr>
          <w:p w:rsidRPr="007F186E" w:rsidR="007F186E" w:rsidP="0026322B" w:rsidRDefault="007F186E" w14:paraId="18544230"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generan alertas preliminares.</w:t>
            </w:r>
          </w:p>
        </w:tc>
      </w:tr>
      <w:tr w:rsidRPr="007F186E" w:rsidR="007F186E" w:rsidTr="007E0A49" w14:paraId="1E5F8AA4" w14:textId="77777777">
        <w:tc>
          <w:tcPr>
            <w:tcW w:w="0" w:type="auto"/>
            <w:hideMark/>
          </w:tcPr>
          <w:p w:rsidRPr="007F186E" w:rsidR="007F186E" w:rsidP="0026322B" w:rsidRDefault="007F186E" w14:paraId="75FD7C51"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7</w:t>
            </w:r>
          </w:p>
        </w:tc>
        <w:tc>
          <w:tcPr>
            <w:tcW w:w="0" w:type="auto"/>
            <w:hideMark/>
          </w:tcPr>
          <w:p w:rsidRPr="007F186E" w:rsidR="007F186E" w:rsidP="0026322B" w:rsidRDefault="007F186E" w14:paraId="1897352D"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Revisar la salida del agente.</w:t>
            </w:r>
          </w:p>
        </w:tc>
        <w:tc>
          <w:tcPr>
            <w:tcW w:w="0" w:type="auto"/>
            <w:hideMark/>
          </w:tcPr>
          <w:p w:rsidRPr="007F186E" w:rsidR="007F186E" w:rsidP="0026322B" w:rsidRDefault="005531EC" w14:paraId="7BDFBBA9" w14:textId="7F9C8B31">
            <w:pPr>
              <w:spacing w:line="276" w:lineRule="auto"/>
              <w:contextualSpacing w:val="0"/>
              <w:jc w:val="left"/>
              <w:rPr>
                <w:rFonts w:eastAsia="Times New Roman" w:cs="Arial"/>
                <w:szCs w:val="20"/>
                <w:lang w:eastAsia="es-CO"/>
              </w:rPr>
            </w:pPr>
            <w:proofErr w:type="spellStart"/>
            <w:r>
              <w:rPr>
                <w:rFonts w:eastAsia="Times New Roman" w:cs="Arial"/>
                <w:szCs w:val="20"/>
                <w:lang w:eastAsia="es-CO"/>
              </w:rPr>
              <w:t>Revisaf</w:t>
            </w:r>
            <w:proofErr w:type="spellEnd"/>
            <w:r w:rsidRPr="007F186E" w:rsidR="007F186E">
              <w:rPr>
                <w:rFonts w:eastAsia="Times New Roman" w:cs="Arial"/>
                <w:szCs w:val="20"/>
                <w:lang w:eastAsia="es-CO"/>
              </w:rPr>
              <w:t xml:space="preserve"> tabla de hallazgos, razones y acciones sugeridas.</w:t>
            </w:r>
          </w:p>
        </w:tc>
        <w:tc>
          <w:tcPr>
            <w:tcW w:w="0" w:type="auto"/>
            <w:hideMark/>
          </w:tcPr>
          <w:p w:rsidRPr="007F186E" w:rsidR="007F186E" w:rsidP="0026322B" w:rsidRDefault="007F186E" w14:paraId="512F4B10"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identifican registros que requieren validación.</w:t>
            </w:r>
          </w:p>
        </w:tc>
      </w:tr>
      <w:tr w:rsidRPr="007F186E" w:rsidR="007F186E" w:rsidTr="007E0A49" w14:paraId="5932AAA4" w14:textId="77777777">
        <w:tc>
          <w:tcPr>
            <w:tcW w:w="0" w:type="auto"/>
            <w:hideMark/>
          </w:tcPr>
          <w:p w:rsidRPr="007F186E" w:rsidR="007F186E" w:rsidP="0026322B" w:rsidRDefault="007F186E" w14:paraId="525689A6"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8</w:t>
            </w:r>
          </w:p>
        </w:tc>
        <w:tc>
          <w:tcPr>
            <w:tcW w:w="0" w:type="auto"/>
            <w:hideMark/>
          </w:tcPr>
          <w:p w:rsidRPr="007F186E" w:rsidR="007F186E" w:rsidP="0026322B" w:rsidRDefault="007F186E" w14:paraId="5CEB7780"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Validar con soportes.</w:t>
            </w:r>
          </w:p>
        </w:tc>
        <w:tc>
          <w:tcPr>
            <w:tcW w:w="0" w:type="auto"/>
            <w:hideMark/>
          </w:tcPr>
          <w:p w:rsidRPr="007F186E" w:rsidR="007F186E" w:rsidP="0026322B" w:rsidRDefault="007F186E" w14:paraId="50544D4E"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Comparar con facturas, comprobantes y extractos.</w:t>
            </w:r>
          </w:p>
        </w:tc>
        <w:tc>
          <w:tcPr>
            <w:tcW w:w="0" w:type="auto"/>
            <w:hideMark/>
          </w:tcPr>
          <w:p w:rsidRPr="007F186E" w:rsidR="007F186E" w:rsidP="0026322B" w:rsidRDefault="007F186E" w14:paraId="4D268114"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confirma o descarta cada alerta.</w:t>
            </w:r>
          </w:p>
        </w:tc>
      </w:tr>
      <w:tr w:rsidRPr="007F186E" w:rsidR="007F186E" w:rsidTr="007E0A49" w14:paraId="0B466352" w14:textId="77777777">
        <w:tc>
          <w:tcPr>
            <w:tcW w:w="0" w:type="auto"/>
            <w:hideMark/>
          </w:tcPr>
          <w:p w:rsidRPr="007F186E" w:rsidR="007F186E" w:rsidP="0026322B" w:rsidRDefault="007F186E" w14:paraId="07C92F45"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9</w:t>
            </w:r>
          </w:p>
        </w:tc>
        <w:tc>
          <w:tcPr>
            <w:tcW w:w="0" w:type="auto"/>
            <w:hideMark/>
          </w:tcPr>
          <w:p w:rsidRPr="007F186E" w:rsidR="007F186E" w:rsidP="0026322B" w:rsidRDefault="007F186E" w14:paraId="4C272DCD"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Documentar el resultado.</w:t>
            </w:r>
          </w:p>
        </w:tc>
        <w:tc>
          <w:tcPr>
            <w:tcW w:w="0" w:type="auto"/>
            <w:hideMark/>
          </w:tcPr>
          <w:p w:rsidRPr="007F186E" w:rsidR="007F186E" w:rsidP="0026322B" w:rsidRDefault="007F186E" w14:paraId="1614F31B"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 xml:space="preserve">Guardar base, </w:t>
            </w:r>
            <w:r w:rsidRPr="007F486C">
              <w:rPr>
                <w:rFonts w:eastAsia="Times New Roman" w:cs="Arial"/>
                <w:i/>
                <w:iCs/>
                <w:szCs w:val="20"/>
                <w:lang w:eastAsia="es-CO"/>
              </w:rPr>
              <w:t>prompt</w:t>
            </w:r>
            <w:r w:rsidRPr="007F186E">
              <w:rPr>
                <w:rFonts w:eastAsia="Times New Roman" w:cs="Arial"/>
                <w:szCs w:val="20"/>
                <w:lang w:eastAsia="es-CO"/>
              </w:rPr>
              <w:t>, respuesta y validación.</w:t>
            </w:r>
          </w:p>
        </w:tc>
        <w:tc>
          <w:tcPr>
            <w:tcW w:w="0" w:type="auto"/>
            <w:hideMark/>
          </w:tcPr>
          <w:p w:rsidRPr="007F186E" w:rsidR="007F186E" w:rsidP="0026322B" w:rsidRDefault="007F186E" w14:paraId="3CBF2049"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conserva trazabilidad del proceso.</w:t>
            </w:r>
          </w:p>
        </w:tc>
      </w:tr>
      <w:tr w:rsidRPr="007F186E" w:rsidR="007F186E" w:rsidTr="007E0A49" w14:paraId="14A36AF9" w14:textId="77777777">
        <w:tc>
          <w:tcPr>
            <w:tcW w:w="0" w:type="auto"/>
            <w:hideMark/>
          </w:tcPr>
          <w:p w:rsidRPr="007F186E" w:rsidR="007F186E" w:rsidP="0026322B" w:rsidRDefault="007F186E" w14:paraId="265CE941"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10</w:t>
            </w:r>
          </w:p>
        </w:tc>
        <w:tc>
          <w:tcPr>
            <w:tcW w:w="0" w:type="auto"/>
            <w:hideMark/>
          </w:tcPr>
          <w:p w:rsidRPr="007F186E" w:rsidR="007F186E" w:rsidP="0026322B" w:rsidRDefault="007F186E" w14:paraId="556D1963"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Ajustar criterios si es necesario.</w:t>
            </w:r>
          </w:p>
        </w:tc>
        <w:tc>
          <w:tcPr>
            <w:tcW w:w="0" w:type="auto"/>
            <w:hideMark/>
          </w:tcPr>
          <w:p w:rsidRPr="007F186E" w:rsidR="007F186E" w:rsidP="0026322B" w:rsidRDefault="007F186E" w14:paraId="5573BC56"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Mejorar reglas de búsqueda o campos analizados.</w:t>
            </w:r>
          </w:p>
        </w:tc>
        <w:tc>
          <w:tcPr>
            <w:tcW w:w="0" w:type="auto"/>
            <w:hideMark/>
          </w:tcPr>
          <w:p w:rsidRPr="007F186E" w:rsidR="007F186E" w:rsidP="0026322B" w:rsidRDefault="007F186E" w14:paraId="540D131F" w14:textId="77777777">
            <w:pPr>
              <w:spacing w:line="276" w:lineRule="auto"/>
              <w:contextualSpacing w:val="0"/>
              <w:jc w:val="left"/>
              <w:rPr>
                <w:rFonts w:eastAsia="Times New Roman" w:cs="Arial"/>
                <w:szCs w:val="20"/>
                <w:lang w:eastAsia="es-CO"/>
              </w:rPr>
            </w:pPr>
            <w:r w:rsidRPr="007F186E">
              <w:rPr>
                <w:rFonts w:eastAsia="Times New Roman" w:cs="Arial"/>
                <w:szCs w:val="20"/>
                <w:lang w:eastAsia="es-CO"/>
              </w:rPr>
              <w:t>Se optimizan futuras revisiones con IA.</w:t>
            </w:r>
          </w:p>
        </w:tc>
      </w:tr>
    </w:tbl>
    <w:p w:rsidRPr="004360EC" w:rsidR="001D75F1" w:rsidP="0026322B" w:rsidRDefault="001D75F1" w14:paraId="41B4B29A" w14:textId="77777777">
      <w:pPr>
        <w:spacing w:after="0" w:line="276" w:lineRule="auto"/>
        <w:rPr>
          <w:rFonts w:cs="Arial"/>
          <w:szCs w:val="20"/>
        </w:rPr>
      </w:pPr>
    </w:p>
    <w:p w:rsidRPr="003F6E3D" w:rsidR="003F6E3D" w:rsidP="003F6E3D" w:rsidRDefault="003F6E3D" w14:paraId="5EB972BA" w14:textId="77777777">
      <w:pPr>
        <w:spacing w:after="0" w:line="276" w:lineRule="auto"/>
        <w:rPr>
          <w:rFonts w:cs="Arial"/>
          <w:szCs w:val="20"/>
        </w:rPr>
      </w:pPr>
      <w:r w:rsidRPr="003F6E3D">
        <w:rPr>
          <w:rFonts w:cs="Arial"/>
          <w:szCs w:val="20"/>
        </w:rPr>
        <w:t>Los agentes inteligentes agilizan el análisis financiero, pero requieren información preparada, criterios claros, protección de datos y validación documental y profesional.</w:t>
      </w:r>
    </w:p>
    <w:p w:rsidRPr="004360EC" w:rsidR="001A03C4" w:rsidP="0026322B" w:rsidRDefault="001A03C4" w14:paraId="15100381" w14:textId="77777777">
      <w:pPr>
        <w:spacing w:after="0" w:line="276" w:lineRule="auto"/>
        <w:rPr>
          <w:rFonts w:cs="Arial"/>
          <w:szCs w:val="20"/>
        </w:rPr>
      </w:pPr>
    </w:p>
    <w:p w:rsidRPr="004360EC" w:rsidR="001A03C4" w:rsidP="0026322B" w:rsidRDefault="002C2081" w14:paraId="5023595D" w14:textId="2569824D">
      <w:pPr>
        <w:pStyle w:val="Ttulo2"/>
        <w:spacing w:line="276" w:lineRule="auto"/>
        <w:rPr>
          <w:rFonts w:cs="Arial"/>
          <w:szCs w:val="20"/>
        </w:rPr>
      </w:pPr>
      <w:bookmarkStart w:name="_Toc239202685" w:id="9"/>
      <w:r w:rsidRPr="004360EC">
        <w:rPr>
          <w:rFonts w:cs="Arial"/>
          <w:szCs w:val="20"/>
        </w:rPr>
        <w:t xml:space="preserve">2.3. </w:t>
      </w:r>
      <w:r w:rsidRPr="003F6E3D">
        <w:rPr>
          <w:rFonts w:cs="Arial"/>
          <w:i/>
          <w:iCs/>
          <w:szCs w:val="20"/>
        </w:rPr>
        <w:t>Prompting</w:t>
      </w:r>
      <w:r w:rsidRPr="004360EC">
        <w:rPr>
          <w:rFonts w:cs="Arial"/>
          <w:szCs w:val="20"/>
        </w:rPr>
        <w:t xml:space="preserve"> contable y </w:t>
      </w:r>
      <w:r w:rsidRPr="003F6E3D">
        <w:rPr>
          <w:rFonts w:cs="Arial"/>
          <w:i/>
          <w:iCs/>
          <w:szCs w:val="20"/>
        </w:rPr>
        <w:t>prompting</w:t>
      </w:r>
      <w:r w:rsidRPr="004360EC">
        <w:rPr>
          <w:rFonts w:cs="Arial"/>
          <w:szCs w:val="20"/>
        </w:rPr>
        <w:t xml:space="preserve"> financiero</w:t>
      </w:r>
      <w:bookmarkEnd w:id="9"/>
    </w:p>
    <w:p w:rsidR="00123EFD" w:rsidP="0026322B" w:rsidRDefault="00123EFD" w14:paraId="7A5545AD" w14:textId="77777777">
      <w:pPr>
        <w:spacing w:after="0" w:line="276" w:lineRule="auto"/>
        <w:rPr>
          <w:rFonts w:cs="Arial"/>
          <w:szCs w:val="20"/>
        </w:rPr>
      </w:pPr>
    </w:p>
    <w:p w:rsidRPr="00C64DF6" w:rsidR="00C64DF6" w:rsidP="00C64DF6" w:rsidRDefault="00C64DF6" w14:paraId="5E97BDB3" w14:textId="77777777">
      <w:pPr>
        <w:spacing w:after="0" w:line="276" w:lineRule="auto"/>
      </w:pPr>
      <w:r>
        <w:t xml:space="preserve">El </w:t>
      </w:r>
      <w:proofErr w:type="spellStart"/>
      <w:r w:rsidRPr="00C64DF6">
        <w:rPr>
          <w:i/>
          <w:iCs/>
        </w:rPr>
        <w:t>prompting</w:t>
      </w:r>
      <w:proofErr w:type="spellEnd"/>
      <w:r>
        <w:t xml:space="preserve"> contable y financiero permite formular instrucciones claras y obtener resultados preliminares. Sus enfoques y criterios de aplicación son:</w:t>
      </w:r>
    </w:p>
    <w:p w:rsidR="00B62C88" w:rsidP="0026322B" w:rsidRDefault="00B62C88" w14:paraId="51930280"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B62C88" w:rsidTr="00E8775B" w14:paraId="3ECC24A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B62C88" w:rsidP="00E8775B" w:rsidRDefault="00535289" w14:paraId="1D8CD4CB" w14:textId="2FF84601">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4A7D70" w:rsidTr="00E8775B" w14:paraId="73D155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B62C88" w:rsidP="00760DF1" w:rsidRDefault="00760DF1" w14:paraId="38A6B0EC" w14:textId="2E02228B">
            <w:pPr>
              <w:spacing w:after="0" w:line="276" w:lineRule="auto"/>
              <w:jc w:val="left"/>
              <w:rPr>
                <w:b/>
                <w:bCs/>
              </w:rPr>
            </w:pPr>
            <w:proofErr w:type="spellStart"/>
            <w:r w:rsidRPr="00760DF1">
              <w:rPr>
                <w:rStyle w:val="nfasis"/>
                <w:b/>
                <w:bCs/>
              </w:rPr>
              <w:t>Prompting</w:t>
            </w:r>
            <w:proofErr w:type="spellEnd"/>
            <w:r w:rsidRPr="00760DF1">
              <w:rPr>
                <w:b/>
                <w:bCs/>
              </w:rPr>
              <w:t xml:space="preserve"> contable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60DF1" w:rsidR="00B62C88" w:rsidP="00760DF1" w:rsidRDefault="00760DF1" w14:paraId="60B8FB51" w14:textId="7560A7F0">
            <w:pPr>
              <w:spacing w:after="0" w:line="276" w:lineRule="auto"/>
              <w:rPr>
                <w:rFonts w:eastAsia="Times New Roman"/>
              </w:rPr>
            </w:pPr>
            <w:r>
              <w:t>Se orienta a revisar registros, asientos, cuentas, soportes, clasificaciones y cumplimiento del marco técnico. Permite identificar posibles errores contables y soportes faltantes.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B62C88" w:rsidP="00E8775B" w:rsidRDefault="00B62C88" w14:paraId="338E43F1" w14:textId="3DCFA584">
            <w:pPr>
              <w:spacing w:after="0" w:line="276" w:lineRule="auto"/>
              <w:jc w:val="center"/>
            </w:pPr>
            <w:r w:rsidRPr="0089294F">
              <w:t> </w:t>
            </w:r>
            <w:r w:rsidR="004C67B5">
              <w:rPr>
                <w:noProof/>
              </w:rPr>
              <w:drawing>
                <wp:inline distT="0" distB="0" distL="0" distR="0" wp14:anchorId="620D824E" wp14:editId="5BB25A65">
                  <wp:extent cx="926589" cy="747042"/>
                  <wp:effectExtent l="0" t="0" r="635" b="2540"/>
                  <wp:docPr id="4143364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6429" name="Imagen 41433642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961164" cy="774918"/>
                          </a:xfrm>
                          <a:prstGeom prst="rect">
                            <a:avLst/>
                          </a:prstGeom>
                        </pic:spPr>
                      </pic:pic>
                    </a:graphicData>
                  </a:graphic>
                </wp:inline>
              </w:drawing>
            </w:r>
          </w:p>
        </w:tc>
      </w:tr>
      <w:tr w:rsidRPr="0089294F" w:rsidR="004A7D70" w:rsidTr="00E8775B" w14:paraId="7441062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21B7E" w:rsidR="00760DF1" w:rsidP="00760DF1" w:rsidRDefault="00BC7579" w14:paraId="6E529F2A" w14:textId="7B421C91">
            <w:pPr>
              <w:spacing w:after="0" w:line="276" w:lineRule="auto"/>
              <w:jc w:val="left"/>
              <w:rPr>
                <w:rStyle w:val="nfasis"/>
                <w:b/>
                <w:bCs/>
              </w:rPr>
            </w:pPr>
            <w:proofErr w:type="spellStart"/>
            <w:r w:rsidRPr="00D21B7E">
              <w:rPr>
                <w:rStyle w:val="nfasis"/>
                <w:b/>
                <w:bCs/>
              </w:rPr>
              <w:t>Prompting</w:t>
            </w:r>
            <w:proofErr w:type="spellEnd"/>
            <w:r w:rsidRPr="00D21B7E">
              <w:rPr>
                <w:b/>
                <w:bCs/>
              </w:rPr>
              <w:t xml:space="preserve">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60DF1" w:rsidP="00760DF1" w:rsidRDefault="00BC7579" w14:paraId="72B0F296" w14:textId="5BE3C28F">
            <w:pPr>
              <w:spacing w:after="0" w:line="276" w:lineRule="auto"/>
            </w:pPr>
            <w:r>
              <w:t>Se enfoca en analizar indicadores, variaciones, tendencias y riesgos. Permite generar interpretaciones preliminares que apoyen la toma de decisiones.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60DF1" w:rsidP="00E8775B" w:rsidRDefault="00AC7452" w14:paraId="095746BA" w14:textId="0AEA6DD6">
            <w:pPr>
              <w:spacing w:after="0" w:line="276" w:lineRule="auto"/>
              <w:jc w:val="center"/>
            </w:pPr>
            <w:r>
              <w:rPr>
                <w:noProof/>
              </w:rPr>
              <w:drawing>
                <wp:inline distT="0" distB="0" distL="0" distR="0" wp14:anchorId="5E846CFA" wp14:editId="58F0C11C">
                  <wp:extent cx="995423" cy="658892"/>
                  <wp:effectExtent l="0" t="0" r="0" b="1905"/>
                  <wp:docPr id="87868014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80144" name="Imagen 878680144"/>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029446" cy="681413"/>
                          </a:xfrm>
                          <a:prstGeom prst="rect">
                            <a:avLst/>
                          </a:prstGeom>
                        </pic:spPr>
                      </pic:pic>
                    </a:graphicData>
                  </a:graphic>
                </wp:inline>
              </w:drawing>
            </w:r>
          </w:p>
        </w:tc>
      </w:tr>
      <w:tr w:rsidRPr="0089294F" w:rsidR="004A7D70" w:rsidTr="00E8775B" w14:paraId="78EBBA9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21B7E" w:rsidR="00BC7579" w:rsidP="00760DF1" w:rsidRDefault="00BC7579" w14:paraId="75227913" w14:textId="7DC36B82">
            <w:pPr>
              <w:spacing w:after="0" w:line="276" w:lineRule="auto"/>
              <w:jc w:val="left"/>
              <w:rPr>
                <w:rStyle w:val="nfasis"/>
                <w:b/>
                <w:bCs/>
              </w:rPr>
            </w:pPr>
            <w:r w:rsidRPr="00D21B7E">
              <w:rPr>
                <w:b/>
                <w:bCs/>
              </w:rPr>
              <w:t>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C7579" w:rsidP="00760DF1" w:rsidRDefault="00BC7579" w14:paraId="468BD11A" w14:textId="486521F5">
            <w:pPr>
              <w:spacing w:after="0" w:line="276" w:lineRule="auto"/>
            </w:pPr>
            <w:r>
              <w:t xml:space="preserve">En ambos enfoques, la respuesta debe contrastarse con soportes documentales, políticas internas y criterios de información financiera verificable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C7579" w:rsidP="00E8775B" w:rsidRDefault="00AC7452" w14:paraId="7CE1AE61" w14:textId="398AA48D">
            <w:pPr>
              <w:spacing w:after="0" w:line="276" w:lineRule="auto"/>
              <w:jc w:val="center"/>
            </w:pPr>
            <w:r>
              <w:rPr>
                <w:noProof/>
              </w:rPr>
              <w:drawing>
                <wp:inline distT="0" distB="0" distL="0" distR="0" wp14:anchorId="16D77F54" wp14:editId="7BC53E37">
                  <wp:extent cx="972274" cy="714248"/>
                  <wp:effectExtent l="0" t="0" r="5715" b="0"/>
                  <wp:docPr id="149908776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87768" name="Imagen 149908776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985579" cy="724022"/>
                          </a:xfrm>
                          <a:prstGeom prst="rect">
                            <a:avLst/>
                          </a:prstGeom>
                        </pic:spPr>
                      </pic:pic>
                    </a:graphicData>
                  </a:graphic>
                </wp:inline>
              </w:drawing>
            </w:r>
          </w:p>
        </w:tc>
      </w:tr>
      <w:tr w:rsidRPr="0089294F" w:rsidR="004A7D70" w:rsidTr="00E8775B" w14:paraId="28DF18C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21B7E" w:rsidR="00D21B7E" w:rsidP="00760DF1" w:rsidRDefault="00D21B7E" w14:paraId="2F014872" w14:textId="3A2C4DC4">
            <w:pPr>
              <w:spacing w:after="0" w:line="276" w:lineRule="auto"/>
              <w:jc w:val="left"/>
              <w:rPr>
                <w:b/>
                <w:bCs/>
              </w:rPr>
            </w:pPr>
            <w:r w:rsidRPr="00D21B7E">
              <w:rPr>
                <w:b/>
                <w:bCs/>
              </w:rPr>
              <w:t>Límites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21B7E" w:rsidP="00D21B7E" w:rsidRDefault="00D21B7E" w14:paraId="5F44FB3A" w14:textId="631334CC">
            <w:pPr>
              <w:spacing w:after="0" w:line="276" w:lineRule="auto"/>
            </w:pPr>
            <w:r>
              <w:t xml:space="preserve">El </w:t>
            </w:r>
            <w:proofErr w:type="spellStart"/>
            <w:r w:rsidRPr="00D21B7E">
              <w:rPr>
                <w:i/>
                <w:iCs/>
              </w:rPr>
              <w:t>prompt</w:t>
            </w:r>
            <w:proofErr w:type="spellEnd"/>
            <w:r>
              <w:t xml:space="preserve"> debe impedir datos inventados, conclusiones definitivas y decisiones automáticas. También debe exigir la revisión profesional de los resultados (NIST, 2026).</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21B7E" w:rsidP="00E8775B" w:rsidRDefault="004A7D70" w14:paraId="7466DAA6" w14:textId="1DA55D64">
            <w:pPr>
              <w:spacing w:after="0" w:line="276" w:lineRule="auto"/>
              <w:jc w:val="center"/>
            </w:pPr>
            <w:r>
              <w:rPr>
                <w:noProof/>
              </w:rPr>
              <w:drawing>
                <wp:inline distT="0" distB="0" distL="0" distR="0" wp14:anchorId="6BFC8AC9" wp14:editId="6298D590">
                  <wp:extent cx="1011758" cy="677328"/>
                  <wp:effectExtent l="0" t="0" r="4445" b="0"/>
                  <wp:docPr id="145772630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26303" name="Imagen 145772630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051748" cy="704100"/>
                          </a:xfrm>
                          <a:prstGeom prst="rect">
                            <a:avLst/>
                          </a:prstGeom>
                        </pic:spPr>
                      </pic:pic>
                    </a:graphicData>
                  </a:graphic>
                </wp:inline>
              </w:drawing>
            </w:r>
          </w:p>
        </w:tc>
      </w:tr>
    </w:tbl>
    <w:p w:rsidR="00B62C88" w:rsidP="0026322B" w:rsidRDefault="00B62C88" w14:paraId="4DAA690C" w14:textId="77777777">
      <w:pPr>
        <w:spacing w:after="0" w:line="276" w:lineRule="auto"/>
      </w:pPr>
    </w:p>
    <w:p w:rsidR="00535289" w:rsidP="0026322B" w:rsidRDefault="003530B4" w14:paraId="1DD74946" w14:textId="1E25C1BA">
      <w:pPr>
        <w:spacing w:after="0" w:line="276" w:lineRule="auto"/>
      </w:pPr>
      <w:r>
        <w:t>La comparación entre ambos enfoques se organiza en ocho aspectos que permiten precisar su aplicación, resultados, validación, riesgos y límites:</w:t>
      </w:r>
    </w:p>
    <w:p w:rsidR="003530B4" w:rsidP="0026322B" w:rsidRDefault="003530B4" w14:paraId="094987D4"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535289" w:rsidTr="00E8775B" w14:paraId="0EBEED98"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535289" w:rsidP="00E8775B" w:rsidRDefault="00535289" w14:paraId="2A86C1A0"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7A6806" w:rsidTr="00E8775B" w14:paraId="15448DC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535289" w:rsidP="00E8775B" w:rsidRDefault="00800168" w14:paraId="4DADAB39" w14:textId="217AAA10">
            <w:pPr>
              <w:spacing w:after="0" w:line="276" w:lineRule="auto"/>
              <w:jc w:val="left"/>
              <w:rPr>
                <w:b/>
                <w:bCs/>
              </w:rPr>
            </w:pPr>
            <w:r w:rsidRPr="00800168">
              <w:rPr>
                <w:b/>
                <w:bCs/>
              </w:rPr>
              <w:t>Enfoque principal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13453" w:rsidR="000C0D11" w:rsidP="004E27B2" w:rsidRDefault="000C0D11" w14:paraId="440D5A9B" w14:textId="5BB3E54B">
            <w:pPr>
              <w:pStyle w:val="Prrafodelista"/>
              <w:numPr>
                <w:ilvl w:val="0"/>
                <w:numId w:val="9"/>
              </w:numPr>
              <w:ind w:left="463"/>
              <w:contextualSpacing w:val="0"/>
              <w:rPr>
                <w:rFonts w:ascii="Times New Roman" w:hAnsi="Times New Roman"/>
              </w:rPr>
            </w:pPr>
            <w:r>
              <w:rPr>
                <w:rStyle w:val="Fuerte"/>
              </w:rPr>
              <w:t>Contable:</w:t>
            </w:r>
            <w:r>
              <w:t xml:space="preserve"> revisar registros, soportes, cuentas, asientos y clasificación de hechos económicos. </w:t>
            </w:r>
          </w:p>
          <w:p w:rsidRPr="00913453" w:rsidR="00535289" w:rsidP="004E27B2" w:rsidRDefault="000C0D11" w14:paraId="1A8E7CBB" w14:textId="1F05CBD7">
            <w:pPr>
              <w:pStyle w:val="Prrafodelista"/>
              <w:numPr>
                <w:ilvl w:val="0"/>
                <w:numId w:val="9"/>
              </w:numPr>
              <w:ind w:left="463"/>
              <w:contextualSpacing w:val="0"/>
              <w:rPr>
                <w:rFonts w:eastAsia="Times New Roman"/>
              </w:rPr>
            </w:pPr>
            <w:r>
              <w:rPr>
                <w:rStyle w:val="Fuerte"/>
              </w:rPr>
              <w:t>Financiero:</w:t>
            </w:r>
            <w:r>
              <w:t xml:space="preserve"> analizar resultados, ratios, variaciones, tendencias, riesgos y alertas financieras.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535289" w:rsidP="00E8775B" w:rsidRDefault="00535289" w14:paraId="6753CF4C" w14:textId="3F8F6E82">
            <w:pPr>
              <w:spacing w:after="0" w:line="276" w:lineRule="auto"/>
              <w:jc w:val="center"/>
            </w:pPr>
            <w:r w:rsidRPr="0089294F">
              <w:t> </w:t>
            </w:r>
            <w:r w:rsidR="004F0CAD">
              <w:rPr>
                <w:noProof/>
              </w:rPr>
              <w:drawing>
                <wp:inline distT="0" distB="0" distL="0" distR="0" wp14:anchorId="7C8F36C2" wp14:editId="21A58468">
                  <wp:extent cx="1198894" cy="1064871"/>
                  <wp:effectExtent l="0" t="0" r="0" b="2540"/>
                  <wp:docPr id="101915686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6865" name="Imagen 101915686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36604" cy="1098365"/>
                          </a:xfrm>
                          <a:prstGeom prst="rect">
                            <a:avLst/>
                          </a:prstGeom>
                        </pic:spPr>
                      </pic:pic>
                    </a:graphicData>
                  </a:graphic>
                </wp:inline>
              </w:drawing>
            </w:r>
          </w:p>
        </w:tc>
      </w:tr>
      <w:tr w:rsidRPr="0089294F" w:rsidR="007A6806" w:rsidTr="00E8775B" w14:paraId="01C2EC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00168" w:rsidR="000C0D11" w:rsidP="00E8775B" w:rsidRDefault="000C0D11" w14:paraId="667A2D12" w14:textId="6D6A33CF">
            <w:pPr>
              <w:spacing w:after="0" w:line="276" w:lineRule="auto"/>
              <w:jc w:val="left"/>
              <w:rPr>
                <w:b/>
                <w:bCs/>
              </w:rPr>
            </w:pPr>
            <w:r w:rsidRPr="00913453">
              <w:rPr>
                <w:b/>
                <w:bCs/>
              </w:rPr>
              <w:t>Pregunta central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F41D4" w:rsidP="004E27B2" w:rsidRDefault="003F41D4" w14:paraId="5E33BD67" w14:textId="03A8BC4C">
            <w:pPr>
              <w:pStyle w:val="Prrafodelista"/>
              <w:numPr>
                <w:ilvl w:val="0"/>
                <w:numId w:val="9"/>
              </w:numPr>
              <w:ind w:left="463"/>
              <w:contextualSpacing w:val="0"/>
              <w:rPr>
                <w:rFonts w:ascii="Times New Roman" w:hAnsi="Times New Roman"/>
              </w:rPr>
            </w:pPr>
            <w:r>
              <w:rPr>
                <w:rStyle w:val="Fuerte"/>
              </w:rPr>
              <w:t>Contable:</w:t>
            </w:r>
            <w:r>
              <w:t xml:space="preserve"> ¿la operación está registrada y clasificada correctamente? </w:t>
            </w:r>
          </w:p>
          <w:p w:rsidR="000C0D11" w:rsidP="004E27B2" w:rsidRDefault="003F41D4" w14:paraId="7820024C" w14:textId="7B4C5200">
            <w:pPr>
              <w:pStyle w:val="Prrafodelista"/>
              <w:numPr>
                <w:ilvl w:val="0"/>
                <w:numId w:val="9"/>
              </w:numPr>
              <w:ind w:left="463"/>
              <w:contextualSpacing w:val="0"/>
              <w:rPr>
                <w:rFonts w:hAnsi="Symbol"/>
              </w:rPr>
            </w:pPr>
            <w:r>
              <w:rPr>
                <w:rStyle w:val="Fuerte"/>
              </w:rPr>
              <w:t>Financiero:</w:t>
            </w:r>
            <w:r>
              <w:t xml:space="preserve"> ¿qué indican los datos financieros y qué aspectos requieren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C0D11" w:rsidP="00E8775B" w:rsidRDefault="00E11BF4" w14:paraId="7F0519FD" w14:textId="05FAA427">
            <w:pPr>
              <w:spacing w:after="0" w:line="276" w:lineRule="auto"/>
              <w:jc w:val="center"/>
            </w:pPr>
            <w:r>
              <w:rPr>
                <w:noProof/>
              </w:rPr>
              <w:drawing>
                <wp:inline distT="0" distB="0" distL="0" distR="0" wp14:anchorId="7B7822F0" wp14:editId="56875A71">
                  <wp:extent cx="1111169" cy="1120346"/>
                  <wp:effectExtent l="0" t="0" r="0" b="0"/>
                  <wp:docPr id="124951392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3927" name="Imagen 124951392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141030" cy="1150454"/>
                          </a:xfrm>
                          <a:prstGeom prst="rect">
                            <a:avLst/>
                          </a:prstGeom>
                        </pic:spPr>
                      </pic:pic>
                    </a:graphicData>
                  </a:graphic>
                </wp:inline>
              </w:drawing>
            </w:r>
          </w:p>
        </w:tc>
      </w:tr>
      <w:tr w:rsidRPr="0089294F" w:rsidR="007A6806" w:rsidTr="00E8775B" w14:paraId="36866E0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3453" w:rsidR="003F41D4" w:rsidP="00913453" w:rsidRDefault="003F41D4" w14:paraId="6BB0E15B" w14:textId="77777777">
            <w:pPr>
              <w:spacing w:after="0" w:line="276" w:lineRule="auto"/>
              <w:jc w:val="left"/>
              <w:rPr>
                <w:b/>
                <w:bCs/>
              </w:rPr>
            </w:pPr>
            <w:r w:rsidRPr="00913453">
              <w:rPr>
                <w:b/>
                <w:bCs/>
              </w:rPr>
              <w:t>Información utilizada</w:t>
            </w:r>
          </w:p>
          <w:p w:rsidRPr="00913453" w:rsidR="003F41D4" w:rsidP="00913453" w:rsidRDefault="003F41D4" w14:paraId="7BC23DB7" w14:textId="77777777">
            <w:pPr>
              <w:spacing w:after="0" w:line="276" w:lineRule="auto"/>
              <w:jc w:val="left"/>
              <w:rPr>
                <w:b/>
                <w:bCs/>
              </w:rPr>
            </w:pPr>
          </w:p>
          <w:p w:rsidRPr="00913453" w:rsidR="003F41D4" w:rsidP="00913453" w:rsidRDefault="003F41D4" w14:paraId="6FEAF9EF" w14:textId="77777777">
            <w:pPr>
              <w:spacing w:after="0" w:line="276" w:lineRule="auto"/>
              <w:jc w:val="left"/>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13453" w:rsidR="003F41D4" w:rsidP="004E27B2" w:rsidRDefault="003F41D4" w14:paraId="7C0E3F1B" w14:textId="578826D1">
            <w:pPr>
              <w:pStyle w:val="Prrafodelista"/>
              <w:numPr>
                <w:ilvl w:val="0"/>
                <w:numId w:val="9"/>
              </w:numPr>
              <w:ind w:left="463"/>
              <w:contextualSpacing w:val="0"/>
              <w:rPr>
                <w:rStyle w:val="Fuerte"/>
                <w:b w:val="0"/>
                <w:bCs w:val="0"/>
              </w:rPr>
            </w:pPr>
            <w:r w:rsidRPr="00913453">
              <w:rPr>
                <w:rStyle w:val="Fuerte"/>
              </w:rPr>
              <w:t>Contable</w:t>
            </w:r>
            <w:r w:rsidRPr="00913453">
              <w:rPr>
                <w:rStyle w:val="Fuerte"/>
                <w:b w:val="0"/>
                <w:bCs w:val="0"/>
              </w:rPr>
              <w:t xml:space="preserve">: facturas, comprobantes, asientos, auxiliares, cuentas y políticas internas. </w:t>
            </w:r>
          </w:p>
          <w:p w:rsidRPr="00913453" w:rsidR="003F41D4" w:rsidP="004E27B2" w:rsidRDefault="003F41D4" w14:paraId="24833924" w14:textId="32710B81">
            <w:pPr>
              <w:pStyle w:val="Prrafodelista"/>
              <w:numPr>
                <w:ilvl w:val="0"/>
                <w:numId w:val="9"/>
              </w:numPr>
              <w:ind w:left="463"/>
              <w:contextualSpacing w:val="0"/>
              <w:rPr>
                <w:rStyle w:val="Fuerte"/>
                <w:b w:val="0"/>
                <w:bCs w:val="0"/>
              </w:rPr>
            </w:pPr>
            <w:r w:rsidRPr="00913453">
              <w:rPr>
                <w:rStyle w:val="Fuerte"/>
              </w:rPr>
              <w:t>Financiero</w:t>
            </w:r>
            <w:r w:rsidRPr="00913453">
              <w:rPr>
                <w:rStyle w:val="Fuerte"/>
                <w:b w:val="0"/>
                <w:bCs w:val="0"/>
              </w:rPr>
              <w:t>: estados financieros, bases consolidadas, indicadores, reportes, presupuestos y comparativos.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F41D4" w:rsidP="00E8775B" w:rsidRDefault="00E11BF4" w14:paraId="5933E288" w14:textId="5B5496B1">
            <w:pPr>
              <w:spacing w:after="0" w:line="276" w:lineRule="auto"/>
              <w:jc w:val="center"/>
            </w:pPr>
            <w:r>
              <w:rPr>
                <w:noProof/>
              </w:rPr>
              <w:drawing>
                <wp:inline distT="0" distB="0" distL="0" distR="0" wp14:anchorId="5725DA3E" wp14:editId="0D4621B2">
                  <wp:extent cx="983293" cy="896068"/>
                  <wp:effectExtent l="0" t="0" r="0" b="5715"/>
                  <wp:docPr id="61561713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17136" name="Imagen 61561713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054052" cy="960550"/>
                          </a:xfrm>
                          <a:prstGeom prst="rect">
                            <a:avLst/>
                          </a:prstGeom>
                        </pic:spPr>
                      </pic:pic>
                    </a:graphicData>
                  </a:graphic>
                </wp:inline>
              </w:drawing>
            </w:r>
          </w:p>
        </w:tc>
      </w:tr>
      <w:tr w:rsidRPr="0089294F" w:rsidR="007A6806" w:rsidTr="00E8775B" w14:paraId="7FF34A8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3453" w:rsidR="00937233" w:rsidP="00913453" w:rsidRDefault="00937233" w14:paraId="6C110DBA" w14:textId="77777777">
            <w:pPr>
              <w:spacing w:after="0" w:line="276" w:lineRule="auto"/>
              <w:jc w:val="left"/>
              <w:rPr>
                <w:b/>
                <w:bCs/>
              </w:rPr>
            </w:pPr>
            <w:r w:rsidRPr="00913453">
              <w:rPr>
                <w:b/>
                <w:bCs/>
              </w:rPr>
              <w:t>Resultado esperado</w:t>
            </w:r>
          </w:p>
          <w:p w:rsidRPr="00913453" w:rsidR="00937233" w:rsidP="00913453" w:rsidRDefault="00937233" w14:paraId="65487AA6" w14:textId="77777777">
            <w:pPr>
              <w:spacing w:after="0" w:line="276" w:lineRule="auto"/>
              <w:jc w:val="left"/>
              <w:rPr>
                <w:b/>
                <w:bCs/>
              </w:rPr>
            </w:pPr>
          </w:p>
          <w:p w:rsidRPr="00913453" w:rsidR="003F41D4" w:rsidP="00913453" w:rsidRDefault="003F41D4" w14:paraId="47B73941" w14:textId="77777777">
            <w:pPr>
              <w:spacing w:after="0" w:line="276" w:lineRule="auto"/>
              <w:jc w:val="left"/>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13453" w:rsidR="00937233" w:rsidP="004E27B2" w:rsidRDefault="00937233" w14:paraId="46F7E9CD" w14:textId="460D64A8">
            <w:pPr>
              <w:pStyle w:val="Prrafodelista"/>
              <w:numPr>
                <w:ilvl w:val="0"/>
                <w:numId w:val="9"/>
              </w:numPr>
              <w:ind w:left="463"/>
              <w:contextualSpacing w:val="0"/>
              <w:rPr>
                <w:rStyle w:val="Fuerte"/>
                <w:b w:val="0"/>
                <w:bCs w:val="0"/>
              </w:rPr>
            </w:pPr>
            <w:r w:rsidRPr="00913453">
              <w:rPr>
                <w:rStyle w:val="Fuerte"/>
              </w:rPr>
              <w:t>Contable</w:t>
            </w:r>
            <w:r w:rsidRPr="00913453">
              <w:rPr>
                <w:rStyle w:val="Fuerte"/>
                <w:b w:val="0"/>
                <w:bCs w:val="0"/>
              </w:rPr>
              <w:t xml:space="preserve">: alertas sobre clasificación, soporte, cuenta, periodo o asiento. </w:t>
            </w:r>
          </w:p>
          <w:p w:rsidRPr="00913453" w:rsidR="003F41D4" w:rsidP="004E27B2" w:rsidRDefault="00937233" w14:paraId="5B1C5B23" w14:textId="0ADB5122">
            <w:pPr>
              <w:pStyle w:val="Prrafodelista"/>
              <w:numPr>
                <w:ilvl w:val="0"/>
                <w:numId w:val="9"/>
              </w:numPr>
              <w:ind w:left="463"/>
              <w:contextualSpacing w:val="0"/>
              <w:rPr>
                <w:rStyle w:val="Fuerte"/>
                <w:b w:val="0"/>
                <w:bCs w:val="0"/>
              </w:rPr>
            </w:pPr>
            <w:r w:rsidRPr="00913453">
              <w:rPr>
                <w:rStyle w:val="Fuerte"/>
              </w:rPr>
              <w:t>Financiero</w:t>
            </w:r>
            <w:r w:rsidRPr="00913453">
              <w:rPr>
                <w:rStyle w:val="Fuerte"/>
                <w:b w:val="0"/>
                <w:bCs w:val="0"/>
              </w:rPr>
              <w:t>: interpretaciones preliminares de variaciones, indicadores, tendencias o riesgos.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F41D4" w:rsidP="00E8775B" w:rsidRDefault="00C17E19" w14:paraId="69E13676" w14:textId="1C6C6269">
            <w:pPr>
              <w:spacing w:after="0" w:line="276" w:lineRule="auto"/>
              <w:jc w:val="center"/>
            </w:pPr>
            <w:r>
              <w:rPr>
                <w:noProof/>
              </w:rPr>
              <w:drawing>
                <wp:inline distT="0" distB="0" distL="0" distR="0" wp14:anchorId="05082306" wp14:editId="7C3EB8D8">
                  <wp:extent cx="1134134" cy="1129130"/>
                  <wp:effectExtent l="0" t="0" r="0" b="1270"/>
                  <wp:docPr id="41975601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56013" name="Imagen 41975601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64874" cy="1159735"/>
                          </a:xfrm>
                          <a:prstGeom prst="rect">
                            <a:avLst/>
                          </a:prstGeom>
                        </pic:spPr>
                      </pic:pic>
                    </a:graphicData>
                  </a:graphic>
                </wp:inline>
              </w:drawing>
            </w:r>
          </w:p>
        </w:tc>
      </w:tr>
      <w:tr w:rsidRPr="0089294F" w:rsidR="007A6806" w:rsidTr="00E8775B" w14:paraId="0E4D726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3453" w:rsidR="00937233" w:rsidP="00913453" w:rsidRDefault="00937233" w14:paraId="79BDDDDC" w14:textId="3881E733">
            <w:pPr>
              <w:spacing w:after="0" w:line="276" w:lineRule="auto"/>
              <w:jc w:val="left"/>
              <w:rPr>
                <w:b/>
                <w:bCs/>
              </w:rPr>
            </w:pPr>
            <w:r w:rsidRPr="00913453">
              <w:rPr>
                <w:b/>
                <w:bCs/>
              </w:rPr>
              <w:t>Ejemplo de uso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13453" w:rsidR="00025778" w:rsidP="004E27B2" w:rsidRDefault="00025778" w14:paraId="586E08BD" w14:textId="77777777">
            <w:pPr>
              <w:pStyle w:val="Prrafodelista"/>
              <w:numPr>
                <w:ilvl w:val="0"/>
                <w:numId w:val="9"/>
              </w:numPr>
              <w:ind w:left="463"/>
              <w:contextualSpacing w:val="0"/>
              <w:rPr>
                <w:rStyle w:val="Fuerte"/>
                <w:b w:val="0"/>
                <w:bCs w:val="0"/>
              </w:rPr>
            </w:pPr>
            <w:r w:rsidRPr="00913453">
              <w:rPr>
                <w:rStyle w:val="Fuerte"/>
              </w:rPr>
              <w:t>Contable</w:t>
            </w:r>
            <w:r w:rsidRPr="00913453">
              <w:rPr>
                <w:rStyle w:val="Fuerte"/>
                <w:b w:val="0"/>
                <w:bCs w:val="0"/>
              </w:rPr>
              <w:t xml:space="preserve">: revisar si una compra de equipo debe clasificarse como gasto o activo. </w:t>
            </w:r>
          </w:p>
          <w:p w:rsidRPr="00913453" w:rsidR="00937233" w:rsidP="004E27B2" w:rsidRDefault="00025778" w14:paraId="03F5367D" w14:textId="3BF04774">
            <w:pPr>
              <w:pStyle w:val="Prrafodelista"/>
              <w:numPr>
                <w:ilvl w:val="0"/>
                <w:numId w:val="9"/>
              </w:numPr>
              <w:ind w:left="463"/>
              <w:contextualSpacing w:val="0"/>
              <w:rPr>
                <w:rStyle w:val="Fuerte"/>
                <w:b w:val="0"/>
                <w:bCs w:val="0"/>
              </w:rPr>
            </w:pPr>
            <w:r w:rsidRPr="00913453">
              <w:rPr>
                <w:rStyle w:val="Fuerte"/>
              </w:rPr>
              <w:t>Financiero</w:t>
            </w:r>
            <w:r w:rsidRPr="00913453">
              <w:rPr>
                <w:rStyle w:val="Fuerte"/>
                <w:b w:val="0"/>
                <w:bCs w:val="0"/>
              </w:rPr>
              <w:t xml:space="preserve">: analizar por qué aumentó el endeudamiento o disminuyó la rentabilidad.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937233" w:rsidP="00E8775B" w:rsidRDefault="008005A9" w14:paraId="71380CBC" w14:textId="748844D9">
            <w:pPr>
              <w:spacing w:after="0" w:line="276" w:lineRule="auto"/>
              <w:jc w:val="center"/>
            </w:pPr>
            <w:r>
              <w:rPr>
                <w:noProof/>
              </w:rPr>
              <w:drawing>
                <wp:inline distT="0" distB="0" distL="0" distR="0" wp14:anchorId="2AC631FE" wp14:editId="3BFD3749">
                  <wp:extent cx="1284790" cy="1188683"/>
                  <wp:effectExtent l="0" t="0" r="0" b="5715"/>
                  <wp:docPr id="111766461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4615" name="Imagen 111766461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319013" cy="1220346"/>
                          </a:xfrm>
                          <a:prstGeom prst="rect">
                            <a:avLst/>
                          </a:prstGeom>
                        </pic:spPr>
                      </pic:pic>
                    </a:graphicData>
                  </a:graphic>
                </wp:inline>
              </w:drawing>
            </w:r>
          </w:p>
        </w:tc>
      </w:tr>
      <w:tr w:rsidRPr="0089294F" w:rsidR="007A6806" w:rsidTr="00E8775B" w14:paraId="2AC930D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3453" w:rsidR="00025778" w:rsidP="00913453" w:rsidRDefault="00025778" w14:paraId="7F1E3EAF" w14:textId="6866DBC0">
            <w:pPr>
              <w:spacing w:after="0" w:line="276" w:lineRule="auto"/>
              <w:jc w:val="left"/>
              <w:rPr>
                <w:b/>
                <w:bCs/>
              </w:rPr>
            </w:pPr>
            <w:r w:rsidRPr="00913453">
              <w:rPr>
                <w:b/>
                <w:bCs/>
              </w:rPr>
              <w:t>Validación requerida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13453" w:rsidR="00025778" w:rsidP="004E27B2" w:rsidRDefault="00025778" w14:paraId="0567504E" w14:textId="2510B4CE">
            <w:pPr>
              <w:pStyle w:val="Prrafodelista"/>
              <w:numPr>
                <w:ilvl w:val="0"/>
                <w:numId w:val="9"/>
              </w:numPr>
              <w:ind w:left="463"/>
              <w:contextualSpacing w:val="0"/>
              <w:rPr>
                <w:rStyle w:val="Fuerte"/>
                <w:b w:val="0"/>
                <w:bCs w:val="0"/>
              </w:rPr>
            </w:pPr>
            <w:r w:rsidRPr="00913453">
              <w:rPr>
                <w:rStyle w:val="Fuerte"/>
              </w:rPr>
              <w:t>Contable</w:t>
            </w:r>
            <w:r w:rsidRPr="00913453">
              <w:rPr>
                <w:rStyle w:val="Fuerte"/>
                <w:b w:val="0"/>
                <w:bCs w:val="0"/>
              </w:rPr>
              <w:t xml:space="preserve">: soporte documental, política contable, registro auxiliar y marco normativo. </w:t>
            </w:r>
          </w:p>
          <w:p w:rsidRPr="00913453" w:rsidR="00025778" w:rsidP="004E27B2" w:rsidRDefault="00025778" w14:paraId="4657B0CA" w14:textId="4D0E2939">
            <w:pPr>
              <w:pStyle w:val="Prrafodelista"/>
              <w:numPr>
                <w:ilvl w:val="0"/>
                <w:numId w:val="9"/>
              </w:numPr>
              <w:ind w:left="463"/>
              <w:contextualSpacing w:val="0"/>
              <w:rPr>
                <w:rStyle w:val="Fuerte"/>
                <w:b w:val="0"/>
                <w:bCs w:val="0"/>
              </w:rPr>
            </w:pPr>
            <w:r w:rsidRPr="00913453">
              <w:rPr>
                <w:rStyle w:val="Fuerte"/>
              </w:rPr>
              <w:t>Financiero</w:t>
            </w:r>
            <w:r w:rsidRPr="00913453">
              <w:rPr>
                <w:rStyle w:val="Fuerte"/>
                <w:b w:val="0"/>
                <w:bCs w:val="0"/>
              </w:rPr>
              <w:t>: estados financieros, notas, auxiliares, explicaciones administrativas y contexto del periodo.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25778" w:rsidP="00E8775B" w:rsidRDefault="007A6806" w14:paraId="2D2620E8" w14:textId="72F6B66F">
            <w:pPr>
              <w:spacing w:after="0" w:line="276" w:lineRule="auto"/>
              <w:jc w:val="center"/>
            </w:pPr>
            <w:r>
              <w:rPr>
                <w:noProof/>
              </w:rPr>
              <w:drawing>
                <wp:inline distT="0" distB="0" distL="0" distR="0" wp14:anchorId="7DC1C82A" wp14:editId="266641F6">
                  <wp:extent cx="1214531" cy="1064871"/>
                  <wp:effectExtent l="0" t="0" r="5080" b="2540"/>
                  <wp:docPr id="109866958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69587" name="Imagen 109866958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43035" cy="1089862"/>
                          </a:xfrm>
                          <a:prstGeom prst="rect">
                            <a:avLst/>
                          </a:prstGeom>
                        </pic:spPr>
                      </pic:pic>
                    </a:graphicData>
                  </a:graphic>
                </wp:inline>
              </w:drawing>
            </w:r>
          </w:p>
        </w:tc>
      </w:tr>
      <w:tr w:rsidRPr="0089294F" w:rsidR="007A6806" w:rsidTr="00E8775B" w14:paraId="2BBE9A7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3453" w:rsidR="00025778" w:rsidP="00913453" w:rsidRDefault="009D5DFD" w14:paraId="38C3037B" w14:textId="2CFEBF2C">
            <w:pPr>
              <w:spacing w:after="0" w:line="276" w:lineRule="auto"/>
              <w:jc w:val="left"/>
              <w:rPr>
                <w:b/>
                <w:bCs/>
              </w:rPr>
            </w:pPr>
            <w:r w:rsidRPr="00913453">
              <w:rPr>
                <w:b/>
                <w:bCs/>
              </w:rPr>
              <w:t>Riesgo</w:t>
            </w:r>
            <w:r w:rsidR="0037622D">
              <w:rPr>
                <w:b/>
                <w:bCs/>
              </w:rPr>
              <w:t xml:space="preserve"> si se usa mal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913453" w:rsidR="009D5DFD" w:rsidP="004E27B2" w:rsidRDefault="009D5DFD" w14:paraId="26DC202D" w14:textId="38F08867">
            <w:pPr>
              <w:pStyle w:val="Prrafodelista"/>
              <w:numPr>
                <w:ilvl w:val="0"/>
                <w:numId w:val="9"/>
              </w:numPr>
              <w:ind w:left="463"/>
              <w:contextualSpacing w:val="0"/>
              <w:rPr>
                <w:rStyle w:val="Fuerte"/>
                <w:b w:val="0"/>
                <w:bCs w:val="0"/>
              </w:rPr>
            </w:pPr>
            <w:r w:rsidRPr="00913453">
              <w:rPr>
                <w:rStyle w:val="Fuerte"/>
              </w:rPr>
              <w:t>Contable</w:t>
            </w:r>
            <w:r w:rsidRPr="00913453">
              <w:rPr>
                <w:rStyle w:val="Fuerte"/>
                <w:b w:val="0"/>
                <w:bCs w:val="0"/>
              </w:rPr>
              <w:t xml:space="preserve">: reclasificaciones incorrectas, registros sin soporte o asientos mal interpretados. </w:t>
            </w:r>
          </w:p>
          <w:p w:rsidRPr="00913453" w:rsidR="00025778" w:rsidP="004E27B2" w:rsidRDefault="009D5DFD" w14:paraId="2C6966CB" w14:textId="6F1B81B0">
            <w:pPr>
              <w:pStyle w:val="Prrafodelista"/>
              <w:numPr>
                <w:ilvl w:val="0"/>
                <w:numId w:val="9"/>
              </w:numPr>
              <w:ind w:left="463"/>
              <w:contextualSpacing w:val="0"/>
              <w:rPr>
                <w:rStyle w:val="Fuerte"/>
                <w:b w:val="0"/>
                <w:bCs w:val="0"/>
              </w:rPr>
            </w:pPr>
            <w:r w:rsidRPr="00913453">
              <w:rPr>
                <w:rStyle w:val="Fuerte"/>
              </w:rPr>
              <w:t>Financiero</w:t>
            </w:r>
            <w:r w:rsidRPr="00913453">
              <w:rPr>
                <w:rStyle w:val="Fuerte"/>
                <w:b w:val="0"/>
                <w:bCs w:val="0"/>
              </w:rPr>
              <w:t>: conclusiones incompletas, alertas falsas o recomendaciones sin contexto.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25778" w:rsidP="00E8775B" w:rsidRDefault="00850667" w14:paraId="62993CCE" w14:textId="784BB102">
            <w:pPr>
              <w:spacing w:after="0" w:line="276" w:lineRule="auto"/>
              <w:jc w:val="center"/>
            </w:pPr>
            <w:r>
              <w:rPr>
                <w:noProof/>
              </w:rPr>
              <w:drawing>
                <wp:inline distT="0" distB="0" distL="0" distR="0" wp14:anchorId="0AD28F84" wp14:editId="460D4AEC">
                  <wp:extent cx="1153334" cy="1076445"/>
                  <wp:effectExtent l="0" t="0" r="2540" b="3175"/>
                  <wp:docPr id="48503820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38206" name="Imagen 485038206"/>
                          <pic:cNvPicPr/>
                        </pic:nvPicPr>
                        <pic:blipFill>
                          <a:blip r:embed="rId88">
                            <a:extLst>
                              <a:ext uri="{28A0092B-C50C-407E-A947-70E740481C1C}">
                                <a14:useLocalDpi xmlns:a14="http://schemas.microsoft.com/office/drawing/2010/main" val="0"/>
                              </a:ext>
                            </a:extLst>
                          </a:blip>
                          <a:stretch>
                            <a:fillRect/>
                          </a:stretch>
                        </pic:blipFill>
                        <pic:spPr>
                          <a:xfrm>
                            <a:off x="0" y="0"/>
                            <a:ext cx="1159776" cy="1082458"/>
                          </a:xfrm>
                          <a:prstGeom prst="rect">
                            <a:avLst/>
                          </a:prstGeom>
                        </pic:spPr>
                      </pic:pic>
                    </a:graphicData>
                  </a:graphic>
                </wp:inline>
              </w:drawing>
            </w:r>
          </w:p>
        </w:tc>
      </w:tr>
      <w:tr w:rsidRPr="0089294F" w:rsidR="007A6806" w:rsidTr="00E8775B" w14:paraId="4927BFC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913453" w:rsidR="009D5DFD" w:rsidP="00913453" w:rsidRDefault="009D5DFD" w14:paraId="436A3DC7" w14:textId="3071ABFF">
            <w:pPr>
              <w:spacing w:after="0" w:line="276" w:lineRule="auto"/>
              <w:jc w:val="left"/>
              <w:rPr>
                <w:b/>
                <w:bCs/>
              </w:rPr>
            </w:pPr>
            <w:r w:rsidRPr="00913453">
              <w:rPr>
                <w:b/>
                <w:bCs/>
              </w:rPr>
              <w:t>Límite</w:t>
            </w:r>
            <w:r w:rsidR="0037622D">
              <w:rPr>
                <w:b/>
                <w:bCs/>
              </w:rPr>
              <w:t xml:space="preserve"> </w:t>
            </w:r>
            <w:r w:rsidRPr="0037622D" w:rsidR="0037622D">
              <w:rPr>
                <w:rFonts w:eastAsia="Times New Roman" w:cs="Arial"/>
                <w:b/>
                <w:bCs/>
                <w:szCs w:val="20"/>
                <w:lang w:eastAsia="es-CO"/>
              </w:rPr>
              <w:t xml:space="preserve">del </w:t>
            </w:r>
            <w:proofErr w:type="spellStart"/>
            <w:r w:rsidRPr="0037622D" w:rsidR="0037622D">
              <w:rPr>
                <w:rFonts w:eastAsia="Times New Roman" w:cs="Arial"/>
                <w:b/>
                <w:bCs/>
                <w:i/>
                <w:iCs/>
                <w:szCs w:val="20"/>
                <w:lang w:eastAsia="es-CO"/>
              </w:rPr>
              <w:t>prompt</w:t>
            </w:r>
            <w:proofErr w:type="spellEnd"/>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9D5DFD" w:rsidP="004E27B2" w:rsidRDefault="009D5DFD" w14:paraId="4DED2963" w14:textId="5F319665">
            <w:pPr>
              <w:pStyle w:val="Prrafodelista"/>
              <w:numPr>
                <w:ilvl w:val="0"/>
                <w:numId w:val="9"/>
              </w:numPr>
              <w:ind w:left="463"/>
              <w:contextualSpacing w:val="0"/>
              <w:rPr>
                <w:rFonts w:ascii="Times New Roman" w:hAnsi="Times New Roman"/>
              </w:rPr>
            </w:pPr>
            <w:r>
              <w:rPr>
                <w:rStyle w:val="Fuerte"/>
              </w:rPr>
              <w:t>Contable:</w:t>
            </w:r>
            <w:r>
              <w:t xml:space="preserve"> no realizar ajustes definitivos sin revisión profesional. </w:t>
            </w:r>
          </w:p>
          <w:p w:rsidR="009D5DFD" w:rsidP="004E27B2" w:rsidRDefault="009D5DFD" w14:paraId="5DD0C698" w14:textId="0C6384B9">
            <w:pPr>
              <w:pStyle w:val="Prrafodelista"/>
              <w:numPr>
                <w:ilvl w:val="0"/>
                <w:numId w:val="9"/>
              </w:numPr>
              <w:ind w:left="463"/>
              <w:contextualSpacing w:val="0"/>
              <w:rPr>
                <w:rFonts w:hAnsi="Symbol"/>
              </w:rPr>
            </w:pPr>
            <w:r>
              <w:rPr>
                <w:rStyle w:val="Fuerte"/>
              </w:rPr>
              <w:t>Financiero:</w:t>
            </w:r>
            <w:r>
              <w:t xml:space="preserve"> no emitir decisiones definitivas sin validación documental y análisis humano.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9D5DFD" w:rsidP="00E8775B" w:rsidRDefault="00FD1AB5" w14:paraId="2D5FA41D" w14:textId="40DB42EC">
            <w:pPr>
              <w:spacing w:after="0" w:line="276" w:lineRule="auto"/>
              <w:jc w:val="center"/>
            </w:pPr>
            <w:r>
              <w:rPr>
                <w:noProof/>
              </w:rPr>
              <w:drawing>
                <wp:inline distT="0" distB="0" distL="0" distR="0" wp14:anchorId="36A320B7" wp14:editId="0F50B617">
                  <wp:extent cx="1224584" cy="1134319"/>
                  <wp:effectExtent l="0" t="0" r="0" b="0"/>
                  <wp:docPr id="4112992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9928" name="Imagen 4112992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261307" cy="1168335"/>
                          </a:xfrm>
                          <a:prstGeom prst="rect">
                            <a:avLst/>
                          </a:prstGeom>
                        </pic:spPr>
                      </pic:pic>
                    </a:graphicData>
                  </a:graphic>
                </wp:inline>
              </w:drawing>
            </w:r>
          </w:p>
        </w:tc>
      </w:tr>
    </w:tbl>
    <w:p w:rsidR="00535289" w:rsidP="0026322B" w:rsidRDefault="00535289" w14:paraId="39E8941C" w14:textId="77777777">
      <w:pPr>
        <w:spacing w:after="0" w:line="276" w:lineRule="auto"/>
      </w:pPr>
    </w:p>
    <w:p w:rsidR="00B71DFB" w:rsidP="0026322B" w:rsidRDefault="00B71DFB" w14:paraId="63D50798" w14:textId="375E36D4">
      <w:pPr>
        <w:spacing w:after="0" w:line="276" w:lineRule="auto"/>
      </w:pPr>
      <w:r>
        <w:t>Un caso de clasificación contable permite aplicar instrucciones relacionadas con el registro, la política institucional y los soportes disponibles:</w:t>
      </w:r>
    </w:p>
    <w:p w:rsidR="00B71DFB" w:rsidP="0026322B" w:rsidRDefault="00B71DFB" w14:paraId="362CB90C"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71DFB" w:rsidTr="00B71DFB" w14:paraId="2288E931" w14:textId="77777777">
        <w:tc>
          <w:tcPr>
            <w:tcW w:w="8828" w:type="dxa"/>
            <w:shd w:val="clear" w:color="auto" w:fill="DEEAF6" w:themeFill="accent5" w:themeFillTint="33"/>
          </w:tcPr>
          <w:p w:rsidRPr="00B71DFB" w:rsidR="00B71DFB" w:rsidP="00B71DFB" w:rsidRDefault="00B71DFB" w14:paraId="24BC1594" w14:textId="77777777">
            <w:pPr>
              <w:spacing w:line="276" w:lineRule="auto"/>
              <w:rPr>
                <w:rFonts w:cs="Arial"/>
                <w:b/>
                <w:bCs/>
                <w:szCs w:val="20"/>
              </w:rPr>
            </w:pPr>
            <w:r w:rsidRPr="00B71DFB">
              <w:rPr>
                <w:rFonts w:cs="Arial"/>
                <w:b/>
                <w:bCs/>
                <w:szCs w:val="20"/>
              </w:rPr>
              <w:t xml:space="preserve">Ejemplo aplicado de </w:t>
            </w:r>
            <w:proofErr w:type="spellStart"/>
            <w:r w:rsidRPr="00B71DFB">
              <w:rPr>
                <w:rFonts w:cs="Arial"/>
                <w:b/>
                <w:bCs/>
                <w:i/>
                <w:iCs/>
                <w:szCs w:val="20"/>
              </w:rPr>
              <w:t>prompting</w:t>
            </w:r>
            <w:proofErr w:type="spellEnd"/>
            <w:r w:rsidRPr="00B71DFB">
              <w:rPr>
                <w:rFonts w:cs="Arial"/>
                <w:b/>
                <w:bCs/>
                <w:szCs w:val="20"/>
              </w:rPr>
              <w:t xml:space="preserve"> contable</w:t>
            </w:r>
          </w:p>
          <w:p w:rsidRPr="004360EC" w:rsidR="00B71DFB" w:rsidP="00B71DFB" w:rsidRDefault="00B71DFB" w14:paraId="5E9493D9" w14:textId="77777777">
            <w:pPr>
              <w:spacing w:line="276" w:lineRule="auto"/>
              <w:rPr>
                <w:rFonts w:cs="Arial"/>
                <w:szCs w:val="20"/>
              </w:rPr>
            </w:pPr>
          </w:p>
          <w:p w:rsidR="00B71DFB" w:rsidP="00B71DFB" w:rsidRDefault="00B71DFB" w14:paraId="6158B0F1" w14:textId="5E29EFE8">
            <w:pPr>
              <w:spacing w:line="276" w:lineRule="auto"/>
            </w:pPr>
            <w:r w:rsidRPr="004360EC">
              <w:rPr>
                <w:rFonts w:cs="Arial"/>
                <w:szCs w:val="20"/>
              </w:rPr>
              <w:t>Una empresa compró un computador por $3.800.000 y el registro contable lo clasificó como gasto de tecnología. Antes de aceptar esta clasificación, el área contable desea revisar si corresponde a gasto, activo fijo o equipo de cómputo, según la política interna, el uso del bien y el soporte disponible.</w:t>
            </w:r>
          </w:p>
        </w:tc>
      </w:tr>
    </w:tbl>
    <w:p w:rsidR="00B71DFB" w:rsidP="0026322B" w:rsidRDefault="00B71DFB" w14:paraId="310AA1B5" w14:textId="77777777">
      <w:pPr>
        <w:spacing w:after="0" w:line="276" w:lineRule="auto"/>
      </w:pPr>
    </w:p>
    <w:p w:rsidR="00DC605B" w:rsidP="0026322B" w:rsidRDefault="00EC1B79" w14:paraId="4CEE3758" w14:textId="35A519A6">
      <w:pPr>
        <w:spacing w:after="0" w:line="276" w:lineRule="auto"/>
        <w:rPr>
          <w:rFonts w:cs="Arial"/>
          <w:b/>
          <w:bCs/>
          <w:szCs w:val="20"/>
        </w:rPr>
      </w:pPr>
      <w:r w:rsidRPr="00AD0551">
        <w:rPr>
          <w:b/>
          <w:bCs/>
        </w:rPr>
        <w:t>2.3.1.</w:t>
      </w:r>
      <w:r>
        <w:t xml:space="preserve"> </w:t>
      </w:r>
      <w:proofErr w:type="spellStart"/>
      <w:r w:rsidRPr="00EC1B79" w:rsidR="00DC605B">
        <w:rPr>
          <w:rFonts w:cs="Arial"/>
          <w:b/>
          <w:bCs/>
          <w:i/>
          <w:iCs/>
          <w:szCs w:val="20"/>
        </w:rPr>
        <w:t>Prompt</w:t>
      </w:r>
      <w:proofErr w:type="spellEnd"/>
      <w:r w:rsidRPr="00142E98" w:rsidR="00DC605B">
        <w:rPr>
          <w:rFonts w:cs="Arial"/>
          <w:b/>
          <w:bCs/>
          <w:szCs w:val="20"/>
        </w:rPr>
        <w:t xml:space="preserve"> contable sugerido</w:t>
      </w:r>
    </w:p>
    <w:p w:rsidRPr="00142E98" w:rsidR="00EC1B79" w:rsidP="0026322B" w:rsidRDefault="00EC1B79" w14:paraId="36931CFD" w14:textId="77777777">
      <w:pPr>
        <w:spacing w:after="0" w:line="276" w:lineRule="auto"/>
        <w:rPr>
          <w:rFonts w:cs="Arial"/>
          <w:b/>
          <w:bCs/>
          <w:szCs w:val="20"/>
        </w:rPr>
      </w:pPr>
    </w:p>
    <w:tbl>
      <w:tblPr>
        <w:tblStyle w:val="Tablaconcuadrcula"/>
        <w:tblW w:w="0" w:type="auto"/>
        <w:shd w:val="clear" w:color="auto" w:fill="FFF2CC" w:themeFill="accent4" w:themeFillTint="33"/>
        <w:tblLook w:val="04A0" w:firstRow="1" w:lastRow="0" w:firstColumn="1" w:lastColumn="0" w:noHBand="0" w:noVBand="1"/>
      </w:tblPr>
      <w:tblGrid>
        <w:gridCol w:w="6091"/>
        <w:gridCol w:w="2737"/>
      </w:tblGrid>
      <w:tr w:rsidR="00AB63FF" w:rsidTr="006501CD" w14:paraId="7E798B8D" w14:textId="77777777">
        <w:tc>
          <w:tcPr>
            <w:tcW w:w="6091" w:type="dxa"/>
            <w:shd w:val="clear" w:color="auto" w:fill="FFF2CC" w:themeFill="accent4" w:themeFillTint="33"/>
          </w:tcPr>
          <w:p w:rsidR="00AB63FF" w:rsidP="00AB63FF" w:rsidRDefault="00AB63FF" w14:paraId="12839696" w14:textId="77777777">
            <w:pPr>
              <w:spacing w:line="276" w:lineRule="auto"/>
              <w:rPr>
                <w:rFonts w:cs="Arial"/>
                <w:szCs w:val="20"/>
              </w:rPr>
            </w:pPr>
            <w:r w:rsidRPr="00AB63FF">
              <w:rPr>
                <w:rFonts w:cs="Arial"/>
                <w:szCs w:val="20"/>
              </w:rPr>
              <w:t>Analice la siguiente operación contable: compra de computador por $3.800.000, soportada con factura del proveedor y destinada al área administrativa. El registro actual fue realizado como gasto de tecnología. Revise si esta clasificación requiere validación frente a la política contable de activos, materialidad, vida útil y uso del bien. Presente la clasificación actual, el posible tratamiento alternativo, la razón de revisión y el soporte que debe verificarse. No realice ajustes definitivos; indique que la decisión debe validarse con la política contable interna y el documento soporte.</w:t>
            </w:r>
          </w:p>
          <w:p w:rsidRPr="00AB63FF" w:rsidR="00AB63FF" w:rsidP="00AB63FF" w:rsidRDefault="00AB63FF" w14:paraId="7D28E2DB" w14:textId="77777777">
            <w:pPr>
              <w:spacing w:line="276" w:lineRule="auto"/>
              <w:rPr>
                <w:rFonts w:cs="Arial"/>
                <w:szCs w:val="20"/>
              </w:rPr>
            </w:pPr>
          </w:p>
          <w:p w:rsidRPr="00AB63FF" w:rsidR="00AB63FF" w:rsidP="00AB63FF" w:rsidRDefault="00AB63FF" w14:paraId="5D34C345" w14:textId="77777777">
            <w:pPr>
              <w:spacing w:line="276" w:lineRule="auto"/>
              <w:rPr>
                <w:rFonts w:cs="Arial"/>
                <w:szCs w:val="20"/>
              </w:rPr>
            </w:pPr>
            <w:r w:rsidRPr="00AB63FF">
              <w:rPr>
                <w:rFonts w:cs="Arial"/>
                <w:b/>
                <w:bCs/>
                <w:szCs w:val="20"/>
              </w:rPr>
              <w:t>Resultado del caso</w:t>
            </w:r>
          </w:p>
          <w:p w:rsidR="00AB63FF" w:rsidP="00AB63FF" w:rsidRDefault="00AB63FF" w14:paraId="5A63A29A" w14:textId="77777777">
            <w:pPr>
              <w:spacing w:line="276" w:lineRule="auto"/>
              <w:rPr>
                <w:rFonts w:cs="Arial"/>
                <w:szCs w:val="20"/>
              </w:rPr>
            </w:pPr>
          </w:p>
          <w:p w:rsidR="00AB63FF" w:rsidP="00AB63FF" w:rsidRDefault="00AB63FF" w14:paraId="60C522A7" w14:textId="0C0CFC07">
            <w:pPr>
              <w:spacing w:line="276" w:lineRule="auto"/>
              <w:rPr>
                <w:rFonts w:cs="Arial"/>
                <w:szCs w:val="20"/>
              </w:rPr>
            </w:pPr>
            <w:r w:rsidRPr="00AB63FF">
              <w:rPr>
                <w:rFonts w:cs="Arial"/>
                <w:szCs w:val="20"/>
              </w:rPr>
              <w:t>La IA no decide el registro final, sino que identifica los elementos que deben revisarse: valor, soporte, destinación, vida útil, política de activos y materialidad. La decisión corresponde a la persona responsable de contabilidad.</w:t>
            </w:r>
          </w:p>
        </w:tc>
        <w:tc>
          <w:tcPr>
            <w:tcW w:w="2737" w:type="dxa"/>
            <w:shd w:val="clear" w:color="auto" w:fill="FFF2CC" w:themeFill="accent4" w:themeFillTint="33"/>
          </w:tcPr>
          <w:p w:rsidR="00AB63FF" w:rsidP="00A648A2" w:rsidRDefault="00A648A2" w14:paraId="05CF5842" w14:textId="39FDCDF3">
            <w:pPr>
              <w:spacing w:line="276" w:lineRule="auto"/>
              <w:jc w:val="center"/>
              <w:rPr>
                <w:rFonts w:cs="Arial"/>
                <w:szCs w:val="20"/>
              </w:rPr>
            </w:pPr>
            <w:r>
              <w:rPr>
                <w:rFonts w:cs="Arial"/>
                <w:noProof/>
                <w:szCs w:val="20"/>
              </w:rPr>
              <w:drawing>
                <wp:inline distT="0" distB="0" distL="0" distR="0" wp14:anchorId="58D2C595" wp14:editId="7F41D185">
                  <wp:extent cx="1493134" cy="838250"/>
                  <wp:effectExtent l="0" t="0" r="5715" b="0"/>
                  <wp:docPr id="17197852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85249" name="Imagen 1719785249"/>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513562" cy="849719"/>
                          </a:xfrm>
                          <a:prstGeom prst="rect">
                            <a:avLst/>
                          </a:prstGeom>
                        </pic:spPr>
                      </pic:pic>
                    </a:graphicData>
                  </a:graphic>
                </wp:inline>
              </w:drawing>
            </w:r>
          </w:p>
        </w:tc>
      </w:tr>
    </w:tbl>
    <w:p w:rsidR="009612C0" w:rsidP="0026322B" w:rsidRDefault="009612C0" w14:paraId="4A0B2DBF" w14:textId="77777777">
      <w:pPr>
        <w:spacing w:after="0" w:line="276" w:lineRule="auto"/>
        <w:rPr>
          <w:rFonts w:cs="Arial"/>
          <w:szCs w:val="20"/>
        </w:rPr>
      </w:pPr>
    </w:p>
    <w:p w:rsidR="00340767" w:rsidP="0026322B" w:rsidRDefault="00340767" w14:paraId="60B2333D" w14:textId="728AB271">
      <w:pPr>
        <w:spacing w:after="0" w:line="276" w:lineRule="auto"/>
      </w:pPr>
      <w:r>
        <w:t>La comparación entre periodos permite aplicar una instrucción financiera para calcular variaciones, identificar tendencias y generar alertas preliminares para revisión:</w:t>
      </w:r>
    </w:p>
    <w:p w:rsidR="00340767" w:rsidP="0026322B" w:rsidRDefault="00340767" w14:paraId="089EAC37"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40767" w:rsidTr="00237009" w14:paraId="0ABCDF1F" w14:textId="77777777">
        <w:tc>
          <w:tcPr>
            <w:tcW w:w="8828" w:type="dxa"/>
            <w:shd w:val="clear" w:color="auto" w:fill="DEEAF6" w:themeFill="accent5" w:themeFillTint="33"/>
          </w:tcPr>
          <w:p w:rsidRPr="00340767" w:rsidR="00340767" w:rsidP="0026322B" w:rsidRDefault="00340767" w14:paraId="169BC265" w14:textId="77777777">
            <w:pPr>
              <w:spacing w:line="276" w:lineRule="auto"/>
              <w:rPr>
                <w:b/>
                <w:bCs/>
              </w:rPr>
            </w:pPr>
            <w:r w:rsidRPr="00340767">
              <w:rPr>
                <w:b/>
                <w:bCs/>
              </w:rPr>
              <w:t xml:space="preserve">Ejemplo aplicado de </w:t>
            </w:r>
            <w:proofErr w:type="spellStart"/>
            <w:r w:rsidRPr="00340767">
              <w:rPr>
                <w:rStyle w:val="nfasis"/>
                <w:b/>
                <w:bCs/>
              </w:rPr>
              <w:t>prompting</w:t>
            </w:r>
            <w:proofErr w:type="spellEnd"/>
            <w:r w:rsidRPr="00340767">
              <w:rPr>
                <w:b/>
                <w:bCs/>
              </w:rPr>
              <w:t xml:space="preserve"> financiero</w:t>
            </w:r>
          </w:p>
          <w:p w:rsidR="00340767" w:rsidP="0026322B" w:rsidRDefault="00340767" w14:paraId="15DD6C3D" w14:textId="77777777">
            <w:pPr>
              <w:spacing w:line="276" w:lineRule="auto"/>
            </w:pPr>
          </w:p>
          <w:p w:rsidRPr="00237009" w:rsidR="00340767" w:rsidP="0026322B" w:rsidRDefault="00237009" w14:paraId="64361B29" w14:textId="5E64AE07">
            <w:pPr>
              <w:spacing w:line="276" w:lineRule="auto"/>
            </w:pPr>
            <w:r>
              <w:t>Una empresa requiere comparar sus estados financieros de 2025 y 2026. Los gastos administrativos aumentaron, la utilidad disminuyó y las cuentas por cobrar crecieron. El área financiera utiliza IA para obtener una interpretación preliminar sin aceptar conclusiones automáticas.</w:t>
            </w:r>
          </w:p>
        </w:tc>
      </w:tr>
    </w:tbl>
    <w:p w:rsidRPr="004360EC" w:rsidR="00340767" w:rsidP="0026322B" w:rsidRDefault="00340767" w14:paraId="4C30663E" w14:textId="77777777">
      <w:pPr>
        <w:spacing w:after="0" w:line="276" w:lineRule="auto"/>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66446" w:rsidTr="0019114B" w14:paraId="39DB032E" w14:textId="77777777">
        <w:tc>
          <w:tcPr>
            <w:tcW w:w="8828" w:type="dxa"/>
            <w:shd w:val="clear" w:color="auto" w:fill="DEEAF6" w:themeFill="accent5" w:themeFillTint="33"/>
          </w:tcPr>
          <w:p w:rsidRPr="00066446" w:rsidR="00066446" w:rsidP="00066446" w:rsidRDefault="00066446" w14:paraId="72C2C496" w14:textId="77777777">
            <w:pPr>
              <w:spacing w:line="276" w:lineRule="auto"/>
            </w:pPr>
            <w:proofErr w:type="spellStart"/>
            <w:r w:rsidRPr="0019114B">
              <w:rPr>
                <w:b/>
                <w:bCs/>
                <w:i/>
                <w:iCs/>
              </w:rPr>
              <w:t>Prompt</w:t>
            </w:r>
            <w:proofErr w:type="spellEnd"/>
            <w:r w:rsidRPr="0019114B">
              <w:rPr>
                <w:b/>
                <w:bCs/>
                <w:i/>
                <w:iCs/>
              </w:rPr>
              <w:t xml:space="preserve"> </w:t>
            </w:r>
            <w:r w:rsidRPr="00066446">
              <w:rPr>
                <w:b/>
                <w:bCs/>
              </w:rPr>
              <w:t>financiero sugerido</w:t>
            </w:r>
          </w:p>
          <w:p w:rsidR="0019114B" w:rsidP="00066446" w:rsidRDefault="0019114B" w14:paraId="16B46E0F" w14:textId="77777777">
            <w:pPr>
              <w:spacing w:line="276" w:lineRule="auto"/>
            </w:pPr>
          </w:p>
          <w:p w:rsidR="00066446" w:rsidP="00066446" w:rsidRDefault="00066446" w14:paraId="34FC9F7C" w14:textId="2F317078">
            <w:pPr>
              <w:spacing w:line="276" w:lineRule="auto"/>
            </w:pPr>
            <w:r>
              <w:t>Analice los estados financieros comparativos de 2025 y 2026. Calcule las variaciones absolutas y porcentuales de ingresos, costos, gastos administrativos, utilidad, cuentas por cobrar, cuentas por pagar y obligaciones financieras. Identifique los rubros con cambios significativos y proponga posibles causas que deban revisarse. Organice el resultado por rubro, variación, interpretación preliminar, posible riesgo y soporte requerido. No emita conclusiones definitivas; las observaciones deben validarse con auxiliares contables, notas, políticas internas y explicación de la administración.</w:t>
            </w:r>
          </w:p>
          <w:p w:rsidR="0019114B" w:rsidP="00066446" w:rsidRDefault="0019114B" w14:paraId="43143624" w14:textId="77777777">
            <w:pPr>
              <w:spacing w:line="276" w:lineRule="auto"/>
              <w:rPr>
                <w:b/>
                <w:bCs/>
              </w:rPr>
            </w:pPr>
          </w:p>
          <w:p w:rsidR="00066446" w:rsidP="00066446" w:rsidRDefault="00066446" w14:paraId="5A7F2E96" w14:textId="22EEED59">
            <w:pPr>
              <w:spacing w:line="276" w:lineRule="auto"/>
            </w:pPr>
            <w:r w:rsidRPr="00066446">
              <w:rPr>
                <w:b/>
                <w:bCs/>
              </w:rPr>
              <w:t>Resultado del caso</w:t>
            </w:r>
          </w:p>
          <w:p w:rsidR="0019114B" w:rsidP="00066446" w:rsidRDefault="0019114B" w14:paraId="04BE6C32" w14:textId="77777777">
            <w:pPr>
              <w:spacing w:line="276" w:lineRule="auto"/>
            </w:pPr>
          </w:p>
          <w:p w:rsidR="00066446" w:rsidP="00066446" w:rsidRDefault="00066446" w14:paraId="5C2B28D3" w14:textId="796DCF80">
            <w:pPr>
              <w:spacing w:line="276" w:lineRule="auto"/>
            </w:pPr>
            <w:r>
              <w:t>La IA puede calcular variaciones y generar alertas, pero no debe concluir por sí sola que existe mala gestión, error o incumplimiento. La interpretación requiere soportes, contexto del negocio y revisión profesional.</w:t>
            </w:r>
          </w:p>
          <w:p w:rsidR="00066446" w:rsidP="0026322B" w:rsidRDefault="00066446" w14:paraId="6E8D3299" w14:textId="77777777">
            <w:pPr>
              <w:spacing w:line="276" w:lineRule="auto"/>
              <w:rPr>
                <w:rFonts w:cs="Arial"/>
                <w:b/>
                <w:bCs/>
                <w:szCs w:val="20"/>
              </w:rPr>
            </w:pPr>
          </w:p>
        </w:tc>
      </w:tr>
    </w:tbl>
    <w:p w:rsidR="009612C0" w:rsidP="0026322B" w:rsidRDefault="009612C0" w14:paraId="7D5D36AA" w14:textId="77777777">
      <w:pPr>
        <w:spacing w:after="0" w:line="276" w:lineRule="auto"/>
        <w:rPr>
          <w:rFonts w:cs="Arial"/>
          <w:szCs w:val="20"/>
        </w:rPr>
      </w:pPr>
    </w:p>
    <w:p w:rsidR="007132B5" w:rsidP="0026322B" w:rsidRDefault="003518A4" w14:paraId="151D7BB7" w14:textId="2CA15210">
      <w:pPr>
        <w:spacing w:after="0" w:line="276" w:lineRule="auto"/>
      </w:pPr>
      <w:r>
        <w:t xml:space="preserve">La siguiente tabla organiza los elementos necesarios para formular </w:t>
      </w:r>
      <w:proofErr w:type="spellStart"/>
      <w:r>
        <w:rPr>
          <w:rStyle w:val="nfasis"/>
        </w:rPr>
        <w:t>prompts</w:t>
      </w:r>
      <w:proofErr w:type="spellEnd"/>
      <w:r>
        <w:t xml:space="preserve"> contables y financieros con criterios claros de análisis, límites y validación:</w:t>
      </w:r>
    </w:p>
    <w:p w:rsidR="007132B5" w:rsidP="0026322B" w:rsidRDefault="007132B5" w14:paraId="40D57AFA" w14:textId="77777777">
      <w:pPr>
        <w:spacing w:after="0" w:line="276" w:lineRule="auto"/>
      </w:pPr>
    </w:p>
    <w:p w:rsidRPr="004360EC" w:rsidR="00217722" w:rsidP="0026322B" w:rsidRDefault="00217722" w14:paraId="01501807" w14:textId="122D17A6">
      <w:pPr>
        <w:spacing w:after="0" w:line="276" w:lineRule="auto"/>
        <w:rPr>
          <w:rFonts w:cs="Arial"/>
          <w:szCs w:val="20"/>
        </w:rPr>
      </w:pPr>
      <w:r w:rsidRPr="004360EC">
        <w:rPr>
          <w:rFonts w:cs="Arial"/>
          <w:b/>
          <w:bCs/>
          <w:szCs w:val="20"/>
        </w:rPr>
        <w:t>Tabla 7.</w:t>
      </w:r>
      <w:r w:rsidRPr="004360EC">
        <w:rPr>
          <w:rFonts w:cs="Arial"/>
          <w:szCs w:val="20"/>
        </w:rPr>
        <w:t xml:space="preserve"> Estructura de </w:t>
      </w:r>
      <w:r w:rsidRPr="0090415E">
        <w:rPr>
          <w:rFonts w:cs="Arial"/>
          <w:i/>
          <w:iCs/>
          <w:szCs w:val="20"/>
        </w:rPr>
        <w:t>prompts</w:t>
      </w:r>
      <w:r w:rsidRPr="004360EC">
        <w:rPr>
          <w:rFonts w:cs="Arial"/>
          <w:szCs w:val="20"/>
        </w:rPr>
        <w:t xml:space="preserve"> contables y financieros</w:t>
      </w:r>
    </w:p>
    <w:p w:rsidRPr="004360EC" w:rsidR="009612C0" w:rsidP="0026322B" w:rsidRDefault="009612C0" w14:paraId="2992B873"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1541"/>
        <w:gridCol w:w="3501"/>
        <w:gridCol w:w="3786"/>
      </w:tblGrid>
      <w:tr w:rsidRPr="00217722" w:rsidR="00217722" w:rsidTr="003518A4" w14:paraId="268D8EE2" w14:textId="77777777">
        <w:tc>
          <w:tcPr>
            <w:tcW w:w="0" w:type="auto"/>
            <w:shd w:val="clear" w:color="auto" w:fill="D9D9D9" w:themeFill="background1" w:themeFillShade="D9"/>
            <w:hideMark/>
          </w:tcPr>
          <w:p w:rsidRPr="00217722" w:rsidR="00217722" w:rsidP="0026322B" w:rsidRDefault="00217722" w14:paraId="7AE0217D" w14:textId="77777777">
            <w:pPr>
              <w:spacing w:line="276" w:lineRule="auto"/>
              <w:contextualSpacing w:val="0"/>
              <w:jc w:val="center"/>
              <w:rPr>
                <w:rFonts w:eastAsia="Times New Roman" w:cs="Arial"/>
                <w:b/>
                <w:bCs/>
                <w:sz w:val="18"/>
                <w:szCs w:val="18"/>
                <w:lang w:eastAsia="es-CO"/>
              </w:rPr>
            </w:pPr>
            <w:r w:rsidRPr="00217722">
              <w:rPr>
                <w:rFonts w:eastAsia="Times New Roman" w:cs="Arial"/>
                <w:b/>
                <w:bCs/>
                <w:sz w:val="18"/>
                <w:szCs w:val="18"/>
                <w:lang w:eastAsia="es-CO"/>
              </w:rPr>
              <w:t xml:space="preserve">Elemento del </w:t>
            </w:r>
            <w:r w:rsidRPr="0090415E">
              <w:rPr>
                <w:rFonts w:eastAsia="Times New Roman" w:cs="Arial"/>
                <w:b/>
                <w:bCs/>
                <w:i/>
                <w:iCs/>
                <w:sz w:val="18"/>
                <w:szCs w:val="18"/>
                <w:lang w:eastAsia="es-CO"/>
              </w:rPr>
              <w:t>prompt</w:t>
            </w:r>
          </w:p>
        </w:tc>
        <w:tc>
          <w:tcPr>
            <w:tcW w:w="0" w:type="auto"/>
            <w:shd w:val="clear" w:color="auto" w:fill="D9D9D9" w:themeFill="background1" w:themeFillShade="D9"/>
            <w:hideMark/>
          </w:tcPr>
          <w:p w:rsidRPr="00217722" w:rsidR="00217722" w:rsidP="0026322B" w:rsidRDefault="00217722" w14:paraId="0371A9A1" w14:textId="77777777">
            <w:pPr>
              <w:spacing w:line="276" w:lineRule="auto"/>
              <w:contextualSpacing w:val="0"/>
              <w:jc w:val="center"/>
              <w:rPr>
                <w:rFonts w:eastAsia="Times New Roman" w:cs="Arial"/>
                <w:b/>
                <w:bCs/>
                <w:sz w:val="18"/>
                <w:szCs w:val="18"/>
                <w:lang w:eastAsia="es-CO"/>
              </w:rPr>
            </w:pPr>
            <w:r w:rsidRPr="00217722">
              <w:rPr>
                <w:rFonts w:eastAsia="Times New Roman" w:cs="Arial"/>
                <w:b/>
                <w:bCs/>
                <w:sz w:val="18"/>
                <w:szCs w:val="18"/>
                <w:lang w:eastAsia="es-CO"/>
              </w:rPr>
              <w:t>Aplicación contable</w:t>
            </w:r>
          </w:p>
        </w:tc>
        <w:tc>
          <w:tcPr>
            <w:tcW w:w="0" w:type="auto"/>
            <w:shd w:val="clear" w:color="auto" w:fill="D9D9D9" w:themeFill="background1" w:themeFillShade="D9"/>
            <w:hideMark/>
          </w:tcPr>
          <w:p w:rsidRPr="00217722" w:rsidR="00217722" w:rsidP="0026322B" w:rsidRDefault="00217722" w14:paraId="3A854AA6" w14:textId="77777777">
            <w:pPr>
              <w:spacing w:line="276" w:lineRule="auto"/>
              <w:contextualSpacing w:val="0"/>
              <w:jc w:val="center"/>
              <w:rPr>
                <w:rFonts w:eastAsia="Times New Roman" w:cs="Arial"/>
                <w:b/>
                <w:bCs/>
                <w:sz w:val="18"/>
                <w:szCs w:val="18"/>
                <w:lang w:eastAsia="es-CO"/>
              </w:rPr>
            </w:pPr>
            <w:r w:rsidRPr="00217722">
              <w:rPr>
                <w:rFonts w:eastAsia="Times New Roman" w:cs="Arial"/>
                <w:b/>
                <w:bCs/>
                <w:sz w:val="18"/>
                <w:szCs w:val="18"/>
                <w:lang w:eastAsia="es-CO"/>
              </w:rPr>
              <w:t>Aplicación financiera</w:t>
            </w:r>
          </w:p>
        </w:tc>
      </w:tr>
      <w:tr w:rsidRPr="00217722" w:rsidR="00217722" w:rsidTr="003518A4" w14:paraId="0DAEC399" w14:textId="77777777">
        <w:tc>
          <w:tcPr>
            <w:tcW w:w="0" w:type="auto"/>
            <w:hideMark/>
          </w:tcPr>
          <w:p w:rsidRPr="00217722" w:rsidR="00217722" w:rsidP="0026322B" w:rsidRDefault="00217722" w14:paraId="1FAF4002"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Contexto</w:t>
            </w:r>
          </w:p>
        </w:tc>
        <w:tc>
          <w:tcPr>
            <w:tcW w:w="0" w:type="auto"/>
            <w:hideMark/>
          </w:tcPr>
          <w:p w:rsidRPr="00217722" w:rsidR="00217722" w:rsidP="0026322B" w:rsidRDefault="00217722" w14:paraId="21374048"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Describir la operación o registro que se revisa.</w:t>
            </w:r>
          </w:p>
        </w:tc>
        <w:tc>
          <w:tcPr>
            <w:tcW w:w="0" w:type="auto"/>
            <w:hideMark/>
          </w:tcPr>
          <w:p w:rsidRPr="00217722" w:rsidR="00217722" w:rsidP="0026322B" w:rsidRDefault="00217722" w14:paraId="5FA9BC6E"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Describir el periodo, informe o indicador que se analizará.</w:t>
            </w:r>
          </w:p>
        </w:tc>
      </w:tr>
      <w:tr w:rsidRPr="00217722" w:rsidR="00217722" w:rsidTr="003518A4" w14:paraId="147B4D7C" w14:textId="77777777">
        <w:tc>
          <w:tcPr>
            <w:tcW w:w="0" w:type="auto"/>
            <w:hideMark/>
          </w:tcPr>
          <w:p w:rsidRPr="00217722" w:rsidR="00217722" w:rsidP="0026322B" w:rsidRDefault="00217722" w14:paraId="04926CD3"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Datos disponibles</w:t>
            </w:r>
          </w:p>
        </w:tc>
        <w:tc>
          <w:tcPr>
            <w:tcW w:w="0" w:type="auto"/>
            <w:hideMark/>
          </w:tcPr>
          <w:p w:rsidRPr="00217722" w:rsidR="00217722" w:rsidP="0026322B" w:rsidRDefault="00217722" w14:paraId="00657C86"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Factura, asiento, cuenta, auxiliar, comprobante o política contable.</w:t>
            </w:r>
          </w:p>
        </w:tc>
        <w:tc>
          <w:tcPr>
            <w:tcW w:w="0" w:type="auto"/>
            <w:hideMark/>
          </w:tcPr>
          <w:p w:rsidRPr="00217722" w:rsidR="00217722" w:rsidP="0026322B" w:rsidRDefault="00217722" w14:paraId="5066D80D"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Estado financiero, reporte, base, presupuesto, indicador o comparativo.</w:t>
            </w:r>
          </w:p>
        </w:tc>
      </w:tr>
      <w:tr w:rsidRPr="00217722" w:rsidR="00217722" w:rsidTr="003518A4" w14:paraId="598D7C1A" w14:textId="77777777">
        <w:tc>
          <w:tcPr>
            <w:tcW w:w="0" w:type="auto"/>
            <w:hideMark/>
          </w:tcPr>
          <w:p w:rsidRPr="00217722" w:rsidR="00217722" w:rsidP="0026322B" w:rsidRDefault="00217722" w14:paraId="595838FB"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Tarea solicitada</w:t>
            </w:r>
          </w:p>
        </w:tc>
        <w:tc>
          <w:tcPr>
            <w:tcW w:w="0" w:type="auto"/>
            <w:hideMark/>
          </w:tcPr>
          <w:p w:rsidRPr="00217722" w:rsidR="00217722" w:rsidP="0026322B" w:rsidRDefault="00217722" w14:paraId="288ED219"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Revisar clasificación, soporte, cuenta, periodo o asiento.</w:t>
            </w:r>
          </w:p>
        </w:tc>
        <w:tc>
          <w:tcPr>
            <w:tcW w:w="0" w:type="auto"/>
            <w:hideMark/>
          </w:tcPr>
          <w:p w:rsidRPr="00217722" w:rsidR="00217722" w:rsidP="0026322B" w:rsidRDefault="00217722" w14:paraId="0A1EC58E"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Calcular variaciones, ratios, tendencias, alertas o interpretaciones.</w:t>
            </w:r>
          </w:p>
        </w:tc>
      </w:tr>
      <w:tr w:rsidRPr="00217722" w:rsidR="00217722" w:rsidTr="003518A4" w14:paraId="366AE62A" w14:textId="77777777">
        <w:tc>
          <w:tcPr>
            <w:tcW w:w="0" w:type="auto"/>
            <w:hideMark/>
          </w:tcPr>
          <w:p w:rsidRPr="00217722" w:rsidR="00217722" w:rsidP="0026322B" w:rsidRDefault="00217722" w14:paraId="23DECF08"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Criterios de revisión</w:t>
            </w:r>
          </w:p>
        </w:tc>
        <w:tc>
          <w:tcPr>
            <w:tcW w:w="0" w:type="auto"/>
            <w:hideMark/>
          </w:tcPr>
          <w:p w:rsidRPr="00217722" w:rsidR="00217722" w:rsidP="0026322B" w:rsidRDefault="00217722" w14:paraId="35B93ABA"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Reconocimiento, medición, soporte, política interna y normativa.</w:t>
            </w:r>
          </w:p>
        </w:tc>
        <w:tc>
          <w:tcPr>
            <w:tcW w:w="0" w:type="auto"/>
            <w:hideMark/>
          </w:tcPr>
          <w:p w:rsidRPr="00217722" w:rsidR="00217722" w:rsidP="0026322B" w:rsidRDefault="00217722" w14:paraId="1E0EBCBA"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Liquidez, endeudamiento, rentabilidad, rotación, variación y riesgo.</w:t>
            </w:r>
          </w:p>
        </w:tc>
      </w:tr>
      <w:tr w:rsidRPr="00217722" w:rsidR="00217722" w:rsidTr="003518A4" w14:paraId="0A82278E" w14:textId="77777777">
        <w:tc>
          <w:tcPr>
            <w:tcW w:w="0" w:type="auto"/>
            <w:hideMark/>
          </w:tcPr>
          <w:p w:rsidRPr="00217722" w:rsidR="00217722" w:rsidP="0026322B" w:rsidRDefault="00217722" w14:paraId="3E0CB4BF"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Formato de salida</w:t>
            </w:r>
          </w:p>
        </w:tc>
        <w:tc>
          <w:tcPr>
            <w:tcW w:w="0" w:type="auto"/>
            <w:hideMark/>
          </w:tcPr>
          <w:p w:rsidRPr="00217722" w:rsidR="00217722" w:rsidP="0026322B" w:rsidRDefault="00217722" w14:paraId="087ED4EA"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Tabla con registro, posible inconsistencia, razón y soporte a revisar.</w:t>
            </w:r>
          </w:p>
        </w:tc>
        <w:tc>
          <w:tcPr>
            <w:tcW w:w="0" w:type="auto"/>
            <w:hideMark/>
          </w:tcPr>
          <w:p w:rsidRPr="00217722" w:rsidR="00217722" w:rsidP="0026322B" w:rsidRDefault="00217722" w14:paraId="04BABA1A"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Tabla con rubro, indicador, variación, interpretación y acción sugerida.</w:t>
            </w:r>
          </w:p>
        </w:tc>
      </w:tr>
      <w:tr w:rsidRPr="00217722" w:rsidR="00217722" w:rsidTr="003518A4" w14:paraId="5D1871D7" w14:textId="77777777">
        <w:tc>
          <w:tcPr>
            <w:tcW w:w="0" w:type="auto"/>
            <w:hideMark/>
          </w:tcPr>
          <w:p w:rsidRPr="00217722" w:rsidR="00217722" w:rsidP="0026322B" w:rsidRDefault="00217722" w14:paraId="3E34173A"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Límite de respuesta</w:t>
            </w:r>
          </w:p>
        </w:tc>
        <w:tc>
          <w:tcPr>
            <w:tcW w:w="0" w:type="auto"/>
            <w:hideMark/>
          </w:tcPr>
          <w:p w:rsidRPr="00217722" w:rsidR="00217722" w:rsidP="0026322B" w:rsidRDefault="00217722" w14:paraId="6F6BDF17"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No realizar ajustes contables definitivos.</w:t>
            </w:r>
          </w:p>
        </w:tc>
        <w:tc>
          <w:tcPr>
            <w:tcW w:w="0" w:type="auto"/>
            <w:hideMark/>
          </w:tcPr>
          <w:p w:rsidRPr="00217722" w:rsidR="00217722" w:rsidP="0026322B" w:rsidRDefault="00217722" w14:paraId="185A5916"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No emitir decisiones financieras definitivas.</w:t>
            </w:r>
          </w:p>
        </w:tc>
      </w:tr>
      <w:tr w:rsidRPr="00217722" w:rsidR="00217722" w:rsidTr="003518A4" w14:paraId="1C775551" w14:textId="77777777">
        <w:tc>
          <w:tcPr>
            <w:tcW w:w="0" w:type="auto"/>
            <w:hideMark/>
          </w:tcPr>
          <w:p w:rsidRPr="00217722" w:rsidR="00217722" w:rsidP="0026322B" w:rsidRDefault="00217722" w14:paraId="0DD41E93"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Validación requerida</w:t>
            </w:r>
          </w:p>
        </w:tc>
        <w:tc>
          <w:tcPr>
            <w:tcW w:w="0" w:type="auto"/>
            <w:hideMark/>
          </w:tcPr>
          <w:p w:rsidRPr="00217722" w:rsidR="00217722" w:rsidP="0026322B" w:rsidRDefault="00217722" w14:paraId="1DA59C3C"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Comparar con factura, comprobante, auxiliar y política contable.</w:t>
            </w:r>
          </w:p>
        </w:tc>
        <w:tc>
          <w:tcPr>
            <w:tcW w:w="0" w:type="auto"/>
            <w:hideMark/>
          </w:tcPr>
          <w:p w:rsidRPr="00217722" w:rsidR="00217722" w:rsidP="0026322B" w:rsidRDefault="00217722" w14:paraId="7567716D"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Comparar con estados financieros, notas, auxiliares y contexto del negocio.</w:t>
            </w:r>
          </w:p>
        </w:tc>
      </w:tr>
      <w:tr w:rsidRPr="00217722" w:rsidR="00217722" w:rsidTr="003518A4" w14:paraId="38E154D9" w14:textId="77777777">
        <w:tc>
          <w:tcPr>
            <w:tcW w:w="0" w:type="auto"/>
            <w:hideMark/>
          </w:tcPr>
          <w:p w:rsidRPr="00217722" w:rsidR="00217722" w:rsidP="0026322B" w:rsidRDefault="00217722" w14:paraId="2910BB80"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Evidencia del proceso</w:t>
            </w:r>
          </w:p>
        </w:tc>
        <w:tc>
          <w:tcPr>
            <w:tcW w:w="0" w:type="auto"/>
            <w:hideMark/>
          </w:tcPr>
          <w:p w:rsidRPr="00217722" w:rsidR="00217722" w:rsidP="0026322B" w:rsidRDefault="00217722" w14:paraId="01F5E463"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Guardar prompt, base, respuesta y validación contable.</w:t>
            </w:r>
          </w:p>
        </w:tc>
        <w:tc>
          <w:tcPr>
            <w:tcW w:w="0" w:type="auto"/>
            <w:hideMark/>
          </w:tcPr>
          <w:p w:rsidRPr="00217722" w:rsidR="00217722" w:rsidP="0026322B" w:rsidRDefault="00217722" w14:paraId="514756FF" w14:textId="77777777">
            <w:pPr>
              <w:spacing w:line="276" w:lineRule="auto"/>
              <w:contextualSpacing w:val="0"/>
              <w:jc w:val="left"/>
              <w:rPr>
                <w:rFonts w:eastAsia="Times New Roman" w:cs="Arial"/>
                <w:sz w:val="18"/>
                <w:szCs w:val="18"/>
                <w:lang w:eastAsia="es-CO"/>
              </w:rPr>
            </w:pPr>
            <w:r w:rsidRPr="00217722">
              <w:rPr>
                <w:rFonts w:eastAsia="Times New Roman" w:cs="Arial"/>
                <w:sz w:val="18"/>
                <w:szCs w:val="18"/>
                <w:lang w:eastAsia="es-CO"/>
              </w:rPr>
              <w:t>Guardar datos usados, cálculos, respuesta, gráficos y revisión final.</w:t>
            </w:r>
          </w:p>
        </w:tc>
      </w:tr>
    </w:tbl>
    <w:p w:rsidR="009612C0" w:rsidP="0026322B" w:rsidRDefault="009612C0" w14:paraId="3211FEE9" w14:textId="77777777">
      <w:pPr>
        <w:spacing w:after="0" w:line="276" w:lineRule="auto"/>
        <w:rPr>
          <w:rFonts w:cs="Arial"/>
          <w:szCs w:val="20"/>
        </w:rPr>
      </w:pPr>
    </w:p>
    <w:p w:rsidR="006501CD" w:rsidP="0026322B" w:rsidRDefault="006501CD" w14:paraId="369D640E" w14:textId="0F2DD9A1">
      <w:pPr>
        <w:spacing w:after="0" w:line="276" w:lineRule="auto"/>
      </w:pPr>
      <w:r>
        <w:t xml:space="preserve">Las necesidades del análisis determinan el tipo de </w:t>
      </w:r>
      <w:proofErr w:type="spellStart"/>
      <w:r>
        <w:rPr>
          <w:rStyle w:val="nfasis"/>
        </w:rPr>
        <w:t>prompt</w:t>
      </w:r>
      <w:proofErr w:type="spellEnd"/>
      <w:r>
        <w:t>, la instrucción que debe formularse y el resultado preliminar que se espera:</w:t>
      </w:r>
    </w:p>
    <w:p w:rsidR="006501CD" w:rsidP="0026322B" w:rsidRDefault="006501CD" w14:paraId="5BEBF7AB"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89294F" w:rsidR="006501CD" w:rsidTr="00E8775B" w14:paraId="53FAEAC8"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94F" w:rsidR="006501CD" w:rsidP="00E8775B" w:rsidRDefault="00800094" w14:paraId="165EF573" w14:textId="17FD8682">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Acordeón</w:t>
            </w:r>
          </w:p>
        </w:tc>
      </w:tr>
      <w:tr w:rsidRPr="0089294F" w:rsidR="00800094" w:rsidTr="00C62D42" w14:paraId="0D21090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800094" w:rsidP="00DD2A85" w:rsidRDefault="00800094" w14:paraId="5C0DE8B9" w14:textId="3BA90419">
            <w:pPr>
              <w:spacing w:after="0" w:line="276" w:lineRule="auto"/>
              <w:rPr>
                <w:b/>
                <w:bCs/>
              </w:rPr>
            </w:pPr>
            <w:r w:rsidRPr="008E7B94">
              <w:rPr>
                <w:b/>
                <w:bCs/>
              </w:rPr>
              <w:t>Clasificar una compra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DD2A85" w:rsidR="00800094" w:rsidP="004E27B2" w:rsidRDefault="00800094" w14:paraId="6AB485B4" w14:textId="77777777">
            <w:pPr>
              <w:pStyle w:val="Prrafodelista"/>
              <w:numPr>
                <w:ilvl w:val="0"/>
                <w:numId w:val="10"/>
              </w:numPr>
              <w:ind w:left="463"/>
              <w:contextualSpacing w:val="0"/>
            </w:pPr>
            <w:r w:rsidRPr="004A239B">
              <w:rPr>
                <w:b/>
                <w:bCs/>
              </w:rPr>
              <w:t>Tipo:</w:t>
            </w:r>
            <w:r>
              <w:t xml:space="preserve"> contable. </w:t>
            </w:r>
          </w:p>
          <w:p w:rsidRPr="004A239B" w:rsidR="00800094" w:rsidP="004E27B2" w:rsidRDefault="00800094" w14:paraId="2A7A3A56" w14:textId="77777777">
            <w:pPr>
              <w:pStyle w:val="Prrafodelista"/>
              <w:numPr>
                <w:ilvl w:val="0"/>
                <w:numId w:val="10"/>
              </w:numPr>
              <w:ind w:left="463"/>
              <w:contextualSpacing w:val="0"/>
              <w:rPr>
                <w:b/>
                <w:bCs/>
              </w:rPr>
            </w:pPr>
            <w:r w:rsidRPr="00DD2A85">
              <w:rPr>
                <w:b/>
                <w:bCs/>
              </w:rPr>
              <w:t>Instrucción:</w:t>
            </w:r>
            <w:r w:rsidRPr="004A239B">
              <w:rPr>
                <w:b/>
                <w:bCs/>
              </w:rPr>
              <w:t xml:space="preserve"> </w:t>
            </w:r>
            <w:r w:rsidRPr="004A239B">
              <w:t>identificar si una compra registrada como gasto requiere revisión como activo, inventario o costo.</w:t>
            </w:r>
            <w:r w:rsidRPr="004A239B">
              <w:rPr>
                <w:b/>
                <w:bCs/>
              </w:rPr>
              <w:t xml:space="preserve"> </w:t>
            </w:r>
          </w:p>
          <w:p w:rsidRPr="00DD2A85" w:rsidR="00800094" w:rsidP="004E27B2" w:rsidRDefault="00800094" w14:paraId="42D7CDB8" w14:textId="77777777">
            <w:pPr>
              <w:pStyle w:val="Prrafodelista"/>
              <w:numPr>
                <w:ilvl w:val="0"/>
                <w:numId w:val="10"/>
              </w:numPr>
              <w:ind w:left="463"/>
              <w:contextualSpacing w:val="0"/>
            </w:pPr>
            <w:r w:rsidRPr="00DD2A85">
              <w:rPr>
                <w:b/>
                <w:bCs/>
              </w:rPr>
              <w:t>Resultado:</w:t>
            </w:r>
            <w:r w:rsidRPr="004A239B">
              <w:rPr>
                <w:b/>
                <w:bCs/>
              </w:rPr>
              <w:t xml:space="preserve"> </w:t>
            </w:r>
            <w:r w:rsidRPr="004A239B">
              <w:t>posible reclasificación para validar.</w:t>
            </w:r>
          </w:p>
          <w:p w:rsidRPr="0089294F" w:rsidR="00800094" w:rsidP="00E8775B" w:rsidRDefault="00800094" w14:paraId="039F30D5" w14:textId="046F7493">
            <w:pPr>
              <w:spacing w:after="0" w:line="276" w:lineRule="auto"/>
              <w:jc w:val="center"/>
            </w:pPr>
            <w:r w:rsidRPr="0089294F">
              <w:t> </w:t>
            </w:r>
          </w:p>
        </w:tc>
      </w:tr>
      <w:tr w:rsidRPr="0089294F" w:rsidR="00800094" w:rsidTr="00E60BFB" w14:paraId="55365A8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7B94" w:rsidR="00800094" w:rsidP="00DD2A85" w:rsidRDefault="00800094" w14:paraId="5174DF90" w14:textId="7D668B77">
            <w:pPr>
              <w:spacing w:after="0" w:line="276" w:lineRule="auto"/>
              <w:rPr>
                <w:b/>
                <w:bCs/>
              </w:rPr>
            </w:pPr>
            <w:r w:rsidRPr="008E7B94">
              <w:rPr>
                <w:b/>
                <w:bCs/>
              </w:rPr>
              <w:t>Verificar asientos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DD2A85" w:rsidR="00800094" w:rsidP="004E27B2" w:rsidRDefault="00800094" w14:paraId="3FA8D7AC" w14:textId="77777777">
            <w:pPr>
              <w:pStyle w:val="Prrafodelista"/>
              <w:numPr>
                <w:ilvl w:val="0"/>
                <w:numId w:val="10"/>
              </w:numPr>
              <w:ind w:left="463"/>
              <w:contextualSpacing w:val="0"/>
            </w:pPr>
            <w:r w:rsidRPr="00DD2A85">
              <w:rPr>
                <w:b/>
                <w:bCs/>
              </w:rPr>
              <w:t>Tipo:</w:t>
            </w:r>
            <w:r>
              <w:t xml:space="preserve"> contable. </w:t>
            </w:r>
          </w:p>
          <w:p w:rsidR="00800094" w:rsidP="00800094" w:rsidRDefault="00800094" w14:paraId="4C5265D3" w14:textId="77777777">
            <w:pPr>
              <w:pStyle w:val="Prrafodelista"/>
              <w:numPr>
                <w:ilvl w:val="0"/>
                <w:numId w:val="10"/>
              </w:numPr>
              <w:ind w:left="463"/>
              <w:contextualSpacing w:val="0"/>
            </w:pPr>
            <w:r w:rsidRPr="00DD2A85">
              <w:rPr>
                <w:b/>
                <w:bCs/>
              </w:rPr>
              <w:t>Instrucción:</w:t>
            </w:r>
            <w:r>
              <w:t xml:space="preserve"> revisar asientos y señalar cuentas inusuales, valores descuadrados o conceptos incompletos.</w:t>
            </w:r>
          </w:p>
          <w:p w:rsidRPr="0089294F" w:rsidR="00800094" w:rsidP="00800094" w:rsidRDefault="00800094" w14:paraId="319C5359" w14:textId="6D9D7305">
            <w:pPr>
              <w:pStyle w:val="Prrafodelista"/>
              <w:numPr>
                <w:ilvl w:val="0"/>
                <w:numId w:val="10"/>
              </w:numPr>
              <w:ind w:left="463"/>
              <w:contextualSpacing w:val="0"/>
            </w:pPr>
            <w:r w:rsidRPr="00800094">
              <w:rPr>
                <w:b/>
                <w:bCs/>
              </w:rPr>
              <w:t>Resultado:</w:t>
            </w:r>
            <w:r>
              <w:t xml:space="preserve"> alertas sobre registros que requieren revisión. </w:t>
            </w:r>
          </w:p>
        </w:tc>
      </w:tr>
      <w:tr w:rsidRPr="0089294F" w:rsidR="00800094" w:rsidTr="009C33E0" w14:paraId="4D8959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7B94" w:rsidR="00800094" w:rsidP="00E8775B" w:rsidRDefault="00800094" w14:paraId="19087A2E" w14:textId="7CE6CBFC">
            <w:pPr>
              <w:spacing w:after="0" w:line="276" w:lineRule="auto"/>
              <w:jc w:val="left"/>
              <w:rPr>
                <w:b/>
                <w:bCs/>
              </w:rPr>
            </w:pPr>
            <w:r w:rsidRPr="008E7B94">
              <w:rPr>
                <w:b/>
                <w:bCs/>
              </w:rPr>
              <w:t>Comparar pagos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6757DC" w:rsidR="00800094" w:rsidP="004E27B2" w:rsidRDefault="00800094" w14:paraId="57A7423E" w14:textId="77777777">
            <w:pPr>
              <w:pStyle w:val="Prrafodelista"/>
              <w:numPr>
                <w:ilvl w:val="0"/>
                <w:numId w:val="10"/>
              </w:numPr>
              <w:ind w:left="463"/>
              <w:contextualSpacing w:val="0"/>
            </w:pPr>
            <w:r w:rsidRPr="006757DC">
              <w:rPr>
                <w:b/>
                <w:bCs/>
              </w:rPr>
              <w:t>Tipo</w:t>
            </w:r>
            <w:r w:rsidRPr="006757DC">
              <w:t>: contable.</w:t>
            </w:r>
          </w:p>
          <w:p w:rsidR="00800094" w:rsidP="00800094" w:rsidRDefault="00800094" w14:paraId="186DCE7D" w14:textId="77777777">
            <w:pPr>
              <w:pStyle w:val="Prrafodelista"/>
              <w:numPr>
                <w:ilvl w:val="0"/>
                <w:numId w:val="10"/>
              </w:numPr>
              <w:ind w:left="463"/>
              <w:contextualSpacing w:val="0"/>
            </w:pPr>
            <w:r w:rsidRPr="006757DC">
              <w:rPr>
                <w:b/>
                <w:bCs/>
              </w:rPr>
              <w:t>Instrucción</w:t>
            </w:r>
            <w:r w:rsidRPr="006757DC">
              <w:t xml:space="preserve">: comparar facturas, comprobantes y extractos para identificar pagos duplicados, faltantes o sin soporte. </w:t>
            </w:r>
          </w:p>
          <w:p w:rsidRPr="0089294F" w:rsidR="00800094" w:rsidP="00800094" w:rsidRDefault="00800094" w14:paraId="4939E815" w14:textId="2B0FCE65">
            <w:pPr>
              <w:pStyle w:val="Prrafodelista"/>
              <w:numPr>
                <w:ilvl w:val="0"/>
                <w:numId w:val="10"/>
              </w:numPr>
              <w:ind w:left="463"/>
              <w:contextualSpacing w:val="0"/>
            </w:pPr>
            <w:r w:rsidRPr="00800094">
              <w:rPr>
                <w:b/>
                <w:bCs/>
              </w:rPr>
              <w:t>Resultado</w:t>
            </w:r>
            <w:r w:rsidRPr="006757DC">
              <w:t xml:space="preserve">: relación de diferencias y soportes pendientes. </w:t>
            </w:r>
          </w:p>
        </w:tc>
      </w:tr>
      <w:tr w:rsidRPr="0089294F" w:rsidR="00800094" w:rsidTr="007E004F" w14:paraId="01D1034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7B94" w:rsidR="00800094" w:rsidP="00E8775B" w:rsidRDefault="00800094" w14:paraId="3FC65BBD" w14:textId="2863A6A5">
            <w:pPr>
              <w:spacing w:after="0" w:line="276" w:lineRule="auto"/>
              <w:jc w:val="left"/>
              <w:rPr>
                <w:b/>
                <w:bCs/>
              </w:rPr>
            </w:pPr>
            <w:r w:rsidRPr="008E7B94">
              <w:rPr>
                <w:b/>
                <w:bCs/>
              </w:rPr>
              <w:t>Analizar gastos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6757DC" w:rsidR="00800094" w:rsidP="004E27B2" w:rsidRDefault="00800094" w14:paraId="16196A36" w14:textId="77777777">
            <w:pPr>
              <w:pStyle w:val="Prrafodelista"/>
              <w:numPr>
                <w:ilvl w:val="0"/>
                <w:numId w:val="10"/>
              </w:numPr>
              <w:ind w:left="463"/>
              <w:contextualSpacing w:val="0"/>
            </w:pPr>
            <w:r w:rsidRPr="006757DC">
              <w:rPr>
                <w:b/>
                <w:bCs/>
              </w:rPr>
              <w:t>Tipo</w:t>
            </w:r>
            <w:r w:rsidRPr="006757DC">
              <w:t xml:space="preserve">: financiero. </w:t>
            </w:r>
          </w:p>
          <w:p w:rsidR="00800094" w:rsidP="00800094" w:rsidRDefault="00800094" w14:paraId="2F23DF78" w14:textId="77777777">
            <w:pPr>
              <w:pStyle w:val="Prrafodelista"/>
              <w:numPr>
                <w:ilvl w:val="0"/>
                <w:numId w:val="10"/>
              </w:numPr>
              <w:ind w:left="463"/>
              <w:contextualSpacing w:val="0"/>
            </w:pPr>
            <w:r w:rsidRPr="006757DC">
              <w:rPr>
                <w:b/>
                <w:bCs/>
              </w:rPr>
              <w:t>Instrucción</w:t>
            </w:r>
            <w:r w:rsidRPr="006757DC">
              <w:t xml:space="preserve">: clasificar gastos, calcular variaciones e identificar rubros con aumentos relevantes. </w:t>
            </w:r>
          </w:p>
          <w:p w:rsidRPr="0089294F" w:rsidR="00800094" w:rsidP="00800094" w:rsidRDefault="00800094" w14:paraId="7BC64EFC" w14:textId="5348E91D">
            <w:pPr>
              <w:pStyle w:val="Prrafodelista"/>
              <w:numPr>
                <w:ilvl w:val="0"/>
                <w:numId w:val="10"/>
              </w:numPr>
              <w:ind w:left="463"/>
              <w:contextualSpacing w:val="0"/>
            </w:pPr>
            <w:r w:rsidRPr="00800094">
              <w:rPr>
                <w:b/>
                <w:bCs/>
              </w:rPr>
              <w:t>Resultado</w:t>
            </w:r>
            <w:r w:rsidRPr="006757DC">
              <w:t>: resumen de variaciones y alertas preliminares.</w:t>
            </w:r>
          </w:p>
        </w:tc>
      </w:tr>
      <w:tr w:rsidRPr="0089294F" w:rsidR="00800094" w:rsidTr="004A4C4D" w14:paraId="093459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7B94" w:rsidR="00800094" w:rsidP="00E8775B" w:rsidRDefault="00800094" w14:paraId="3C482040" w14:textId="3A15E627">
            <w:pPr>
              <w:spacing w:after="0" w:line="276" w:lineRule="auto"/>
              <w:jc w:val="left"/>
              <w:rPr>
                <w:b/>
                <w:bCs/>
              </w:rPr>
            </w:pPr>
            <w:r w:rsidRPr="008E7B94">
              <w:rPr>
                <w:b/>
                <w:bCs/>
              </w:rPr>
              <w:t>Calcular ratios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6757DC" w:rsidR="00800094" w:rsidP="004E27B2" w:rsidRDefault="00800094" w14:paraId="5EEAE2A5" w14:textId="77777777">
            <w:pPr>
              <w:pStyle w:val="Prrafodelista"/>
              <w:numPr>
                <w:ilvl w:val="0"/>
                <w:numId w:val="10"/>
              </w:numPr>
              <w:ind w:left="463"/>
              <w:contextualSpacing w:val="0"/>
            </w:pPr>
            <w:r w:rsidRPr="006757DC">
              <w:rPr>
                <w:b/>
                <w:bCs/>
              </w:rPr>
              <w:t>Tipo</w:t>
            </w:r>
            <w:r w:rsidRPr="006757DC">
              <w:t xml:space="preserve">: financiero. </w:t>
            </w:r>
          </w:p>
          <w:p w:rsidR="00800094" w:rsidP="00800094" w:rsidRDefault="00800094" w14:paraId="23084310" w14:textId="77777777">
            <w:pPr>
              <w:pStyle w:val="Prrafodelista"/>
              <w:numPr>
                <w:ilvl w:val="0"/>
                <w:numId w:val="10"/>
              </w:numPr>
              <w:ind w:left="463"/>
              <w:contextualSpacing w:val="0"/>
            </w:pPr>
            <w:r w:rsidRPr="006757DC">
              <w:rPr>
                <w:b/>
                <w:bCs/>
              </w:rPr>
              <w:t>Instrucción</w:t>
            </w:r>
            <w:r w:rsidRPr="006757DC">
              <w:t xml:space="preserve">: calcular liquidez, endeudamiento y rentabilidad con los datos suministrados. </w:t>
            </w:r>
          </w:p>
          <w:p w:rsidRPr="0089294F" w:rsidR="00800094" w:rsidP="00800094" w:rsidRDefault="00800094" w14:paraId="39C30219" w14:textId="6CDADAC9">
            <w:pPr>
              <w:pStyle w:val="Prrafodelista"/>
              <w:numPr>
                <w:ilvl w:val="0"/>
                <w:numId w:val="10"/>
              </w:numPr>
              <w:ind w:left="463"/>
              <w:contextualSpacing w:val="0"/>
            </w:pPr>
            <w:r w:rsidRPr="00800094">
              <w:rPr>
                <w:b/>
                <w:bCs/>
              </w:rPr>
              <w:t>Resultado</w:t>
            </w:r>
            <w:r w:rsidRPr="006757DC">
              <w:t xml:space="preserve">: indicadores con interpretación inicial. </w:t>
            </w:r>
          </w:p>
        </w:tc>
      </w:tr>
      <w:tr w:rsidRPr="0089294F" w:rsidR="00800094" w:rsidTr="009C5BF6" w14:paraId="32D020C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7B94" w:rsidR="00800094" w:rsidP="00E8775B" w:rsidRDefault="00800094" w14:paraId="4D313875" w14:textId="1540C4B5">
            <w:pPr>
              <w:spacing w:after="0" w:line="276" w:lineRule="auto"/>
              <w:jc w:val="left"/>
              <w:rPr>
                <w:b/>
                <w:bCs/>
              </w:rPr>
            </w:pPr>
            <w:r w:rsidRPr="008E7B94">
              <w:rPr>
                <w:b/>
                <w:bCs/>
              </w:rPr>
              <w:t>Revisar cartera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6757DC" w:rsidR="00800094" w:rsidP="004E27B2" w:rsidRDefault="00800094" w14:paraId="3B49AD2F" w14:textId="77777777">
            <w:pPr>
              <w:pStyle w:val="Prrafodelista"/>
              <w:numPr>
                <w:ilvl w:val="0"/>
                <w:numId w:val="10"/>
              </w:numPr>
              <w:ind w:left="463"/>
              <w:contextualSpacing w:val="0"/>
            </w:pPr>
            <w:r w:rsidRPr="00816541">
              <w:rPr>
                <w:b/>
                <w:bCs/>
              </w:rPr>
              <w:t>Tipo</w:t>
            </w:r>
            <w:r w:rsidRPr="006757DC">
              <w:t xml:space="preserve">: financiero. </w:t>
            </w:r>
          </w:p>
          <w:p w:rsidR="00800094" w:rsidP="00800094" w:rsidRDefault="00800094" w14:paraId="20FBC04A" w14:textId="77777777">
            <w:pPr>
              <w:pStyle w:val="Prrafodelista"/>
              <w:numPr>
                <w:ilvl w:val="0"/>
                <w:numId w:val="10"/>
              </w:numPr>
              <w:ind w:left="463"/>
              <w:contextualSpacing w:val="0"/>
            </w:pPr>
            <w:r w:rsidRPr="00816541">
              <w:rPr>
                <w:b/>
                <w:bCs/>
              </w:rPr>
              <w:t>Instrucción</w:t>
            </w:r>
            <w:r w:rsidRPr="006757DC">
              <w:t xml:space="preserve">: identificar facturas vencidas, días de mora, saldos elevados y clientes que requieren seguimiento. </w:t>
            </w:r>
          </w:p>
          <w:p w:rsidRPr="0089294F" w:rsidR="00800094" w:rsidP="00800094" w:rsidRDefault="00800094" w14:paraId="326A4B1B" w14:textId="48AFF2A0">
            <w:pPr>
              <w:pStyle w:val="Prrafodelista"/>
              <w:numPr>
                <w:ilvl w:val="0"/>
                <w:numId w:val="10"/>
              </w:numPr>
              <w:ind w:left="463"/>
              <w:contextualSpacing w:val="0"/>
            </w:pPr>
            <w:r w:rsidRPr="00800094">
              <w:rPr>
                <w:b/>
                <w:bCs/>
              </w:rPr>
              <w:t>Resultado</w:t>
            </w:r>
            <w:r w:rsidRPr="006757DC">
              <w:t>: priorización de cartera para revisión.</w:t>
            </w:r>
          </w:p>
        </w:tc>
      </w:tr>
      <w:tr w:rsidRPr="0089294F" w:rsidR="00800094" w:rsidTr="00F90C63" w14:paraId="64668A5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E7B94" w:rsidR="00800094" w:rsidP="00E8775B" w:rsidRDefault="00800094" w14:paraId="7992303C" w14:textId="7A176C6B">
            <w:pPr>
              <w:spacing w:after="0" w:line="276" w:lineRule="auto"/>
              <w:jc w:val="left"/>
              <w:rPr>
                <w:b/>
                <w:bCs/>
              </w:rPr>
            </w:pPr>
            <w:r w:rsidRPr="008E7B94">
              <w:rPr>
                <w:b/>
                <w:bCs/>
              </w:rPr>
              <w:t>Preparar informe</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16541" w:rsidR="00800094" w:rsidP="004E27B2" w:rsidRDefault="00800094" w14:paraId="512666FE" w14:textId="77777777">
            <w:pPr>
              <w:pStyle w:val="Prrafodelista"/>
              <w:numPr>
                <w:ilvl w:val="0"/>
                <w:numId w:val="10"/>
              </w:numPr>
              <w:ind w:left="463"/>
              <w:contextualSpacing w:val="0"/>
            </w:pPr>
            <w:r w:rsidRPr="00816541">
              <w:rPr>
                <w:b/>
                <w:bCs/>
              </w:rPr>
              <w:t>Tipo</w:t>
            </w:r>
            <w:r w:rsidRPr="00816541">
              <w:t xml:space="preserve">: financiero. </w:t>
            </w:r>
          </w:p>
          <w:p w:rsidR="00800094" w:rsidP="00800094" w:rsidRDefault="00800094" w14:paraId="28E890B5" w14:textId="77777777">
            <w:pPr>
              <w:pStyle w:val="Prrafodelista"/>
              <w:numPr>
                <w:ilvl w:val="0"/>
                <w:numId w:val="10"/>
              </w:numPr>
              <w:ind w:left="463"/>
              <w:contextualSpacing w:val="0"/>
            </w:pPr>
            <w:r w:rsidRPr="00816541">
              <w:rPr>
                <w:b/>
                <w:bCs/>
              </w:rPr>
              <w:t>Instrucción</w:t>
            </w:r>
            <w:r w:rsidRPr="00816541">
              <w:t xml:space="preserve">: organizar hallazgos, riesgos y recomendaciones preliminares en formato de informe ejecutivo. </w:t>
            </w:r>
          </w:p>
          <w:p w:rsidRPr="0089294F" w:rsidR="00800094" w:rsidP="00800094" w:rsidRDefault="00800094" w14:paraId="66D0695A" w14:textId="40B989CF">
            <w:pPr>
              <w:pStyle w:val="Prrafodelista"/>
              <w:numPr>
                <w:ilvl w:val="0"/>
                <w:numId w:val="10"/>
              </w:numPr>
              <w:ind w:left="463"/>
              <w:contextualSpacing w:val="0"/>
            </w:pPr>
            <w:r w:rsidRPr="00800094">
              <w:rPr>
                <w:b/>
                <w:bCs/>
              </w:rPr>
              <w:t>Resultado</w:t>
            </w:r>
            <w:r w:rsidRPr="00816541">
              <w:t>: borrador de informe para validación.</w:t>
            </w:r>
          </w:p>
        </w:tc>
      </w:tr>
      <w:tr w:rsidRPr="0089294F" w:rsidR="00800094" w:rsidTr="000D7A6B" w14:paraId="0618357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41685" w:rsidR="00800094" w:rsidP="00E8775B" w:rsidRDefault="00800094" w14:paraId="00D88563" w14:textId="5118BF2F">
            <w:pPr>
              <w:spacing w:after="0" w:line="276" w:lineRule="auto"/>
              <w:jc w:val="left"/>
              <w:rPr>
                <w:b/>
                <w:bCs/>
              </w:rPr>
            </w:pPr>
            <w:r w:rsidRPr="00A41685">
              <w:rPr>
                <w:b/>
                <w:bCs/>
              </w:rPr>
              <w:t>Revisar revelaciones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16541" w:rsidR="00800094" w:rsidP="004E27B2" w:rsidRDefault="00800094" w14:paraId="2B7CCC2A" w14:textId="77777777">
            <w:pPr>
              <w:pStyle w:val="Prrafodelista"/>
              <w:numPr>
                <w:ilvl w:val="0"/>
                <w:numId w:val="10"/>
              </w:numPr>
              <w:ind w:left="463"/>
              <w:contextualSpacing w:val="0"/>
            </w:pPr>
            <w:r w:rsidRPr="00816541">
              <w:rPr>
                <w:b/>
                <w:bCs/>
              </w:rPr>
              <w:t>Tipo</w:t>
            </w:r>
            <w:r w:rsidRPr="00816541">
              <w:t xml:space="preserve">: contable y financiero. </w:t>
            </w:r>
          </w:p>
          <w:p w:rsidR="00800094" w:rsidP="00800094" w:rsidRDefault="00800094" w14:paraId="460A312F" w14:textId="77777777">
            <w:pPr>
              <w:pStyle w:val="Prrafodelista"/>
              <w:numPr>
                <w:ilvl w:val="0"/>
                <w:numId w:val="10"/>
              </w:numPr>
              <w:ind w:left="463"/>
              <w:contextualSpacing w:val="0"/>
            </w:pPr>
            <w:r w:rsidRPr="00816541">
              <w:rPr>
                <w:b/>
                <w:bCs/>
              </w:rPr>
              <w:t>Instrucción</w:t>
            </w:r>
            <w:r w:rsidRPr="00816541">
              <w:t xml:space="preserve">: relacionar hechos económicos que podrían requerir revelación e indicar soporte y razón de inclusión. </w:t>
            </w:r>
          </w:p>
          <w:p w:rsidRPr="0089294F" w:rsidR="00800094" w:rsidP="00800094" w:rsidRDefault="00800094" w14:paraId="4A890882" w14:textId="2F0DF8B0">
            <w:pPr>
              <w:pStyle w:val="Prrafodelista"/>
              <w:numPr>
                <w:ilvl w:val="0"/>
                <w:numId w:val="10"/>
              </w:numPr>
              <w:ind w:left="463"/>
              <w:contextualSpacing w:val="0"/>
            </w:pPr>
            <w:r w:rsidRPr="00800094">
              <w:rPr>
                <w:b/>
                <w:bCs/>
              </w:rPr>
              <w:t>Resultado</w:t>
            </w:r>
            <w:r w:rsidRPr="00816541">
              <w:t>: insumo preliminar para el informe de revelación.</w:t>
            </w:r>
          </w:p>
        </w:tc>
      </w:tr>
    </w:tbl>
    <w:p w:rsidR="006501CD" w:rsidP="0026322B" w:rsidRDefault="006501CD" w14:paraId="5D8A1BF2" w14:textId="77777777">
      <w:pPr>
        <w:spacing w:after="0" w:line="276" w:lineRule="auto"/>
      </w:pPr>
    </w:p>
    <w:p w:rsidRPr="00DD2A85" w:rsidR="00DD2A85" w:rsidP="00DD2A85" w:rsidRDefault="00DD2A85" w14:paraId="02C4F8BB" w14:textId="77777777">
      <w:pPr>
        <w:spacing w:after="0" w:line="276" w:lineRule="auto"/>
        <w:jc w:val="left"/>
      </w:pPr>
      <w:r w:rsidRPr="00DD2A85">
        <w:t xml:space="preserve">El </w:t>
      </w:r>
      <w:proofErr w:type="spellStart"/>
      <w:r w:rsidRPr="00DD2A85">
        <w:rPr>
          <w:i/>
          <w:iCs/>
        </w:rPr>
        <w:t>prompting</w:t>
      </w:r>
      <w:proofErr w:type="spellEnd"/>
      <w:r w:rsidRPr="00DD2A85">
        <w:t xml:space="preserve"> contable orienta la revisión de registros y clasificaciones, mientras el financiero apoya el análisis de resultados, indicadores, variaciones y riesgos. Ambos requieren datos claros, límites definidos y validación profesional.</w:t>
      </w:r>
    </w:p>
    <w:p w:rsidR="006501CD" w:rsidP="0026322B" w:rsidRDefault="006501CD" w14:paraId="015F33A1" w14:textId="77777777">
      <w:pPr>
        <w:spacing w:after="0" w:line="276" w:lineRule="auto"/>
      </w:pPr>
    </w:p>
    <w:p w:rsidRPr="004360EC" w:rsidR="008D26B2" w:rsidP="0026322B" w:rsidRDefault="008D26B2" w14:paraId="38B6D00D" w14:textId="77777777">
      <w:pPr>
        <w:spacing w:after="0" w:line="276" w:lineRule="auto"/>
        <w:rPr>
          <w:rFonts w:cs="Arial"/>
          <w:szCs w:val="20"/>
        </w:rPr>
      </w:pPr>
    </w:p>
    <w:p w:rsidRPr="004360EC" w:rsidR="008D26B2" w:rsidP="0026322B" w:rsidRDefault="00045E99" w14:paraId="4F8801A2" w14:textId="6E47ED3B">
      <w:pPr>
        <w:pStyle w:val="Ttulo2"/>
        <w:spacing w:line="276" w:lineRule="auto"/>
        <w:rPr>
          <w:rFonts w:cs="Arial"/>
          <w:szCs w:val="20"/>
        </w:rPr>
      </w:pPr>
      <w:bookmarkStart w:name="_Toc239202686" w:id="10"/>
      <w:r w:rsidRPr="004360EC">
        <w:rPr>
          <w:rFonts w:cs="Arial"/>
          <w:szCs w:val="20"/>
        </w:rPr>
        <w:t>2.4. Revisiones cruzadas y validación de resultados generados por IA</w:t>
      </w:r>
      <w:bookmarkEnd w:id="10"/>
    </w:p>
    <w:p w:rsidR="00142E98" w:rsidP="0026322B" w:rsidRDefault="00142E98" w14:paraId="4D2D9A3C" w14:textId="77777777">
      <w:pPr>
        <w:spacing w:after="0" w:line="276" w:lineRule="auto"/>
        <w:rPr>
          <w:rFonts w:cs="Arial"/>
          <w:szCs w:val="20"/>
        </w:rPr>
      </w:pPr>
    </w:p>
    <w:p w:rsidR="00195AFB" w:rsidP="0026322B" w:rsidRDefault="00195AFB" w14:paraId="7D578061" w14:textId="77777777">
      <w:pPr>
        <w:spacing w:after="0" w:line="276" w:lineRule="auto"/>
      </w:pPr>
      <w:r>
        <w:t>Las revisiones cruzadas permiten contrastar resultados generados por IA con documentos, registros, normas y políticas para determinar su validez y confiabilidad.</w:t>
      </w:r>
    </w:p>
    <w:p w:rsidR="00A86CBD" w:rsidP="0026322B" w:rsidRDefault="00A86CBD" w14:paraId="0F878530" w14:textId="77777777">
      <w:pPr>
        <w:spacing w:after="0" w:line="276" w:lineRule="auto"/>
      </w:pPr>
    </w:p>
    <w:p w:rsidR="00A86CBD" w:rsidP="0026322B" w:rsidRDefault="00A86CBD" w14:paraId="618924C5" w14:textId="6BEBA644">
      <w:pPr>
        <w:spacing w:after="0" w:line="276" w:lineRule="auto"/>
      </w:pPr>
      <w:r>
        <w:t>Las revisiones cruzadas contrastan los resultados generados por IA con fuentes documentales y normativas. Su validación comprende cuatro aspectos:</w:t>
      </w:r>
    </w:p>
    <w:p w:rsidR="00195AFB" w:rsidP="0026322B" w:rsidRDefault="00195AFB" w14:paraId="620D239D"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195AFB" w:rsidTr="00E8775B" w14:paraId="23DBE7A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195AFB" w:rsidP="00E8775B" w:rsidRDefault="00195AFB" w14:paraId="16F72F3D" w14:textId="342625D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BD24AD" w:rsidTr="00E8775B" w14:paraId="6A625BF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195AFB" w:rsidP="00E8775B" w:rsidRDefault="00420DE4" w14:paraId="4652460F" w14:textId="57B531F4">
            <w:pPr>
              <w:spacing w:after="0" w:line="276" w:lineRule="auto"/>
              <w:rPr>
                <w:b/>
                <w:bCs/>
              </w:rPr>
            </w:pPr>
            <w:r w:rsidRPr="00110EF1">
              <w:rPr>
                <w:b/>
                <w:bCs/>
              </w:rPr>
              <w:t>Revisión cruzada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D2A85" w:rsidR="00195AFB" w:rsidP="00420DE4" w:rsidRDefault="00420DE4" w14:paraId="4704CC03" w14:textId="036FCB76">
            <w:pPr>
              <w:spacing w:after="0" w:line="276" w:lineRule="auto"/>
            </w:pPr>
            <w:r>
              <w:t>Compara información de diferentes fuentes para determinar si los datos son coherentes, completos y verificables. Relaciona facturas, comprobantes, extractos, registros y auxiliares.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195AFB" w:rsidP="00420DE4" w:rsidRDefault="00195AFB" w14:paraId="1E136DA7" w14:textId="3061E6CE">
            <w:pPr>
              <w:spacing w:after="0" w:line="276" w:lineRule="auto"/>
              <w:jc w:val="center"/>
            </w:pPr>
            <w:r w:rsidRPr="0089294F">
              <w:t> </w:t>
            </w:r>
            <w:r w:rsidR="005C5DFE">
              <w:rPr>
                <w:noProof/>
              </w:rPr>
              <w:drawing>
                <wp:inline distT="0" distB="0" distL="0" distR="0" wp14:anchorId="36E0379E" wp14:editId="36289D85">
                  <wp:extent cx="756044" cy="626182"/>
                  <wp:effectExtent l="0" t="0" r="6350" b="0"/>
                  <wp:docPr id="1722703501"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03501" name="Imagen 172270350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784160" cy="649468"/>
                          </a:xfrm>
                          <a:prstGeom prst="rect">
                            <a:avLst/>
                          </a:prstGeom>
                        </pic:spPr>
                      </pic:pic>
                    </a:graphicData>
                  </a:graphic>
                </wp:inline>
              </w:drawing>
            </w:r>
          </w:p>
        </w:tc>
      </w:tr>
      <w:tr w:rsidRPr="0089294F" w:rsidR="00BD24AD" w:rsidTr="00E8775B" w14:paraId="41975BA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10EF1" w:rsidR="00420DE4" w:rsidP="00E8775B" w:rsidRDefault="00464171" w14:paraId="1BAA8F66" w14:textId="45C1BA7B">
            <w:pPr>
              <w:spacing w:after="0" w:line="276" w:lineRule="auto"/>
              <w:rPr>
                <w:b/>
                <w:bCs/>
              </w:rPr>
            </w:pPr>
            <w:r w:rsidRPr="00110EF1">
              <w:rPr>
                <w:b/>
                <w:bCs/>
              </w:rPr>
              <w:t>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20DE4" w:rsidP="00420DE4" w:rsidRDefault="00464171" w14:paraId="794BF5BF" w14:textId="0EB8BE4F">
            <w:pPr>
              <w:spacing w:after="0" w:line="276" w:lineRule="auto"/>
            </w:pPr>
            <w:r>
              <w:t xml:space="preserve">Confirma si el resultado corresponde a la necesidad planteada y cuenta con respaldo documental, normativo y técnico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20DE4" w:rsidP="00420DE4" w:rsidRDefault="00CA21B7" w14:paraId="721F9B57" w14:textId="7E62D282">
            <w:pPr>
              <w:spacing w:after="0" w:line="276" w:lineRule="auto"/>
              <w:jc w:val="center"/>
            </w:pPr>
            <w:r>
              <w:rPr>
                <w:noProof/>
              </w:rPr>
              <w:drawing>
                <wp:inline distT="0" distB="0" distL="0" distR="0" wp14:anchorId="3032BFBC" wp14:editId="6F5F96E0">
                  <wp:extent cx="501150" cy="534990"/>
                  <wp:effectExtent l="0" t="0" r="0" b="0"/>
                  <wp:docPr id="125182127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1274" name="Imagen 125182127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14971" cy="549744"/>
                          </a:xfrm>
                          <a:prstGeom prst="rect">
                            <a:avLst/>
                          </a:prstGeom>
                        </pic:spPr>
                      </pic:pic>
                    </a:graphicData>
                  </a:graphic>
                </wp:inline>
              </w:drawing>
            </w:r>
          </w:p>
        </w:tc>
      </w:tr>
      <w:tr w:rsidRPr="0089294F" w:rsidR="00BD24AD" w:rsidTr="00E8775B" w14:paraId="3FB033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10EF1" w:rsidR="00464171" w:rsidP="00E8775B" w:rsidRDefault="00464171" w14:paraId="38A84146" w14:textId="5C291159">
            <w:pPr>
              <w:spacing w:after="0" w:line="276" w:lineRule="auto"/>
              <w:rPr>
                <w:b/>
                <w:bCs/>
              </w:rPr>
            </w:pPr>
            <w:r w:rsidRPr="00110EF1">
              <w:rPr>
                <w:b/>
                <w:bCs/>
              </w:rPr>
              <w:t>Alertas preliminares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64171" w:rsidP="00464171" w:rsidRDefault="00464171" w14:paraId="29DCFA6A" w14:textId="45B6CDCA">
            <w:pPr>
              <w:spacing w:after="0" w:line="276" w:lineRule="auto"/>
            </w:pPr>
            <w:r>
              <w:t>La IA puede identificar pagos duplicados, soportes faltantes, variaciones inusuales o cuentas mal clasificadas, pero estas alertas no constituyen conclusiones definitivas.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64171" w:rsidP="00420DE4" w:rsidRDefault="004A24F8" w14:paraId="1D7F8223" w14:textId="158B7C3C">
            <w:pPr>
              <w:spacing w:after="0" w:line="276" w:lineRule="auto"/>
              <w:jc w:val="center"/>
            </w:pPr>
            <w:r>
              <w:rPr>
                <w:noProof/>
              </w:rPr>
              <w:drawing>
                <wp:inline distT="0" distB="0" distL="0" distR="0" wp14:anchorId="2329BDB9" wp14:editId="03336D67">
                  <wp:extent cx="773485" cy="685339"/>
                  <wp:effectExtent l="0" t="0" r="1270" b="635"/>
                  <wp:docPr id="168131711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17113" name="Imagen 168131711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796104" cy="705380"/>
                          </a:xfrm>
                          <a:prstGeom prst="rect">
                            <a:avLst/>
                          </a:prstGeom>
                        </pic:spPr>
                      </pic:pic>
                    </a:graphicData>
                  </a:graphic>
                </wp:inline>
              </w:drawing>
            </w:r>
          </w:p>
        </w:tc>
      </w:tr>
      <w:tr w:rsidRPr="0089294F" w:rsidR="00BD24AD" w:rsidTr="00E8775B" w14:paraId="5E0DD01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10EF1" w:rsidR="00464171" w:rsidP="00E8775B" w:rsidRDefault="009D064F" w14:paraId="3DC9FF2F" w14:textId="464C21C1">
            <w:pPr>
              <w:spacing w:after="0" w:line="276" w:lineRule="auto"/>
              <w:rPr>
                <w:b/>
                <w:bCs/>
              </w:rPr>
            </w:pPr>
            <w:r w:rsidRPr="00110EF1">
              <w:rPr>
                <w:b/>
                <w:bCs/>
              </w:rPr>
              <w:t>Control de riesgos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64171" w:rsidP="00464171" w:rsidRDefault="009D064F" w14:paraId="094F88F7" w14:textId="05D549B8">
            <w:pPr>
              <w:spacing w:after="0" w:line="276" w:lineRule="auto"/>
            </w:pPr>
            <w:r>
              <w:t>Los resultados pueden basarse en datos incompletos, periodos mezclados o información sin contexto. Por ello, requieren gestión de riesgos y supervisión profesional (NIST, 2026).</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64171" w:rsidP="00420DE4" w:rsidRDefault="00BD24AD" w14:paraId="4B462BDE" w14:textId="4E55B823">
            <w:pPr>
              <w:spacing w:after="0" w:line="276" w:lineRule="auto"/>
              <w:jc w:val="center"/>
            </w:pPr>
            <w:r>
              <w:rPr>
                <w:noProof/>
              </w:rPr>
              <w:drawing>
                <wp:inline distT="0" distB="0" distL="0" distR="0" wp14:anchorId="498605AF" wp14:editId="1E977782">
                  <wp:extent cx="1085499" cy="948697"/>
                  <wp:effectExtent l="0" t="0" r="0" b="3810"/>
                  <wp:docPr id="116259982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9822" name="Imagen 116259982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101964" cy="963087"/>
                          </a:xfrm>
                          <a:prstGeom prst="rect">
                            <a:avLst/>
                          </a:prstGeom>
                        </pic:spPr>
                      </pic:pic>
                    </a:graphicData>
                  </a:graphic>
                </wp:inline>
              </w:drawing>
            </w:r>
          </w:p>
        </w:tc>
      </w:tr>
    </w:tbl>
    <w:p w:rsidR="006E792F" w:rsidP="009D064F" w:rsidRDefault="006E792F" w14:paraId="25BB68FF" w14:textId="77777777">
      <w:pPr>
        <w:spacing w:after="0" w:line="276" w:lineRule="auto"/>
        <w:rPr>
          <w:rFonts w:cs="Arial"/>
          <w:szCs w:val="20"/>
        </w:rPr>
      </w:pPr>
    </w:p>
    <w:p w:rsidRPr="009D064F" w:rsidR="006E792F" w:rsidP="009D064F" w:rsidRDefault="006E792F" w14:paraId="23A28162" w14:textId="72FF3D79">
      <w:pPr>
        <w:spacing w:after="0" w:line="276" w:lineRule="auto"/>
        <w:rPr>
          <w:rFonts w:cs="Arial"/>
          <w:szCs w:val="20"/>
        </w:rPr>
      </w:pPr>
      <w:r w:rsidRPr="006E792F">
        <w:rPr>
          <w:rFonts w:cs="Arial"/>
          <w:szCs w:val="20"/>
        </w:rPr>
        <w:t>La validación debe considerar el marco normativo aplicable. Algunos hallazgos y sus procedimientos de verificación son:</w:t>
      </w:r>
    </w:p>
    <w:p w:rsidR="00195AFB" w:rsidP="0026322B" w:rsidRDefault="00195AFB" w14:paraId="0B74AA8A"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990740" w:rsidTr="00E8775B" w14:paraId="02D9A71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990740" w:rsidP="00E8775B" w:rsidRDefault="009E488E" w14:paraId="40B535B1" w14:textId="6DF42C0B">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1113B5" w:rsidTr="00E8775B" w14:paraId="296867A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990740" w:rsidP="00E8775B" w:rsidRDefault="009316DD" w14:paraId="72EAC988" w14:textId="5476B689">
            <w:pPr>
              <w:spacing w:after="0" w:line="276" w:lineRule="auto"/>
              <w:rPr>
                <w:rFonts w:cs="Arial"/>
                <w:b/>
                <w:bCs/>
                <w:szCs w:val="20"/>
              </w:rPr>
            </w:pPr>
            <w:r w:rsidRPr="00146FD3">
              <w:rPr>
                <w:rFonts w:cs="Arial"/>
                <w:b/>
                <w:bCs/>
                <w:szCs w:val="20"/>
              </w:rPr>
              <w:t>Posible pago duplicado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990740" w:rsidP="009316DD" w:rsidRDefault="009316DD" w14:paraId="34425381" w14:textId="6A2D707D">
            <w:pPr>
              <w:pStyle w:val="pdq2pgselectionanchorcontainer"/>
              <w:rPr>
                <w:rFonts w:ascii="Arial" w:hAnsi="Arial" w:cs="Arial" w:eastAsiaTheme="minorHAnsi"/>
                <w:sz w:val="20"/>
                <w:szCs w:val="20"/>
                <w:lang w:eastAsia="en-US"/>
              </w:rPr>
            </w:pPr>
            <w:r w:rsidRPr="00146FD3">
              <w:rPr>
                <w:rFonts w:ascii="Arial" w:hAnsi="Arial" w:cs="Arial" w:eastAsiaTheme="minorHAnsi"/>
                <w:sz w:val="20"/>
                <w:szCs w:val="20"/>
                <w:lang w:eastAsia="en-US"/>
              </w:rPr>
              <w:t>La validación requiere comparar el proveedor, la factura, el valor, el comprobante de egreso y el extracto bancario. También deben consultarse el auxiliar de cuentas por pagar y los soportes relacionados para confirmar si existe una duplicidad real o si los registros corresponden a pagos diferentes.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990740" w:rsidP="00E8775B" w:rsidRDefault="007431E9" w14:paraId="6F8A583F" w14:textId="3CE98AA8">
            <w:pPr>
              <w:spacing w:after="0" w:line="276" w:lineRule="auto"/>
              <w:jc w:val="center"/>
              <w:rPr>
                <w:rFonts w:cs="Arial"/>
                <w:szCs w:val="20"/>
              </w:rPr>
            </w:pPr>
            <w:r>
              <w:rPr>
                <w:rFonts w:cs="Arial"/>
                <w:noProof/>
                <w:szCs w:val="20"/>
              </w:rPr>
              <w:drawing>
                <wp:inline distT="0" distB="0" distL="0" distR="0" wp14:anchorId="667915B0" wp14:editId="337904D8">
                  <wp:extent cx="880881" cy="925767"/>
                  <wp:effectExtent l="0" t="0" r="0" b="1905"/>
                  <wp:docPr id="205616416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64166" name="Imagen 205616416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900826" cy="946728"/>
                          </a:xfrm>
                          <a:prstGeom prst="rect">
                            <a:avLst/>
                          </a:prstGeom>
                        </pic:spPr>
                      </pic:pic>
                    </a:graphicData>
                  </a:graphic>
                </wp:inline>
              </w:drawing>
            </w:r>
            <w:r w:rsidRPr="0089294F" w:rsidR="00990740">
              <w:rPr>
                <w:rFonts w:cs="Arial"/>
                <w:szCs w:val="20"/>
              </w:rPr>
              <w:t> </w:t>
            </w:r>
          </w:p>
        </w:tc>
      </w:tr>
      <w:tr w:rsidRPr="0089294F" w:rsidR="001113B5" w:rsidTr="00E8775B" w14:paraId="66F76E3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910A0C" w:rsidP="00E8775B" w:rsidRDefault="00910A0C" w14:paraId="6B362B7A" w14:textId="209AB532">
            <w:pPr>
              <w:spacing w:after="0" w:line="276" w:lineRule="auto"/>
              <w:rPr>
                <w:rFonts w:cs="Arial"/>
                <w:b/>
                <w:bCs/>
                <w:szCs w:val="20"/>
              </w:rPr>
            </w:pPr>
            <w:r w:rsidRPr="00146FD3">
              <w:rPr>
                <w:rFonts w:cs="Arial"/>
                <w:b/>
                <w:bCs/>
                <w:szCs w:val="20"/>
              </w:rPr>
              <w:t>Factura sin soporte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910A0C" w:rsidP="009316DD" w:rsidRDefault="00CA63F9" w14:paraId="182EC894" w14:textId="3CAF8E85">
            <w:pPr>
              <w:pStyle w:val="pdq2pgselectionanchorcontainer"/>
              <w:rPr>
                <w:rFonts w:ascii="Arial" w:hAnsi="Arial" w:cs="Arial" w:eastAsiaTheme="minorHAnsi"/>
                <w:sz w:val="20"/>
                <w:szCs w:val="20"/>
                <w:lang w:eastAsia="en-US"/>
              </w:rPr>
            </w:pPr>
            <w:r w:rsidRPr="00146FD3">
              <w:rPr>
                <w:rFonts w:ascii="Arial" w:hAnsi="Arial" w:cs="Arial" w:eastAsiaTheme="minorHAnsi"/>
                <w:sz w:val="20"/>
                <w:szCs w:val="20"/>
                <w:lang w:eastAsia="en-US"/>
              </w:rPr>
              <w:t>La revisión consiste en verificar si el documento se encuentra en el expediente físico o digital, el sistema contable o el módulo de cuentas por pagar. A partir de esta consulta, se determina si el soporte debe completarse o si el registro queda pendiente de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910A0C" w:rsidP="00E8775B" w:rsidRDefault="000F00FE" w14:paraId="55D1A6C3" w14:textId="057634F6">
            <w:pPr>
              <w:spacing w:after="0" w:line="276" w:lineRule="auto"/>
              <w:jc w:val="center"/>
              <w:rPr>
                <w:rFonts w:cs="Arial"/>
                <w:szCs w:val="20"/>
              </w:rPr>
            </w:pPr>
            <w:r>
              <w:rPr>
                <w:rFonts w:cs="Arial"/>
                <w:noProof/>
                <w:szCs w:val="20"/>
              </w:rPr>
              <w:drawing>
                <wp:inline distT="0" distB="0" distL="0" distR="0" wp14:anchorId="22DA6D51" wp14:editId="1503FB0A">
                  <wp:extent cx="1310673" cy="811835"/>
                  <wp:effectExtent l="0" t="0" r="0" b="1270"/>
                  <wp:docPr id="1822918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186" name="Imagen 18229186"/>
                          <pic:cNvPicPr/>
                        </pic:nvPicPr>
                        <pic:blipFill>
                          <a:blip r:embed="rId96" cstate="print">
                            <a:extLst>
                              <a:ext uri="{28A0092B-C50C-407E-A947-70E740481C1C}">
                                <a14:useLocalDpi xmlns:a14="http://schemas.microsoft.com/office/drawing/2010/main" val="0"/>
                              </a:ext>
                            </a:extLst>
                          </a:blip>
                          <a:stretch>
                            <a:fillRect/>
                          </a:stretch>
                        </pic:blipFill>
                        <pic:spPr>
                          <a:xfrm flipH="1">
                            <a:off x="0" y="0"/>
                            <a:ext cx="1321827" cy="818744"/>
                          </a:xfrm>
                          <a:prstGeom prst="rect">
                            <a:avLst/>
                          </a:prstGeom>
                        </pic:spPr>
                      </pic:pic>
                    </a:graphicData>
                  </a:graphic>
                </wp:inline>
              </w:drawing>
            </w:r>
          </w:p>
        </w:tc>
      </w:tr>
      <w:tr w:rsidRPr="0089294F" w:rsidR="001113B5" w:rsidTr="00E8775B" w14:paraId="50C4274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CA63F9" w:rsidP="00E8775B" w:rsidRDefault="00CA63F9" w14:paraId="2E3F19A5" w14:textId="7D577797">
            <w:pPr>
              <w:spacing w:after="0" w:line="276" w:lineRule="auto"/>
              <w:rPr>
                <w:rFonts w:cs="Arial"/>
                <w:b/>
                <w:bCs/>
                <w:szCs w:val="20"/>
              </w:rPr>
            </w:pPr>
            <w:r w:rsidRPr="00146FD3">
              <w:rPr>
                <w:rFonts w:cs="Arial"/>
                <w:b/>
                <w:bCs/>
                <w:szCs w:val="20"/>
              </w:rPr>
              <w:t>Diferencia bancaria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CA63F9" w:rsidP="00146FD3" w:rsidRDefault="00CA63F9" w14:paraId="45C7A256" w14:textId="3DA39C2E">
            <w:pPr>
              <w:pStyle w:val="pdq2pgselectionanchorcontainer"/>
              <w:rPr>
                <w:rFonts w:ascii="Arial" w:hAnsi="Arial" w:cs="Arial" w:eastAsiaTheme="minorHAnsi"/>
                <w:sz w:val="20"/>
                <w:szCs w:val="20"/>
                <w:lang w:eastAsia="en-US"/>
              </w:rPr>
            </w:pPr>
            <w:r w:rsidRPr="00146FD3">
              <w:rPr>
                <w:rFonts w:ascii="Arial" w:hAnsi="Arial" w:cs="Arial" w:eastAsiaTheme="minorHAnsi"/>
                <w:sz w:val="20"/>
                <w:szCs w:val="20"/>
                <w:lang w:eastAsia="en-US"/>
              </w:rPr>
              <w:t>El movimiento bancario debe compararse con el registro contable, el comprobante, la conciliación bancaria y el asiento relacionado. Este cruce permite establecer si la diferencia corresponde a una partida pendiente, un error de registro o un movimiento faltante.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CA63F9" w:rsidP="00E8775B" w:rsidRDefault="00550AB8" w14:paraId="16AB9D74" w14:textId="3BFCCD96">
            <w:pPr>
              <w:spacing w:after="0" w:line="276" w:lineRule="auto"/>
              <w:jc w:val="center"/>
              <w:rPr>
                <w:rFonts w:cs="Arial"/>
                <w:szCs w:val="20"/>
              </w:rPr>
            </w:pPr>
            <w:r>
              <w:rPr>
                <w:rFonts w:cs="Arial"/>
                <w:noProof/>
                <w:szCs w:val="20"/>
              </w:rPr>
              <w:drawing>
                <wp:inline distT="0" distB="0" distL="0" distR="0" wp14:anchorId="6C67CCCE" wp14:editId="0C4C416F">
                  <wp:extent cx="1115074" cy="812270"/>
                  <wp:effectExtent l="0" t="0" r="2540" b="635"/>
                  <wp:docPr id="17835441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44156" name="Imagen 178354415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127341" cy="821206"/>
                          </a:xfrm>
                          <a:prstGeom prst="rect">
                            <a:avLst/>
                          </a:prstGeom>
                        </pic:spPr>
                      </pic:pic>
                    </a:graphicData>
                  </a:graphic>
                </wp:inline>
              </w:drawing>
            </w:r>
          </w:p>
        </w:tc>
      </w:tr>
      <w:tr w:rsidRPr="0089294F" w:rsidR="001113B5" w:rsidTr="00E8775B" w14:paraId="501B8E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E9748C" w:rsidP="00E8775B" w:rsidRDefault="009562BE" w14:paraId="53B74D49" w14:textId="4E4102C7">
            <w:pPr>
              <w:spacing w:after="0" w:line="276" w:lineRule="auto"/>
              <w:rPr>
                <w:rFonts w:cs="Arial"/>
                <w:b/>
                <w:bCs/>
                <w:szCs w:val="20"/>
              </w:rPr>
            </w:pPr>
            <w:r w:rsidRPr="00146FD3">
              <w:rPr>
                <w:rFonts w:cs="Arial"/>
                <w:b/>
                <w:bCs/>
                <w:szCs w:val="20"/>
              </w:rPr>
              <w:t>Cuenta contable inusual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E9748C" w:rsidP="00CA63F9" w:rsidRDefault="009562BE" w14:paraId="3A1CC096" w14:textId="052BF104">
            <w:pPr>
              <w:pStyle w:val="pdq2pgselectionanchorcontainer"/>
              <w:rPr>
                <w:rFonts w:ascii="Arial" w:hAnsi="Arial" w:cs="Arial" w:eastAsiaTheme="minorHAnsi"/>
                <w:sz w:val="20"/>
                <w:szCs w:val="20"/>
                <w:lang w:eastAsia="en-US"/>
              </w:rPr>
            </w:pPr>
            <w:r w:rsidRPr="00146FD3">
              <w:rPr>
                <w:rFonts w:ascii="Arial" w:hAnsi="Arial" w:cs="Arial" w:eastAsiaTheme="minorHAnsi"/>
                <w:sz w:val="20"/>
                <w:szCs w:val="20"/>
                <w:lang w:eastAsia="en-US"/>
              </w:rPr>
              <w:t>La validación requiere analizar la naturaleza de la transacción y la política contable interna. La factura, el asiento contable y el registro auxiliar permiten confirmar si la cuenta utilizada es adecuada o si debe solicitarse una reclasificación.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E9748C" w:rsidP="00E8775B" w:rsidRDefault="001113B5" w14:paraId="7C1516E0" w14:textId="7F4C272C">
            <w:pPr>
              <w:spacing w:after="0" w:line="276" w:lineRule="auto"/>
              <w:jc w:val="center"/>
              <w:rPr>
                <w:rFonts w:cs="Arial"/>
                <w:szCs w:val="20"/>
              </w:rPr>
            </w:pPr>
            <w:r>
              <w:rPr>
                <w:rFonts w:cs="Arial"/>
                <w:noProof/>
                <w:szCs w:val="20"/>
              </w:rPr>
              <w:drawing>
                <wp:inline distT="0" distB="0" distL="0" distR="0" wp14:anchorId="2787BADF" wp14:editId="4C11BB3E">
                  <wp:extent cx="1300154" cy="845555"/>
                  <wp:effectExtent l="0" t="0" r="0" b="5715"/>
                  <wp:docPr id="127017893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78933" name="Imagen 1270178933"/>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318917" cy="857757"/>
                          </a:xfrm>
                          <a:prstGeom prst="rect">
                            <a:avLst/>
                          </a:prstGeom>
                        </pic:spPr>
                      </pic:pic>
                    </a:graphicData>
                  </a:graphic>
                </wp:inline>
              </w:drawing>
            </w:r>
          </w:p>
        </w:tc>
      </w:tr>
      <w:tr w:rsidRPr="0089294F" w:rsidR="001113B5" w:rsidTr="00E8775B" w14:paraId="3034686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9562BE" w:rsidP="00E8775B" w:rsidRDefault="009562BE" w14:paraId="4307EB55" w14:textId="65E89F56">
            <w:pPr>
              <w:spacing w:after="0" w:line="276" w:lineRule="auto"/>
              <w:rPr>
                <w:rFonts w:cs="Arial"/>
                <w:b/>
                <w:bCs/>
                <w:szCs w:val="20"/>
              </w:rPr>
            </w:pPr>
            <w:r w:rsidRPr="00146FD3">
              <w:rPr>
                <w:rFonts w:cs="Arial"/>
                <w:b/>
                <w:bCs/>
                <w:szCs w:val="20"/>
              </w:rPr>
              <w:t>Variación en gastos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9562BE" w:rsidP="00146FD3" w:rsidRDefault="009562BE" w14:paraId="21DBFDE3" w14:textId="578341C1">
            <w:pPr>
              <w:pStyle w:val="pdq2pgselectionanchorcontainer"/>
              <w:rPr>
                <w:rFonts w:ascii="Arial" w:hAnsi="Arial" w:cs="Arial" w:eastAsiaTheme="minorHAnsi"/>
                <w:sz w:val="20"/>
                <w:szCs w:val="20"/>
                <w:lang w:eastAsia="en-US"/>
              </w:rPr>
            </w:pPr>
            <w:r w:rsidRPr="00146FD3">
              <w:rPr>
                <w:rFonts w:ascii="Arial" w:hAnsi="Arial" w:cs="Arial" w:eastAsiaTheme="minorHAnsi"/>
                <w:sz w:val="20"/>
                <w:szCs w:val="20"/>
                <w:lang w:eastAsia="en-US"/>
              </w:rPr>
              <w:t>Los valores deben compararse entre periodos para determinar las causas de la variación. El estado de resultados, los auxiliares, contratos, facturas y presupuestos permiten establecer si el cambio está justificado o si requiere una alerta de control.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9562BE" w:rsidP="00E8775B" w:rsidRDefault="00896F2A" w14:paraId="0FA7B76C" w14:textId="238C2740">
            <w:pPr>
              <w:spacing w:after="0" w:line="276" w:lineRule="auto"/>
              <w:jc w:val="center"/>
              <w:rPr>
                <w:rFonts w:cs="Arial"/>
                <w:szCs w:val="20"/>
              </w:rPr>
            </w:pPr>
            <w:r>
              <w:rPr>
                <w:rFonts w:cs="Arial"/>
                <w:noProof/>
                <w:szCs w:val="20"/>
              </w:rPr>
              <w:drawing>
                <wp:inline distT="0" distB="0" distL="0" distR="0" wp14:anchorId="52CA8576" wp14:editId="077D8AB3">
                  <wp:extent cx="1334272" cy="889514"/>
                  <wp:effectExtent l="0" t="0" r="0" b="0"/>
                  <wp:docPr id="98792720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7201" name="Imagen 98792720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346618" cy="897745"/>
                          </a:xfrm>
                          <a:prstGeom prst="rect">
                            <a:avLst/>
                          </a:prstGeom>
                        </pic:spPr>
                      </pic:pic>
                    </a:graphicData>
                  </a:graphic>
                </wp:inline>
              </w:drawing>
            </w:r>
          </w:p>
        </w:tc>
      </w:tr>
      <w:tr w:rsidRPr="0089294F" w:rsidR="001113B5" w:rsidTr="00E8775B" w14:paraId="4C7B13F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DB0C41" w:rsidP="00146FD3" w:rsidRDefault="00DB0C41" w14:paraId="56D7A9CF" w14:textId="77777777">
            <w:pPr>
              <w:spacing w:after="0" w:line="276" w:lineRule="auto"/>
              <w:rPr>
                <w:rFonts w:cs="Arial"/>
                <w:b/>
                <w:bCs/>
                <w:szCs w:val="20"/>
              </w:rPr>
            </w:pPr>
            <w:r w:rsidRPr="00146FD3">
              <w:rPr>
                <w:rFonts w:cs="Arial"/>
                <w:b/>
                <w:bCs/>
                <w:szCs w:val="20"/>
              </w:rPr>
              <w:t>Cartera vencida</w:t>
            </w:r>
          </w:p>
          <w:p w:rsidRPr="00146FD3" w:rsidR="009562BE" w:rsidP="00146FD3" w:rsidRDefault="009562BE" w14:paraId="4EF439A6" w14:textId="77777777">
            <w:pPr>
              <w:spacing w:after="0" w:line="276" w:lineRule="auto"/>
              <w:rPr>
                <w:rFonts w:cs="Arial"/>
                <w:b/>
                <w:bCs/>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9562BE" w:rsidP="00146FD3" w:rsidRDefault="00DB0C41" w14:paraId="0A546841" w14:textId="3EAF0547">
            <w:pPr>
              <w:spacing w:after="0" w:line="276" w:lineRule="auto"/>
              <w:rPr>
                <w:rFonts w:cs="Arial"/>
                <w:szCs w:val="20"/>
              </w:rPr>
            </w:pPr>
            <w:r w:rsidRPr="00146FD3">
              <w:rPr>
                <w:rFonts w:cs="Arial"/>
                <w:szCs w:val="20"/>
              </w:rPr>
              <w:t>La revisión comprende la verificación de vencimientos, abonos y acuerdos de pago. Las facturas, los recibos de caja, la base de cartera y los acuerdos comerciales permiten confirmar el saldo real y establecer su prioridad de gestión.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9562BE" w:rsidP="00146FD3" w:rsidRDefault="009562BE" w14:paraId="63303C02" w14:textId="77777777">
            <w:pPr>
              <w:spacing w:after="0" w:line="276" w:lineRule="auto"/>
              <w:rPr>
                <w:rFonts w:cs="Arial"/>
                <w:szCs w:val="20"/>
              </w:rPr>
            </w:pPr>
          </w:p>
        </w:tc>
      </w:tr>
      <w:tr w:rsidRPr="0089294F" w:rsidR="001113B5" w:rsidTr="00E8775B" w14:paraId="301706B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DB0C41" w:rsidP="00146FD3" w:rsidRDefault="00DB0C41" w14:paraId="0ECD9CF8" w14:textId="42FD6173">
            <w:pPr>
              <w:spacing w:after="0" w:line="276" w:lineRule="auto"/>
              <w:rPr>
                <w:rFonts w:cs="Arial"/>
                <w:b/>
                <w:bCs/>
                <w:szCs w:val="20"/>
              </w:rPr>
            </w:pPr>
            <w:r w:rsidRPr="00146FD3">
              <w:rPr>
                <w:rFonts w:cs="Arial"/>
                <w:b/>
                <w:bCs/>
                <w:szCs w:val="20"/>
              </w:rPr>
              <w:t>Ratio financiero atípico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DB0C41" w:rsidP="00146FD3" w:rsidRDefault="00DB0C41" w14:paraId="010B91AA" w14:textId="4DB19D16">
            <w:pPr>
              <w:spacing w:after="0" w:line="276" w:lineRule="auto"/>
              <w:rPr>
                <w:rFonts w:cs="Arial"/>
                <w:szCs w:val="20"/>
              </w:rPr>
            </w:pPr>
            <w:r w:rsidRPr="00146FD3">
              <w:rPr>
                <w:rFonts w:cs="Arial"/>
                <w:szCs w:val="20"/>
              </w:rPr>
              <w:t>La validación exige comprobar las cifras utilizadas y el contexto del periodo. Los estados financieros, las notas, los auxiliares y los reportes internos permiten confirmar el indicador o identificar datos de entrada que requieren ajustes.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DB0C41" w:rsidP="00146FD3" w:rsidRDefault="00DB0C41" w14:paraId="33DFE9BF" w14:textId="77777777">
            <w:pPr>
              <w:spacing w:after="0" w:line="276" w:lineRule="auto"/>
              <w:rPr>
                <w:rFonts w:cs="Arial"/>
                <w:szCs w:val="20"/>
              </w:rPr>
            </w:pPr>
          </w:p>
        </w:tc>
      </w:tr>
      <w:tr w:rsidRPr="0089294F" w:rsidR="001113B5" w:rsidTr="00E8775B" w14:paraId="3C5921D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46FD3" w:rsidR="00146FD3" w:rsidP="00146FD3" w:rsidRDefault="00146FD3" w14:paraId="3D3A2F25" w14:textId="77777777">
            <w:pPr>
              <w:spacing w:after="0" w:line="276" w:lineRule="auto"/>
              <w:rPr>
                <w:rFonts w:cs="Arial"/>
                <w:b/>
                <w:bCs/>
                <w:szCs w:val="20"/>
              </w:rPr>
            </w:pPr>
            <w:r w:rsidRPr="00146FD3">
              <w:rPr>
                <w:rFonts w:cs="Arial"/>
                <w:b/>
                <w:bCs/>
                <w:szCs w:val="20"/>
              </w:rPr>
              <w:t>Informe generado por IA</w:t>
            </w:r>
          </w:p>
          <w:p w:rsidRPr="00146FD3" w:rsidR="00DB0C41" w:rsidP="00146FD3" w:rsidRDefault="00DB0C41" w14:paraId="0EEFE8F1" w14:textId="77777777">
            <w:pPr>
              <w:spacing w:after="0" w:line="276" w:lineRule="auto"/>
              <w:rPr>
                <w:rFonts w:cs="Arial"/>
                <w:b/>
                <w:bCs/>
                <w:szCs w:val="20"/>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146FD3" w:rsidP="00146FD3" w:rsidRDefault="00146FD3" w14:paraId="24C8271D" w14:textId="580E0DA6">
            <w:pPr>
              <w:spacing w:after="0" w:line="276" w:lineRule="auto"/>
              <w:rPr>
                <w:rFonts w:cs="Arial"/>
                <w:szCs w:val="20"/>
              </w:rPr>
            </w:pPr>
            <w:r w:rsidRPr="00146FD3">
              <w:rPr>
                <w:rFonts w:cs="Arial"/>
                <w:szCs w:val="20"/>
              </w:rPr>
              <w:t>Las cifras, los hallazgos y las recomendaciones deben contrastarse con los estados financieros, los soportes, la normativa aplicable y la validación profesional. Este proceso permite aprobar, corregir o descartar el resultado preliminar.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146FD3" w:rsidR="00DB0C41" w:rsidP="00146FD3" w:rsidRDefault="00DB0C41" w14:paraId="2D915AE7" w14:textId="77777777">
            <w:pPr>
              <w:spacing w:after="0" w:line="276" w:lineRule="auto"/>
              <w:rPr>
                <w:rFonts w:cs="Arial"/>
                <w:szCs w:val="20"/>
              </w:rPr>
            </w:pPr>
          </w:p>
        </w:tc>
      </w:tr>
    </w:tbl>
    <w:p w:rsidR="00990740" w:rsidP="0026322B" w:rsidRDefault="00990740" w14:paraId="1CD20923" w14:textId="77777777">
      <w:pPr>
        <w:spacing w:after="0" w:line="276" w:lineRule="auto"/>
      </w:pPr>
    </w:p>
    <w:p w:rsidR="00045E99" w:rsidP="0026322B" w:rsidRDefault="00360E72" w14:paraId="31B36ADE" w14:textId="16C9684C">
      <w:pPr>
        <w:spacing w:after="0" w:line="276" w:lineRule="auto"/>
      </w:pPr>
      <w:r>
        <w:t>Un caso de cuentas por pagar permite relacionar las alertas generadas por IA con los soportes requeridos y la decisión correspondiente:</w:t>
      </w:r>
    </w:p>
    <w:p w:rsidR="00360E72" w:rsidP="0026322B" w:rsidRDefault="00360E72" w14:paraId="551B308A"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60E72" w:rsidTr="00806937" w14:paraId="5F625DE8" w14:textId="77777777">
        <w:tc>
          <w:tcPr>
            <w:tcW w:w="8828" w:type="dxa"/>
            <w:shd w:val="clear" w:color="auto" w:fill="DEEAF6" w:themeFill="accent5" w:themeFillTint="33"/>
          </w:tcPr>
          <w:p w:rsidRPr="00806937" w:rsidR="00806937" w:rsidP="00806937" w:rsidRDefault="00806937" w14:paraId="3C2FD0A5" w14:textId="77777777">
            <w:pPr>
              <w:spacing w:line="276" w:lineRule="auto"/>
              <w:rPr>
                <w:rFonts w:cs="Arial"/>
                <w:b/>
                <w:bCs/>
                <w:szCs w:val="20"/>
              </w:rPr>
            </w:pPr>
            <w:r w:rsidRPr="00806937">
              <w:rPr>
                <w:rFonts w:cs="Arial"/>
                <w:b/>
                <w:bCs/>
                <w:szCs w:val="20"/>
              </w:rPr>
              <w:t>Ejemplo aplicado</w:t>
            </w:r>
          </w:p>
          <w:p w:rsidRPr="004360EC" w:rsidR="00806937" w:rsidP="00806937" w:rsidRDefault="00806937" w14:paraId="1BE4D722" w14:textId="77777777">
            <w:pPr>
              <w:spacing w:line="276" w:lineRule="auto"/>
              <w:rPr>
                <w:rFonts w:cs="Arial"/>
                <w:szCs w:val="20"/>
              </w:rPr>
            </w:pPr>
          </w:p>
          <w:p w:rsidR="00A25107" w:rsidP="00A25107" w:rsidRDefault="00A25107" w14:paraId="09728573" w14:textId="77777777">
            <w:pPr>
              <w:spacing w:line="276" w:lineRule="auto"/>
            </w:pPr>
            <w:r>
              <w:t>Una empresa utiliza IA para revisar una base de cuentas por pagar. La herramienta identifica tres alertas: un posible pago duplicado, una factura vencida sin comprobante de egreso y una diferencia entre el valor registrado en contabilidad y el reflejado en el extracto bancario. Antes de aceptar estos hallazgos, la persona responsable del área financiera realiza una revisión cruzada.</w:t>
            </w:r>
          </w:p>
          <w:p w:rsidRPr="00A25107" w:rsidR="00B4635C" w:rsidP="00A25107" w:rsidRDefault="00B4635C" w14:paraId="535F3C77" w14:textId="77777777">
            <w:pPr>
              <w:spacing w:line="276" w:lineRule="auto"/>
            </w:pPr>
          </w:p>
          <w:p w:rsidR="00A25107" w:rsidP="00A25107" w:rsidRDefault="00A25107" w14:paraId="097643EE" w14:textId="77777777">
            <w:pPr>
              <w:spacing w:line="276" w:lineRule="auto"/>
            </w:pPr>
            <w:r>
              <w:t>Para analizar el posible pago duplicado, compara la factura, el comprobante de egreso y el extracto bancario. Determina que los dos pagos tienen el mismo valor, pero corresponden a facturas diferentes del mismo proveedor; por tanto, descarta la alerta.</w:t>
            </w:r>
          </w:p>
          <w:p w:rsidR="00B4635C" w:rsidP="00A25107" w:rsidRDefault="00B4635C" w14:paraId="0E57DB29" w14:textId="77777777">
            <w:pPr>
              <w:spacing w:line="276" w:lineRule="auto"/>
            </w:pPr>
          </w:p>
          <w:p w:rsidR="00A25107" w:rsidP="00A25107" w:rsidRDefault="00A25107" w14:paraId="1918A8F3" w14:textId="079F8903">
            <w:pPr>
              <w:spacing w:line="276" w:lineRule="auto"/>
            </w:pPr>
            <w:r>
              <w:t>En el caso de la factura vencida sin comprobante, consulta el expediente digital y confirma que no existe evidencia del pago. En consecuencia, valida la alerta. Finalmente, comprueba que la diferencia entre contabilidad y bancos corresponde a una retención registrada incorrectamente, por lo que remite el hallazgo a revisión contable.</w:t>
            </w:r>
          </w:p>
          <w:p w:rsidR="00B4635C" w:rsidP="00A25107" w:rsidRDefault="00B4635C" w14:paraId="41B8F8AB" w14:textId="77777777">
            <w:pPr>
              <w:spacing w:line="276" w:lineRule="auto"/>
            </w:pPr>
          </w:p>
          <w:p w:rsidRPr="00B4635C" w:rsidR="00BC2A35" w:rsidP="0026322B" w:rsidRDefault="00A25107" w14:paraId="6BE58669" w14:textId="33D249BC">
            <w:pPr>
              <w:spacing w:line="276" w:lineRule="auto"/>
            </w:pPr>
            <w:r>
              <w:t>En este caso, la IA permite priorizar la revisión, pero las decisiones se toman con base en documentos, registros y criterios técnicos.</w:t>
            </w:r>
          </w:p>
        </w:tc>
      </w:tr>
    </w:tbl>
    <w:p w:rsidRPr="004360EC" w:rsidR="00360E72" w:rsidP="0026322B" w:rsidRDefault="00360E72" w14:paraId="25CE1626" w14:textId="77777777">
      <w:pPr>
        <w:spacing w:after="0" w:line="276" w:lineRule="auto"/>
        <w:rPr>
          <w:rFonts w:cs="Arial"/>
          <w:szCs w:val="20"/>
        </w:rPr>
      </w:pPr>
    </w:p>
    <w:p w:rsidR="00045E99" w:rsidP="0026322B" w:rsidRDefault="003C17EF" w14:paraId="59CBF830" w14:textId="61822368">
      <w:pPr>
        <w:spacing w:after="0" w:line="276" w:lineRule="auto"/>
      </w:pPr>
      <w:r>
        <w:t>La validación de los resultados requiere una ruta que examine la consulta, los datos, los hallazgos, los soportes y las decisiones adoptadas:</w:t>
      </w:r>
    </w:p>
    <w:p w:rsidR="003C17EF" w:rsidP="0026322B" w:rsidRDefault="003C17EF" w14:paraId="61234223"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FD79F0" w:rsidTr="00E8775B" w14:paraId="6EEB9AA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FD79F0" w:rsidP="00E8775B" w:rsidRDefault="00FD79F0" w14:paraId="12C371A6" w14:textId="1BE31F09">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Pasos</w:t>
            </w:r>
          </w:p>
        </w:tc>
      </w:tr>
      <w:tr w:rsidRPr="0089294F" w:rsidR="009E54F9" w:rsidTr="00E8775B" w14:paraId="19DE0DB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FD79F0" w:rsidP="00E8775B" w:rsidRDefault="00914938" w14:paraId="5F9834EE" w14:textId="7FA78605">
            <w:pPr>
              <w:spacing w:after="0" w:line="276" w:lineRule="auto"/>
              <w:rPr>
                <w:rFonts w:cs="Arial"/>
                <w:b/>
                <w:bCs/>
                <w:szCs w:val="20"/>
              </w:rPr>
            </w:pPr>
            <w:r w:rsidRPr="00914938">
              <w:rPr>
                <w:rFonts w:eastAsia="Times New Roman" w:cs="Arial"/>
                <w:b/>
                <w:bCs/>
                <w:szCs w:val="20"/>
                <w:lang w:eastAsia="es-CO"/>
              </w:rPr>
              <w:t>Revisar la consulta formulada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FD79F0" w:rsidP="00873669" w:rsidRDefault="00355F13" w14:paraId="6D3386DE" w14:textId="00A1BF3B">
            <w:pPr>
              <w:spacing w:after="0" w:line="276" w:lineRule="auto"/>
              <w:rPr>
                <w:rFonts w:cs="Arial"/>
                <w:szCs w:val="20"/>
              </w:rPr>
            </w:pPr>
            <w:r>
              <w:t xml:space="preserve">Verificar si el </w:t>
            </w:r>
            <w:proofErr w:type="spellStart"/>
            <w:r w:rsidRPr="00355F13">
              <w:rPr>
                <w:i/>
                <w:iCs/>
              </w:rPr>
              <w:t>prompt</w:t>
            </w:r>
            <w:proofErr w:type="spellEnd"/>
            <w:r>
              <w:t xml:space="preserve"> fue claro, delimitado y coherente con la necesidad financiera.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FD79F0" w:rsidP="00E8775B" w:rsidRDefault="00FD79F0" w14:paraId="6CC9EEE1" w14:textId="6A93CD97">
            <w:pPr>
              <w:spacing w:after="0" w:line="276" w:lineRule="auto"/>
              <w:jc w:val="center"/>
              <w:rPr>
                <w:rFonts w:cs="Arial"/>
                <w:szCs w:val="20"/>
              </w:rPr>
            </w:pPr>
            <w:r w:rsidRPr="0089294F">
              <w:rPr>
                <w:rFonts w:cs="Arial"/>
                <w:szCs w:val="20"/>
              </w:rPr>
              <w:t> </w:t>
            </w:r>
            <w:r w:rsidR="007A315B">
              <w:rPr>
                <w:rFonts w:cs="Arial"/>
                <w:noProof/>
                <w:szCs w:val="20"/>
              </w:rPr>
              <w:drawing>
                <wp:inline distT="0" distB="0" distL="0" distR="0" wp14:anchorId="4343023B" wp14:editId="3F6AEED7">
                  <wp:extent cx="1219245" cy="745370"/>
                  <wp:effectExtent l="0" t="0" r="0" b="4445"/>
                  <wp:docPr id="113251880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18800" name="Imagen 1132518800"/>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238657" cy="757237"/>
                          </a:xfrm>
                          <a:prstGeom prst="rect">
                            <a:avLst/>
                          </a:prstGeom>
                        </pic:spPr>
                      </pic:pic>
                    </a:graphicData>
                  </a:graphic>
                </wp:inline>
              </w:drawing>
            </w:r>
          </w:p>
        </w:tc>
      </w:tr>
      <w:tr w:rsidRPr="0089294F" w:rsidR="009E54F9" w:rsidTr="00E8775B" w14:paraId="2F8726C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624B" w:rsidR="00355F13" w:rsidP="00E8775B" w:rsidRDefault="00355F13" w14:paraId="5D8B2941" w14:textId="31BDFD7F">
            <w:pPr>
              <w:spacing w:after="0" w:line="276" w:lineRule="auto"/>
              <w:rPr>
                <w:rFonts w:eastAsia="Times New Roman" w:cs="Arial"/>
                <w:b/>
                <w:bCs/>
                <w:szCs w:val="20"/>
                <w:lang w:eastAsia="es-CO"/>
              </w:rPr>
            </w:pPr>
            <w:r w:rsidRPr="00DE624B">
              <w:rPr>
                <w:rFonts w:eastAsia="Times New Roman" w:cs="Arial"/>
                <w:b/>
                <w:bCs/>
                <w:szCs w:val="20"/>
                <w:lang w:eastAsia="es-CO"/>
              </w:rPr>
              <w:t>Identificar los datos usados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55F13" w:rsidP="00873669" w:rsidRDefault="00DE624B" w14:paraId="3EBA7A81" w14:textId="72FD8DDD">
            <w:pPr>
              <w:spacing w:after="0" w:line="276" w:lineRule="auto"/>
            </w:pPr>
            <w:r>
              <w:t>Confirmar el periodo, la fuente, las columnas, los soportes y la versión de la base analizada.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55F13" w:rsidP="00E8775B" w:rsidRDefault="000B08E4" w14:paraId="12FA832E" w14:textId="0A29D129">
            <w:pPr>
              <w:spacing w:after="0" w:line="276" w:lineRule="auto"/>
              <w:jc w:val="center"/>
              <w:rPr>
                <w:rFonts w:cs="Arial"/>
                <w:szCs w:val="20"/>
              </w:rPr>
            </w:pPr>
            <w:r>
              <w:rPr>
                <w:rFonts w:cs="Arial"/>
                <w:noProof/>
                <w:szCs w:val="20"/>
              </w:rPr>
              <w:drawing>
                <wp:inline distT="0" distB="0" distL="0" distR="0" wp14:anchorId="0149C500" wp14:editId="562E496A">
                  <wp:extent cx="1322208" cy="792158"/>
                  <wp:effectExtent l="0" t="0" r="0" b="0"/>
                  <wp:docPr id="766802622"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2622" name="Imagen 76680262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373499" cy="822887"/>
                          </a:xfrm>
                          <a:prstGeom prst="rect">
                            <a:avLst/>
                          </a:prstGeom>
                        </pic:spPr>
                      </pic:pic>
                    </a:graphicData>
                  </a:graphic>
                </wp:inline>
              </w:drawing>
            </w:r>
          </w:p>
        </w:tc>
      </w:tr>
      <w:tr w:rsidRPr="0089294F" w:rsidR="009E54F9" w:rsidTr="00E8775B" w14:paraId="7BFF03F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33E0D" w:rsidR="00DE624B" w:rsidP="00E8775B" w:rsidRDefault="005531EC" w14:paraId="770FF2E6" w14:textId="445DFD57">
            <w:pPr>
              <w:spacing w:after="0" w:line="276" w:lineRule="auto"/>
              <w:rPr>
                <w:rFonts w:eastAsia="Times New Roman" w:cs="Arial"/>
                <w:b/>
                <w:bCs/>
                <w:szCs w:val="20"/>
                <w:lang w:eastAsia="es-CO"/>
              </w:rPr>
            </w:pPr>
            <w:r>
              <w:rPr>
                <w:rFonts w:eastAsia="Times New Roman" w:cs="Arial"/>
                <w:b/>
                <w:bCs/>
                <w:szCs w:val="20"/>
                <w:lang w:eastAsia="es-CO"/>
              </w:rPr>
              <w:t xml:space="preserve">Revisar </w:t>
            </w:r>
            <w:r w:rsidRPr="00D33E0D" w:rsidR="00DE624B">
              <w:rPr>
                <w:rFonts w:eastAsia="Times New Roman" w:cs="Arial"/>
                <w:b/>
                <w:bCs/>
                <w:szCs w:val="20"/>
                <w:lang w:eastAsia="es-CO"/>
              </w:rPr>
              <w:t>el resultado de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624B" w:rsidP="00873669" w:rsidRDefault="00ED4BCC" w14:paraId="39E6674D" w14:textId="20FF7204">
            <w:pPr>
              <w:spacing w:after="0" w:line="276" w:lineRule="auto"/>
            </w:pPr>
            <w:r>
              <w:t>Separar los hallazgos, las alertas, los cálculos, las interpretaciones y las recomendaciones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624B" w:rsidP="00E8775B" w:rsidRDefault="00CF6A9C" w14:paraId="5715D7A7" w14:textId="61F1B756">
            <w:pPr>
              <w:spacing w:after="0" w:line="276" w:lineRule="auto"/>
              <w:jc w:val="center"/>
              <w:rPr>
                <w:rFonts w:cs="Arial"/>
                <w:szCs w:val="20"/>
              </w:rPr>
            </w:pPr>
            <w:r>
              <w:rPr>
                <w:rFonts w:cs="Arial"/>
                <w:noProof/>
                <w:szCs w:val="20"/>
              </w:rPr>
              <w:drawing>
                <wp:inline distT="0" distB="0" distL="0" distR="0" wp14:anchorId="1113389C" wp14:editId="7E65A176">
                  <wp:extent cx="1222090" cy="709890"/>
                  <wp:effectExtent l="0" t="0" r="0" b="1905"/>
                  <wp:docPr id="2040655124"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55124" name="Imagen 2040655124"/>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254714" cy="728841"/>
                          </a:xfrm>
                          <a:prstGeom prst="rect">
                            <a:avLst/>
                          </a:prstGeom>
                        </pic:spPr>
                      </pic:pic>
                    </a:graphicData>
                  </a:graphic>
                </wp:inline>
              </w:drawing>
            </w:r>
          </w:p>
        </w:tc>
      </w:tr>
      <w:tr w:rsidRPr="0089294F" w:rsidR="009E54F9" w:rsidTr="00E8775B" w14:paraId="3DE2772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33E0D" w:rsidR="00DE624B" w:rsidP="00E8775B" w:rsidRDefault="00DE624B" w14:paraId="67D94A2B" w14:textId="7B155BB8">
            <w:pPr>
              <w:spacing w:after="0" w:line="276" w:lineRule="auto"/>
              <w:rPr>
                <w:rFonts w:eastAsia="Times New Roman" w:cs="Arial"/>
                <w:b/>
                <w:bCs/>
                <w:szCs w:val="20"/>
                <w:lang w:eastAsia="es-CO"/>
              </w:rPr>
            </w:pPr>
            <w:r w:rsidRPr="00D33E0D">
              <w:rPr>
                <w:rFonts w:eastAsia="Times New Roman" w:cs="Arial"/>
                <w:b/>
                <w:bCs/>
                <w:szCs w:val="20"/>
                <w:lang w:eastAsia="es-CO"/>
              </w:rPr>
              <w:t>Realizar revisión cruzada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624B" w:rsidP="00873669" w:rsidRDefault="00ED4BCC" w14:paraId="15FF4DE8" w14:textId="24DE8559">
            <w:pPr>
              <w:spacing w:before="100" w:beforeAutospacing="1" w:after="100" w:afterAutospacing="1" w:line="240" w:lineRule="auto"/>
              <w:contextualSpacing w:val="0"/>
            </w:pPr>
            <w:r>
              <w:t xml:space="preserve">Comparar la respuesta con facturas, extractos, auxiliares, estados financieros o contratos.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624B" w:rsidP="00E8775B" w:rsidRDefault="007B3711" w14:paraId="7E5C818A" w14:textId="1EF8EDFB">
            <w:pPr>
              <w:spacing w:after="0" w:line="276" w:lineRule="auto"/>
              <w:jc w:val="center"/>
              <w:rPr>
                <w:rFonts w:cs="Arial"/>
                <w:szCs w:val="20"/>
              </w:rPr>
            </w:pPr>
            <w:r>
              <w:rPr>
                <w:rFonts w:cs="Arial"/>
                <w:noProof/>
                <w:szCs w:val="20"/>
              </w:rPr>
              <w:drawing>
                <wp:inline distT="0" distB="0" distL="0" distR="0" wp14:anchorId="4ECE76D9" wp14:editId="23C0870E">
                  <wp:extent cx="1175264" cy="807210"/>
                  <wp:effectExtent l="0" t="0" r="6350" b="5715"/>
                  <wp:docPr id="34636894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68947" name="Imagen 346368947"/>
                          <pic:cNvPicPr/>
                        </pic:nvPicPr>
                        <pic:blipFill>
                          <a:blip r:embed="rId103" cstate="print">
                            <a:extLst>
                              <a:ext uri="{28A0092B-C50C-407E-A947-70E740481C1C}">
                                <a14:useLocalDpi xmlns:a14="http://schemas.microsoft.com/office/drawing/2010/main" val="0"/>
                              </a:ext>
                            </a:extLst>
                          </a:blip>
                          <a:stretch>
                            <a:fillRect/>
                          </a:stretch>
                        </pic:blipFill>
                        <pic:spPr>
                          <a:xfrm flipH="1">
                            <a:off x="0" y="0"/>
                            <a:ext cx="1206447" cy="828627"/>
                          </a:xfrm>
                          <a:prstGeom prst="rect">
                            <a:avLst/>
                          </a:prstGeom>
                        </pic:spPr>
                      </pic:pic>
                    </a:graphicData>
                  </a:graphic>
                </wp:inline>
              </w:drawing>
            </w:r>
          </w:p>
        </w:tc>
      </w:tr>
      <w:tr w:rsidRPr="0089294F" w:rsidR="009E54F9" w:rsidTr="00E8775B" w14:paraId="3F00CDC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33E0D" w:rsidR="00DE624B" w:rsidP="00E8775B" w:rsidRDefault="00DE624B" w14:paraId="3893EF3A" w14:textId="56A614FD">
            <w:pPr>
              <w:spacing w:after="0" w:line="276" w:lineRule="auto"/>
              <w:rPr>
                <w:rFonts w:eastAsia="Times New Roman" w:cs="Arial"/>
                <w:b/>
                <w:bCs/>
                <w:szCs w:val="20"/>
                <w:lang w:eastAsia="es-CO"/>
              </w:rPr>
            </w:pPr>
            <w:r w:rsidRPr="00D33E0D">
              <w:rPr>
                <w:rFonts w:eastAsia="Times New Roman" w:cs="Arial"/>
                <w:b/>
                <w:bCs/>
                <w:szCs w:val="20"/>
                <w:lang w:eastAsia="es-CO"/>
              </w:rPr>
              <w:t>Contrastar con normativa y políticas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624B" w:rsidP="00873669" w:rsidRDefault="00873669" w14:paraId="1E4D6627" w14:textId="2BED26E5">
            <w:pPr>
              <w:spacing w:after="0" w:line="276" w:lineRule="auto"/>
            </w:pPr>
            <w:r>
              <w:t>Determinar si el hallazgo es coherente con el marco contable, las políticas y el procedimiento interno.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624B" w:rsidP="00E8775B" w:rsidRDefault="00C32060" w14:paraId="1A54B718" w14:textId="0725C9EF">
            <w:pPr>
              <w:spacing w:after="0" w:line="276" w:lineRule="auto"/>
              <w:jc w:val="center"/>
              <w:rPr>
                <w:rFonts w:cs="Arial"/>
                <w:szCs w:val="20"/>
              </w:rPr>
            </w:pPr>
            <w:r>
              <w:rPr>
                <w:rFonts w:cs="Arial"/>
                <w:noProof/>
                <w:szCs w:val="20"/>
              </w:rPr>
              <w:drawing>
                <wp:inline distT="0" distB="0" distL="0" distR="0" wp14:anchorId="4FC0900B" wp14:editId="2AC6D653">
                  <wp:extent cx="1175923" cy="777023"/>
                  <wp:effectExtent l="0" t="0" r="5715" b="0"/>
                  <wp:docPr id="6464016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163" name="Imagen 64640163"/>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202306" cy="794456"/>
                          </a:xfrm>
                          <a:prstGeom prst="rect">
                            <a:avLst/>
                          </a:prstGeom>
                        </pic:spPr>
                      </pic:pic>
                    </a:graphicData>
                  </a:graphic>
                </wp:inline>
              </w:drawing>
            </w:r>
          </w:p>
        </w:tc>
      </w:tr>
      <w:tr w:rsidRPr="0089294F" w:rsidR="009E54F9" w:rsidTr="00E8775B" w14:paraId="637C8C2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33E0D" w:rsidR="00DE624B" w:rsidP="00E8775B" w:rsidRDefault="00DE624B" w14:paraId="75DB277E" w14:textId="3C1A6A86">
            <w:pPr>
              <w:spacing w:after="0" w:line="276" w:lineRule="auto"/>
              <w:rPr>
                <w:rFonts w:eastAsia="Times New Roman" w:cs="Arial"/>
                <w:b/>
                <w:bCs/>
                <w:szCs w:val="20"/>
                <w:lang w:eastAsia="es-CO"/>
              </w:rPr>
            </w:pPr>
            <w:r w:rsidRPr="00D33E0D">
              <w:rPr>
                <w:rFonts w:eastAsia="Times New Roman" w:cs="Arial"/>
                <w:b/>
                <w:bCs/>
                <w:szCs w:val="20"/>
                <w:lang w:eastAsia="es-CO"/>
              </w:rPr>
              <w:t>Confirmar o descartar alertas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624B" w:rsidP="00873669" w:rsidRDefault="00873669" w14:paraId="73871477" w14:textId="47731BCF">
            <w:pPr>
              <w:spacing w:after="0" w:line="276" w:lineRule="auto"/>
            </w:pPr>
            <w:r>
              <w:t>Registrar cada hallazgo como confirmado, descartado o pendiente de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624B" w:rsidP="00E8775B" w:rsidRDefault="00426E4F" w14:paraId="202917A3" w14:textId="324225A4">
            <w:pPr>
              <w:spacing w:after="0" w:line="276" w:lineRule="auto"/>
              <w:jc w:val="center"/>
              <w:rPr>
                <w:rFonts w:cs="Arial"/>
                <w:szCs w:val="20"/>
              </w:rPr>
            </w:pPr>
            <w:r>
              <w:rPr>
                <w:rFonts w:cs="Arial"/>
                <w:noProof/>
                <w:szCs w:val="20"/>
              </w:rPr>
              <w:drawing>
                <wp:inline distT="0" distB="0" distL="0" distR="0" wp14:anchorId="2EAAD700" wp14:editId="75E5CDE4">
                  <wp:extent cx="1157042" cy="1044552"/>
                  <wp:effectExtent l="0" t="0" r="0" b="0"/>
                  <wp:docPr id="19291180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1808" name="Imagen 192911808"/>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178425" cy="1063856"/>
                          </a:xfrm>
                          <a:prstGeom prst="rect">
                            <a:avLst/>
                          </a:prstGeom>
                        </pic:spPr>
                      </pic:pic>
                    </a:graphicData>
                  </a:graphic>
                </wp:inline>
              </w:drawing>
            </w:r>
          </w:p>
        </w:tc>
      </w:tr>
      <w:tr w:rsidRPr="0089294F" w:rsidR="009E54F9" w:rsidTr="00E8775B" w14:paraId="2B66A8C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33E0D" w:rsidR="00DE624B" w:rsidP="00E8775B" w:rsidRDefault="00DE624B" w14:paraId="67106243" w14:textId="1C66D44F">
            <w:pPr>
              <w:spacing w:after="0" w:line="276" w:lineRule="auto"/>
              <w:rPr>
                <w:rFonts w:eastAsia="Times New Roman" w:cs="Arial"/>
                <w:b/>
                <w:bCs/>
                <w:szCs w:val="20"/>
                <w:lang w:eastAsia="es-CO"/>
              </w:rPr>
            </w:pPr>
            <w:r w:rsidRPr="00D33E0D">
              <w:rPr>
                <w:rFonts w:eastAsia="Times New Roman" w:cs="Arial"/>
                <w:b/>
                <w:bCs/>
                <w:szCs w:val="20"/>
                <w:lang w:eastAsia="es-CO"/>
              </w:rPr>
              <w:t>Documentar la 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624B" w:rsidP="00873669" w:rsidRDefault="00C20D06" w14:paraId="7A968AB0" w14:textId="0AC907F6">
            <w:pPr>
              <w:spacing w:after="0" w:line="276" w:lineRule="auto"/>
            </w:pPr>
            <w:r>
              <w:t xml:space="preserve">Conservar la base, el </w:t>
            </w:r>
            <w:proofErr w:type="spellStart"/>
            <w:r>
              <w:rPr>
                <w:rStyle w:val="nfasis"/>
              </w:rPr>
              <w:t>prompt</w:t>
            </w:r>
            <w:proofErr w:type="spellEnd"/>
            <w:r>
              <w:t>, la respuesta, los soportes consultados y la decisión adoptada.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624B" w:rsidP="00E8775B" w:rsidRDefault="009E54F9" w14:paraId="7C5386C8" w14:textId="55D2EE2C">
            <w:pPr>
              <w:spacing w:after="0" w:line="276" w:lineRule="auto"/>
              <w:jc w:val="center"/>
              <w:rPr>
                <w:rFonts w:cs="Arial"/>
                <w:szCs w:val="20"/>
              </w:rPr>
            </w:pPr>
            <w:r>
              <w:rPr>
                <w:rFonts w:cs="Arial"/>
                <w:noProof/>
                <w:szCs w:val="20"/>
              </w:rPr>
              <w:drawing>
                <wp:inline distT="0" distB="0" distL="0" distR="0" wp14:anchorId="1807F7A3" wp14:editId="4D73D59D">
                  <wp:extent cx="1072886" cy="694000"/>
                  <wp:effectExtent l="0" t="0" r="0" b="5080"/>
                  <wp:docPr id="359386729"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6729" name="Imagen 359386729"/>
                          <pic:cNvPicPr/>
                        </pic:nvPicPr>
                        <pic:blipFill>
                          <a:blip r:embed="rId106" cstate="print">
                            <a:extLst>
                              <a:ext uri="{28A0092B-C50C-407E-A947-70E740481C1C}">
                                <a14:useLocalDpi xmlns:a14="http://schemas.microsoft.com/office/drawing/2010/main" val="0"/>
                              </a:ext>
                            </a:extLst>
                          </a:blip>
                          <a:stretch>
                            <a:fillRect/>
                          </a:stretch>
                        </pic:blipFill>
                        <pic:spPr>
                          <a:xfrm flipH="1">
                            <a:off x="0" y="0"/>
                            <a:ext cx="1115319" cy="721448"/>
                          </a:xfrm>
                          <a:prstGeom prst="rect">
                            <a:avLst/>
                          </a:prstGeom>
                        </pic:spPr>
                      </pic:pic>
                    </a:graphicData>
                  </a:graphic>
                </wp:inline>
              </w:drawing>
            </w:r>
          </w:p>
        </w:tc>
      </w:tr>
      <w:tr w:rsidRPr="0089294F" w:rsidR="009E54F9" w:rsidTr="00E8775B" w14:paraId="0457E35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33E0D" w:rsidR="00DE624B" w:rsidP="00E8775B" w:rsidRDefault="00DE624B" w14:paraId="2FA4C258" w14:textId="3AB82CA2">
            <w:pPr>
              <w:spacing w:after="0" w:line="276" w:lineRule="auto"/>
              <w:rPr>
                <w:rFonts w:eastAsia="Times New Roman" w:cs="Arial"/>
                <w:b/>
                <w:bCs/>
                <w:szCs w:val="20"/>
                <w:lang w:eastAsia="es-CO"/>
              </w:rPr>
            </w:pPr>
            <w:r w:rsidRPr="00D33E0D">
              <w:rPr>
                <w:rFonts w:eastAsia="Times New Roman" w:cs="Arial"/>
                <w:b/>
                <w:bCs/>
                <w:szCs w:val="20"/>
                <w:lang w:eastAsia="es-CO"/>
              </w:rPr>
              <w:t>Ajustar controles o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624B" w:rsidP="00873669" w:rsidRDefault="00C20D06" w14:paraId="5EC06875" w14:textId="5FD6B11E">
            <w:pPr>
              <w:spacing w:after="0" w:line="276" w:lineRule="auto"/>
            </w:pPr>
            <w:r>
              <w:t xml:space="preserve">Corregir la base, mejorar los </w:t>
            </w:r>
            <w:proofErr w:type="spellStart"/>
            <w:r>
              <w:rPr>
                <w:rStyle w:val="nfasis"/>
              </w:rPr>
              <w:t>prompts</w:t>
            </w:r>
            <w:proofErr w:type="spellEnd"/>
            <w:r>
              <w:t>, actualizar las políticas o fortalecer los controles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624B" w:rsidP="00E8775B" w:rsidRDefault="009E54F9" w14:paraId="16743D14" w14:textId="2B69770C">
            <w:pPr>
              <w:spacing w:after="0" w:line="276" w:lineRule="auto"/>
              <w:jc w:val="center"/>
              <w:rPr>
                <w:rFonts w:cs="Arial"/>
                <w:szCs w:val="20"/>
              </w:rPr>
            </w:pPr>
            <w:r>
              <w:rPr>
                <w:rFonts w:cs="Arial"/>
                <w:noProof/>
                <w:szCs w:val="20"/>
              </w:rPr>
              <w:drawing>
                <wp:inline distT="0" distB="0" distL="0" distR="0" wp14:anchorId="0808E22D" wp14:editId="4629D241">
                  <wp:extent cx="1129641" cy="751740"/>
                  <wp:effectExtent l="0" t="0" r="1270" b="0"/>
                  <wp:docPr id="20093708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0894" name="Imagen 2009370894"/>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159689" cy="771736"/>
                          </a:xfrm>
                          <a:prstGeom prst="rect">
                            <a:avLst/>
                          </a:prstGeom>
                        </pic:spPr>
                      </pic:pic>
                    </a:graphicData>
                  </a:graphic>
                </wp:inline>
              </w:drawing>
            </w:r>
          </w:p>
        </w:tc>
      </w:tr>
    </w:tbl>
    <w:p w:rsidR="003C17EF" w:rsidP="0026322B" w:rsidRDefault="003C17EF" w14:paraId="2AEFC049" w14:textId="77777777">
      <w:pPr>
        <w:spacing w:after="0" w:line="276" w:lineRule="auto"/>
        <w:rPr>
          <w:rFonts w:cs="Arial"/>
          <w:szCs w:val="20"/>
        </w:rPr>
      </w:pPr>
    </w:p>
    <w:p w:rsidRPr="00C20D06" w:rsidR="00C20D06" w:rsidP="00C20D06" w:rsidRDefault="00C20D06" w14:paraId="0D3E9C42" w14:textId="77777777">
      <w:pPr>
        <w:spacing w:after="0" w:line="276" w:lineRule="auto"/>
        <w:rPr>
          <w:rFonts w:eastAsia="Times New Roman" w:cs="Arial"/>
          <w:szCs w:val="20"/>
          <w:lang w:eastAsia="es-CO"/>
        </w:rPr>
      </w:pPr>
      <w:r w:rsidRPr="00C20D06">
        <w:rPr>
          <w:rFonts w:eastAsia="Times New Roman" w:cs="Arial"/>
          <w:szCs w:val="20"/>
          <w:lang w:eastAsia="es-CO"/>
        </w:rPr>
        <w:t>Las revisiones cruzadas permiten utilizar la IA como apoyo del análisis financiero, mientras la validación documental, normativa y profesional determina la confiabilidad de sus resultados.</w:t>
      </w:r>
    </w:p>
    <w:p w:rsidRPr="004360EC" w:rsidR="00C20D06" w:rsidP="0026322B" w:rsidRDefault="00C20D06" w14:paraId="538A6C68" w14:textId="77777777">
      <w:pPr>
        <w:spacing w:after="0" w:line="276" w:lineRule="auto"/>
        <w:rPr>
          <w:rFonts w:cs="Arial"/>
          <w:szCs w:val="20"/>
        </w:rPr>
      </w:pPr>
    </w:p>
    <w:p w:rsidRPr="004360EC" w:rsidR="00045E99" w:rsidP="0026322B" w:rsidRDefault="00F87C8F" w14:paraId="1C04D588" w14:textId="6F2CD8EE">
      <w:pPr>
        <w:pStyle w:val="Ttulo1"/>
        <w:spacing w:line="276" w:lineRule="auto"/>
        <w:rPr>
          <w:rFonts w:cs="Arial"/>
          <w:szCs w:val="20"/>
        </w:rPr>
      </w:pPr>
      <w:bookmarkStart w:name="_Toc239202687" w:id="11"/>
      <w:r w:rsidRPr="004360EC">
        <w:rPr>
          <w:rFonts w:cs="Arial"/>
          <w:szCs w:val="20"/>
        </w:rPr>
        <w:t>3. Estados financieros y análisis con estándares financieros</w:t>
      </w:r>
      <w:bookmarkEnd w:id="11"/>
    </w:p>
    <w:p w:rsidR="00142E98" w:rsidP="0026322B" w:rsidRDefault="00142E98" w14:paraId="576D5BAE" w14:textId="77777777">
      <w:pPr>
        <w:spacing w:after="0" w:line="276" w:lineRule="auto"/>
        <w:rPr>
          <w:rFonts w:cs="Arial"/>
          <w:szCs w:val="20"/>
        </w:rPr>
      </w:pPr>
    </w:p>
    <w:p w:rsidRPr="004360EC" w:rsidR="00C557F2" w:rsidP="0026322B" w:rsidRDefault="007B5F0D" w14:paraId="12A6B2AC" w14:textId="325B40BE">
      <w:pPr>
        <w:spacing w:after="0" w:line="276" w:lineRule="auto"/>
        <w:rPr>
          <w:rFonts w:cs="Arial"/>
          <w:szCs w:val="20"/>
        </w:rPr>
      </w:pPr>
      <w:r>
        <w:t xml:space="preserve">Los estados financieros constituyen una fuente estructurada para desarrollar análisis con IA, siempre que la información conserve relevancia, comparabilidad y verificabilidad (IFRS </w:t>
      </w:r>
      <w:proofErr w:type="spellStart"/>
      <w:r>
        <w:t>Foundation</w:t>
      </w:r>
      <w:proofErr w:type="spellEnd"/>
      <w:r>
        <w:t>, s. f.).</w:t>
      </w:r>
      <w:r w:rsidRPr="004360EC">
        <w:rPr>
          <w:rFonts w:cs="Arial"/>
          <w:szCs w:val="20"/>
        </w:rPr>
        <w:t xml:space="preserve"> </w:t>
      </w:r>
    </w:p>
    <w:p w:rsidRPr="004360EC" w:rsidR="00C557F2" w:rsidP="0026322B" w:rsidRDefault="00C557F2" w14:paraId="2CD20484" w14:textId="77777777">
      <w:pPr>
        <w:spacing w:after="0" w:line="276" w:lineRule="auto"/>
        <w:rPr>
          <w:rFonts w:cs="Arial"/>
          <w:szCs w:val="20"/>
        </w:rPr>
      </w:pPr>
    </w:p>
    <w:p w:rsidRPr="004360EC" w:rsidR="00C557F2" w:rsidP="0026322B" w:rsidRDefault="00C557F2" w14:paraId="077741EA" w14:textId="09C6848E">
      <w:pPr>
        <w:pStyle w:val="Ttulo2"/>
        <w:spacing w:line="276" w:lineRule="auto"/>
        <w:rPr>
          <w:rFonts w:cs="Arial"/>
          <w:szCs w:val="20"/>
        </w:rPr>
      </w:pPr>
      <w:bookmarkStart w:name="_Toc239202688" w:id="12"/>
      <w:r w:rsidRPr="004360EC">
        <w:rPr>
          <w:rFonts w:cs="Arial"/>
          <w:szCs w:val="20"/>
        </w:rPr>
        <w:t>3.1. Estados financieros: concepto, clases y características</w:t>
      </w:r>
      <w:bookmarkEnd w:id="12"/>
    </w:p>
    <w:p w:rsidR="00142E98" w:rsidP="0026322B" w:rsidRDefault="00142E98" w14:paraId="09C1DE7A" w14:textId="77777777">
      <w:pPr>
        <w:spacing w:after="0" w:line="276" w:lineRule="auto"/>
        <w:rPr>
          <w:rFonts w:cs="Arial"/>
          <w:szCs w:val="20"/>
        </w:rPr>
      </w:pPr>
    </w:p>
    <w:p w:rsidRPr="0047272A" w:rsidR="0047272A" w:rsidP="0047272A" w:rsidRDefault="0047272A" w14:paraId="69F576EF" w14:textId="77777777">
      <w:pPr>
        <w:spacing w:after="0" w:line="276" w:lineRule="auto"/>
      </w:pPr>
      <w:r>
        <w:t>Los estados financieros se caracterizan por su propósito, la información que aportan y su aplicación en el análisis con inteligencia artificial:</w:t>
      </w:r>
    </w:p>
    <w:p w:rsidR="0036609D" w:rsidP="0026322B" w:rsidRDefault="0036609D" w14:paraId="0DF0EEE9" w14:textId="77777777">
      <w:pPr>
        <w:spacing w:after="0" w:line="276" w:lineRule="auto"/>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36609D" w:rsidTr="00E8775B" w14:paraId="7EB479D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36609D" w:rsidP="00E8775B" w:rsidRDefault="0036609D" w14:paraId="332A7418" w14:textId="42FDCBD2">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234C67" w:rsidTr="00E8775B" w14:paraId="3F5DD5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36609D" w:rsidP="00E8775B" w:rsidRDefault="005C18A9" w14:paraId="6CB3CF27" w14:textId="11C81B4D">
            <w:pPr>
              <w:spacing w:after="0" w:line="276" w:lineRule="auto"/>
              <w:rPr>
                <w:rFonts w:cs="Arial"/>
                <w:b/>
                <w:bCs/>
                <w:szCs w:val="20"/>
              </w:rPr>
            </w:pPr>
            <w:r w:rsidRPr="005C18A9">
              <w:rPr>
                <w:b/>
                <w:bCs/>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46FD3" w:rsidR="0036609D" w:rsidP="00E8775B" w:rsidRDefault="005C18A9" w14:paraId="491EEA1A" w14:textId="0FA03375">
            <w:pPr>
              <w:spacing w:after="0" w:line="276" w:lineRule="auto"/>
              <w:rPr>
                <w:rFonts w:cs="Arial"/>
                <w:szCs w:val="20"/>
              </w:rPr>
            </w:pPr>
            <w:r>
              <w:t>Los estados financieros son informes estructurados que organizan la información económica y financiera de una entidad correspondiente a un periodo determinado.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36609D" w:rsidP="00E8775B" w:rsidRDefault="0036609D" w14:paraId="4207C6AE" w14:textId="03D7D7F7">
            <w:pPr>
              <w:spacing w:after="0" w:line="276" w:lineRule="auto"/>
              <w:jc w:val="center"/>
              <w:rPr>
                <w:rFonts w:cs="Arial"/>
                <w:szCs w:val="20"/>
              </w:rPr>
            </w:pPr>
            <w:r w:rsidRPr="0089294F">
              <w:rPr>
                <w:rFonts w:cs="Arial"/>
                <w:szCs w:val="20"/>
              </w:rPr>
              <w:t> </w:t>
            </w:r>
            <w:r w:rsidR="001D7FC7">
              <w:rPr>
                <w:rFonts w:cs="Arial"/>
                <w:noProof/>
                <w:szCs w:val="20"/>
              </w:rPr>
              <w:drawing>
                <wp:inline distT="0" distB="0" distL="0" distR="0" wp14:anchorId="0A84E1B8" wp14:editId="631CE874">
                  <wp:extent cx="1203767" cy="788529"/>
                  <wp:effectExtent l="0" t="0" r="3175" b="0"/>
                  <wp:docPr id="174486239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2391" name="Imagen 174486239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246780" cy="816705"/>
                          </a:xfrm>
                          <a:prstGeom prst="rect">
                            <a:avLst/>
                          </a:prstGeom>
                        </pic:spPr>
                      </pic:pic>
                    </a:graphicData>
                  </a:graphic>
                </wp:inline>
              </w:drawing>
            </w:r>
          </w:p>
        </w:tc>
      </w:tr>
      <w:tr w:rsidRPr="0089294F" w:rsidR="00234C67" w:rsidTr="00E8775B" w14:paraId="378F5A2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4CCF" w:rsidR="005C18A9" w:rsidP="006F4CCF" w:rsidRDefault="005C18A9" w14:paraId="3B83352A" w14:textId="77777777">
            <w:pPr>
              <w:spacing w:after="0" w:line="276" w:lineRule="auto"/>
              <w:rPr>
                <w:b/>
                <w:bCs/>
              </w:rPr>
            </w:pPr>
            <w:r w:rsidRPr="006F4CCF">
              <w:rPr>
                <w:b/>
                <w:bCs/>
              </w:rPr>
              <w:t>Propósito</w:t>
            </w:r>
          </w:p>
          <w:p w:rsidRPr="005C18A9" w:rsidR="005C18A9" w:rsidP="006F4CCF" w:rsidRDefault="005C18A9" w14:paraId="0A9F5E7F"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C18A9" w:rsidP="006F4CCF" w:rsidRDefault="005C18A9" w14:paraId="1EF8D540" w14:textId="1B12D28C">
            <w:pPr>
              <w:spacing w:after="0" w:line="276" w:lineRule="auto"/>
            </w:pPr>
            <w:r>
              <w:t>Permiten analizar la situación financiera, el rendimiento, los cambios patrimoniales y la capacidad de la entidad para generar o utilizar efectivo.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5C18A9" w:rsidP="00E8775B" w:rsidRDefault="005C4955" w14:paraId="4B19CB0C" w14:textId="52CA1A57">
            <w:pPr>
              <w:spacing w:after="0" w:line="276" w:lineRule="auto"/>
              <w:jc w:val="center"/>
              <w:rPr>
                <w:rFonts w:cs="Arial"/>
                <w:szCs w:val="20"/>
              </w:rPr>
            </w:pPr>
            <w:r>
              <w:rPr>
                <w:rFonts w:cs="Arial"/>
                <w:noProof/>
                <w:szCs w:val="20"/>
              </w:rPr>
              <w:drawing>
                <wp:inline distT="0" distB="0" distL="0" distR="0" wp14:anchorId="2E615B84" wp14:editId="2210370E">
                  <wp:extent cx="1214900" cy="862187"/>
                  <wp:effectExtent l="0" t="0" r="4445" b="1905"/>
                  <wp:docPr id="157024289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2893" name="Imagen 1570242893"/>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228501" cy="871840"/>
                          </a:xfrm>
                          <a:prstGeom prst="rect">
                            <a:avLst/>
                          </a:prstGeom>
                        </pic:spPr>
                      </pic:pic>
                    </a:graphicData>
                  </a:graphic>
                </wp:inline>
              </w:drawing>
            </w:r>
          </w:p>
        </w:tc>
      </w:tr>
      <w:tr w:rsidRPr="0089294F" w:rsidR="00234C67" w:rsidTr="00E8775B" w14:paraId="17BDAE8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4CCF" w:rsidR="005C18A9" w:rsidP="006F4CCF" w:rsidRDefault="006F4CCF" w14:paraId="7F1B5728" w14:textId="64E30C29">
            <w:pPr>
              <w:spacing w:after="0" w:line="276" w:lineRule="auto"/>
              <w:rPr>
                <w:b/>
                <w:bCs/>
              </w:rPr>
            </w:pPr>
            <w:r w:rsidRPr="006F4CCF">
              <w:rPr>
                <w:b/>
                <w:bCs/>
              </w:rPr>
              <w:t>Información aportada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C18A9" w:rsidP="006F4CCF" w:rsidRDefault="006F4CCF" w14:paraId="56EB9BAE" w14:textId="4BDEE26E">
            <w:pPr>
              <w:spacing w:after="0" w:line="276" w:lineRule="auto"/>
            </w:pPr>
            <w:r>
              <w:t>Permiten establecer qué posee y debe la entidad, cuánto vendió, cuánto gastó, qué resultado obtuvo, cómo se financia y qué cambios ocurrieron.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5C18A9" w:rsidP="00E8775B" w:rsidRDefault="00234C67" w14:paraId="27C04FAF" w14:textId="7B0D470E">
            <w:pPr>
              <w:spacing w:after="0" w:line="276" w:lineRule="auto"/>
              <w:jc w:val="center"/>
              <w:rPr>
                <w:rFonts w:cs="Arial"/>
                <w:szCs w:val="20"/>
              </w:rPr>
            </w:pPr>
            <w:r>
              <w:rPr>
                <w:rFonts w:cs="Arial"/>
                <w:noProof/>
                <w:szCs w:val="20"/>
              </w:rPr>
              <w:t xml:space="preserve"> </w:t>
            </w:r>
            <w:r>
              <w:rPr>
                <w:rFonts w:cs="Arial"/>
                <w:noProof/>
                <w:szCs w:val="20"/>
              </w:rPr>
              <w:drawing>
                <wp:inline distT="0" distB="0" distL="0" distR="0" wp14:anchorId="41E96435" wp14:editId="0FBA6E44">
                  <wp:extent cx="1250065" cy="1012711"/>
                  <wp:effectExtent l="0" t="0" r="0" b="3810"/>
                  <wp:docPr id="140578507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5072" name="Imagen 1405785072"/>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268118" cy="1027337"/>
                          </a:xfrm>
                          <a:prstGeom prst="rect">
                            <a:avLst/>
                          </a:prstGeom>
                        </pic:spPr>
                      </pic:pic>
                    </a:graphicData>
                  </a:graphic>
                </wp:inline>
              </w:drawing>
            </w:r>
          </w:p>
        </w:tc>
      </w:tr>
      <w:tr w:rsidRPr="0089294F" w:rsidR="00234C67" w:rsidTr="00E8775B" w14:paraId="2D1672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4CCF" w:rsidR="006F4CCF" w:rsidP="006F4CCF" w:rsidRDefault="006F4CCF" w14:paraId="77B93F79" w14:textId="283E5068">
            <w:pPr>
              <w:spacing w:after="0" w:line="276" w:lineRule="auto"/>
              <w:rPr>
                <w:b/>
                <w:bCs/>
              </w:rPr>
            </w:pPr>
            <w:r w:rsidRPr="006F4CCF">
              <w:rPr>
                <w:b/>
                <w:bCs/>
              </w:rPr>
              <w:t>Análisis con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F4CCF" w:rsidP="006F4CCF" w:rsidRDefault="006F4CCF" w14:paraId="18C4F8F3" w14:textId="7C2546BA">
            <w:pPr>
              <w:spacing w:after="0" w:line="276" w:lineRule="auto"/>
            </w:pPr>
            <w:r>
              <w:t>Las cifras deben relacionarse con su naturaleza contable, los soportes y el contexto. La IA apoya el análisis, pero no reemplaza la interpretación financiera.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F4CCF" w:rsidP="00E8775B" w:rsidRDefault="00234C67" w14:paraId="578F3CA5" w14:textId="476BD946">
            <w:pPr>
              <w:spacing w:after="0" w:line="276" w:lineRule="auto"/>
              <w:jc w:val="center"/>
              <w:rPr>
                <w:rFonts w:cs="Arial"/>
                <w:szCs w:val="20"/>
              </w:rPr>
            </w:pPr>
            <w:r>
              <w:rPr>
                <w:rFonts w:cs="Arial"/>
                <w:noProof/>
                <w:szCs w:val="20"/>
              </w:rPr>
              <w:drawing>
                <wp:inline distT="0" distB="0" distL="0" distR="0" wp14:anchorId="0F7B2F92" wp14:editId="06769EE5">
                  <wp:extent cx="1232112" cy="714813"/>
                  <wp:effectExtent l="0" t="0" r="0" b="0"/>
                  <wp:docPr id="97180734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7343" name="Imagen 971807343"/>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264973" cy="733878"/>
                          </a:xfrm>
                          <a:prstGeom prst="rect">
                            <a:avLst/>
                          </a:prstGeom>
                        </pic:spPr>
                      </pic:pic>
                    </a:graphicData>
                  </a:graphic>
                </wp:inline>
              </w:drawing>
            </w:r>
          </w:p>
        </w:tc>
      </w:tr>
    </w:tbl>
    <w:p w:rsidR="0036609D" w:rsidP="0026322B" w:rsidRDefault="0036609D" w14:paraId="709BBBF7" w14:textId="77777777">
      <w:pPr>
        <w:spacing w:after="0" w:line="276" w:lineRule="auto"/>
        <w:rPr>
          <w:rFonts w:cs="Arial"/>
          <w:szCs w:val="20"/>
        </w:rPr>
      </w:pPr>
    </w:p>
    <w:p w:rsidRPr="00305ACD" w:rsidR="003463C0" w:rsidP="00305ACD" w:rsidRDefault="003463C0" w14:paraId="57AA2519" w14:textId="0854C8F4">
      <w:pPr>
        <w:spacing w:after="0" w:line="276" w:lineRule="auto"/>
        <w:rPr>
          <w:rFonts w:cs="Arial"/>
          <w:szCs w:val="20"/>
        </w:rPr>
      </w:pPr>
      <w:r>
        <w:t>Cada estado financiero aporta información específica y requiere diferentes criterios de análisis y validación cuando se emplea inteligencia artificial:</w:t>
      </w:r>
    </w:p>
    <w:p w:rsidR="0036609D" w:rsidP="0026322B" w:rsidRDefault="0036609D" w14:paraId="504256A8" w14:textId="77777777">
      <w:pPr>
        <w:spacing w:after="0" w:line="276" w:lineRule="auto"/>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8343CE" w:rsidTr="00E8775B" w14:paraId="186FC71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8343CE" w:rsidP="00E8775B" w:rsidRDefault="008343CE" w14:paraId="608CE666" w14:textId="48380E20">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BE1B3E" w:rsidTr="00E8775B" w14:paraId="34C8E1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8343CE" w:rsidP="00E8775B" w:rsidRDefault="00A74EE5" w14:paraId="1334EC96" w14:textId="58583AF2">
            <w:pPr>
              <w:spacing w:after="0" w:line="276" w:lineRule="auto"/>
              <w:rPr>
                <w:rFonts w:cs="Arial"/>
                <w:b/>
                <w:bCs/>
                <w:szCs w:val="20"/>
              </w:rPr>
            </w:pPr>
            <w:r w:rsidRPr="00BD4D2F">
              <w:rPr>
                <w:rFonts w:eastAsia="Times New Roman" w:cs="Arial"/>
                <w:b/>
                <w:bCs/>
                <w:sz w:val="18"/>
                <w:szCs w:val="18"/>
                <w:lang w:eastAsia="es-CO"/>
              </w:rPr>
              <w:t>Estado de situación financiera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8343CE" w:rsidP="00BD4D2F" w:rsidRDefault="00041EAA" w14:paraId="7064F14F" w14:textId="3A98C90F">
            <w:pPr>
              <w:spacing w:after="0" w:line="276" w:lineRule="auto"/>
              <w:rPr>
                <w:rFonts w:cs="Arial"/>
                <w:szCs w:val="20"/>
              </w:rPr>
            </w:pPr>
            <w:r w:rsidRPr="00BD4D2F">
              <w:rPr>
                <w:rFonts w:cs="Arial"/>
                <w:szCs w:val="20"/>
              </w:rPr>
              <w:t>Presenta los activos, pasivos y el patrimonio. La IA puede identificar variaciones en recursos, obligaciones y estructura financiera. Los resultados deben contrastarse con auxiliares, saldos, soportes y políticas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8343CE" w:rsidP="00E8775B" w:rsidRDefault="008343CE" w14:paraId="6B8A5417" w14:textId="16F3625D">
            <w:pPr>
              <w:spacing w:after="0" w:line="276" w:lineRule="auto"/>
              <w:jc w:val="center"/>
              <w:rPr>
                <w:rFonts w:cs="Arial"/>
                <w:szCs w:val="20"/>
              </w:rPr>
            </w:pPr>
            <w:r w:rsidRPr="0089294F">
              <w:rPr>
                <w:rFonts w:cs="Arial"/>
                <w:szCs w:val="20"/>
              </w:rPr>
              <w:t> </w:t>
            </w:r>
            <w:r w:rsidR="00EF4354">
              <w:rPr>
                <w:rFonts w:cs="Arial"/>
                <w:noProof/>
                <w:szCs w:val="20"/>
              </w:rPr>
              <w:drawing>
                <wp:inline distT="0" distB="0" distL="0" distR="0" wp14:anchorId="12114F2C" wp14:editId="35EC8263">
                  <wp:extent cx="1341658" cy="891251"/>
                  <wp:effectExtent l="0" t="0" r="5080" b="0"/>
                  <wp:docPr id="1053394792"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94792" name="Imagen 1053394792"/>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399876" cy="929925"/>
                          </a:xfrm>
                          <a:prstGeom prst="rect">
                            <a:avLst/>
                          </a:prstGeom>
                        </pic:spPr>
                      </pic:pic>
                    </a:graphicData>
                  </a:graphic>
                </wp:inline>
              </w:drawing>
            </w:r>
          </w:p>
        </w:tc>
      </w:tr>
      <w:tr w:rsidRPr="0089294F" w:rsidR="00BE1B3E" w:rsidTr="00E8775B" w14:paraId="26F7C1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E8775B" w:rsidRDefault="00041EAA" w14:paraId="39920921" w14:textId="5589CF5C">
            <w:pPr>
              <w:spacing w:after="0" w:line="276" w:lineRule="auto"/>
              <w:rPr>
                <w:rFonts w:eastAsia="Times New Roman" w:cs="Arial"/>
                <w:b/>
                <w:bCs/>
                <w:sz w:val="18"/>
                <w:szCs w:val="18"/>
                <w:lang w:eastAsia="es-CO"/>
              </w:rPr>
            </w:pPr>
            <w:r w:rsidRPr="00BD4D2F">
              <w:rPr>
                <w:rFonts w:eastAsia="Times New Roman" w:cs="Arial"/>
                <w:b/>
                <w:bCs/>
                <w:sz w:val="18"/>
                <w:szCs w:val="18"/>
                <w:lang w:eastAsia="es-CO"/>
              </w:rPr>
              <w:t>Estado de resultados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BD4D2F" w:rsidRDefault="00136438" w14:paraId="32751373" w14:textId="45C085AB">
            <w:pPr>
              <w:spacing w:after="0" w:line="276" w:lineRule="auto"/>
              <w:rPr>
                <w:rFonts w:cs="Arial"/>
                <w:szCs w:val="20"/>
              </w:rPr>
            </w:pPr>
            <w:r w:rsidRPr="00BD4D2F">
              <w:rPr>
                <w:rFonts w:cs="Arial"/>
                <w:szCs w:val="20"/>
              </w:rPr>
              <w:t>Contiene ingresos, costos, gastos y utilidad o pérdida. La IA puede calcular rentabilidad, márgenes y variaciones relevantes. La validación requiere comparar ventas, costos, facturas y registros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41EAA" w:rsidP="00E8775B" w:rsidRDefault="00CB4126" w14:paraId="50780229" w14:textId="4EA12B29">
            <w:pPr>
              <w:spacing w:after="0" w:line="276" w:lineRule="auto"/>
              <w:jc w:val="center"/>
              <w:rPr>
                <w:rFonts w:cs="Arial"/>
                <w:szCs w:val="20"/>
              </w:rPr>
            </w:pPr>
            <w:r>
              <w:rPr>
                <w:rFonts w:cs="Arial"/>
                <w:noProof/>
                <w:szCs w:val="20"/>
              </w:rPr>
              <w:drawing>
                <wp:inline distT="0" distB="0" distL="0" distR="0" wp14:anchorId="1801B1BE" wp14:editId="6A4A0D48">
                  <wp:extent cx="1361872" cy="914400"/>
                  <wp:effectExtent l="0" t="0" r="0" b="0"/>
                  <wp:docPr id="279904430"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04430" name="Imagen 279904430"/>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399482" cy="939652"/>
                          </a:xfrm>
                          <a:prstGeom prst="rect">
                            <a:avLst/>
                          </a:prstGeom>
                        </pic:spPr>
                      </pic:pic>
                    </a:graphicData>
                  </a:graphic>
                </wp:inline>
              </w:drawing>
            </w:r>
          </w:p>
        </w:tc>
      </w:tr>
      <w:tr w:rsidRPr="0089294F" w:rsidR="00BE1B3E" w:rsidTr="00E8775B" w14:paraId="4BD18C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E8775B" w:rsidRDefault="00041EAA" w14:paraId="5592F6D1" w14:textId="2885F537">
            <w:pPr>
              <w:spacing w:after="0" w:line="276" w:lineRule="auto"/>
              <w:rPr>
                <w:rFonts w:eastAsia="Times New Roman" w:cs="Arial"/>
                <w:b/>
                <w:bCs/>
                <w:sz w:val="18"/>
                <w:szCs w:val="18"/>
                <w:lang w:eastAsia="es-CO"/>
              </w:rPr>
            </w:pPr>
            <w:r w:rsidRPr="00BD4D2F">
              <w:rPr>
                <w:rFonts w:eastAsia="Times New Roman" w:cs="Arial"/>
                <w:b/>
                <w:bCs/>
                <w:sz w:val="18"/>
                <w:szCs w:val="18"/>
                <w:lang w:eastAsia="es-CO"/>
              </w:rPr>
              <w:t>Estado de cambios en el patrimonio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BD4D2F" w:rsidRDefault="00136438" w14:paraId="02138EDD" w14:textId="23E348C9">
            <w:pPr>
              <w:spacing w:after="0" w:line="276" w:lineRule="auto"/>
              <w:rPr>
                <w:rFonts w:cs="Arial"/>
                <w:szCs w:val="20"/>
              </w:rPr>
            </w:pPr>
            <w:r w:rsidRPr="00BD4D2F">
              <w:rPr>
                <w:rFonts w:cs="Arial"/>
                <w:szCs w:val="20"/>
              </w:rPr>
              <w:t>Registra movimientos en capital, reservas, resultados y otros componentes del patrimonio. La IA puede explicar aumentos o disminuciones, pero estos deben verificarse con actas, decisiones administrativas y registros contables.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41EAA" w:rsidP="00E8775B" w:rsidRDefault="00E44775" w14:paraId="435C6D15" w14:textId="6EE5A4F5">
            <w:pPr>
              <w:spacing w:after="0" w:line="276" w:lineRule="auto"/>
              <w:jc w:val="center"/>
              <w:rPr>
                <w:rFonts w:cs="Arial"/>
                <w:szCs w:val="20"/>
              </w:rPr>
            </w:pPr>
            <w:r>
              <w:rPr>
                <w:rFonts w:cs="Arial"/>
                <w:noProof/>
                <w:szCs w:val="20"/>
              </w:rPr>
              <w:drawing>
                <wp:inline distT="0" distB="0" distL="0" distR="0" wp14:anchorId="7AF64D73" wp14:editId="07E7FFB9">
                  <wp:extent cx="1397921" cy="752354"/>
                  <wp:effectExtent l="0" t="0" r="0" b="0"/>
                  <wp:docPr id="131134042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0429" name="Imagen 1311340429"/>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444997" cy="777690"/>
                          </a:xfrm>
                          <a:prstGeom prst="rect">
                            <a:avLst/>
                          </a:prstGeom>
                        </pic:spPr>
                      </pic:pic>
                    </a:graphicData>
                  </a:graphic>
                </wp:inline>
              </w:drawing>
            </w:r>
          </w:p>
        </w:tc>
      </w:tr>
      <w:tr w:rsidRPr="0089294F" w:rsidR="00BE1B3E" w:rsidTr="00E8775B" w14:paraId="466CB91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E8775B" w:rsidRDefault="00041EAA" w14:paraId="1EDCB369" w14:textId="1EEA92DF">
            <w:pPr>
              <w:spacing w:after="0" w:line="276" w:lineRule="auto"/>
              <w:rPr>
                <w:rFonts w:eastAsia="Times New Roman" w:cs="Arial"/>
                <w:b/>
                <w:bCs/>
                <w:sz w:val="18"/>
                <w:szCs w:val="18"/>
                <w:lang w:eastAsia="es-CO"/>
              </w:rPr>
            </w:pPr>
            <w:r w:rsidRPr="00BD4D2F">
              <w:rPr>
                <w:rFonts w:eastAsia="Times New Roman" w:cs="Arial"/>
                <w:b/>
                <w:bCs/>
                <w:sz w:val="18"/>
                <w:szCs w:val="18"/>
                <w:lang w:eastAsia="es-CO"/>
              </w:rPr>
              <w:t>Estado de flujos de efectivo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136438" w:rsidP="00BD4D2F" w:rsidRDefault="00136438" w14:paraId="7D997AC8" w14:textId="77777777">
            <w:pPr>
              <w:spacing w:after="0" w:line="276" w:lineRule="auto"/>
              <w:rPr>
                <w:rFonts w:cs="Arial"/>
                <w:szCs w:val="20"/>
              </w:rPr>
            </w:pPr>
            <w:r w:rsidRPr="00BD4D2F">
              <w:rPr>
                <w:rFonts w:cs="Arial"/>
                <w:szCs w:val="20"/>
              </w:rPr>
              <w:t>Presenta entradas y salidas de efectivo por actividades de operación, inversión y financiación. La IA puede analizar liquidez y necesidades de financiación. Los resultados deben contrastarse con bancos, conciliaciones y registros de tesorería.</w:t>
            </w:r>
          </w:p>
          <w:p w:rsidRPr="00BD4D2F" w:rsidR="00041EAA" w:rsidP="00BD4D2F" w:rsidRDefault="00041EAA" w14:paraId="13DB7919" w14:textId="77777777">
            <w:pPr>
              <w:spacing w:after="0" w:line="276" w:lineRule="auto"/>
              <w:rPr>
                <w:rFonts w:cs="Arial"/>
                <w:szCs w:val="20"/>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41EAA" w:rsidP="00E8775B" w:rsidRDefault="00A37991" w14:paraId="65C15F2A" w14:textId="5F4FCE17">
            <w:pPr>
              <w:spacing w:after="0" w:line="276" w:lineRule="auto"/>
              <w:jc w:val="center"/>
              <w:rPr>
                <w:rFonts w:cs="Arial"/>
                <w:szCs w:val="20"/>
              </w:rPr>
            </w:pPr>
            <w:r>
              <w:rPr>
                <w:rFonts w:cs="Arial"/>
                <w:noProof/>
                <w:szCs w:val="20"/>
              </w:rPr>
              <w:drawing>
                <wp:inline distT="0" distB="0" distL="0" distR="0" wp14:anchorId="13A22C50" wp14:editId="2ECCF537">
                  <wp:extent cx="1417398" cy="1006997"/>
                  <wp:effectExtent l="0" t="0" r="5080" b="0"/>
                  <wp:docPr id="147382681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6816" name="Imagen 1473826816"/>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448758" cy="1029277"/>
                          </a:xfrm>
                          <a:prstGeom prst="rect">
                            <a:avLst/>
                          </a:prstGeom>
                        </pic:spPr>
                      </pic:pic>
                    </a:graphicData>
                  </a:graphic>
                </wp:inline>
              </w:drawing>
            </w:r>
          </w:p>
        </w:tc>
      </w:tr>
      <w:tr w:rsidRPr="0089294F" w:rsidR="00BE1B3E" w:rsidTr="00E8775B" w14:paraId="230424D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E8775B" w:rsidRDefault="00041EAA" w14:paraId="78465840" w14:textId="4E231043">
            <w:pPr>
              <w:spacing w:after="0" w:line="276" w:lineRule="auto"/>
              <w:rPr>
                <w:rFonts w:eastAsia="Times New Roman" w:cs="Arial"/>
                <w:b/>
                <w:bCs/>
                <w:sz w:val="18"/>
                <w:szCs w:val="18"/>
                <w:lang w:eastAsia="es-CO"/>
              </w:rPr>
            </w:pPr>
            <w:r w:rsidRPr="00BD4D2F">
              <w:rPr>
                <w:rFonts w:eastAsia="Times New Roman" w:cs="Arial"/>
                <w:b/>
                <w:bCs/>
                <w:sz w:val="18"/>
                <w:szCs w:val="18"/>
                <w:lang w:eastAsia="es-CO"/>
              </w:rPr>
              <w:t>Notas a los estados financieros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041EAA" w:rsidP="00BD4D2F" w:rsidRDefault="00BD4D2F" w14:paraId="3DB490CD" w14:textId="3A6D60E2">
            <w:pPr>
              <w:spacing w:after="0" w:line="276" w:lineRule="auto"/>
              <w:rPr>
                <w:rFonts w:cs="Arial"/>
                <w:szCs w:val="20"/>
              </w:rPr>
            </w:pPr>
            <w:r w:rsidRPr="00BD4D2F">
              <w:rPr>
                <w:rFonts w:cs="Arial"/>
                <w:szCs w:val="20"/>
              </w:rPr>
              <w:t>Contienen políticas, explicaciones, riesgos, estimaciones y detalles relevantes. La IA puede resumir y relacionar esta información con las cifras principales. La interpretación debe confirmarse mediante la consulta completa de las notas.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41EAA" w:rsidP="00E8775B" w:rsidRDefault="00AA7FDA" w14:paraId="5323E48F" w14:textId="2DAA88AF">
            <w:pPr>
              <w:spacing w:after="0" w:line="276" w:lineRule="auto"/>
              <w:jc w:val="center"/>
              <w:rPr>
                <w:rFonts w:cs="Arial"/>
                <w:szCs w:val="20"/>
              </w:rPr>
            </w:pPr>
            <w:r>
              <w:rPr>
                <w:rFonts w:cs="Arial"/>
                <w:noProof/>
                <w:szCs w:val="20"/>
              </w:rPr>
              <w:drawing>
                <wp:inline distT="0" distB="0" distL="0" distR="0" wp14:anchorId="024A629E" wp14:editId="62D55FE6">
                  <wp:extent cx="1413763" cy="902825"/>
                  <wp:effectExtent l="0" t="0" r="0" b="0"/>
                  <wp:docPr id="1909612002"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2002" name="Imagen 1909612002"/>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442366" cy="921091"/>
                          </a:xfrm>
                          <a:prstGeom prst="rect">
                            <a:avLst/>
                          </a:prstGeom>
                        </pic:spPr>
                      </pic:pic>
                    </a:graphicData>
                  </a:graphic>
                </wp:inline>
              </w:drawing>
            </w:r>
          </w:p>
        </w:tc>
      </w:tr>
    </w:tbl>
    <w:p w:rsidR="00305ACD" w:rsidP="0026322B" w:rsidRDefault="00305ACD" w14:paraId="4D5656C7" w14:textId="77777777">
      <w:pPr>
        <w:spacing w:after="0" w:line="276" w:lineRule="auto"/>
        <w:rPr>
          <w:rFonts w:cs="Arial"/>
          <w:szCs w:val="20"/>
        </w:rPr>
      </w:pPr>
    </w:p>
    <w:p w:rsidRPr="00F135E2" w:rsidR="00F135E2" w:rsidP="00F135E2" w:rsidRDefault="00F135E2" w14:paraId="0BC17EC4" w14:textId="77777777">
      <w:pPr>
        <w:spacing w:after="0" w:line="276" w:lineRule="auto"/>
      </w:pPr>
      <w:r>
        <w:t>La comparación entre periodos permite identificar variaciones financieras que deben analizarse con notas, soportes y explicaciones administrativas, como plantea este ejemplo:</w:t>
      </w:r>
    </w:p>
    <w:p w:rsidR="00F135E2" w:rsidP="0026322B" w:rsidRDefault="00F135E2" w14:paraId="77AB6049"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F32F8" w:rsidTr="004C5DA6" w14:paraId="5AE69778" w14:textId="77777777">
        <w:tc>
          <w:tcPr>
            <w:tcW w:w="8828" w:type="dxa"/>
            <w:shd w:val="clear" w:color="auto" w:fill="DEEAF6" w:themeFill="accent5" w:themeFillTint="33"/>
          </w:tcPr>
          <w:p w:rsidRPr="00CF32F8" w:rsidR="00CF32F8" w:rsidP="00CF32F8" w:rsidRDefault="00CF32F8" w14:paraId="4FF7C46F" w14:textId="77777777">
            <w:pPr>
              <w:spacing w:line="276" w:lineRule="auto"/>
              <w:rPr>
                <w:rFonts w:cs="Arial"/>
                <w:b/>
                <w:bCs/>
                <w:szCs w:val="20"/>
              </w:rPr>
            </w:pPr>
            <w:r w:rsidRPr="00CF32F8">
              <w:rPr>
                <w:rFonts w:cs="Arial"/>
                <w:b/>
                <w:bCs/>
                <w:szCs w:val="20"/>
              </w:rPr>
              <w:t>Ejemplo aplicado</w:t>
            </w:r>
          </w:p>
          <w:p w:rsidR="00CF32F8" w:rsidP="00CF32F8" w:rsidRDefault="00CF32F8" w14:paraId="1A29BA02" w14:textId="77777777">
            <w:pPr>
              <w:spacing w:line="276" w:lineRule="auto"/>
              <w:rPr>
                <w:rFonts w:cs="Arial"/>
                <w:szCs w:val="20"/>
              </w:rPr>
            </w:pPr>
          </w:p>
          <w:p w:rsidRPr="004360EC" w:rsidR="00CF32F8" w:rsidP="00CF32F8" w:rsidRDefault="00CF32F8" w14:paraId="6F37C0CB" w14:textId="75E2D59C">
            <w:pPr>
              <w:spacing w:line="276" w:lineRule="auto"/>
              <w:rPr>
                <w:rFonts w:cs="Arial"/>
                <w:szCs w:val="20"/>
              </w:rPr>
            </w:pPr>
            <w:r w:rsidRPr="004360EC">
              <w:rPr>
                <w:rFonts w:cs="Arial"/>
                <w:szCs w:val="20"/>
              </w:rPr>
              <w:t>Una empresa compara sus estados financieros de 2025 y 2026. La IA identifica que las cuentas por cobrar aumentaron, los gastos administrativos crecieron y la utilidad disminuyó. Estos hallazgos sirven como alerta inicial, pero no son suficientes para concluir que existe un problema financiero. Es necesario revisar si hubo aumento en ventas a crédito, cambios en plazos de pago, nuevos contratos, gastos extraordinarios, reclasificaciones contables o situaciones del mercado que expliquen las variaciones.</w:t>
            </w:r>
          </w:p>
          <w:p w:rsidRPr="004360EC" w:rsidR="00CF32F8" w:rsidP="00CF32F8" w:rsidRDefault="00CF32F8" w14:paraId="48EC3038" w14:textId="77777777">
            <w:pPr>
              <w:spacing w:line="276" w:lineRule="auto"/>
              <w:rPr>
                <w:rFonts w:cs="Arial"/>
                <w:szCs w:val="20"/>
              </w:rPr>
            </w:pPr>
          </w:p>
          <w:p w:rsidR="00CF32F8" w:rsidP="0026322B" w:rsidRDefault="00CF32F8" w14:paraId="1D2977D3" w14:textId="69C81FAF">
            <w:pPr>
              <w:spacing w:line="276" w:lineRule="auto"/>
              <w:rPr>
                <w:rFonts w:cs="Arial"/>
                <w:szCs w:val="20"/>
              </w:rPr>
            </w:pPr>
            <w:r w:rsidRPr="004360EC">
              <w:rPr>
                <w:rFonts w:cs="Arial"/>
                <w:szCs w:val="20"/>
              </w:rPr>
              <w:t>En este caso, la IA puede organizar la información en una tabla comparativa, calcular porcentajes de variación y sugerir posibles causas a revisar. Sin embargo, la persona responsable debe validar cada observación con auxiliares contables, facturas, cartera, presupuesto, notas financieras y explicaciones de la administración.</w:t>
            </w:r>
          </w:p>
        </w:tc>
      </w:tr>
    </w:tbl>
    <w:p w:rsidR="00CF32F8" w:rsidP="0026322B" w:rsidRDefault="00CF32F8" w14:paraId="643F0CB5" w14:textId="77777777">
      <w:pPr>
        <w:spacing w:after="0" w:line="276" w:lineRule="auto"/>
        <w:rPr>
          <w:rFonts w:cs="Arial"/>
          <w:szCs w:val="20"/>
        </w:rPr>
      </w:pPr>
    </w:p>
    <w:p w:rsidR="00536BF6" w:rsidP="004C5DA6" w:rsidRDefault="00536BF6" w14:paraId="4DCC5476" w14:textId="77777777">
      <w:pPr>
        <w:spacing w:line="276" w:lineRule="auto"/>
      </w:pPr>
      <w:r>
        <w:t xml:space="preserve">El siguiente </w:t>
      </w:r>
      <w:proofErr w:type="spellStart"/>
      <w:r>
        <w:rPr>
          <w:rStyle w:val="nfasis"/>
        </w:rPr>
        <w:t>prompt</w:t>
      </w:r>
      <w:proofErr w:type="spellEnd"/>
      <w:r>
        <w:t xml:space="preserve"> orienta a la IA para comparar periodos y rubros, calcular variaciones y señalar los soportes requeridos para validar los resultados:</w:t>
      </w:r>
    </w:p>
    <w:p w:rsidR="00536BF6" w:rsidP="004C5DA6" w:rsidRDefault="00536BF6" w14:paraId="1B81EF2B" w14:textId="77777777">
      <w:pPr>
        <w:spacing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536BF6" w:rsidTr="00752609" w14:paraId="611386F2" w14:textId="77777777">
        <w:tc>
          <w:tcPr>
            <w:tcW w:w="8828" w:type="dxa"/>
            <w:shd w:val="clear" w:color="auto" w:fill="DEEAF6" w:themeFill="accent5" w:themeFillTint="33"/>
          </w:tcPr>
          <w:p w:rsidR="00752609" w:rsidP="00752609" w:rsidRDefault="00752609" w14:paraId="6E478B2A" w14:textId="77777777">
            <w:pPr>
              <w:spacing w:line="276" w:lineRule="auto"/>
              <w:rPr>
                <w:rFonts w:cs="Arial"/>
                <w:b/>
                <w:bCs/>
                <w:szCs w:val="20"/>
              </w:rPr>
            </w:pPr>
            <w:proofErr w:type="spellStart"/>
            <w:r w:rsidRPr="00752609">
              <w:rPr>
                <w:rFonts w:cs="Arial"/>
                <w:b/>
                <w:bCs/>
                <w:i/>
                <w:iCs/>
                <w:szCs w:val="20"/>
              </w:rPr>
              <w:t>Prompt</w:t>
            </w:r>
            <w:proofErr w:type="spellEnd"/>
            <w:r w:rsidRPr="004360EC">
              <w:rPr>
                <w:rFonts w:cs="Arial"/>
                <w:b/>
                <w:bCs/>
                <w:szCs w:val="20"/>
              </w:rPr>
              <w:t xml:space="preserve"> aplicado</w:t>
            </w:r>
          </w:p>
          <w:p w:rsidRPr="004360EC" w:rsidR="00752609" w:rsidP="00752609" w:rsidRDefault="00752609" w14:paraId="41B57693" w14:textId="77777777">
            <w:pPr>
              <w:spacing w:line="276" w:lineRule="auto"/>
              <w:rPr>
                <w:rFonts w:cs="Arial"/>
                <w:b/>
                <w:bCs/>
                <w:szCs w:val="20"/>
              </w:rPr>
            </w:pPr>
          </w:p>
          <w:p w:rsidRPr="00752609" w:rsidR="00536BF6" w:rsidP="004C5DA6" w:rsidRDefault="00752609" w14:paraId="7BD62342" w14:textId="2023C765">
            <w:pPr>
              <w:spacing w:line="276" w:lineRule="auto"/>
              <w:rPr>
                <w:rFonts w:cs="Arial"/>
                <w:szCs w:val="20"/>
              </w:rPr>
            </w:pPr>
            <w:r w:rsidRPr="004360EC">
              <w:rPr>
                <w:rFonts w:cs="Arial"/>
                <w:szCs w:val="20"/>
              </w:rPr>
              <w:t>Analice los estados financieros comparativos de 2025 y 2026. Identifique variaciones relevantes en activos, pasivos, patrimonio, ingresos, costos, gastos y utilidad. Presente una tabla con rubro, valor 2025, valor 2026, variación absoluta, variación porcentual, posible interpretación y soporte que debe revisarse. No emita conclusiones definitivas; cada hallazgo debe validarse con estados financieros, auxiliares, notas y contexto de la entidad.</w:t>
            </w:r>
          </w:p>
        </w:tc>
      </w:tr>
    </w:tbl>
    <w:p w:rsidR="00536BF6" w:rsidP="004C5DA6" w:rsidRDefault="00536BF6" w14:paraId="1F203296" w14:textId="77777777">
      <w:pPr>
        <w:spacing w:line="276" w:lineRule="auto"/>
      </w:pPr>
    </w:p>
    <w:p w:rsidR="00305ACD" w:rsidP="0026322B" w:rsidRDefault="00B05B8C" w14:paraId="70564107" w14:textId="0A914CF6">
      <w:pPr>
        <w:spacing w:after="0" w:line="276" w:lineRule="auto"/>
        <w:rPr>
          <w:rFonts w:cs="Arial"/>
          <w:szCs w:val="20"/>
        </w:rPr>
      </w:pPr>
      <w:r>
        <w:t>Los estados financieros sustentan el análisis con IA, pero cada cifra debe interpretarse según su naturaleza, sus soportes y el contexto de la entidad.</w:t>
      </w:r>
    </w:p>
    <w:p w:rsidRPr="004360EC" w:rsidR="00045E99" w:rsidP="0026322B" w:rsidRDefault="00045E99" w14:paraId="2F4FF136" w14:textId="77777777">
      <w:pPr>
        <w:spacing w:after="0" w:line="276" w:lineRule="auto"/>
        <w:rPr>
          <w:rFonts w:cs="Arial"/>
          <w:szCs w:val="20"/>
        </w:rPr>
      </w:pPr>
    </w:p>
    <w:p w:rsidRPr="004360EC" w:rsidR="00245FF6" w:rsidP="0026322B" w:rsidRDefault="00BF74C5" w14:paraId="20F9045B" w14:textId="77777777">
      <w:pPr>
        <w:pStyle w:val="Ttulo2"/>
        <w:spacing w:line="276" w:lineRule="auto"/>
        <w:rPr>
          <w:rFonts w:cs="Arial"/>
          <w:szCs w:val="20"/>
        </w:rPr>
      </w:pPr>
      <w:bookmarkStart w:name="_Toc239202689" w:id="13"/>
      <w:r w:rsidRPr="004360EC">
        <w:rPr>
          <w:rFonts w:cs="Arial"/>
          <w:szCs w:val="20"/>
        </w:rPr>
        <w:t>3.2. Técnicas de presentación y tipos de registros</w:t>
      </w:r>
      <w:bookmarkEnd w:id="13"/>
    </w:p>
    <w:p w:rsidR="00142E98" w:rsidP="0026322B" w:rsidRDefault="00142E98" w14:paraId="7DCE3E1E" w14:textId="77777777">
      <w:pPr>
        <w:spacing w:line="276" w:lineRule="auto"/>
        <w:rPr>
          <w:rFonts w:cs="Arial"/>
          <w:szCs w:val="20"/>
        </w:rPr>
      </w:pPr>
    </w:p>
    <w:p w:rsidR="00557944" w:rsidP="0026322B" w:rsidRDefault="00557944" w14:paraId="0BE807BC" w14:textId="77777777">
      <w:pPr>
        <w:spacing w:line="276" w:lineRule="auto"/>
      </w:pPr>
      <w:r>
        <w:t>Las técnicas de presentación organizan la información financiera, mientras los registros permiten comprobar el origen, el detalle y el respaldo de las cifras.</w:t>
      </w:r>
    </w:p>
    <w:p w:rsidR="00095750" w:rsidP="0026322B" w:rsidRDefault="00095750" w14:paraId="398778EF" w14:textId="77777777">
      <w:pPr>
        <w:spacing w:line="276" w:lineRule="auto"/>
      </w:pPr>
    </w:p>
    <w:p w:rsidR="00095750" w:rsidP="0026322B" w:rsidRDefault="00095750" w14:paraId="35BBADA9" w14:textId="42BEBE31">
      <w:pPr>
        <w:spacing w:line="276" w:lineRule="auto"/>
      </w:pPr>
      <w:r>
        <w:t>La presentación y los registros cumplen funciones complementarias que favorecen la comparación, el análisis y la validación de la información financiera:</w:t>
      </w:r>
    </w:p>
    <w:p w:rsidR="00095750" w:rsidP="0026322B" w:rsidRDefault="00095750" w14:paraId="7D3958B5" w14:textId="77777777">
      <w:pPr>
        <w:spacing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095750" w:rsidTr="00E8775B" w14:paraId="75CDA0D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095750" w:rsidP="00E8775B" w:rsidRDefault="0059272B" w14:paraId="28CA5939" w14:textId="501DE2FE">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E91BBD" w:rsidTr="00E8775B" w14:paraId="1F1D5E1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095750" w:rsidP="00E8775B" w:rsidRDefault="0059272B" w14:paraId="6C9F6C35" w14:textId="7A1CB90D">
            <w:pPr>
              <w:spacing w:after="0" w:line="276" w:lineRule="auto"/>
              <w:rPr>
                <w:rFonts w:cs="Arial"/>
                <w:b/>
                <w:bCs/>
                <w:szCs w:val="20"/>
              </w:rPr>
            </w:pPr>
            <w:r w:rsidRPr="0059272B">
              <w:rPr>
                <w:b/>
                <w:bCs/>
              </w:rPr>
              <w:t>Presentación financiera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095750" w:rsidP="00E8775B" w:rsidRDefault="0059272B" w14:paraId="3B0717E1" w14:textId="2030CE87">
            <w:pPr>
              <w:spacing w:after="0" w:line="276" w:lineRule="auto"/>
              <w:rPr>
                <w:rFonts w:cs="Arial"/>
                <w:szCs w:val="20"/>
              </w:rPr>
            </w:pPr>
            <w:r>
              <w:t>Organiza las cifras por periodos, rubros, grupos, subtotales, variaciones, indicadores y notas explicativas para facilitar su comparación y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095750" w:rsidP="00E8775B" w:rsidRDefault="00095750" w14:paraId="1A2BD880" w14:textId="591C8174">
            <w:pPr>
              <w:spacing w:after="0" w:line="276" w:lineRule="auto"/>
              <w:jc w:val="center"/>
              <w:rPr>
                <w:rFonts w:cs="Arial"/>
                <w:szCs w:val="20"/>
              </w:rPr>
            </w:pPr>
            <w:r w:rsidRPr="0089294F">
              <w:rPr>
                <w:rFonts w:cs="Arial"/>
                <w:szCs w:val="20"/>
              </w:rPr>
              <w:t> </w:t>
            </w:r>
            <w:r w:rsidR="00CD10FD">
              <w:rPr>
                <w:rFonts w:cs="Arial"/>
                <w:noProof/>
                <w:szCs w:val="20"/>
              </w:rPr>
              <w:drawing>
                <wp:inline distT="0" distB="0" distL="0" distR="0" wp14:anchorId="359F17A2" wp14:editId="63D1508D">
                  <wp:extent cx="1362415" cy="875904"/>
                  <wp:effectExtent l="0" t="0" r="0" b="635"/>
                  <wp:docPr id="24091991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19911" name="Imagen 240919911"/>
                          <pic:cNvPicPr/>
                        </pic:nvPicPr>
                        <pic:blipFill>
                          <a:blip r:embed="rId117" cstate="print">
                            <a:extLst>
                              <a:ext uri="{28A0092B-C50C-407E-A947-70E740481C1C}">
                                <a14:useLocalDpi xmlns:a14="http://schemas.microsoft.com/office/drawing/2010/main" val="0"/>
                              </a:ext>
                            </a:extLst>
                          </a:blip>
                          <a:stretch>
                            <a:fillRect/>
                          </a:stretch>
                        </pic:blipFill>
                        <pic:spPr>
                          <a:xfrm flipH="1">
                            <a:off x="0" y="0"/>
                            <a:ext cx="1413822" cy="908954"/>
                          </a:xfrm>
                          <a:prstGeom prst="rect">
                            <a:avLst/>
                          </a:prstGeom>
                        </pic:spPr>
                      </pic:pic>
                    </a:graphicData>
                  </a:graphic>
                </wp:inline>
              </w:drawing>
            </w:r>
          </w:p>
        </w:tc>
      </w:tr>
      <w:tr w:rsidRPr="0089294F" w:rsidR="00E91BBD" w:rsidTr="00E8775B" w14:paraId="2B43287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403D5" w:rsidR="00B403D5" w:rsidP="00B403D5" w:rsidRDefault="00B403D5" w14:paraId="0799B250" w14:textId="77777777">
            <w:pPr>
              <w:spacing w:after="0" w:line="276" w:lineRule="auto"/>
              <w:rPr>
                <w:b/>
                <w:bCs/>
              </w:rPr>
            </w:pPr>
            <w:r w:rsidRPr="00B403D5">
              <w:rPr>
                <w:b/>
                <w:bCs/>
              </w:rPr>
              <w:t>Estándares financieros</w:t>
            </w:r>
          </w:p>
          <w:p w:rsidRPr="0059272B" w:rsidR="00B403D5" w:rsidP="00E8775B" w:rsidRDefault="00B403D5" w14:paraId="33EE79F4"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403D5" w:rsidP="00B403D5" w:rsidRDefault="00B403D5" w14:paraId="5EC94CF9" w14:textId="5AC303C0">
            <w:pPr>
              <w:spacing w:after="0" w:line="276" w:lineRule="auto"/>
            </w:pPr>
            <w:r>
              <w:t xml:space="preserve">IAS 1 establece requerimientos generales de presentación de estados financieros. IFRS 18 la reemplazará para los periodos anuales que comiencen a partir de 2027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403D5" w:rsidP="00E8775B" w:rsidRDefault="006A2F4F" w14:paraId="6B9AC34C" w14:textId="00782E9D">
            <w:pPr>
              <w:spacing w:after="0" w:line="276" w:lineRule="auto"/>
              <w:jc w:val="center"/>
              <w:rPr>
                <w:rFonts w:cs="Arial"/>
                <w:szCs w:val="20"/>
              </w:rPr>
            </w:pPr>
            <w:r>
              <w:rPr>
                <w:rFonts w:cs="Arial"/>
                <w:noProof/>
                <w:szCs w:val="20"/>
              </w:rPr>
              <w:drawing>
                <wp:inline distT="0" distB="0" distL="0" distR="0" wp14:anchorId="1DA0DE4E" wp14:editId="2E217D6B">
                  <wp:extent cx="1316247" cy="862009"/>
                  <wp:effectExtent l="0" t="0" r="5080" b="1905"/>
                  <wp:docPr id="1466845007"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45007" name="Imagen 1466845007"/>
                          <pic:cNvPicPr/>
                        </pic:nvPicPr>
                        <pic:blipFill>
                          <a:blip r:embed="rId118" cstate="print">
                            <a:extLst>
                              <a:ext uri="{28A0092B-C50C-407E-A947-70E740481C1C}">
                                <a14:useLocalDpi xmlns:a14="http://schemas.microsoft.com/office/drawing/2010/main" val="0"/>
                              </a:ext>
                            </a:extLst>
                          </a:blip>
                          <a:stretch>
                            <a:fillRect/>
                          </a:stretch>
                        </pic:blipFill>
                        <pic:spPr>
                          <a:xfrm flipH="1">
                            <a:off x="0" y="0"/>
                            <a:ext cx="1354287" cy="886922"/>
                          </a:xfrm>
                          <a:prstGeom prst="rect">
                            <a:avLst/>
                          </a:prstGeom>
                        </pic:spPr>
                      </pic:pic>
                    </a:graphicData>
                  </a:graphic>
                </wp:inline>
              </w:drawing>
            </w:r>
          </w:p>
        </w:tc>
      </w:tr>
      <w:tr w:rsidRPr="0089294F" w:rsidR="00E91BBD" w:rsidTr="00E8775B" w14:paraId="797CC18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85FBB" w:rsidR="00B403D5" w:rsidP="00B403D5" w:rsidRDefault="00485FBB" w14:paraId="50E5497D" w14:textId="61F584B6">
            <w:pPr>
              <w:spacing w:after="0" w:line="276" w:lineRule="auto"/>
              <w:rPr>
                <w:b/>
                <w:bCs/>
              </w:rPr>
            </w:pPr>
            <w:r w:rsidRPr="00485FBB">
              <w:rPr>
                <w:b/>
                <w:bCs/>
              </w:rPr>
              <w:t>Análisis con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403D5" w:rsidP="00B403D5" w:rsidRDefault="00485FBB" w14:paraId="07412A70" w14:textId="76BE9E00">
            <w:pPr>
              <w:spacing w:after="0" w:line="276" w:lineRule="auto"/>
            </w:pPr>
            <w:r>
              <w:t>Una estructura organizada permite que la IA compare periodos, calcule variaciones, diferencie grupos financieros y genere alertas con menor riesgo de interpretación incorrecta.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403D5" w:rsidP="00E8775B" w:rsidRDefault="006A2F4F" w14:paraId="6A05BEFC" w14:textId="24F7647C">
            <w:pPr>
              <w:spacing w:after="0" w:line="276" w:lineRule="auto"/>
              <w:jc w:val="center"/>
              <w:rPr>
                <w:rFonts w:cs="Arial"/>
                <w:szCs w:val="20"/>
              </w:rPr>
            </w:pPr>
            <w:r>
              <w:rPr>
                <w:rFonts w:cs="Arial"/>
                <w:noProof/>
                <w:szCs w:val="20"/>
              </w:rPr>
              <w:drawing>
                <wp:inline distT="0" distB="0" distL="0" distR="0" wp14:anchorId="41D69E65" wp14:editId="30CC7140">
                  <wp:extent cx="1280446" cy="843200"/>
                  <wp:effectExtent l="0" t="0" r="2540" b="0"/>
                  <wp:docPr id="1499058419"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58419" name="Imagen 1499058419"/>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316987" cy="867263"/>
                          </a:xfrm>
                          <a:prstGeom prst="rect">
                            <a:avLst/>
                          </a:prstGeom>
                        </pic:spPr>
                      </pic:pic>
                    </a:graphicData>
                  </a:graphic>
                </wp:inline>
              </w:drawing>
            </w:r>
          </w:p>
        </w:tc>
      </w:tr>
      <w:tr w:rsidRPr="0089294F" w:rsidR="00E91BBD" w:rsidTr="00E8775B" w14:paraId="66D41E5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85FBB" w:rsidR="00485FBB" w:rsidP="00B403D5" w:rsidRDefault="00485FBB" w14:paraId="56401CBC" w14:textId="29CEE723">
            <w:pPr>
              <w:spacing w:after="0" w:line="276" w:lineRule="auto"/>
              <w:rPr>
                <w:b/>
                <w:bCs/>
              </w:rPr>
            </w:pPr>
            <w:r w:rsidRPr="00485FBB">
              <w:rPr>
                <w:b/>
                <w:bCs/>
              </w:rPr>
              <w:t>Registros financieros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85FBB" w:rsidP="00B403D5" w:rsidRDefault="003523A8" w14:paraId="749B4A1C" w14:textId="24CA8E82">
            <w:pPr>
              <w:spacing w:after="0" w:line="276" w:lineRule="auto"/>
            </w:pPr>
            <w:r>
              <w:t>Los asientos, auxiliares, comprobantes, registros de cartera, bancos, inventarios, nómina y ajustes permiten rastrear las cifras hasta sus movimientos y soportes.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85FBB" w:rsidP="00E8775B" w:rsidRDefault="00E91BBD" w14:paraId="04771102" w14:textId="0A9B49F1">
            <w:pPr>
              <w:spacing w:after="0" w:line="276" w:lineRule="auto"/>
              <w:jc w:val="center"/>
              <w:rPr>
                <w:rFonts w:cs="Arial"/>
                <w:szCs w:val="20"/>
              </w:rPr>
            </w:pPr>
            <w:r>
              <w:rPr>
                <w:rFonts w:cs="Arial"/>
                <w:noProof/>
                <w:szCs w:val="20"/>
              </w:rPr>
              <w:drawing>
                <wp:inline distT="0" distB="0" distL="0" distR="0" wp14:anchorId="02705090" wp14:editId="12E3F885">
                  <wp:extent cx="1323045" cy="871402"/>
                  <wp:effectExtent l="0" t="0" r="0" b="5080"/>
                  <wp:docPr id="621388288"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8288" name="Imagen 62138828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341049" cy="883260"/>
                          </a:xfrm>
                          <a:prstGeom prst="rect">
                            <a:avLst/>
                          </a:prstGeom>
                        </pic:spPr>
                      </pic:pic>
                    </a:graphicData>
                  </a:graphic>
                </wp:inline>
              </w:drawing>
            </w:r>
          </w:p>
        </w:tc>
      </w:tr>
    </w:tbl>
    <w:p w:rsidR="00095750" w:rsidP="0026322B" w:rsidRDefault="00095750" w14:paraId="3B06FEA7" w14:textId="77777777">
      <w:pPr>
        <w:spacing w:line="276" w:lineRule="auto"/>
      </w:pPr>
    </w:p>
    <w:p w:rsidR="00095750" w:rsidP="0026322B" w:rsidRDefault="003523A8" w14:paraId="57E03888" w14:textId="2F95CF65">
      <w:pPr>
        <w:spacing w:line="276" w:lineRule="auto"/>
      </w:pPr>
      <w:r>
        <w:t xml:space="preserve">La trazabilidad fortalece la verificabilidad, comparabilidad, oportunidad y comprensibilidad de la información financiera (IFRS </w:t>
      </w:r>
      <w:proofErr w:type="spellStart"/>
      <w:r>
        <w:t>Foundation</w:t>
      </w:r>
      <w:proofErr w:type="spellEnd"/>
      <w:r>
        <w:t>, s. f.).</w:t>
      </w:r>
    </w:p>
    <w:p w:rsidR="003523A8" w:rsidP="0026322B" w:rsidRDefault="003523A8" w14:paraId="64698860" w14:textId="77777777">
      <w:pPr>
        <w:spacing w:line="276" w:lineRule="auto"/>
      </w:pPr>
    </w:p>
    <w:p w:rsidRPr="003523A8" w:rsidR="003523A8" w:rsidP="003523A8" w:rsidRDefault="003523A8" w14:paraId="2E56D796" w14:textId="77777777">
      <w:pPr>
        <w:spacing w:line="276" w:lineRule="auto"/>
      </w:pPr>
      <w:r w:rsidRPr="003523A8">
        <w:t>Cada técnica cumple una finalidad específica, se sustenta en determinados registros y permite desarrollar diferentes análisis mediante herramientas de inteligencia artificial:</w:t>
      </w:r>
    </w:p>
    <w:p w:rsidR="003523A8" w:rsidP="0026322B" w:rsidRDefault="003523A8" w14:paraId="3C0CDA8B" w14:textId="77777777">
      <w:pPr>
        <w:spacing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3523A8" w:rsidTr="00E8775B" w14:paraId="34B8293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3523A8" w:rsidP="00E8775B" w:rsidRDefault="003523A8" w14:paraId="064C35CA" w14:textId="2848B501">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D944DA" w:rsidTr="00E8775B" w14:paraId="54084B6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3523A8" w:rsidP="00E8775B" w:rsidRDefault="003C212D" w14:paraId="18125B4F" w14:textId="5FE24578">
            <w:pPr>
              <w:spacing w:after="0" w:line="276" w:lineRule="auto"/>
              <w:rPr>
                <w:rFonts w:cs="Arial"/>
                <w:b/>
                <w:bCs/>
                <w:szCs w:val="20"/>
              </w:rPr>
            </w:pPr>
            <w:r w:rsidRPr="003C212D">
              <w:rPr>
                <w:b/>
                <w:bCs/>
              </w:rPr>
              <w:t>Presentación comparativa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3523A8" w:rsidP="00E8775B" w:rsidRDefault="003C212D" w14:paraId="134592E2" w14:textId="2AD27EFF">
            <w:pPr>
              <w:spacing w:after="0" w:line="276" w:lineRule="auto"/>
              <w:rPr>
                <w:rFonts w:cs="Arial"/>
                <w:szCs w:val="20"/>
              </w:rPr>
            </w:pPr>
            <w:r>
              <w:t>Permite comparar cifras de dos o más periodos. Se respalda con estados financieros, balances de prueba y reportes contables. La IA puede calcular variaciones absolutas y porcentuales.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3523A8" w:rsidP="00E8775B" w:rsidRDefault="003523A8" w14:paraId="6F20AFE1" w14:textId="38036F62">
            <w:pPr>
              <w:spacing w:after="0" w:line="276" w:lineRule="auto"/>
              <w:jc w:val="center"/>
              <w:rPr>
                <w:rFonts w:cs="Arial"/>
                <w:szCs w:val="20"/>
              </w:rPr>
            </w:pPr>
            <w:r w:rsidRPr="0089294F">
              <w:rPr>
                <w:rFonts w:cs="Arial"/>
                <w:szCs w:val="20"/>
              </w:rPr>
              <w:t> </w:t>
            </w:r>
            <w:r w:rsidR="009A113B">
              <w:rPr>
                <w:rFonts w:cs="Arial"/>
                <w:noProof/>
                <w:szCs w:val="20"/>
              </w:rPr>
              <w:drawing>
                <wp:inline distT="0" distB="0" distL="0" distR="0" wp14:anchorId="76D4CC67" wp14:editId="5CA268FF">
                  <wp:extent cx="1107129" cy="745023"/>
                  <wp:effectExtent l="0" t="0" r="0" b="4445"/>
                  <wp:docPr id="1448442039"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42039" name="Imagen 1448442039"/>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118996" cy="753009"/>
                          </a:xfrm>
                          <a:prstGeom prst="rect">
                            <a:avLst/>
                          </a:prstGeom>
                        </pic:spPr>
                      </pic:pic>
                    </a:graphicData>
                  </a:graphic>
                </wp:inline>
              </w:drawing>
            </w:r>
          </w:p>
        </w:tc>
      </w:tr>
      <w:tr w:rsidRPr="0089294F" w:rsidR="00D944DA" w:rsidTr="00E8775B" w14:paraId="452EFC7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C212D" w:rsidR="003C212D" w:rsidP="00E8775B" w:rsidRDefault="00624E83" w14:paraId="52FE7512" w14:textId="3EC3C1D3">
            <w:pPr>
              <w:spacing w:after="0" w:line="276" w:lineRule="auto"/>
              <w:rPr>
                <w:b/>
                <w:bCs/>
              </w:rPr>
            </w:pPr>
            <w:r w:rsidRPr="00B14522">
              <w:rPr>
                <w:b/>
                <w:bCs/>
              </w:rPr>
              <w:t>Presentación clasificada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3C212D" w:rsidP="00E8775B" w:rsidRDefault="00624E83" w14:paraId="06DE1A1F" w14:textId="1BC66E24">
            <w:pPr>
              <w:spacing w:after="0" w:line="276" w:lineRule="auto"/>
            </w:pPr>
            <w:r>
              <w:t>Separa los rubros según su naturaleza financiera. Requiere auxiliares de activos, pasivos, patrimonio, ingresos, costos y gastos. La IA puede identificar cambios por grupo financiero.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3C212D" w:rsidP="00E8775B" w:rsidRDefault="00512538" w14:paraId="119CBDEE" w14:textId="211FB9AB">
            <w:pPr>
              <w:spacing w:after="0" w:line="276" w:lineRule="auto"/>
              <w:jc w:val="center"/>
              <w:rPr>
                <w:rFonts w:cs="Arial"/>
                <w:szCs w:val="20"/>
              </w:rPr>
            </w:pPr>
            <w:r>
              <w:rPr>
                <w:rFonts w:cs="Arial"/>
                <w:noProof/>
                <w:szCs w:val="20"/>
              </w:rPr>
              <w:drawing>
                <wp:inline distT="0" distB="0" distL="0" distR="0" wp14:anchorId="5922A4EB" wp14:editId="4C12BED0">
                  <wp:extent cx="1147638" cy="725765"/>
                  <wp:effectExtent l="0" t="0" r="0" b="0"/>
                  <wp:docPr id="1356814349"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4349" name="Imagen 1356814349"/>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173258" cy="741967"/>
                          </a:xfrm>
                          <a:prstGeom prst="rect">
                            <a:avLst/>
                          </a:prstGeom>
                        </pic:spPr>
                      </pic:pic>
                    </a:graphicData>
                  </a:graphic>
                </wp:inline>
              </w:drawing>
            </w:r>
          </w:p>
        </w:tc>
      </w:tr>
      <w:tr w:rsidRPr="0089294F" w:rsidR="00D944DA" w:rsidTr="00E8775B" w14:paraId="0AC7B56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4522" w:rsidR="00624E83" w:rsidP="00E8775B" w:rsidRDefault="00624E83" w14:paraId="261DD7A8" w14:textId="41B77989">
            <w:pPr>
              <w:spacing w:after="0" w:line="276" w:lineRule="auto"/>
              <w:rPr>
                <w:b/>
                <w:bCs/>
              </w:rPr>
            </w:pPr>
            <w:r w:rsidRPr="00B14522">
              <w:rPr>
                <w:b/>
                <w:bCs/>
              </w:rPr>
              <w:t>Presentación por rubros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24E83" w:rsidP="00E8775B" w:rsidRDefault="00B14522" w14:paraId="61E7132F" w14:textId="6F142282">
            <w:pPr>
              <w:spacing w:after="0" w:line="276" w:lineRule="auto"/>
            </w:pPr>
            <w:r>
              <w:t>Organiza las cuentas o los conceptos principales. Se respalda con asientos contables, auxiliares y reportes de cuentas. La IA puede detectar rubros con aumentos o disminuciones relevantes.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24E83" w:rsidP="00E8775B" w:rsidRDefault="00915CEE" w14:paraId="78D7D307" w14:textId="498E893E">
            <w:pPr>
              <w:spacing w:after="0" w:line="276" w:lineRule="auto"/>
              <w:jc w:val="center"/>
              <w:rPr>
                <w:rFonts w:cs="Arial"/>
                <w:szCs w:val="20"/>
              </w:rPr>
            </w:pPr>
            <w:r>
              <w:rPr>
                <w:rFonts w:cs="Arial"/>
                <w:noProof/>
                <w:szCs w:val="20"/>
              </w:rPr>
              <w:drawing>
                <wp:inline distT="0" distB="0" distL="0" distR="0" wp14:anchorId="7C33EF0E" wp14:editId="427A2E22">
                  <wp:extent cx="835889" cy="880038"/>
                  <wp:effectExtent l="0" t="0" r="2540" b="0"/>
                  <wp:docPr id="351310299"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0299" name="Imagen 351310299"/>
                          <pic:cNvPicPr/>
                        </pic:nvPicPr>
                        <pic:blipFill>
                          <a:blip r:embed="rId123" cstate="print">
                            <a:extLst>
                              <a:ext uri="{28A0092B-C50C-407E-A947-70E740481C1C}">
                                <a14:useLocalDpi xmlns:a14="http://schemas.microsoft.com/office/drawing/2010/main" val="0"/>
                              </a:ext>
                            </a:extLst>
                          </a:blip>
                          <a:stretch>
                            <a:fillRect/>
                          </a:stretch>
                        </pic:blipFill>
                        <pic:spPr>
                          <a:xfrm flipH="1">
                            <a:off x="0" y="0"/>
                            <a:ext cx="854638" cy="899778"/>
                          </a:xfrm>
                          <a:prstGeom prst="rect">
                            <a:avLst/>
                          </a:prstGeom>
                        </pic:spPr>
                      </pic:pic>
                    </a:graphicData>
                  </a:graphic>
                </wp:inline>
              </w:drawing>
            </w:r>
          </w:p>
        </w:tc>
      </w:tr>
      <w:tr w:rsidRPr="0089294F" w:rsidR="00D944DA" w:rsidTr="00E8775B" w14:paraId="5ED15FE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14522" w:rsidR="00B14522" w:rsidP="00E8775B" w:rsidRDefault="00ED5784" w14:paraId="3789F599" w14:textId="01AF2579">
            <w:pPr>
              <w:spacing w:after="0" w:line="276" w:lineRule="auto"/>
              <w:rPr>
                <w:b/>
                <w:bCs/>
              </w:rPr>
            </w:pPr>
            <w:r>
              <w:rPr>
                <w:b/>
                <w:bCs/>
              </w:rPr>
              <w:t>Presentación por c</w:t>
            </w:r>
            <w:r w:rsidRPr="00235BD2" w:rsidR="00B14522">
              <w:rPr>
                <w:b/>
                <w:bCs/>
              </w:rPr>
              <w:t>entros de costo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14522" w:rsidP="00E8775B" w:rsidRDefault="00B14522" w14:paraId="429FB670" w14:textId="55D300F2">
            <w:pPr>
              <w:spacing w:after="0" w:line="276" w:lineRule="auto"/>
            </w:pPr>
            <w:r>
              <w:t>Organiza gastos o ingresos por área, proyecto o dependencia. Se respalda con reportes de centros de costo y comprobantes internos. La IA puede comparar el consumo de recursos entre áreas.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14522" w:rsidP="00E8775B" w:rsidRDefault="0017536D" w14:paraId="0426C7F3" w14:textId="21F88E2D">
            <w:pPr>
              <w:spacing w:after="0" w:line="276" w:lineRule="auto"/>
              <w:jc w:val="center"/>
              <w:rPr>
                <w:rFonts w:cs="Arial"/>
                <w:szCs w:val="20"/>
              </w:rPr>
            </w:pPr>
            <w:r>
              <w:rPr>
                <w:rFonts w:cs="Arial"/>
                <w:noProof/>
                <w:szCs w:val="20"/>
              </w:rPr>
              <w:drawing>
                <wp:inline distT="0" distB="0" distL="0" distR="0" wp14:anchorId="57730D11" wp14:editId="2563ADE2">
                  <wp:extent cx="1092471" cy="641068"/>
                  <wp:effectExtent l="0" t="0" r="0" b="0"/>
                  <wp:docPr id="102682596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5967" name="Imagen 1026825967"/>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114383" cy="653926"/>
                          </a:xfrm>
                          <a:prstGeom prst="rect">
                            <a:avLst/>
                          </a:prstGeom>
                        </pic:spPr>
                      </pic:pic>
                    </a:graphicData>
                  </a:graphic>
                </wp:inline>
              </w:drawing>
            </w:r>
          </w:p>
        </w:tc>
      </w:tr>
      <w:tr w:rsidRPr="0089294F" w:rsidR="00D944DA" w:rsidTr="00E8775B" w14:paraId="1ACEF62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5BD2" w:rsidR="00235BD2" w:rsidP="00235BD2" w:rsidRDefault="00235BD2" w14:paraId="5879587F" w14:textId="77777777">
            <w:pPr>
              <w:spacing w:after="0" w:line="276" w:lineRule="auto"/>
              <w:rPr>
                <w:b/>
                <w:bCs/>
              </w:rPr>
            </w:pPr>
            <w:r w:rsidRPr="00235BD2">
              <w:rPr>
                <w:b/>
                <w:bCs/>
              </w:rPr>
              <w:t>Presentación de variaciones</w:t>
            </w:r>
          </w:p>
          <w:p w:rsidRPr="00235BD2" w:rsidR="00B14522" w:rsidP="00235BD2" w:rsidRDefault="00B14522" w14:paraId="7E8FAEFB"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14522" w:rsidP="00E8775B" w:rsidRDefault="00235BD2" w14:paraId="6938E165" w14:textId="0781172C">
            <w:pPr>
              <w:spacing w:after="0" w:line="276" w:lineRule="auto"/>
            </w:pPr>
            <w:r>
              <w:t>Expone las diferencias entre periodos o frente al presupuesto. Se respalda con estados financieros, presupuestos e informes de ejecución. La IA puede señalar desviaciones que requieren explicación.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14522" w:rsidP="00E8775B" w:rsidRDefault="00127E0F" w14:paraId="462BD674" w14:textId="394F8A9F">
            <w:pPr>
              <w:spacing w:after="0" w:line="276" w:lineRule="auto"/>
              <w:jc w:val="center"/>
              <w:rPr>
                <w:rFonts w:cs="Arial"/>
                <w:szCs w:val="20"/>
              </w:rPr>
            </w:pPr>
            <w:r>
              <w:rPr>
                <w:rFonts w:cs="Arial"/>
                <w:noProof/>
                <w:szCs w:val="20"/>
              </w:rPr>
              <w:drawing>
                <wp:inline distT="0" distB="0" distL="0" distR="0" wp14:anchorId="3B85D5AC" wp14:editId="051B1AD9">
                  <wp:extent cx="1137462" cy="718397"/>
                  <wp:effectExtent l="0" t="0" r="5715" b="5715"/>
                  <wp:docPr id="208492728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27281" name="Imagen 208492728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159911" cy="732575"/>
                          </a:xfrm>
                          <a:prstGeom prst="rect">
                            <a:avLst/>
                          </a:prstGeom>
                        </pic:spPr>
                      </pic:pic>
                    </a:graphicData>
                  </a:graphic>
                </wp:inline>
              </w:drawing>
            </w:r>
          </w:p>
        </w:tc>
      </w:tr>
      <w:tr w:rsidRPr="0089294F" w:rsidR="00D944DA" w:rsidTr="00E8775B" w14:paraId="4F210CC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5BD2" w:rsidR="00235BD2" w:rsidP="00235BD2" w:rsidRDefault="00235BD2" w14:paraId="3CDD13D3" w14:textId="7471A17E">
            <w:pPr>
              <w:spacing w:after="0" w:line="276" w:lineRule="auto"/>
              <w:rPr>
                <w:b/>
                <w:bCs/>
              </w:rPr>
            </w:pPr>
            <w:r w:rsidRPr="00235BD2">
              <w:rPr>
                <w:b/>
                <w:bCs/>
              </w:rPr>
              <w:t>Presentación de indicadores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35BD2" w:rsidP="00E8775B" w:rsidRDefault="00804B1E" w14:paraId="084E67BD" w14:textId="0A11205A">
            <w:pPr>
              <w:spacing w:after="0" w:line="276" w:lineRule="auto"/>
            </w:pPr>
            <w:r>
              <w:t>Resume liquidez, endeudamiento, rentabilidad o rotación. Se respalda con estados financieros y bases consolidadas. La IA puede calcular ratios y generar interpretaciones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35BD2" w:rsidP="00E8775B" w:rsidRDefault="00D944DA" w14:paraId="42EE6838" w14:textId="6448D7C8">
            <w:pPr>
              <w:spacing w:after="0" w:line="276" w:lineRule="auto"/>
              <w:jc w:val="center"/>
              <w:rPr>
                <w:rFonts w:cs="Arial"/>
                <w:szCs w:val="20"/>
              </w:rPr>
            </w:pPr>
            <w:r>
              <w:rPr>
                <w:rFonts w:cs="Arial"/>
                <w:noProof/>
                <w:szCs w:val="20"/>
              </w:rPr>
              <w:drawing>
                <wp:inline distT="0" distB="0" distL="0" distR="0" wp14:anchorId="598B09D1" wp14:editId="130E096F">
                  <wp:extent cx="1093571" cy="866386"/>
                  <wp:effectExtent l="0" t="0" r="0" b="0"/>
                  <wp:docPr id="161502696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26968" name="Imagen 1615026968"/>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120160" cy="887451"/>
                          </a:xfrm>
                          <a:prstGeom prst="rect">
                            <a:avLst/>
                          </a:prstGeom>
                        </pic:spPr>
                      </pic:pic>
                    </a:graphicData>
                  </a:graphic>
                </wp:inline>
              </w:drawing>
            </w:r>
          </w:p>
        </w:tc>
      </w:tr>
      <w:tr w:rsidRPr="0089294F" w:rsidR="00D944DA" w:rsidTr="00E8775B" w14:paraId="072254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35BD2" w:rsidR="00804B1E" w:rsidP="00235BD2" w:rsidRDefault="00804B1E" w14:paraId="5E08D460" w14:textId="37BD51DF">
            <w:pPr>
              <w:spacing w:after="0" w:line="276" w:lineRule="auto"/>
              <w:rPr>
                <w:b/>
                <w:bCs/>
              </w:rPr>
            </w:pPr>
            <w:r w:rsidRPr="00804B1E">
              <w:rPr>
                <w:b/>
                <w:bCs/>
              </w:rPr>
              <w:t>Presentación mediante notas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04B1E" w:rsidP="00E8775B" w:rsidRDefault="00804B1E" w14:paraId="13C85074" w14:textId="3CD9BA4F">
            <w:pPr>
              <w:spacing w:after="0" w:line="276" w:lineRule="auto"/>
            </w:pPr>
            <w:r>
              <w:t>Explica políticas, riesgos, restricciones y detalles de las cifras. Se respalda con notas, contratos, políticas contables y otros soportes. La IA puede resumir información explicativa para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04B1E" w:rsidP="00E8775B" w:rsidRDefault="002014F3" w14:paraId="06C322FF" w14:textId="6B9EFE47">
            <w:pPr>
              <w:spacing w:after="0" w:line="276" w:lineRule="auto"/>
              <w:jc w:val="center"/>
              <w:rPr>
                <w:rFonts w:cs="Arial"/>
                <w:szCs w:val="20"/>
              </w:rPr>
            </w:pPr>
            <w:r>
              <w:rPr>
                <w:rFonts w:cs="Arial"/>
                <w:noProof/>
                <w:szCs w:val="20"/>
              </w:rPr>
              <w:drawing>
                <wp:inline distT="0" distB="0" distL="0" distR="0" wp14:anchorId="4D8DE5CC" wp14:editId="5FBE0B47">
                  <wp:extent cx="1103454" cy="729205"/>
                  <wp:effectExtent l="0" t="0" r="1905" b="0"/>
                  <wp:docPr id="1434094334"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4334" name="Imagen 1434094334"/>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126140" cy="744197"/>
                          </a:xfrm>
                          <a:prstGeom prst="rect">
                            <a:avLst/>
                          </a:prstGeom>
                        </pic:spPr>
                      </pic:pic>
                    </a:graphicData>
                  </a:graphic>
                </wp:inline>
              </w:drawing>
            </w:r>
          </w:p>
        </w:tc>
      </w:tr>
      <w:tr w:rsidRPr="0089294F" w:rsidR="00D944DA" w:rsidTr="00E8775B" w14:paraId="3D858F5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30051" w:rsidR="00A30051" w:rsidP="00A30051" w:rsidRDefault="00A30051" w14:paraId="52C76D99" w14:textId="77777777">
            <w:pPr>
              <w:spacing w:after="0" w:line="276" w:lineRule="auto"/>
              <w:rPr>
                <w:b/>
                <w:bCs/>
              </w:rPr>
            </w:pPr>
            <w:r w:rsidRPr="00A30051">
              <w:rPr>
                <w:b/>
                <w:bCs/>
              </w:rPr>
              <w:t>Presentación visual</w:t>
            </w:r>
          </w:p>
          <w:p w:rsidRPr="00804B1E" w:rsidR="00804B1E" w:rsidP="00235BD2" w:rsidRDefault="00804B1E" w14:paraId="4863414D"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04B1E" w:rsidP="00A30051" w:rsidRDefault="00A30051" w14:paraId="22CCF92C" w14:textId="4BA90E03">
            <w:pPr>
              <w:spacing w:after="0" w:line="276" w:lineRule="auto"/>
            </w:pPr>
            <w:r>
              <w:t>Organiza los datos mediante gráficos, tableros o alertas. Se respalda con bases depuradas, informes exportados y reportes de gestión. La IA puede resaltar tendencias, alertas y comportamientos atípicos.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04B1E" w:rsidP="00E8775B" w:rsidRDefault="00127950" w14:paraId="2C7FCA6D" w14:textId="75FEC4D3">
            <w:pPr>
              <w:spacing w:after="0" w:line="276" w:lineRule="auto"/>
              <w:jc w:val="center"/>
              <w:rPr>
                <w:rFonts w:cs="Arial"/>
                <w:szCs w:val="20"/>
              </w:rPr>
            </w:pPr>
            <w:r>
              <w:rPr>
                <w:rFonts w:cs="Arial"/>
                <w:noProof/>
                <w:szCs w:val="20"/>
              </w:rPr>
              <w:drawing>
                <wp:inline distT="0" distB="0" distL="0" distR="0" wp14:anchorId="49D1BDCD" wp14:editId="3A46279E">
                  <wp:extent cx="1222312" cy="758286"/>
                  <wp:effectExtent l="0" t="0" r="0" b="3810"/>
                  <wp:docPr id="13869395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9580" name="Imagen 1386939580"/>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247060" cy="773639"/>
                          </a:xfrm>
                          <a:prstGeom prst="rect">
                            <a:avLst/>
                          </a:prstGeom>
                        </pic:spPr>
                      </pic:pic>
                    </a:graphicData>
                  </a:graphic>
                </wp:inline>
              </w:drawing>
            </w:r>
          </w:p>
        </w:tc>
      </w:tr>
    </w:tbl>
    <w:p w:rsidR="003523A8" w:rsidP="0026322B" w:rsidRDefault="003523A8" w14:paraId="558DC17A" w14:textId="77777777">
      <w:pPr>
        <w:spacing w:line="276" w:lineRule="auto"/>
      </w:pPr>
    </w:p>
    <w:p w:rsidR="00A30051" w:rsidP="00A30051" w:rsidRDefault="00A30051" w14:paraId="0D0E8228" w14:textId="77777777">
      <w:pPr>
        <w:spacing w:line="276" w:lineRule="auto"/>
        <w:rPr>
          <w:rFonts w:cs="Arial"/>
          <w:szCs w:val="20"/>
        </w:rPr>
      </w:pPr>
      <w:r w:rsidRPr="00A30051">
        <w:rPr>
          <w:rFonts w:cs="Arial"/>
          <w:szCs w:val="20"/>
        </w:rPr>
        <w:t>Un caso de gastos administrativos permite relacionar la presentación comparativa con los registros utilizados para explicar y validar una variación entre periodos:</w:t>
      </w:r>
    </w:p>
    <w:p w:rsidR="00FB2105" w:rsidP="00A30051" w:rsidRDefault="00FB2105" w14:paraId="668886A9" w14:textId="77777777">
      <w:pPr>
        <w:spacing w:line="276" w:lineRule="auto"/>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B2105" w:rsidTr="00F62104" w14:paraId="43F398E6" w14:textId="77777777">
        <w:tc>
          <w:tcPr>
            <w:tcW w:w="8828" w:type="dxa"/>
            <w:shd w:val="clear" w:color="auto" w:fill="DEEAF6" w:themeFill="accent5" w:themeFillTint="33"/>
          </w:tcPr>
          <w:p w:rsidR="00FB2105" w:rsidP="00A30051" w:rsidRDefault="00FB2105" w14:paraId="7DF0AFA3" w14:textId="77777777">
            <w:pPr>
              <w:spacing w:line="276" w:lineRule="auto"/>
              <w:rPr>
                <w:rFonts w:cs="Arial"/>
                <w:b/>
                <w:bCs/>
                <w:szCs w:val="20"/>
              </w:rPr>
            </w:pPr>
            <w:r w:rsidRPr="00FB2105">
              <w:rPr>
                <w:rFonts w:cs="Arial"/>
                <w:b/>
                <w:bCs/>
                <w:szCs w:val="20"/>
              </w:rPr>
              <w:t>Ejemplo aplicado</w:t>
            </w:r>
          </w:p>
          <w:p w:rsidR="00FB2105" w:rsidP="00A30051" w:rsidRDefault="00FB2105" w14:paraId="29AB3F12" w14:textId="77777777">
            <w:pPr>
              <w:spacing w:line="276" w:lineRule="auto"/>
              <w:rPr>
                <w:rFonts w:cs="Arial"/>
                <w:b/>
                <w:bCs/>
                <w:szCs w:val="20"/>
              </w:rPr>
            </w:pPr>
          </w:p>
          <w:p w:rsidR="00F62104" w:rsidP="00F62104" w:rsidRDefault="00F62104" w14:paraId="3E35FFEF" w14:textId="77777777">
            <w:pPr>
              <w:spacing w:line="276" w:lineRule="auto"/>
              <w:rPr>
                <w:rFonts w:cs="Arial"/>
                <w:szCs w:val="20"/>
              </w:rPr>
            </w:pPr>
            <w:r w:rsidRPr="00F62104">
              <w:rPr>
                <w:rFonts w:cs="Arial"/>
                <w:szCs w:val="20"/>
              </w:rPr>
              <w:t>Una empresa organiza sus gastos administrativos en una tabla comparativa de 2025 y 2026. La IA calcula que el rubro aumentó un 35 %. Antes de interpretar el resultado, la persona responsable consulta los registros auxiliares de gastos, los comprobantes, las facturas, los contratos y el presupuesto aprobado.</w:t>
            </w:r>
          </w:p>
          <w:p w:rsidRPr="00F62104" w:rsidR="00F62104" w:rsidP="00F62104" w:rsidRDefault="00F62104" w14:paraId="012ECD36" w14:textId="77777777">
            <w:pPr>
              <w:spacing w:line="276" w:lineRule="auto"/>
              <w:rPr>
                <w:rFonts w:cs="Arial"/>
                <w:szCs w:val="20"/>
              </w:rPr>
            </w:pPr>
          </w:p>
          <w:p w:rsidRPr="00FB2105" w:rsidR="00FB2105" w:rsidP="00F62104" w:rsidRDefault="00F62104" w14:paraId="62F09E3E" w14:textId="7AE7A7BB">
            <w:pPr>
              <w:spacing w:line="276" w:lineRule="auto"/>
              <w:rPr>
                <w:rFonts w:cs="Arial"/>
                <w:b/>
                <w:bCs/>
                <w:szCs w:val="20"/>
              </w:rPr>
            </w:pPr>
            <w:r w:rsidRPr="00F62104">
              <w:rPr>
                <w:rFonts w:cs="Arial"/>
                <w:szCs w:val="20"/>
              </w:rPr>
              <w:t>La revisión permite determinar que el aumento corresponde a un nuevo contrato de servicios y no necesariamente a un gasto irregular. En este caso, la presentación comparativa permite identificar la variación, los registros auxiliares explican el cambio y la IA apoya el cálculo inicial. La conclusión financiera se formula después de validar los documentos y el contexto de la operación.</w:t>
            </w:r>
          </w:p>
        </w:tc>
      </w:tr>
    </w:tbl>
    <w:p w:rsidRPr="00A30051" w:rsidR="00FB2105" w:rsidP="00A30051" w:rsidRDefault="00FB2105" w14:paraId="6BFD3938" w14:textId="77777777">
      <w:pPr>
        <w:spacing w:line="276" w:lineRule="auto"/>
        <w:rPr>
          <w:rFonts w:cs="Arial"/>
          <w:szCs w:val="20"/>
        </w:rPr>
      </w:pPr>
    </w:p>
    <w:p w:rsidR="003523A8" w:rsidP="0026322B" w:rsidRDefault="00F62104" w14:paraId="6A5F9539" w14:textId="04753290">
      <w:pPr>
        <w:spacing w:line="276" w:lineRule="auto"/>
      </w:pPr>
      <w:r>
        <w:t xml:space="preserve">El siguiente </w:t>
      </w:r>
      <w:proofErr w:type="spellStart"/>
      <w:r>
        <w:rPr>
          <w:rStyle w:val="nfasis"/>
        </w:rPr>
        <w:t>prompt</w:t>
      </w:r>
      <w:proofErr w:type="spellEnd"/>
      <w:r>
        <w:t xml:space="preserve"> orienta a la IA para calcular las variaciones e identificar los registros que deben consultarse antes de formular una conclusión financiera:</w:t>
      </w:r>
    </w:p>
    <w:p w:rsidR="00F62104" w:rsidP="0026322B" w:rsidRDefault="00F62104" w14:paraId="228C5AAE" w14:textId="77777777">
      <w:pPr>
        <w:spacing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62104" w:rsidTr="00697073" w14:paraId="52ED4024" w14:textId="77777777">
        <w:tc>
          <w:tcPr>
            <w:tcW w:w="8828" w:type="dxa"/>
            <w:shd w:val="clear" w:color="auto" w:fill="DEEAF6" w:themeFill="accent5" w:themeFillTint="33"/>
          </w:tcPr>
          <w:p w:rsidRPr="004360EC" w:rsidR="00F62104" w:rsidP="00F62104" w:rsidRDefault="00F62104" w14:paraId="17E03DDA" w14:textId="77777777">
            <w:pPr>
              <w:spacing w:line="276" w:lineRule="auto"/>
              <w:rPr>
                <w:rFonts w:cs="Arial"/>
                <w:b/>
                <w:bCs/>
                <w:szCs w:val="20"/>
              </w:rPr>
            </w:pPr>
            <w:proofErr w:type="spellStart"/>
            <w:r w:rsidRPr="00D40B6D">
              <w:rPr>
                <w:rFonts w:cs="Arial"/>
                <w:b/>
                <w:bCs/>
                <w:i/>
                <w:iCs/>
                <w:szCs w:val="20"/>
              </w:rPr>
              <w:t>Prompt</w:t>
            </w:r>
            <w:proofErr w:type="spellEnd"/>
            <w:r w:rsidRPr="004360EC">
              <w:rPr>
                <w:rFonts w:cs="Arial"/>
                <w:b/>
                <w:bCs/>
                <w:szCs w:val="20"/>
              </w:rPr>
              <w:t xml:space="preserve"> aplicado</w:t>
            </w:r>
          </w:p>
          <w:p w:rsidR="00F62104" w:rsidP="0026322B" w:rsidRDefault="00F62104" w14:paraId="7C38C58E" w14:textId="77777777">
            <w:pPr>
              <w:spacing w:line="276" w:lineRule="auto"/>
            </w:pPr>
          </w:p>
          <w:p w:rsidR="00697073" w:rsidP="0026322B" w:rsidRDefault="00697073" w14:paraId="3F4EF3D6" w14:textId="29A5B8C1">
            <w:pPr>
              <w:spacing w:line="276" w:lineRule="auto"/>
            </w:pPr>
            <w:r>
              <w:t>Analice la tabla comparativa de estados financieros. Calcule la variación absoluta y porcentual de cada rubro, identifique los cambios más relevantes y señale qué registros deben consultarse para validar cada variación. Presente el resultado en una tabla con rubro, variación, posible explicación, registro de respaldo y acción de revisión. No emita conclusiones definitivas sin validar auxiliares, comprobantes, notas y soportes documentales.</w:t>
            </w:r>
          </w:p>
        </w:tc>
      </w:tr>
    </w:tbl>
    <w:p w:rsidR="00F62104" w:rsidP="0026322B" w:rsidRDefault="00F62104" w14:paraId="20FD6A51" w14:textId="77777777">
      <w:pPr>
        <w:spacing w:line="276" w:lineRule="auto"/>
      </w:pPr>
    </w:p>
    <w:p w:rsidR="00A30051" w:rsidP="0026322B" w:rsidRDefault="00697073" w14:paraId="7E13C0CB" w14:textId="7F8EDE18">
      <w:pPr>
        <w:spacing w:line="276" w:lineRule="auto"/>
      </w:pPr>
      <w:r>
        <w:t>Las técnicas de presentación organizan la información financiera, mientras los registros permiten confirmar el origen, el detalle y el soporte de las cifras analizadas.</w:t>
      </w:r>
    </w:p>
    <w:p w:rsidR="00045E99" w:rsidP="0026322B" w:rsidRDefault="00045E99" w14:paraId="60100077" w14:textId="77777777">
      <w:pPr>
        <w:spacing w:after="0" w:line="276" w:lineRule="auto"/>
        <w:rPr>
          <w:rFonts w:cs="Arial"/>
          <w:szCs w:val="20"/>
        </w:rPr>
      </w:pPr>
    </w:p>
    <w:p w:rsidRPr="004360EC" w:rsidR="00C53992" w:rsidP="0026322B" w:rsidRDefault="00AC022B" w14:paraId="54966112" w14:textId="573B7087">
      <w:pPr>
        <w:pStyle w:val="Ttulo2"/>
        <w:spacing w:line="276" w:lineRule="auto"/>
        <w:rPr>
          <w:rFonts w:cs="Arial"/>
          <w:szCs w:val="20"/>
        </w:rPr>
      </w:pPr>
      <w:bookmarkStart w:name="_Toc239202690" w:id="14"/>
      <w:r>
        <w:t>3.3. Generación y extracción de informes contables con IA</w:t>
      </w:r>
      <w:bookmarkEnd w:id="14"/>
    </w:p>
    <w:p w:rsidR="00142E98" w:rsidP="0026322B" w:rsidRDefault="00142E98" w14:paraId="57257ABE" w14:textId="77777777">
      <w:pPr>
        <w:spacing w:after="0" w:line="276" w:lineRule="auto"/>
      </w:pPr>
    </w:p>
    <w:p w:rsidR="00BF35B8" w:rsidP="0026322B" w:rsidRDefault="00BF35B8" w14:paraId="6C03DB17" w14:textId="77777777">
      <w:pPr>
        <w:spacing w:after="0" w:line="276" w:lineRule="auto"/>
      </w:pPr>
      <w:r>
        <w:t>La extracción obtiene información de los sistemas financieros, mientras la generación organiza y transforma esos datos en informes preliminares para su posterior validación.</w:t>
      </w:r>
    </w:p>
    <w:p w:rsidR="00080B30" w:rsidP="0026322B" w:rsidRDefault="00080B30" w14:paraId="6B6968E6" w14:textId="77777777">
      <w:pPr>
        <w:spacing w:after="0" w:line="276" w:lineRule="auto"/>
      </w:pPr>
    </w:p>
    <w:p w:rsidR="00080B30" w:rsidP="0026322B" w:rsidRDefault="00080B30" w14:paraId="41F6BCC4" w14:textId="196E9A0F">
      <w:pPr>
        <w:spacing w:after="0" w:line="276" w:lineRule="auto"/>
      </w:pPr>
      <w:r>
        <w:t>La elaboración de informes con IA comprende procesos diferentes que permiten obtener, preparar, analizar y validar la información contable y financiera:</w:t>
      </w:r>
    </w:p>
    <w:p w:rsidR="00080B30" w:rsidP="0026322B" w:rsidRDefault="00080B30" w14:paraId="20BE8334"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28"/>
        <w:gridCol w:w="4357"/>
        <w:gridCol w:w="2735"/>
      </w:tblGrid>
      <w:tr w:rsidRPr="0089294F" w:rsidR="00080B30" w:rsidTr="00E8775B" w14:paraId="146FE13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080B30" w:rsidP="00E8775B" w:rsidRDefault="00E45CC8" w14:paraId="63AA3994" w14:textId="04677EED">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080B30" w:rsidTr="00E8775B" w14:paraId="568B09A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080B30" w:rsidP="00E8775B" w:rsidRDefault="00E45CC8" w14:paraId="2320F8BE" w14:textId="027ADA30">
            <w:pPr>
              <w:spacing w:after="0" w:line="276" w:lineRule="auto"/>
              <w:rPr>
                <w:rFonts w:cs="Arial"/>
                <w:b/>
                <w:bCs/>
                <w:szCs w:val="20"/>
              </w:rPr>
            </w:pPr>
            <w:r w:rsidRPr="00E45CC8">
              <w:rPr>
                <w:b/>
                <w:bCs/>
              </w:rPr>
              <w:t>Extracción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D4D2F" w:rsidR="00080B30" w:rsidP="00E8775B" w:rsidRDefault="00E45CC8" w14:paraId="42F3561C" w14:textId="59EA0FC1">
            <w:pPr>
              <w:spacing w:after="0" w:line="276" w:lineRule="auto"/>
              <w:rPr>
                <w:rFonts w:cs="Arial"/>
                <w:szCs w:val="20"/>
              </w:rPr>
            </w:pPr>
            <w:r>
              <w:t>Consiste en obtener balances, auxiliares, estados financieros y bases de movimientos desde sistemas contables, aplicativos financieros u hojas de cálculo.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080B30" w:rsidP="00E8775B" w:rsidRDefault="00080B30" w14:paraId="0C3B35C9" w14:textId="1AA999A4">
            <w:pPr>
              <w:spacing w:after="0" w:line="276" w:lineRule="auto"/>
              <w:jc w:val="center"/>
              <w:rPr>
                <w:rFonts w:cs="Arial"/>
                <w:szCs w:val="20"/>
              </w:rPr>
            </w:pPr>
            <w:r w:rsidRPr="0089294F">
              <w:rPr>
                <w:rFonts w:cs="Arial"/>
                <w:szCs w:val="20"/>
              </w:rPr>
              <w:t> </w:t>
            </w:r>
            <w:r w:rsidR="00136CA7">
              <w:rPr>
                <w:rFonts w:cs="Arial"/>
                <w:noProof/>
                <w:szCs w:val="20"/>
              </w:rPr>
              <w:drawing>
                <wp:inline distT="0" distB="0" distL="0" distR="0" wp14:anchorId="7777DF93" wp14:editId="69AD09E9">
                  <wp:extent cx="1677759" cy="1122486"/>
                  <wp:effectExtent l="0" t="0" r="0" b="0"/>
                  <wp:docPr id="1592713494"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13494" name="Imagen 1592713494"/>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700891" cy="1137962"/>
                          </a:xfrm>
                          <a:prstGeom prst="rect">
                            <a:avLst/>
                          </a:prstGeom>
                        </pic:spPr>
                      </pic:pic>
                    </a:graphicData>
                  </a:graphic>
                </wp:inline>
              </w:drawing>
            </w:r>
          </w:p>
        </w:tc>
      </w:tr>
      <w:tr w:rsidRPr="0089294F" w:rsidR="00E45CC8" w:rsidTr="00E8775B" w14:paraId="45A9755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F22C5" w:rsidR="00E45CC8" w:rsidP="00E8775B" w:rsidRDefault="000F22C5" w14:paraId="0FC0AB4C" w14:textId="18527970">
            <w:pPr>
              <w:spacing w:after="0" w:line="276" w:lineRule="auto"/>
              <w:rPr>
                <w:b/>
                <w:bCs/>
              </w:rPr>
            </w:pPr>
            <w:r w:rsidRPr="000F22C5">
              <w:rPr>
                <w:b/>
                <w:bCs/>
              </w:rPr>
              <w:t>Preparación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E45CC8" w:rsidP="000F6E6A" w:rsidRDefault="000F6E6A" w14:paraId="6D783961" w14:textId="1A9B6366">
            <w:pPr>
              <w:spacing w:after="0" w:line="276" w:lineRule="auto"/>
            </w:pPr>
            <w:r>
              <w:t>Requiere comprobar nombres de columnas, periodos, saldos, cuentas, terceros, fechas y valores antes de utilizar los datos en una herramienta de 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E45CC8" w:rsidP="00E8775B" w:rsidRDefault="00136CA7" w14:paraId="383E35F9" w14:textId="5C653A15">
            <w:pPr>
              <w:spacing w:after="0" w:line="276" w:lineRule="auto"/>
              <w:jc w:val="center"/>
              <w:rPr>
                <w:rFonts w:cs="Arial"/>
                <w:szCs w:val="20"/>
              </w:rPr>
            </w:pPr>
            <w:r>
              <w:rPr>
                <w:rFonts w:cs="Arial"/>
                <w:noProof/>
                <w:szCs w:val="20"/>
              </w:rPr>
              <w:drawing>
                <wp:inline distT="0" distB="0" distL="0" distR="0" wp14:anchorId="32722626" wp14:editId="210F794C">
                  <wp:extent cx="1620456" cy="1034333"/>
                  <wp:effectExtent l="0" t="0" r="5715" b="0"/>
                  <wp:docPr id="644764709"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4709" name="Imagen 644764709"/>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644790" cy="1049865"/>
                          </a:xfrm>
                          <a:prstGeom prst="rect">
                            <a:avLst/>
                          </a:prstGeom>
                        </pic:spPr>
                      </pic:pic>
                    </a:graphicData>
                  </a:graphic>
                </wp:inline>
              </w:drawing>
            </w:r>
          </w:p>
        </w:tc>
      </w:tr>
      <w:tr w:rsidRPr="0089294F" w:rsidR="000F6E6A" w:rsidTr="00E8775B" w14:paraId="73597B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F19AD" w:rsidR="000F6E6A" w:rsidP="00E8775B" w:rsidRDefault="00FD3C55" w14:paraId="361F721D" w14:textId="3C82786F">
            <w:pPr>
              <w:spacing w:after="0" w:line="276" w:lineRule="auto"/>
              <w:rPr>
                <w:b/>
                <w:bCs/>
              </w:rPr>
            </w:pPr>
            <w:r w:rsidRPr="005F19AD">
              <w:rPr>
                <w:b/>
                <w:bCs/>
              </w:rPr>
              <w:t>Generación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0F6E6A" w:rsidP="000F6E6A" w:rsidRDefault="00FD3C55" w14:paraId="6F699BB2" w14:textId="647DA874">
            <w:pPr>
              <w:spacing w:after="0" w:line="276" w:lineRule="auto"/>
            </w:pPr>
            <w:r>
              <w:t>Comprende organizar, resumir, comparar e interpretar los datos para producir tablas, reportes, tableros o borradores de informes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F6E6A" w:rsidP="00E8775B" w:rsidRDefault="00DD4EA1" w14:paraId="418701B6" w14:textId="7545C5F8">
            <w:pPr>
              <w:spacing w:after="0" w:line="276" w:lineRule="auto"/>
              <w:jc w:val="center"/>
              <w:rPr>
                <w:rFonts w:cs="Arial"/>
                <w:szCs w:val="20"/>
              </w:rPr>
            </w:pPr>
            <w:r>
              <w:rPr>
                <w:rFonts w:cs="Arial"/>
                <w:noProof/>
                <w:szCs w:val="20"/>
              </w:rPr>
              <w:drawing>
                <wp:inline distT="0" distB="0" distL="0" distR="0" wp14:anchorId="10C8B574" wp14:editId="423908B2">
                  <wp:extent cx="1721812" cy="1123709"/>
                  <wp:effectExtent l="0" t="0" r="5715" b="0"/>
                  <wp:docPr id="1903652456"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52456" name="Imagen 1903652456"/>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738477" cy="1134585"/>
                          </a:xfrm>
                          <a:prstGeom prst="rect">
                            <a:avLst/>
                          </a:prstGeom>
                        </pic:spPr>
                      </pic:pic>
                    </a:graphicData>
                  </a:graphic>
                </wp:inline>
              </w:drawing>
            </w:r>
          </w:p>
        </w:tc>
      </w:tr>
      <w:tr w:rsidRPr="0089294F" w:rsidR="00FD3C55" w:rsidTr="00E8775B" w14:paraId="7E9CB31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F19AD" w:rsidR="00FD3C55" w:rsidP="00E8775B" w:rsidRDefault="00FD3C55" w14:paraId="5B598CC0" w14:textId="63C653BD">
            <w:pPr>
              <w:spacing w:after="0" w:line="276" w:lineRule="auto"/>
              <w:rPr>
                <w:b/>
                <w:bCs/>
              </w:rPr>
            </w:pPr>
            <w:r w:rsidRPr="005F19AD">
              <w:rPr>
                <w:b/>
                <w:bCs/>
              </w:rPr>
              <w:t>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FD3C55" w:rsidP="000F6E6A" w:rsidRDefault="005F19AD" w14:paraId="1579973E" w14:textId="19A570F6">
            <w:pPr>
              <w:spacing w:after="0" w:line="276" w:lineRule="auto"/>
            </w:pPr>
            <w:r>
              <w:t xml:space="preserve">Los informes deben contrastarse con las fuentes originales, los soportes y el contexto de la entidad para garantizar transparencia, comparabilidad y confiabilidad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FD3C55" w:rsidP="00E8775B" w:rsidRDefault="00DD4EA1" w14:paraId="74ABD1CE" w14:textId="0A7E57EB">
            <w:pPr>
              <w:spacing w:after="0" w:line="276" w:lineRule="auto"/>
              <w:jc w:val="center"/>
              <w:rPr>
                <w:rFonts w:cs="Arial"/>
                <w:szCs w:val="20"/>
              </w:rPr>
            </w:pPr>
            <w:r>
              <w:rPr>
                <w:rFonts w:cs="Arial"/>
                <w:noProof/>
                <w:szCs w:val="20"/>
              </w:rPr>
              <w:drawing>
                <wp:inline distT="0" distB="0" distL="0" distR="0" wp14:anchorId="2BFF8181" wp14:editId="11AA02C5">
                  <wp:extent cx="1652037" cy="1049732"/>
                  <wp:effectExtent l="0" t="0" r="0" b="4445"/>
                  <wp:docPr id="1951885545"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5545" name="Imagen 1951885545"/>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657604" cy="1053270"/>
                          </a:xfrm>
                          <a:prstGeom prst="rect">
                            <a:avLst/>
                          </a:prstGeom>
                        </pic:spPr>
                      </pic:pic>
                    </a:graphicData>
                  </a:graphic>
                </wp:inline>
              </w:drawing>
            </w:r>
          </w:p>
        </w:tc>
      </w:tr>
    </w:tbl>
    <w:p w:rsidR="00080B30" w:rsidP="0026322B" w:rsidRDefault="007C12E5" w14:paraId="1A4F51FD" w14:textId="5CC7B965">
      <w:pPr>
        <w:spacing w:after="0" w:line="276" w:lineRule="auto"/>
      </w:pPr>
      <w:r>
        <w:t>Antes de procesar archivos de Excel, CSV o PDF, se recomienda conservar una copia original, preparar una base depurada y documentar la información utilizada.</w:t>
      </w:r>
    </w:p>
    <w:p w:rsidR="005D057E" w:rsidP="0026322B" w:rsidRDefault="005D057E" w14:paraId="7DB4338B" w14:textId="77777777">
      <w:pPr>
        <w:spacing w:after="0" w:line="276" w:lineRule="auto"/>
      </w:pPr>
    </w:p>
    <w:p w:rsidR="005D057E" w:rsidP="0026322B" w:rsidRDefault="005D057E" w14:paraId="4679C346" w14:textId="0F5E7867">
      <w:pPr>
        <w:spacing w:after="0" w:line="276" w:lineRule="auto"/>
      </w:pPr>
      <w:r>
        <w:t>Los sistemas financieros permiten extraer diferentes informes contables, cada uno con información, aplicaciones de inteligencia artificial y requerimientos específicos de validación:</w:t>
      </w:r>
    </w:p>
    <w:p w:rsidR="007C12E5" w:rsidP="0026322B" w:rsidRDefault="007C12E5" w14:paraId="6354E243"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89294F" w:rsidR="005D057E" w:rsidTr="00E8775B" w14:paraId="317363F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94F" w:rsidR="005D057E" w:rsidP="00E8775B" w:rsidRDefault="003458BC" w14:paraId="783C0406" w14:textId="02F0FE05">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Acordeón</w:t>
            </w:r>
          </w:p>
        </w:tc>
      </w:tr>
      <w:tr w:rsidRPr="0089294F" w:rsidR="003458BC" w:rsidTr="00575E3A" w14:paraId="69D6862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E8775B" w:rsidRDefault="003458BC" w14:paraId="32CF22CC" w14:textId="1D4E742D">
            <w:pPr>
              <w:spacing w:after="0" w:line="276" w:lineRule="auto"/>
              <w:rPr>
                <w:rFonts w:cs="Arial"/>
                <w:b/>
                <w:bCs/>
                <w:szCs w:val="20"/>
              </w:rPr>
            </w:pPr>
            <w:r w:rsidRPr="00BC57CE">
              <w:rPr>
                <w:b/>
                <w:bCs/>
              </w:rPr>
              <w:t>Balance de prueba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3458BC" w:rsidRDefault="003458BC" w14:paraId="173F135D" w14:textId="3B864027">
            <w:pPr>
              <w:spacing w:after="0" w:line="276" w:lineRule="auto"/>
              <w:rPr>
                <w:rFonts w:cs="Arial"/>
                <w:szCs w:val="20"/>
              </w:rPr>
            </w:pPr>
            <w:r>
              <w:t>Contiene saldos por cuenta contable. La IA puede identificar variaciones, saldos inusuales o posibles reclasificaciones. Los resultados deben compararse con auxiliares, políticas contables y estados financieros.</w:t>
            </w:r>
            <w:r w:rsidRPr="0089294F">
              <w:rPr>
                <w:rFonts w:cs="Arial"/>
                <w:szCs w:val="20"/>
              </w:rPr>
              <w:t> </w:t>
            </w:r>
          </w:p>
        </w:tc>
      </w:tr>
      <w:tr w:rsidRPr="0089294F" w:rsidR="003458BC" w:rsidTr="005C5A6F" w14:paraId="4360FE1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7001E" w:rsidR="003458BC" w:rsidP="00E8775B" w:rsidRDefault="003458BC" w14:paraId="05EB70E9" w14:textId="28D55C31">
            <w:pPr>
              <w:spacing w:after="0" w:line="276" w:lineRule="auto"/>
              <w:rPr>
                <w:b/>
                <w:bCs/>
              </w:rPr>
            </w:pPr>
            <w:r w:rsidRPr="00B7001E">
              <w:rPr>
                <w:b/>
                <w:bCs/>
              </w:rPr>
              <w:t>Auxiliar de cartera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3458BC" w:rsidRDefault="003458BC" w14:paraId="138DD640" w14:textId="7004B06F">
            <w:pPr>
              <w:spacing w:after="0" w:line="276" w:lineRule="auto"/>
              <w:rPr>
                <w:rFonts w:cs="Arial"/>
                <w:szCs w:val="20"/>
              </w:rPr>
            </w:pPr>
            <w:r>
              <w:t>Contiene facturas, clientes, vencimientos, abonos y saldos. La IA puede identificar cartera vencida, clientes con saldos elevados o pagos pendientes. La validación requiere facturas, recibos de caja y acuerdos de pago.</w:t>
            </w:r>
          </w:p>
        </w:tc>
      </w:tr>
      <w:tr w:rsidRPr="0089294F" w:rsidR="003458BC" w:rsidTr="001B13BC" w14:paraId="5AF3033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B7001E" w:rsidR="003458BC" w:rsidP="00E8775B" w:rsidRDefault="003458BC" w14:paraId="6B3680BC" w14:textId="56ABD9E9">
            <w:pPr>
              <w:spacing w:after="0" w:line="276" w:lineRule="auto"/>
              <w:rPr>
                <w:b/>
                <w:bCs/>
              </w:rPr>
            </w:pPr>
            <w:r>
              <w:rPr>
                <w:rFonts w:eastAsia="Times New Roman" w:cs="Arial"/>
                <w:b/>
                <w:bCs/>
                <w:szCs w:val="20"/>
                <w:lang w:eastAsia="es-CO"/>
              </w:rPr>
              <w:t>C</w:t>
            </w:r>
            <w:r w:rsidRPr="00B7001E">
              <w:rPr>
                <w:b/>
                <w:bCs/>
              </w:rPr>
              <w:t>uentas por pagar</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3458BC" w:rsidRDefault="003458BC" w14:paraId="7F82E0B2" w14:textId="431B8D91">
            <w:pPr>
              <w:spacing w:after="0" w:line="276" w:lineRule="auto"/>
              <w:rPr>
                <w:rFonts w:cs="Arial"/>
                <w:szCs w:val="20"/>
              </w:rPr>
            </w:pPr>
            <w:r>
              <w:t>Contiene proveedores, facturas, vencimientos y pagos. La IA puede señalar facturas vencidas, posibles duplicados o pagos sin soporte. Los resultados deben contrastarse con facturas, comprobantes y extractos bancarios.</w:t>
            </w:r>
          </w:p>
        </w:tc>
      </w:tr>
      <w:tr w:rsidRPr="0089294F" w:rsidR="003458BC" w:rsidTr="00FF4F95" w14:paraId="6567F9C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772D8" w:rsidR="003458BC" w:rsidP="00E8775B" w:rsidRDefault="003458BC" w14:paraId="2346F171" w14:textId="181C0770">
            <w:pPr>
              <w:spacing w:after="0" w:line="276" w:lineRule="auto"/>
              <w:rPr>
                <w:b/>
                <w:bCs/>
              </w:rPr>
            </w:pPr>
            <w:r w:rsidRPr="005772D8">
              <w:rPr>
                <w:b/>
                <w:bCs/>
              </w:rPr>
              <w:t>Estado de resultados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3458BC" w:rsidRDefault="003458BC" w14:paraId="3D1839A3" w14:textId="23F3B19F">
            <w:pPr>
              <w:spacing w:after="0" w:line="276" w:lineRule="auto"/>
              <w:rPr>
                <w:rFonts w:cs="Arial"/>
                <w:szCs w:val="20"/>
              </w:rPr>
            </w:pPr>
            <w:r>
              <w:t>Contiene ingresos, costos, gastos y utilidad. La IA puede calcular variaciones, márgenes y rubros con cambios significativos. La validación requiere auxiliares, presupuesto, soportes y explicaciones administrativas.</w:t>
            </w:r>
          </w:p>
        </w:tc>
      </w:tr>
      <w:tr w:rsidRPr="0089294F" w:rsidR="003458BC" w:rsidTr="005A5BEC" w14:paraId="7364D5F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772D8" w:rsidR="003458BC" w:rsidP="00E8775B" w:rsidRDefault="003458BC" w14:paraId="7551B316" w14:textId="3E0C8423">
            <w:pPr>
              <w:spacing w:after="0" w:line="276" w:lineRule="auto"/>
              <w:rPr>
                <w:b/>
                <w:bCs/>
              </w:rPr>
            </w:pPr>
            <w:r>
              <w:rPr>
                <w:b/>
                <w:bCs/>
              </w:rPr>
              <w:t>Estado de s</w:t>
            </w:r>
            <w:r w:rsidRPr="005772D8">
              <w:rPr>
                <w:b/>
                <w:bCs/>
              </w:rPr>
              <w:t>ituación financiera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152727" w:rsidRDefault="003458BC" w14:paraId="5577E3A3" w14:textId="76B1EFF1">
            <w:pPr>
              <w:spacing w:after="0" w:line="276" w:lineRule="auto"/>
              <w:rPr>
                <w:rFonts w:cs="Arial"/>
                <w:szCs w:val="20"/>
              </w:rPr>
            </w:pPr>
            <w:r>
              <w:t>Contiene activos, pasivos y patrimonio. La IA puede analizar la estructura financiera, el endeudamiento y los cambios entre periodos. Los saldos deben confirmarse con auxiliares, notas y soportes.</w:t>
            </w:r>
          </w:p>
        </w:tc>
      </w:tr>
      <w:tr w:rsidRPr="0089294F" w:rsidR="003458BC" w:rsidTr="009B56FA" w14:paraId="069C579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92B3B" w:rsidR="003458BC" w:rsidP="00E8775B" w:rsidRDefault="003458BC" w14:paraId="357DACFA" w14:textId="382BD9B4">
            <w:pPr>
              <w:spacing w:after="0" w:line="276" w:lineRule="auto"/>
              <w:rPr>
                <w:b/>
                <w:bCs/>
              </w:rPr>
            </w:pPr>
            <w:r w:rsidRPr="00C92B3B">
              <w:rPr>
                <w:b/>
                <w:bCs/>
              </w:rPr>
              <w:t>Reporte de bancos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152727" w:rsidRDefault="003458BC" w14:paraId="0BF30F3D" w14:textId="0A320B6A">
            <w:pPr>
              <w:spacing w:after="0" w:line="276" w:lineRule="auto"/>
              <w:rPr>
                <w:rFonts w:cs="Arial"/>
                <w:szCs w:val="20"/>
              </w:rPr>
            </w:pPr>
            <w:r>
              <w:t>Contiene movimientos de entradas, salidas y saldos. La IA puede comparar registros contables con extractos y conciliaciones. La validación requiere partidas pendientes, comprobantes y movimientos bancarios.</w:t>
            </w:r>
          </w:p>
        </w:tc>
      </w:tr>
      <w:tr w:rsidRPr="0089294F" w:rsidR="003458BC" w:rsidTr="00477ED3" w14:paraId="77593FF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50A2" w:rsidR="003458BC" w:rsidP="00E8775B" w:rsidRDefault="003458BC" w14:paraId="75125871" w14:textId="5846D583">
            <w:pPr>
              <w:spacing w:after="0" w:line="276" w:lineRule="auto"/>
              <w:rPr>
                <w:b/>
                <w:bCs/>
              </w:rPr>
            </w:pPr>
            <w:r w:rsidRPr="005150A2">
              <w:rPr>
                <w:b/>
                <w:bCs/>
              </w:rPr>
              <w:t>Reporte de inventarios</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3458BC" w:rsidP="00152727" w:rsidRDefault="003458BC" w14:paraId="0498DCBF" w14:textId="4A48C8D8">
            <w:pPr>
              <w:spacing w:after="0" w:line="276" w:lineRule="auto"/>
              <w:rPr>
                <w:rFonts w:cs="Arial"/>
                <w:szCs w:val="20"/>
              </w:rPr>
            </w:pPr>
            <w:r>
              <w:t>Contiene entradas, salidas, costos y existencias. La IA puede identificar diferencias, rotación o productos con variaciones relevantes. Los resultados deben contrastarse con compras, ventas, conteos físicos y ajustes.</w:t>
            </w:r>
          </w:p>
        </w:tc>
      </w:tr>
      <w:tr w:rsidRPr="0089294F" w:rsidR="00152727" w:rsidTr="003C5CE4" w14:paraId="2C5B97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150A2" w:rsidR="00152727" w:rsidP="00E8775B" w:rsidRDefault="00152727" w14:paraId="150E86FF" w14:textId="483E005C">
            <w:pPr>
              <w:spacing w:after="0" w:line="276" w:lineRule="auto"/>
              <w:rPr>
                <w:b/>
                <w:bCs/>
              </w:rPr>
            </w:pPr>
            <w:r w:rsidRPr="005150A2">
              <w:rPr>
                <w:b/>
                <w:bCs/>
              </w:rPr>
              <w:t>Informe preliminar</w:t>
            </w:r>
            <w:r>
              <w:rPr>
                <w:b/>
                <w:bCs/>
              </w:rPr>
              <w:t xml:space="preserve"> </w:t>
            </w:r>
            <w:r w:rsidRPr="005D57C5">
              <w:rPr>
                <w:rFonts w:eastAsia="Times New Roman" w:cs="Arial"/>
                <w:b/>
                <w:bCs/>
                <w:szCs w:val="20"/>
                <w:lang w:eastAsia="es-CO"/>
              </w:rPr>
              <w:t>con IA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152727" w:rsidP="00152727" w:rsidRDefault="00152727" w14:paraId="471FDC84" w14:textId="55D88710">
            <w:pPr>
              <w:spacing w:after="0" w:line="276" w:lineRule="auto"/>
              <w:rPr>
                <w:rFonts w:cs="Arial"/>
                <w:szCs w:val="20"/>
              </w:rPr>
            </w:pPr>
            <w:r>
              <w:t>Contiene hallazgos, variaciones, alertas y recomendaciones iniciales. La IA puede organizar los resultados para la revisión financiera. La validación requiere confirmar cifras, fuentes, interpretaciones y soportes documentales.</w:t>
            </w:r>
          </w:p>
        </w:tc>
      </w:tr>
    </w:tbl>
    <w:p w:rsidR="007C12E5" w:rsidP="0026322B" w:rsidRDefault="007C12E5" w14:paraId="2281D0EE" w14:textId="77777777">
      <w:pPr>
        <w:spacing w:after="0" w:line="276" w:lineRule="auto"/>
      </w:pPr>
    </w:p>
    <w:p w:rsidRPr="00533BF6" w:rsidR="00533BF6" w:rsidP="00533BF6" w:rsidRDefault="00533BF6" w14:paraId="5FD9AF05" w14:textId="77777777">
      <w:pPr>
        <w:spacing w:after="0" w:line="276" w:lineRule="auto"/>
      </w:pPr>
      <w:r w:rsidRPr="00533BF6">
        <w:t>La extracción de un estado de resultados permite calcular variaciones y generar hallazgos preliminares que posteriormente requieren una revisión documental y financiera:</w:t>
      </w:r>
    </w:p>
    <w:p w:rsidR="007C12E5" w:rsidP="0026322B" w:rsidRDefault="007C12E5" w14:paraId="655E9977"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533BF6" w:rsidTr="009F0C69" w14:paraId="0BEC2156" w14:textId="77777777">
        <w:tc>
          <w:tcPr>
            <w:tcW w:w="8828" w:type="dxa"/>
            <w:shd w:val="clear" w:color="auto" w:fill="DEEAF6" w:themeFill="accent5" w:themeFillTint="33"/>
          </w:tcPr>
          <w:p w:rsidRPr="009F0C69" w:rsidR="009F0C69" w:rsidP="009F0C69" w:rsidRDefault="009F0C69" w14:paraId="760A712F" w14:textId="77777777">
            <w:pPr>
              <w:spacing w:line="276" w:lineRule="auto"/>
              <w:rPr>
                <w:b/>
                <w:bCs/>
              </w:rPr>
            </w:pPr>
            <w:r w:rsidRPr="009F0C69">
              <w:rPr>
                <w:b/>
                <w:bCs/>
              </w:rPr>
              <w:t>Ejemplo aplicado</w:t>
            </w:r>
          </w:p>
          <w:p w:rsidRPr="004360EC" w:rsidR="009F0C69" w:rsidP="009F0C69" w:rsidRDefault="009F0C69" w14:paraId="71B3CA5D" w14:textId="77777777">
            <w:pPr>
              <w:spacing w:line="276" w:lineRule="auto"/>
              <w:rPr>
                <w:rFonts w:cs="Arial"/>
                <w:szCs w:val="20"/>
              </w:rPr>
            </w:pPr>
          </w:p>
          <w:p w:rsidRPr="004360EC" w:rsidR="009F0C69" w:rsidP="009F0C69" w:rsidRDefault="009F0C69" w14:paraId="09A51E20" w14:textId="77777777">
            <w:pPr>
              <w:spacing w:line="276" w:lineRule="auto"/>
              <w:rPr>
                <w:rFonts w:cs="Arial"/>
                <w:szCs w:val="20"/>
              </w:rPr>
            </w:pPr>
            <w:r>
              <w:t>Una empresa exporta del sistema contable el estado de resultados de 2025 y 2026 en una hoja de cálculo. La IA calcula las variaciones absolutas y porcentuales, identifica que los gastos de administración aumentaron de forma relevante y genera una explicación preliminar. Antes de incluir esa observación en un informe, el responsable financiero revisa el auxiliar de gastos, los contratos, las facturas y el presupuesto del periodo.</w:t>
            </w:r>
          </w:p>
          <w:p w:rsidRPr="004360EC" w:rsidR="009F0C69" w:rsidP="009F0C69" w:rsidRDefault="009F0C69" w14:paraId="1E816374" w14:textId="77777777">
            <w:pPr>
              <w:spacing w:line="276" w:lineRule="auto"/>
              <w:rPr>
                <w:rFonts w:cs="Arial"/>
                <w:szCs w:val="20"/>
              </w:rPr>
            </w:pPr>
          </w:p>
          <w:p w:rsidRPr="004360EC" w:rsidR="009F0C69" w:rsidP="009F0C69" w:rsidRDefault="009F0C69" w14:paraId="64D12AF6" w14:textId="77777777">
            <w:pPr>
              <w:spacing w:line="276" w:lineRule="auto"/>
              <w:rPr>
                <w:rFonts w:cs="Arial"/>
                <w:szCs w:val="20"/>
              </w:rPr>
            </w:pPr>
            <w:r>
              <w:t>Después de la revisión, se confirma que el aumento se relaciona con un nuevo contrato de mantenimiento y no con un error de registro. En este caso, la IA permitió detectar rápidamente el rubro que requería análisis, pero la explicación válida surgió de la comparación entre el reporte extraído, los soportes y el contexto de la entidad.</w:t>
            </w:r>
          </w:p>
          <w:p w:rsidR="00533BF6" w:rsidP="0026322B" w:rsidRDefault="00533BF6" w14:paraId="25DF8B34" w14:textId="77777777">
            <w:pPr>
              <w:spacing w:line="276" w:lineRule="auto"/>
            </w:pPr>
          </w:p>
        </w:tc>
      </w:tr>
    </w:tbl>
    <w:p w:rsidR="007C12E5" w:rsidP="0026322B" w:rsidRDefault="007C12E5" w14:paraId="1E04AEAF" w14:textId="77777777">
      <w:pPr>
        <w:spacing w:after="0" w:line="276" w:lineRule="auto"/>
      </w:pPr>
    </w:p>
    <w:p w:rsidR="007C12E5" w:rsidP="0026322B" w:rsidRDefault="002C1CBD" w14:paraId="185DF192" w14:textId="0C6D33AD">
      <w:pPr>
        <w:spacing w:after="0" w:line="276" w:lineRule="auto"/>
      </w:pPr>
      <w:r>
        <w:t xml:space="preserve">El siguiente </w:t>
      </w:r>
      <w:proofErr w:type="spellStart"/>
      <w:r>
        <w:rPr>
          <w:rStyle w:val="nfasis"/>
        </w:rPr>
        <w:t>prompt</w:t>
      </w:r>
      <w:proofErr w:type="spellEnd"/>
      <w:r>
        <w:t xml:space="preserve"> orienta a la IA para calcular variaciones, organizar un informe preliminar y establecer los soportes necesarios para validar sus hallazgos:</w:t>
      </w:r>
    </w:p>
    <w:p w:rsidR="002C1CBD" w:rsidP="0026322B" w:rsidRDefault="002C1CBD" w14:paraId="56C806D8"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C1CBD" w:rsidTr="002C1CBD" w14:paraId="60FD55B9" w14:textId="77777777">
        <w:tc>
          <w:tcPr>
            <w:tcW w:w="8828" w:type="dxa"/>
            <w:shd w:val="clear" w:color="auto" w:fill="DEEAF6" w:themeFill="accent5" w:themeFillTint="33"/>
          </w:tcPr>
          <w:p w:rsidR="002C1CBD" w:rsidP="002C1CBD" w:rsidRDefault="002C1CBD" w14:paraId="27383CA6" w14:textId="77777777">
            <w:pPr>
              <w:spacing w:line="276" w:lineRule="auto"/>
              <w:rPr>
                <w:b/>
                <w:bCs/>
              </w:rPr>
            </w:pPr>
            <w:proofErr w:type="spellStart"/>
            <w:r w:rsidRPr="002C1CBD">
              <w:rPr>
                <w:b/>
                <w:bCs/>
                <w:i/>
                <w:iCs/>
              </w:rPr>
              <w:t>Prompt</w:t>
            </w:r>
            <w:proofErr w:type="spellEnd"/>
            <w:r w:rsidRPr="00142E98">
              <w:rPr>
                <w:b/>
                <w:bCs/>
              </w:rPr>
              <w:t xml:space="preserve"> aplicado</w:t>
            </w:r>
          </w:p>
          <w:p w:rsidRPr="00142E98" w:rsidR="002C1CBD" w:rsidP="002C1CBD" w:rsidRDefault="002C1CBD" w14:paraId="14AD0AF0" w14:textId="77777777">
            <w:pPr>
              <w:spacing w:line="276" w:lineRule="auto"/>
              <w:rPr>
                <w:rFonts w:cs="Arial"/>
                <w:b/>
                <w:bCs/>
                <w:szCs w:val="20"/>
              </w:rPr>
            </w:pPr>
          </w:p>
          <w:p w:rsidR="002C1CBD" w:rsidP="002C1CBD" w:rsidRDefault="002C1CBD" w14:paraId="5B7CE22A" w14:textId="790E84F0">
            <w:pPr>
              <w:spacing w:line="276" w:lineRule="auto"/>
            </w:pPr>
            <w:r>
              <w:t>Analice el estado de resultados comparativo suministrado. Calcule variaciones absolutas y porcentuales por rubro, identifique los cambios más relevantes y organice un informe preliminar con hallazgos, posibles causas a revisar y soportes requeridos. No emita conclusiones definitivas; cada observación debe validarse con auxiliares contables, facturas, contratos, presupuesto y explicación de la administración.</w:t>
            </w:r>
          </w:p>
        </w:tc>
      </w:tr>
    </w:tbl>
    <w:p w:rsidR="002C1CBD" w:rsidP="0026322B" w:rsidRDefault="002C1CBD" w14:paraId="7C088295" w14:textId="77777777">
      <w:pPr>
        <w:spacing w:after="0" w:line="276" w:lineRule="auto"/>
      </w:pPr>
    </w:p>
    <w:p w:rsidR="00BF35B8" w:rsidP="0026322B" w:rsidRDefault="00E62F33" w14:paraId="6ACF5E5F" w14:textId="1AC82DD0">
      <w:pPr>
        <w:spacing w:after="0" w:line="276" w:lineRule="auto"/>
      </w:pPr>
      <w:r>
        <w:t>La generación y extracción de informes transforma datos contables en insumos para el análisis, pero la revisión profesional confirma la calidad y coherencia de los resultados.</w:t>
      </w:r>
    </w:p>
    <w:p w:rsidR="00045E99" w:rsidP="0026322B" w:rsidRDefault="00045E99" w14:paraId="3228A54C" w14:textId="77777777">
      <w:pPr>
        <w:spacing w:after="0" w:line="276" w:lineRule="auto"/>
        <w:rPr>
          <w:rFonts w:cs="Arial"/>
          <w:szCs w:val="20"/>
        </w:rPr>
      </w:pPr>
    </w:p>
    <w:p w:rsidRPr="004360EC" w:rsidR="00142E98" w:rsidP="0026322B" w:rsidRDefault="00BC5627" w14:paraId="488E1BEB" w14:textId="5BC762F9">
      <w:pPr>
        <w:pStyle w:val="Ttulo2"/>
        <w:spacing w:line="276" w:lineRule="auto"/>
        <w:rPr>
          <w:rFonts w:cs="Arial"/>
          <w:szCs w:val="20"/>
        </w:rPr>
      </w:pPr>
      <w:bookmarkStart w:name="_Toc239202691" w:id="15"/>
      <w:r>
        <w:t>3.4. Comparación de estados financieros y variaciones porcentuales automáticas</w:t>
      </w:r>
      <w:bookmarkEnd w:id="15"/>
    </w:p>
    <w:p w:rsidR="0073011C" w:rsidP="0026322B" w:rsidRDefault="0073011C" w14:paraId="3F39FBDF" w14:textId="77777777">
      <w:pPr>
        <w:spacing w:after="0" w:line="276" w:lineRule="auto"/>
      </w:pPr>
    </w:p>
    <w:p w:rsidR="00034FFA" w:rsidP="00034FFA" w:rsidRDefault="0097224D" w14:paraId="565DD1DA" w14:textId="7A603B87">
      <w:pPr>
        <w:spacing w:after="0" w:line="276" w:lineRule="auto"/>
      </w:pPr>
      <w:r>
        <w:t>La comparación financiera permite identificar aumentos, disminuciones y tendencias entre periodos, pero cada variación debe interpretarse con información verificable y contexto financiero.</w:t>
      </w:r>
      <w:r w:rsidR="00034FFA">
        <w:t xml:space="preserve"> </w:t>
      </w:r>
      <w:r w:rsidRPr="00034FFA" w:rsidR="00034FFA">
        <w:t>La comparación entre periodos requiere diferenciar el cambio monetario, su proporción frente al valor anterior y las situaciones sin una base válida:</w:t>
      </w:r>
    </w:p>
    <w:p w:rsidR="00034FFA" w:rsidP="00034FFA" w:rsidRDefault="00034FFA" w14:paraId="29F32857"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89294F" w:rsidR="00034FFA" w:rsidTr="00E8775B" w14:paraId="0270D15E"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94F" w:rsidR="00034FFA" w:rsidP="00E8775B" w:rsidRDefault="00CD759E" w14:paraId="0FD8924A" w14:textId="753898A2">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Acordeón</w:t>
            </w:r>
          </w:p>
        </w:tc>
      </w:tr>
      <w:tr w:rsidRPr="0089294F" w:rsidR="00CD759E" w:rsidTr="002E4875" w14:paraId="57B3835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CD759E" w:rsidP="00E8775B" w:rsidRDefault="00CD759E" w14:paraId="3D1CA444" w14:textId="511721FC">
            <w:pPr>
              <w:spacing w:after="0" w:line="276" w:lineRule="auto"/>
              <w:rPr>
                <w:rFonts w:cs="Arial"/>
                <w:b/>
                <w:bCs/>
                <w:szCs w:val="20"/>
              </w:rPr>
            </w:pPr>
            <w:r w:rsidRPr="00601004">
              <w:rPr>
                <w:b/>
                <w:bCs/>
              </w:rPr>
              <w:t>Comparación financiera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CD759E" w:rsidP="00CD759E" w:rsidRDefault="00CD759E" w14:paraId="5C30D04A" w14:textId="3A72D094">
            <w:pPr>
              <w:spacing w:after="0" w:line="276" w:lineRule="auto"/>
              <w:rPr>
                <w:rFonts w:cs="Arial"/>
                <w:szCs w:val="20"/>
              </w:rPr>
            </w:pPr>
            <w:r>
              <w:t>Permite identificar cambios entre dos o más periodos. La IA puede calcular variaciones, ordenar los rubros según su magnitud y generar alertas preliminares para revisión.</w:t>
            </w:r>
            <w:r w:rsidRPr="0089294F">
              <w:rPr>
                <w:rFonts w:cs="Arial"/>
                <w:szCs w:val="20"/>
              </w:rPr>
              <w:t> </w:t>
            </w:r>
          </w:p>
        </w:tc>
      </w:tr>
      <w:tr w:rsidRPr="0089294F" w:rsidR="00CD759E" w:rsidTr="005D749E" w14:paraId="5A5EB43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0081" w:rsidR="00CD759E" w:rsidP="00F20081" w:rsidRDefault="00CD759E" w14:paraId="2AEB7BBC" w14:textId="77777777">
            <w:pPr>
              <w:spacing w:after="0" w:line="276" w:lineRule="auto"/>
              <w:rPr>
                <w:b/>
                <w:bCs/>
              </w:rPr>
            </w:pPr>
            <w:r w:rsidRPr="00F20081">
              <w:rPr>
                <w:b/>
                <w:bCs/>
              </w:rPr>
              <w:t>Variación absoluta</w:t>
            </w:r>
          </w:p>
          <w:p w:rsidRPr="00F20081" w:rsidR="00CD759E" w:rsidP="00F20081" w:rsidRDefault="00CD759E" w14:paraId="60265B43" w14:textId="77777777">
            <w:pPr>
              <w:spacing w:after="0" w:line="276" w:lineRule="auto"/>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CD759E" w:rsidP="00F20081" w:rsidRDefault="00CD759E" w14:paraId="2D7C41C1" w14:textId="77777777">
            <w:pPr>
              <w:spacing w:after="0" w:line="276" w:lineRule="auto"/>
            </w:pPr>
            <w:r>
              <w:t>Representa la diferencia monetaria entre el valor del periodo actual y el correspondiente al periodo anterior.</w:t>
            </w:r>
          </w:p>
          <w:p w:rsidRPr="00F20081" w:rsidR="00CD759E" w:rsidP="00F20081" w:rsidRDefault="00CD759E" w14:paraId="12F352EC" w14:textId="77777777">
            <w:pPr>
              <w:spacing w:after="0" w:line="276" w:lineRule="auto"/>
            </w:pPr>
          </w:p>
          <w:p w:rsidR="00CD759E" w:rsidP="00F20081" w:rsidRDefault="00CD759E" w14:paraId="1BC0D7FE" w14:textId="77777777">
            <w:pPr>
              <w:spacing w:after="0" w:line="276" w:lineRule="auto"/>
            </w:pPr>
            <w:r w:rsidRPr="00F20081">
              <w:rPr>
                <w:b/>
                <w:bCs/>
              </w:rPr>
              <w:t>Fórmula:</w:t>
            </w:r>
          </w:p>
          <w:p w:rsidR="00CD759E" w:rsidP="00F20081" w:rsidRDefault="00CD759E" w14:paraId="502ADDD9" w14:textId="77777777">
            <w:pPr>
              <w:spacing w:after="0" w:line="276" w:lineRule="auto"/>
            </w:pPr>
            <w:r>
              <w:t>Variación absoluta = valor del periodo actual − valor del periodo anterior</w:t>
            </w:r>
          </w:p>
          <w:p w:rsidRPr="0089294F" w:rsidR="00CD759E" w:rsidP="00E8775B" w:rsidRDefault="00CD759E" w14:paraId="1034F319" w14:textId="77777777">
            <w:pPr>
              <w:spacing w:after="0" w:line="276" w:lineRule="auto"/>
              <w:jc w:val="center"/>
              <w:rPr>
                <w:rFonts w:cs="Arial"/>
                <w:szCs w:val="20"/>
              </w:rPr>
            </w:pPr>
          </w:p>
        </w:tc>
      </w:tr>
      <w:tr w:rsidRPr="0089294F" w:rsidR="00CD759E" w:rsidTr="00401B40" w14:paraId="7CB6E4D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0081" w:rsidR="00CD759E" w:rsidP="00F20081" w:rsidRDefault="00CD759E" w14:paraId="5E71D6A3" w14:textId="77777777">
            <w:pPr>
              <w:spacing w:after="0" w:line="276" w:lineRule="auto"/>
              <w:rPr>
                <w:b/>
                <w:bCs/>
              </w:rPr>
            </w:pPr>
            <w:r w:rsidRPr="00F20081">
              <w:rPr>
                <w:b/>
                <w:bCs/>
              </w:rPr>
              <w:t>Variación porcentual</w:t>
            </w:r>
          </w:p>
          <w:p w:rsidRPr="00F20081" w:rsidR="00CD759E" w:rsidP="00F20081" w:rsidRDefault="00CD759E" w14:paraId="6B5A8647" w14:textId="77777777">
            <w:pPr>
              <w:spacing w:after="0" w:line="276" w:lineRule="auto"/>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CD759E" w:rsidP="00F20081" w:rsidRDefault="00CD759E" w14:paraId="1D66755F" w14:textId="77777777">
            <w:pPr>
              <w:spacing w:after="0" w:line="276" w:lineRule="auto"/>
            </w:pPr>
            <w:r>
              <w:t>Representa la proporción del cambio respecto al valor registrado en el periodo anterior.</w:t>
            </w:r>
          </w:p>
          <w:p w:rsidRPr="00F20081" w:rsidR="00CD759E" w:rsidP="00F20081" w:rsidRDefault="00CD759E" w14:paraId="7EB17CBF" w14:textId="77777777">
            <w:pPr>
              <w:spacing w:after="0" w:line="276" w:lineRule="auto"/>
            </w:pPr>
          </w:p>
          <w:p w:rsidR="00CD759E" w:rsidP="00F20081" w:rsidRDefault="00CD759E" w14:paraId="7A0BB746" w14:textId="77777777">
            <w:pPr>
              <w:spacing w:after="0" w:line="276" w:lineRule="auto"/>
              <w:rPr>
                <w:b/>
                <w:bCs/>
              </w:rPr>
            </w:pPr>
            <w:r w:rsidRPr="00F20081">
              <w:rPr>
                <w:b/>
                <w:bCs/>
              </w:rPr>
              <w:t>Fórmula:</w:t>
            </w:r>
          </w:p>
          <w:p w:rsidR="00CD759E" w:rsidP="00F20081" w:rsidRDefault="00CD759E" w14:paraId="2E82FD6E" w14:textId="77777777">
            <w:pPr>
              <w:spacing w:after="0" w:line="276" w:lineRule="auto"/>
            </w:pPr>
          </w:p>
          <w:p w:rsidRPr="0089294F" w:rsidR="00CD759E" w:rsidP="00CD759E" w:rsidRDefault="00CD759E" w14:paraId="09116E08" w14:textId="427A9739">
            <w:pPr>
              <w:spacing w:after="0" w:line="276" w:lineRule="auto"/>
              <w:rPr>
                <w:rFonts w:cs="Arial"/>
                <w:szCs w:val="20"/>
              </w:rPr>
            </w:pPr>
            <w:r>
              <w:t>Variación porcentual = variación absoluta ÷ valor del periodo anterior × 100</w:t>
            </w:r>
          </w:p>
        </w:tc>
      </w:tr>
      <w:tr w:rsidRPr="0089294F" w:rsidR="00CD759E" w:rsidTr="00850FDA" w14:paraId="18FF8D0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20081" w:rsidR="00CD759E" w:rsidP="00F20081" w:rsidRDefault="00CD759E" w14:paraId="278D299C" w14:textId="77777777">
            <w:pPr>
              <w:spacing w:after="0" w:line="276" w:lineRule="auto"/>
              <w:rPr>
                <w:b/>
                <w:bCs/>
              </w:rPr>
            </w:pPr>
            <w:r w:rsidRPr="00F20081">
              <w:rPr>
                <w:b/>
                <w:bCs/>
              </w:rPr>
              <w:t>Valor anterior en cero</w:t>
            </w:r>
          </w:p>
          <w:p w:rsidRPr="00F20081" w:rsidR="00CD759E" w:rsidP="00F20081" w:rsidRDefault="00CD759E" w14:paraId="4415E51C" w14:textId="77777777">
            <w:pPr>
              <w:spacing w:after="0" w:line="276" w:lineRule="auto"/>
              <w:rPr>
                <w:b/>
                <w:bCs/>
              </w:rPr>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89294F" w:rsidR="00CD759E" w:rsidP="00CD759E" w:rsidRDefault="00CD759E" w14:paraId="70DE3E0E" w14:textId="7DB6C42E">
            <w:pPr>
              <w:spacing w:after="0" w:line="276" w:lineRule="auto"/>
              <w:rPr>
                <w:rFonts w:cs="Arial"/>
                <w:szCs w:val="20"/>
              </w:rPr>
            </w:pPr>
            <w:r>
              <w:t>Cuando el valor del periodo anterior es cero, no existe una base válida para calcular el porcentaje. El rubro debe clasificarse como «nuevo», «sin base comparativa» o «requiere análisis especial».</w:t>
            </w:r>
          </w:p>
        </w:tc>
      </w:tr>
    </w:tbl>
    <w:p w:rsidRPr="00034FFA" w:rsidR="00034FFA" w:rsidP="00034FFA" w:rsidRDefault="00034FFA" w14:paraId="13097B5F" w14:textId="77777777">
      <w:pPr>
        <w:spacing w:after="0" w:line="276" w:lineRule="auto"/>
      </w:pPr>
    </w:p>
    <w:p w:rsidR="00034FFA" w:rsidP="0026322B" w:rsidRDefault="0056058A" w14:paraId="6EDF0A6E" w14:textId="67F83189">
      <w:pPr>
        <w:spacing w:after="0" w:line="276" w:lineRule="auto"/>
      </w:pPr>
      <w:r w:rsidRPr="0056058A">
        <w:t xml:space="preserve">La interpretación debe conservar criterios de comparabilidad, verificabilidad y representación fiel de la información financiera (IFRS </w:t>
      </w:r>
      <w:proofErr w:type="spellStart"/>
      <w:r w:rsidRPr="0056058A">
        <w:t>Foundation</w:t>
      </w:r>
      <w:proofErr w:type="spellEnd"/>
      <w:r w:rsidRPr="0056058A">
        <w:t>, s. f.).</w:t>
      </w:r>
      <w:r w:rsidR="00CD759E">
        <w:t xml:space="preserve"> </w:t>
      </w:r>
      <w:r w:rsidR="00092DB8">
        <w:t>La siguiente tabla contiene un ejemplo de comparación entre dos periodos y la forma en que la IA puede apoyar la identificación de rubros que requieren revisión.</w:t>
      </w:r>
    </w:p>
    <w:p w:rsidR="0056058A" w:rsidP="0026322B" w:rsidRDefault="0056058A" w14:paraId="22E4F603" w14:textId="77777777">
      <w:pPr>
        <w:spacing w:after="0" w:line="276" w:lineRule="auto"/>
      </w:pPr>
    </w:p>
    <w:p w:rsidRPr="004360EC" w:rsidR="00045E99" w:rsidP="0026322B" w:rsidRDefault="009C1B3F" w14:paraId="4DA3E039" w14:textId="31EFBE0E">
      <w:pPr>
        <w:spacing w:after="0" w:line="276" w:lineRule="auto"/>
        <w:rPr>
          <w:rFonts w:cs="Arial"/>
          <w:szCs w:val="20"/>
        </w:rPr>
      </w:pPr>
      <w:r w:rsidRPr="009C1B3F">
        <w:rPr>
          <w:b/>
          <w:bCs/>
        </w:rPr>
        <w:t xml:space="preserve">Tabla </w:t>
      </w:r>
      <w:r w:rsidR="00F20081">
        <w:rPr>
          <w:b/>
          <w:bCs/>
        </w:rPr>
        <w:t>8</w:t>
      </w:r>
      <w:r w:rsidRPr="009C1B3F">
        <w:rPr>
          <w:b/>
          <w:bCs/>
        </w:rPr>
        <w:t>.</w:t>
      </w:r>
      <w:r>
        <w:t xml:space="preserve"> Comparación de estados financieros y variaciones porcentuales</w:t>
      </w:r>
    </w:p>
    <w:p w:rsidRPr="004360EC" w:rsidR="00045E99" w:rsidP="0026322B" w:rsidRDefault="00045E99" w14:paraId="316DD929"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1543"/>
        <w:gridCol w:w="1318"/>
        <w:gridCol w:w="1318"/>
        <w:gridCol w:w="1316"/>
        <w:gridCol w:w="1279"/>
        <w:gridCol w:w="2054"/>
      </w:tblGrid>
      <w:tr w:rsidRPr="004442D7" w:rsidR="00DE0293" w:rsidTr="00F20081" w14:paraId="7FF3E3A3" w14:textId="77777777">
        <w:tc>
          <w:tcPr>
            <w:tcW w:w="0" w:type="auto"/>
            <w:shd w:val="clear" w:color="auto" w:fill="D9D9D9" w:themeFill="background1" w:themeFillShade="D9"/>
            <w:hideMark/>
          </w:tcPr>
          <w:p w:rsidRPr="004442D7" w:rsidR="004442D7" w:rsidP="0026322B" w:rsidRDefault="004442D7" w14:paraId="35B5D4E9" w14:textId="77777777">
            <w:pPr>
              <w:spacing w:line="276" w:lineRule="auto"/>
              <w:contextualSpacing w:val="0"/>
              <w:jc w:val="center"/>
              <w:rPr>
                <w:rFonts w:eastAsia="Times New Roman" w:cs="Arial"/>
                <w:b/>
                <w:bCs/>
                <w:sz w:val="18"/>
                <w:szCs w:val="18"/>
                <w:lang w:eastAsia="es-CO"/>
              </w:rPr>
            </w:pPr>
            <w:r w:rsidRPr="004442D7">
              <w:rPr>
                <w:rFonts w:eastAsia="Times New Roman" w:cs="Arial"/>
                <w:b/>
                <w:bCs/>
                <w:sz w:val="18"/>
                <w:szCs w:val="18"/>
                <w:lang w:eastAsia="es-CO"/>
              </w:rPr>
              <w:t>Rubro</w:t>
            </w:r>
          </w:p>
        </w:tc>
        <w:tc>
          <w:tcPr>
            <w:tcW w:w="0" w:type="auto"/>
            <w:shd w:val="clear" w:color="auto" w:fill="D9D9D9" w:themeFill="background1" w:themeFillShade="D9"/>
            <w:hideMark/>
          </w:tcPr>
          <w:p w:rsidRPr="004442D7" w:rsidR="004442D7" w:rsidP="0026322B" w:rsidRDefault="004442D7" w14:paraId="1BB5AE30" w14:textId="77777777">
            <w:pPr>
              <w:spacing w:line="276" w:lineRule="auto"/>
              <w:contextualSpacing w:val="0"/>
              <w:jc w:val="right"/>
              <w:rPr>
                <w:rFonts w:eastAsia="Times New Roman" w:cs="Arial"/>
                <w:b/>
                <w:bCs/>
                <w:sz w:val="18"/>
                <w:szCs w:val="18"/>
                <w:lang w:eastAsia="es-CO"/>
              </w:rPr>
            </w:pPr>
            <w:r w:rsidRPr="004442D7">
              <w:rPr>
                <w:rFonts w:eastAsia="Times New Roman" w:cs="Arial"/>
                <w:b/>
                <w:bCs/>
                <w:sz w:val="18"/>
                <w:szCs w:val="18"/>
                <w:lang w:eastAsia="es-CO"/>
              </w:rPr>
              <w:t>Valor 2025</w:t>
            </w:r>
          </w:p>
        </w:tc>
        <w:tc>
          <w:tcPr>
            <w:tcW w:w="0" w:type="auto"/>
            <w:shd w:val="clear" w:color="auto" w:fill="D9D9D9" w:themeFill="background1" w:themeFillShade="D9"/>
            <w:hideMark/>
          </w:tcPr>
          <w:p w:rsidRPr="004442D7" w:rsidR="004442D7" w:rsidP="0026322B" w:rsidRDefault="004442D7" w14:paraId="23E81C1D" w14:textId="77777777">
            <w:pPr>
              <w:spacing w:line="276" w:lineRule="auto"/>
              <w:contextualSpacing w:val="0"/>
              <w:jc w:val="right"/>
              <w:rPr>
                <w:rFonts w:eastAsia="Times New Roman" w:cs="Arial"/>
                <w:b/>
                <w:bCs/>
                <w:sz w:val="18"/>
                <w:szCs w:val="18"/>
                <w:lang w:eastAsia="es-CO"/>
              </w:rPr>
            </w:pPr>
            <w:r w:rsidRPr="004442D7">
              <w:rPr>
                <w:rFonts w:eastAsia="Times New Roman" w:cs="Arial"/>
                <w:b/>
                <w:bCs/>
                <w:sz w:val="18"/>
                <w:szCs w:val="18"/>
                <w:lang w:eastAsia="es-CO"/>
              </w:rPr>
              <w:t>Valor 2026</w:t>
            </w:r>
          </w:p>
        </w:tc>
        <w:tc>
          <w:tcPr>
            <w:tcW w:w="0" w:type="auto"/>
            <w:shd w:val="clear" w:color="auto" w:fill="D9D9D9" w:themeFill="background1" w:themeFillShade="D9"/>
            <w:hideMark/>
          </w:tcPr>
          <w:p w:rsidRPr="004442D7" w:rsidR="004442D7" w:rsidP="0026322B" w:rsidRDefault="004442D7" w14:paraId="1A8B529D" w14:textId="77777777">
            <w:pPr>
              <w:spacing w:line="276" w:lineRule="auto"/>
              <w:contextualSpacing w:val="0"/>
              <w:jc w:val="right"/>
              <w:rPr>
                <w:rFonts w:eastAsia="Times New Roman" w:cs="Arial"/>
                <w:b/>
                <w:bCs/>
                <w:sz w:val="18"/>
                <w:szCs w:val="18"/>
                <w:lang w:eastAsia="es-CO"/>
              </w:rPr>
            </w:pPr>
            <w:r w:rsidRPr="004442D7">
              <w:rPr>
                <w:rFonts w:eastAsia="Times New Roman" w:cs="Arial"/>
                <w:b/>
                <w:bCs/>
                <w:sz w:val="18"/>
                <w:szCs w:val="18"/>
                <w:lang w:eastAsia="es-CO"/>
              </w:rPr>
              <w:t>Variación absoluta</w:t>
            </w:r>
          </w:p>
        </w:tc>
        <w:tc>
          <w:tcPr>
            <w:tcW w:w="0" w:type="auto"/>
            <w:shd w:val="clear" w:color="auto" w:fill="D9D9D9" w:themeFill="background1" w:themeFillShade="D9"/>
            <w:hideMark/>
          </w:tcPr>
          <w:p w:rsidRPr="004442D7" w:rsidR="004442D7" w:rsidP="0026322B" w:rsidRDefault="004442D7" w14:paraId="6DED0ED9" w14:textId="77777777">
            <w:pPr>
              <w:spacing w:line="276" w:lineRule="auto"/>
              <w:contextualSpacing w:val="0"/>
              <w:jc w:val="right"/>
              <w:rPr>
                <w:rFonts w:eastAsia="Times New Roman" w:cs="Arial"/>
                <w:b/>
                <w:bCs/>
                <w:sz w:val="18"/>
                <w:szCs w:val="18"/>
                <w:lang w:eastAsia="es-CO"/>
              </w:rPr>
            </w:pPr>
            <w:r w:rsidRPr="004442D7">
              <w:rPr>
                <w:rFonts w:eastAsia="Times New Roman" w:cs="Arial"/>
                <w:b/>
                <w:bCs/>
                <w:sz w:val="18"/>
                <w:szCs w:val="18"/>
                <w:lang w:eastAsia="es-CO"/>
              </w:rPr>
              <w:t>Variación porcentual</w:t>
            </w:r>
          </w:p>
        </w:tc>
        <w:tc>
          <w:tcPr>
            <w:tcW w:w="0" w:type="auto"/>
            <w:shd w:val="clear" w:color="auto" w:fill="D9D9D9" w:themeFill="background1" w:themeFillShade="D9"/>
            <w:hideMark/>
          </w:tcPr>
          <w:p w:rsidRPr="004442D7" w:rsidR="004442D7" w:rsidP="0026322B" w:rsidRDefault="004442D7" w14:paraId="3A5F956A" w14:textId="77777777">
            <w:pPr>
              <w:spacing w:line="276" w:lineRule="auto"/>
              <w:contextualSpacing w:val="0"/>
              <w:jc w:val="center"/>
              <w:rPr>
                <w:rFonts w:eastAsia="Times New Roman" w:cs="Arial"/>
                <w:b/>
                <w:bCs/>
                <w:sz w:val="18"/>
                <w:szCs w:val="18"/>
                <w:lang w:eastAsia="es-CO"/>
              </w:rPr>
            </w:pPr>
            <w:r w:rsidRPr="004442D7">
              <w:rPr>
                <w:rFonts w:eastAsia="Times New Roman" w:cs="Arial"/>
                <w:b/>
                <w:bCs/>
                <w:sz w:val="18"/>
                <w:szCs w:val="18"/>
                <w:lang w:eastAsia="es-CO"/>
              </w:rPr>
              <w:t>Interpretación preliminar</w:t>
            </w:r>
          </w:p>
        </w:tc>
      </w:tr>
      <w:tr w:rsidRPr="004442D7" w:rsidR="00DE0293" w:rsidTr="00F20081" w14:paraId="39B11010" w14:textId="77777777">
        <w:tc>
          <w:tcPr>
            <w:tcW w:w="0" w:type="auto"/>
            <w:hideMark/>
          </w:tcPr>
          <w:p w:rsidRPr="004442D7" w:rsidR="004442D7" w:rsidP="0026322B" w:rsidRDefault="004442D7" w14:paraId="4A70E624"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Ingresos operacionales</w:t>
            </w:r>
          </w:p>
        </w:tc>
        <w:tc>
          <w:tcPr>
            <w:tcW w:w="0" w:type="auto"/>
            <w:hideMark/>
          </w:tcPr>
          <w:p w:rsidRPr="004442D7" w:rsidR="004442D7" w:rsidP="0026322B" w:rsidRDefault="004442D7" w14:paraId="6839CBB7"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$120.000.000</w:t>
            </w:r>
          </w:p>
        </w:tc>
        <w:tc>
          <w:tcPr>
            <w:tcW w:w="0" w:type="auto"/>
            <w:hideMark/>
          </w:tcPr>
          <w:p w:rsidRPr="004442D7" w:rsidR="004442D7" w:rsidP="0026322B" w:rsidRDefault="004442D7" w14:paraId="0C49271E"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$150.000.000</w:t>
            </w:r>
          </w:p>
        </w:tc>
        <w:tc>
          <w:tcPr>
            <w:tcW w:w="0" w:type="auto"/>
            <w:hideMark/>
          </w:tcPr>
          <w:p w:rsidRPr="004442D7" w:rsidR="004442D7" w:rsidP="0026322B" w:rsidRDefault="004442D7" w14:paraId="6D6E5222"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$30.000.000</w:t>
            </w:r>
          </w:p>
        </w:tc>
        <w:tc>
          <w:tcPr>
            <w:tcW w:w="0" w:type="auto"/>
            <w:hideMark/>
          </w:tcPr>
          <w:p w:rsidRPr="004442D7" w:rsidR="004442D7" w:rsidP="0026322B" w:rsidRDefault="004442D7" w14:paraId="3C51D0F2"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25 %</w:t>
            </w:r>
          </w:p>
        </w:tc>
        <w:tc>
          <w:tcPr>
            <w:tcW w:w="0" w:type="auto"/>
            <w:hideMark/>
          </w:tcPr>
          <w:p w:rsidRPr="004442D7" w:rsidR="004442D7" w:rsidP="00F20081" w:rsidRDefault="004442D7" w14:paraId="29C9B1A7"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Aumento en ventas o prestación de servicios.</w:t>
            </w:r>
          </w:p>
        </w:tc>
      </w:tr>
      <w:tr w:rsidRPr="004442D7" w:rsidR="00DE0293" w:rsidTr="00F20081" w14:paraId="770343F0" w14:textId="77777777">
        <w:tc>
          <w:tcPr>
            <w:tcW w:w="0" w:type="auto"/>
            <w:hideMark/>
          </w:tcPr>
          <w:p w:rsidRPr="004442D7" w:rsidR="004442D7" w:rsidP="0026322B" w:rsidRDefault="004442D7" w14:paraId="58C1F8B9"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Costos de venta</w:t>
            </w:r>
          </w:p>
        </w:tc>
        <w:tc>
          <w:tcPr>
            <w:tcW w:w="0" w:type="auto"/>
            <w:hideMark/>
          </w:tcPr>
          <w:p w:rsidRPr="004442D7" w:rsidR="004442D7" w:rsidP="0026322B" w:rsidRDefault="004442D7" w14:paraId="246FB2EA"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$72.000.000</w:t>
            </w:r>
          </w:p>
        </w:tc>
        <w:tc>
          <w:tcPr>
            <w:tcW w:w="0" w:type="auto"/>
            <w:hideMark/>
          </w:tcPr>
          <w:p w:rsidRPr="004442D7" w:rsidR="004442D7" w:rsidP="0026322B" w:rsidRDefault="004442D7" w14:paraId="6C2F8F73"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$96.000.000</w:t>
            </w:r>
          </w:p>
        </w:tc>
        <w:tc>
          <w:tcPr>
            <w:tcW w:w="0" w:type="auto"/>
            <w:hideMark/>
          </w:tcPr>
          <w:p w:rsidRPr="004442D7" w:rsidR="004442D7" w:rsidP="0026322B" w:rsidRDefault="004442D7" w14:paraId="779F23D0"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$24.000.000</w:t>
            </w:r>
          </w:p>
        </w:tc>
        <w:tc>
          <w:tcPr>
            <w:tcW w:w="0" w:type="auto"/>
            <w:hideMark/>
          </w:tcPr>
          <w:p w:rsidRPr="004442D7" w:rsidR="004442D7" w:rsidP="0026322B" w:rsidRDefault="004442D7" w14:paraId="2F2DD847"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33 %</w:t>
            </w:r>
          </w:p>
        </w:tc>
        <w:tc>
          <w:tcPr>
            <w:tcW w:w="0" w:type="auto"/>
            <w:hideMark/>
          </w:tcPr>
          <w:p w:rsidRPr="004442D7" w:rsidR="004442D7" w:rsidP="00F20081" w:rsidRDefault="004442D7" w14:paraId="0CCEDD0F"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Crecimiento superior al ingreso; revisar márgenes.</w:t>
            </w:r>
          </w:p>
        </w:tc>
      </w:tr>
      <w:tr w:rsidRPr="004442D7" w:rsidR="00DE0293" w:rsidTr="00F20081" w14:paraId="302B8445" w14:textId="77777777">
        <w:tc>
          <w:tcPr>
            <w:tcW w:w="0" w:type="auto"/>
            <w:hideMark/>
          </w:tcPr>
          <w:p w:rsidRPr="004442D7" w:rsidR="004442D7" w:rsidP="0026322B" w:rsidRDefault="004442D7" w14:paraId="535256EE"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Gastos administrativos</w:t>
            </w:r>
          </w:p>
        </w:tc>
        <w:tc>
          <w:tcPr>
            <w:tcW w:w="0" w:type="auto"/>
            <w:hideMark/>
          </w:tcPr>
          <w:p w:rsidRPr="004442D7" w:rsidR="004442D7" w:rsidP="0026322B" w:rsidRDefault="004442D7" w14:paraId="18DDD556"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$20.000.000</w:t>
            </w:r>
          </w:p>
        </w:tc>
        <w:tc>
          <w:tcPr>
            <w:tcW w:w="0" w:type="auto"/>
            <w:hideMark/>
          </w:tcPr>
          <w:p w:rsidRPr="004442D7" w:rsidR="004442D7" w:rsidP="0026322B" w:rsidRDefault="004442D7" w14:paraId="114DF4CD"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$26.000.000</w:t>
            </w:r>
          </w:p>
        </w:tc>
        <w:tc>
          <w:tcPr>
            <w:tcW w:w="0" w:type="auto"/>
            <w:hideMark/>
          </w:tcPr>
          <w:p w:rsidRPr="004442D7" w:rsidR="004442D7" w:rsidP="0026322B" w:rsidRDefault="004442D7" w14:paraId="76B5048E"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$6.000.000</w:t>
            </w:r>
          </w:p>
        </w:tc>
        <w:tc>
          <w:tcPr>
            <w:tcW w:w="0" w:type="auto"/>
            <w:hideMark/>
          </w:tcPr>
          <w:p w:rsidRPr="004442D7" w:rsidR="004442D7" w:rsidP="0026322B" w:rsidRDefault="004442D7" w14:paraId="197CC29C"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30 %</w:t>
            </w:r>
          </w:p>
        </w:tc>
        <w:tc>
          <w:tcPr>
            <w:tcW w:w="0" w:type="auto"/>
            <w:hideMark/>
          </w:tcPr>
          <w:p w:rsidRPr="004442D7" w:rsidR="004442D7" w:rsidP="00F20081" w:rsidRDefault="004442D7" w14:paraId="62429A6F"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Revisar contratos, nómina, servicios o gastos nuevos.</w:t>
            </w:r>
          </w:p>
        </w:tc>
      </w:tr>
      <w:tr w:rsidRPr="004442D7" w:rsidR="00DE0293" w:rsidTr="00F20081" w14:paraId="028F712C" w14:textId="77777777">
        <w:tc>
          <w:tcPr>
            <w:tcW w:w="0" w:type="auto"/>
            <w:hideMark/>
          </w:tcPr>
          <w:p w:rsidRPr="004442D7" w:rsidR="004442D7" w:rsidP="0026322B" w:rsidRDefault="004442D7" w14:paraId="107E0CC8"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Gastos financieros</w:t>
            </w:r>
          </w:p>
        </w:tc>
        <w:tc>
          <w:tcPr>
            <w:tcW w:w="0" w:type="auto"/>
            <w:hideMark/>
          </w:tcPr>
          <w:p w:rsidRPr="004442D7" w:rsidR="004442D7" w:rsidP="0026322B" w:rsidRDefault="004442D7" w14:paraId="4EBD1398"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$4.000.000</w:t>
            </w:r>
          </w:p>
        </w:tc>
        <w:tc>
          <w:tcPr>
            <w:tcW w:w="0" w:type="auto"/>
            <w:hideMark/>
          </w:tcPr>
          <w:p w:rsidRPr="004442D7" w:rsidR="004442D7" w:rsidP="0026322B" w:rsidRDefault="004442D7" w14:paraId="46A59E3D"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$7.000.000</w:t>
            </w:r>
          </w:p>
        </w:tc>
        <w:tc>
          <w:tcPr>
            <w:tcW w:w="0" w:type="auto"/>
            <w:hideMark/>
          </w:tcPr>
          <w:p w:rsidRPr="004442D7" w:rsidR="004442D7" w:rsidP="0026322B" w:rsidRDefault="004442D7" w14:paraId="5AB452D7"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$3.000.000</w:t>
            </w:r>
          </w:p>
        </w:tc>
        <w:tc>
          <w:tcPr>
            <w:tcW w:w="0" w:type="auto"/>
            <w:hideMark/>
          </w:tcPr>
          <w:p w:rsidRPr="004442D7" w:rsidR="004442D7" w:rsidP="0026322B" w:rsidRDefault="004442D7" w14:paraId="52DAE349"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75 %</w:t>
            </w:r>
          </w:p>
        </w:tc>
        <w:tc>
          <w:tcPr>
            <w:tcW w:w="0" w:type="auto"/>
            <w:hideMark/>
          </w:tcPr>
          <w:p w:rsidRPr="004442D7" w:rsidR="004442D7" w:rsidP="00F20081" w:rsidRDefault="004442D7" w14:paraId="324E57EA"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Posible aumento de deuda o intereses.</w:t>
            </w:r>
          </w:p>
        </w:tc>
      </w:tr>
      <w:tr w:rsidRPr="004442D7" w:rsidR="00DE0293" w:rsidTr="00F20081" w14:paraId="6A0CCA7E" w14:textId="77777777">
        <w:tc>
          <w:tcPr>
            <w:tcW w:w="0" w:type="auto"/>
            <w:hideMark/>
          </w:tcPr>
          <w:p w:rsidRPr="004442D7" w:rsidR="004442D7" w:rsidP="0026322B" w:rsidRDefault="004442D7" w14:paraId="53F54B32"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Utilidad del periodo</w:t>
            </w:r>
          </w:p>
        </w:tc>
        <w:tc>
          <w:tcPr>
            <w:tcW w:w="0" w:type="auto"/>
            <w:hideMark/>
          </w:tcPr>
          <w:p w:rsidRPr="004442D7" w:rsidR="004442D7" w:rsidP="0026322B" w:rsidRDefault="004442D7" w14:paraId="0452AF70"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$18.000.000</w:t>
            </w:r>
          </w:p>
        </w:tc>
        <w:tc>
          <w:tcPr>
            <w:tcW w:w="0" w:type="auto"/>
            <w:hideMark/>
          </w:tcPr>
          <w:p w:rsidRPr="004442D7" w:rsidR="004442D7" w:rsidP="0026322B" w:rsidRDefault="004442D7" w14:paraId="7320FFE0"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$15.000.000</w:t>
            </w:r>
          </w:p>
        </w:tc>
        <w:tc>
          <w:tcPr>
            <w:tcW w:w="0" w:type="auto"/>
            <w:hideMark/>
          </w:tcPr>
          <w:p w:rsidRPr="004442D7" w:rsidR="004442D7" w:rsidP="0026322B" w:rsidRDefault="004442D7" w14:paraId="54052A50"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-$3.000.000</w:t>
            </w:r>
          </w:p>
        </w:tc>
        <w:tc>
          <w:tcPr>
            <w:tcW w:w="0" w:type="auto"/>
            <w:hideMark/>
          </w:tcPr>
          <w:p w:rsidRPr="004442D7" w:rsidR="004442D7" w:rsidP="0026322B" w:rsidRDefault="004442D7" w14:paraId="6535154E"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-17 %</w:t>
            </w:r>
          </w:p>
        </w:tc>
        <w:tc>
          <w:tcPr>
            <w:tcW w:w="0" w:type="auto"/>
            <w:hideMark/>
          </w:tcPr>
          <w:p w:rsidRPr="004442D7" w:rsidR="004442D7" w:rsidP="00F20081" w:rsidRDefault="004442D7" w14:paraId="407F2DCC"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Disminución de utilidad pese al aumento de ingresos.</w:t>
            </w:r>
          </w:p>
        </w:tc>
      </w:tr>
      <w:tr w:rsidRPr="004442D7" w:rsidR="00DE0293" w:rsidTr="00F20081" w14:paraId="14CB4EA7" w14:textId="77777777">
        <w:tc>
          <w:tcPr>
            <w:tcW w:w="0" w:type="auto"/>
            <w:hideMark/>
          </w:tcPr>
          <w:p w:rsidRPr="004442D7" w:rsidR="004442D7" w:rsidP="0026322B" w:rsidRDefault="004442D7" w14:paraId="07C12662"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Cuentas por cobrar</w:t>
            </w:r>
          </w:p>
        </w:tc>
        <w:tc>
          <w:tcPr>
            <w:tcW w:w="0" w:type="auto"/>
            <w:hideMark/>
          </w:tcPr>
          <w:p w:rsidRPr="004442D7" w:rsidR="004442D7" w:rsidP="0026322B" w:rsidRDefault="004442D7" w14:paraId="17EA3294"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$25.000.000</w:t>
            </w:r>
          </w:p>
        </w:tc>
        <w:tc>
          <w:tcPr>
            <w:tcW w:w="0" w:type="auto"/>
            <w:hideMark/>
          </w:tcPr>
          <w:p w:rsidRPr="004442D7" w:rsidR="004442D7" w:rsidP="0026322B" w:rsidRDefault="004442D7" w14:paraId="0EA31B5B"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$42.000.000</w:t>
            </w:r>
          </w:p>
        </w:tc>
        <w:tc>
          <w:tcPr>
            <w:tcW w:w="0" w:type="auto"/>
            <w:hideMark/>
          </w:tcPr>
          <w:p w:rsidRPr="004442D7" w:rsidR="004442D7" w:rsidP="0026322B" w:rsidRDefault="004442D7" w14:paraId="225D1F64"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$17.000.000</w:t>
            </w:r>
          </w:p>
        </w:tc>
        <w:tc>
          <w:tcPr>
            <w:tcW w:w="0" w:type="auto"/>
            <w:hideMark/>
          </w:tcPr>
          <w:p w:rsidRPr="004442D7" w:rsidR="004442D7" w:rsidP="0026322B" w:rsidRDefault="004442D7" w14:paraId="698A150B"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68 %</w:t>
            </w:r>
          </w:p>
        </w:tc>
        <w:tc>
          <w:tcPr>
            <w:tcW w:w="0" w:type="auto"/>
            <w:hideMark/>
          </w:tcPr>
          <w:p w:rsidRPr="004442D7" w:rsidR="004442D7" w:rsidP="00F20081" w:rsidRDefault="004442D7" w14:paraId="71563F67"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Revisar ventas a crédito, cartera vencida y recaudo.</w:t>
            </w:r>
          </w:p>
        </w:tc>
      </w:tr>
      <w:tr w:rsidRPr="004442D7" w:rsidR="00DE0293" w:rsidTr="00F20081" w14:paraId="7F87B8D4" w14:textId="77777777">
        <w:tc>
          <w:tcPr>
            <w:tcW w:w="0" w:type="auto"/>
            <w:hideMark/>
          </w:tcPr>
          <w:p w:rsidRPr="004442D7" w:rsidR="004442D7" w:rsidP="0026322B" w:rsidRDefault="004442D7" w14:paraId="56951670" w14:textId="77777777">
            <w:pPr>
              <w:spacing w:line="276" w:lineRule="auto"/>
              <w:contextualSpacing w:val="0"/>
              <w:jc w:val="left"/>
              <w:rPr>
                <w:rFonts w:eastAsia="Times New Roman" w:cs="Arial"/>
                <w:sz w:val="18"/>
                <w:szCs w:val="18"/>
                <w:lang w:eastAsia="es-CO"/>
              </w:rPr>
            </w:pPr>
            <w:r w:rsidRPr="004442D7">
              <w:rPr>
                <w:rFonts w:eastAsia="Times New Roman" w:cs="Arial"/>
                <w:sz w:val="18"/>
                <w:szCs w:val="18"/>
                <w:lang w:eastAsia="es-CO"/>
              </w:rPr>
              <w:t>Obligaciones financieras</w:t>
            </w:r>
          </w:p>
        </w:tc>
        <w:tc>
          <w:tcPr>
            <w:tcW w:w="0" w:type="auto"/>
            <w:hideMark/>
          </w:tcPr>
          <w:p w:rsidRPr="004442D7" w:rsidR="004442D7" w:rsidP="0026322B" w:rsidRDefault="004442D7" w14:paraId="308AA240"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$30.000.000</w:t>
            </w:r>
          </w:p>
        </w:tc>
        <w:tc>
          <w:tcPr>
            <w:tcW w:w="0" w:type="auto"/>
            <w:hideMark/>
          </w:tcPr>
          <w:p w:rsidRPr="004442D7" w:rsidR="004442D7" w:rsidP="0026322B" w:rsidRDefault="004442D7" w14:paraId="517F49BD"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$45.000.000</w:t>
            </w:r>
          </w:p>
        </w:tc>
        <w:tc>
          <w:tcPr>
            <w:tcW w:w="0" w:type="auto"/>
            <w:hideMark/>
          </w:tcPr>
          <w:p w:rsidRPr="004442D7" w:rsidR="004442D7" w:rsidP="0026322B" w:rsidRDefault="004442D7" w14:paraId="1B3CC55C"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$15.000.000</w:t>
            </w:r>
          </w:p>
        </w:tc>
        <w:tc>
          <w:tcPr>
            <w:tcW w:w="0" w:type="auto"/>
            <w:hideMark/>
          </w:tcPr>
          <w:p w:rsidRPr="004442D7" w:rsidR="004442D7" w:rsidP="0026322B" w:rsidRDefault="004442D7" w14:paraId="056C0AE8" w14:textId="77777777">
            <w:pPr>
              <w:spacing w:line="276" w:lineRule="auto"/>
              <w:contextualSpacing w:val="0"/>
              <w:jc w:val="right"/>
              <w:rPr>
                <w:rFonts w:eastAsia="Times New Roman" w:cs="Arial"/>
                <w:sz w:val="18"/>
                <w:szCs w:val="18"/>
                <w:lang w:eastAsia="es-CO"/>
              </w:rPr>
            </w:pPr>
            <w:r w:rsidRPr="004442D7">
              <w:rPr>
                <w:rFonts w:eastAsia="Times New Roman" w:cs="Arial"/>
                <w:sz w:val="18"/>
                <w:szCs w:val="18"/>
                <w:lang w:eastAsia="es-CO"/>
              </w:rPr>
              <w:t>50 %</w:t>
            </w:r>
          </w:p>
        </w:tc>
        <w:tc>
          <w:tcPr>
            <w:tcW w:w="0" w:type="auto"/>
            <w:hideMark/>
          </w:tcPr>
          <w:p w:rsidRPr="004442D7" w:rsidR="004442D7" w:rsidP="00F20081" w:rsidRDefault="004442D7" w14:paraId="1CEB0767" w14:textId="77777777">
            <w:pPr>
              <w:spacing w:line="276" w:lineRule="auto"/>
              <w:contextualSpacing w:val="0"/>
              <w:rPr>
                <w:rFonts w:eastAsia="Times New Roman" w:cs="Arial"/>
                <w:sz w:val="18"/>
                <w:szCs w:val="18"/>
                <w:lang w:eastAsia="es-CO"/>
              </w:rPr>
            </w:pPr>
            <w:r w:rsidRPr="004442D7">
              <w:rPr>
                <w:rFonts w:eastAsia="Times New Roman" w:cs="Arial"/>
                <w:sz w:val="18"/>
                <w:szCs w:val="18"/>
                <w:lang w:eastAsia="es-CO"/>
              </w:rPr>
              <w:t>Revisar nuevos créditos o refinanciaciones.</w:t>
            </w:r>
          </w:p>
        </w:tc>
      </w:tr>
    </w:tbl>
    <w:p w:rsidRPr="004360EC" w:rsidR="00045E99" w:rsidP="0026322B" w:rsidRDefault="00045E99" w14:paraId="42EEA048" w14:textId="77777777">
      <w:pPr>
        <w:spacing w:after="0" w:line="276" w:lineRule="auto"/>
        <w:rPr>
          <w:rFonts w:cs="Arial"/>
          <w:szCs w:val="20"/>
        </w:rPr>
      </w:pPr>
    </w:p>
    <w:p w:rsidR="005B25AC" w:rsidP="005B25AC" w:rsidRDefault="005B25AC" w14:paraId="023DDC7A" w14:textId="77777777">
      <w:pPr>
        <w:spacing w:after="0" w:line="276" w:lineRule="auto"/>
      </w:pPr>
      <w:r>
        <w:t>La IA identifica aumentos relevantes en costos, cuentas por cobrar y gastos financieros, pero estos hallazgos deben validarse con soportes y explicaciones administrativas.</w:t>
      </w:r>
    </w:p>
    <w:p w:rsidR="00B21B09" w:rsidP="005B25AC" w:rsidRDefault="00B21B09" w14:paraId="7E4ABE33" w14:textId="77777777">
      <w:pPr>
        <w:spacing w:after="0" w:line="276" w:lineRule="auto"/>
      </w:pPr>
    </w:p>
    <w:p w:rsidR="00B21B09" w:rsidP="005B25AC" w:rsidRDefault="00B21B09" w14:paraId="19A828AF" w14:textId="454628B1">
      <w:pPr>
        <w:spacing w:after="0" w:line="276" w:lineRule="auto"/>
      </w:pPr>
      <w:r>
        <w:t>La relación entre ingresos, costos, gastos y cartera permite interpretar conjuntamente las variaciones antes de formular una conclusión sobre la situación financiera:</w:t>
      </w:r>
    </w:p>
    <w:p w:rsidR="00B21B09" w:rsidP="005B25AC" w:rsidRDefault="00B21B09" w14:paraId="484B081F"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21B09" w:rsidTr="001378BF" w14:paraId="3956B828" w14:textId="77777777">
        <w:tc>
          <w:tcPr>
            <w:tcW w:w="8828" w:type="dxa"/>
            <w:shd w:val="clear" w:color="auto" w:fill="DEEAF6" w:themeFill="accent5" w:themeFillTint="33"/>
          </w:tcPr>
          <w:p w:rsidRPr="00F818EA" w:rsidR="00F818EA" w:rsidP="00F818EA" w:rsidRDefault="00F818EA" w14:paraId="3D5C49B7" w14:textId="77777777">
            <w:pPr>
              <w:spacing w:line="276" w:lineRule="auto"/>
              <w:rPr>
                <w:b/>
                <w:bCs/>
              </w:rPr>
            </w:pPr>
            <w:r w:rsidRPr="00F818EA">
              <w:rPr>
                <w:b/>
                <w:bCs/>
              </w:rPr>
              <w:t>Ejemplo aplicado</w:t>
            </w:r>
          </w:p>
          <w:p w:rsidR="00F818EA" w:rsidP="00F818EA" w:rsidRDefault="00F818EA" w14:paraId="5071464F" w14:textId="77777777">
            <w:pPr>
              <w:spacing w:line="276" w:lineRule="auto"/>
            </w:pPr>
          </w:p>
          <w:p w:rsidR="00F818EA" w:rsidP="00F818EA" w:rsidRDefault="00F818EA" w14:paraId="1884C57A" w14:textId="75F4EE92">
            <w:pPr>
              <w:spacing w:line="276" w:lineRule="auto"/>
            </w:pPr>
            <w:r>
              <w:t>Una empresa observa que sus ingresos crecieron 25 %, pero su utilidad disminuyó 17 %. Al usar IA, la herramienta identifica que los costos de venta crecieron 33 %, los gastos financieros aumentaron 75 % y las cuentas por cobrar crecieron 68 %. Con esta información, el responsable financiero no concluye de inmediato que la empresa está en crisis, sino que revisa los soportes para entender si hubo aumento en compras, nuevos créditos, mayores ventas a crédito o dificultades de recaudo.</w:t>
            </w:r>
          </w:p>
          <w:p w:rsidR="00F818EA" w:rsidP="00F818EA" w:rsidRDefault="00F818EA" w14:paraId="3898A48D" w14:textId="77777777">
            <w:pPr>
              <w:spacing w:line="276" w:lineRule="auto"/>
            </w:pPr>
          </w:p>
          <w:p w:rsidR="00B21B09" w:rsidP="00C27C79" w:rsidRDefault="00F818EA" w14:paraId="43128A76" w14:textId="6DBF15AC">
            <w:pPr>
              <w:spacing w:line="276" w:lineRule="auto"/>
            </w:pPr>
            <w:r>
              <w:t>Después de revisar auxiliares y documentos, puede encontrar que la empresa vendió más, pero otorgó plazos más amplios a los clientes, aumentó el costo de los insumos y adquirió una obligación financiera nueva. En ese caso, la IA ayudó a enfocar el análisis en los rubros más sensibles, pero la explicación real surgió de la revisión financiera y documental.</w:t>
            </w:r>
          </w:p>
        </w:tc>
      </w:tr>
    </w:tbl>
    <w:p w:rsidRPr="005B25AC" w:rsidR="00B21B09" w:rsidP="005B25AC" w:rsidRDefault="00B21B09" w14:paraId="2BBD8399" w14:textId="77777777">
      <w:pPr>
        <w:spacing w:after="0" w:line="276" w:lineRule="auto"/>
      </w:pPr>
    </w:p>
    <w:p w:rsidR="001378BF" w:rsidP="001378BF" w:rsidRDefault="001378BF" w14:paraId="1708942F" w14:textId="77777777">
      <w:pPr>
        <w:spacing w:after="0" w:line="276" w:lineRule="auto"/>
      </w:pPr>
      <w:r w:rsidRPr="001378BF">
        <w:t xml:space="preserve">El siguiente </w:t>
      </w:r>
      <w:proofErr w:type="spellStart"/>
      <w:r w:rsidRPr="001378BF">
        <w:rPr>
          <w:i/>
          <w:iCs/>
        </w:rPr>
        <w:t>prompt</w:t>
      </w:r>
      <w:proofErr w:type="spellEnd"/>
      <w:r w:rsidRPr="001378BF">
        <w:t xml:space="preserve"> orienta a la IA para calcular las variaciones, priorizar los rubros relevantes y establecer los soportes requeridos para su validación:</w:t>
      </w:r>
    </w:p>
    <w:p w:rsidR="001378BF" w:rsidP="001378BF" w:rsidRDefault="001378BF" w14:paraId="55CD85A4"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378BF" w:rsidTr="000F77F9" w14:paraId="2871C652" w14:textId="77777777">
        <w:tc>
          <w:tcPr>
            <w:tcW w:w="8828" w:type="dxa"/>
            <w:shd w:val="clear" w:color="auto" w:fill="DEEAF6" w:themeFill="accent5" w:themeFillTint="33"/>
          </w:tcPr>
          <w:p w:rsidR="000F77F9" w:rsidP="000F77F9" w:rsidRDefault="000F77F9" w14:paraId="72F553AA" w14:textId="77777777">
            <w:pPr>
              <w:spacing w:line="276" w:lineRule="auto"/>
              <w:rPr>
                <w:b/>
                <w:bCs/>
              </w:rPr>
            </w:pPr>
            <w:proofErr w:type="spellStart"/>
            <w:r w:rsidRPr="00C27C79">
              <w:rPr>
                <w:b/>
                <w:bCs/>
                <w:i/>
                <w:iCs/>
              </w:rPr>
              <w:t>Prompt</w:t>
            </w:r>
            <w:proofErr w:type="spellEnd"/>
            <w:r w:rsidRPr="001E65DC">
              <w:rPr>
                <w:b/>
                <w:bCs/>
              </w:rPr>
              <w:t xml:space="preserve"> aplicado</w:t>
            </w:r>
          </w:p>
          <w:p w:rsidRPr="001E65DC" w:rsidR="000F77F9" w:rsidP="000F77F9" w:rsidRDefault="000F77F9" w14:paraId="1C8E99EE" w14:textId="77777777">
            <w:pPr>
              <w:spacing w:line="276" w:lineRule="auto"/>
              <w:rPr>
                <w:b/>
                <w:bCs/>
              </w:rPr>
            </w:pPr>
          </w:p>
          <w:p w:rsidR="001378BF" w:rsidP="000F77F9" w:rsidRDefault="000F77F9" w14:paraId="76C6171E" w14:textId="3F19093A">
            <w:pPr>
              <w:spacing w:line="276" w:lineRule="auto"/>
            </w:pPr>
            <w:r>
              <w:t>Analice los estados financieros comparativos de 2025 y 2026. Calcule la variación absoluta y porcentual de cada rubro. Organice los resultados de mayor a menor variación porcentual e identifique los rubros que requieren revisión. Presente una tabla con rubro, valor 2025, valor 2026, variación absoluta, variación porcentual, posible interpretación y soporte que debe consultarse. Cuando el valor del periodo anterior sea cero, no calcule porcentaje y marque el rubro como “sin base comparativa”. No emita conclusiones definitivas sin validar auxiliares, notas, soportes y contexto de la entidad.</w:t>
            </w:r>
          </w:p>
        </w:tc>
      </w:tr>
    </w:tbl>
    <w:p w:rsidRPr="001378BF" w:rsidR="001378BF" w:rsidP="001378BF" w:rsidRDefault="001378BF" w14:paraId="5E9F306F" w14:textId="77777777">
      <w:pPr>
        <w:spacing w:after="0" w:line="276" w:lineRule="auto"/>
      </w:pPr>
    </w:p>
    <w:p w:rsidR="005B25AC" w:rsidP="0026322B" w:rsidRDefault="000F77F9" w14:paraId="75449D34" w14:textId="37EE6086">
      <w:pPr>
        <w:spacing w:after="0" w:line="276" w:lineRule="auto"/>
      </w:pPr>
      <w:r>
        <w:t>La comparación de estados financieros permite identificar cambios relevantes, mientras la revisión documental y el contexto del periodo sustentan la interpretación de cada variación.</w:t>
      </w:r>
    </w:p>
    <w:p w:rsidR="005B25AC" w:rsidP="0026322B" w:rsidRDefault="005B25AC" w14:paraId="6213164C" w14:textId="77777777">
      <w:pPr>
        <w:spacing w:after="0" w:line="276" w:lineRule="auto"/>
      </w:pPr>
    </w:p>
    <w:p w:rsidR="00316A92" w:rsidP="0026322B" w:rsidRDefault="00B12826" w14:paraId="218CEB12" w14:textId="5F199F8E">
      <w:pPr>
        <w:spacing w:after="0" w:line="276" w:lineRule="auto"/>
      </w:pPr>
      <w:r w:rsidRPr="00B12826">
        <w:t>Las variaciones requieren análisis y validación antes de formular conclusiones. Se invita a consultar el video y aplicar sus criterios en la comparación financiera:</w:t>
      </w:r>
    </w:p>
    <w:p w:rsidR="00316A92" w:rsidP="00316A92" w:rsidRDefault="00316A92" w14:paraId="612C35A4" w14:textId="77777777">
      <w:pPr>
        <w:pStyle w:val="paragraph"/>
        <w:spacing w:before="0" w:beforeAutospacing="0" w:after="0" w:afterAutospacing="0"/>
        <w:jc w:val="both"/>
        <w:textAlignment w:val="baseline"/>
        <w:rPr>
          <w:rFonts w:ascii="Segoe UI" w:hAnsi="Segoe UI" w:cs="Segoe UI"/>
          <w:sz w:val="18"/>
          <w:szCs w:val="18"/>
        </w:rPr>
      </w:pPr>
    </w:p>
    <w:p w:rsidR="00316A92" w:rsidP="00316A92" w:rsidRDefault="00316A92" w14:paraId="7812C9D6" w14:textId="42B7EB65">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Video “</w:t>
      </w:r>
      <w:r w:rsidR="00DD70D1">
        <w:rPr>
          <w:rStyle w:val="normaltextrun"/>
          <w:rFonts w:ascii="Arial" w:hAnsi="Arial" w:cs="Arial"/>
          <w:b/>
          <w:bCs/>
          <w:color w:val="000000"/>
          <w:sz w:val="20"/>
          <w:szCs w:val="20"/>
          <w:lang w:val="es-MX"/>
        </w:rPr>
        <w:t>Variaciones financieras con i</w:t>
      </w:r>
      <w:r>
        <w:rPr>
          <w:rStyle w:val="normaltextrun"/>
          <w:rFonts w:ascii="Arial" w:hAnsi="Arial" w:cs="Arial"/>
          <w:b/>
          <w:bCs/>
          <w:color w:val="000000"/>
          <w:sz w:val="20"/>
          <w:szCs w:val="20"/>
          <w:lang w:val="es-MX"/>
        </w:rPr>
        <w:t xml:space="preserve">nteligencia artificial (IA): </w:t>
      </w:r>
      <w:r w:rsidR="00DD70D1">
        <w:rPr>
          <w:rStyle w:val="normaltextrun"/>
          <w:rFonts w:ascii="Arial" w:hAnsi="Arial" w:cs="Arial"/>
          <w:b/>
          <w:bCs/>
          <w:color w:val="000000"/>
          <w:sz w:val="20"/>
          <w:szCs w:val="20"/>
          <w:lang w:val="es-MX"/>
        </w:rPr>
        <w:t>calcular, interpretar y validar</w:t>
      </w:r>
      <w:r>
        <w:rPr>
          <w:rStyle w:val="normaltextrun"/>
          <w:rFonts w:ascii="Arial" w:hAnsi="Arial" w:cs="Arial"/>
          <w:b/>
          <w:bCs/>
          <w:color w:val="000000"/>
          <w:sz w:val="20"/>
          <w:szCs w:val="20"/>
          <w:lang w:val="es-MX"/>
        </w:rPr>
        <w:t>”</w:t>
      </w:r>
    </w:p>
    <w:p w:rsidRPr="004360EC" w:rsidR="00316A92" w:rsidP="0026322B" w:rsidRDefault="00316A92" w14:paraId="7017EEAC" w14:textId="77777777">
      <w:pPr>
        <w:spacing w:after="0" w:line="276" w:lineRule="auto"/>
        <w:rPr>
          <w:rFonts w:cs="Arial"/>
          <w:szCs w:val="20"/>
        </w:rPr>
      </w:pPr>
    </w:p>
    <w:p w:rsidRPr="004360EC" w:rsidR="008D26B2" w:rsidP="0026322B" w:rsidRDefault="008D26B2" w14:paraId="13D5A1E2" w14:textId="77777777">
      <w:pPr>
        <w:spacing w:after="0" w:line="276" w:lineRule="auto"/>
        <w:rPr>
          <w:rFonts w:cs="Arial"/>
          <w:szCs w:val="20"/>
        </w:rPr>
      </w:pPr>
    </w:p>
    <w:p w:rsidR="008D26B2" w:rsidP="0026322B" w:rsidRDefault="00DF55E5" w14:paraId="4CADC6A3" w14:textId="1261E395">
      <w:pPr>
        <w:pStyle w:val="Ttulo2"/>
        <w:spacing w:line="276" w:lineRule="auto"/>
        <w:rPr>
          <w:rFonts w:cs="Arial"/>
          <w:szCs w:val="20"/>
        </w:rPr>
      </w:pPr>
      <w:bookmarkStart w:name="_Toc239202692" w:id="16"/>
      <w:r>
        <w:t>3.5. Ratios financieras: cálculo, interpretación y alertas de análisis</w:t>
      </w:r>
      <w:bookmarkEnd w:id="16"/>
    </w:p>
    <w:p w:rsidR="00D22434" w:rsidP="0026322B" w:rsidRDefault="00D22434" w14:paraId="66A154D8" w14:textId="77777777">
      <w:pPr>
        <w:spacing w:after="0" w:line="276" w:lineRule="auto"/>
      </w:pPr>
    </w:p>
    <w:p w:rsidR="00DE05D4" w:rsidP="0026322B" w:rsidRDefault="00D22434" w14:paraId="4D971098" w14:textId="06B1C4B4">
      <w:pPr>
        <w:spacing w:after="0" w:line="276" w:lineRule="auto"/>
      </w:pPr>
      <w:r>
        <w:t>Los ratios relacionan cifras financieras para analizar liquidez, endeudamiento, rentabilidad, eficiencia y capacidad de pago, pero requieren interpretación contextual y documental.</w:t>
      </w:r>
      <w:r w:rsidR="00DE05D4">
        <w:t xml:space="preserve"> El cálculo de ratios permite transformar las cifras contables en relaciones financieras que apoyan el análisis, la comparación y la identificación de alertas:</w:t>
      </w:r>
    </w:p>
    <w:p w:rsidR="008652E1" w:rsidP="0026322B" w:rsidRDefault="008652E1" w14:paraId="17FA9A8D"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8652E1" w:rsidTr="00E8775B" w14:paraId="355F6D1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8652E1" w:rsidP="00E8775B" w:rsidRDefault="008652E1" w14:paraId="6018E03D"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6E1F5A" w:rsidTr="00E8775B" w14:paraId="064B25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05D4" w:rsidR="00DE05D4" w:rsidP="00DE05D4" w:rsidRDefault="00DE05D4" w14:paraId="61404BD1" w14:textId="77777777">
            <w:pPr>
              <w:spacing w:after="0" w:line="276" w:lineRule="auto"/>
              <w:rPr>
                <w:b/>
                <w:bCs/>
              </w:rPr>
            </w:pPr>
            <w:r w:rsidRPr="00DE05D4">
              <w:rPr>
                <w:b/>
                <w:bCs/>
              </w:rPr>
              <w:t>Relación financiera</w:t>
            </w:r>
          </w:p>
          <w:p w:rsidRPr="0089294F" w:rsidR="008652E1" w:rsidP="00DE05D4" w:rsidRDefault="008652E1" w14:paraId="28E7BDAE" w14:textId="57CE154A">
            <w:pPr>
              <w:spacing w:after="0" w:line="276" w:lineRule="auto"/>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E05D4" w:rsidR="008652E1" w:rsidP="00721C02" w:rsidRDefault="00DE05D4" w14:paraId="5D647EE5" w14:textId="00C39E1F">
            <w:pPr>
              <w:spacing w:after="0" w:line="276" w:lineRule="auto"/>
            </w:pPr>
            <w:r>
              <w:t>Un ratio relaciona dos o más cifras para analizar la situación financiera. Por ejemplo, el efectivo disponible debe compararse con las obligaciones de corto plazo.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8652E1" w:rsidP="00B5371F" w:rsidRDefault="008652E1" w14:paraId="73650A5A" w14:textId="472F53FE">
            <w:pPr>
              <w:spacing w:after="0" w:line="276" w:lineRule="auto"/>
              <w:jc w:val="center"/>
            </w:pPr>
            <w:r w:rsidRPr="0089294F">
              <w:t> </w:t>
            </w:r>
            <w:r w:rsidR="00B5371F">
              <w:rPr>
                <w:noProof/>
              </w:rPr>
              <w:drawing>
                <wp:inline distT="0" distB="0" distL="0" distR="0" wp14:anchorId="7DB60EDC" wp14:editId="03A30F0E">
                  <wp:extent cx="1250066" cy="802090"/>
                  <wp:effectExtent l="0" t="0" r="0" b="0"/>
                  <wp:docPr id="5258670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6707" name="Imagen 52586707"/>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262384" cy="809994"/>
                          </a:xfrm>
                          <a:prstGeom prst="rect">
                            <a:avLst/>
                          </a:prstGeom>
                        </pic:spPr>
                      </pic:pic>
                    </a:graphicData>
                  </a:graphic>
                </wp:inline>
              </w:drawing>
            </w:r>
          </w:p>
        </w:tc>
      </w:tr>
      <w:tr w:rsidRPr="0089294F" w:rsidR="006E1F5A" w:rsidTr="00E8775B" w14:paraId="21641EC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83F5E" w:rsidR="00083F5E" w:rsidP="00DE05D4" w:rsidRDefault="00083F5E" w14:paraId="35B4CFB1" w14:textId="0F93DE33">
            <w:pPr>
              <w:spacing w:after="0" w:line="276" w:lineRule="auto"/>
              <w:rPr>
                <w:b/>
                <w:bCs/>
              </w:rPr>
            </w:pPr>
            <w:r w:rsidRPr="00083F5E">
              <w:rPr>
                <w:b/>
                <w:bCs/>
              </w:rPr>
              <w:t>Análisis con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083F5E" w:rsidR="00083F5E" w:rsidP="00083F5E" w:rsidRDefault="00083F5E" w14:paraId="74909C47" w14:textId="383F143B">
            <w:pPr>
              <w:pStyle w:val="pdq2pgselectionanchorcontainer"/>
              <w:rPr>
                <w:rFonts w:ascii="Arial" w:hAnsi="Arial" w:eastAsiaTheme="minorHAnsi" w:cstheme="minorBidi"/>
                <w:sz w:val="20"/>
                <w:szCs w:val="22"/>
                <w:lang w:eastAsia="en-US"/>
              </w:rPr>
            </w:pPr>
            <w:r w:rsidRPr="00083F5E">
              <w:rPr>
                <w:rFonts w:ascii="Arial" w:hAnsi="Arial" w:eastAsiaTheme="minorHAnsi" w:cstheme="minorBidi"/>
                <w:sz w:val="20"/>
                <w:szCs w:val="22"/>
                <w:lang w:eastAsia="en-US"/>
              </w:rPr>
              <w:t>La IA puede calcular ratios, comparar indicadores entre periodos, identificar variaciones y generar interpretaciones preliminares a partir de estados financieros o bases consolidadas.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83F5E" w:rsidP="006E1F5A" w:rsidRDefault="006E1F5A" w14:paraId="6AC84DF8" w14:textId="19E1EA7B">
            <w:pPr>
              <w:spacing w:after="0" w:line="276" w:lineRule="auto"/>
              <w:jc w:val="center"/>
            </w:pPr>
            <w:r>
              <w:rPr>
                <w:noProof/>
              </w:rPr>
              <w:drawing>
                <wp:inline distT="0" distB="0" distL="0" distR="0" wp14:anchorId="0AED3984" wp14:editId="77C55117">
                  <wp:extent cx="1122680" cy="743182"/>
                  <wp:effectExtent l="0" t="0" r="0" b="6350"/>
                  <wp:docPr id="1604846561"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6561" name="Imagen 160484656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143567" cy="757008"/>
                          </a:xfrm>
                          <a:prstGeom prst="rect">
                            <a:avLst/>
                          </a:prstGeom>
                        </pic:spPr>
                      </pic:pic>
                    </a:graphicData>
                  </a:graphic>
                </wp:inline>
              </w:drawing>
            </w:r>
          </w:p>
        </w:tc>
      </w:tr>
      <w:tr w:rsidRPr="0089294F" w:rsidR="006E1F5A" w:rsidTr="00E8775B" w14:paraId="221B53D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193A" w:rsidR="004D193A" w:rsidP="004D193A" w:rsidRDefault="004D193A" w14:paraId="01F69E4C" w14:textId="77777777">
            <w:pPr>
              <w:spacing w:after="0" w:line="276" w:lineRule="auto"/>
              <w:rPr>
                <w:b/>
                <w:bCs/>
              </w:rPr>
            </w:pPr>
            <w:r w:rsidRPr="004D193A">
              <w:rPr>
                <w:b/>
                <w:bCs/>
              </w:rPr>
              <w:t>Interpretación</w:t>
            </w:r>
          </w:p>
          <w:p w:rsidRPr="00083F5E" w:rsidR="00083F5E" w:rsidP="004D193A" w:rsidRDefault="00083F5E" w14:paraId="13789816"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083F5E" w:rsidR="00083F5E" w:rsidP="00083F5E" w:rsidRDefault="004D193A" w14:paraId="146F3227" w14:textId="5894749D">
            <w:pPr>
              <w:pStyle w:val="pdq2pgselectionanchorcontainer"/>
              <w:rPr>
                <w:rFonts w:ascii="Arial" w:hAnsi="Arial" w:eastAsiaTheme="minorHAnsi" w:cstheme="minorBidi"/>
                <w:sz w:val="20"/>
                <w:szCs w:val="22"/>
                <w:lang w:eastAsia="en-US"/>
              </w:rPr>
            </w:pPr>
            <w:r w:rsidRPr="004D193A">
              <w:rPr>
                <w:rFonts w:ascii="Arial" w:hAnsi="Arial" w:eastAsiaTheme="minorHAnsi" w:cstheme="minorBidi"/>
                <w:sz w:val="20"/>
                <w:szCs w:val="22"/>
                <w:lang w:eastAsia="en-US"/>
              </w:rPr>
              <w:t>Los resultados pueden variar por decisiones administrativas, estacionalidad, inversiones, políticas contables o hechos extraordinarios. Por ello, no deben interpretarse de manera aislada.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83F5E" w:rsidP="006E1F5A" w:rsidRDefault="006E1F5A" w14:paraId="08E3B174" w14:textId="3F078B44">
            <w:pPr>
              <w:spacing w:after="0" w:line="276" w:lineRule="auto"/>
              <w:jc w:val="center"/>
            </w:pPr>
            <w:r>
              <w:rPr>
                <w:noProof/>
              </w:rPr>
              <w:drawing>
                <wp:inline distT="0" distB="0" distL="0" distR="0" wp14:anchorId="1F767ADC" wp14:editId="65DA0381">
                  <wp:extent cx="1134369" cy="663816"/>
                  <wp:effectExtent l="0" t="0" r="0" b="0"/>
                  <wp:docPr id="994892760"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92760" name="Imagen 994892760"/>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155117" cy="675957"/>
                          </a:xfrm>
                          <a:prstGeom prst="rect">
                            <a:avLst/>
                          </a:prstGeom>
                        </pic:spPr>
                      </pic:pic>
                    </a:graphicData>
                  </a:graphic>
                </wp:inline>
              </w:drawing>
            </w:r>
          </w:p>
        </w:tc>
      </w:tr>
      <w:tr w:rsidRPr="0089294F" w:rsidR="006E1F5A" w:rsidTr="00E8775B" w14:paraId="4BA342A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D193A" w:rsidR="004D193A" w:rsidP="004D193A" w:rsidRDefault="004D193A" w14:paraId="5550A9AA" w14:textId="77777777">
            <w:pPr>
              <w:spacing w:after="0" w:line="276" w:lineRule="auto"/>
              <w:rPr>
                <w:b/>
                <w:bCs/>
              </w:rPr>
            </w:pPr>
            <w:r w:rsidRPr="004D193A">
              <w:rPr>
                <w:b/>
                <w:bCs/>
              </w:rPr>
              <w:t>Validación</w:t>
            </w:r>
          </w:p>
          <w:p w:rsidRPr="004D193A" w:rsidR="004D193A" w:rsidP="004D193A" w:rsidRDefault="004D193A" w14:paraId="09B16164"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4D193A" w:rsidR="004D193A" w:rsidP="004D193A" w:rsidRDefault="004D193A" w14:paraId="74F1FA83" w14:textId="1E57C2FF">
            <w:pPr>
              <w:pStyle w:val="pdq2pgselectionanchorcontainer"/>
              <w:rPr>
                <w:rFonts w:ascii="Arial" w:hAnsi="Arial" w:eastAsiaTheme="minorHAnsi" w:cstheme="minorBidi"/>
                <w:sz w:val="20"/>
                <w:szCs w:val="22"/>
                <w:lang w:eastAsia="en-US"/>
              </w:rPr>
            </w:pPr>
            <w:r w:rsidRPr="004D193A">
              <w:rPr>
                <w:rFonts w:ascii="Arial" w:hAnsi="Arial" w:eastAsiaTheme="minorHAnsi" w:cstheme="minorBidi"/>
                <w:sz w:val="20"/>
                <w:szCs w:val="22"/>
                <w:lang w:eastAsia="en-US"/>
              </w:rPr>
              <w:t xml:space="preserve">La información utilizada debe conservar relevancia, representación fiel, comparabilidad y verificabilidad, de acuerdo con el Marco Conceptual para la Información Financiera (IFRS </w:t>
            </w:r>
            <w:proofErr w:type="spellStart"/>
            <w:r w:rsidRPr="004D193A">
              <w:rPr>
                <w:rFonts w:ascii="Arial" w:hAnsi="Arial" w:eastAsiaTheme="minorHAnsi" w:cstheme="minorBidi"/>
                <w:sz w:val="20"/>
                <w:szCs w:val="22"/>
                <w:lang w:eastAsia="en-US"/>
              </w:rPr>
              <w:t>Foundation</w:t>
            </w:r>
            <w:proofErr w:type="spellEnd"/>
            <w:r w:rsidRPr="004D193A">
              <w:rPr>
                <w:rFonts w:ascii="Arial" w:hAnsi="Arial" w:eastAsiaTheme="minorHAnsi" w:cstheme="minorBidi"/>
                <w:sz w:val="20"/>
                <w:szCs w:val="22"/>
                <w:lang w:eastAsia="en-US"/>
              </w:rP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D193A" w:rsidP="006E1F5A" w:rsidRDefault="0018651A" w14:paraId="022474D8" w14:textId="3D147CC9">
            <w:pPr>
              <w:spacing w:after="0" w:line="276" w:lineRule="auto"/>
              <w:jc w:val="center"/>
            </w:pPr>
            <w:r>
              <w:rPr>
                <w:noProof/>
              </w:rPr>
              <w:drawing>
                <wp:inline distT="0" distB="0" distL="0" distR="0" wp14:anchorId="5603F379" wp14:editId="76AC3A3A">
                  <wp:extent cx="1146352" cy="765599"/>
                  <wp:effectExtent l="0" t="0" r="0" b="0"/>
                  <wp:docPr id="227149165"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49165" name="Imagen 227149165"/>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159832" cy="774602"/>
                          </a:xfrm>
                          <a:prstGeom prst="rect">
                            <a:avLst/>
                          </a:prstGeom>
                        </pic:spPr>
                      </pic:pic>
                    </a:graphicData>
                  </a:graphic>
                </wp:inline>
              </w:drawing>
            </w:r>
          </w:p>
        </w:tc>
      </w:tr>
    </w:tbl>
    <w:p w:rsidR="008652E1" w:rsidP="0026322B" w:rsidRDefault="008652E1" w14:paraId="3C77EF01" w14:textId="77777777">
      <w:pPr>
        <w:spacing w:after="0" w:line="276" w:lineRule="auto"/>
      </w:pPr>
    </w:p>
    <w:p w:rsidR="00D22434" w:rsidP="0026322B" w:rsidRDefault="00A93BB1" w14:paraId="13FDD35B" w14:textId="03868576">
      <w:pPr>
        <w:spacing w:after="0" w:line="276" w:lineRule="auto"/>
      </w:pPr>
      <w:r>
        <w:t>Los indicadores de liquidez y endeudamiento permiten analizar la capacidad de pago y la proporción de recursos financiados mediante obligaciones financieras:</w:t>
      </w:r>
    </w:p>
    <w:p w:rsidR="00C41574" w:rsidP="0026322B" w:rsidRDefault="00C41574" w14:paraId="559608F7" w14:textId="77777777">
      <w:pPr>
        <w:spacing w:after="0"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C41574" w:rsidTr="00E8775B" w14:paraId="122AFA1E"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C41574" w:rsidP="00E8775B" w:rsidRDefault="00C41574" w14:paraId="1DDF14BB"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316E1D" w:rsidTr="00E8775B" w14:paraId="360C36C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47FE" w:rsidR="00C41574" w:rsidP="00E8775B" w:rsidRDefault="00F11005" w14:paraId="15C9FC82" w14:textId="698EE2F6">
            <w:pPr>
              <w:spacing w:after="0" w:line="276" w:lineRule="auto"/>
              <w:rPr>
                <w:b/>
                <w:bCs/>
              </w:rPr>
            </w:pPr>
            <w:r w:rsidRPr="00F11005">
              <w:rPr>
                <w:b/>
                <w:bCs/>
              </w:rPr>
              <w:t>Razón corriente</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1F5EDA" w:rsidR="001F5EDA" w:rsidP="004E27B2" w:rsidRDefault="00C813E2" w14:paraId="48322280" w14:textId="77777777">
            <w:pPr>
              <w:pStyle w:val="Prrafodelista"/>
              <w:numPr>
                <w:ilvl w:val="0"/>
                <w:numId w:val="10"/>
              </w:numPr>
              <w:ind w:left="463"/>
              <w:contextualSpacing w:val="0"/>
              <w:jc w:val="left"/>
              <w:rPr>
                <w:rFonts w:ascii="Times New Roman" w:hAnsi="Times New Roman"/>
              </w:rPr>
            </w:pPr>
            <w:r>
              <w:rPr>
                <w:rStyle w:val="Fuerte"/>
              </w:rPr>
              <w:t>Tipo:</w:t>
            </w:r>
            <w:r>
              <w:t xml:space="preserve"> liquidez.</w:t>
            </w:r>
          </w:p>
          <w:p w:rsidRPr="007E7737" w:rsidR="007E7737" w:rsidP="004E27B2" w:rsidRDefault="00C813E2" w14:paraId="6B073B48" w14:textId="77777777">
            <w:pPr>
              <w:pStyle w:val="Prrafodelista"/>
              <w:numPr>
                <w:ilvl w:val="0"/>
                <w:numId w:val="10"/>
              </w:numPr>
              <w:ind w:left="463"/>
              <w:contextualSpacing w:val="0"/>
              <w:jc w:val="left"/>
              <w:rPr>
                <w:rFonts w:ascii="Times New Roman" w:hAnsi="Times New Roman"/>
              </w:rPr>
            </w:pPr>
            <w:r>
              <w:rPr>
                <w:rStyle w:val="Fuerte"/>
              </w:rPr>
              <w:t>Fórmula:</w:t>
            </w:r>
            <w:r>
              <w:t xml:space="preserve"> activo corriente ÷ pasivo corriente.</w:t>
            </w:r>
          </w:p>
          <w:p w:rsidRPr="007E7737" w:rsidR="007E7737" w:rsidP="004E27B2" w:rsidRDefault="00C813E2" w14:paraId="6367C0F3" w14:textId="61468FCB">
            <w:pPr>
              <w:pStyle w:val="Prrafodelista"/>
              <w:numPr>
                <w:ilvl w:val="0"/>
                <w:numId w:val="10"/>
              </w:numPr>
              <w:ind w:left="463"/>
              <w:contextualSpacing w:val="0"/>
              <w:jc w:val="left"/>
              <w:rPr>
                <w:rFonts w:ascii="Times New Roman" w:hAnsi="Times New Roman"/>
              </w:rPr>
            </w:pPr>
            <w:r>
              <w:rPr>
                <w:rStyle w:val="Fuerte"/>
              </w:rPr>
              <w:t>Análisis:</w:t>
            </w:r>
            <w:r>
              <w:t xml:space="preserve"> capacidad para cubrir obligaciones de corto plazo. </w:t>
            </w:r>
          </w:p>
          <w:p w:rsidRPr="007E7737" w:rsidR="00C41574" w:rsidP="004E27B2" w:rsidRDefault="00C813E2" w14:paraId="575D6C2F" w14:textId="55561B72">
            <w:pPr>
              <w:pStyle w:val="Prrafodelista"/>
              <w:numPr>
                <w:ilvl w:val="0"/>
                <w:numId w:val="10"/>
              </w:numPr>
              <w:ind w:left="463"/>
              <w:rPr>
                <w:rStyle w:val="Fuerte"/>
                <w:b w:val="0"/>
                <w:bCs w:val="0"/>
              </w:rPr>
            </w:pPr>
            <w:r>
              <w:rPr>
                <w:rStyle w:val="Fuerte"/>
              </w:rPr>
              <w:t>Alerta:</w:t>
            </w:r>
            <w:r>
              <w:t xml:space="preserve"> un valor bajo puede indicar presión de pago.</w:t>
            </w:r>
          </w:p>
        </w:tc>
      </w:tr>
      <w:tr w:rsidRPr="00F047FE" w:rsidR="009F7324" w:rsidTr="00E8775B" w14:paraId="6E34FF0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813E2" w:rsidR="009F7324" w:rsidP="00E8775B" w:rsidRDefault="006010EF" w14:paraId="6F473531" w14:textId="596C5B50">
            <w:pPr>
              <w:spacing w:after="0" w:line="276" w:lineRule="auto"/>
              <w:rPr>
                <w:rFonts w:eastAsia="Times New Roman" w:cs="Arial"/>
                <w:b/>
                <w:bCs/>
                <w:szCs w:val="20"/>
                <w:lang w:eastAsia="es-CO"/>
              </w:rPr>
            </w:pPr>
            <w:r w:rsidRPr="001F5EDA">
              <w:rPr>
                <w:rFonts w:eastAsia="Times New Roman" w:cs="Arial"/>
                <w:b/>
                <w:bCs/>
                <w:szCs w:val="20"/>
                <w:lang w:eastAsia="es-CO"/>
              </w:rPr>
              <w:t>Capital de trabajo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6010EF" w:rsidP="004E27B2" w:rsidRDefault="006010EF" w14:paraId="7B8CEB4C" w14:textId="00F06E1A">
            <w:pPr>
              <w:pStyle w:val="Prrafodelista"/>
              <w:numPr>
                <w:ilvl w:val="0"/>
                <w:numId w:val="10"/>
              </w:numPr>
              <w:ind w:left="463"/>
              <w:contextualSpacing w:val="0"/>
              <w:jc w:val="left"/>
              <w:rPr>
                <w:rFonts w:ascii="Times New Roman" w:hAnsi="Times New Roman"/>
              </w:rPr>
            </w:pPr>
            <w:r>
              <w:rPr>
                <w:rStyle w:val="Fuerte"/>
              </w:rPr>
              <w:t>Tipo:</w:t>
            </w:r>
            <w:r>
              <w:t xml:space="preserve"> liquidez. </w:t>
            </w:r>
          </w:p>
          <w:p w:rsidR="006010EF" w:rsidP="004E27B2" w:rsidRDefault="006010EF" w14:paraId="682BBB2B" w14:textId="22BC8C73">
            <w:pPr>
              <w:pStyle w:val="Prrafodelista"/>
              <w:numPr>
                <w:ilvl w:val="0"/>
                <w:numId w:val="10"/>
              </w:numPr>
              <w:ind w:left="463"/>
              <w:contextualSpacing w:val="0"/>
              <w:jc w:val="left"/>
            </w:pPr>
            <w:r>
              <w:rPr>
                <w:rStyle w:val="Fuerte"/>
              </w:rPr>
              <w:t>Fórmula:</w:t>
            </w:r>
            <w:r>
              <w:t xml:space="preserve"> activo corriente − pasivo corriente. </w:t>
            </w:r>
          </w:p>
          <w:p w:rsidR="006010EF" w:rsidP="004E27B2" w:rsidRDefault="006010EF" w14:paraId="70B8447F" w14:textId="3664E9AD">
            <w:pPr>
              <w:pStyle w:val="Prrafodelista"/>
              <w:numPr>
                <w:ilvl w:val="0"/>
                <w:numId w:val="10"/>
              </w:numPr>
              <w:ind w:left="463"/>
              <w:contextualSpacing w:val="0"/>
              <w:jc w:val="left"/>
            </w:pPr>
            <w:r>
              <w:rPr>
                <w:rStyle w:val="Fuerte"/>
              </w:rPr>
              <w:t>Análisis:</w:t>
            </w:r>
            <w:r>
              <w:t xml:space="preserve"> recursos disponibles después de cubrir los pasivos corrientes. </w:t>
            </w:r>
          </w:p>
          <w:p w:rsidR="009F7324" w:rsidP="004E27B2" w:rsidRDefault="006010EF" w14:paraId="19D07C15" w14:textId="58656547">
            <w:pPr>
              <w:pStyle w:val="Prrafodelista"/>
              <w:numPr>
                <w:ilvl w:val="0"/>
                <w:numId w:val="10"/>
              </w:numPr>
              <w:ind w:left="463"/>
              <w:contextualSpacing w:val="0"/>
              <w:jc w:val="left"/>
              <w:rPr>
                <w:rFonts w:hAnsi="Symbol"/>
              </w:rPr>
            </w:pPr>
            <w:r>
              <w:rPr>
                <w:rStyle w:val="Fuerte"/>
              </w:rPr>
              <w:t>Alerta:</w:t>
            </w:r>
            <w:r>
              <w:t xml:space="preserve"> un resultado negativo requiere revisar la liquidez.</w:t>
            </w:r>
          </w:p>
        </w:tc>
      </w:tr>
      <w:tr w:rsidRPr="00F047FE" w:rsidR="006010EF" w:rsidTr="00E8775B" w14:paraId="298B123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5EDA" w:rsidR="006010EF" w:rsidP="00E8775B" w:rsidRDefault="00316E1D" w14:paraId="54AAC8F7" w14:textId="6EE6D63C">
            <w:pPr>
              <w:spacing w:after="0" w:line="276" w:lineRule="auto"/>
              <w:rPr>
                <w:rFonts w:eastAsia="Times New Roman" w:cs="Arial"/>
                <w:b/>
                <w:bCs/>
                <w:szCs w:val="20"/>
                <w:lang w:eastAsia="es-CO"/>
              </w:rPr>
            </w:pPr>
            <w:r>
              <w:rPr>
                <w:rFonts w:eastAsia="Times New Roman" w:cs="Arial"/>
                <w:b/>
                <w:bCs/>
                <w:szCs w:val="20"/>
                <w:lang w:eastAsia="es-CO"/>
              </w:rPr>
              <w:t>Nivel de e</w:t>
            </w:r>
            <w:r w:rsidRPr="001F5EDA" w:rsidR="006010EF">
              <w:rPr>
                <w:rFonts w:eastAsia="Times New Roman" w:cs="Arial"/>
                <w:b/>
                <w:bCs/>
                <w:szCs w:val="20"/>
                <w:lang w:eastAsia="es-CO"/>
              </w:rPr>
              <w:t>ndeudamiento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6010EF" w:rsidP="004E27B2" w:rsidRDefault="006010EF" w14:paraId="6319D372" w14:textId="44EB4BB4">
            <w:pPr>
              <w:pStyle w:val="Prrafodelista"/>
              <w:numPr>
                <w:ilvl w:val="0"/>
                <w:numId w:val="10"/>
              </w:numPr>
              <w:ind w:left="463"/>
              <w:contextualSpacing w:val="0"/>
              <w:jc w:val="left"/>
              <w:rPr>
                <w:rFonts w:ascii="Times New Roman" w:hAnsi="Times New Roman"/>
              </w:rPr>
            </w:pPr>
            <w:r>
              <w:rPr>
                <w:rStyle w:val="Fuerte"/>
              </w:rPr>
              <w:t>Tipo:</w:t>
            </w:r>
            <w:r>
              <w:t xml:space="preserve"> endeudamiento. </w:t>
            </w:r>
          </w:p>
          <w:p w:rsidR="006010EF" w:rsidP="004E27B2" w:rsidRDefault="006010EF" w14:paraId="70D1AF20" w14:textId="11C41C59">
            <w:pPr>
              <w:pStyle w:val="Prrafodelista"/>
              <w:numPr>
                <w:ilvl w:val="0"/>
                <w:numId w:val="10"/>
              </w:numPr>
              <w:ind w:left="463"/>
              <w:contextualSpacing w:val="0"/>
              <w:jc w:val="left"/>
            </w:pPr>
            <w:r>
              <w:rPr>
                <w:rStyle w:val="Fuerte"/>
              </w:rPr>
              <w:t>Fórmula:</w:t>
            </w:r>
            <w:r>
              <w:t xml:space="preserve"> pasivo total ÷ activo total × 100. </w:t>
            </w:r>
          </w:p>
          <w:p w:rsidR="006010EF" w:rsidP="004E27B2" w:rsidRDefault="006010EF" w14:paraId="3738625A" w14:textId="2B8041A6">
            <w:pPr>
              <w:pStyle w:val="Prrafodelista"/>
              <w:numPr>
                <w:ilvl w:val="0"/>
                <w:numId w:val="10"/>
              </w:numPr>
              <w:ind w:left="463"/>
              <w:contextualSpacing w:val="0"/>
              <w:jc w:val="left"/>
            </w:pPr>
            <w:r>
              <w:rPr>
                <w:rStyle w:val="Fuerte"/>
              </w:rPr>
              <w:t>Análisis:</w:t>
            </w:r>
            <w:r>
              <w:t xml:space="preserve"> proporción de activos financiados con deuda. </w:t>
            </w:r>
          </w:p>
          <w:p w:rsidR="006010EF" w:rsidP="004E27B2" w:rsidRDefault="006010EF" w14:paraId="36EC7D2E" w14:textId="7263436F">
            <w:pPr>
              <w:pStyle w:val="Prrafodelista"/>
              <w:numPr>
                <w:ilvl w:val="0"/>
                <w:numId w:val="10"/>
              </w:numPr>
              <w:ind w:left="463"/>
              <w:contextualSpacing w:val="0"/>
              <w:jc w:val="left"/>
              <w:rPr>
                <w:rFonts w:hAnsi="Symbol"/>
              </w:rPr>
            </w:pPr>
            <w:r>
              <w:rPr>
                <w:rStyle w:val="Fuerte"/>
              </w:rPr>
              <w:t>Alerta:</w:t>
            </w:r>
            <w:r>
              <w:t xml:space="preserve"> un aumento elevado puede indicar mayor dependencia de terceros.</w:t>
            </w:r>
          </w:p>
        </w:tc>
      </w:tr>
      <w:tr w:rsidRPr="00F047FE" w:rsidR="006010EF" w:rsidTr="00E8775B" w14:paraId="7139D92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F5EDA" w:rsidR="001F5EDA" w:rsidP="001F5EDA" w:rsidRDefault="00051819" w14:paraId="0D4D8A5D" w14:textId="4F21C774">
            <w:pPr>
              <w:spacing w:after="0" w:line="276" w:lineRule="auto"/>
              <w:rPr>
                <w:rFonts w:eastAsia="Times New Roman" w:cs="Arial"/>
                <w:b/>
                <w:bCs/>
                <w:szCs w:val="20"/>
                <w:lang w:eastAsia="es-CO"/>
              </w:rPr>
            </w:pPr>
            <w:r>
              <w:rPr>
                <w:rFonts w:eastAsia="Times New Roman" w:cs="Arial"/>
                <w:b/>
                <w:bCs/>
                <w:szCs w:val="20"/>
                <w:lang w:eastAsia="es-CO"/>
              </w:rPr>
              <w:t>Concentración de d</w:t>
            </w:r>
            <w:r w:rsidRPr="001F5EDA" w:rsidR="001F5EDA">
              <w:rPr>
                <w:rFonts w:eastAsia="Times New Roman" w:cs="Arial"/>
                <w:b/>
                <w:bCs/>
                <w:szCs w:val="20"/>
                <w:lang w:eastAsia="es-CO"/>
              </w:rPr>
              <w:t>euda corriente</w:t>
            </w:r>
          </w:p>
          <w:p w:rsidRPr="001F5EDA" w:rsidR="001F5EDA" w:rsidP="001F5EDA" w:rsidRDefault="001F5EDA" w14:paraId="72C1CEC6" w14:textId="77777777">
            <w:pPr>
              <w:spacing w:after="0" w:line="276" w:lineRule="auto"/>
              <w:rPr>
                <w:rFonts w:eastAsia="Times New Roman" w:cs="Arial"/>
                <w:b/>
                <w:bCs/>
                <w:szCs w:val="20"/>
                <w:lang w:eastAsia="es-CO"/>
              </w:rPr>
            </w:pPr>
          </w:p>
          <w:p w:rsidRPr="001F5EDA" w:rsidR="006010EF" w:rsidP="001F5EDA" w:rsidRDefault="006010EF" w14:paraId="6FAC73A9" w14:textId="77777777">
            <w:pPr>
              <w:spacing w:after="0" w:line="276" w:lineRule="auto"/>
              <w:rPr>
                <w:rFonts w:eastAsia="Times New Roman" w:cs="Arial"/>
                <w:b/>
                <w:bCs/>
                <w:szCs w:val="20"/>
                <w:lang w:eastAsia="es-CO"/>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1F5EDA" w:rsidP="004E27B2" w:rsidRDefault="001F5EDA" w14:paraId="103BB784" w14:textId="651EFA20">
            <w:pPr>
              <w:pStyle w:val="Prrafodelista"/>
              <w:numPr>
                <w:ilvl w:val="0"/>
                <w:numId w:val="10"/>
              </w:numPr>
              <w:ind w:left="463"/>
              <w:contextualSpacing w:val="0"/>
              <w:jc w:val="left"/>
              <w:rPr>
                <w:rFonts w:ascii="Times New Roman" w:hAnsi="Times New Roman"/>
              </w:rPr>
            </w:pPr>
            <w:r>
              <w:rPr>
                <w:rStyle w:val="Fuerte"/>
              </w:rPr>
              <w:t>Tipo:</w:t>
            </w:r>
            <w:r>
              <w:t xml:space="preserve"> endeudamiento. </w:t>
            </w:r>
          </w:p>
          <w:p w:rsidR="001F5EDA" w:rsidP="004E27B2" w:rsidRDefault="001F5EDA" w14:paraId="5DFBF17B" w14:textId="706E80C1">
            <w:pPr>
              <w:pStyle w:val="Prrafodelista"/>
              <w:numPr>
                <w:ilvl w:val="0"/>
                <w:numId w:val="10"/>
              </w:numPr>
              <w:ind w:left="463"/>
              <w:contextualSpacing w:val="0"/>
              <w:jc w:val="left"/>
            </w:pPr>
            <w:r>
              <w:rPr>
                <w:rStyle w:val="Fuerte"/>
              </w:rPr>
              <w:t>Fórmula:</w:t>
            </w:r>
            <w:r>
              <w:t xml:space="preserve"> pasivo corriente ÷ pasivo total × 100. </w:t>
            </w:r>
          </w:p>
          <w:p w:rsidR="001F5EDA" w:rsidP="004E27B2" w:rsidRDefault="001F5EDA" w14:paraId="256BF42C" w14:textId="5A4E51DD">
            <w:pPr>
              <w:pStyle w:val="Prrafodelista"/>
              <w:numPr>
                <w:ilvl w:val="0"/>
                <w:numId w:val="10"/>
              </w:numPr>
              <w:ind w:left="463"/>
              <w:contextualSpacing w:val="0"/>
              <w:jc w:val="left"/>
            </w:pPr>
            <w:r>
              <w:rPr>
                <w:rStyle w:val="Fuerte"/>
              </w:rPr>
              <w:t>Análisis:</w:t>
            </w:r>
            <w:r>
              <w:t xml:space="preserve"> peso de las obligaciones de corto plazo. </w:t>
            </w:r>
          </w:p>
          <w:p w:rsidR="006010EF" w:rsidP="004E27B2" w:rsidRDefault="001F5EDA" w14:paraId="45DE0385" w14:textId="09A77EC1">
            <w:pPr>
              <w:pStyle w:val="Prrafodelista"/>
              <w:numPr>
                <w:ilvl w:val="0"/>
                <w:numId w:val="10"/>
              </w:numPr>
              <w:ind w:left="463"/>
              <w:contextualSpacing w:val="0"/>
              <w:jc w:val="left"/>
              <w:rPr>
                <w:rFonts w:hAnsi="Symbol"/>
              </w:rPr>
            </w:pPr>
            <w:r>
              <w:rPr>
                <w:rStyle w:val="Fuerte"/>
              </w:rPr>
              <w:t>Alerta:</w:t>
            </w:r>
            <w:r>
              <w:t xml:space="preserve"> una concentración elevada puede presionar el flujo de caja.</w:t>
            </w:r>
          </w:p>
        </w:tc>
      </w:tr>
    </w:tbl>
    <w:p w:rsidR="00C41574" w:rsidP="0026322B" w:rsidRDefault="00C41574" w14:paraId="5599577B" w14:textId="77777777">
      <w:pPr>
        <w:spacing w:after="0" w:line="276" w:lineRule="auto"/>
      </w:pPr>
    </w:p>
    <w:p w:rsidR="005D0CDE" w:rsidP="0026322B" w:rsidRDefault="005D0CDE" w14:paraId="23800024" w14:textId="09243731">
      <w:pPr>
        <w:spacing w:after="0" w:line="276" w:lineRule="auto"/>
      </w:pPr>
      <w:r>
        <w:t>El análisis continúa con ratios que relacionan la utilidad, los activos, el patrimonio, la cartera y el movimiento de los inventarios:</w:t>
      </w:r>
    </w:p>
    <w:p w:rsidR="005D0CDE" w:rsidP="0026322B" w:rsidRDefault="005D0CDE" w14:paraId="69510FFC" w14:textId="77777777">
      <w:pPr>
        <w:spacing w:after="0"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5D0CDE" w:rsidTr="00E8775B" w14:paraId="53D597E6"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F047FE" w:rsidR="005D0CDE" w:rsidP="00E8775B" w:rsidRDefault="005D0CDE" w14:paraId="216FA9E6"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sidRPr="00F047FE">
              <w:rPr>
                <w:rFonts w:eastAsia="Times New Roman" w:cs="Arial"/>
                <w:b/>
                <w:bCs/>
                <w:color w:val="000000"/>
                <w:szCs w:val="20"/>
                <w:lang w:val="es-MX" w:eastAsia="es-ES_tradnl"/>
              </w:rPr>
              <w:t>Acordeón</w:t>
            </w:r>
            <w:r w:rsidRPr="00F047FE">
              <w:rPr>
                <w:rFonts w:eastAsia="Times New Roman" w:cs="Arial"/>
                <w:color w:val="000000"/>
                <w:szCs w:val="20"/>
                <w:lang w:val="es-ES" w:eastAsia="es-ES_tradnl"/>
              </w:rPr>
              <w:t>  </w:t>
            </w:r>
          </w:p>
        </w:tc>
      </w:tr>
      <w:tr w:rsidRPr="00F047FE" w:rsidR="005D0CDE" w:rsidTr="00E8775B" w14:paraId="105F695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47FE" w:rsidR="005D0CDE" w:rsidP="00E8775B" w:rsidRDefault="005D0CDE" w14:paraId="44312700" w14:textId="6F9E6D56">
            <w:pPr>
              <w:spacing w:after="0" w:line="276" w:lineRule="auto"/>
              <w:rPr>
                <w:b/>
                <w:bCs/>
              </w:rPr>
            </w:pPr>
            <w:r>
              <w:rPr>
                <w:b/>
                <w:bCs/>
              </w:rPr>
              <w:t>Margen neto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7A5C55" w:rsidP="004E27B2" w:rsidRDefault="007A5C55" w14:paraId="5809702A" w14:textId="46A77D49">
            <w:pPr>
              <w:pStyle w:val="Prrafodelista"/>
              <w:numPr>
                <w:ilvl w:val="0"/>
                <w:numId w:val="10"/>
              </w:numPr>
              <w:ind w:left="463"/>
              <w:contextualSpacing w:val="0"/>
              <w:jc w:val="left"/>
              <w:rPr>
                <w:rFonts w:ascii="Times New Roman" w:hAnsi="Times New Roman"/>
              </w:rPr>
            </w:pPr>
            <w:r>
              <w:rPr>
                <w:rStyle w:val="Fuerte"/>
              </w:rPr>
              <w:t>Tipo:</w:t>
            </w:r>
            <w:r>
              <w:t xml:space="preserve"> rentabilidad. </w:t>
            </w:r>
          </w:p>
          <w:p w:rsidR="007A5C55" w:rsidP="004E27B2" w:rsidRDefault="007A5C55" w14:paraId="7D20EC19" w14:textId="227E25B9">
            <w:pPr>
              <w:pStyle w:val="Prrafodelista"/>
              <w:numPr>
                <w:ilvl w:val="0"/>
                <w:numId w:val="10"/>
              </w:numPr>
              <w:ind w:left="463"/>
              <w:contextualSpacing w:val="0"/>
              <w:jc w:val="left"/>
            </w:pPr>
            <w:r>
              <w:rPr>
                <w:rStyle w:val="Fuerte"/>
              </w:rPr>
              <w:t>Fórmula:</w:t>
            </w:r>
            <w:r>
              <w:t xml:space="preserve"> utilidad neta ÷ ingresos × 100. </w:t>
            </w:r>
          </w:p>
          <w:p w:rsidR="007A5C55" w:rsidP="004E27B2" w:rsidRDefault="007A5C55" w14:paraId="730E6A0C" w14:textId="5C79F9A1">
            <w:pPr>
              <w:pStyle w:val="Prrafodelista"/>
              <w:numPr>
                <w:ilvl w:val="0"/>
                <w:numId w:val="10"/>
              </w:numPr>
              <w:ind w:left="463"/>
              <w:contextualSpacing w:val="0"/>
              <w:jc w:val="left"/>
            </w:pPr>
            <w:r>
              <w:rPr>
                <w:rStyle w:val="Fuerte"/>
              </w:rPr>
              <w:t>Análisis:</w:t>
            </w:r>
            <w:r>
              <w:t xml:space="preserve"> ganancia obtenida por cada peso vendido. </w:t>
            </w:r>
          </w:p>
          <w:p w:rsidRPr="007E7737" w:rsidR="005D0CDE" w:rsidP="004E27B2" w:rsidRDefault="007A5C55" w14:paraId="6F399D96" w14:textId="1F7C7A30">
            <w:pPr>
              <w:pStyle w:val="Prrafodelista"/>
              <w:numPr>
                <w:ilvl w:val="0"/>
                <w:numId w:val="10"/>
              </w:numPr>
              <w:ind w:left="463"/>
              <w:contextualSpacing w:val="0"/>
              <w:jc w:val="left"/>
              <w:rPr>
                <w:rStyle w:val="Fuerte"/>
                <w:b w:val="0"/>
                <w:bCs w:val="0"/>
              </w:rPr>
            </w:pPr>
            <w:r>
              <w:rPr>
                <w:rStyle w:val="Fuerte"/>
              </w:rPr>
              <w:t>Alerta:</w:t>
            </w:r>
            <w:r>
              <w:t xml:space="preserve"> su disminución puede indicar mayores costos o gastos.</w:t>
            </w:r>
          </w:p>
        </w:tc>
      </w:tr>
      <w:tr w:rsidRPr="00F047FE" w:rsidR="007A5C55" w:rsidTr="00E8775B" w14:paraId="53A25E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007A5C55" w:rsidP="00E8775B" w:rsidRDefault="00F64B72" w14:paraId="046A0866" w14:textId="1BD10A20">
            <w:pPr>
              <w:spacing w:after="0" w:line="276" w:lineRule="auto"/>
              <w:rPr>
                <w:b/>
                <w:bCs/>
              </w:rPr>
            </w:pPr>
            <w:r w:rsidRPr="0010074B">
              <w:rPr>
                <w:b/>
                <w:bCs/>
              </w:rPr>
              <w:t>Rentabilidad sobre activos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F64B72" w:rsidP="004E27B2" w:rsidRDefault="00F64B72" w14:paraId="061A979A" w14:textId="505421F4">
            <w:pPr>
              <w:pStyle w:val="Prrafodelista"/>
              <w:numPr>
                <w:ilvl w:val="0"/>
                <w:numId w:val="10"/>
              </w:numPr>
              <w:ind w:left="463"/>
              <w:contextualSpacing w:val="0"/>
              <w:jc w:val="left"/>
              <w:rPr>
                <w:rFonts w:ascii="Times New Roman" w:hAnsi="Times New Roman"/>
              </w:rPr>
            </w:pPr>
            <w:r>
              <w:rPr>
                <w:rStyle w:val="Fuerte"/>
              </w:rPr>
              <w:t>Tipo:</w:t>
            </w:r>
            <w:r>
              <w:t xml:space="preserve"> rentabilidad. </w:t>
            </w:r>
          </w:p>
          <w:p w:rsidR="00F64B72" w:rsidP="004E27B2" w:rsidRDefault="00F64B72" w14:paraId="453699A8" w14:textId="407E8228">
            <w:pPr>
              <w:pStyle w:val="Prrafodelista"/>
              <w:numPr>
                <w:ilvl w:val="0"/>
                <w:numId w:val="10"/>
              </w:numPr>
              <w:ind w:left="463"/>
              <w:contextualSpacing w:val="0"/>
              <w:jc w:val="left"/>
            </w:pPr>
            <w:r>
              <w:rPr>
                <w:rStyle w:val="Fuerte"/>
              </w:rPr>
              <w:t>Fórmula:</w:t>
            </w:r>
            <w:r>
              <w:t xml:space="preserve"> utilidad neta ÷ activo total × 100. </w:t>
            </w:r>
          </w:p>
          <w:p w:rsidR="00F64B72" w:rsidP="004E27B2" w:rsidRDefault="00F64B72" w14:paraId="5AB18A09" w14:textId="31345A72">
            <w:pPr>
              <w:pStyle w:val="Prrafodelista"/>
              <w:numPr>
                <w:ilvl w:val="0"/>
                <w:numId w:val="10"/>
              </w:numPr>
              <w:ind w:left="463"/>
              <w:contextualSpacing w:val="0"/>
              <w:jc w:val="left"/>
            </w:pPr>
            <w:r>
              <w:rPr>
                <w:rStyle w:val="Fuerte"/>
              </w:rPr>
              <w:t>Análisis:</w:t>
            </w:r>
            <w:r>
              <w:t xml:space="preserve"> capacidad de los activos para generar utilidad. </w:t>
            </w:r>
          </w:p>
          <w:p w:rsidRPr="00F64B72" w:rsidR="007A5C55" w:rsidP="004E27B2" w:rsidRDefault="00F64B72" w14:paraId="72D0E9B3" w14:textId="7CFB4810">
            <w:pPr>
              <w:pStyle w:val="Prrafodelista"/>
              <w:numPr>
                <w:ilvl w:val="0"/>
                <w:numId w:val="10"/>
              </w:numPr>
              <w:ind w:left="463"/>
              <w:contextualSpacing w:val="0"/>
              <w:jc w:val="left"/>
              <w:rPr>
                <w:rStyle w:val="Fuerte"/>
                <w:b w:val="0"/>
                <w:bCs w:val="0"/>
              </w:rPr>
            </w:pPr>
            <w:r>
              <w:rPr>
                <w:rStyle w:val="Fuerte"/>
              </w:rPr>
              <w:t>Alerta:</w:t>
            </w:r>
            <w:r>
              <w:t xml:space="preserve"> un valor bajo puede indicar activos poco productivos.</w:t>
            </w:r>
          </w:p>
        </w:tc>
      </w:tr>
      <w:tr w:rsidRPr="00F047FE" w:rsidR="00F64B72" w:rsidTr="00E8775B" w14:paraId="0366B18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74B" w:rsidR="00F64B72" w:rsidP="00E8775B" w:rsidRDefault="00062E49" w14:paraId="527295E6" w14:textId="5A34601B">
            <w:pPr>
              <w:spacing w:after="0" w:line="276" w:lineRule="auto"/>
              <w:rPr>
                <w:b/>
                <w:bCs/>
              </w:rPr>
            </w:pPr>
            <w:r w:rsidRPr="0010074B">
              <w:rPr>
                <w:b/>
                <w:bCs/>
              </w:rPr>
              <w:t>Rentabilidad patrimonial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062E49" w:rsidP="004E27B2" w:rsidRDefault="00062E49" w14:paraId="0BFA7BC0" w14:textId="4B6BADE7">
            <w:pPr>
              <w:pStyle w:val="Prrafodelista"/>
              <w:numPr>
                <w:ilvl w:val="0"/>
                <w:numId w:val="10"/>
              </w:numPr>
              <w:ind w:left="463"/>
              <w:contextualSpacing w:val="0"/>
              <w:jc w:val="left"/>
              <w:rPr>
                <w:rFonts w:ascii="Times New Roman" w:hAnsi="Times New Roman"/>
              </w:rPr>
            </w:pPr>
            <w:r>
              <w:rPr>
                <w:rStyle w:val="Fuerte"/>
              </w:rPr>
              <w:t>Tipo:</w:t>
            </w:r>
            <w:r>
              <w:t xml:space="preserve"> rentabilidad. </w:t>
            </w:r>
          </w:p>
          <w:p w:rsidR="00062E49" w:rsidP="004E27B2" w:rsidRDefault="00062E49" w14:paraId="236A2275" w14:textId="43BD2CC7">
            <w:pPr>
              <w:pStyle w:val="Prrafodelista"/>
              <w:numPr>
                <w:ilvl w:val="0"/>
                <w:numId w:val="10"/>
              </w:numPr>
              <w:ind w:left="463"/>
              <w:contextualSpacing w:val="0"/>
              <w:jc w:val="left"/>
            </w:pPr>
            <w:r>
              <w:rPr>
                <w:rStyle w:val="Fuerte"/>
              </w:rPr>
              <w:t>Fórmula:</w:t>
            </w:r>
            <w:r>
              <w:t xml:space="preserve"> utilidad neta ÷ patrimonio × 100. </w:t>
            </w:r>
          </w:p>
          <w:p w:rsidR="00062E49" w:rsidP="004E27B2" w:rsidRDefault="00062E49" w14:paraId="39B8B4B3" w14:textId="69C19D51">
            <w:pPr>
              <w:pStyle w:val="Prrafodelista"/>
              <w:numPr>
                <w:ilvl w:val="0"/>
                <w:numId w:val="10"/>
              </w:numPr>
              <w:ind w:left="463"/>
              <w:contextualSpacing w:val="0"/>
              <w:jc w:val="left"/>
            </w:pPr>
            <w:r>
              <w:rPr>
                <w:rStyle w:val="Fuerte"/>
              </w:rPr>
              <w:t>Análisis:</w:t>
            </w:r>
            <w:r>
              <w:t xml:space="preserve"> retorno generado sobre los recursos propios. </w:t>
            </w:r>
          </w:p>
          <w:p w:rsidR="00F64B72" w:rsidP="004E27B2" w:rsidRDefault="00062E49" w14:paraId="10ED8728" w14:textId="7C3A75AE">
            <w:pPr>
              <w:pStyle w:val="Prrafodelista"/>
              <w:numPr>
                <w:ilvl w:val="0"/>
                <w:numId w:val="10"/>
              </w:numPr>
              <w:ind w:left="463"/>
              <w:contextualSpacing w:val="0"/>
              <w:jc w:val="left"/>
              <w:rPr>
                <w:rFonts w:hAnsi="Symbol"/>
              </w:rPr>
            </w:pPr>
            <w:r>
              <w:rPr>
                <w:rStyle w:val="Fuerte"/>
              </w:rPr>
              <w:t>Alerta:</w:t>
            </w:r>
            <w:r>
              <w:t xml:space="preserve"> una disminución sostenida puede afectar las expectativas de los propietarios.</w:t>
            </w:r>
          </w:p>
        </w:tc>
      </w:tr>
      <w:tr w:rsidRPr="00F047FE" w:rsidR="00062E49" w:rsidTr="00E8775B" w14:paraId="018D5A9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74B" w:rsidR="00062E49" w:rsidP="00E8775B" w:rsidRDefault="00062E49" w14:paraId="5AE3319C" w14:textId="66031140">
            <w:pPr>
              <w:spacing w:after="0" w:line="276" w:lineRule="auto"/>
              <w:rPr>
                <w:b/>
                <w:bCs/>
              </w:rPr>
            </w:pPr>
            <w:r w:rsidRPr="0010074B">
              <w:rPr>
                <w:b/>
                <w:bCs/>
              </w:rPr>
              <w:t>Rotación de cartera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C42ECE" w:rsidP="004E27B2" w:rsidRDefault="00C42ECE" w14:paraId="782F1119" w14:textId="071643FA">
            <w:pPr>
              <w:pStyle w:val="Prrafodelista"/>
              <w:numPr>
                <w:ilvl w:val="0"/>
                <w:numId w:val="10"/>
              </w:numPr>
              <w:ind w:left="463"/>
              <w:contextualSpacing w:val="0"/>
              <w:jc w:val="left"/>
              <w:rPr>
                <w:rFonts w:ascii="Times New Roman" w:hAnsi="Times New Roman"/>
              </w:rPr>
            </w:pPr>
            <w:r>
              <w:rPr>
                <w:rStyle w:val="Fuerte"/>
              </w:rPr>
              <w:t>Tipo:</w:t>
            </w:r>
            <w:r>
              <w:t xml:space="preserve"> rotación. </w:t>
            </w:r>
          </w:p>
          <w:p w:rsidR="00C42ECE" w:rsidP="004E27B2" w:rsidRDefault="00C42ECE" w14:paraId="40AFEA43" w14:textId="01FAA19A">
            <w:pPr>
              <w:pStyle w:val="Prrafodelista"/>
              <w:numPr>
                <w:ilvl w:val="0"/>
                <w:numId w:val="10"/>
              </w:numPr>
              <w:ind w:left="463"/>
              <w:contextualSpacing w:val="0"/>
              <w:jc w:val="left"/>
            </w:pPr>
            <w:r>
              <w:rPr>
                <w:rStyle w:val="Fuerte"/>
              </w:rPr>
              <w:t>Fórmula:</w:t>
            </w:r>
            <w:r>
              <w:t xml:space="preserve"> ventas a crédito ÷ cuentas por cobrar promedio. </w:t>
            </w:r>
          </w:p>
          <w:p w:rsidR="00C42ECE" w:rsidP="004E27B2" w:rsidRDefault="00C42ECE" w14:paraId="37BAE1AF" w14:textId="605397FD">
            <w:pPr>
              <w:pStyle w:val="Prrafodelista"/>
              <w:numPr>
                <w:ilvl w:val="0"/>
                <w:numId w:val="10"/>
              </w:numPr>
              <w:ind w:left="463"/>
              <w:contextualSpacing w:val="0"/>
              <w:jc w:val="left"/>
            </w:pPr>
            <w:r>
              <w:rPr>
                <w:rStyle w:val="Fuerte"/>
              </w:rPr>
              <w:t>Análisis:</w:t>
            </w:r>
            <w:r>
              <w:t xml:space="preserve"> velocidad de recuperación de la cartera. </w:t>
            </w:r>
          </w:p>
          <w:p w:rsidR="00062E49" w:rsidP="004E27B2" w:rsidRDefault="00C42ECE" w14:paraId="58F31C31" w14:textId="01562199">
            <w:pPr>
              <w:pStyle w:val="Prrafodelista"/>
              <w:numPr>
                <w:ilvl w:val="0"/>
                <w:numId w:val="10"/>
              </w:numPr>
              <w:ind w:left="463"/>
              <w:contextualSpacing w:val="0"/>
              <w:jc w:val="left"/>
              <w:rPr>
                <w:rFonts w:hAnsi="Symbol"/>
              </w:rPr>
            </w:pPr>
            <w:r>
              <w:rPr>
                <w:rStyle w:val="Fuerte"/>
              </w:rPr>
              <w:t>Alerta:</w:t>
            </w:r>
            <w:r>
              <w:t xml:space="preserve"> una rotación baja puede indicar dificultades de recaudo.</w:t>
            </w:r>
          </w:p>
        </w:tc>
      </w:tr>
      <w:tr w:rsidRPr="00F047FE" w:rsidR="00C42ECE" w:rsidTr="00E8775B" w14:paraId="2944B4E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0074B" w:rsidR="00C42ECE" w:rsidP="00E8775B" w:rsidRDefault="00C42ECE" w14:paraId="20DCEF31" w14:textId="7EC50DD4">
            <w:pPr>
              <w:spacing w:after="0" w:line="276" w:lineRule="auto"/>
              <w:rPr>
                <w:b/>
                <w:bCs/>
              </w:rPr>
            </w:pPr>
            <w:r w:rsidRPr="0010074B">
              <w:rPr>
                <w:b/>
                <w:bCs/>
              </w:rPr>
              <w:t>Rotación de inventarios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C42ECE" w:rsidP="004E27B2" w:rsidRDefault="00C42ECE" w14:paraId="12E8EB16" w14:textId="2A9FABB8">
            <w:pPr>
              <w:pStyle w:val="Prrafodelista"/>
              <w:numPr>
                <w:ilvl w:val="0"/>
                <w:numId w:val="10"/>
              </w:numPr>
              <w:ind w:left="463"/>
              <w:contextualSpacing w:val="0"/>
              <w:jc w:val="left"/>
              <w:rPr>
                <w:rFonts w:ascii="Times New Roman" w:hAnsi="Times New Roman"/>
              </w:rPr>
            </w:pPr>
            <w:r>
              <w:rPr>
                <w:rStyle w:val="Fuerte"/>
              </w:rPr>
              <w:t>Tipo:</w:t>
            </w:r>
            <w:r>
              <w:t xml:space="preserve"> rotación. </w:t>
            </w:r>
          </w:p>
          <w:p w:rsidR="00C42ECE" w:rsidP="004E27B2" w:rsidRDefault="00C42ECE" w14:paraId="0C8F69C9" w14:textId="4A8B7833">
            <w:pPr>
              <w:pStyle w:val="Prrafodelista"/>
              <w:numPr>
                <w:ilvl w:val="0"/>
                <w:numId w:val="10"/>
              </w:numPr>
              <w:ind w:left="463"/>
              <w:contextualSpacing w:val="0"/>
              <w:jc w:val="left"/>
            </w:pPr>
            <w:r>
              <w:rPr>
                <w:rStyle w:val="Fuerte"/>
              </w:rPr>
              <w:t>Fórmula:</w:t>
            </w:r>
            <w:r>
              <w:t xml:space="preserve"> costo de ventas ÷ inventario promedio. </w:t>
            </w:r>
          </w:p>
          <w:p w:rsidR="00C42ECE" w:rsidP="004E27B2" w:rsidRDefault="00C42ECE" w14:paraId="74D9FFBC" w14:textId="638F2BDE">
            <w:pPr>
              <w:pStyle w:val="Prrafodelista"/>
              <w:numPr>
                <w:ilvl w:val="0"/>
                <w:numId w:val="10"/>
              </w:numPr>
              <w:ind w:left="463"/>
              <w:contextualSpacing w:val="0"/>
              <w:jc w:val="left"/>
            </w:pPr>
            <w:r>
              <w:rPr>
                <w:rStyle w:val="Fuerte"/>
              </w:rPr>
              <w:t>Análisis:</w:t>
            </w:r>
            <w:r>
              <w:t xml:space="preserve"> movimiento de los inventarios durante el periodo. </w:t>
            </w:r>
          </w:p>
          <w:p w:rsidR="00C42ECE" w:rsidP="004E27B2" w:rsidRDefault="00C42ECE" w14:paraId="56D0F49B" w14:textId="0692E0B5">
            <w:pPr>
              <w:pStyle w:val="Prrafodelista"/>
              <w:numPr>
                <w:ilvl w:val="0"/>
                <w:numId w:val="10"/>
              </w:numPr>
              <w:ind w:left="463"/>
              <w:contextualSpacing w:val="0"/>
              <w:jc w:val="left"/>
              <w:rPr>
                <w:rFonts w:hAnsi="Symbol"/>
              </w:rPr>
            </w:pPr>
            <w:r>
              <w:rPr>
                <w:rStyle w:val="Fuerte"/>
              </w:rPr>
              <w:t>Alerta:</w:t>
            </w:r>
            <w:r>
              <w:t xml:space="preserve"> una rotación baja puede indicar acumulación o ventas lentas.</w:t>
            </w:r>
          </w:p>
        </w:tc>
      </w:tr>
    </w:tbl>
    <w:p w:rsidR="005D0CDE" w:rsidP="0026322B" w:rsidRDefault="005D0CDE" w14:paraId="358A9B2C" w14:textId="77777777">
      <w:pPr>
        <w:spacing w:after="0" w:line="276" w:lineRule="auto"/>
      </w:pPr>
    </w:p>
    <w:p w:rsidR="00923331" w:rsidP="000238A7" w:rsidRDefault="00923331" w14:paraId="317ED11D" w14:textId="77777777">
      <w:pPr>
        <w:spacing w:after="0" w:line="276" w:lineRule="auto"/>
      </w:pPr>
      <w:r w:rsidRPr="00923331">
        <w:t>Un caso numérico permite relacionar los resultados de liquidez, endeudamiento y rentabilidad con los factores que requieren una revisión financiera complementaria:</w:t>
      </w:r>
    </w:p>
    <w:p w:rsidRPr="00923331" w:rsidR="000238A7" w:rsidP="000238A7" w:rsidRDefault="000238A7" w14:paraId="165A770B"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23331" w:rsidTr="000238A7" w14:paraId="054272EE" w14:textId="77777777">
        <w:tc>
          <w:tcPr>
            <w:tcW w:w="8828" w:type="dxa"/>
            <w:shd w:val="clear" w:color="auto" w:fill="DEEAF6" w:themeFill="accent5" w:themeFillTint="33"/>
          </w:tcPr>
          <w:p w:rsidRPr="00923331" w:rsidR="00923331" w:rsidP="0026322B" w:rsidRDefault="00923331" w14:paraId="690DA43B" w14:textId="77777777">
            <w:pPr>
              <w:spacing w:line="276" w:lineRule="auto"/>
              <w:rPr>
                <w:b/>
                <w:bCs/>
              </w:rPr>
            </w:pPr>
            <w:r w:rsidRPr="00923331">
              <w:rPr>
                <w:b/>
                <w:bCs/>
              </w:rPr>
              <w:t>Ejemplo aplicado:</w:t>
            </w:r>
          </w:p>
          <w:p w:rsidR="00923331" w:rsidP="0026322B" w:rsidRDefault="00923331" w14:paraId="16A901D8" w14:textId="77777777">
            <w:pPr>
              <w:spacing w:line="276" w:lineRule="auto"/>
            </w:pPr>
          </w:p>
          <w:p w:rsidR="00923331" w:rsidP="0026322B" w:rsidRDefault="00923331" w14:paraId="0D4E05D5" w14:textId="06C32E2C">
            <w:pPr>
              <w:spacing w:line="276" w:lineRule="auto"/>
            </w:pPr>
            <w:r>
              <w:t>Una empresa presenta los siguientes datos: activo corriente de $80.000.000, pasivo corriente de $50.000.000, pasivo total de $120.000.000, activo total de $250.000.000, ingresos de $300.000.000 y utilidad neta de $24.000.000. Con estos datos, la IA puede calcular una razón corriente de 1,6, un nivel de endeudamiento de 48</w:t>
            </w:r>
            <w:r w:rsidR="00731DD1">
              <w:t xml:space="preserve"> </w:t>
            </w:r>
            <w:r>
              <w:t>% y un margen neto de 8</w:t>
            </w:r>
            <w:r w:rsidR="00731DD1">
              <w:t xml:space="preserve"> </w:t>
            </w:r>
            <w:r>
              <w:t>%.</w:t>
            </w:r>
          </w:p>
        </w:tc>
      </w:tr>
    </w:tbl>
    <w:p w:rsidR="005D0CDE" w:rsidP="0026322B" w:rsidRDefault="005D0CDE" w14:paraId="3CB1F30A" w14:textId="77777777">
      <w:pPr>
        <w:spacing w:after="0" w:line="276" w:lineRule="auto"/>
      </w:pPr>
    </w:p>
    <w:p w:rsidR="00A93BB1" w:rsidP="0026322B" w:rsidRDefault="00290D89" w14:paraId="483F9CAF" w14:textId="310F4D45">
      <w:pPr>
        <w:spacing w:after="0" w:line="276" w:lineRule="auto"/>
      </w:pPr>
      <w:r>
        <w:t>La razón corriente puede indicar capacidad inicial para cubrir obligaciones de corto plazo, pero requiere revisar la composición de la cartera y los inventarios. El endeudamiento puede ser manejable o riesgoso según el flujo de caja, los plazos y la capacidad de generar ingresos. El margen neto debe compararse con periodos anteriores, presupuestos, costos y condiciones del sector.</w:t>
      </w:r>
    </w:p>
    <w:p w:rsidR="004224E8" w:rsidP="0026322B" w:rsidRDefault="004224E8" w14:paraId="66B90C75" w14:textId="77777777">
      <w:pPr>
        <w:spacing w:after="0" w:line="276" w:lineRule="auto"/>
      </w:pPr>
    </w:p>
    <w:p w:rsidR="004224E8" w:rsidP="004224E8" w:rsidRDefault="004224E8" w14:paraId="4CBF5AC5" w14:textId="7C867F82">
      <w:pPr>
        <w:spacing w:after="0" w:line="276" w:lineRule="auto"/>
      </w:pPr>
      <w:r>
        <w:t xml:space="preserve">La siguiente tabla </w:t>
      </w:r>
      <w:r w:rsidR="001E2636">
        <w:t>presenta</w:t>
      </w:r>
      <w:r w:rsidR="00BB3EB2">
        <w:t xml:space="preserve"> </w:t>
      </w:r>
      <w:r>
        <w:t>cómo pasar del cálculo automático del ratio a una revisión financiera más completa</w:t>
      </w:r>
      <w:r w:rsidR="00C930E3">
        <w:t>:</w:t>
      </w:r>
    </w:p>
    <w:p w:rsidR="00C930E3" w:rsidP="004224E8" w:rsidRDefault="00C930E3" w14:paraId="79DABCA0" w14:textId="77777777">
      <w:pPr>
        <w:spacing w:after="0" w:line="276" w:lineRule="auto"/>
      </w:pPr>
    </w:p>
    <w:p w:rsidR="006D17D3" w:rsidP="0026322B" w:rsidRDefault="006D17D3" w14:paraId="5DC691CC" w14:textId="26B208F3">
      <w:pPr>
        <w:spacing w:after="0" w:line="276" w:lineRule="auto"/>
        <w:rPr>
          <w:rFonts w:cs="Arial"/>
          <w:szCs w:val="20"/>
        </w:rPr>
      </w:pPr>
      <w:r w:rsidRPr="006D17D3">
        <w:rPr>
          <w:b/>
          <w:bCs/>
        </w:rPr>
        <w:t xml:space="preserve">Tabla </w:t>
      </w:r>
      <w:r w:rsidR="00C930E3">
        <w:rPr>
          <w:b/>
          <w:bCs/>
        </w:rPr>
        <w:t>9</w:t>
      </w:r>
      <w:r w:rsidRPr="006D17D3">
        <w:rPr>
          <w:b/>
          <w:bCs/>
        </w:rPr>
        <w:t>.</w:t>
      </w:r>
      <w:r>
        <w:t xml:space="preserve"> Interpretación y validación de ratios con IA</w:t>
      </w:r>
    </w:p>
    <w:p w:rsidR="007F2DD4" w:rsidP="0026322B" w:rsidRDefault="007F2DD4" w14:paraId="4F1FF9FC"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1783"/>
        <w:gridCol w:w="2241"/>
        <w:gridCol w:w="2464"/>
        <w:gridCol w:w="2340"/>
      </w:tblGrid>
      <w:tr w:rsidRPr="000B6797" w:rsidR="0098311C" w:rsidTr="00C930E3" w14:paraId="4785FC98" w14:textId="77777777">
        <w:tc>
          <w:tcPr>
            <w:tcW w:w="0" w:type="auto"/>
            <w:shd w:val="clear" w:color="auto" w:fill="D9D9D9" w:themeFill="background1" w:themeFillShade="D9"/>
            <w:hideMark/>
          </w:tcPr>
          <w:p w:rsidRPr="000B6797" w:rsidR="000B6797" w:rsidP="0026322B" w:rsidRDefault="000B6797" w14:paraId="5441FF45" w14:textId="77777777">
            <w:pPr>
              <w:spacing w:line="276" w:lineRule="auto"/>
              <w:contextualSpacing w:val="0"/>
              <w:jc w:val="center"/>
              <w:rPr>
                <w:rFonts w:eastAsia="Times New Roman" w:cs="Arial"/>
                <w:b/>
                <w:bCs/>
                <w:sz w:val="18"/>
                <w:szCs w:val="18"/>
                <w:lang w:eastAsia="es-CO"/>
              </w:rPr>
            </w:pPr>
            <w:r w:rsidRPr="000B6797">
              <w:rPr>
                <w:rFonts w:eastAsia="Times New Roman" w:cs="Arial"/>
                <w:b/>
                <w:bCs/>
                <w:sz w:val="18"/>
                <w:szCs w:val="18"/>
                <w:lang w:eastAsia="es-CO"/>
              </w:rPr>
              <w:t>Resultado generado por IA</w:t>
            </w:r>
          </w:p>
        </w:tc>
        <w:tc>
          <w:tcPr>
            <w:tcW w:w="0" w:type="auto"/>
            <w:shd w:val="clear" w:color="auto" w:fill="D9D9D9" w:themeFill="background1" w:themeFillShade="D9"/>
            <w:hideMark/>
          </w:tcPr>
          <w:p w:rsidRPr="000B6797" w:rsidR="000B6797" w:rsidP="0026322B" w:rsidRDefault="000B6797" w14:paraId="02EAD063" w14:textId="77777777">
            <w:pPr>
              <w:spacing w:line="276" w:lineRule="auto"/>
              <w:contextualSpacing w:val="0"/>
              <w:jc w:val="center"/>
              <w:rPr>
                <w:rFonts w:eastAsia="Times New Roman" w:cs="Arial"/>
                <w:b/>
                <w:bCs/>
                <w:sz w:val="18"/>
                <w:szCs w:val="18"/>
                <w:lang w:eastAsia="es-CO"/>
              </w:rPr>
            </w:pPr>
            <w:r w:rsidRPr="000B6797">
              <w:rPr>
                <w:rFonts w:eastAsia="Times New Roman" w:cs="Arial"/>
                <w:b/>
                <w:bCs/>
                <w:sz w:val="18"/>
                <w:szCs w:val="18"/>
                <w:lang w:eastAsia="es-CO"/>
              </w:rPr>
              <w:t>Interpretación preliminar</w:t>
            </w:r>
          </w:p>
        </w:tc>
        <w:tc>
          <w:tcPr>
            <w:tcW w:w="0" w:type="auto"/>
            <w:shd w:val="clear" w:color="auto" w:fill="D9D9D9" w:themeFill="background1" w:themeFillShade="D9"/>
            <w:hideMark/>
          </w:tcPr>
          <w:p w:rsidRPr="000B6797" w:rsidR="000B6797" w:rsidP="0026322B" w:rsidRDefault="000B6797" w14:paraId="05492309" w14:textId="77777777">
            <w:pPr>
              <w:spacing w:line="276" w:lineRule="auto"/>
              <w:contextualSpacing w:val="0"/>
              <w:jc w:val="center"/>
              <w:rPr>
                <w:rFonts w:eastAsia="Times New Roman" w:cs="Arial"/>
                <w:b/>
                <w:bCs/>
                <w:sz w:val="18"/>
                <w:szCs w:val="18"/>
                <w:lang w:eastAsia="es-CO"/>
              </w:rPr>
            </w:pPr>
            <w:r w:rsidRPr="000B6797">
              <w:rPr>
                <w:rFonts w:eastAsia="Times New Roman" w:cs="Arial"/>
                <w:b/>
                <w:bCs/>
                <w:sz w:val="18"/>
                <w:szCs w:val="18"/>
                <w:lang w:eastAsia="es-CO"/>
              </w:rPr>
              <w:t>Revisión requerida</w:t>
            </w:r>
          </w:p>
        </w:tc>
        <w:tc>
          <w:tcPr>
            <w:tcW w:w="0" w:type="auto"/>
            <w:shd w:val="clear" w:color="auto" w:fill="D9D9D9" w:themeFill="background1" w:themeFillShade="D9"/>
            <w:hideMark/>
          </w:tcPr>
          <w:p w:rsidRPr="000B6797" w:rsidR="000B6797" w:rsidP="0026322B" w:rsidRDefault="000B6797" w14:paraId="61D1C52B" w14:textId="77777777">
            <w:pPr>
              <w:spacing w:line="276" w:lineRule="auto"/>
              <w:contextualSpacing w:val="0"/>
              <w:jc w:val="center"/>
              <w:rPr>
                <w:rFonts w:eastAsia="Times New Roman" w:cs="Arial"/>
                <w:b/>
                <w:bCs/>
                <w:sz w:val="18"/>
                <w:szCs w:val="18"/>
                <w:lang w:eastAsia="es-CO"/>
              </w:rPr>
            </w:pPr>
            <w:r w:rsidRPr="000B6797">
              <w:rPr>
                <w:rFonts w:eastAsia="Times New Roman" w:cs="Arial"/>
                <w:b/>
                <w:bCs/>
                <w:sz w:val="18"/>
                <w:szCs w:val="18"/>
                <w:lang w:eastAsia="es-CO"/>
              </w:rPr>
              <w:t>Soporte a consultar</w:t>
            </w:r>
          </w:p>
        </w:tc>
      </w:tr>
      <w:tr w:rsidRPr="000B6797" w:rsidR="0098311C" w:rsidTr="00C930E3" w14:paraId="14C58FC4" w14:textId="77777777">
        <w:tc>
          <w:tcPr>
            <w:tcW w:w="0" w:type="auto"/>
            <w:hideMark/>
          </w:tcPr>
          <w:p w:rsidRPr="000B6797" w:rsidR="000B6797" w:rsidP="00C930E3" w:rsidRDefault="000B6797" w14:paraId="7A38390B"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Razón corriente baja</w:t>
            </w:r>
          </w:p>
        </w:tc>
        <w:tc>
          <w:tcPr>
            <w:tcW w:w="0" w:type="auto"/>
            <w:hideMark/>
          </w:tcPr>
          <w:p w:rsidRPr="000B6797" w:rsidR="000B6797" w:rsidP="00C930E3" w:rsidRDefault="000B6797" w14:paraId="59F1556D"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Posible dificultad para cubrir obligaciones de corto plazo.</w:t>
            </w:r>
          </w:p>
        </w:tc>
        <w:tc>
          <w:tcPr>
            <w:tcW w:w="0" w:type="auto"/>
            <w:hideMark/>
          </w:tcPr>
          <w:p w:rsidRPr="000B6797" w:rsidR="000B6797" w:rsidP="00C930E3" w:rsidRDefault="000B6797" w14:paraId="1A672F4F"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Revisar vencimientos, cartera, inventarios y bancos.</w:t>
            </w:r>
          </w:p>
        </w:tc>
        <w:tc>
          <w:tcPr>
            <w:tcW w:w="0" w:type="auto"/>
            <w:hideMark/>
          </w:tcPr>
          <w:p w:rsidRPr="000B6797" w:rsidR="000B6797" w:rsidP="00C930E3" w:rsidRDefault="000B6797" w14:paraId="038EB515"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Estado de situación financiera, cartera, bancos y cuentas por pagar.</w:t>
            </w:r>
          </w:p>
        </w:tc>
      </w:tr>
      <w:tr w:rsidRPr="000B6797" w:rsidR="0098311C" w:rsidTr="00C930E3" w14:paraId="35F7CCCE" w14:textId="77777777">
        <w:tc>
          <w:tcPr>
            <w:tcW w:w="0" w:type="auto"/>
            <w:hideMark/>
          </w:tcPr>
          <w:p w:rsidRPr="000B6797" w:rsidR="000B6797" w:rsidP="00C930E3" w:rsidRDefault="000B6797" w14:paraId="7A292153"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Endeudamiento alto</w:t>
            </w:r>
          </w:p>
        </w:tc>
        <w:tc>
          <w:tcPr>
            <w:tcW w:w="0" w:type="auto"/>
            <w:hideMark/>
          </w:tcPr>
          <w:p w:rsidRPr="000B6797" w:rsidR="000B6797" w:rsidP="00C930E3" w:rsidRDefault="000B6797" w14:paraId="16F0662A"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Mayor dependencia de recursos de terceros.</w:t>
            </w:r>
          </w:p>
        </w:tc>
        <w:tc>
          <w:tcPr>
            <w:tcW w:w="0" w:type="auto"/>
            <w:hideMark/>
          </w:tcPr>
          <w:p w:rsidRPr="000B6797" w:rsidR="000B6797" w:rsidP="00C930E3" w:rsidRDefault="000B6797" w14:paraId="1F8C1A39"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Analizar tipo de deuda, plazo, tasa y capacidad de pago.</w:t>
            </w:r>
          </w:p>
        </w:tc>
        <w:tc>
          <w:tcPr>
            <w:tcW w:w="0" w:type="auto"/>
            <w:hideMark/>
          </w:tcPr>
          <w:p w:rsidRPr="000B6797" w:rsidR="000B6797" w:rsidP="00C930E3" w:rsidRDefault="000B6797" w14:paraId="5CD6C2B0"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Obligaciones financieras, contratos, extractos y flujo de caja.</w:t>
            </w:r>
          </w:p>
        </w:tc>
      </w:tr>
      <w:tr w:rsidRPr="000B6797" w:rsidR="0098311C" w:rsidTr="00C930E3" w14:paraId="57AA1CBF" w14:textId="77777777">
        <w:tc>
          <w:tcPr>
            <w:tcW w:w="0" w:type="auto"/>
            <w:hideMark/>
          </w:tcPr>
          <w:p w:rsidRPr="000B6797" w:rsidR="000B6797" w:rsidP="00C930E3" w:rsidRDefault="000B6797" w14:paraId="7E78BFC4"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Margen neto disminuido</w:t>
            </w:r>
          </w:p>
        </w:tc>
        <w:tc>
          <w:tcPr>
            <w:tcW w:w="0" w:type="auto"/>
            <w:hideMark/>
          </w:tcPr>
          <w:p w:rsidRPr="000B6797" w:rsidR="000B6797" w:rsidP="00C930E3" w:rsidRDefault="000B6797" w14:paraId="7961C699"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Menor utilidad frente a las ventas.</w:t>
            </w:r>
          </w:p>
        </w:tc>
        <w:tc>
          <w:tcPr>
            <w:tcW w:w="0" w:type="auto"/>
            <w:hideMark/>
          </w:tcPr>
          <w:p w:rsidRPr="000B6797" w:rsidR="000B6797" w:rsidP="00C930E3" w:rsidRDefault="000B6797" w14:paraId="370CDA49"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Revisar costos, gastos, descuentos o ingresos extraordinarios.</w:t>
            </w:r>
          </w:p>
        </w:tc>
        <w:tc>
          <w:tcPr>
            <w:tcW w:w="0" w:type="auto"/>
            <w:hideMark/>
          </w:tcPr>
          <w:p w:rsidRPr="000B6797" w:rsidR="000B6797" w:rsidP="00C930E3" w:rsidRDefault="000B6797" w14:paraId="031F025B"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Estado de resultados, auxiliares, facturas y presupuesto.</w:t>
            </w:r>
          </w:p>
        </w:tc>
      </w:tr>
      <w:tr w:rsidRPr="000B6797" w:rsidR="0098311C" w:rsidTr="00C930E3" w14:paraId="7DB66793" w14:textId="77777777">
        <w:tc>
          <w:tcPr>
            <w:tcW w:w="0" w:type="auto"/>
            <w:hideMark/>
          </w:tcPr>
          <w:p w:rsidRPr="000B6797" w:rsidR="000B6797" w:rsidP="00C930E3" w:rsidRDefault="000B6797" w14:paraId="341DB45D"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Rentabilidad sobre activos baja</w:t>
            </w:r>
          </w:p>
        </w:tc>
        <w:tc>
          <w:tcPr>
            <w:tcW w:w="0" w:type="auto"/>
            <w:hideMark/>
          </w:tcPr>
          <w:p w:rsidRPr="000B6797" w:rsidR="000B6797" w:rsidP="00C930E3" w:rsidRDefault="000B6797" w14:paraId="729D309E"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Activos con bajo aporte a la utilidad.</w:t>
            </w:r>
          </w:p>
        </w:tc>
        <w:tc>
          <w:tcPr>
            <w:tcW w:w="0" w:type="auto"/>
            <w:hideMark/>
          </w:tcPr>
          <w:p w:rsidRPr="000B6797" w:rsidR="000B6797" w:rsidP="00C930E3" w:rsidRDefault="000B6797" w14:paraId="135F1FA0"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Revisar activos improductivos, inversiones o capacidad instalada.</w:t>
            </w:r>
          </w:p>
        </w:tc>
        <w:tc>
          <w:tcPr>
            <w:tcW w:w="0" w:type="auto"/>
            <w:hideMark/>
          </w:tcPr>
          <w:p w:rsidRPr="000B6797" w:rsidR="000B6797" w:rsidP="00C930E3" w:rsidRDefault="000B6797" w14:paraId="434D0B46"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Auxiliares de activos, depreciación y reportes de operación.</w:t>
            </w:r>
          </w:p>
        </w:tc>
      </w:tr>
      <w:tr w:rsidRPr="000B6797" w:rsidR="0098311C" w:rsidTr="00C930E3" w14:paraId="25FD2E7A" w14:textId="77777777">
        <w:tc>
          <w:tcPr>
            <w:tcW w:w="0" w:type="auto"/>
            <w:hideMark/>
          </w:tcPr>
          <w:p w:rsidRPr="000B6797" w:rsidR="000B6797" w:rsidP="00C930E3" w:rsidRDefault="000B6797" w14:paraId="59B068DD"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Cartera con baja rotación</w:t>
            </w:r>
          </w:p>
        </w:tc>
        <w:tc>
          <w:tcPr>
            <w:tcW w:w="0" w:type="auto"/>
            <w:hideMark/>
          </w:tcPr>
          <w:p w:rsidRPr="000B6797" w:rsidR="000B6797" w:rsidP="00C930E3" w:rsidRDefault="000B6797" w14:paraId="5FB3C6DE"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Recaudo lento o acumulación de cuentas por cobrar.</w:t>
            </w:r>
          </w:p>
        </w:tc>
        <w:tc>
          <w:tcPr>
            <w:tcW w:w="0" w:type="auto"/>
            <w:hideMark/>
          </w:tcPr>
          <w:p w:rsidRPr="000B6797" w:rsidR="000B6797" w:rsidP="00C930E3" w:rsidRDefault="000B6797" w14:paraId="0EE111A9"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Revisar edades de cartera, clientes y acuerdos de pago.</w:t>
            </w:r>
          </w:p>
        </w:tc>
        <w:tc>
          <w:tcPr>
            <w:tcW w:w="0" w:type="auto"/>
            <w:hideMark/>
          </w:tcPr>
          <w:p w:rsidRPr="000B6797" w:rsidR="000B6797" w:rsidP="00C930E3" w:rsidRDefault="000B6797" w14:paraId="6B6F4028"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Auxiliar de cartera, facturas y recibos de caja.</w:t>
            </w:r>
          </w:p>
        </w:tc>
      </w:tr>
      <w:tr w:rsidRPr="000B6797" w:rsidR="0098311C" w:rsidTr="00C930E3" w14:paraId="6DC8E4E0" w14:textId="77777777">
        <w:tc>
          <w:tcPr>
            <w:tcW w:w="0" w:type="auto"/>
            <w:hideMark/>
          </w:tcPr>
          <w:p w:rsidRPr="000B6797" w:rsidR="000B6797" w:rsidP="00C930E3" w:rsidRDefault="000B6797" w14:paraId="7CECC02E"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Inventarios con baja rotación</w:t>
            </w:r>
          </w:p>
        </w:tc>
        <w:tc>
          <w:tcPr>
            <w:tcW w:w="0" w:type="auto"/>
            <w:hideMark/>
          </w:tcPr>
          <w:p w:rsidRPr="000B6797" w:rsidR="000B6797" w:rsidP="00C930E3" w:rsidRDefault="000B6797" w14:paraId="219597F4"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Acumulación de existencias o baja salida de productos.</w:t>
            </w:r>
          </w:p>
        </w:tc>
        <w:tc>
          <w:tcPr>
            <w:tcW w:w="0" w:type="auto"/>
            <w:hideMark/>
          </w:tcPr>
          <w:p w:rsidRPr="000B6797" w:rsidR="000B6797" w:rsidP="00C930E3" w:rsidRDefault="000B6797" w14:paraId="02F32D35"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Verificar ventas, compras, deterioro o productos de baja demanda.</w:t>
            </w:r>
          </w:p>
        </w:tc>
        <w:tc>
          <w:tcPr>
            <w:tcW w:w="0" w:type="auto"/>
            <w:hideMark/>
          </w:tcPr>
          <w:p w:rsidRPr="000B6797" w:rsidR="000B6797" w:rsidP="00C930E3" w:rsidRDefault="000B6797" w14:paraId="4619FB42" w14:textId="77777777">
            <w:pPr>
              <w:spacing w:line="276" w:lineRule="auto"/>
              <w:contextualSpacing w:val="0"/>
              <w:rPr>
                <w:rFonts w:eastAsia="Times New Roman" w:cs="Arial"/>
                <w:sz w:val="18"/>
                <w:szCs w:val="18"/>
                <w:lang w:eastAsia="es-CO"/>
              </w:rPr>
            </w:pPr>
            <w:r w:rsidRPr="000B6797">
              <w:rPr>
                <w:rFonts w:eastAsia="Times New Roman" w:cs="Arial"/>
                <w:sz w:val="18"/>
                <w:szCs w:val="18"/>
                <w:lang w:eastAsia="es-CO"/>
              </w:rPr>
              <w:t>Inventarios, compras, ventas y conteos físicos.</w:t>
            </w:r>
          </w:p>
        </w:tc>
      </w:tr>
    </w:tbl>
    <w:p w:rsidR="007F2DD4" w:rsidP="0026322B" w:rsidRDefault="007F2DD4" w14:paraId="567E8648" w14:textId="77777777">
      <w:pPr>
        <w:spacing w:after="0" w:line="276" w:lineRule="auto"/>
      </w:pPr>
    </w:p>
    <w:p w:rsidR="00C76EB0" w:rsidP="0026322B" w:rsidRDefault="00C76EB0" w14:paraId="1CED59AA" w14:textId="47980707">
      <w:pPr>
        <w:spacing w:after="0" w:line="276" w:lineRule="auto"/>
      </w:pPr>
      <w:r>
        <w:t xml:space="preserve">El siguiente </w:t>
      </w:r>
      <w:proofErr w:type="spellStart"/>
      <w:r>
        <w:rPr>
          <w:rStyle w:val="nfasis"/>
        </w:rPr>
        <w:t>prompt</w:t>
      </w:r>
      <w:proofErr w:type="spellEnd"/>
      <w:r>
        <w:t xml:space="preserve"> orienta a la IA para calcular los ratios, generar interpretaciones preliminares y establecer los soportes requeridos para validar los resultados:</w:t>
      </w:r>
    </w:p>
    <w:p w:rsidR="00C76EB0" w:rsidP="0026322B" w:rsidRDefault="00C76EB0" w14:paraId="1EB35679"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76EB0" w:rsidTr="00AD1A13" w14:paraId="48BA5CA9" w14:textId="77777777">
        <w:tc>
          <w:tcPr>
            <w:tcW w:w="8828" w:type="dxa"/>
            <w:shd w:val="clear" w:color="auto" w:fill="DEEAF6" w:themeFill="accent5" w:themeFillTint="33"/>
          </w:tcPr>
          <w:p w:rsidR="00C76EB0" w:rsidP="00C76EB0" w:rsidRDefault="00C76EB0" w14:paraId="09299023" w14:textId="77777777">
            <w:pPr>
              <w:spacing w:line="276" w:lineRule="auto"/>
              <w:rPr>
                <w:b/>
                <w:bCs/>
              </w:rPr>
            </w:pPr>
            <w:proofErr w:type="spellStart"/>
            <w:r w:rsidRPr="00AD1A13">
              <w:rPr>
                <w:b/>
                <w:bCs/>
                <w:i/>
                <w:iCs/>
              </w:rPr>
              <w:t>Prompt</w:t>
            </w:r>
            <w:proofErr w:type="spellEnd"/>
            <w:r w:rsidRPr="00F168A5">
              <w:rPr>
                <w:b/>
                <w:bCs/>
              </w:rPr>
              <w:t xml:space="preserve"> aplicado</w:t>
            </w:r>
          </w:p>
          <w:p w:rsidRPr="00F168A5" w:rsidR="00C76EB0" w:rsidP="00C76EB0" w:rsidRDefault="00C76EB0" w14:paraId="4C3064AF" w14:textId="77777777">
            <w:pPr>
              <w:spacing w:line="276" w:lineRule="auto"/>
              <w:rPr>
                <w:rFonts w:cs="Arial"/>
                <w:b/>
                <w:bCs/>
                <w:szCs w:val="20"/>
              </w:rPr>
            </w:pPr>
          </w:p>
          <w:p w:rsidRPr="00C76EB0" w:rsidR="00C76EB0" w:rsidP="0026322B" w:rsidRDefault="00C76EB0" w14:paraId="23D1F540" w14:textId="5169597C">
            <w:pPr>
              <w:spacing w:line="276" w:lineRule="auto"/>
            </w:pPr>
            <w:r>
              <w:t>Calcule los principales ratios financieros de liquidez, endeudamiento, rentabilidad y rotación con la información suministrada. Presente una tabla con indicador, fórmula aplicada, resultado, interpretación preliminar, posible alerta y soporte que debe revisarse. Compare los resultados con el periodo anterior cuando haya datos disponibles. No emita conclusiones definitivas; cada indicador debe validarse con estados financieros, auxiliares, notas, presupuesto y contexto de la entidad.</w:t>
            </w:r>
          </w:p>
        </w:tc>
      </w:tr>
    </w:tbl>
    <w:p w:rsidRPr="00217CAC" w:rsidR="00217CAC" w:rsidP="00217CAC" w:rsidRDefault="00217CAC" w14:paraId="7B28577A" w14:textId="77777777">
      <w:pPr>
        <w:spacing w:before="100" w:beforeAutospacing="1" w:after="100" w:afterAutospacing="1" w:line="240" w:lineRule="auto"/>
        <w:contextualSpacing w:val="0"/>
        <w:jc w:val="left"/>
        <w:rPr>
          <w:rFonts w:ascii="Times New Roman" w:hAnsi="Times New Roman" w:eastAsia="Times New Roman" w:cs="Times New Roman"/>
          <w:sz w:val="24"/>
          <w:szCs w:val="24"/>
          <w:lang w:val="es-ES" w:eastAsia="es-ES_tradnl"/>
        </w:rPr>
      </w:pPr>
      <w:r w:rsidRPr="00217CAC">
        <w:t>Los ratios convierten cifras contables en indicadores útiles, pero su interpretación requiere datos confiables, fórmulas correctas, periodos comparables, soportes y contexto financiero</w:t>
      </w:r>
      <w:r w:rsidRPr="00217CAC">
        <w:rPr>
          <w:rFonts w:ascii="Times New Roman" w:hAnsi="Times New Roman" w:eastAsia="Times New Roman" w:cs="Times New Roman"/>
          <w:sz w:val="24"/>
          <w:szCs w:val="24"/>
          <w:lang w:val="es-ES" w:eastAsia="es-ES_tradnl"/>
        </w:rPr>
        <w:t>.</w:t>
      </w:r>
    </w:p>
    <w:p w:rsidR="007F2DD4" w:rsidP="0026322B" w:rsidRDefault="007F2DD4" w14:paraId="28F7422B" w14:textId="6839596B">
      <w:pPr>
        <w:spacing w:after="0" w:line="276" w:lineRule="auto"/>
        <w:rPr>
          <w:rFonts w:cs="Arial"/>
          <w:szCs w:val="20"/>
        </w:rPr>
      </w:pPr>
    </w:p>
    <w:p w:rsidR="007F2DD4" w:rsidP="0026322B" w:rsidRDefault="00F66170" w14:paraId="4AFD8618" w14:textId="745192B6">
      <w:pPr>
        <w:pStyle w:val="Ttulo1"/>
        <w:spacing w:line="276" w:lineRule="auto"/>
        <w:rPr>
          <w:rFonts w:cs="Arial"/>
          <w:szCs w:val="20"/>
        </w:rPr>
      </w:pPr>
      <w:bookmarkStart w:name="_Toc239202693" w:id="17"/>
      <w:r>
        <w:t>4. Gestión del riesgo financiero y controles con IA</w:t>
      </w:r>
      <w:bookmarkEnd w:id="17"/>
    </w:p>
    <w:p w:rsidR="001E65DC" w:rsidP="0026322B" w:rsidRDefault="001E65DC" w14:paraId="0417999A" w14:textId="77777777">
      <w:pPr>
        <w:spacing w:after="0" w:line="276" w:lineRule="auto"/>
      </w:pPr>
    </w:p>
    <w:p w:rsidR="005D11F0" w:rsidP="005D11F0" w:rsidRDefault="005D11F0" w14:paraId="47CE130B" w14:textId="77777777">
      <w:pPr>
        <w:spacing w:after="0" w:line="276" w:lineRule="auto"/>
      </w:pPr>
      <w:r w:rsidRPr="005D11F0">
        <w:t>La gestión del riesgo financiero integra controles y criterios de validación para utilizar la IA como apoyo, sin convertirla en una fuente automática de decisiones.</w:t>
      </w:r>
    </w:p>
    <w:p w:rsidRPr="005D11F0" w:rsidR="005D11F0" w:rsidP="005D11F0" w:rsidRDefault="005D11F0" w14:paraId="7225B6BE" w14:textId="77777777">
      <w:pPr>
        <w:spacing w:after="0" w:line="276" w:lineRule="auto"/>
      </w:pPr>
    </w:p>
    <w:p w:rsidRPr="005D11F0" w:rsidR="005D11F0" w:rsidP="005D11F0" w:rsidRDefault="005D11F0" w14:paraId="47BD584D" w14:textId="77777777">
      <w:pPr>
        <w:spacing w:after="0" w:line="276" w:lineRule="auto"/>
      </w:pPr>
      <w:r w:rsidRPr="005D11F0">
        <w:t>Este capítulo relaciona la identificación de riesgos, el cumplimiento normativo, la actualización de controles y la trazabilidad con el uso responsable de la inteligencia artificial.</w:t>
      </w:r>
    </w:p>
    <w:p w:rsidR="007F2DD4" w:rsidP="0026322B" w:rsidRDefault="007F2DD4" w14:paraId="50C65622" w14:textId="77777777">
      <w:pPr>
        <w:spacing w:after="0" w:line="276" w:lineRule="auto"/>
        <w:rPr>
          <w:rFonts w:cs="Arial"/>
          <w:szCs w:val="20"/>
        </w:rPr>
      </w:pPr>
    </w:p>
    <w:p w:rsidR="007F2DD4" w:rsidP="0026322B" w:rsidRDefault="008A42BD" w14:paraId="140A205C" w14:textId="0BB2B69E">
      <w:pPr>
        <w:pStyle w:val="Ttulo2"/>
        <w:spacing w:line="276" w:lineRule="auto"/>
        <w:rPr>
          <w:rFonts w:cs="Arial"/>
          <w:szCs w:val="20"/>
        </w:rPr>
      </w:pPr>
      <w:bookmarkStart w:name="_Toc239202694" w:id="18"/>
      <w:r>
        <w:t>4.1. Sistemas normativos de gestión del riesgo: SARLAFT, SAGRILAFT y SARO</w:t>
      </w:r>
      <w:bookmarkEnd w:id="18"/>
    </w:p>
    <w:p w:rsidR="00A24CBB" w:rsidP="0026322B" w:rsidRDefault="00A24CBB" w14:paraId="370A191D" w14:textId="77777777">
      <w:pPr>
        <w:spacing w:after="0" w:line="276" w:lineRule="auto"/>
      </w:pPr>
    </w:p>
    <w:p w:rsidR="00A24CBB" w:rsidP="0026322B" w:rsidRDefault="00A24CBB" w14:paraId="4C746A39" w14:textId="351699AB">
      <w:pPr>
        <w:spacing w:after="0" w:line="276" w:lineRule="auto"/>
      </w:pPr>
      <w:r>
        <w:t>Los sistemas de gestión del riesgo permiten prevenir y controlar eventos que pueden generar pérdidas, incumplimientos, sanciones o afectaciones reputacionales.</w:t>
      </w:r>
    </w:p>
    <w:p w:rsidR="004549A5" w:rsidP="0026322B" w:rsidRDefault="004549A5" w14:paraId="06AFF45C" w14:textId="77777777">
      <w:pPr>
        <w:spacing w:after="0" w:line="276" w:lineRule="auto"/>
      </w:pPr>
    </w:p>
    <w:p w:rsidR="004549A5" w:rsidP="004549A5" w:rsidRDefault="004549A5" w14:paraId="613DBD0F" w14:textId="77777777">
      <w:pPr>
        <w:spacing w:after="0" w:line="276" w:lineRule="auto"/>
      </w:pPr>
      <w:r w:rsidRPr="004549A5">
        <w:t>Los principales sistemas se diferencian por los riesgos que gestionan, las entidades obligadas, sus aplicaciones y los controles requeridos para utilizar inteligencia artificial:</w:t>
      </w:r>
    </w:p>
    <w:p w:rsidR="00173E98" w:rsidP="004549A5" w:rsidRDefault="00173E98" w14:paraId="71D49695"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8"/>
        <w:gridCol w:w="4577"/>
        <w:gridCol w:w="2475"/>
      </w:tblGrid>
      <w:tr w:rsidRPr="0089294F" w:rsidR="00173E98" w:rsidTr="00E8775B" w14:paraId="4D6D856D"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173E98" w:rsidP="00E8775B" w:rsidRDefault="0075740F" w14:paraId="5EBB2B00" w14:textId="53DEDEC6">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FE10A9" w:rsidTr="00E8775B" w14:paraId="1AF70A3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173E98" w:rsidP="00E8775B" w:rsidRDefault="0075740F" w14:paraId="2C9DA651" w14:textId="65E31343">
            <w:pPr>
              <w:spacing w:after="0" w:line="276" w:lineRule="auto"/>
              <w:rPr>
                <w:b/>
                <w:bCs/>
              </w:rPr>
            </w:pPr>
            <w:r w:rsidRPr="0075740F">
              <w:rPr>
                <w:b/>
                <w:bCs/>
              </w:rPr>
              <w:t>SARLAFT</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5740F" w:rsidP="0075740F" w:rsidRDefault="0075740F" w14:paraId="360E5962" w14:textId="77777777">
            <w:pPr>
              <w:spacing w:after="0" w:line="276" w:lineRule="auto"/>
            </w:pPr>
            <w:r>
              <w:t>El Sistema de Administración del Riesgo de Lavado de Activos y Financiación del Terrorismo comprende la identificación, medición, control y monitoreo del riesgo.</w:t>
            </w:r>
          </w:p>
          <w:p w:rsidRPr="0075740F" w:rsidR="0075740F" w:rsidP="0075740F" w:rsidRDefault="0075740F" w14:paraId="4F10AD81" w14:textId="77777777">
            <w:pPr>
              <w:spacing w:after="0" w:line="276" w:lineRule="auto"/>
            </w:pPr>
          </w:p>
          <w:p w:rsidRPr="00DE05D4" w:rsidR="00173E98" w:rsidP="0075740F" w:rsidRDefault="0075740F" w14:paraId="370231F1" w14:textId="393ABD37">
            <w:pPr>
              <w:spacing w:after="0" w:line="276" w:lineRule="auto"/>
            </w:pPr>
            <w:r>
              <w:t>Su aplicación incluye la revisión de clientes, productos, canales, jurisdicciones y operaciones. La IA puede identificar patrones inusuales, operaciones repetitivas o cambios atípicos. Cada alerta debe validarse con soportes, perfiles de terceros, procedimientos internos y reportes de cumplimiento (UIAF, 2024).</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173E98" w:rsidP="00E8775B" w:rsidRDefault="00173E98" w14:paraId="6A42AD16" w14:textId="396317F2">
            <w:pPr>
              <w:spacing w:after="0" w:line="276" w:lineRule="auto"/>
            </w:pPr>
            <w:r w:rsidRPr="0089294F">
              <w:t> </w:t>
            </w:r>
            <w:r w:rsidR="00787B5A">
              <w:rPr>
                <w:noProof/>
              </w:rPr>
              <w:drawing>
                <wp:inline distT="0" distB="0" distL="0" distR="0" wp14:anchorId="299A7575" wp14:editId="3B00D9CA">
                  <wp:extent cx="1562396" cy="1030516"/>
                  <wp:effectExtent l="0" t="0" r="0" b="0"/>
                  <wp:docPr id="2058943032"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43032" name="Imagen 2058943032"/>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586723" cy="1046562"/>
                          </a:xfrm>
                          <a:prstGeom prst="rect">
                            <a:avLst/>
                          </a:prstGeom>
                        </pic:spPr>
                      </pic:pic>
                    </a:graphicData>
                  </a:graphic>
                </wp:inline>
              </w:drawing>
            </w:r>
          </w:p>
        </w:tc>
      </w:tr>
      <w:tr w:rsidRPr="0089294F" w:rsidR="00FE10A9" w:rsidTr="00E8775B" w14:paraId="6B21096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27CD1" w:rsidR="0075740F" w:rsidP="00E8775B" w:rsidRDefault="00627CD1" w14:paraId="5BB9C054" w14:textId="3DDC1A51">
            <w:pPr>
              <w:spacing w:after="0" w:line="276" w:lineRule="auto"/>
              <w:rPr>
                <w:b/>
                <w:bCs/>
              </w:rPr>
            </w:pPr>
            <w:r w:rsidRPr="00627CD1">
              <w:rPr>
                <w:b/>
                <w:bCs/>
              </w:rPr>
              <w:t>SAGRILAFT</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27CD1" w:rsidP="00627CD1" w:rsidRDefault="00627CD1" w14:paraId="535655F9" w14:textId="77777777">
            <w:pPr>
              <w:spacing w:after="0" w:line="276" w:lineRule="auto"/>
            </w:pPr>
            <w:r>
              <w:t>El Sistema de Autocontrol y Gestión del Riesgo Integral de Lavado de Activos, Financiación del Terrorismo y Financiamiento de la Proliferación de Armas de Destrucción Masiva aplica a empresas obligadas del sector real.</w:t>
            </w:r>
          </w:p>
          <w:p w:rsidRPr="00627CD1" w:rsidR="00627CD1" w:rsidP="00627CD1" w:rsidRDefault="00627CD1" w14:paraId="30390CBC" w14:textId="77777777">
            <w:pPr>
              <w:spacing w:after="0" w:line="276" w:lineRule="auto"/>
            </w:pPr>
          </w:p>
          <w:p w:rsidR="0075740F" w:rsidP="00627CD1" w:rsidRDefault="00627CD1" w14:paraId="00143468" w14:textId="04DD4C2A">
            <w:pPr>
              <w:spacing w:after="0" w:line="276" w:lineRule="auto"/>
            </w:pPr>
            <w:r>
              <w:t>Comprende la evaluación de contrapartes, beneficiarios finales, proveedores, clientes y señales de alerta. La IA puede clasificar alertas y cruzar información con matrices de riesgo. Los resultados requieren documentación, debida diligencia y validación conforme a las políticas internas.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75740F" w:rsidP="00FE10A9" w:rsidRDefault="00FE10A9" w14:paraId="222B1DC0" w14:textId="59C2EF6F">
            <w:pPr>
              <w:spacing w:after="0" w:line="276" w:lineRule="auto"/>
              <w:jc w:val="center"/>
            </w:pPr>
            <w:r>
              <w:rPr>
                <w:noProof/>
              </w:rPr>
              <w:drawing>
                <wp:inline distT="0" distB="0" distL="0" distR="0" wp14:anchorId="26686532" wp14:editId="2BFA6955">
                  <wp:extent cx="1335463" cy="1036618"/>
                  <wp:effectExtent l="0" t="0" r="0" b="5080"/>
                  <wp:docPr id="1021058173"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58173" name="Imagen 1021058173"/>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366726" cy="1060885"/>
                          </a:xfrm>
                          <a:prstGeom prst="rect">
                            <a:avLst/>
                          </a:prstGeom>
                        </pic:spPr>
                      </pic:pic>
                    </a:graphicData>
                  </a:graphic>
                </wp:inline>
              </w:drawing>
            </w:r>
          </w:p>
        </w:tc>
      </w:tr>
      <w:tr w:rsidRPr="0089294F" w:rsidR="00FE10A9" w:rsidTr="00E8775B" w14:paraId="66BD662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5A4006" w:rsidR="005A4006" w:rsidP="005A4006" w:rsidRDefault="005A4006" w14:paraId="55511BA0" w14:textId="77777777">
            <w:pPr>
              <w:pStyle w:val="Ttulo4"/>
              <w:rPr>
                <w:rFonts w:ascii="Arial" w:hAnsi="Arial" w:eastAsiaTheme="minorHAnsi" w:cstheme="minorBidi"/>
                <w:b/>
                <w:bCs/>
                <w:i w:val="0"/>
                <w:iCs w:val="0"/>
                <w:color w:val="auto"/>
              </w:rPr>
            </w:pPr>
            <w:r w:rsidRPr="005A4006">
              <w:rPr>
                <w:rFonts w:ascii="Arial" w:hAnsi="Arial" w:eastAsiaTheme="minorHAnsi" w:cstheme="minorBidi"/>
                <w:b/>
                <w:bCs/>
                <w:i w:val="0"/>
                <w:iCs w:val="0"/>
                <w:color w:val="auto"/>
              </w:rPr>
              <w:t>SARO</w:t>
            </w:r>
          </w:p>
          <w:p w:rsidRPr="00627CD1" w:rsidR="00627CD1" w:rsidP="00E8775B" w:rsidRDefault="00627CD1" w14:paraId="1CBD434D"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5A4006" w:rsidP="005A4006" w:rsidRDefault="005A4006" w14:paraId="1CC3E6D1" w14:textId="77777777">
            <w:pPr>
              <w:spacing w:after="0" w:line="276" w:lineRule="auto"/>
            </w:pPr>
            <w:r>
              <w:t>El Sistema de Administración del Riesgo Operativo gestiona eventos derivados de fallas en procesos, personas, tecnología, sistemas de información o situaciones externas.</w:t>
            </w:r>
          </w:p>
          <w:p w:rsidRPr="005A4006" w:rsidR="005A4006" w:rsidP="005A4006" w:rsidRDefault="005A4006" w14:paraId="1DB9CBE5" w14:textId="77777777">
            <w:pPr>
              <w:spacing w:after="0" w:line="276" w:lineRule="auto"/>
            </w:pPr>
          </w:p>
          <w:p w:rsidR="00627CD1" w:rsidP="005A4006" w:rsidRDefault="005A4006" w14:paraId="23CBAFE0" w14:textId="26943DC7">
            <w:pPr>
              <w:spacing w:after="0" w:line="276" w:lineRule="auto"/>
            </w:pPr>
            <w:r>
              <w:t>En procesos apoyados por IA, este riesgo puede relacionarse con bases incompletas, accesos indebidos, errores de procesamiento, registros duplicados o ausencia de trazabilidad. Cada hallazgo debe validarse mediante la identificación de su causa, responsable, control afectado y acción correctiva.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27CD1" w:rsidP="0060797D" w:rsidRDefault="00D31877" w14:paraId="5826E21D" w14:textId="20566EC2">
            <w:pPr>
              <w:spacing w:after="0" w:line="276" w:lineRule="auto"/>
              <w:jc w:val="center"/>
            </w:pPr>
            <w:r>
              <w:rPr>
                <w:noProof/>
              </w:rPr>
              <w:drawing>
                <wp:inline distT="0" distB="0" distL="0" distR="0" wp14:anchorId="2EE3D4C1" wp14:editId="04009108">
                  <wp:extent cx="1394020" cy="879675"/>
                  <wp:effectExtent l="0" t="0" r="3175" b="0"/>
                  <wp:docPr id="818651368"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51368" name="Imagen 818651368"/>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413006" cy="891656"/>
                          </a:xfrm>
                          <a:prstGeom prst="rect">
                            <a:avLst/>
                          </a:prstGeom>
                        </pic:spPr>
                      </pic:pic>
                    </a:graphicData>
                  </a:graphic>
                </wp:inline>
              </w:drawing>
            </w:r>
          </w:p>
        </w:tc>
      </w:tr>
    </w:tbl>
    <w:p w:rsidR="00173E98" w:rsidP="004549A5" w:rsidRDefault="00173E98" w14:paraId="6E4EC3D1" w14:textId="77777777">
      <w:pPr>
        <w:spacing w:after="0" w:line="276" w:lineRule="auto"/>
      </w:pPr>
    </w:p>
    <w:p w:rsidR="002D64AA" w:rsidP="002D64AA" w:rsidRDefault="002D64AA" w14:paraId="6DAD9F5A" w14:textId="77777777">
      <w:pPr>
        <w:spacing w:after="0" w:line="276" w:lineRule="auto"/>
      </w:pPr>
      <w:r w:rsidRPr="002D64AA">
        <w:t>Un caso relacionado con pagos a proveedores permite vincular las alertas generadas por IA con diferentes sistemas y criterios de gestión del riesgo:</w:t>
      </w:r>
    </w:p>
    <w:p w:rsidR="002D64AA" w:rsidP="002D64AA" w:rsidRDefault="002D64AA" w14:paraId="4845CD59"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D64AA" w:rsidTr="008963A7" w14:paraId="77239682" w14:textId="77777777">
        <w:tc>
          <w:tcPr>
            <w:tcW w:w="8828" w:type="dxa"/>
            <w:shd w:val="clear" w:color="auto" w:fill="DEEAF6" w:themeFill="accent5" w:themeFillTint="33"/>
          </w:tcPr>
          <w:p w:rsidRPr="008963A7" w:rsidR="008963A7" w:rsidP="008963A7" w:rsidRDefault="008963A7" w14:paraId="6EE321D8" w14:textId="77777777">
            <w:pPr>
              <w:spacing w:line="276" w:lineRule="auto"/>
              <w:rPr>
                <w:b/>
                <w:bCs/>
              </w:rPr>
            </w:pPr>
            <w:r w:rsidRPr="008963A7">
              <w:rPr>
                <w:b/>
                <w:bCs/>
              </w:rPr>
              <w:t>Ejemplo aplicado</w:t>
            </w:r>
          </w:p>
          <w:p w:rsidR="008963A7" w:rsidP="008963A7" w:rsidRDefault="008963A7" w14:paraId="03891DF5" w14:textId="77777777">
            <w:pPr>
              <w:spacing w:line="276" w:lineRule="auto"/>
            </w:pPr>
          </w:p>
          <w:p w:rsidR="008963A7" w:rsidP="008963A7" w:rsidRDefault="008963A7" w14:paraId="1A965754" w14:textId="412D57AB">
            <w:pPr>
              <w:spacing w:line="276" w:lineRule="auto"/>
            </w:pPr>
            <w:r>
              <w:t>Una empresa revisa sus pagos a proveedores y utiliza IA para identificar alertas. La herramienta señala tres situaciones: un proveedor con varios pagos fraccionados en fechas cercanas, una factura sin soporte completo y dos registros con el mismo valor. Estas alertas pueden relacionarse con diferentes tipos de riesgo. El pago fraccionado puede requerir revisión desde la gestión LA/FT; la factura sin soporte puede evidenciar una debilidad de control; y los registros repetidos pueden corresponder a un riesgo operativo por error de digitación o falta de conciliación.</w:t>
            </w:r>
          </w:p>
          <w:p w:rsidR="008963A7" w:rsidP="008963A7" w:rsidRDefault="008963A7" w14:paraId="14A0EEBC" w14:textId="77777777">
            <w:pPr>
              <w:spacing w:line="276" w:lineRule="auto"/>
            </w:pPr>
          </w:p>
          <w:p w:rsidR="008963A7" w:rsidP="008963A7" w:rsidRDefault="008963A7" w14:paraId="7CF36521" w14:textId="77777777">
            <w:pPr>
              <w:spacing w:line="276" w:lineRule="auto"/>
              <w:rPr>
                <w:rFonts w:cs="Arial"/>
                <w:szCs w:val="20"/>
              </w:rPr>
            </w:pPr>
            <w:r>
              <w:t>El responsable no debe aceptar automáticamente la alerta generada por IA. Primero debe revisar el expediente del proveedor, los soportes de contratación, la factura, los comprobantes, el extracto bancario, las políticas internas y la matriz de riesgos aplicable. Después de esa revisión, cada alerta puede clasificarse como confirmada, descartada o pendiente de ampliación.</w:t>
            </w:r>
          </w:p>
          <w:p w:rsidR="002D64AA" w:rsidP="002D64AA" w:rsidRDefault="002D64AA" w14:paraId="41F1DFCD" w14:textId="77777777">
            <w:pPr>
              <w:spacing w:line="276" w:lineRule="auto"/>
            </w:pPr>
          </w:p>
        </w:tc>
      </w:tr>
    </w:tbl>
    <w:p w:rsidR="00E736EA" w:rsidP="0026322B" w:rsidRDefault="00E736EA" w14:paraId="262D52E7" w14:textId="77777777">
      <w:pPr>
        <w:spacing w:after="0" w:line="276" w:lineRule="auto"/>
      </w:pPr>
    </w:p>
    <w:p w:rsidR="007F2DD4" w:rsidP="0026322B" w:rsidRDefault="006727DF" w14:paraId="36426C41" w14:textId="7DDA1EB0">
      <w:pPr>
        <w:spacing w:after="0" w:line="276" w:lineRule="auto"/>
      </w:pPr>
      <w:r>
        <w:t xml:space="preserve">El siguiente </w:t>
      </w:r>
      <w:proofErr w:type="spellStart"/>
      <w:r>
        <w:rPr>
          <w:rStyle w:val="nfasis"/>
        </w:rPr>
        <w:t>prompt</w:t>
      </w:r>
      <w:proofErr w:type="spellEnd"/>
      <w:r>
        <w:t xml:space="preserve"> orienta a la IA para identificar alertas, relacionarlas con posibles riesgos y establecer los soportes necesarios para validar cada resultado:</w:t>
      </w:r>
    </w:p>
    <w:p w:rsidR="006727DF" w:rsidP="0026322B" w:rsidRDefault="006727DF" w14:paraId="70FA3B78"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727DF" w:rsidTr="006727DF" w14:paraId="78CDF2E8" w14:textId="77777777">
        <w:tc>
          <w:tcPr>
            <w:tcW w:w="8828" w:type="dxa"/>
            <w:shd w:val="clear" w:color="auto" w:fill="DEEAF6" w:themeFill="accent5" w:themeFillTint="33"/>
          </w:tcPr>
          <w:p w:rsidR="006727DF" w:rsidP="006727DF" w:rsidRDefault="006727DF" w14:paraId="3E711C8E" w14:textId="77777777">
            <w:pPr>
              <w:spacing w:line="276" w:lineRule="auto"/>
              <w:rPr>
                <w:b/>
                <w:bCs/>
              </w:rPr>
            </w:pPr>
            <w:proofErr w:type="spellStart"/>
            <w:r w:rsidRPr="006727DF">
              <w:rPr>
                <w:b/>
                <w:bCs/>
                <w:i/>
                <w:iCs/>
              </w:rPr>
              <w:t>Prompt</w:t>
            </w:r>
            <w:proofErr w:type="spellEnd"/>
            <w:r w:rsidRPr="00AF1325">
              <w:rPr>
                <w:b/>
                <w:bCs/>
              </w:rPr>
              <w:t xml:space="preserve"> aplicado</w:t>
            </w:r>
          </w:p>
          <w:p w:rsidRPr="00AF1325" w:rsidR="006727DF" w:rsidP="006727DF" w:rsidRDefault="006727DF" w14:paraId="732F507A" w14:textId="77777777">
            <w:pPr>
              <w:spacing w:line="276" w:lineRule="auto"/>
              <w:rPr>
                <w:rFonts w:cs="Arial"/>
                <w:b/>
                <w:bCs/>
                <w:szCs w:val="20"/>
              </w:rPr>
            </w:pPr>
          </w:p>
          <w:p w:rsidR="006727DF" w:rsidP="006727DF" w:rsidRDefault="006727DF" w14:paraId="14613F0B" w14:textId="77777777">
            <w:pPr>
              <w:spacing w:line="276" w:lineRule="auto"/>
              <w:rPr>
                <w:rFonts w:cs="Arial"/>
                <w:szCs w:val="20"/>
              </w:rPr>
            </w:pPr>
            <w:r>
              <w:t>Analice la base de pagos a proveedores e identifique alertas relacionadas con riesgo financiero, operativo o de cumplimiento. Revise posibles pagos repetidos, fraccionamientos, terceros con información incompleta, facturas sin soporte, valores atípicos y registros sin comprobante. Presente una tabla con tercero codificado, operación, alerta identificada, tipo de riesgo posible, soporte que debe revisarse y acción sugerida. No emita conclusiones definitivas; cada alerta debe validarse con documentos, políticas internas, matriz de riesgo y responsable del proceso.</w:t>
            </w:r>
          </w:p>
          <w:p w:rsidR="006727DF" w:rsidP="0026322B" w:rsidRDefault="006727DF" w14:paraId="49B9D284" w14:textId="77777777">
            <w:pPr>
              <w:spacing w:line="276" w:lineRule="auto"/>
              <w:rPr>
                <w:rFonts w:cs="Arial"/>
                <w:szCs w:val="20"/>
              </w:rPr>
            </w:pPr>
          </w:p>
        </w:tc>
      </w:tr>
    </w:tbl>
    <w:p w:rsidR="006727DF" w:rsidP="0026322B" w:rsidRDefault="006727DF" w14:paraId="03713FFC" w14:textId="77777777">
      <w:pPr>
        <w:spacing w:after="0" w:line="276" w:lineRule="auto"/>
        <w:rPr>
          <w:rFonts w:cs="Arial"/>
          <w:szCs w:val="20"/>
        </w:rPr>
      </w:pPr>
    </w:p>
    <w:p w:rsidRPr="005D17D3" w:rsidR="005D17D3" w:rsidP="005D17D3" w:rsidRDefault="005D17D3" w14:paraId="504672C4" w14:textId="77777777">
      <w:pPr>
        <w:spacing w:after="0" w:line="276" w:lineRule="auto"/>
      </w:pPr>
      <w:r w:rsidRPr="005D17D3">
        <w:t>SARLAFT, SAGRILAFT y SARO permiten ubicar el análisis con IA dentro de un marco de prevención, control, validación profesional y cumplimiento normativo.</w:t>
      </w:r>
    </w:p>
    <w:p w:rsidR="005D17D3" w:rsidP="0026322B" w:rsidRDefault="005D17D3" w14:paraId="475DF693" w14:textId="77777777">
      <w:pPr>
        <w:spacing w:after="0" w:line="276" w:lineRule="auto"/>
        <w:rPr>
          <w:rFonts w:cs="Arial"/>
          <w:szCs w:val="20"/>
        </w:rPr>
      </w:pPr>
    </w:p>
    <w:p w:rsidR="00173182" w:rsidP="0026322B" w:rsidRDefault="00173182" w14:paraId="4CB5549B" w14:textId="3052DE10">
      <w:pPr>
        <w:pStyle w:val="Ttulo2"/>
        <w:spacing w:line="276" w:lineRule="auto"/>
        <w:rPr>
          <w:rFonts w:cs="Arial"/>
          <w:szCs w:val="20"/>
        </w:rPr>
      </w:pPr>
      <w:bookmarkStart w:name="_Toc239202695" w:id="19"/>
      <w:r>
        <w:t>4.2. Identificación de riesgos financieros a partir de datos y documentos</w:t>
      </w:r>
      <w:bookmarkEnd w:id="19"/>
    </w:p>
    <w:p w:rsidR="001E65DC" w:rsidP="0026322B" w:rsidRDefault="001E65DC" w14:paraId="4EB41B6B" w14:textId="77777777">
      <w:pPr>
        <w:spacing w:after="0" w:line="276" w:lineRule="auto"/>
      </w:pPr>
    </w:p>
    <w:p w:rsidR="00C06464" w:rsidP="0026322B" w:rsidRDefault="00A4481F" w14:paraId="0B8A5C33" w14:textId="77777777">
      <w:pPr>
        <w:spacing w:after="0" w:line="276" w:lineRule="auto"/>
      </w:pPr>
      <w:r>
        <w:t>La identificación de riesgos permite reconocer situaciones que pueden afectar la liquidez, el endeudamiento, la rentabilidad, el cumplimiento o la confiabilidad de los registros</w:t>
      </w:r>
      <w:r w:rsidR="00C06464">
        <w:t>.</w:t>
      </w:r>
    </w:p>
    <w:p w:rsidR="00C06464" w:rsidP="0026322B" w:rsidRDefault="00C06464" w14:paraId="50908637" w14:textId="77777777">
      <w:pPr>
        <w:spacing w:after="0" w:line="276" w:lineRule="auto"/>
      </w:pPr>
    </w:p>
    <w:p w:rsidR="00A4481F" w:rsidP="0026322B" w:rsidRDefault="00C06464" w14:paraId="144F4873" w14:textId="5C10FF05">
      <w:pPr>
        <w:spacing w:after="0" w:line="276" w:lineRule="auto"/>
      </w:pPr>
      <w:r w:rsidRPr="00C06464">
        <w:t>Los datos y documentos aportan información complementaria para identificar riesgos, generar alertas preliminares y establecer los soportes necesarios para su validación:</w:t>
      </w:r>
    </w:p>
    <w:p w:rsidR="00C06464" w:rsidP="0026322B" w:rsidRDefault="00C06464" w14:paraId="00E59620"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06464" w:rsidTr="00E8775B" w14:paraId="12C6CDA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06464" w:rsidP="00E8775B" w:rsidRDefault="00C06464" w14:paraId="341B34D6" w14:textId="35070344">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Carrusel</w:t>
            </w:r>
          </w:p>
        </w:tc>
      </w:tr>
      <w:tr w:rsidRPr="0089294F" w:rsidR="005E00C6" w:rsidTr="00E8775B" w14:paraId="0FC693E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C06464" w:rsidP="00E8775B" w:rsidRDefault="00805754" w14:paraId="6FCB9C29" w14:textId="50C380C9">
            <w:pPr>
              <w:spacing w:after="0" w:line="276" w:lineRule="auto"/>
              <w:rPr>
                <w:b/>
                <w:bCs/>
              </w:rPr>
            </w:pPr>
            <w:r w:rsidRPr="00805754">
              <w:rPr>
                <w:b/>
                <w:bCs/>
              </w:rPr>
              <w:t>Datos financieros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E05D4" w:rsidR="00C06464" w:rsidP="008F4595" w:rsidRDefault="00805754" w14:paraId="7AF5BAB1" w14:textId="3AC0CA11">
            <w:pPr>
              <w:spacing w:after="0" w:line="276" w:lineRule="auto"/>
            </w:pPr>
            <w:r>
              <w:t>Permiten analizar cifras, fechas, terceros, cuentas, saldos, variaciones y porcentajes provenientes de pagos, cartera, bancos, inventarios, gastos y estados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06464" w:rsidP="00E8775B" w:rsidRDefault="00C06464" w14:paraId="40080C24" w14:textId="7B8071C0">
            <w:pPr>
              <w:spacing w:after="0" w:line="276" w:lineRule="auto"/>
            </w:pPr>
            <w:r w:rsidRPr="0089294F">
              <w:t> </w:t>
            </w:r>
            <w:r w:rsidR="006445C3">
              <w:rPr>
                <w:noProof/>
              </w:rPr>
              <w:drawing>
                <wp:inline distT="0" distB="0" distL="0" distR="0" wp14:anchorId="0998C039" wp14:editId="3E9D40EC">
                  <wp:extent cx="1342663" cy="737988"/>
                  <wp:effectExtent l="0" t="0" r="3810" b="0"/>
                  <wp:docPr id="976496385"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96385" name="Imagen 976496385"/>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364055" cy="749746"/>
                          </a:xfrm>
                          <a:prstGeom prst="rect">
                            <a:avLst/>
                          </a:prstGeom>
                        </pic:spPr>
                      </pic:pic>
                    </a:graphicData>
                  </a:graphic>
                </wp:inline>
              </w:drawing>
            </w:r>
          </w:p>
        </w:tc>
      </w:tr>
      <w:tr w:rsidRPr="0089294F" w:rsidR="005E00C6" w:rsidTr="00E8775B" w14:paraId="5AD5355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05754" w:rsidR="00805754" w:rsidP="00E8775B" w:rsidRDefault="0083693C" w14:paraId="55B73BA5" w14:textId="7D07A08C">
            <w:pPr>
              <w:spacing w:after="0" w:line="276" w:lineRule="auto"/>
              <w:rPr>
                <w:b/>
                <w:bCs/>
              </w:rPr>
            </w:pPr>
            <w:r w:rsidRPr="00755B12">
              <w:rPr>
                <w:b/>
                <w:bCs/>
              </w:rPr>
              <w:t>Documentos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05754" w:rsidP="00805754" w:rsidRDefault="0083693C" w14:paraId="71780746" w14:textId="6C533435">
            <w:pPr>
              <w:spacing w:after="0" w:line="276" w:lineRule="auto"/>
            </w:pPr>
            <w:r>
              <w:t>Permiten comprobar soportes, autorizaciones, condiciones pactadas, restricciones, obligaciones y la trazabilidad de las operaciones financieras.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05754" w:rsidP="00E8775B" w:rsidRDefault="00670541" w14:paraId="24BBFC92" w14:textId="487DA402">
            <w:pPr>
              <w:spacing w:after="0" w:line="276" w:lineRule="auto"/>
            </w:pPr>
            <w:r>
              <w:rPr>
                <w:noProof/>
              </w:rPr>
              <w:drawing>
                <wp:inline distT="0" distB="0" distL="0" distR="0" wp14:anchorId="1709ADE8" wp14:editId="03FFBA99">
                  <wp:extent cx="1365539" cy="871621"/>
                  <wp:effectExtent l="0" t="0" r="0" b="5080"/>
                  <wp:docPr id="169030061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0617" name="Imagen 1690300617"/>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385280" cy="884222"/>
                          </a:xfrm>
                          <a:prstGeom prst="rect">
                            <a:avLst/>
                          </a:prstGeom>
                        </pic:spPr>
                      </pic:pic>
                    </a:graphicData>
                  </a:graphic>
                </wp:inline>
              </w:drawing>
            </w:r>
          </w:p>
        </w:tc>
      </w:tr>
      <w:tr w:rsidRPr="0089294F" w:rsidR="005E00C6" w:rsidTr="00E8775B" w14:paraId="7A679BD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55B12" w:rsidR="0083693C" w:rsidP="00755B12" w:rsidRDefault="0083693C" w14:paraId="72CE238A" w14:textId="77777777">
            <w:pPr>
              <w:spacing w:after="0" w:line="276" w:lineRule="auto"/>
              <w:rPr>
                <w:b/>
                <w:bCs/>
              </w:rPr>
            </w:pPr>
            <w:r w:rsidRPr="00755B12">
              <w:rPr>
                <w:b/>
                <w:bCs/>
              </w:rPr>
              <w:t>Apoyo de la IA</w:t>
            </w:r>
          </w:p>
          <w:p w:rsidRPr="00755B12" w:rsidR="0083693C" w:rsidP="00755B12" w:rsidRDefault="0083693C" w14:paraId="4E1BB1E9"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3693C" w:rsidP="008F4595" w:rsidRDefault="0083693C" w14:paraId="17850FEA" w14:textId="19318763">
            <w:pPr>
              <w:spacing w:after="0" w:line="276" w:lineRule="auto"/>
            </w:pPr>
            <w:r>
              <w:t>La IA puede comparar información, identificar patrones repetidos, señalar valores atípicos, relacionar registros y detectar documentos o campos faltantes.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3693C" w:rsidP="00E8775B" w:rsidRDefault="0035554D" w14:paraId="66C04D6F" w14:textId="1841934D">
            <w:pPr>
              <w:spacing w:after="0" w:line="276" w:lineRule="auto"/>
            </w:pPr>
            <w:r>
              <w:rPr>
                <w:noProof/>
              </w:rPr>
              <w:drawing>
                <wp:inline distT="0" distB="0" distL="0" distR="0" wp14:anchorId="26BCBB4E" wp14:editId="3ED1B2B2">
                  <wp:extent cx="1365644" cy="850574"/>
                  <wp:effectExtent l="0" t="0" r="0" b="635"/>
                  <wp:docPr id="730775933"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5933" name="Imagen 730775933"/>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1402706" cy="873657"/>
                          </a:xfrm>
                          <a:prstGeom prst="rect">
                            <a:avLst/>
                          </a:prstGeom>
                        </pic:spPr>
                      </pic:pic>
                    </a:graphicData>
                  </a:graphic>
                </wp:inline>
              </w:drawing>
            </w:r>
          </w:p>
        </w:tc>
      </w:tr>
      <w:tr w:rsidRPr="0089294F" w:rsidR="005E00C6" w:rsidTr="00E8775B" w14:paraId="0D02532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55B12" w:rsidR="0083693C" w:rsidP="00755B12" w:rsidRDefault="00755B12" w14:paraId="1B2891D4" w14:textId="00E0DEFF">
            <w:pPr>
              <w:spacing w:after="0" w:line="276" w:lineRule="auto"/>
              <w:rPr>
                <w:b/>
                <w:bCs/>
              </w:rPr>
            </w:pPr>
            <w:r w:rsidRPr="00755B12">
              <w:rPr>
                <w:b/>
                <w:bCs/>
              </w:rPr>
              <w:t>Validación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83693C" w:rsidP="00755B12" w:rsidRDefault="00755B12" w14:paraId="7E6F23EA" w14:textId="7DA8E26F">
            <w:pPr>
              <w:spacing w:after="0" w:line="276" w:lineRule="auto"/>
            </w:pPr>
            <w:r>
              <w:t>Las alertas no constituyen conclusiones. Un pago repetido puede corresponder a obligaciones diferentes y una cartera vencida puede contar con un acuerdo de pago vigente.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3693C" w:rsidP="00E8775B" w:rsidRDefault="005E00C6" w14:paraId="08C1C72A" w14:textId="23A3564E">
            <w:pPr>
              <w:spacing w:after="0" w:line="276" w:lineRule="auto"/>
            </w:pPr>
            <w:r>
              <w:rPr>
                <w:noProof/>
              </w:rPr>
              <w:drawing>
                <wp:inline distT="0" distB="0" distL="0" distR="0" wp14:anchorId="4C32A7E1" wp14:editId="09963932">
                  <wp:extent cx="1365250" cy="762348"/>
                  <wp:effectExtent l="0" t="0" r="0" b="0"/>
                  <wp:docPr id="13062764"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764" name="Imagen 13062764"/>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375658" cy="768160"/>
                          </a:xfrm>
                          <a:prstGeom prst="rect">
                            <a:avLst/>
                          </a:prstGeom>
                        </pic:spPr>
                      </pic:pic>
                    </a:graphicData>
                  </a:graphic>
                </wp:inline>
              </w:drawing>
            </w:r>
          </w:p>
        </w:tc>
      </w:tr>
    </w:tbl>
    <w:p w:rsidR="00C06464" w:rsidP="0026322B" w:rsidRDefault="00C06464" w14:paraId="2438DA4B" w14:textId="77777777">
      <w:pPr>
        <w:spacing w:after="0" w:line="276" w:lineRule="auto"/>
      </w:pPr>
    </w:p>
    <w:p w:rsidR="00A4481F" w:rsidP="0026322B" w:rsidRDefault="00DA7C64" w14:paraId="1AB514D2" w14:textId="6163AC4B">
      <w:pPr>
        <w:spacing w:after="0" w:line="276" w:lineRule="auto"/>
      </w:pPr>
      <w:r>
        <w:t>Cada riesgo puede identificarse mediante datos o documentos específicos, pero las alertas generadas por IA requieren una revisión financiera y documental posterior:</w:t>
      </w:r>
    </w:p>
    <w:p w:rsidR="00A6706E" w:rsidP="0026322B" w:rsidRDefault="00A6706E" w14:paraId="65F36E22" w14:textId="77777777">
      <w:pPr>
        <w:spacing w:after="0" w:line="276" w:lineRule="auto"/>
      </w:pPr>
    </w:p>
    <w:p w:rsidR="00BE3DB8" w:rsidP="0026322B" w:rsidRDefault="00A6706E" w14:paraId="20CEA635" w14:textId="71950975">
      <w:pPr>
        <w:spacing w:after="0" w:line="276" w:lineRule="auto"/>
        <w:rPr>
          <w:rFonts w:cs="Arial"/>
          <w:szCs w:val="20"/>
        </w:rPr>
      </w:pPr>
      <w:r w:rsidRPr="00A6706E">
        <w:rPr>
          <w:b/>
          <w:bCs/>
        </w:rPr>
        <w:t xml:space="preserve">Tabla </w:t>
      </w:r>
      <w:r w:rsidR="00DA7C64">
        <w:rPr>
          <w:b/>
          <w:bCs/>
        </w:rPr>
        <w:t>10</w:t>
      </w:r>
      <w:r w:rsidRPr="00A6706E">
        <w:rPr>
          <w:b/>
          <w:bCs/>
        </w:rPr>
        <w:t>.</w:t>
      </w:r>
      <w:r>
        <w:t xml:space="preserve"> Identificación de riesgos financieros a partir de datos y documentos</w:t>
      </w:r>
    </w:p>
    <w:p w:rsidR="007F2DD4" w:rsidP="0026322B" w:rsidRDefault="007F2DD4" w14:paraId="2E44365D" w14:textId="77777777">
      <w:pPr>
        <w:spacing w:after="0" w:line="276" w:lineRule="auto"/>
        <w:rPr>
          <w:rFonts w:cs="Arial"/>
          <w:szCs w:val="20"/>
        </w:rPr>
      </w:pPr>
    </w:p>
    <w:tbl>
      <w:tblPr>
        <w:tblStyle w:val="Tablaconcuadrculaclara"/>
        <w:tblW w:w="0" w:type="auto"/>
        <w:tblLook w:val="04A0" w:firstRow="1" w:lastRow="0" w:firstColumn="1" w:lastColumn="0" w:noHBand="0" w:noVBand="1"/>
      </w:tblPr>
      <w:tblGrid>
        <w:gridCol w:w="1772"/>
        <w:gridCol w:w="2416"/>
        <w:gridCol w:w="2211"/>
        <w:gridCol w:w="2429"/>
      </w:tblGrid>
      <w:tr w:rsidRPr="00F7250C" w:rsidR="007A5C55" w:rsidTr="00DA7C64" w14:paraId="616CC6B2" w14:textId="77777777">
        <w:tc>
          <w:tcPr>
            <w:tcW w:w="0" w:type="auto"/>
            <w:shd w:val="clear" w:color="auto" w:fill="D9D9D9" w:themeFill="background1" w:themeFillShade="D9"/>
            <w:hideMark/>
          </w:tcPr>
          <w:p w:rsidRPr="00F7250C" w:rsidR="00F7250C" w:rsidP="0026322B" w:rsidRDefault="00F7250C" w14:paraId="3F9DB686" w14:textId="77777777">
            <w:pPr>
              <w:spacing w:line="276" w:lineRule="auto"/>
              <w:contextualSpacing w:val="0"/>
              <w:jc w:val="center"/>
              <w:rPr>
                <w:rFonts w:eastAsia="Times New Roman" w:cs="Arial"/>
                <w:b/>
                <w:bCs/>
                <w:sz w:val="18"/>
                <w:szCs w:val="18"/>
                <w:lang w:eastAsia="es-CO"/>
              </w:rPr>
            </w:pPr>
            <w:r w:rsidRPr="00F7250C">
              <w:rPr>
                <w:rFonts w:eastAsia="Times New Roman" w:cs="Arial"/>
                <w:b/>
                <w:bCs/>
                <w:sz w:val="18"/>
                <w:szCs w:val="18"/>
                <w:lang w:eastAsia="es-CO"/>
              </w:rPr>
              <w:t>Riesgo posible</w:t>
            </w:r>
          </w:p>
        </w:tc>
        <w:tc>
          <w:tcPr>
            <w:tcW w:w="0" w:type="auto"/>
            <w:shd w:val="clear" w:color="auto" w:fill="D9D9D9" w:themeFill="background1" w:themeFillShade="D9"/>
            <w:hideMark/>
          </w:tcPr>
          <w:p w:rsidRPr="00F7250C" w:rsidR="00F7250C" w:rsidP="0026322B" w:rsidRDefault="00F7250C" w14:paraId="20701A02" w14:textId="77777777">
            <w:pPr>
              <w:spacing w:line="276" w:lineRule="auto"/>
              <w:contextualSpacing w:val="0"/>
              <w:jc w:val="center"/>
              <w:rPr>
                <w:rFonts w:eastAsia="Times New Roman" w:cs="Arial"/>
                <w:b/>
                <w:bCs/>
                <w:sz w:val="18"/>
                <w:szCs w:val="18"/>
                <w:lang w:eastAsia="es-CO"/>
              </w:rPr>
            </w:pPr>
            <w:r w:rsidRPr="00F7250C">
              <w:rPr>
                <w:rFonts w:eastAsia="Times New Roman" w:cs="Arial"/>
                <w:b/>
                <w:bCs/>
                <w:sz w:val="18"/>
                <w:szCs w:val="18"/>
                <w:lang w:eastAsia="es-CO"/>
              </w:rPr>
              <w:t>Dato o documento que permite identificarlo</w:t>
            </w:r>
          </w:p>
        </w:tc>
        <w:tc>
          <w:tcPr>
            <w:tcW w:w="0" w:type="auto"/>
            <w:shd w:val="clear" w:color="auto" w:fill="D9D9D9" w:themeFill="background1" w:themeFillShade="D9"/>
            <w:hideMark/>
          </w:tcPr>
          <w:p w:rsidRPr="00F7250C" w:rsidR="00F7250C" w:rsidP="0026322B" w:rsidRDefault="00F7250C" w14:paraId="07A284B7" w14:textId="77777777">
            <w:pPr>
              <w:spacing w:line="276" w:lineRule="auto"/>
              <w:contextualSpacing w:val="0"/>
              <w:jc w:val="center"/>
              <w:rPr>
                <w:rFonts w:eastAsia="Times New Roman" w:cs="Arial"/>
                <w:b/>
                <w:bCs/>
                <w:sz w:val="18"/>
                <w:szCs w:val="18"/>
                <w:lang w:eastAsia="es-CO"/>
              </w:rPr>
            </w:pPr>
            <w:r w:rsidRPr="00F7250C">
              <w:rPr>
                <w:rFonts w:eastAsia="Times New Roman" w:cs="Arial"/>
                <w:b/>
                <w:bCs/>
                <w:sz w:val="18"/>
                <w:szCs w:val="18"/>
                <w:lang w:eastAsia="es-CO"/>
              </w:rPr>
              <w:t>Alerta que puede generar la IA</w:t>
            </w:r>
          </w:p>
        </w:tc>
        <w:tc>
          <w:tcPr>
            <w:tcW w:w="0" w:type="auto"/>
            <w:shd w:val="clear" w:color="auto" w:fill="D9D9D9" w:themeFill="background1" w:themeFillShade="D9"/>
            <w:hideMark/>
          </w:tcPr>
          <w:p w:rsidRPr="00F7250C" w:rsidR="00F7250C" w:rsidP="0026322B" w:rsidRDefault="00F7250C" w14:paraId="00CA06A0" w14:textId="77777777">
            <w:pPr>
              <w:spacing w:line="276" w:lineRule="auto"/>
              <w:contextualSpacing w:val="0"/>
              <w:jc w:val="center"/>
              <w:rPr>
                <w:rFonts w:eastAsia="Times New Roman" w:cs="Arial"/>
                <w:b/>
                <w:bCs/>
                <w:sz w:val="18"/>
                <w:szCs w:val="18"/>
                <w:lang w:eastAsia="es-CO"/>
              </w:rPr>
            </w:pPr>
            <w:r w:rsidRPr="00F7250C">
              <w:rPr>
                <w:rFonts w:eastAsia="Times New Roman" w:cs="Arial"/>
                <w:b/>
                <w:bCs/>
                <w:sz w:val="18"/>
                <w:szCs w:val="18"/>
                <w:lang w:eastAsia="es-CO"/>
              </w:rPr>
              <w:t>Validación requerida</w:t>
            </w:r>
          </w:p>
        </w:tc>
      </w:tr>
      <w:tr w:rsidRPr="00F7250C" w:rsidR="007A5C55" w:rsidTr="00DA7C64" w14:paraId="6E3D5EB3" w14:textId="77777777">
        <w:tc>
          <w:tcPr>
            <w:tcW w:w="0" w:type="auto"/>
            <w:hideMark/>
          </w:tcPr>
          <w:p w:rsidRPr="00F7250C" w:rsidR="00F7250C" w:rsidP="00DA7C64" w:rsidRDefault="00F7250C" w14:paraId="250F78B4"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liquidez</w:t>
            </w:r>
          </w:p>
        </w:tc>
        <w:tc>
          <w:tcPr>
            <w:tcW w:w="0" w:type="auto"/>
            <w:hideMark/>
          </w:tcPr>
          <w:p w:rsidRPr="00F7250C" w:rsidR="00F7250C" w:rsidP="00DA7C64" w:rsidRDefault="00F7250C" w14:paraId="5D964EC1"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Bancos, flujo de caja, cuentas por pagar y cartera.</w:t>
            </w:r>
          </w:p>
        </w:tc>
        <w:tc>
          <w:tcPr>
            <w:tcW w:w="0" w:type="auto"/>
            <w:hideMark/>
          </w:tcPr>
          <w:p w:rsidRPr="00F7250C" w:rsidR="00F7250C" w:rsidP="00DA7C64" w:rsidRDefault="00F7250C" w14:paraId="6A58393F"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Obligaciones próximas a vencer sin recursos suficientes.</w:t>
            </w:r>
          </w:p>
        </w:tc>
        <w:tc>
          <w:tcPr>
            <w:tcW w:w="0" w:type="auto"/>
            <w:hideMark/>
          </w:tcPr>
          <w:p w:rsidRPr="00F7250C" w:rsidR="00F7250C" w:rsidP="00DA7C64" w:rsidRDefault="00F7250C" w14:paraId="55991EBF"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Revisar saldos bancarios, recaudos esperados y pagos programados.</w:t>
            </w:r>
          </w:p>
        </w:tc>
      </w:tr>
      <w:tr w:rsidRPr="00F7250C" w:rsidR="007A5C55" w:rsidTr="00DA7C64" w14:paraId="7A08318E" w14:textId="77777777">
        <w:tc>
          <w:tcPr>
            <w:tcW w:w="0" w:type="auto"/>
            <w:hideMark/>
          </w:tcPr>
          <w:p w:rsidRPr="00F7250C" w:rsidR="00F7250C" w:rsidP="00DA7C64" w:rsidRDefault="00F7250C" w14:paraId="4366E6A6"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endeudamiento</w:t>
            </w:r>
          </w:p>
        </w:tc>
        <w:tc>
          <w:tcPr>
            <w:tcW w:w="0" w:type="auto"/>
            <w:hideMark/>
          </w:tcPr>
          <w:p w:rsidRPr="00F7250C" w:rsidR="00F7250C" w:rsidP="00DA7C64" w:rsidRDefault="00F7250C" w14:paraId="5DAB3E40"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Obligaciones financieras, contratos de crédito y estados financieros.</w:t>
            </w:r>
          </w:p>
        </w:tc>
        <w:tc>
          <w:tcPr>
            <w:tcW w:w="0" w:type="auto"/>
            <w:hideMark/>
          </w:tcPr>
          <w:p w:rsidRPr="00F7250C" w:rsidR="00F7250C" w:rsidP="00DA7C64" w:rsidRDefault="00F7250C" w14:paraId="0D801630"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Aumento significativo de deuda o gastos financieros.</w:t>
            </w:r>
          </w:p>
        </w:tc>
        <w:tc>
          <w:tcPr>
            <w:tcW w:w="0" w:type="auto"/>
            <w:hideMark/>
          </w:tcPr>
          <w:p w:rsidRPr="00F7250C" w:rsidR="00F7250C" w:rsidP="00DA7C64" w:rsidRDefault="00F7250C" w14:paraId="05DFE95C"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Verificar créditos, tasas, plazos, cuotas y capacidad de pago.</w:t>
            </w:r>
          </w:p>
        </w:tc>
      </w:tr>
      <w:tr w:rsidRPr="00F7250C" w:rsidR="007A5C55" w:rsidTr="00DA7C64" w14:paraId="5EEAEE66" w14:textId="77777777">
        <w:tc>
          <w:tcPr>
            <w:tcW w:w="0" w:type="auto"/>
            <w:hideMark/>
          </w:tcPr>
          <w:p w:rsidRPr="00F7250C" w:rsidR="00F7250C" w:rsidP="00DA7C64" w:rsidRDefault="00F7250C" w14:paraId="27620B33"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cartera</w:t>
            </w:r>
          </w:p>
        </w:tc>
        <w:tc>
          <w:tcPr>
            <w:tcW w:w="0" w:type="auto"/>
            <w:hideMark/>
          </w:tcPr>
          <w:p w:rsidRPr="00F7250C" w:rsidR="00F7250C" w:rsidP="00DA7C64" w:rsidRDefault="00F7250C" w14:paraId="77546BAE"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Auxiliar de cartera, facturas, recibos de caja y acuerdos de pago.</w:t>
            </w:r>
          </w:p>
        </w:tc>
        <w:tc>
          <w:tcPr>
            <w:tcW w:w="0" w:type="auto"/>
            <w:hideMark/>
          </w:tcPr>
          <w:p w:rsidRPr="00F7250C" w:rsidR="00F7250C" w:rsidP="00DA7C64" w:rsidRDefault="00F7250C" w14:paraId="7CB3EF56"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Facturas vencidas, clientes con saldos altos o baja rotación.</w:t>
            </w:r>
          </w:p>
        </w:tc>
        <w:tc>
          <w:tcPr>
            <w:tcW w:w="0" w:type="auto"/>
            <w:hideMark/>
          </w:tcPr>
          <w:p w:rsidRPr="00F7250C" w:rsidR="00F7250C" w:rsidP="00DA7C64" w:rsidRDefault="00F7250C" w14:paraId="1DF1C3A2"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Confirmar abonos, acuerdos, vencimientos y gestión de cobro.</w:t>
            </w:r>
          </w:p>
        </w:tc>
      </w:tr>
      <w:tr w:rsidRPr="00F7250C" w:rsidR="007A5C55" w:rsidTr="00DA7C64" w14:paraId="72D5415B" w14:textId="77777777">
        <w:tc>
          <w:tcPr>
            <w:tcW w:w="0" w:type="auto"/>
            <w:hideMark/>
          </w:tcPr>
          <w:p w:rsidRPr="00F7250C" w:rsidR="00F7250C" w:rsidP="00DA7C64" w:rsidRDefault="00F7250C" w14:paraId="75C8A302"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pagos duplicados</w:t>
            </w:r>
          </w:p>
        </w:tc>
        <w:tc>
          <w:tcPr>
            <w:tcW w:w="0" w:type="auto"/>
            <w:hideMark/>
          </w:tcPr>
          <w:p w:rsidRPr="00F7250C" w:rsidR="00F7250C" w:rsidP="00DA7C64" w:rsidRDefault="00F7250C" w14:paraId="2D226968"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Cuentas por pagar, comprobantes y extractos bancarios.</w:t>
            </w:r>
          </w:p>
        </w:tc>
        <w:tc>
          <w:tcPr>
            <w:tcW w:w="0" w:type="auto"/>
            <w:hideMark/>
          </w:tcPr>
          <w:p w:rsidRPr="00F7250C" w:rsidR="00F7250C" w:rsidP="00DA7C64" w:rsidRDefault="00F7250C" w14:paraId="1C3280FE"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Coincidencias por proveedor, valor, factura o fecha.</w:t>
            </w:r>
          </w:p>
        </w:tc>
        <w:tc>
          <w:tcPr>
            <w:tcW w:w="0" w:type="auto"/>
            <w:hideMark/>
          </w:tcPr>
          <w:p w:rsidRPr="00F7250C" w:rsidR="00F7250C" w:rsidP="00DA7C64" w:rsidRDefault="00F7250C" w14:paraId="588B4B51"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Comparar factura, comprobante de egreso y movimiento bancario.</w:t>
            </w:r>
          </w:p>
        </w:tc>
      </w:tr>
      <w:tr w:rsidRPr="00F7250C" w:rsidR="007A5C55" w:rsidTr="00DA7C64" w14:paraId="2F4796E5" w14:textId="77777777">
        <w:tc>
          <w:tcPr>
            <w:tcW w:w="0" w:type="auto"/>
            <w:hideMark/>
          </w:tcPr>
          <w:p w:rsidRPr="00F7250C" w:rsidR="00F7250C" w:rsidP="00DA7C64" w:rsidRDefault="00F7250C" w14:paraId="7A394594"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soporte incompleto</w:t>
            </w:r>
          </w:p>
        </w:tc>
        <w:tc>
          <w:tcPr>
            <w:tcW w:w="0" w:type="auto"/>
            <w:hideMark/>
          </w:tcPr>
          <w:p w:rsidRPr="00F7250C" w:rsidR="00F7250C" w:rsidP="00DA7C64" w:rsidRDefault="00F7250C" w14:paraId="022F32FC"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Expediente digital, facturas, contratos y comprobantes.</w:t>
            </w:r>
          </w:p>
        </w:tc>
        <w:tc>
          <w:tcPr>
            <w:tcW w:w="0" w:type="auto"/>
            <w:hideMark/>
          </w:tcPr>
          <w:p w:rsidRPr="00F7250C" w:rsidR="00F7250C" w:rsidP="00DA7C64" w:rsidRDefault="00F7250C" w14:paraId="67C39688"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Registros sin documento asociado o con campos faltantes.</w:t>
            </w:r>
          </w:p>
        </w:tc>
        <w:tc>
          <w:tcPr>
            <w:tcW w:w="0" w:type="auto"/>
            <w:hideMark/>
          </w:tcPr>
          <w:p w:rsidRPr="00F7250C" w:rsidR="00F7250C" w:rsidP="00DA7C64" w:rsidRDefault="00F7250C" w14:paraId="5572C6F5"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Buscar soporte original y confirmar autorización del proceso.</w:t>
            </w:r>
          </w:p>
        </w:tc>
      </w:tr>
      <w:tr w:rsidRPr="00F7250C" w:rsidR="007A5C55" w:rsidTr="00DA7C64" w14:paraId="7ABCE7F0" w14:textId="77777777">
        <w:tc>
          <w:tcPr>
            <w:tcW w:w="0" w:type="auto"/>
            <w:hideMark/>
          </w:tcPr>
          <w:p w:rsidRPr="00F7250C" w:rsidR="00F7250C" w:rsidP="00DA7C64" w:rsidRDefault="00F7250C" w14:paraId="6874ACA0"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clasificación contable</w:t>
            </w:r>
          </w:p>
        </w:tc>
        <w:tc>
          <w:tcPr>
            <w:tcW w:w="0" w:type="auto"/>
            <w:hideMark/>
          </w:tcPr>
          <w:p w:rsidRPr="00F7250C" w:rsidR="00F7250C" w:rsidP="00DA7C64" w:rsidRDefault="00F7250C" w14:paraId="5F0F635E"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Asientos contables, auxiliares y políticas internas.</w:t>
            </w:r>
          </w:p>
        </w:tc>
        <w:tc>
          <w:tcPr>
            <w:tcW w:w="0" w:type="auto"/>
            <w:hideMark/>
          </w:tcPr>
          <w:p w:rsidRPr="00F7250C" w:rsidR="00F7250C" w:rsidP="00DA7C64" w:rsidRDefault="00F7250C" w14:paraId="6C6406E8"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Cuentas inusuales o registros en rubros no esperados.</w:t>
            </w:r>
          </w:p>
        </w:tc>
        <w:tc>
          <w:tcPr>
            <w:tcW w:w="0" w:type="auto"/>
            <w:hideMark/>
          </w:tcPr>
          <w:p w:rsidRPr="00F7250C" w:rsidR="00F7250C" w:rsidP="00DA7C64" w:rsidRDefault="00F7250C" w14:paraId="5469D27D"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Revisar naturaleza de la operación, política contable y soporte.</w:t>
            </w:r>
          </w:p>
        </w:tc>
      </w:tr>
      <w:tr w:rsidRPr="00F7250C" w:rsidR="007A5C55" w:rsidTr="00DA7C64" w14:paraId="049E548D" w14:textId="77777777">
        <w:tc>
          <w:tcPr>
            <w:tcW w:w="0" w:type="auto"/>
            <w:hideMark/>
          </w:tcPr>
          <w:p w:rsidRPr="00F7250C" w:rsidR="00F7250C" w:rsidP="00DA7C64" w:rsidRDefault="00F7250C" w14:paraId="3C1ADCEC"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gasto atípico</w:t>
            </w:r>
          </w:p>
        </w:tc>
        <w:tc>
          <w:tcPr>
            <w:tcW w:w="0" w:type="auto"/>
            <w:hideMark/>
          </w:tcPr>
          <w:p w:rsidRPr="00F7250C" w:rsidR="00F7250C" w:rsidP="00DA7C64" w:rsidRDefault="00F7250C" w14:paraId="6D9A1197"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Estado de resultados, auxiliares y presupuesto.</w:t>
            </w:r>
          </w:p>
        </w:tc>
        <w:tc>
          <w:tcPr>
            <w:tcW w:w="0" w:type="auto"/>
            <w:hideMark/>
          </w:tcPr>
          <w:p w:rsidRPr="00F7250C" w:rsidR="00F7250C" w:rsidP="00DA7C64" w:rsidRDefault="00F7250C" w14:paraId="4AA1AF1D"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Aumentos significativos frente a periodos anteriores.</w:t>
            </w:r>
          </w:p>
        </w:tc>
        <w:tc>
          <w:tcPr>
            <w:tcW w:w="0" w:type="auto"/>
            <w:hideMark/>
          </w:tcPr>
          <w:p w:rsidRPr="00F7250C" w:rsidR="00F7250C" w:rsidP="00DA7C64" w:rsidRDefault="00F7250C" w14:paraId="37C7BCAF"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Revisar facturas, contratos, autorizaciones y explicación del área.</w:t>
            </w:r>
          </w:p>
        </w:tc>
      </w:tr>
      <w:tr w:rsidRPr="00F7250C" w:rsidR="007A5C55" w:rsidTr="00DA7C64" w14:paraId="342C3CB4" w14:textId="77777777">
        <w:tc>
          <w:tcPr>
            <w:tcW w:w="0" w:type="auto"/>
            <w:hideMark/>
          </w:tcPr>
          <w:p w:rsidRPr="00F7250C" w:rsidR="00F7250C" w:rsidP="00DA7C64" w:rsidRDefault="00F7250C" w14:paraId="491E69EF"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Riesgo de inventario</w:t>
            </w:r>
          </w:p>
        </w:tc>
        <w:tc>
          <w:tcPr>
            <w:tcW w:w="0" w:type="auto"/>
            <w:hideMark/>
          </w:tcPr>
          <w:p w:rsidRPr="00F7250C" w:rsidR="00F7250C" w:rsidP="00DA7C64" w:rsidRDefault="00F7250C" w14:paraId="2ED2BEF5"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Reportes de inventarios, compras, ventas y conteos físicos.</w:t>
            </w:r>
          </w:p>
        </w:tc>
        <w:tc>
          <w:tcPr>
            <w:tcW w:w="0" w:type="auto"/>
            <w:hideMark/>
          </w:tcPr>
          <w:p w:rsidRPr="00F7250C" w:rsidR="00F7250C" w:rsidP="00DA7C64" w:rsidRDefault="00F7250C" w14:paraId="65F47B44"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Diferencias entre existencias, compras y salidas.</w:t>
            </w:r>
          </w:p>
        </w:tc>
        <w:tc>
          <w:tcPr>
            <w:tcW w:w="0" w:type="auto"/>
            <w:hideMark/>
          </w:tcPr>
          <w:p w:rsidRPr="00F7250C" w:rsidR="00F7250C" w:rsidP="00DA7C64" w:rsidRDefault="00F7250C" w14:paraId="6F29DDBB" w14:textId="77777777">
            <w:pPr>
              <w:spacing w:line="276" w:lineRule="auto"/>
              <w:contextualSpacing w:val="0"/>
              <w:rPr>
                <w:rFonts w:eastAsia="Times New Roman" w:cs="Arial"/>
                <w:sz w:val="18"/>
                <w:szCs w:val="18"/>
                <w:lang w:eastAsia="es-CO"/>
              </w:rPr>
            </w:pPr>
            <w:r w:rsidRPr="00F7250C">
              <w:rPr>
                <w:rFonts w:eastAsia="Times New Roman" w:cs="Arial"/>
                <w:sz w:val="18"/>
                <w:szCs w:val="18"/>
                <w:lang w:eastAsia="es-CO"/>
              </w:rPr>
              <w:t>Verificar conteos, ajustes, deterioro, devoluciones y registros.</w:t>
            </w:r>
          </w:p>
        </w:tc>
      </w:tr>
    </w:tbl>
    <w:p w:rsidR="007F2DD4" w:rsidP="0026322B" w:rsidRDefault="007F2DD4" w14:paraId="2A49992A" w14:textId="77777777">
      <w:pPr>
        <w:spacing w:after="0" w:line="276" w:lineRule="auto"/>
      </w:pPr>
    </w:p>
    <w:p w:rsidR="00844546" w:rsidP="00844546" w:rsidRDefault="00844546" w14:paraId="5A5CF954" w14:textId="77777777">
      <w:pPr>
        <w:spacing w:after="0" w:line="276" w:lineRule="auto"/>
      </w:pPr>
      <w:r w:rsidRPr="00844546">
        <w:t>Un caso relacionado con gastos permite vincular las alertas generadas por IA con los documentos requeridos para explicar y validar cada situación:</w:t>
      </w:r>
    </w:p>
    <w:p w:rsidRPr="00844546" w:rsidR="00844546" w:rsidP="00844546" w:rsidRDefault="00844546" w14:paraId="2F0CFF15" w14:textId="77777777">
      <w:pPr>
        <w:spacing w:after="0" w:line="276" w:lineRule="auto"/>
      </w:pPr>
    </w:p>
    <w:tbl>
      <w:tblPr>
        <w:tblStyle w:val="Tablaconcuadrcula"/>
        <w:tblW w:w="0" w:type="auto"/>
        <w:tblLook w:val="04A0" w:firstRow="1" w:lastRow="0" w:firstColumn="1" w:lastColumn="0" w:noHBand="0" w:noVBand="1"/>
      </w:tblPr>
      <w:tblGrid>
        <w:gridCol w:w="8828"/>
      </w:tblGrid>
      <w:tr w:rsidR="00844546" w:rsidTr="002639DD" w14:paraId="5E0522C4" w14:textId="77777777">
        <w:tc>
          <w:tcPr>
            <w:tcW w:w="8828" w:type="dxa"/>
            <w:shd w:val="clear" w:color="auto" w:fill="DEEAF6" w:themeFill="accent5" w:themeFillTint="33"/>
          </w:tcPr>
          <w:p w:rsidRPr="002639DD" w:rsidR="002639DD" w:rsidP="002639DD" w:rsidRDefault="002639DD" w14:paraId="6B01AD5C" w14:textId="77777777">
            <w:pPr>
              <w:spacing w:line="276" w:lineRule="auto"/>
              <w:rPr>
                <w:b/>
                <w:bCs/>
              </w:rPr>
            </w:pPr>
            <w:r w:rsidRPr="002639DD">
              <w:rPr>
                <w:b/>
                <w:bCs/>
              </w:rPr>
              <w:t>Ejemplo aplicado</w:t>
            </w:r>
          </w:p>
          <w:p w:rsidR="002639DD" w:rsidP="002639DD" w:rsidRDefault="002639DD" w14:paraId="1DC90F61" w14:textId="77777777">
            <w:pPr>
              <w:spacing w:line="276" w:lineRule="auto"/>
              <w:rPr>
                <w:rFonts w:cs="Arial"/>
                <w:szCs w:val="20"/>
              </w:rPr>
            </w:pPr>
          </w:p>
          <w:p w:rsidR="002639DD" w:rsidP="002639DD" w:rsidRDefault="002639DD" w14:paraId="3A649969" w14:textId="77777777">
            <w:pPr>
              <w:spacing w:line="276" w:lineRule="auto"/>
            </w:pPr>
            <w:r>
              <w:t>Una empresa utiliza IA para revisar la base de gastos del trimestre. La herramienta identifica tres alertas: un aumento del 45 % en gastos de transporte, varias facturas sin centro de costo y dos pagos con el mismo valor al mismo proveedor. Estos resultados permiten orientar la revisión, pero no prueban por sí solos que exista error o incumplimiento.</w:t>
            </w:r>
          </w:p>
          <w:p w:rsidR="002639DD" w:rsidP="002639DD" w:rsidRDefault="002639DD" w14:paraId="405E15B4" w14:textId="77777777">
            <w:pPr>
              <w:spacing w:line="276" w:lineRule="auto"/>
            </w:pPr>
          </w:p>
          <w:p w:rsidR="00844546" w:rsidP="0026322B" w:rsidRDefault="002639DD" w14:paraId="4DDE2382" w14:textId="32F835D7">
            <w:pPr>
              <w:spacing w:line="276" w:lineRule="auto"/>
              <w:rPr>
                <w:rFonts w:cs="Arial"/>
                <w:szCs w:val="20"/>
              </w:rPr>
            </w:pPr>
            <w:r>
              <w:t>El responsable financiero revisa los documentos asociados. En el primer caso, encuentra que el aumento en transporte se relaciona con entregas extraordinarias por ampliación de ventas. En el segundo, confirma que las facturas sin centro de costo deben corregirse porque afectan el análisis por áreas. En el tercero, verifica que los dos pagos corresponden a facturas diferentes. Así, la IA ayudó a priorizar el análisis, pero la decisión se tomó con base en documentos, registros y explicación del proceso.</w:t>
            </w:r>
          </w:p>
        </w:tc>
      </w:tr>
    </w:tbl>
    <w:p w:rsidR="00DA7C64" w:rsidP="0026322B" w:rsidRDefault="00DA7C64" w14:paraId="50948809" w14:textId="77777777">
      <w:pPr>
        <w:spacing w:after="0" w:line="276" w:lineRule="auto"/>
        <w:rPr>
          <w:rFonts w:cs="Arial"/>
          <w:szCs w:val="20"/>
        </w:rPr>
      </w:pPr>
    </w:p>
    <w:p w:rsidR="00844546" w:rsidP="0026322B" w:rsidRDefault="002639DD" w14:paraId="6495F690" w14:textId="115F70C1">
      <w:pPr>
        <w:spacing w:after="0" w:line="276" w:lineRule="auto"/>
      </w:pPr>
      <w:r>
        <w:t xml:space="preserve">El siguiente </w:t>
      </w:r>
      <w:proofErr w:type="spellStart"/>
      <w:r>
        <w:rPr>
          <w:rStyle w:val="nfasis"/>
        </w:rPr>
        <w:t>prompt</w:t>
      </w:r>
      <w:proofErr w:type="spellEnd"/>
      <w:r>
        <w:t xml:space="preserve"> orienta a la IA para identificar riesgos preliminares y establecer los datos, documentos y acciones requeridos para validar cada alerta:</w:t>
      </w:r>
    </w:p>
    <w:p w:rsidR="002639DD" w:rsidP="0026322B" w:rsidRDefault="002639DD" w14:paraId="0497A47A"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639DD" w:rsidTr="002639DD" w14:paraId="47DDC345" w14:textId="77777777">
        <w:tc>
          <w:tcPr>
            <w:tcW w:w="8828" w:type="dxa"/>
            <w:shd w:val="clear" w:color="auto" w:fill="DEEAF6" w:themeFill="accent5" w:themeFillTint="33"/>
          </w:tcPr>
          <w:p w:rsidR="002639DD" w:rsidP="002639DD" w:rsidRDefault="002639DD" w14:paraId="12929770" w14:textId="77777777">
            <w:pPr>
              <w:spacing w:line="276" w:lineRule="auto"/>
              <w:rPr>
                <w:b/>
                <w:bCs/>
              </w:rPr>
            </w:pPr>
            <w:proofErr w:type="spellStart"/>
            <w:r w:rsidRPr="002639DD">
              <w:rPr>
                <w:b/>
                <w:bCs/>
                <w:i/>
                <w:iCs/>
              </w:rPr>
              <w:t>Prompt</w:t>
            </w:r>
            <w:proofErr w:type="spellEnd"/>
            <w:r w:rsidRPr="00942350">
              <w:rPr>
                <w:b/>
                <w:bCs/>
              </w:rPr>
              <w:t xml:space="preserve"> aplicado</w:t>
            </w:r>
          </w:p>
          <w:p w:rsidRPr="00942350" w:rsidR="002639DD" w:rsidP="002639DD" w:rsidRDefault="002639DD" w14:paraId="5C1BBCA5" w14:textId="77777777">
            <w:pPr>
              <w:spacing w:line="276" w:lineRule="auto"/>
              <w:rPr>
                <w:rFonts w:cs="Arial"/>
                <w:b/>
                <w:bCs/>
                <w:szCs w:val="20"/>
              </w:rPr>
            </w:pPr>
          </w:p>
          <w:p w:rsidR="002639DD" w:rsidP="002639DD" w:rsidRDefault="002639DD" w14:paraId="1CC85F8F" w14:textId="77777777">
            <w:pPr>
              <w:spacing w:line="276" w:lineRule="auto"/>
            </w:pPr>
            <w:r>
              <w:t>Analice la base financiera suministrada e identifique posibles riesgos relacionados con liquidez, endeudamiento, cartera, pagos duplicados, soportes incompletos, clasificación contable, gastos atípicos e inventarios. Presente una tabla con rubro o tercero codificado, dato observado, riesgo posible, razón de la alerta, documento que debe revisarse y acción sugerida. No emita conclusiones definitivas; cada alerta debe validarse con soportes, registros auxiliares, políticas internas y responsable del proceso.</w:t>
            </w:r>
          </w:p>
          <w:p w:rsidR="002639DD" w:rsidP="0026322B" w:rsidRDefault="002639DD" w14:paraId="6DF76B56" w14:textId="77777777">
            <w:pPr>
              <w:spacing w:line="276" w:lineRule="auto"/>
              <w:rPr>
                <w:rFonts w:cs="Arial"/>
                <w:szCs w:val="20"/>
              </w:rPr>
            </w:pPr>
          </w:p>
        </w:tc>
      </w:tr>
    </w:tbl>
    <w:p w:rsidRPr="00AA21E7" w:rsidR="002639DD" w:rsidP="0026322B" w:rsidRDefault="002639DD" w14:paraId="773494E9" w14:textId="77777777">
      <w:pPr>
        <w:spacing w:after="0" w:line="276" w:lineRule="auto"/>
      </w:pPr>
    </w:p>
    <w:p w:rsidRPr="00AA21E7" w:rsidR="00942350" w:rsidP="0026322B" w:rsidRDefault="00AA21E7" w14:paraId="54EB3AFE" w14:textId="086ADC18">
      <w:pPr>
        <w:spacing w:after="0" w:line="276" w:lineRule="auto"/>
      </w:pPr>
      <w:r w:rsidRPr="00AA21E7">
        <w:t>La identificación de riesgos con IA facilita la organización de alertas, pero la revisión profesional determina su validez mediante datos, documentos y procedimientos internos.</w:t>
      </w:r>
    </w:p>
    <w:p w:rsidR="007F2DD4" w:rsidP="0026322B" w:rsidRDefault="007F2DD4" w14:paraId="091D3AE6" w14:textId="77777777">
      <w:pPr>
        <w:spacing w:after="0" w:line="276" w:lineRule="auto"/>
        <w:rPr>
          <w:rFonts w:cs="Arial"/>
          <w:szCs w:val="20"/>
        </w:rPr>
      </w:pPr>
    </w:p>
    <w:p w:rsidR="008D26B2" w:rsidP="0026322B" w:rsidRDefault="00DA4AB4" w14:paraId="5FE817B6" w14:textId="1A420076">
      <w:pPr>
        <w:pStyle w:val="Ttulo2"/>
        <w:spacing w:line="276" w:lineRule="auto"/>
      </w:pPr>
      <w:bookmarkStart w:name="_Toc239202696" w:id="20"/>
      <w:r>
        <w:t>4.3. Verificación de cumplimiento normativo con apoyo de IA</w:t>
      </w:r>
      <w:bookmarkEnd w:id="20"/>
    </w:p>
    <w:p w:rsidR="001E65DC" w:rsidP="0026322B" w:rsidRDefault="001E65DC" w14:paraId="590E450E" w14:textId="77777777">
      <w:pPr>
        <w:spacing w:line="276" w:lineRule="auto"/>
      </w:pPr>
    </w:p>
    <w:p w:rsidR="00D42D39" w:rsidP="00D42D39" w:rsidRDefault="00D42D39" w14:paraId="312EDE80" w14:textId="2E77B430">
      <w:pPr>
        <w:spacing w:line="276" w:lineRule="auto"/>
      </w:pPr>
      <w:r>
        <w:t>La verificación de cumplimiento compara datos, registros, documentos y procedimientos con las normas, políticas internas y requisitos aplicables a la organización.</w:t>
      </w:r>
      <w:r w:rsidR="007C0822">
        <w:t xml:space="preserve"> </w:t>
      </w:r>
      <w:r w:rsidRPr="00D42D39">
        <w:t>El cumplimiento normativo requiere relacionar la revisión automatizada con evidencia documental, criterios legales, procedimientos internos y responsabilidad profesional:</w:t>
      </w:r>
    </w:p>
    <w:p w:rsidR="00D42D39" w:rsidP="00D42D39" w:rsidRDefault="00D42D39" w14:paraId="54CA408C" w14:textId="77777777">
      <w:pPr>
        <w:spacing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D42D39" w:rsidTr="00E8775B" w14:paraId="3CB3CD3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D42D39" w:rsidP="00E8775B" w:rsidRDefault="00D42D39" w14:paraId="74F38149" w14:textId="1773C0DF">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0233FF" w:rsidTr="00E8775B" w14:paraId="441ECE2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D42D39" w:rsidP="00E8775B" w:rsidRDefault="002604C4" w14:paraId="58D3E4C8" w14:textId="1922146E">
            <w:pPr>
              <w:spacing w:after="0" w:line="276" w:lineRule="auto"/>
              <w:rPr>
                <w:b/>
                <w:bCs/>
              </w:rPr>
            </w:pPr>
            <w:r w:rsidRPr="002604C4">
              <w:rPr>
                <w:b/>
                <w:bCs/>
              </w:rPr>
              <w:t>Revisión financiera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E05D4" w:rsidR="00D42D39" w:rsidP="00DE7A50" w:rsidRDefault="002604C4" w14:paraId="53FCC2E4" w14:textId="46345025">
            <w:pPr>
              <w:spacing w:line="276" w:lineRule="auto"/>
            </w:pPr>
            <w:r>
              <w:t>Comprueba si las operaciones cuentan con soportes, los registros corresponden al marco contable y los informes conservan trazabilidad.</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D42D39" w:rsidP="00483C6E" w:rsidRDefault="00C21B55" w14:paraId="22CD96CC" w14:textId="1FEFD534">
            <w:pPr>
              <w:spacing w:after="0" w:line="276" w:lineRule="auto"/>
              <w:jc w:val="center"/>
            </w:pPr>
            <w:r>
              <w:rPr>
                <w:noProof/>
              </w:rPr>
              <w:drawing>
                <wp:inline distT="0" distB="0" distL="0" distR="0" wp14:anchorId="38B7720C" wp14:editId="709F0781">
                  <wp:extent cx="1018572" cy="855943"/>
                  <wp:effectExtent l="0" t="0" r="0" b="0"/>
                  <wp:docPr id="711191125"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1125" name="Imagen 711191125"/>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031210" cy="866563"/>
                          </a:xfrm>
                          <a:prstGeom prst="rect">
                            <a:avLst/>
                          </a:prstGeom>
                        </pic:spPr>
                      </pic:pic>
                    </a:graphicData>
                  </a:graphic>
                </wp:inline>
              </w:drawing>
            </w:r>
            <w:r w:rsidRPr="0089294F">
              <w:t xml:space="preserve"> </w:t>
            </w:r>
            <w:r w:rsidRPr="0089294F" w:rsidR="00D42D39">
              <w:t> </w:t>
            </w:r>
          </w:p>
        </w:tc>
      </w:tr>
      <w:tr w:rsidRPr="0089294F" w:rsidR="000233FF" w:rsidTr="00E8775B" w14:paraId="14D6F85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7A50" w:rsidR="002604C4" w:rsidP="00DE7A50" w:rsidRDefault="002604C4" w14:paraId="098DC836" w14:textId="77777777">
            <w:pPr>
              <w:spacing w:after="0" w:line="276" w:lineRule="auto"/>
              <w:rPr>
                <w:b/>
                <w:bCs/>
              </w:rPr>
            </w:pPr>
            <w:r w:rsidRPr="00DE7A50">
              <w:rPr>
                <w:b/>
                <w:bCs/>
              </w:rPr>
              <w:t>Apoyo de la IA</w:t>
            </w:r>
          </w:p>
          <w:p w:rsidRPr="002604C4" w:rsidR="002604C4" w:rsidP="00DE7A50" w:rsidRDefault="002604C4" w14:paraId="7A574019"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604C4" w:rsidP="00DE7A50" w:rsidRDefault="002604C4" w14:paraId="0042F6F9" w14:textId="5EFEB977">
            <w:pPr>
              <w:spacing w:line="276" w:lineRule="auto"/>
            </w:pPr>
            <w:r>
              <w:t>La IA puede procesar documentos, comparar bases, identificar campos faltantes, detectar operaciones inusuales y organizar evidencias para una revisión preliminar.</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604C4" w:rsidP="00483C6E" w:rsidRDefault="00C21B55" w14:paraId="2409538C" w14:textId="704820F6">
            <w:pPr>
              <w:spacing w:after="0" w:line="276" w:lineRule="auto"/>
              <w:jc w:val="center"/>
            </w:pPr>
            <w:r>
              <w:rPr>
                <w:noProof/>
              </w:rPr>
              <w:drawing>
                <wp:inline distT="0" distB="0" distL="0" distR="0" wp14:anchorId="6D8D59C7" wp14:editId="075CE55F">
                  <wp:extent cx="1033102" cy="723531"/>
                  <wp:effectExtent l="0" t="0" r="0" b="635"/>
                  <wp:docPr id="1239011529"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1529" name="Imagen 1239011529"/>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065585" cy="746280"/>
                          </a:xfrm>
                          <a:prstGeom prst="rect">
                            <a:avLst/>
                          </a:prstGeom>
                        </pic:spPr>
                      </pic:pic>
                    </a:graphicData>
                  </a:graphic>
                </wp:inline>
              </w:drawing>
            </w:r>
          </w:p>
        </w:tc>
      </w:tr>
      <w:tr w:rsidRPr="0089294F" w:rsidR="000233FF" w:rsidTr="00E8775B" w14:paraId="0E03D6D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7A50" w:rsidR="00DE7A50" w:rsidP="00DE7A50" w:rsidRDefault="00DE7A50" w14:paraId="16AFEE2E" w14:textId="77777777">
            <w:pPr>
              <w:spacing w:after="0" w:line="276" w:lineRule="auto"/>
              <w:rPr>
                <w:b/>
                <w:bCs/>
              </w:rPr>
            </w:pPr>
            <w:r w:rsidRPr="00DE7A50">
              <w:rPr>
                <w:b/>
                <w:bCs/>
              </w:rPr>
              <w:t>Validación profesional</w:t>
            </w:r>
          </w:p>
          <w:p w:rsidRPr="00DE7A50" w:rsidR="002604C4" w:rsidP="00DE7A50" w:rsidRDefault="002604C4" w14:paraId="34F81CC1"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604C4" w:rsidP="00DE7A50" w:rsidRDefault="00DE7A50" w14:paraId="2D73EFA2" w14:textId="75209D02">
            <w:pPr>
              <w:spacing w:line="276" w:lineRule="auto"/>
            </w:pPr>
            <w:r>
              <w:t>La IA no determina por sí sola el cumplimiento. Cada alerta debe contrastarse con la norma, los documentos, el procedimiento interno y el criterio profesional.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2604C4" w:rsidP="00483C6E" w:rsidRDefault="002465D4" w14:paraId="53BCD352" w14:textId="7020167E">
            <w:pPr>
              <w:spacing w:after="0" w:line="276" w:lineRule="auto"/>
              <w:jc w:val="center"/>
            </w:pPr>
            <w:r>
              <w:rPr>
                <w:noProof/>
              </w:rPr>
              <w:drawing>
                <wp:inline distT="0" distB="0" distL="0" distR="0" wp14:anchorId="1A0BCB86" wp14:editId="4DD1DECB">
                  <wp:extent cx="972274" cy="657225"/>
                  <wp:effectExtent l="0" t="0" r="5715" b="3175"/>
                  <wp:docPr id="160010535"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535" name="Imagen 160010535"/>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006859" cy="680603"/>
                          </a:xfrm>
                          <a:prstGeom prst="rect">
                            <a:avLst/>
                          </a:prstGeom>
                        </pic:spPr>
                      </pic:pic>
                    </a:graphicData>
                  </a:graphic>
                </wp:inline>
              </w:drawing>
            </w:r>
          </w:p>
        </w:tc>
      </w:tr>
      <w:tr w:rsidRPr="0089294F" w:rsidR="000233FF" w:rsidTr="00E8775B" w14:paraId="697D828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E7A50" w:rsidR="00DE7A50" w:rsidP="00DE7A50" w:rsidRDefault="00DE7A50" w14:paraId="511811B2" w14:textId="77777777">
            <w:pPr>
              <w:spacing w:after="0" w:line="276" w:lineRule="auto"/>
              <w:rPr>
                <w:b/>
                <w:bCs/>
              </w:rPr>
            </w:pPr>
            <w:r w:rsidRPr="00DE7A50">
              <w:rPr>
                <w:b/>
                <w:bCs/>
              </w:rPr>
              <w:t>Marco normativo</w:t>
            </w:r>
          </w:p>
          <w:p w:rsidRPr="00DE7A50" w:rsidR="00DE7A50" w:rsidP="00DE7A50" w:rsidRDefault="00DE7A50" w14:paraId="59D45465"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E7A50" w:rsidP="00DE7A50" w:rsidRDefault="00DE7A50" w14:paraId="41B68986" w14:textId="10280B1E">
            <w:pPr>
              <w:spacing w:line="276" w:lineRule="auto"/>
            </w:pPr>
            <w:r>
              <w:t>La revisión debe considerar las normas de información financiera y protección de datos aplicables (Ley 1314, 2009; Decreto 2420, 2015; Ley 1581, 2012).</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E7A50" w:rsidP="00483C6E" w:rsidRDefault="000233FF" w14:paraId="12C6A390" w14:textId="6E4682F8">
            <w:pPr>
              <w:spacing w:after="0" w:line="276" w:lineRule="auto"/>
              <w:jc w:val="center"/>
            </w:pPr>
            <w:r>
              <w:rPr>
                <w:noProof/>
              </w:rPr>
              <w:drawing>
                <wp:inline distT="0" distB="0" distL="0" distR="0" wp14:anchorId="221B4FC5" wp14:editId="000A14C0">
                  <wp:extent cx="952800" cy="639272"/>
                  <wp:effectExtent l="0" t="0" r="0" b="0"/>
                  <wp:docPr id="1000531345"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1345" name="Imagen 1000531345"/>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974463" cy="653807"/>
                          </a:xfrm>
                          <a:prstGeom prst="rect">
                            <a:avLst/>
                          </a:prstGeom>
                        </pic:spPr>
                      </pic:pic>
                    </a:graphicData>
                  </a:graphic>
                </wp:inline>
              </w:drawing>
            </w:r>
          </w:p>
        </w:tc>
      </w:tr>
    </w:tbl>
    <w:p w:rsidR="00D42D39" w:rsidP="00D42D39" w:rsidRDefault="00D42D39" w14:paraId="010A5588" w14:textId="77777777">
      <w:pPr>
        <w:spacing w:line="276" w:lineRule="auto"/>
      </w:pPr>
    </w:p>
    <w:p w:rsidR="00D42D39" w:rsidP="00D42D39" w:rsidRDefault="00D566D6" w14:paraId="3B67B804" w14:textId="673178DA">
      <w:pPr>
        <w:spacing w:line="276" w:lineRule="auto"/>
      </w:pPr>
      <w:r>
        <w:t>La verificación comprende diferentes aspectos, cada uno con alertas automatizadas, evidencias específicas y decisiones que deben confirmarse mediante validación profesional:</w:t>
      </w:r>
    </w:p>
    <w:p w:rsidR="00904347" w:rsidP="00D42D39" w:rsidRDefault="00904347" w14:paraId="37AFAE9D" w14:textId="77777777">
      <w:pPr>
        <w:spacing w:line="276" w:lineRule="auto"/>
      </w:pPr>
    </w:p>
    <w:tbl>
      <w:tblPr>
        <w:tblW w:w="87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tblGrid>
      <w:tr w:rsidRPr="00F047FE" w:rsidR="00904347" w:rsidTr="00E8775B" w14:paraId="12F1C711" w14:textId="77777777">
        <w:trPr>
          <w:trHeight w:val="285"/>
        </w:trPr>
        <w:tc>
          <w:tcPr>
            <w:tcW w:w="879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E27B2" w:rsidR="00904347" w:rsidP="004E27B2" w:rsidRDefault="00904347" w14:paraId="3B53A51B" w14:textId="39673A0B">
            <w:pPr>
              <w:spacing w:after="0" w:line="240" w:lineRule="auto"/>
              <w:contextualSpacing w:val="0"/>
              <w:jc w:val="center"/>
              <w:textAlignment w:val="baseline"/>
              <w:rPr>
                <w:rFonts w:ascii="Segoe UI" w:hAnsi="Segoe UI" w:eastAsia="Times New Roman" w:cs="Segoe UI"/>
                <w:sz w:val="18"/>
                <w:szCs w:val="18"/>
                <w:lang w:val="es-ES" w:eastAsia="es-ES_tradnl"/>
              </w:rPr>
            </w:pPr>
            <w:r w:rsidRPr="004E27B2">
              <w:rPr>
                <w:rFonts w:eastAsia="Times New Roman" w:cs="Arial"/>
                <w:b/>
                <w:bCs/>
                <w:color w:val="000000"/>
                <w:szCs w:val="20"/>
                <w:lang w:val="es-MX" w:eastAsia="es-ES_tradnl"/>
              </w:rPr>
              <w:t>Acordeón</w:t>
            </w:r>
            <w:r w:rsidRPr="004E27B2">
              <w:rPr>
                <w:rFonts w:eastAsia="Times New Roman" w:cs="Arial"/>
                <w:color w:val="000000"/>
                <w:szCs w:val="20"/>
                <w:lang w:val="es-ES" w:eastAsia="es-ES_tradnl"/>
              </w:rPr>
              <w:t> </w:t>
            </w:r>
          </w:p>
        </w:tc>
      </w:tr>
      <w:tr w:rsidRPr="00F047FE" w:rsidR="00904347" w:rsidTr="00E8775B" w14:paraId="4F39BE5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47FE" w:rsidR="00904347" w:rsidP="002B1991" w:rsidRDefault="006A7E59" w14:paraId="606E8AE0" w14:textId="1A7AC914">
            <w:pPr>
              <w:spacing w:line="276" w:lineRule="auto"/>
              <w:rPr>
                <w:b/>
                <w:bCs/>
              </w:rPr>
            </w:pPr>
            <w:r w:rsidRPr="002B1991">
              <w:rPr>
                <w:b/>
                <w:bCs/>
              </w:rPr>
              <w:t>Soporte documental</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6A7E59" w:rsidP="004E27B2" w:rsidRDefault="006A7E59" w14:paraId="3CFAA175" w14:textId="77777777">
            <w:pPr>
              <w:pStyle w:val="Prrafodelista"/>
              <w:numPr>
                <w:ilvl w:val="0"/>
                <w:numId w:val="11"/>
              </w:numPr>
              <w:ind w:left="567"/>
            </w:pPr>
            <w:r w:rsidRPr="002B1991">
              <w:rPr>
                <w:b/>
                <w:bCs/>
              </w:rPr>
              <w:t>Qué revisa la IA:</w:t>
            </w:r>
            <w:r>
              <w:t xml:space="preserve"> registros sin factura, contrato, comprobante o extracto asociado. </w:t>
            </w:r>
          </w:p>
          <w:p w:rsidR="006A7E59" w:rsidP="004E27B2" w:rsidRDefault="006A7E59" w14:paraId="7610E39C" w14:textId="77777777">
            <w:pPr>
              <w:pStyle w:val="Prrafodelista"/>
              <w:numPr>
                <w:ilvl w:val="0"/>
                <w:numId w:val="11"/>
              </w:numPr>
              <w:ind w:left="567"/>
            </w:pPr>
            <w:r w:rsidRPr="002B1991">
              <w:rPr>
                <w:b/>
                <w:bCs/>
              </w:rPr>
              <w:t>Evidencia requerida:</w:t>
            </w:r>
            <w:r>
              <w:t xml:space="preserve"> documento original o expediente digital. </w:t>
            </w:r>
          </w:p>
          <w:p w:rsidRPr="002B1991" w:rsidR="00904347" w:rsidP="004E27B2" w:rsidRDefault="006A7E59" w14:paraId="389F3825" w14:textId="4B1233A1">
            <w:pPr>
              <w:pStyle w:val="Prrafodelista"/>
              <w:numPr>
                <w:ilvl w:val="0"/>
                <w:numId w:val="11"/>
              </w:numPr>
              <w:ind w:left="567"/>
            </w:pPr>
            <w:r w:rsidRPr="002B1991">
              <w:rPr>
                <w:b/>
                <w:bCs/>
              </w:rPr>
              <w:t>Validación humana:</w:t>
            </w:r>
            <w:r>
              <w:t xml:space="preserve"> confirmar existencia, validez y relación con la operación. </w:t>
            </w:r>
          </w:p>
        </w:tc>
      </w:tr>
      <w:tr w:rsidRPr="00F047FE" w:rsidR="006A7E59" w:rsidTr="00E8775B" w14:paraId="53EF132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E50443" w:rsidP="002B1991" w:rsidRDefault="00E50443" w14:paraId="2ED2E466" w14:textId="77777777">
            <w:pPr>
              <w:spacing w:line="276" w:lineRule="auto"/>
              <w:rPr>
                <w:b/>
                <w:bCs/>
              </w:rPr>
            </w:pPr>
            <w:r w:rsidRPr="002B1991">
              <w:rPr>
                <w:b/>
                <w:bCs/>
              </w:rPr>
              <w:t>Clasificación contable</w:t>
            </w:r>
          </w:p>
          <w:p w:rsidRPr="002B1991" w:rsidR="00E50443" w:rsidP="002B1991" w:rsidRDefault="00E50443" w14:paraId="6B90E343" w14:textId="77777777">
            <w:pPr>
              <w:spacing w:line="276" w:lineRule="auto"/>
              <w:rPr>
                <w:b/>
                <w:bCs/>
              </w:rPr>
            </w:pPr>
          </w:p>
          <w:p w:rsidRPr="002B1991" w:rsidR="006A7E59" w:rsidP="002B1991" w:rsidRDefault="006A7E59" w14:paraId="226B6073" w14:textId="77777777">
            <w:pPr>
              <w:spacing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E50443" w:rsidP="004E27B2" w:rsidRDefault="00E50443" w14:paraId="615EAAF0" w14:textId="77777777">
            <w:pPr>
              <w:pStyle w:val="Prrafodelista"/>
              <w:numPr>
                <w:ilvl w:val="0"/>
                <w:numId w:val="11"/>
              </w:numPr>
              <w:ind w:left="605"/>
            </w:pPr>
            <w:r w:rsidRPr="002B1991">
              <w:rPr>
                <w:b/>
                <w:bCs/>
              </w:rPr>
              <w:t>Qué revisa la IA:</w:t>
            </w:r>
            <w:r>
              <w:t xml:space="preserve"> cuentas inusuales o registros que no corresponden con la naturaleza del hecho económico. </w:t>
            </w:r>
          </w:p>
          <w:p w:rsidR="00E50443" w:rsidP="004E27B2" w:rsidRDefault="00E50443" w14:paraId="07D0B127" w14:textId="77777777">
            <w:pPr>
              <w:pStyle w:val="Prrafodelista"/>
              <w:numPr>
                <w:ilvl w:val="0"/>
                <w:numId w:val="11"/>
              </w:numPr>
              <w:ind w:left="605"/>
            </w:pPr>
            <w:r w:rsidRPr="002B1991">
              <w:rPr>
                <w:b/>
                <w:bCs/>
              </w:rPr>
              <w:t>Evidencia requerida:</w:t>
            </w:r>
            <w:r>
              <w:t xml:space="preserve"> asiento, auxiliar, soporte y política contable. </w:t>
            </w:r>
          </w:p>
          <w:p w:rsidRPr="002B1991" w:rsidR="006A7E59" w:rsidP="004E27B2" w:rsidRDefault="00E50443" w14:paraId="0C5FD806" w14:textId="4C57609E">
            <w:pPr>
              <w:pStyle w:val="Prrafodelista"/>
              <w:numPr>
                <w:ilvl w:val="0"/>
                <w:numId w:val="11"/>
              </w:numPr>
              <w:ind w:left="605"/>
            </w:pPr>
            <w:r w:rsidRPr="002B1991">
              <w:rPr>
                <w:b/>
                <w:bCs/>
              </w:rPr>
              <w:t>Validación humana:</w:t>
            </w:r>
            <w:r>
              <w:t xml:space="preserve"> determinar si corresponde mantener, corregir o reclasificar el registro.</w:t>
            </w:r>
          </w:p>
        </w:tc>
      </w:tr>
      <w:tr w:rsidRPr="00F047FE" w:rsidR="00E50443" w:rsidTr="00E8775B" w14:paraId="49767A1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E50443" w:rsidP="002B1991" w:rsidRDefault="00E50443" w14:paraId="77312A58" w14:textId="77777777">
            <w:pPr>
              <w:spacing w:line="276" w:lineRule="auto"/>
              <w:rPr>
                <w:b/>
                <w:bCs/>
              </w:rPr>
            </w:pPr>
            <w:r w:rsidRPr="002B1991">
              <w:rPr>
                <w:b/>
                <w:bCs/>
              </w:rPr>
              <w:t>Políticas internas</w:t>
            </w:r>
          </w:p>
          <w:p w:rsidRPr="002B1991" w:rsidR="00E50443" w:rsidP="002B1991" w:rsidRDefault="00E50443" w14:paraId="34325EFE" w14:textId="77777777">
            <w:pPr>
              <w:spacing w:line="276" w:lineRule="auto"/>
              <w:rPr>
                <w:b/>
                <w:bCs/>
              </w:rPr>
            </w:pPr>
          </w:p>
          <w:p w:rsidRPr="002B1991" w:rsidR="00E50443" w:rsidP="002B1991" w:rsidRDefault="00E50443" w14:paraId="2F35A761" w14:textId="77777777">
            <w:pPr>
              <w:spacing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E50443" w:rsidP="004E27B2" w:rsidRDefault="00E50443" w14:paraId="61B14E6A" w14:textId="77777777">
            <w:pPr>
              <w:pStyle w:val="Prrafodelista"/>
              <w:numPr>
                <w:ilvl w:val="0"/>
                <w:numId w:val="11"/>
              </w:numPr>
              <w:ind w:left="605"/>
            </w:pPr>
            <w:r w:rsidRPr="002B1991">
              <w:rPr>
                <w:b/>
                <w:bCs/>
              </w:rPr>
              <w:t>Qué revisa la IA:</w:t>
            </w:r>
            <w:r>
              <w:t xml:space="preserve"> operaciones sin autorización, centro de costo, responsable o procedimiento aplicado. </w:t>
            </w:r>
          </w:p>
          <w:p w:rsidR="00E50443" w:rsidP="004E27B2" w:rsidRDefault="00E50443" w14:paraId="6A1A3629" w14:textId="77777777">
            <w:pPr>
              <w:pStyle w:val="Prrafodelista"/>
              <w:numPr>
                <w:ilvl w:val="0"/>
                <w:numId w:val="11"/>
              </w:numPr>
              <w:ind w:left="605"/>
            </w:pPr>
            <w:r w:rsidRPr="002B1991">
              <w:rPr>
                <w:b/>
                <w:bCs/>
              </w:rPr>
              <w:t>Evidencia requerida:</w:t>
            </w:r>
            <w:r>
              <w:t xml:space="preserve"> manuales, aprobaciones, formatos y registros internos. </w:t>
            </w:r>
          </w:p>
          <w:p w:rsidRPr="002B1991" w:rsidR="00E50443" w:rsidP="004E27B2" w:rsidRDefault="00E50443" w14:paraId="386302FD" w14:textId="2EF623BF">
            <w:pPr>
              <w:pStyle w:val="Prrafodelista"/>
              <w:numPr>
                <w:ilvl w:val="0"/>
                <w:numId w:val="11"/>
              </w:numPr>
              <w:ind w:left="605"/>
            </w:pPr>
            <w:r w:rsidRPr="002B1991">
              <w:rPr>
                <w:b/>
                <w:bCs/>
              </w:rPr>
              <w:t>Validación humana:</w:t>
            </w:r>
            <w:r>
              <w:t xml:space="preserve"> confirmar si se cumplió el procedimiento institucional.</w:t>
            </w:r>
          </w:p>
        </w:tc>
      </w:tr>
      <w:tr w:rsidRPr="00F047FE" w:rsidR="00E50443" w:rsidTr="00E8775B" w14:paraId="74839C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511E40" w:rsidP="002B1991" w:rsidRDefault="00511E40" w14:paraId="42C5879A" w14:textId="77777777">
            <w:pPr>
              <w:spacing w:line="276" w:lineRule="auto"/>
              <w:rPr>
                <w:b/>
                <w:bCs/>
              </w:rPr>
            </w:pPr>
            <w:r w:rsidRPr="002B1991">
              <w:rPr>
                <w:b/>
                <w:bCs/>
              </w:rPr>
              <w:t>Protección de datos</w:t>
            </w:r>
          </w:p>
          <w:p w:rsidRPr="002B1991" w:rsidR="00511E40" w:rsidP="002B1991" w:rsidRDefault="00511E40" w14:paraId="2EEFED79" w14:textId="77777777">
            <w:pPr>
              <w:spacing w:line="276" w:lineRule="auto"/>
              <w:rPr>
                <w:b/>
                <w:bCs/>
              </w:rPr>
            </w:pPr>
          </w:p>
          <w:p w:rsidRPr="002B1991" w:rsidR="00E50443" w:rsidP="002B1991" w:rsidRDefault="00E50443" w14:paraId="1F42B69E" w14:textId="77777777">
            <w:pPr>
              <w:spacing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511E40" w:rsidP="004E27B2" w:rsidRDefault="00511E40" w14:paraId="40642F48" w14:textId="25B5496D">
            <w:pPr>
              <w:pStyle w:val="Prrafodelista"/>
              <w:numPr>
                <w:ilvl w:val="0"/>
                <w:numId w:val="11"/>
              </w:numPr>
              <w:ind w:left="605"/>
            </w:pPr>
            <w:r w:rsidRPr="002B1991">
              <w:rPr>
                <w:b/>
                <w:bCs/>
              </w:rPr>
              <w:t>Qué revisa la IA</w:t>
            </w:r>
            <w:r w:rsidRPr="002B1991">
              <w:t>:</w:t>
            </w:r>
            <w:r>
              <w:t xml:space="preserve"> presencia de datos personales o sensibles innecesarios para el análisis. </w:t>
            </w:r>
          </w:p>
          <w:p w:rsidR="00511E40" w:rsidP="004E27B2" w:rsidRDefault="00511E40" w14:paraId="5E76C228" w14:textId="3C885E47">
            <w:pPr>
              <w:pStyle w:val="Prrafodelista"/>
              <w:numPr>
                <w:ilvl w:val="0"/>
                <w:numId w:val="11"/>
              </w:numPr>
              <w:ind w:left="605"/>
            </w:pPr>
            <w:r w:rsidRPr="002B1991">
              <w:rPr>
                <w:b/>
                <w:bCs/>
              </w:rPr>
              <w:t>Evidencia requerida</w:t>
            </w:r>
            <w:r w:rsidRPr="002B1991">
              <w:t>:</w:t>
            </w:r>
            <w:r>
              <w:t xml:space="preserve"> base financiera, autorización y finalidad del tratamiento. </w:t>
            </w:r>
          </w:p>
          <w:p w:rsidRPr="002B1991" w:rsidR="00E50443" w:rsidP="004E27B2" w:rsidRDefault="00511E40" w14:paraId="5D64865E" w14:textId="4DB1D97E">
            <w:pPr>
              <w:pStyle w:val="Prrafodelista"/>
              <w:numPr>
                <w:ilvl w:val="0"/>
                <w:numId w:val="11"/>
              </w:numPr>
              <w:ind w:left="605"/>
              <w:rPr>
                <w:b/>
                <w:bCs/>
              </w:rPr>
            </w:pPr>
            <w:r w:rsidRPr="002B1991">
              <w:rPr>
                <w:b/>
                <w:bCs/>
              </w:rPr>
              <w:t>Validación humana</w:t>
            </w:r>
            <w:r w:rsidRPr="002B1991">
              <w:t>:</w:t>
            </w:r>
            <w:r>
              <w:t xml:space="preserve"> definir la </w:t>
            </w:r>
            <w:proofErr w:type="spellStart"/>
            <w:r>
              <w:t>anonimización</w:t>
            </w:r>
            <w:proofErr w:type="spellEnd"/>
            <w:r>
              <w:t>, restricción de acceso o eliminación de los datos.</w:t>
            </w:r>
          </w:p>
        </w:tc>
      </w:tr>
      <w:tr w:rsidRPr="00F047FE" w:rsidR="00511E40" w:rsidTr="00E8775B" w14:paraId="376844E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511E40" w:rsidP="002B1991" w:rsidRDefault="00511E40" w14:paraId="5F0C3D78" w14:textId="36CE6F9F">
            <w:pPr>
              <w:spacing w:line="276" w:lineRule="auto"/>
              <w:rPr>
                <w:b/>
                <w:bCs/>
              </w:rPr>
            </w:pPr>
            <w:r w:rsidRPr="002B1991">
              <w:rPr>
                <w:b/>
                <w:bCs/>
              </w:rPr>
              <w:t>Riesgo financiero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511E40" w:rsidP="004E27B2" w:rsidRDefault="00511E40" w14:paraId="4A841DE6" w14:textId="77777777">
            <w:pPr>
              <w:pStyle w:val="Prrafodelista"/>
              <w:numPr>
                <w:ilvl w:val="0"/>
                <w:numId w:val="11"/>
              </w:numPr>
              <w:ind w:left="605"/>
              <w:rPr>
                <w:b/>
                <w:bCs/>
              </w:rPr>
            </w:pPr>
            <w:r w:rsidRPr="002B1991">
              <w:rPr>
                <w:b/>
                <w:bCs/>
              </w:rPr>
              <w:t xml:space="preserve">Qué revisa la IA: </w:t>
            </w:r>
            <w:r w:rsidRPr="002B1991">
              <w:t>variaciones, pagos duplicados, cartera vencida o endeudamiento elevado.</w:t>
            </w:r>
            <w:r w:rsidRPr="002B1991">
              <w:rPr>
                <w:b/>
                <w:bCs/>
              </w:rPr>
              <w:t xml:space="preserve"> </w:t>
            </w:r>
          </w:p>
          <w:p w:rsidRPr="002B1991" w:rsidR="00511E40" w:rsidP="004E27B2" w:rsidRDefault="00511E40" w14:paraId="497BDF6A" w14:textId="77777777">
            <w:pPr>
              <w:pStyle w:val="Prrafodelista"/>
              <w:numPr>
                <w:ilvl w:val="0"/>
                <w:numId w:val="11"/>
              </w:numPr>
              <w:ind w:left="605"/>
              <w:rPr>
                <w:b/>
                <w:bCs/>
              </w:rPr>
            </w:pPr>
            <w:r w:rsidRPr="002B1991">
              <w:rPr>
                <w:b/>
                <w:bCs/>
              </w:rPr>
              <w:t xml:space="preserve">Evidencia requerida: </w:t>
            </w:r>
            <w:r w:rsidRPr="002B1991">
              <w:t xml:space="preserve">estados financieros, auxiliares, facturas y contratos. </w:t>
            </w:r>
          </w:p>
          <w:p w:rsidRPr="004E27B2" w:rsidR="00511E40" w:rsidP="004E27B2" w:rsidRDefault="00511E40" w14:paraId="739F0AA5" w14:textId="2DD7EAE2">
            <w:pPr>
              <w:pStyle w:val="Prrafodelista"/>
              <w:numPr>
                <w:ilvl w:val="0"/>
                <w:numId w:val="11"/>
              </w:numPr>
              <w:ind w:left="605"/>
            </w:pPr>
            <w:r w:rsidRPr="002B1991">
              <w:rPr>
                <w:b/>
                <w:bCs/>
              </w:rPr>
              <w:t xml:space="preserve">Validación humana: </w:t>
            </w:r>
            <w:r w:rsidRPr="002B1991">
              <w:t xml:space="preserve">confirmar la causa, el impacto y la acción de seguimiento. </w:t>
            </w:r>
          </w:p>
        </w:tc>
      </w:tr>
      <w:tr w:rsidRPr="00F047FE" w:rsidR="00511E40" w:rsidTr="00E8775B" w14:paraId="393EB3C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511E40" w:rsidP="002B1991" w:rsidRDefault="005C2598" w14:paraId="7BF52D6D" w14:textId="75976322">
            <w:pPr>
              <w:spacing w:line="276" w:lineRule="auto"/>
              <w:rPr>
                <w:b/>
                <w:bCs/>
              </w:rPr>
            </w:pPr>
            <w:r w:rsidRPr="002B1991">
              <w:rPr>
                <w:b/>
                <w:bCs/>
              </w:rPr>
              <w:t>Riesgo operativo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5C2598" w:rsidP="004E27B2" w:rsidRDefault="005C2598" w14:paraId="00C76A5A" w14:textId="77777777">
            <w:pPr>
              <w:pStyle w:val="Prrafodelista"/>
              <w:numPr>
                <w:ilvl w:val="0"/>
                <w:numId w:val="11"/>
              </w:numPr>
              <w:ind w:left="605"/>
              <w:rPr>
                <w:b/>
                <w:bCs/>
              </w:rPr>
            </w:pPr>
            <w:r w:rsidRPr="002B1991">
              <w:rPr>
                <w:b/>
                <w:bCs/>
              </w:rPr>
              <w:t xml:space="preserve">Qué revisa la IA: </w:t>
            </w:r>
            <w:r w:rsidRPr="002B1991">
              <w:t>errores repetidos, campos vacíos, documentos faltantes o fallas de registro.</w:t>
            </w:r>
            <w:r w:rsidRPr="002B1991">
              <w:rPr>
                <w:b/>
                <w:bCs/>
              </w:rPr>
              <w:t xml:space="preserve"> </w:t>
            </w:r>
          </w:p>
          <w:p w:rsidRPr="002B1991" w:rsidR="005C2598" w:rsidP="004E27B2" w:rsidRDefault="005C2598" w14:paraId="7D479D7D" w14:textId="77777777">
            <w:pPr>
              <w:pStyle w:val="Prrafodelista"/>
              <w:numPr>
                <w:ilvl w:val="0"/>
                <w:numId w:val="11"/>
              </w:numPr>
              <w:ind w:left="605"/>
            </w:pPr>
            <w:r w:rsidRPr="002B1991">
              <w:rPr>
                <w:b/>
                <w:bCs/>
              </w:rPr>
              <w:t xml:space="preserve">Evidencia requerida: </w:t>
            </w:r>
            <w:r w:rsidRPr="002B1991">
              <w:t xml:space="preserve">reportes del sistema, comprobantes y bitácoras. </w:t>
            </w:r>
          </w:p>
          <w:p w:rsidRPr="002B1991" w:rsidR="00511E40" w:rsidP="004E27B2" w:rsidRDefault="005C2598" w14:paraId="07DCB5FF" w14:textId="12A6F57E">
            <w:pPr>
              <w:pStyle w:val="Prrafodelista"/>
              <w:numPr>
                <w:ilvl w:val="0"/>
                <w:numId w:val="11"/>
              </w:numPr>
              <w:ind w:left="605"/>
              <w:rPr>
                <w:b/>
                <w:bCs/>
              </w:rPr>
            </w:pPr>
            <w:r w:rsidRPr="002B1991">
              <w:rPr>
                <w:b/>
                <w:bCs/>
              </w:rPr>
              <w:t xml:space="preserve">Validación humana: </w:t>
            </w:r>
            <w:r w:rsidRPr="002B1991">
              <w:t xml:space="preserve">identificar la causa y el control que debe fortalecerse. </w:t>
            </w:r>
          </w:p>
        </w:tc>
      </w:tr>
      <w:tr w:rsidRPr="00F047FE" w:rsidR="005C2598" w:rsidTr="00E8775B" w14:paraId="696FD96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5C2598" w:rsidP="002B1991" w:rsidRDefault="005C2598" w14:paraId="67ACA7D8" w14:textId="77777777">
            <w:pPr>
              <w:spacing w:line="276" w:lineRule="auto"/>
              <w:rPr>
                <w:b/>
                <w:bCs/>
              </w:rPr>
            </w:pPr>
            <w:r w:rsidRPr="002B1991">
              <w:rPr>
                <w:b/>
                <w:bCs/>
              </w:rPr>
              <w:t>Trazabilidad del análisis</w:t>
            </w:r>
          </w:p>
          <w:p w:rsidRPr="002B1991" w:rsidR="005C2598" w:rsidP="002B1991" w:rsidRDefault="005C2598" w14:paraId="65B00686" w14:textId="77777777">
            <w:pPr>
              <w:spacing w:line="276" w:lineRule="auto"/>
              <w:rPr>
                <w:b/>
                <w:bCs/>
              </w:rPr>
            </w:pPr>
          </w:p>
          <w:p w:rsidRPr="002B1991" w:rsidR="005C2598" w:rsidP="002B1991" w:rsidRDefault="005C2598" w14:paraId="329B1EB0" w14:textId="77777777">
            <w:pPr>
              <w:spacing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5C2598" w:rsidP="004E27B2" w:rsidRDefault="005C2598" w14:paraId="3972B80B" w14:textId="77777777">
            <w:pPr>
              <w:pStyle w:val="Prrafodelista"/>
              <w:numPr>
                <w:ilvl w:val="0"/>
                <w:numId w:val="11"/>
              </w:numPr>
              <w:ind w:left="605"/>
              <w:rPr>
                <w:b/>
                <w:bCs/>
              </w:rPr>
            </w:pPr>
            <w:r w:rsidRPr="002B1991">
              <w:rPr>
                <w:b/>
                <w:bCs/>
              </w:rPr>
              <w:t xml:space="preserve">Qué revisa la IA: </w:t>
            </w:r>
            <w:r w:rsidRPr="004E27B2">
              <w:t xml:space="preserve">existencia de la base original, la base depurada, el </w:t>
            </w:r>
            <w:proofErr w:type="spellStart"/>
            <w:r w:rsidRPr="0090415E">
              <w:rPr>
                <w:i/>
                <w:iCs/>
              </w:rPr>
              <w:t>prompt</w:t>
            </w:r>
            <w:proofErr w:type="spellEnd"/>
            <w:r w:rsidRPr="004E27B2">
              <w:t>, la respuesta y la revisión.</w:t>
            </w:r>
            <w:r w:rsidRPr="002B1991">
              <w:rPr>
                <w:b/>
                <w:bCs/>
              </w:rPr>
              <w:t xml:space="preserve"> </w:t>
            </w:r>
          </w:p>
          <w:p w:rsidRPr="002B1991" w:rsidR="005C2598" w:rsidP="004E27B2" w:rsidRDefault="005C2598" w14:paraId="010B415C" w14:textId="77777777">
            <w:pPr>
              <w:pStyle w:val="Prrafodelista"/>
              <w:numPr>
                <w:ilvl w:val="0"/>
                <w:numId w:val="11"/>
              </w:numPr>
              <w:ind w:left="605"/>
              <w:rPr>
                <w:b/>
                <w:bCs/>
              </w:rPr>
            </w:pPr>
            <w:r w:rsidRPr="002B1991">
              <w:rPr>
                <w:b/>
                <w:bCs/>
              </w:rPr>
              <w:t xml:space="preserve">Evidencia requerida: </w:t>
            </w:r>
            <w:r w:rsidRPr="004E27B2">
              <w:t>carpeta de evidencias del proceso.</w:t>
            </w:r>
            <w:r w:rsidRPr="002B1991">
              <w:rPr>
                <w:b/>
                <w:bCs/>
              </w:rPr>
              <w:t xml:space="preserve"> </w:t>
            </w:r>
          </w:p>
          <w:p w:rsidRPr="004E27B2" w:rsidR="005C2598" w:rsidP="004E27B2" w:rsidRDefault="005C2598" w14:paraId="03F5028F" w14:textId="77741EFB">
            <w:pPr>
              <w:pStyle w:val="Prrafodelista"/>
              <w:numPr>
                <w:ilvl w:val="0"/>
                <w:numId w:val="11"/>
              </w:numPr>
              <w:ind w:left="605"/>
            </w:pPr>
            <w:r w:rsidRPr="002B1991">
              <w:rPr>
                <w:b/>
                <w:bCs/>
              </w:rPr>
              <w:t xml:space="preserve">Validación humana: </w:t>
            </w:r>
            <w:r w:rsidRPr="004E27B2">
              <w:t>confirmar que el análisis pueda reconstruirse posteriormente.</w:t>
            </w:r>
          </w:p>
        </w:tc>
      </w:tr>
      <w:tr w:rsidRPr="00F047FE" w:rsidR="005C2598" w:rsidTr="00E8775B" w14:paraId="48914065"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B1991" w:rsidR="002B1991" w:rsidP="002B1991" w:rsidRDefault="002B1991" w14:paraId="78B045FC" w14:textId="77777777">
            <w:pPr>
              <w:spacing w:line="276" w:lineRule="auto"/>
              <w:rPr>
                <w:b/>
                <w:bCs/>
              </w:rPr>
            </w:pPr>
            <w:r w:rsidRPr="002B1991">
              <w:rPr>
                <w:b/>
                <w:bCs/>
              </w:rPr>
              <w:t>Informe financiero</w:t>
            </w:r>
          </w:p>
          <w:p w:rsidRPr="002B1991" w:rsidR="002B1991" w:rsidP="002B1991" w:rsidRDefault="002B1991" w14:paraId="1D79CF0F" w14:textId="77777777">
            <w:pPr>
              <w:spacing w:line="276" w:lineRule="auto"/>
              <w:rPr>
                <w:b/>
                <w:bCs/>
              </w:rPr>
            </w:pPr>
          </w:p>
          <w:p w:rsidRPr="002B1991" w:rsidR="005C2598" w:rsidP="002B1991" w:rsidRDefault="005C2598" w14:paraId="2D05E4CF" w14:textId="77777777">
            <w:pPr>
              <w:spacing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2B1991" w:rsidR="002B1991" w:rsidP="004E27B2" w:rsidRDefault="002B1991" w14:paraId="6EE1F906" w14:textId="77777777">
            <w:pPr>
              <w:pStyle w:val="Prrafodelista"/>
              <w:numPr>
                <w:ilvl w:val="0"/>
                <w:numId w:val="11"/>
              </w:numPr>
              <w:ind w:left="605"/>
              <w:rPr>
                <w:b/>
                <w:bCs/>
              </w:rPr>
            </w:pPr>
            <w:r w:rsidRPr="002B1991">
              <w:rPr>
                <w:b/>
                <w:bCs/>
              </w:rPr>
              <w:t xml:space="preserve">Qué revisa la IA: </w:t>
            </w:r>
            <w:r w:rsidRPr="004E27B2">
              <w:t>cifras, hallazgos y recomendaciones generados mediante inteligencia artificial.</w:t>
            </w:r>
            <w:r w:rsidRPr="002B1991">
              <w:rPr>
                <w:b/>
                <w:bCs/>
              </w:rPr>
              <w:t xml:space="preserve"> </w:t>
            </w:r>
          </w:p>
          <w:p w:rsidRPr="002B1991" w:rsidR="002B1991" w:rsidP="004E27B2" w:rsidRDefault="002B1991" w14:paraId="6E1B46D9" w14:textId="77777777">
            <w:pPr>
              <w:pStyle w:val="Prrafodelista"/>
              <w:numPr>
                <w:ilvl w:val="0"/>
                <w:numId w:val="11"/>
              </w:numPr>
              <w:ind w:left="605"/>
              <w:rPr>
                <w:b/>
                <w:bCs/>
              </w:rPr>
            </w:pPr>
            <w:r w:rsidRPr="002B1991">
              <w:rPr>
                <w:b/>
                <w:bCs/>
              </w:rPr>
              <w:t xml:space="preserve">Evidencia requerida: </w:t>
            </w:r>
            <w:r w:rsidRPr="004E27B2">
              <w:t>estados financieros, notas, soportes y revisión profesional.</w:t>
            </w:r>
            <w:r w:rsidRPr="002B1991">
              <w:rPr>
                <w:b/>
                <w:bCs/>
              </w:rPr>
              <w:t xml:space="preserve"> </w:t>
            </w:r>
          </w:p>
          <w:p w:rsidRPr="004E27B2" w:rsidR="005C2598" w:rsidP="004E27B2" w:rsidRDefault="002B1991" w14:paraId="56279BCF" w14:textId="010BFBAA">
            <w:pPr>
              <w:pStyle w:val="Prrafodelista"/>
              <w:numPr>
                <w:ilvl w:val="0"/>
                <w:numId w:val="11"/>
              </w:numPr>
              <w:ind w:left="605"/>
              <w:rPr>
                <w:b/>
                <w:bCs/>
              </w:rPr>
            </w:pPr>
            <w:r w:rsidRPr="002B1991">
              <w:rPr>
                <w:b/>
                <w:bCs/>
              </w:rPr>
              <w:t xml:space="preserve">Validación humana: </w:t>
            </w:r>
            <w:r w:rsidRPr="004E27B2">
              <w:t>aprobar, ajustar o descartar el contenido antes de su presentación.</w:t>
            </w:r>
          </w:p>
        </w:tc>
      </w:tr>
    </w:tbl>
    <w:p w:rsidRPr="00D42D39" w:rsidR="00904347" w:rsidP="00D42D39" w:rsidRDefault="00904347" w14:paraId="1AC60FAA" w14:textId="77777777">
      <w:pPr>
        <w:spacing w:line="276" w:lineRule="auto"/>
      </w:pPr>
    </w:p>
    <w:p w:rsidRPr="008E4B4E" w:rsidR="008E4B4E" w:rsidP="008E4B4E" w:rsidRDefault="008E4B4E" w14:paraId="097F4791" w14:textId="77777777">
      <w:pPr>
        <w:spacing w:after="0" w:line="276" w:lineRule="auto"/>
      </w:pPr>
      <w:r w:rsidRPr="008E4B4E">
        <w:t>Un caso de pagos a proveedores permite relacionar las alertas de cumplimiento con la evidencia y las acciones necesarias para validar cada situación:</w:t>
      </w:r>
    </w:p>
    <w:p w:rsidR="00D42D39" w:rsidP="0026322B" w:rsidRDefault="00D42D39" w14:paraId="426C3372" w14:textId="77777777">
      <w:pPr>
        <w:spacing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14260" w:rsidTr="00114260" w14:paraId="6118CE92" w14:textId="77777777">
        <w:tc>
          <w:tcPr>
            <w:tcW w:w="8828" w:type="dxa"/>
            <w:shd w:val="clear" w:color="auto" w:fill="DEEAF6" w:themeFill="accent5" w:themeFillTint="33"/>
          </w:tcPr>
          <w:p w:rsidRPr="00114260" w:rsidR="00114260" w:rsidP="00114260" w:rsidRDefault="00114260" w14:paraId="2D317478" w14:textId="77777777">
            <w:pPr>
              <w:spacing w:line="276" w:lineRule="auto"/>
              <w:rPr>
                <w:b/>
                <w:bCs/>
              </w:rPr>
            </w:pPr>
            <w:r w:rsidRPr="00114260">
              <w:rPr>
                <w:b/>
                <w:bCs/>
              </w:rPr>
              <w:t>Ejemplo aplicado</w:t>
            </w:r>
          </w:p>
          <w:p w:rsidR="00114260" w:rsidP="00114260" w:rsidRDefault="00114260" w14:paraId="626CB401" w14:textId="20927223">
            <w:pPr>
              <w:spacing w:line="276" w:lineRule="auto"/>
            </w:pPr>
            <w:r>
              <w:tab/>
            </w:r>
          </w:p>
          <w:p w:rsidR="00114260" w:rsidP="00114260" w:rsidRDefault="00114260" w14:paraId="7F42828B" w14:textId="77777777">
            <w:pPr>
              <w:spacing w:line="276" w:lineRule="auto"/>
            </w:pPr>
            <w:r>
              <w:t>Una empresa usa IA para revisar una base de pagos a proveedores. La herramienta identifica registros sin comprobante de egreso, facturas sin centro de costo, pagos con valores repetidos y datos bancarios visibles en la base. Estos hallazgos se organizan en una tabla de alertas, pero no se aceptan automáticamente como incumplimientos.</w:t>
            </w:r>
          </w:p>
          <w:p w:rsidR="00114260" w:rsidP="00114260" w:rsidRDefault="00114260" w14:paraId="35971C30" w14:textId="77777777">
            <w:pPr>
              <w:spacing w:line="276" w:lineRule="auto"/>
            </w:pPr>
          </w:p>
          <w:p w:rsidR="00114260" w:rsidP="00114260" w:rsidRDefault="00114260" w14:paraId="1A7DA467" w14:textId="3D22D241">
            <w:pPr>
              <w:spacing w:line="276" w:lineRule="auto"/>
            </w:pPr>
            <w:r>
              <w:t>El responsable financiero revisa cada caso. Los registros sin comprobante se contrastan con el expediente digital; las facturas sin centro de costo se envían para corrección; los pagos repetidos se comparan con facturas y extractos; y los datos bancarios se retiran de la copia usada para análisis porque no eran necesarios para la finalidad definida. De esta forma, la IA apoya la verificación, pero la decisión se toma con base en evidencia, norma y procedimiento interno.</w:t>
            </w:r>
          </w:p>
        </w:tc>
      </w:tr>
    </w:tbl>
    <w:p w:rsidR="004D4EC3" w:rsidP="0026322B" w:rsidRDefault="004D4EC3" w14:paraId="7183B0D2" w14:textId="77777777">
      <w:pPr>
        <w:spacing w:after="0" w:line="276" w:lineRule="auto"/>
      </w:pPr>
    </w:p>
    <w:p w:rsidRPr="000A6FFD" w:rsidR="000A6FFD" w:rsidP="000A6FFD" w:rsidRDefault="000A6FFD" w14:paraId="763A44A8" w14:textId="77777777">
      <w:pPr>
        <w:spacing w:after="0" w:line="276" w:lineRule="auto"/>
      </w:pPr>
      <w:r w:rsidRPr="000A6FFD">
        <w:t xml:space="preserve">El siguiente </w:t>
      </w:r>
      <w:proofErr w:type="spellStart"/>
      <w:r w:rsidRPr="000A6FFD">
        <w:rPr>
          <w:i/>
          <w:iCs/>
        </w:rPr>
        <w:t>prompt</w:t>
      </w:r>
      <w:proofErr w:type="spellEnd"/>
      <w:r w:rsidRPr="000A6FFD">
        <w:t xml:space="preserve"> orienta a la IA para identificar alertas de cumplimiento y establecer la evidencia necesaria para validar cada posible incumplimiento:</w:t>
      </w:r>
    </w:p>
    <w:p w:rsidR="004D4EC3" w:rsidP="0026322B" w:rsidRDefault="004D4EC3" w14:paraId="7123AE15"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A6FFD" w:rsidTr="00715881" w14:paraId="037162F4" w14:textId="77777777">
        <w:tc>
          <w:tcPr>
            <w:tcW w:w="8828" w:type="dxa"/>
            <w:shd w:val="clear" w:color="auto" w:fill="DEEAF6" w:themeFill="accent5" w:themeFillTint="33"/>
          </w:tcPr>
          <w:p w:rsidR="00715881" w:rsidP="00715881" w:rsidRDefault="00715881" w14:paraId="5665D59D" w14:textId="77777777">
            <w:pPr>
              <w:spacing w:line="276" w:lineRule="auto"/>
              <w:rPr>
                <w:b/>
                <w:bCs/>
              </w:rPr>
            </w:pPr>
            <w:proofErr w:type="spellStart"/>
            <w:r w:rsidRPr="00715881">
              <w:rPr>
                <w:b/>
                <w:bCs/>
                <w:i/>
                <w:iCs/>
              </w:rPr>
              <w:t>Prompt</w:t>
            </w:r>
            <w:proofErr w:type="spellEnd"/>
            <w:r w:rsidRPr="008E13FC">
              <w:rPr>
                <w:b/>
                <w:bCs/>
              </w:rPr>
              <w:t xml:space="preserve"> aplicado</w:t>
            </w:r>
          </w:p>
          <w:p w:rsidRPr="008E13FC" w:rsidR="00715881" w:rsidP="00715881" w:rsidRDefault="00715881" w14:paraId="74A8FD5E" w14:textId="77777777">
            <w:pPr>
              <w:spacing w:line="276" w:lineRule="auto"/>
              <w:rPr>
                <w:b/>
                <w:bCs/>
              </w:rPr>
            </w:pPr>
          </w:p>
          <w:p w:rsidR="000A6FFD" w:rsidP="00715881" w:rsidRDefault="00715881" w14:paraId="2221BD8C" w14:textId="11D53C87">
            <w:pPr>
              <w:spacing w:line="276" w:lineRule="auto"/>
            </w:pPr>
            <w:r>
              <w:t>Revise la base financiera suministrada e identifique posibles alertas de cumplimiento relacionadas con soportes faltantes, clasificación contable, autorizaciones, datos personales, trazabilidad y riesgos financieros. Presente una tabla con registro, alerta identificada, norma o política que debe revisarse, evidencia requerida y acción sugerida. No concluya incumplimiento definitivo; cada caso debe validarse con documentos, marco normativo aplicable, políticas internas y responsable del proceso.</w:t>
            </w:r>
          </w:p>
        </w:tc>
      </w:tr>
    </w:tbl>
    <w:p w:rsidR="000A6FFD" w:rsidP="0026322B" w:rsidRDefault="000A6FFD" w14:paraId="2044F201" w14:textId="77777777">
      <w:pPr>
        <w:spacing w:after="0" w:line="276" w:lineRule="auto"/>
      </w:pPr>
    </w:p>
    <w:p w:rsidRPr="00715881" w:rsidR="00715881" w:rsidP="00715881" w:rsidRDefault="00715881" w14:paraId="0D58577C" w14:textId="77777777">
      <w:pPr>
        <w:spacing w:after="0" w:line="276" w:lineRule="auto"/>
      </w:pPr>
      <w:r w:rsidRPr="00715881">
        <w:t>La IA organiza alertas y evidencias, pero el cumplimiento normativo solo se confirma mediante revisión documental, interpretación jurídica, políticas internas y responsabilidad profesional.</w:t>
      </w:r>
    </w:p>
    <w:p w:rsidR="004D4EC3" w:rsidP="0026322B" w:rsidRDefault="004D4EC3" w14:paraId="576499F7" w14:textId="77777777">
      <w:pPr>
        <w:spacing w:after="0" w:line="276" w:lineRule="auto"/>
      </w:pPr>
    </w:p>
    <w:p w:rsidR="004D4EC3" w:rsidP="0026322B" w:rsidRDefault="002A5ADE" w14:paraId="6CCB5F09" w14:textId="4F52F316">
      <w:pPr>
        <w:pStyle w:val="Ttulo2"/>
        <w:spacing w:line="276" w:lineRule="auto"/>
      </w:pPr>
      <w:bookmarkStart w:name="_Toc239202697" w:id="21"/>
      <w:r>
        <w:t>4.4. Actualización de políticas y controles contables</w:t>
      </w:r>
      <w:bookmarkEnd w:id="21"/>
    </w:p>
    <w:p w:rsidR="001E65DC" w:rsidP="0026322B" w:rsidRDefault="001E65DC" w14:paraId="3E55D257" w14:textId="77777777">
      <w:pPr>
        <w:spacing w:after="0" w:line="276" w:lineRule="auto"/>
      </w:pPr>
    </w:p>
    <w:p w:rsidR="00CE5B39" w:rsidP="0026322B" w:rsidRDefault="0049157F" w14:paraId="06B57575" w14:textId="77777777">
      <w:pPr>
        <w:spacing w:after="0" w:line="276" w:lineRule="auto"/>
      </w:pPr>
      <w:r>
        <w:t>La incorporación de IA requiere actualizar políticas, procedimientos y controles para gestionar nuevos riesgos y conservar la confiabilidad de la información financiera</w:t>
      </w:r>
      <w:r w:rsidR="00CE5B39">
        <w:t>.</w:t>
      </w:r>
    </w:p>
    <w:p w:rsidR="00CE5B39" w:rsidP="0026322B" w:rsidRDefault="00CE5B39" w14:paraId="7A9E45C6" w14:textId="77777777">
      <w:pPr>
        <w:spacing w:after="0" w:line="276" w:lineRule="auto"/>
      </w:pPr>
    </w:p>
    <w:p w:rsidR="00CE5B39" w:rsidP="0026322B" w:rsidRDefault="00CE5B39" w14:paraId="6998D5EB" w14:textId="77777777">
      <w:pPr>
        <w:spacing w:after="0" w:line="276" w:lineRule="auto"/>
      </w:pPr>
      <w:r>
        <w:t>La actualización permite definir cómo se preparan los datos, quién valida los resultados y qué controles regulan el uso de inteligencia artificial:</w:t>
      </w:r>
    </w:p>
    <w:p w:rsidR="00CE5B39" w:rsidP="0026322B" w:rsidRDefault="00CE5B39" w14:paraId="482609B8"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E5B39" w:rsidTr="00E8775B" w14:paraId="3D26F2D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E5B39" w:rsidP="00E8775B" w:rsidRDefault="00CE5B39" w14:paraId="0F11E911"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0B559C" w:rsidTr="00E8775B" w14:paraId="28332CC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D22B7" w:rsidR="00CE3151" w:rsidP="00CD22B7" w:rsidRDefault="00CE3151" w14:paraId="7A505FC7" w14:textId="77777777">
            <w:pPr>
              <w:spacing w:after="0" w:line="276" w:lineRule="auto"/>
              <w:rPr>
                <w:b/>
                <w:bCs/>
              </w:rPr>
            </w:pPr>
            <w:r w:rsidRPr="00CD22B7">
              <w:rPr>
                <w:b/>
                <w:bCs/>
              </w:rPr>
              <w:t>Políticas contables</w:t>
            </w:r>
          </w:p>
          <w:p w:rsidRPr="0089294F" w:rsidR="00CE5B39" w:rsidP="00CD22B7" w:rsidRDefault="00CE5B39" w14:paraId="1A3DF3E6" w14:textId="253B9859">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D22B7" w:rsidR="00CE5B39" w:rsidP="00CD22B7" w:rsidRDefault="00CE3151" w14:paraId="55C28C54" w14:textId="3C78F11F">
            <w:pPr>
              <w:spacing w:after="0" w:line="276" w:lineRule="auto"/>
            </w:pPr>
            <w:r>
              <w:t>Deben establecer criterios para reconocer, medir y presentar operaciones, así como las fuentes autorizadas, los soportes requeridos y los límites del uso de IA.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E5B39" w:rsidP="00466616" w:rsidRDefault="00CE5B39" w14:paraId="238E6130" w14:textId="62951753">
            <w:pPr>
              <w:spacing w:after="0" w:line="276" w:lineRule="auto"/>
              <w:jc w:val="center"/>
            </w:pPr>
            <w:r w:rsidRPr="0089294F">
              <w:t> </w:t>
            </w:r>
            <w:r w:rsidR="00466616">
              <w:rPr>
                <w:noProof/>
              </w:rPr>
              <w:drawing>
                <wp:inline distT="0" distB="0" distL="0" distR="0" wp14:anchorId="0CACB734" wp14:editId="0B6BE201">
                  <wp:extent cx="1194544" cy="845290"/>
                  <wp:effectExtent l="0" t="0" r="0" b="5715"/>
                  <wp:docPr id="915096089"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6089" name="Imagen 915096089"/>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221382" cy="864281"/>
                          </a:xfrm>
                          <a:prstGeom prst="rect">
                            <a:avLst/>
                          </a:prstGeom>
                        </pic:spPr>
                      </pic:pic>
                    </a:graphicData>
                  </a:graphic>
                </wp:inline>
              </w:drawing>
            </w:r>
          </w:p>
        </w:tc>
      </w:tr>
      <w:tr w:rsidRPr="0089294F" w:rsidR="000B559C" w:rsidTr="00E8775B" w14:paraId="6927B3D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D22B7" w:rsidR="00CE3151" w:rsidP="00CD22B7" w:rsidRDefault="00CE3151" w14:paraId="6F952475" w14:textId="3CF62D2D">
            <w:pPr>
              <w:spacing w:after="0" w:line="276" w:lineRule="auto"/>
              <w:rPr>
                <w:b/>
                <w:bCs/>
              </w:rPr>
            </w:pPr>
            <w:r w:rsidRPr="00CD22B7">
              <w:rPr>
                <w:b/>
                <w:bCs/>
              </w:rPr>
              <w:t>Nuevos riesgos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E3151" w:rsidP="00CD22B7" w:rsidRDefault="00CE3151" w14:paraId="47A48148" w14:textId="189AB5BA">
            <w:pPr>
              <w:spacing w:after="0" w:line="276" w:lineRule="auto"/>
            </w:pPr>
            <w:r>
              <w:t>El uso de IA puede generar riesgos relacionados con datos incompletos, herramientas externas, confidencialidad, falta de trazabilidad e interpretaciones sin validación.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CE3151" w:rsidP="00466616" w:rsidRDefault="000B559C" w14:paraId="0D008CD6" w14:textId="4F62EA5C">
            <w:pPr>
              <w:spacing w:after="0" w:line="276" w:lineRule="auto"/>
              <w:jc w:val="center"/>
            </w:pPr>
            <w:r>
              <w:rPr>
                <w:noProof/>
              </w:rPr>
              <w:drawing>
                <wp:inline distT="0" distB="0" distL="0" distR="0" wp14:anchorId="20C5BBAB" wp14:editId="5CFC5D87">
                  <wp:extent cx="1203520" cy="822406"/>
                  <wp:effectExtent l="0" t="0" r="3175" b="3175"/>
                  <wp:docPr id="50191567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15675" name="Imagen 501915675"/>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236876" cy="845200"/>
                          </a:xfrm>
                          <a:prstGeom prst="rect">
                            <a:avLst/>
                          </a:prstGeom>
                        </pic:spPr>
                      </pic:pic>
                    </a:graphicData>
                  </a:graphic>
                </wp:inline>
              </w:drawing>
            </w:r>
          </w:p>
        </w:tc>
      </w:tr>
      <w:tr w:rsidRPr="0089294F" w:rsidR="000B559C" w:rsidTr="00E8775B" w14:paraId="7219A35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D22B7" w:rsidR="00CE3151" w:rsidP="00CD22B7" w:rsidRDefault="00CD22B7" w14:paraId="3D9D0F43" w14:textId="026BDA26">
            <w:pPr>
              <w:spacing w:after="0" w:line="276" w:lineRule="auto"/>
              <w:rPr>
                <w:b/>
                <w:bCs/>
              </w:rPr>
            </w:pPr>
            <w:r w:rsidRPr="00CD22B7">
              <w:rPr>
                <w:b/>
                <w:bCs/>
              </w:rPr>
              <w:t>Controles contables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E3151" w:rsidP="00CD22B7" w:rsidRDefault="00CD22B7" w14:paraId="4D5F5D19" w14:textId="7CC67095">
            <w:pPr>
              <w:spacing w:after="0" w:line="276" w:lineRule="auto"/>
            </w:pPr>
            <w:r>
              <w:t>Permiten reducir errores, omisiones, duplicados, accesos indebidos e interpretaciones equivocadas mediante revisiones, aprobaciones y conservación de evidencias.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CE3151" w:rsidP="00466616" w:rsidRDefault="005F66DE" w14:paraId="5E83672A" w14:textId="649948C0">
            <w:pPr>
              <w:spacing w:after="0" w:line="276" w:lineRule="auto"/>
              <w:jc w:val="center"/>
            </w:pPr>
            <w:r>
              <w:rPr>
                <w:noProof/>
              </w:rPr>
              <w:drawing>
                <wp:inline distT="0" distB="0" distL="0" distR="0" wp14:anchorId="6788E782" wp14:editId="015E1434">
                  <wp:extent cx="1288451" cy="948771"/>
                  <wp:effectExtent l="0" t="0" r="0" b="3810"/>
                  <wp:docPr id="681003787"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03787" name="Imagen 681003787"/>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1301223" cy="958176"/>
                          </a:xfrm>
                          <a:prstGeom prst="rect">
                            <a:avLst/>
                          </a:prstGeom>
                        </pic:spPr>
                      </pic:pic>
                    </a:graphicData>
                  </a:graphic>
                </wp:inline>
              </w:drawing>
            </w:r>
          </w:p>
        </w:tc>
      </w:tr>
      <w:tr w:rsidRPr="0089294F" w:rsidR="000B559C" w:rsidTr="00E8775B" w14:paraId="602B5E0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D22B7" w:rsidR="00CD22B7" w:rsidP="00CD22B7" w:rsidRDefault="00CD22B7" w14:paraId="048573A8" w14:textId="77777777">
            <w:pPr>
              <w:spacing w:after="0" w:line="276" w:lineRule="auto"/>
              <w:rPr>
                <w:b/>
                <w:bCs/>
              </w:rPr>
            </w:pPr>
            <w:r w:rsidRPr="00CD22B7">
              <w:rPr>
                <w:b/>
                <w:bCs/>
              </w:rPr>
              <w:t>Responsabilidad profesional</w:t>
            </w:r>
          </w:p>
          <w:p w:rsidRPr="00CD22B7" w:rsidR="00CD22B7" w:rsidP="00CD22B7" w:rsidRDefault="00CD22B7" w14:paraId="4B106AB7"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CD22B7" w:rsidP="00CD22B7" w:rsidRDefault="00CD22B7" w14:paraId="4FDADAFA" w14:textId="0C9FD3E2">
            <w:pPr>
              <w:spacing w:after="0" w:line="276" w:lineRule="auto"/>
            </w:pPr>
            <w:r>
              <w:t>La IA genera alertas preliminares, pero la confirmación exige soportes, normativa, políticas internas y validación de la persona responsable.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CD22B7" w:rsidP="00466616" w:rsidRDefault="00C24365" w14:paraId="1A0F8343" w14:textId="5513D50E">
            <w:pPr>
              <w:spacing w:after="0" w:line="276" w:lineRule="auto"/>
              <w:jc w:val="center"/>
            </w:pPr>
            <w:r>
              <w:rPr>
                <w:noProof/>
              </w:rPr>
              <w:drawing>
                <wp:inline distT="0" distB="0" distL="0" distR="0" wp14:anchorId="74E14D2E" wp14:editId="4A3CCFE3">
                  <wp:extent cx="1202700" cy="988607"/>
                  <wp:effectExtent l="0" t="0" r="3810" b="2540"/>
                  <wp:docPr id="1704009732"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09732" name="Imagen 1704009732"/>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1235405" cy="1015490"/>
                          </a:xfrm>
                          <a:prstGeom prst="rect">
                            <a:avLst/>
                          </a:prstGeom>
                        </pic:spPr>
                      </pic:pic>
                    </a:graphicData>
                  </a:graphic>
                </wp:inline>
              </w:drawing>
            </w:r>
          </w:p>
        </w:tc>
      </w:tr>
    </w:tbl>
    <w:p w:rsidR="00CE5B39" w:rsidP="0026322B" w:rsidRDefault="00CE5B39" w14:paraId="31E73CBD" w14:textId="77777777">
      <w:pPr>
        <w:spacing w:after="0" w:line="276" w:lineRule="auto"/>
      </w:pPr>
    </w:p>
    <w:p w:rsidR="00CE5B39" w:rsidP="0026322B" w:rsidRDefault="00010085" w14:paraId="6A99D5A8" w14:textId="161D84FC">
      <w:pPr>
        <w:spacing w:after="0" w:line="276" w:lineRule="auto"/>
      </w:pPr>
      <w:r>
        <w:t>La siguiente tabla presenta políticas y controles que pueden actualizarse para preparar bases, regular herramientas, proteger datos y validar resultados generados con IA:</w:t>
      </w:r>
    </w:p>
    <w:p w:rsidR="00010085" w:rsidP="0026322B" w:rsidRDefault="00010085" w14:paraId="3A26E851" w14:textId="77777777">
      <w:pPr>
        <w:spacing w:after="0" w:line="276" w:lineRule="auto"/>
      </w:pPr>
    </w:p>
    <w:p w:rsidR="004D4EC3" w:rsidP="0026322B" w:rsidRDefault="00294325" w14:paraId="6DB1F3BE" w14:textId="632DD4CC">
      <w:pPr>
        <w:spacing w:after="0" w:line="276" w:lineRule="auto"/>
      </w:pPr>
      <w:r w:rsidRPr="00294325">
        <w:rPr>
          <w:b/>
          <w:bCs/>
        </w:rPr>
        <w:t xml:space="preserve">Tabla </w:t>
      </w:r>
      <w:r w:rsidR="00611587">
        <w:rPr>
          <w:b/>
          <w:bCs/>
        </w:rPr>
        <w:t>11</w:t>
      </w:r>
      <w:r w:rsidRPr="00294325">
        <w:rPr>
          <w:b/>
          <w:bCs/>
        </w:rPr>
        <w:t>.</w:t>
      </w:r>
      <w:r>
        <w:t xml:space="preserve"> Políticas y controles contables que pueden actualizarse con el uso de IA</w:t>
      </w:r>
    </w:p>
    <w:p w:rsidR="004D4EC3" w:rsidP="0026322B" w:rsidRDefault="004D4EC3" w14:paraId="4BB4EDDA" w14:textId="77777777">
      <w:pPr>
        <w:spacing w:after="0" w:line="276" w:lineRule="auto"/>
      </w:pPr>
    </w:p>
    <w:tbl>
      <w:tblPr>
        <w:tblStyle w:val="Tablaconcuadrculaclara"/>
        <w:tblW w:w="0" w:type="auto"/>
        <w:tblLook w:val="04A0" w:firstRow="1" w:lastRow="0" w:firstColumn="1" w:lastColumn="0" w:noHBand="0" w:noVBand="1"/>
      </w:tblPr>
      <w:tblGrid>
        <w:gridCol w:w="1746"/>
        <w:gridCol w:w="2441"/>
        <w:gridCol w:w="2535"/>
        <w:gridCol w:w="2106"/>
      </w:tblGrid>
      <w:tr w:rsidRPr="00A66288" w:rsidR="007A5C55" w:rsidTr="00010085" w14:paraId="66EA649B" w14:textId="77777777">
        <w:tc>
          <w:tcPr>
            <w:tcW w:w="0" w:type="auto"/>
            <w:shd w:val="clear" w:color="auto" w:fill="D9D9D9" w:themeFill="background1" w:themeFillShade="D9"/>
            <w:hideMark/>
          </w:tcPr>
          <w:p w:rsidRPr="00A66288" w:rsidR="00A66288" w:rsidP="0026322B" w:rsidRDefault="00A66288" w14:paraId="6E79CAA4" w14:textId="77777777">
            <w:pPr>
              <w:spacing w:line="276" w:lineRule="auto"/>
              <w:contextualSpacing w:val="0"/>
              <w:jc w:val="center"/>
              <w:rPr>
                <w:rFonts w:eastAsia="Times New Roman" w:cs="Arial"/>
                <w:b/>
                <w:bCs/>
                <w:sz w:val="18"/>
                <w:szCs w:val="18"/>
                <w:lang w:eastAsia="es-CO"/>
              </w:rPr>
            </w:pPr>
            <w:r w:rsidRPr="00A66288">
              <w:rPr>
                <w:rFonts w:eastAsia="Times New Roman" w:cs="Arial"/>
                <w:b/>
                <w:bCs/>
                <w:sz w:val="18"/>
                <w:szCs w:val="18"/>
                <w:lang w:eastAsia="es-CO"/>
              </w:rPr>
              <w:t>Aspecto a actualizar</w:t>
            </w:r>
          </w:p>
        </w:tc>
        <w:tc>
          <w:tcPr>
            <w:tcW w:w="0" w:type="auto"/>
            <w:shd w:val="clear" w:color="auto" w:fill="D9D9D9" w:themeFill="background1" w:themeFillShade="D9"/>
            <w:hideMark/>
          </w:tcPr>
          <w:p w:rsidRPr="00A66288" w:rsidR="00A66288" w:rsidP="0026322B" w:rsidRDefault="00A66288" w14:paraId="515FF0AF" w14:textId="77777777">
            <w:pPr>
              <w:spacing w:line="276" w:lineRule="auto"/>
              <w:contextualSpacing w:val="0"/>
              <w:jc w:val="center"/>
              <w:rPr>
                <w:rFonts w:eastAsia="Times New Roman" w:cs="Arial"/>
                <w:b/>
                <w:bCs/>
                <w:sz w:val="18"/>
                <w:szCs w:val="18"/>
                <w:lang w:eastAsia="es-CO"/>
              </w:rPr>
            </w:pPr>
            <w:r w:rsidRPr="00A66288">
              <w:rPr>
                <w:rFonts w:eastAsia="Times New Roman" w:cs="Arial"/>
                <w:b/>
                <w:bCs/>
                <w:sz w:val="18"/>
                <w:szCs w:val="18"/>
                <w:lang w:eastAsia="es-CO"/>
              </w:rPr>
              <w:t>Riesgo que busca controlar</w:t>
            </w:r>
          </w:p>
        </w:tc>
        <w:tc>
          <w:tcPr>
            <w:tcW w:w="0" w:type="auto"/>
            <w:shd w:val="clear" w:color="auto" w:fill="D9D9D9" w:themeFill="background1" w:themeFillShade="D9"/>
            <w:hideMark/>
          </w:tcPr>
          <w:p w:rsidRPr="00A66288" w:rsidR="00A66288" w:rsidP="0026322B" w:rsidRDefault="00A66288" w14:paraId="68A15432" w14:textId="77777777">
            <w:pPr>
              <w:spacing w:line="276" w:lineRule="auto"/>
              <w:contextualSpacing w:val="0"/>
              <w:jc w:val="center"/>
              <w:rPr>
                <w:rFonts w:eastAsia="Times New Roman" w:cs="Arial"/>
                <w:b/>
                <w:bCs/>
                <w:sz w:val="18"/>
                <w:szCs w:val="18"/>
                <w:lang w:eastAsia="es-CO"/>
              </w:rPr>
            </w:pPr>
            <w:r w:rsidRPr="00A66288">
              <w:rPr>
                <w:rFonts w:eastAsia="Times New Roman" w:cs="Arial"/>
                <w:b/>
                <w:bCs/>
                <w:sz w:val="18"/>
                <w:szCs w:val="18"/>
                <w:lang w:eastAsia="es-CO"/>
              </w:rPr>
              <w:t>Ajuste sugerido</w:t>
            </w:r>
          </w:p>
        </w:tc>
        <w:tc>
          <w:tcPr>
            <w:tcW w:w="0" w:type="auto"/>
            <w:shd w:val="clear" w:color="auto" w:fill="D9D9D9" w:themeFill="background1" w:themeFillShade="D9"/>
            <w:hideMark/>
          </w:tcPr>
          <w:p w:rsidRPr="00A66288" w:rsidR="00A66288" w:rsidP="0026322B" w:rsidRDefault="00A66288" w14:paraId="1027EE37" w14:textId="77777777">
            <w:pPr>
              <w:spacing w:line="276" w:lineRule="auto"/>
              <w:contextualSpacing w:val="0"/>
              <w:jc w:val="center"/>
              <w:rPr>
                <w:rFonts w:eastAsia="Times New Roman" w:cs="Arial"/>
                <w:b/>
                <w:bCs/>
                <w:sz w:val="18"/>
                <w:szCs w:val="18"/>
                <w:lang w:eastAsia="es-CO"/>
              </w:rPr>
            </w:pPr>
            <w:r w:rsidRPr="00A66288">
              <w:rPr>
                <w:rFonts w:eastAsia="Times New Roman" w:cs="Arial"/>
                <w:b/>
                <w:bCs/>
                <w:sz w:val="18"/>
                <w:szCs w:val="18"/>
                <w:lang w:eastAsia="es-CO"/>
              </w:rPr>
              <w:t>Evidencia requerida</w:t>
            </w:r>
          </w:p>
        </w:tc>
      </w:tr>
      <w:tr w:rsidRPr="00A66288" w:rsidR="007A5C55" w:rsidTr="00010085" w14:paraId="0FAFB9E1" w14:textId="77777777">
        <w:tc>
          <w:tcPr>
            <w:tcW w:w="0" w:type="auto"/>
            <w:hideMark/>
          </w:tcPr>
          <w:p w:rsidRPr="00A66288" w:rsidR="00A66288" w:rsidP="0026322B" w:rsidRDefault="00A66288" w14:paraId="49228A17"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Preparación de bases financieras</w:t>
            </w:r>
          </w:p>
        </w:tc>
        <w:tc>
          <w:tcPr>
            <w:tcW w:w="0" w:type="auto"/>
            <w:hideMark/>
          </w:tcPr>
          <w:p w:rsidRPr="00A66288" w:rsidR="00A66288" w:rsidP="0026322B" w:rsidRDefault="00A66288" w14:paraId="4D1870E4"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Datos incompletos, duplicados o mezclados entre periodos.</w:t>
            </w:r>
          </w:p>
        </w:tc>
        <w:tc>
          <w:tcPr>
            <w:tcW w:w="0" w:type="auto"/>
            <w:hideMark/>
          </w:tcPr>
          <w:p w:rsidRPr="00A66288" w:rsidR="00A66288" w:rsidP="0026322B" w:rsidRDefault="00A66288" w14:paraId="3DAFC12E"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Definir campos mínimos, formato de fechas, valores y versión de trabajo.</w:t>
            </w:r>
          </w:p>
        </w:tc>
        <w:tc>
          <w:tcPr>
            <w:tcW w:w="0" w:type="auto"/>
            <w:hideMark/>
          </w:tcPr>
          <w:p w:rsidRPr="00A66288" w:rsidR="00A66288" w:rsidP="0026322B" w:rsidRDefault="00A66288" w14:paraId="1A92E033"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Base original, base depurada y registro de cambios.</w:t>
            </w:r>
          </w:p>
        </w:tc>
      </w:tr>
      <w:tr w:rsidRPr="00A66288" w:rsidR="007A5C55" w:rsidTr="00010085" w14:paraId="51D77289" w14:textId="77777777">
        <w:tc>
          <w:tcPr>
            <w:tcW w:w="0" w:type="auto"/>
            <w:hideMark/>
          </w:tcPr>
          <w:p w:rsidRPr="00A66288" w:rsidR="00A66288" w:rsidP="0026322B" w:rsidRDefault="00A66288" w14:paraId="637AACCD"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Uso de herramientas de IA</w:t>
            </w:r>
          </w:p>
        </w:tc>
        <w:tc>
          <w:tcPr>
            <w:tcW w:w="0" w:type="auto"/>
            <w:hideMark/>
          </w:tcPr>
          <w:p w:rsidRPr="00A66288" w:rsidR="00A66288" w:rsidP="0026322B" w:rsidRDefault="00A66288" w14:paraId="744419EC"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Cargar información sin finalidad clara o sin control.</w:t>
            </w:r>
          </w:p>
        </w:tc>
        <w:tc>
          <w:tcPr>
            <w:tcW w:w="0" w:type="auto"/>
            <w:hideMark/>
          </w:tcPr>
          <w:p w:rsidRPr="00A66288" w:rsidR="00A66288" w:rsidP="0026322B" w:rsidRDefault="00A66288" w14:paraId="73A370B0"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Establecer qué herramientas se pueden usar y para qué tipo de análisis.</w:t>
            </w:r>
          </w:p>
        </w:tc>
        <w:tc>
          <w:tcPr>
            <w:tcW w:w="0" w:type="auto"/>
            <w:hideMark/>
          </w:tcPr>
          <w:p w:rsidRPr="00A66288" w:rsidR="00A66288" w:rsidP="0026322B" w:rsidRDefault="00A66288" w14:paraId="6026F6D0"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Instrucción interna o procedimiento aprobado.</w:t>
            </w:r>
          </w:p>
        </w:tc>
      </w:tr>
      <w:tr w:rsidRPr="00A66288" w:rsidR="007A5C55" w:rsidTr="00010085" w14:paraId="26756A77" w14:textId="77777777">
        <w:tc>
          <w:tcPr>
            <w:tcW w:w="0" w:type="auto"/>
            <w:hideMark/>
          </w:tcPr>
          <w:p w:rsidRPr="00A66288" w:rsidR="00A66288" w:rsidP="0026322B" w:rsidRDefault="00A66288" w14:paraId="5151DDF7"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Protección de datos</w:t>
            </w:r>
          </w:p>
        </w:tc>
        <w:tc>
          <w:tcPr>
            <w:tcW w:w="0" w:type="auto"/>
            <w:hideMark/>
          </w:tcPr>
          <w:p w:rsidRPr="00A66288" w:rsidR="00A66288" w:rsidP="0026322B" w:rsidRDefault="00A66288" w14:paraId="4CBD31A9"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Exposición de datos personales, bancarios o sensibles.</w:t>
            </w:r>
          </w:p>
        </w:tc>
        <w:tc>
          <w:tcPr>
            <w:tcW w:w="0" w:type="auto"/>
            <w:hideMark/>
          </w:tcPr>
          <w:p w:rsidRPr="00A66288" w:rsidR="00A66288" w:rsidP="0026322B" w:rsidRDefault="00A66288" w14:paraId="1126ED93"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Anonimizar terceros, retirar datos innecesarios y limitar accesos.</w:t>
            </w:r>
          </w:p>
        </w:tc>
        <w:tc>
          <w:tcPr>
            <w:tcW w:w="0" w:type="auto"/>
            <w:hideMark/>
          </w:tcPr>
          <w:p w:rsidRPr="00A66288" w:rsidR="00A66288" w:rsidP="0026322B" w:rsidRDefault="00A66288" w14:paraId="1D74D754"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Copia anonimizada y responsable del tratamiento.</w:t>
            </w:r>
          </w:p>
        </w:tc>
      </w:tr>
      <w:tr w:rsidRPr="00A66288" w:rsidR="007A5C55" w:rsidTr="00010085" w14:paraId="77BF9C46" w14:textId="77777777">
        <w:tc>
          <w:tcPr>
            <w:tcW w:w="0" w:type="auto"/>
            <w:hideMark/>
          </w:tcPr>
          <w:p w:rsidRPr="00A66288" w:rsidR="00A66288" w:rsidP="0026322B" w:rsidRDefault="00A66288" w14:paraId="01820C82"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Validación de resultados</w:t>
            </w:r>
          </w:p>
        </w:tc>
        <w:tc>
          <w:tcPr>
            <w:tcW w:w="0" w:type="auto"/>
            <w:hideMark/>
          </w:tcPr>
          <w:p w:rsidRPr="00A66288" w:rsidR="00A66288" w:rsidP="0026322B" w:rsidRDefault="00A66288" w14:paraId="75269052"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Aceptar respuestas automáticas sin revisión.</w:t>
            </w:r>
          </w:p>
        </w:tc>
        <w:tc>
          <w:tcPr>
            <w:tcW w:w="0" w:type="auto"/>
            <w:hideMark/>
          </w:tcPr>
          <w:p w:rsidRPr="00A66288" w:rsidR="00A66288" w:rsidP="0026322B" w:rsidRDefault="00A66288" w14:paraId="637B835D"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Exigir comparación con soportes, auxiliares, normativa y políticas internas.</w:t>
            </w:r>
          </w:p>
        </w:tc>
        <w:tc>
          <w:tcPr>
            <w:tcW w:w="0" w:type="auto"/>
            <w:hideMark/>
          </w:tcPr>
          <w:p w:rsidRPr="00A66288" w:rsidR="00A66288" w:rsidP="0026322B" w:rsidRDefault="00A66288" w14:paraId="146B699E"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Lista de chequeo o matriz de validación.</w:t>
            </w:r>
          </w:p>
        </w:tc>
      </w:tr>
      <w:tr w:rsidRPr="00A66288" w:rsidR="007A5C55" w:rsidTr="00010085" w14:paraId="50F7DAAF" w14:textId="77777777">
        <w:tc>
          <w:tcPr>
            <w:tcW w:w="0" w:type="auto"/>
            <w:hideMark/>
          </w:tcPr>
          <w:p w:rsidRPr="00A66288" w:rsidR="00A66288" w:rsidP="0026322B" w:rsidRDefault="00A66288" w14:paraId="0CDB2D62"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Revisión de asientos contables</w:t>
            </w:r>
          </w:p>
        </w:tc>
        <w:tc>
          <w:tcPr>
            <w:tcW w:w="0" w:type="auto"/>
            <w:hideMark/>
          </w:tcPr>
          <w:p w:rsidRPr="00A66288" w:rsidR="00A66288" w:rsidP="0026322B" w:rsidRDefault="00A66288" w14:paraId="4F68B722"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Clasificaciones incorrectas o registros sin soporte.</w:t>
            </w:r>
          </w:p>
        </w:tc>
        <w:tc>
          <w:tcPr>
            <w:tcW w:w="0" w:type="auto"/>
            <w:hideMark/>
          </w:tcPr>
          <w:p w:rsidRPr="00A66288" w:rsidR="00A66288" w:rsidP="0026322B" w:rsidRDefault="00A66288" w14:paraId="7F466578"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Incorporar control sobre cuenta, tercero, valor, periodo y documento asociado.</w:t>
            </w:r>
          </w:p>
        </w:tc>
        <w:tc>
          <w:tcPr>
            <w:tcW w:w="0" w:type="auto"/>
            <w:hideMark/>
          </w:tcPr>
          <w:p w:rsidRPr="00A66288" w:rsidR="00A66288" w:rsidP="0026322B" w:rsidRDefault="00A66288" w14:paraId="4AAFAFCB"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Asiento, auxiliar, factura y comprobante.</w:t>
            </w:r>
          </w:p>
        </w:tc>
      </w:tr>
      <w:tr w:rsidRPr="00A66288" w:rsidR="007A5C55" w:rsidTr="00010085" w14:paraId="0D00F155" w14:textId="77777777">
        <w:tc>
          <w:tcPr>
            <w:tcW w:w="0" w:type="auto"/>
            <w:hideMark/>
          </w:tcPr>
          <w:p w:rsidRPr="00A66288" w:rsidR="00A66288" w:rsidP="0026322B" w:rsidRDefault="00A66288" w14:paraId="4F8D408B"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Conciliaciones</w:t>
            </w:r>
          </w:p>
        </w:tc>
        <w:tc>
          <w:tcPr>
            <w:tcW w:w="0" w:type="auto"/>
            <w:hideMark/>
          </w:tcPr>
          <w:p w:rsidRPr="00A66288" w:rsidR="00A66288" w:rsidP="0026322B" w:rsidRDefault="00A66288" w14:paraId="78F1ED95"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Diferencias entre bancos, cartera, cuentas por pagar y contabilidad.</w:t>
            </w:r>
          </w:p>
        </w:tc>
        <w:tc>
          <w:tcPr>
            <w:tcW w:w="0" w:type="auto"/>
            <w:hideMark/>
          </w:tcPr>
          <w:p w:rsidRPr="00A66288" w:rsidR="00A66288" w:rsidP="0026322B" w:rsidRDefault="00A66288" w14:paraId="74346C34"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Programar cruces periódicos con apoyo de IA y revisión humana.</w:t>
            </w:r>
          </w:p>
        </w:tc>
        <w:tc>
          <w:tcPr>
            <w:tcW w:w="0" w:type="auto"/>
            <w:hideMark/>
          </w:tcPr>
          <w:p w:rsidRPr="00A66288" w:rsidR="00A66288" w:rsidP="0026322B" w:rsidRDefault="00A66288" w14:paraId="1A28097E"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Conciliación, alertas y decisión final.</w:t>
            </w:r>
          </w:p>
        </w:tc>
      </w:tr>
      <w:tr w:rsidRPr="00A66288" w:rsidR="007A5C55" w:rsidTr="00010085" w14:paraId="283ECB34" w14:textId="77777777">
        <w:tc>
          <w:tcPr>
            <w:tcW w:w="0" w:type="auto"/>
            <w:hideMark/>
          </w:tcPr>
          <w:p w:rsidRPr="00A66288" w:rsidR="00A66288" w:rsidP="0026322B" w:rsidRDefault="00A66288" w14:paraId="7836F316"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Trazabilidad del análisis</w:t>
            </w:r>
          </w:p>
        </w:tc>
        <w:tc>
          <w:tcPr>
            <w:tcW w:w="0" w:type="auto"/>
            <w:hideMark/>
          </w:tcPr>
          <w:p w:rsidRPr="00A66288" w:rsidR="00A66288" w:rsidP="0026322B" w:rsidRDefault="00A66288" w14:paraId="6F188F72"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No poder reconstruir cómo se obtuvo un hallazgo.</w:t>
            </w:r>
          </w:p>
        </w:tc>
        <w:tc>
          <w:tcPr>
            <w:tcW w:w="0" w:type="auto"/>
            <w:hideMark/>
          </w:tcPr>
          <w:p w:rsidRPr="00A66288" w:rsidR="00A66288" w:rsidP="0026322B" w:rsidRDefault="00A66288" w14:paraId="1C43FD61"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Guardar prompt, archivo usado, respuesta de IA y validación realizada.</w:t>
            </w:r>
          </w:p>
        </w:tc>
        <w:tc>
          <w:tcPr>
            <w:tcW w:w="0" w:type="auto"/>
            <w:hideMark/>
          </w:tcPr>
          <w:p w:rsidRPr="00A66288" w:rsidR="00A66288" w:rsidP="0026322B" w:rsidRDefault="00A66288" w14:paraId="775C3A8B"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Carpeta de evidencias del análisis.</w:t>
            </w:r>
          </w:p>
        </w:tc>
      </w:tr>
      <w:tr w:rsidRPr="00A66288" w:rsidR="007A5C55" w:rsidTr="00010085" w14:paraId="4713120E" w14:textId="77777777">
        <w:tc>
          <w:tcPr>
            <w:tcW w:w="0" w:type="auto"/>
            <w:hideMark/>
          </w:tcPr>
          <w:p w:rsidRPr="00A66288" w:rsidR="00A66288" w:rsidP="0026322B" w:rsidRDefault="00A66288" w14:paraId="0C06422A"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Aprobación de informes</w:t>
            </w:r>
          </w:p>
        </w:tc>
        <w:tc>
          <w:tcPr>
            <w:tcW w:w="0" w:type="auto"/>
            <w:hideMark/>
          </w:tcPr>
          <w:p w:rsidRPr="00A66288" w:rsidR="00A66288" w:rsidP="0026322B" w:rsidRDefault="00A66288" w14:paraId="6725088B"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Presentar conclusiones sin revisión responsable.</w:t>
            </w:r>
          </w:p>
        </w:tc>
        <w:tc>
          <w:tcPr>
            <w:tcW w:w="0" w:type="auto"/>
            <w:hideMark/>
          </w:tcPr>
          <w:p w:rsidRPr="00A66288" w:rsidR="00A66288" w:rsidP="0026322B" w:rsidRDefault="00A66288" w14:paraId="12C59AAF"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Definir quién revisa, corrige y aprueba informes generados con apoyo de IA.</w:t>
            </w:r>
          </w:p>
        </w:tc>
        <w:tc>
          <w:tcPr>
            <w:tcW w:w="0" w:type="auto"/>
            <w:hideMark/>
          </w:tcPr>
          <w:p w:rsidRPr="00A66288" w:rsidR="00A66288" w:rsidP="0026322B" w:rsidRDefault="00A66288" w14:paraId="41CBEB6A" w14:textId="77777777">
            <w:pPr>
              <w:spacing w:line="276" w:lineRule="auto"/>
              <w:contextualSpacing w:val="0"/>
              <w:jc w:val="left"/>
              <w:rPr>
                <w:rFonts w:eastAsia="Times New Roman" w:cs="Arial"/>
                <w:sz w:val="18"/>
                <w:szCs w:val="18"/>
                <w:lang w:eastAsia="es-CO"/>
              </w:rPr>
            </w:pPr>
            <w:r w:rsidRPr="00A66288">
              <w:rPr>
                <w:rFonts w:eastAsia="Times New Roman" w:cs="Arial"/>
                <w:sz w:val="18"/>
                <w:szCs w:val="18"/>
                <w:lang w:eastAsia="es-CO"/>
              </w:rPr>
              <w:t>Informe revisado, observaciones y aprobación.</w:t>
            </w:r>
          </w:p>
        </w:tc>
      </w:tr>
    </w:tbl>
    <w:p w:rsidR="004D4EC3" w:rsidP="0026322B" w:rsidRDefault="004D4EC3" w14:paraId="34083263" w14:textId="77777777">
      <w:pPr>
        <w:spacing w:after="0" w:line="276" w:lineRule="auto"/>
      </w:pPr>
    </w:p>
    <w:p w:rsidR="00294B3B" w:rsidP="00294B3B" w:rsidRDefault="00294B3B" w14:paraId="0DD0A067" w14:textId="77777777">
      <w:pPr>
        <w:spacing w:after="0" w:line="276" w:lineRule="auto"/>
      </w:pPr>
      <w:r w:rsidRPr="00294B3B">
        <w:t>Un caso de gastos mensuales permite relacionar las alertas generadas por IA con la actualización de procedimientos y el fortalecimiento de controles:</w:t>
      </w:r>
    </w:p>
    <w:p w:rsidR="00294B3B" w:rsidP="00294B3B" w:rsidRDefault="00294B3B" w14:paraId="3E591C24"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294B3B" w:rsidTr="00946216" w14:paraId="4ED0A3EE" w14:textId="77777777">
        <w:tc>
          <w:tcPr>
            <w:tcW w:w="8828" w:type="dxa"/>
            <w:shd w:val="clear" w:color="auto" w:fill="DEEAF6" w:themeFill="accent5" w:themeFillTint="33"/>
          </w:tcPr>
          <w:p w:rsidRPr="00294B3B" w:rsidR="00294B3B" w:rsidP="00294B3B" w:rsidRDefault="00294B3B" w14:paraId="3ED9C3CE" w14:textId="77777777">
            <w:pPr>
              <w:spacing w:line="276" w:lineRule="auto"/>
              <w:rPr>
                <w:b/>
                <w:bCs/>
              </w:rPr>
            </w:pPr>
            <w:r w:rsidRPr="00294B3B">
              <w:rPr>
                <w:b/>
                <w:bCs/>
              </w:rPr>
              <w:t>Ejemplo aplicado</w:t>
            </w:r>
          </w:p>
          <w:p w:rsidRPr="004360EC" w:rsidR="00294B3B" w:rsidP="00294B3B" w:rsidRDefault="00294B3B" w14:paraId="2DE4DB7E" w14:textId="77777777">
            <w:pPr>
              <w:spacing w:line="276" w:lineRule="auto"/>
              <w:rPr>
                <w:rFonts w:cs="Arial"/>
                <w:b/>
                <w:color w:val="000000"/>
                <w:szCs w:val="20"/>
              </w:rPr>
            </w:pPr>
          </w:p>
          <w:p w:rsidR="00294B3B" w:rsidP="00294B3B" w:rsidRDefault="00294B3B" w14:paraId="43399153" w14:textId="77777777">
            <w:pPr>
              <w:spacing w:line="276" w:lineRule="auto"/>
              <w:rPr>
                <w:rFonts w:cs="Arial"/>
                <w:b/>
                <w:color w:val="000000"/>
                <w:szCs w:val="20"/>
              </w:rPr>
            </w:pPr>
            <w:r>
              <w:t>Una empresa empieza a usar IA para revisar gastos mensuales. En los primeros análisis, la herramienta identifica facturas sin centro de costo, gastos registrados en cuentas inusuales y documentos sin soporte completo. A partir de estos hallazgos, la organización actualiza su procedimiento contable y establece que todo gasto debe registrarse con cuenta contable, tercero, fecha, centro de costo, soporte digital y responsable de aprobación.</w:t>
            </w:r>
          </w:p>
          <w:p w:rsidR="00294B3B" w:rsidP="00294B3B" w:rsidRDefault="00294B3B" w14:paraId="1288EEAD" w14:textId="77777777">
            <w:pPr>
              <w:spacing w:line="276" w:lineRule="auto"/>
              <w:rPr>
                <w:rFonts w:cs="Arial"/>
                <w:b/>
                <w:color w:val="000000"/>
                <w:szCs w:val="20"/>
              </w:rPr>
            </w:pPr>
          </w:p>
          <w:p w:rsidR="00294B3B" w:rsidP="00294B3B" w:rsidRDefault="00294B3B" w14:paraId="16657F48" w14:textId="390F3F9D">
            <w:pPr>
              <w:spacing w:line="276" w:lineRule="auto"/>
            </w:pPr>
            <w:r>
              <w:t>También define que los análisis con IA deben realizarse sobre copias de trabajo, sin datos personales innecesarios, y que cada alerta debe clasificarse como confirmada, descartada o pendiente de revisión. Con este ajuste, la IA no solo ayuda a detectar errores, sino que permite fortalecer el control interno y mejorar la calidad de los registros financieros.</w:t>
            </w:r>
          </w:p>
        </w:tc>
      </w:tr>
    </w:tbl>
    <w:p w:rsidRPr="00294B3B" w:rsidR="00294B3B" w:rsidP="00294B3B" w:rsidRDefault="00294B3B" w14:paraId="48D27D98" w14:textId="77777777">
      <w:pPr>
        <w:spacing w:after="0" w:line="276" w:lineRule="auto"/>
      </w:pPr>
    </w:p>
    <w:p w:rsidR="00294B3B" w:rsidP="0026322B" w:rsidRDefault="00946216" w14:paraId="45A85B6D" w14:textId="2F79DA1E">
      <w:pPr>
        <w:spacing w:after="0" w:line="276" w:lineRule="auto"/>
      </w:pPr>
      <w:r>
        <w:t xml:space="preserve">El siguiente </w:t>
      </w:r>
      <w:proofErr w:type="spellStart"/>
      <w:r>
        <w:rPr>
          <w:rStyle w:val="nfasis"/>
        </w:rPr>
        <w:t>prompt</w:t>
      </w:r>
      <w:proofErr w:type="spellEnd"/>
      <w:r>
        <w:t xml:space="preserve"> orienta a la IA para identificar controles que requieren fortalecimiento y establecer los ajustes y las evidencias necesarias para su actualización:</w:t>
      </w:r>
    </w:p>
    <w:p w:rsidR="00946216" w:rsidP="0026322B" w:rsidRDefault="00946216" w14:paraId="1EA603E2"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46216" w:rsidTr="00946216" w14:paraId="2F938939" w14:textId="77777777">
        <w:tc>
          <w:tcPr>
            <w:tcW w:w="8828" w:type="dxa"/>
            <w:shd w:val="clear" w:color="auto" w:fill="DEEAF6" w:themeFill="accent5" w:themeFillTint="33"/>
          </w:tcPr>
          <w:p w:rsidR="00946216" w:rsidP="00946216" w:rsidRDefault="00946216" w14:paraId="0455F6BB" w14:textId="77777777">
            <w:pPr>
              <w:spacing w:line="276" w:lineRule="auto"/>
              <w:rPr>
                <w:b/>
                <w:bCs/>
              </w:rPr>
            </w:pPr>
            <w:proofErr w:type="spellStart"/>
            <w:r w:rsidRPr="00946216">
              <w:rPr>
                <w:b/>
                <w:bCs/>
                <w:i/>
                <w:iCs/>
              </w:rPr>
              <w:t>Prompt</w:t>
            </w:r>
            <w:proofErr w:type="spellEnd"/>
            <w:r w:rsidRPr="00642434">
              <w:rPr>
                <w:b/>
                <w:bCs/>
              </w:rPr>
              <w:t xml:space="preserve"> aplicado</w:t>
            </w:r>
          </w:p>
          <w:p w:rsidRPr="00642434" w:rsidR="00946216" w:rsidP="00946216" w:rsidRDefault="00946216" w14:paraId="1F522535" w14:textId="77777777">
            <w:pPr>
              <w:spacing w:line="276" w:lineRule="auto"/>
              <w:rPr>
                <w:rFonts w:cs="Arial"/>
                <w:b/>
                <w:bCs/>
                <w:color w:val="000000"/>
                <w:szCs w:val="20"/>
              </w:rPr>
            </w:pPr>
          </w:p>
          <w:p w:rsidR="00946216" w:rsidP="00946216" w:rsidRDefault="00946216" w14:paraId="5003745A" w14:textId="356A5910">
            <w:pPr>
              <w:spacing w:line="276" w:lineRule="auto"/>
            </w:pPr>
            <w:r>
              <w:t>Revise la base contable suministrada e identifique controles que deberían fortalecerse. Tenga en cuenta registros sin soporte, campos vacíos, cuentas contables inusuales, terceros duplicados, fechas fuera del periodo, valores atípicos y ausencia de centro de costo. Presente una tabla con control afectado, riesgo identificado, evidencia requerida y ajuste sugerido a la política o procedimiento contable. No emita conclusiones definitivas; cada recomendación debe ser validada por el responsable contable y financiero.</w:t>
            </w:r>
          </w:p>
        </w:tc>
      </w:tr>
    </w:tbl>
    <w:p w:rsidR="00946216" w:rsidP="0026322B" w:rsidRDefault="00946216" w14:paraId="4672D5C7" w14:textId="77777777">
      <w:pPr>
        <w:spacing w:after="0" w:line="276" w:lineRule="auto"/>
      </w:pPr>
    </w:p>
    <w:p w:rsidR="00294B3B" w:rsidP="0026322B" w:rsidRDefault="008C0351" w14:paraId="7C169951" w14:textId="388C27E7">
      <w:pPr>
        <w:spacing w:after="0" w:line="276" w:lineRule="auto"/>
      </w:pPr>
      <w:r>
        <w:t>La actualización de políticas y controles permite utilizar la IA de forma ordenada, proteger la información, documentar decisiones y mantener la responsabilidad profesional.</w:t>
      </w:r>
    </w:p>
    <w:p w:rsidR="00642434" w:rsidP="0026322B" w:rsidRDefault="00642434" w14:paraId="0B84C548" w14:textId="77777777">
      <w:pPr>
        <w:spacing w:after="0" w:line="276" w:lineRule="auto"/>
      </w:pPr>
    </w:p>
    <w:p w:rsidR="00A66288" w:rsidP="0026322B" w:rsidRDefault="0075071C" w14:paraId="0EDDEC3A" w14:textId="6915A293">
      <w:pPr>
        <w:pStyle w:val="Ttulo2"/>
        <w:spacing w:line="276" w:lineRule="auto"/>
        <w:rPr>
          <w:rFonts w:cs="Arial"/>
          <w:color w:val="000000"/>
          <w:szCs w:val="20"/>
        </w:rPr>
      </w:pPr>
      <w:bookmarkStart w:name="_Toc239202698" w:id="22"/>
      <w:r>
        <w:t>4.5. Límites, trazabilidad y responsabilidad en el análisis de riesgos con IA</w:t>
      </w:r>
      <w:bookmarkEnd w:id="22"/>
    </w:p>
    <w:p w:rsidR="001E65DC" w:rsidP="0026322B" w:rsidRDefault="001E65DC" w14:paraId="2825A68B" w14:textId="77777777">
      <w:pPr>
        <w:spacing w:after="0" w:line="276" w:lineRule="auto"/>
      </w:pPr>
    </w:p>
    <w:p w:rsidR="006101DD" w:rsidP="006101DD" w:rsidRDefault="006101DD" w14:paraId="33BFE0A5" w14:textId="77777777">
      <w:pPr>
        <w:spacing w:after="0" w:line="276" w:lineRule="auto"/>
      </w:pPr>
      <w:r>
        <w:t>El análisis de riesgos con IA requiere límites claros, evidencia verificable y responsables definidos para evitar que las alertas automáticas se conviertan en decisiones.</w:t>
      </w:r>
    </w:p>
    <w:p w:rsidR="007E15DA" w:rsidP="006101DD" w:rsidRDefault="007E15DA" w14:paraId="4C040229" w14:textId="77777777">
      <w:pPr>
        <w:spacing w:after="0" w:line="276" w:lineRule="auto"/>
      </w:pPr>
    </w:p>
    <w:p w:rsidR="007E15DA" w:rsidP="007E15DA" w:rsidRDefault="007E15DA" w14:paraId="533C6746" w14:textId="77777777">
      <w:pPr>
        <w:spacing w:after="0" w:line="276" w:lineRule="auto"/>
      </w:pPr>
      <w:r>
        <w:t>El uso responsable de la inteligencia artificial exige reconocer sus límites, conservar la trazabilidad y definir responsabilidades durante todo el análisis:</w:t>
      </w:r>
    </w:p>
    <w:p w:rsidR="007E15DA" w:rsidP="007E15DA" w:rsidRDefault="007E15DA" w14:paraId="04A16548"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7E15DA" w:rsidTr="00E8775B" w14:paraId="593D96C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7E15DA" w:rsidP="00E8775B" w:rsidRDefault="007E15DA" w14:paraId="1C6E9457"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002157" w:rsidTr="00E8775B" w14:paraId="3B35AC5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10C9" w:rsidR="00AE6218" w:rsidP="000D10C9" w:rsidRDefault="00AE6218" w14:paraId="1BB93216" w14:textId="77777777">
            <w:pPr>
              <w:spacing w:after="0" w:line="276" w:lineRule="auto"/>
              <w:rPr>
                <w:b/>
                <w:bCs/>
              </w:rPr>
            </w:pPr>
            <w:r w:rsidRPr="000D10C9">
              <w:rPr>
                <w:b/>
                <w:bCs/>
              </w:rPr>
              <w:t>Límites</w:t>
            </w:r>
          </w:p>
          <w:p w:rsidRPr="0089294F" w:rsidR="007E15DA" w:rsidP="000D10C9" w:rsidRDefault="007E15DA" w14:paraId="72DA5BA7"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CD22B7" w:rsidR="007E15DA" w:rsidP="000D10C9" w:rsidRDefault="00AE6218" w14:paraId="3DFB03D0" w14:textId="25D79F4B">
            <w:pPr>
              <w:spacing w:after="0" w:line="276" w:lineRule="auto"/>
            </w:pPr>
            <w:r>
              <w:t>La IA puede identificar patrones, duplicados, variaciones, documentos faltantes e inconsistencias, pero no reemplaza la interpretación normativa, la validación profesional ni la decisión humana.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7E15DA" w:rsidP="000730F3" w:rsidRDefault="007E15DA" w14:paraId="61CE1CD9" w14:textId="1CDD2E7E">
            <w:pPr>
              <w:spacing w:after="0" w:line="276" w:lineRule="auto"/>
              <w:jc w:val="center"/>
            </w:pPr>
            <w:r w:rsidRPr="0089294F">
              <w:t> </w:t>
            </w:r>
            <w:r w:rsidR="000730F3">
              <w:rPr>
                <w:noProof/>
              </w:rPr>
              <w:drawing>
                <wp:inline distT="0" distB="0" distL="0" distR="0" wp14:anchorId="6C4D5DAE" wp14:editId="6C75A8F5">
                  <wp:extent cx="1284790" cy="861339"/>
                  <wp:effectExtent l="0" t="0" r="0" b="2540"/>
                  <wp:docPr id="1201480003"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80003" name="Imagen 1201480003"/>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1313056" cy="880289"/>
                          </a:xfrm>
                          <a:prstGeom prst="rect">
                            <a:avLst/>
                          </a:prstGeom>
                        </pic:spPr>
                      </pic:pic>
                    </a:graphicData>
                  </a:graphic>
                </wp:inline>
              </w:drawing>
            </w:r>
          </w:p>
        </w:tc>
      </w:tr>
      <w:tr w:rsidRPr="0089294F" w:rsidR="00002157" w:rsidTr="00E8775B" w14:paraId="1EA3861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10C9" w:rsidR="00AE6218" w:rsidP="000D10C9" w:rsidRDefault="00AE6218" w14:paraId="3286C67F" w14:textId="56EEBEE1">
            <w:pPr>
              <w:spacing w:after="0" w:line="276" w:lineRule="auto"/>
              <w:rPr>
                <w:b/>
                <w:bCs/>
              </w:rPr>
            </w:pPr>
            <w:r w:rsidRPr="000D10C9">
              <w:rPr>
                <w:b/>
                <w:bCs/>
              </w:rPr>
              <w:t>Trazabilidad</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AE6218" w:rsidP="000D10C9" w:rsidRDefault="00B97473" w14:paraId="7779CD46" w14:textId="2FED7965">
            <w:pPr>
              <w:spacing w:after="0" w:line="276" w:lineRule="auto"/>
            </w:pPr>
            <w:r>
              <w:t xml:space="preserve">Permite reconstruir cómo se obtuvo un resultado mediante la conservación de la base, el archivo utilizado, el </w:t>
            </w:r>
            <w:proofErr w:type="spellStart"/>
            <w:r w:rsidRPr="000D10C9">
              <w:rPr>
                <w:i/>
                <w:iCs/>
              </w:rPr>
              <w:t>prompt</w:t>
            </w:r>
            <w:proofErr w:type="spellEnd"/>
            <w:r>
              <w:t>, la respuesta, los soportes y la decisión.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AE6218" w:rsidP="000730F3" w:rsidRDefault="001C2FD3" w14:paraId="16C50027" w14:textId="7BC009E6">
            <w:pPr>
              <w:spacing w:after="0" w:line="276" w:lineRule="auto"/>
              <w:jc w:val="center"/>
            </w:pPr>
            <w:r>
              <w:rPr>
                <w:noProof/>
              </w:rPr>
              <w:drawing>
                <wp:inline distT="0" distB="0" distL="0" distR="0" wp14:anchorId="1148C873" wp14:editId="5E569B29">
                  <wp:extent cx="1280352" cy="972671"/>
                  <wp:effectExtent l="0" t="0" r="2540" b="5715"/>
                  <wp:docPr id="185126786"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786" name="Imagen 185126786"/>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305259" cy="991592"/>
                          </a:xfrm>
                          <a:prstGeom prst="rect">
                            <a:avLst/>
                          </a:prstGeom>
                        </pic:spPr>
                      </pic:pic>
                    </a:graphicData>
                  </a:graphic>
                </wp:inline>
              </w:drawing>
            </w:r>
          </w:p>
        </w:tc>
      </w:tr>
      <w:tr w:rsidRPr="0089294F" w:rsidR="00002157" w:rsidTr="00E8775B" w14:paraId="2FC8FA7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10C9" w:rsidR="00B97473" w:rsidP="000D10C9" w:rsidRDefault="00B97473" w14:paraId="4A07AB2F" w14:textId="77777777">
            <w:pPr>
              <w:spacing w:after="0" w:line="276" w:lineRule="auto"/>
              <w:rPr>
                <w:b/>
                <w:bCs/>
              </w:rPr>
            </w:pPr>
            <w:r w:rsidRPr="000D10C9">
              <w:rPr>
                <w:b/>
                <w:bCs/>
              </w:rPr>
              <w:t>Responsabilidad</w:t>
            </w:r>
          </w:p>
          <w:p w:rsidRPr="000D10C9" w:rsidR="00B97473" w:rsidP="000D10C9" w:rsidRDefault="00B97473" w14:paraId="0FCC2FD4"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97473" w:rsidP="000D10C9" w:rsidRDefault="00B97473" w14:paraId="2753A305" w14:textId="3AB7061D">
            <w:pPr>
              <w:spacing w:after="0" w:line="276" w:lineRule="auto"/>
            </w:pPr>
            <w:r>
              <w:t>Debe establecerse quién prepara los datos, ejecuta el análisis, valida los resultados, aprueba los informes y responde por las decisiones adoptadas.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97473" w:rsidP="000730F3" w:rsidRDefault="00967B57" w14:paraId="4EA1C9D6" w14:textId="0C91946F">
            <w:pPr>
              <w:spacing w:after="0" w:line="276" w:lineRule="auto"/>
              <w:jc w:val="center"/>
            </w:pPr>
            <w:r>
              <w:rPr>
                <w:noProof/>
              </w:rPr>
              <w:drawing>
                <wp:inline distT="0" distB="0" distL="0" distR="0" wp14:anchorId="47F81262" wp14:editId="3C7A97D0">
                  <wp:extent cx="1226917" cy="909011"/>
                  <wp:effectExtent l="0" t="0" r="5080" b="5715"/>
                  <wp:docPr id="180745201"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201" name="Imagen 18074520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241362" cy="919713"/>
                          </a:xfrm>
                          <a:prstGeom prst="rect">
                            <a:avLst/>
                          </a:prstGeom>
                        </pic:spPr>
                      </pic:pic>
                    </a:graphicData>
                  </a:graphic>
                </wp:inline>
              </w:drawing>
            </w:r>
          </w:p>
        </w:tc>
      </w:tr>
      <w:tr w:rsidRPr="0089294F" w:rsidR="00002157" w:rsidTr="00E8775B" w14:paraId="2E195B2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D10C9" w:rsidR="00B97473" w:rsidP="000D10C9" w:rsidRDefault="00B97473" w14:paraId="45E32EF2" w14:textId="77777777">
            <w:pPr>
              <w:spacing w:after="0" w:line="276" w:lineRule="auto"/>
              <w:rPr>
                <w:b/>
                <w:bCs/>
              </w:rPr>
            </w:pPr>
            <w:r w:rsidRPr="000D10C9">
              <w:rPr>
                <w:b/>
                <w:bCs/>
              </w:rPr>
              <w:t>Uso confiable</w:t>
            </w:r>
          </w:p>
          <w:p w:rsidRPr="000D10C9" w:rsidR="00B97473" w:rsidP="000D10C9" w:rsidRDefault="00B97473" w14:paraId="730F365E"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97473" w:rsidP="000D10C9" w:rsidRDefault="000D10C9" w14:paraId="29A5BB65" w14:textId="236D768B">
            <w:pPr>
              <w:spacing w:after="0" w:line="276" w:lineRule="auto"/>
            </w:pPr>
            <w:r>
              <w:t>Los sistemas de IA deben ser confiables, responsables y contar con supervisión humana, protección de datos y documentación del proceso (OECD, 2024; DNP, 2025).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97473" w:rsidP="000730F3" w:rsidRDefault="00002157" w14:paraId="5612E649" w14:textId="1C6F2D70">
            <w:pPr>
              <w:spacing w:after="0" w:line="276" w:lineRule="auto"/>
              <w:jc w:val="center"/>
            </w:pPr>
            <w:r>
              <w:rPr>
                <w:noProof/>
              </w:rPr>
              <w:drawing>
                <wp:inline distT="0" distB="0" distL="0" distR="0" wp14:anchorId="702EDA41" wp14:editId="07CF721B">
                  <wp:extent cx="1203767" cy="817891"/>
                  <wp:effectExtent l="0" t="0" r="3175" b="0"/>
                  <wp:docPr id="362997514"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7514" name="Imagen 362997514"/>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228872" cy="834949"/>
                          </a:xfrm>
                          <a:prstGeom prst="rect">
                            <a:avLst/>
                          </a:prstGeom>
                        </pic:spPr>
                      </pic:pic>
                    </a:graphicData>
                  </a:graphic>
                </wp:inline>
              </w:drawing>
            </w:r>
          </w:p>
        </w:tc>
      </w:tr>
    </w:tbl>
    <w:p w:rsidRPr="007E15DA" w:rsidR="007E15DA" w:rsidP="007E15DA" w:rsidRDefault="007E15DA" w14:paraId="1584A304" w14:textId="77777777">
      <w:pPr>
        <w:spacing w:after="0" w:line="276" w:lineRule="auto"/>
      </w:pPr>
    </w:p>
    <w:p w:rsidR="006101DD" w:rsidP="0026322B" w:rsidRDefault="000D10C9" w14:paraId="2BF47711" w14:textId="5F7CD5A2">
      <w:pPr>
        <w:spacing w:after="0" w:line="276" w:lineRule="auto"/>
      </w:pPr>
      <w:r>
        <w:t>La siguiente tabla presenta aspectos que deben controlarse cuando se utiliza inteligencia artificial para analizar riesgos financieros:</w:t>
      </w:r>
    </w:p>
    <w:p w:rsidR="00A66288" w:rsidP="0026322B" w:rsidRDefault="00A66288" w14:paraId="76092EAA" w14:textId="77777777">
      <w:pPr>
        <w:spacing w:after="0" w:line="276" w:lineRule="auto"/>
        <w:rPr>
          <w:rFonts w:cs="Arial"/>
          <w:b/>
          <w:color w:val="000000"/>
          <w:szCs w:val="20"/>
        </w:rPr>
      </w:pPr>
    </w:p>
    <w:p w:rsidR="00A66288" w:rsidP="0026322B" w:rsidRDefault="00E5341E" w14:paraId="70D1AA34" w14:textId="05F4AD38">
      <w:pPr>
        <w:spacing w:after="0" w:line="276" w:lineRule="auto"/>
        <w:rPr>
          <w:rFonts w:cs="Arial"/>
          <w:b/>
          <w:color w:val="000000"/>
          <w:szCs w:val="20"/>
        </w:rPr>
      </w:pPr>
      <w:r w:rsidRPr="00E5341E">
        <w:rPr>
          <w:b/>
          <w:bCs/>
        </w:rPr>
        <w:t xml:space="preserve">Tabla </w:t>
      </w:r>
      <w:r w:rsidR="000D10C9">
        <w:rPr>
          <w:b/>
          <w:bCs/>
        </w:rPr>
        <w:t>12</w:t>
      </w:r>
      <w:r w:rsidRPr="00E5341E">
        <w:rPr>
          <w:b/>
          <w:bCs/>
        </w:rPr>
        <w:t>.</w:t>
      </w:r>
      <w:r>
        <w:t xml:space="preserve"> Límites, trazabilidad y responsabilidad en el uso de IA</w:t>
      </w:r>
    </w:p>
    <w:p w:rsidR="00A66288" w:rsidP="0026322B" w:rsidRDefault="00A66288" w14:paraId="59D0D61E" w14:textId="77777777">
      <w:pPr>
        <w:spacing w:after="0" w:line="276" w:lineRule="auto"/>
        <w:rPr>
          <w:rFonts w:cs="Arial"/>
          <w:b/>
          <w:color w:val="000000"/>
          <w:szCs w:val="20"/>
        </w:rPr>
      </w:pPr>
    </w:p>
    <w:tbl>
      <w:tblPr>
        <w:tblStyle w:val="Tablaconcuadrculaclara"/>
        <w:tblW w:w="0" w:type="auto"/>
        <w:tblLook w:val="04A0" w:firstRow="1" w:lastRow="0" w:firstColumn="1" w:lastColumn="0" w:noHBand="0" w:noVBand="1"/>
      </w:tblPr>
      <w:tblGrid>
        <w:gridCol w:w="1896"/>
        <w:gridCol w:w="3462"/>
        <w:gridCol w:w="3470"/>
      </w:tblGrid>
      <w:tr w:rsidRPr="00285598" w:rsidR="00285598" w:rsidTr="00B851D4" w14:paraId="3A7F39BD" w14:textId="77777777">
        <w:tc>
          <w:tcPr>
            <w:tcW w:w="0" w:type="auto"/>
            <w:shd w:val="clear" w:color="auto" w:fill="D9D9D9" w:themeFill="background1" w:themeFillShade="D9"/>
            <w:hideMark/>
          </w:tcPr>
          <w:p w:rsidRPr="00285598" w:rsidR="00285598" w:rsidP="0026322B" w:rsidRDefault="00285598" w14:paraId="38881ACE" w14:textId="77777777">
            <w:pPr>
              <w:spacing w:line="276" w:lineRule="auto"/>
              <w:contextualSpacing w:val="0"/>
              <w:jc w:val="center"/>
              <w:rPr>
                <w:rFonts w:eastAsia="Times New Roman" w:cs="Arial"/>
                <w:b/>
                <w:bCs/>
                <w:sz w:val="18"/>
                <w:szCs w:val="18"/>
                <w:lang w:eastAsia="es-CO"/>
              </w:rPr>
            </w:pPr>
            <w:r w:rsidRPr="00285598">
              <w:rPr>
                <w:rFonts w:eastAsia="Times New Roman" w:cs="Arial"/>
                <w:b/>
                <w:bCs/>
                <w:sz w:val="18"/>
                <w:szCs w:val="18"/>
                <w:lang w:eastAsia="es-CO"/>
              </w:rPr>
              <w:t>Aspecto</w:t>
            </w:r>
          </w:p>
        </w:tc>
        <w:tc>
          <w:tcPr>
            <w:tcW w:w="0" w:type="auto"/>
            <w:shd w:val="clear" w:color="auto" w:fill="D9D9D9" w:themeFill="background1" w:themeFillShade="D9"/>
            <w:hideMark/>
          </w:tcPr>
          <w:p w:rsidRPr="00285598" w:rsidR="00285598" w:rsidP="0026322B" w:rsidRDefault="00285598" w14:paraId="58792C06" w14:textId="77777777">
            <w:pPr>
              <w:spacing w:line="276" w:lineRule="auto"/>
              <w:contextualSpacing w:val="0"/>
              <w:jc w:val="center"/>
              <w:rPr>
                <w:rFonts w:eastAsia="Times New Roman" w:cs="Arial"/>
                <w:b/>
                <w:bCs/>
                <w:sz w:val="18"/>
                <w:szCs w:val="18"/>
                <w:lang w:eastAsia="es-CO"/>
              </w:rPr>
            </w:pPr>
            <w:r w:rsidRPr="00285598">
              <w:rPr>
                <w:rFonts w:eastAsia="Times New Roman" w:cs="Arial"/>
                <w:b/>
                <w:bCs/>
                <w:sz w:val="18"/>
                <w:szCs w:val="18"/>
                <w:lang w:eastAsia="es-CO"/>
              </w:rPr>
              <w:t>Riesgo si no se controla</w:t>
            </w:r>
          </w:p>
        </w:tc>
        <w:tc>
          <w:tcPr>
            <w:tcW w:w="0" w:type="auto"/>
            <w:shd w:val="clear" w:color="auto" w:fill="D9D9D9" w:themeFill="background1" w:themeFillShade="D9"/>
            <w:hideMark/>
          </w:tcPr>
          <w:p w:rsidRPr="00285598" w:rsidR="00285598" w:rsidP="0026322B" w:rsidRDefault="00285598" w14:paraId="3B9ABE31" w14:textId="77777777">
            <w:pPr>
              <w:spacing w:line="276" w:lineRule="auto"/>
              <w:contextualSpacing w:val="0"/>
              <w:jc w:val="center"/>
              <w:rPr>
                <w:rFonts w:eastAsia="Times New Roman" w:cs="Arial"/>
                <w:b/>
                <w:bCs/>
                <w:sz w:val="18"/>
                <w:szCs w:val="18"/>
                <w:lang w:eastAsia="es-CO"/>
              </w:rPr>
            </w:pPr>
            <w:r w:rsidRPr="00285598">
              <w:rPr>
                <w:rFonts w:eastAsia="Times New Roman" w:cs="Arial"/>
                <w:b/>
                <w:bCs/>
                <w:sz w:val="18"/>
                <w:szCs w:val="18"/>
                <w:lang w:eastAsia="es-CO"/>
              </w:rPr>
              <w:t>Acción recomendada</w:t>
            </w:r>
          </w:p>
        </w:tc>
      </w:tr>
      <w:tr w:rsidRPr="00285598" w:rsidR="00285598" w:rsidTr="00B851D4" w14:paraId="71AB45EB" w14:textId="77777777">
        <w:tc>
          <w:tcPr>
            <w:tcW w:w="0" w:type="auto"/>
            <w:hideMark/>
          </w:tcPr>
          <w:p w:rsidRPr="00285598" w:rsidR="00285598" w:rsidP="0026322B" w:rsidRDefault="00285598" w14:paraId="3DD6DCA1"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Calidad de los datos</w:t>
            </w:r>
          </w:p>
        </w:tc>
        <w:tc>
          <w:tcPr>
            <w:tcW w:w="0" w:type="auto"/>
            <w:hideMark/>
          </w:tcPr>
          <w:p w:rsidRPr="00285598" w:rsidR="00285598" w:rsidP="0026322B" w:rsidRDefault="00285598" w14:paraId="76DAE593"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La IA puede generar alertas equivocadas por datos incompletos o desordenados.</w:t>
            </w:r>
          </w:p>
        </w:tc>
        <w:tc>
          <w:tcPr>
            <w:tcW w:w="0" w:type="auto"/>
            <w:hideMark/>
          </w:tcPr>
          <w:p w:rsidRPr="00285598" w:rsidR="00285598" w:rsidP="0026322B" w:rsidRDefault="00285598" w14:paraId="46A6377B"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Revisar bases, campos, periodos, formatos y soportes antes del análisis.</w:t>
            </w:r>
          </w:p>
        </w:tc>
      </w:tr>
      <w:tr w:rsidRPr="00285598" w:rsidR="00285598" w:rsidTr="00B851D4" w14:paraId="49B918AF" w14:textId="77777777">
        <w:tc>
          <w:tcPr>
            <w:tcW w:w="0" w:type="auto"/>
            <w:hideMark/>
          </w:tcPr>
          <w:p w:rsidRPr="00285598" w:rsidR="00285598" w:rsidP="0026322B" w:rsidRDefault="00285598" w14:paraId="52A63936"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Alcance del análisis</w:t>
            </w:r>
          </w:p>
        </w:tc>
        <w:tc>
          <w:tcPr>
            <w:tcW w:w="0" w:type="auto"/>
            <w:hideMark/>
          </w:tcPr>
          <w:p w:rsidRPr="00285598" w:rsidR="00285598" w:rsidP="0026322B" w:rsidRDefault="00285598" w14:paraId="4DEDBBBC"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La herramienta puede responder sobre temas que no fueron delimitados.</w:t>
            </w:r>
          </w:p>
        </w:tc>
        <w:tc>
          <w:tcPr>
            <w:tcW w:w="0" w:type="auto"/>
            <w:hideMark/>
          </w:tcPr>
          <w:p w:rsidRPr="00285598" w:rsidR="00285598" w:rsidP="0026322B" w:rsidRDefault="00285598" w14:paraId="34480373"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Definir objetivo, periodo, proceso y tipo de riesgo a revisar.</w:t>
            </w:r>
          </w:p>
        </w:tc>
      </w:tr>
      <w:tr w:rsidRPr="00285598" w:rsidR="00285598" w:rsidTr="00B851D4" w14:paraId="2115858A" w14:textId="77777777">
        <w:tc>
          <w:tcPr>
            <w:tcW w:w="0" w:type="auto"/>
            <w:hideMark/>
          </w:tcPr>
          <w:p w:rsidRPr="00285598" w:rsidR="00285598" w:rsidP="0026322B" w:rsidRDefault="00285598" w14:paraId="5CF4DD78"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Interpretación de resultados</w:t>
            </w:r>
          </w:p>
        </w:tc>
        <w:tc>
          <w:tcPr>
            <w:tcW w:w="0" w:type="auto"/>
            <w:hideMark/>
          </w:tcPr>
          <w:p w:rsidRPr="00285598" w:rsidR="00285598" w:rsidP="0026322B" w:rsidRDefault="00285598" w14:paraId="38E13403"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Una alerta preliminar puede confundirse con una conclusión definitiva.</w:t>
            </w:r>
          </w:p>
        </w:tc>
        <w:tc>
          <w:tcPr>
            <w:tcW w:w="0" w:type="auto"/>
            <w:hideMark/>
          </w:tcPr>
          <w:p w:rsidRPr="00285598" w:rsidR="00285598" w:rsidP="0026322B" w:rsidRDefault="00285598" w14:paraId="329534C0"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Validar cada hallazgo con documentos, auxiliares y responsable del proceso.</w:t>
            </w:r>
          </w:p>
        </w:tc>
      </w:tr>
      <w:tr w:rsidRPr="00285598" w:rsidR="00285598" w:rsidTr="00B851D4" w14:paraId="5D8C5D91" w14:textId="77777777">
        <w:tc>
          <w:tcPr>
            <w:tcW w:w="0" w:type="auto"/>
            <w:hideMark/>
          </w:tcPr>
          <w:p w:rsidRPr="00285598" w:rsidR="00285598" w:rsidP="0026322B" w:rsidRDefault="00285598" w14:paraId="51B0C62A"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Protección de información</w:t>
            </w:r>
          </w:p>
        </w:tc>
        <w:tc>
          <w:tcPr>
            <w:tcW w:w="0" w:type="auto"/>
            <w:hideMark/>
          </w:tcPr>
          <w:p w:rsidRPr="00285598" w:rsidR="00285598" w:rsidP="0026322B" w:rsidRDefault="00285598" w14:paraId="05AF1A98"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Se pueden exponer datos personales, financieros o sensibles.</w:t>
            </w:r>
          </w:p>
        </w:tc>
        <w:tc>
          <w:tcPr>
            <w:tcW w:w="0" w:type="auto"/>
            <w:hideMark/>
          </w:tcPr>
          <w:p w:rsidRPr="00285598" w:rsidR="00285598" w:rsidP="0026322B" w:rsidRDefault="00285598" w14:paraId="299BEAD3"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Anonimizar datos innecesarios y limitar la información cargada.</w:t>
            </w:r>
          </w:p>
        </w:tc>
      </w:tr>
      <w:tr w:rsidRPr="00285598" w:rsidR="00285598" w:rsidTr="00B851D4" w14:paraId="658B2500" w14:textId="77777777">
        <w:tc>
          <w:tcPr>
            <w:tcW w:w="0" w:type="auto"/>
            <w:hideMark/>
          </w:tcPr>
          <w:p w:rsidRPr="00285598" w:rsidR="00285598" w:rsidP="0026322B" w:rsidRDefault="00285598" w14:paraId="6CEE775D"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Trazabilidad</w:t>
            </w:r>
          </w:p>
        </w:tc>
        <w:tc>
          <w:tcPr>
            <w:tcW w:w="0" w:type="auto"/>
            <w:hideMark/>
          </w:tcPr>
          <w:p w:rsidRPr="00285598" w:rsidR="00285598" w:rsidP="0026322B" w:rsidRDefault="00285598" w14:paraId="13661603"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No se puede demostrar cómo se obtuvo el resultado.</w:t>
            </w:r>
          </w:p>
        </w:tc>
        <w:tc>
          <w:tcPr>
            <w:tcW w:w="0" w:type="auto"/>
            <w:hideMark/>
          </w:tcPr>
          <w:p w:rsidRPr="00285598" w:rsidR="00285598" w:rsidP="0026322B" w:rsidRDefault="00285598" w14:paraId="4E6721DE"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 xml:space="preserve">Guardar base usada, </w:t>
            </w:r>
            <w:r w:rsidRPr="009A373D">
              <w:rPr>
                <w:rFonts w:eastAsia="Times New Roman" w:cs="Arial"/>
                <w:i/>
                <w:iCs/>
                <w:sz w:val="18"/>
                <w:szCs w:val="18"/>
                <w:lang w:eastAsia="es-CO"/>
              </w:rPr>
              <w:t>prompt</w:t>
            </w:r>
            <w:r w:rsidRPr="00285598">
              <w:rPr>
                <w:rFonts w:eastAsia="Times New Roman" w:cs="Arial"/>
                <w:sz w:val="18"/>
                <w:szCs w:val="18"/>
                <w:lang w:eastAsia="es-CO"/>
              </w:rPr>
              <w:t>, respuesta, revisión y decisión final.</w:t>
            </w:r>
          </w:p>
        </w:tc>
      </w:tr>
      <w:tr w:rsidRPr="00285598" w:rsidR="00285598" w:rsidTr="00B851D4" w14:paraId="2EDFE2B0" w14:textId="77777777">
        <w:tc>
          <w:tcPr>
            <w:tcW w:w="0" w:type="auto"/>
            <w:hideMark/>
          </w:tcPr>
          <w:p w:rsidRPr="00285598" w:rsidR="00285598" w:rsidP="0026322B" w:rsidRDefault="00285598" w14:paraId="26176BA9"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Responsabilidad</w:t>
            </w:r>
          </w:p>
        </w:tc>
        <w:tc>
          <w:tcPr>
            <w:tcW w:w="0" w:type="auto"/>
            <w:hideMark/>
          </w:tcPr>
          <w:p w:rsidRPr="00285598" w:rsidR="00285598" w:rsidP="0026322B" w:rsidRDefault="00285598" w14:paraId="6B89F321"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No queda claro quién aprueba o descarta las alertas.</w:t>
            </w:r>
          </w:p>
        </w:tc>
        <w:tc>
          <w:tcPr>
            <w:tcW w:w="0" w:type="auto"/>
            <w:hideMark/>
          </w:tcPr>
          <w:p w:rsidRPr="00285598" w:rsidR="00285598" w:rsidP="0026322B" w:rsidRDefault="00285598" w14:paraId="264136CB"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Asignar responsables para preparación, análisis, validación y aprobación.</w:t>
            </w:r>
          </w:p>
        </w:tc>
      </w:tr>
      <w:tr w:rsidRPr="00285598" w:rsidR="00285598" w:rsidTr="00B851D4" w14:paraId="77E45DBA" w14:textId="77777777">
        <w:tc>
          <w:tcPr>
            <w:tcW w:w="0" w:type="auto"/>
            <w:hideMark/>
          </w:tcPr>
          <w:p w:rsidRPr="00285598" w:rsidR="00285598" w:rsidP="0026322B" w:rsidRDefault="00285598" w14:paraId="5E0844B7"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Actualización de controles</w:t>
            </w:r>
          </w:p>
        </w:tc>
        <w:tc>
          <w:tcPr>
            <w:tcW w:w="0" w:type="auto"/>
            <w:hideMark/>
          </w:tcPr>
          <w:p w:rsidRPr="00285598" w:rsidR="00285598" w:rsidP="0026322B" w:rsidRDefault="00285598" w14:paraId="7E4104F5"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Se repiten errores detectados por IA sin corregir el proceso.</w:t>
            </w:r>
          </w:p>
        </w:tc>
        <w:tc>
          <w:tcPr>
            <w:tcW w:w="0" w:type="auto"/>
            <w:hideMark/>
          </w:tcPr>
          <w:p w:rsidRPr="00285598" w:rsidR="00285598" w:rsidP="0026322B" w:rsidRDefault="00285598" w14:paraId="1F681B19"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Usar los hallazgos para ajustar políticas, procedimientos y controles.</w:t>
            </w:r>
          </w:p>
        </w:tc>
      </w:tr>
      <w:tr w:rsidRPr="00285598" w:rsidR="00285598" w:rsidTr="00B851D4" w14:paraId="523783F8" w14:textId="77777777">
        <w:tc>
          <w:tcPr>
            <w:tcW w:w="0" w:type="auto"/>
            <w:hideMark/>
          </w:tcPr>
          <w:p w:rsidRPr="00285598" w:rsidR="00285598" w:rsidP="0026322B" w:rsidRDefault="00285598" w14:paraId="0EECABFF"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Presentación de informes</w:t>
            </w:r>
          </w:p>
        </w:tc>
        <w:tc>
          <w:tcPr>
            <w:tcW w:w="0" w:type="auto"/>
            <w:hideMark/>
          </w:tcPr>
          <w:p w:rsidRPr="00285598" w:rsidR="00285598" w:rsidP="0026322B" w:rsidRDefault="00285598" w14:paraId="288F2031"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Se pueden incluir conclusiones sin respaldo suficiente.</w:t>
            </w:r>
          </w:p>
        </w:tc>
        <w:tc>
          <w:tcPr>
            <w:tcW w:w="0" w:type="auto"/>
            <w:hideMark/>
          </w:tcPr>
          <w:p w:rsidRPr="00285598" w:rsidR="00285598" w:rsidP="0026322B" w:rsidRDefault="00285598" w14:paraId="15D2C761" w14:textId="77777777">
            <w:pPr>
              <w:spacing w:line="276" w:lineRule="auto"/>
              <w:contextualSpacing w:val="0"/>
              <w:jc w:val="left"/>
              <w:rPr>
                <w:rFonts w:eastAsia="Times New Roman" w:cs="Arial"/>
                <w:sz w:val="18"/>
                <w:szCs w:val="18"/>
                <w:lang w:eastAsia="es-CO"/>
              </w:rPr>
            </w:pPr>
            <w:r w:rsidRPr="00285598">
              <w:rPr>
                <w:rFonts w:eastAsia="Times New Roman" w:cs="Arial"/>
                <w:sz w:val="18"/>
                <w:szCs w:val="18"/>
                <w:lang w:eastAsia="es-CO"/>
              </w:rPr>
              <w:t>Revisar cifras, lenguaje, soportes y recomendaciones antes de presentar.</w:t>
            </w:r>
          </w:p>
        </w:tc>
      </w:tr>
    </w:tbl>
    <w:p w:rsidR="00A66288" w:rsidP="0026322B" w:rsidRDefault="00A66288" w14:paraId="636A6093" w14:textId="77777777">
      <w:pPr>
        <w:spacing w:after="0" w:line="276" w:lineRule="auto"/>
        <w:rPr>
          <w:rFonts w:cs="Arial"/>
          <w:b/>
          <w:color w:val="000000"/>
          <w:szCs w:val="20"/>
        </w:rPr>
      </w:pPr>
    </w:p>
    <w:p w:rsidR="00B851D4" w:rsidP="0026322B" w:rsidRDefault="00B851D4" w14:paraId="4E750FD1" w14:textId="321E6054">
      <w:pPr>
        <w:spacing w:after="0" w:line="276" w:lineRule="auto"/>
        <w:rPr>
          <w:rFonts w:cs="Arial"/>
          <w:bCs/>
          <w:color w:val="000000"/>
          <w:szCs w:val="20"/>
        </w:rPr>
      </w:pPr>
      <w:r w:rsidRPr="00B851D4">
        <w:rPr>
          <w:rFonts w:cs="Arial"/>
          <w:bCs/>
          <w:color w:val="000000"/>
          <w:szCs w:val="20"/>
        </w:rPr>
        <w:t xml:space="preserve">A continuación, se presenta un </w:t>
      </w:r>
      <w:r w:rsidR="002B721B">
        <w:rPr>
          <w:rFonts w:cs="Arial"/>
          <w:bCs/>
          <w:color w:val="000000"/>
          <w:szCs w:val="20"/>
        </w:rPr>
        <w:t>caso</w:t>
      </w:r>
      <w:r w:rsidRPr="00B851D4">
        <w:rPr>
          <w:rFonts w:cs="Arial"/>
          <w:bCs/>
          <w:color w:val="000000"/>
          <w:szCs w:val="20"/>
        </w:rPr>
        <w:t xml:space="preserve"> aplicado:</w:t>
      </w:r>
    </w:p>
    <w:p w:rsidR="008C622F" w:rsidP="0026322B" w:rsidRDefault="008C622F" w14:paraId="3B8CF552" w14:textId="77777777">
      <w:pPr>
        <w:spacing w:after="0" w:line="276" w:lineRule="auto"/>
        <w:rPr>
          <w:rFonts w:cs="Arial"/>
          <w:bCs/>
          <w:color w:val="00000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8C622F" w:rsidTr="008C622F" w14:paraId="04BFF967" w14:textId="77777777">
        <w:tc>
          <w:tcPr>
            <w:tcW w:w="8828" w:type="dxa"/>
            <w:shd w:val="clear" w:color="auto" w:fill="DEEAF6" w:themeFill="accent5" w:themeFillTint="33"/>
          </w:tcPr>
          <w:p w:rsidRPr="008C622F" w:rsidR="008C622F" w:rsidP="008C622F" w:rsidRDefault="008C622F" w14:paraId="0AD73675" w14:textId="77777777">
            <w:pPr>
              <w:spacing w:line="276" w:lineRule="auto"/>
              <w:rPr>
                <w:rFonts w:cs="Arial"/>
                <w:b/>
                <w:bCs/>
                <w:color w:val="000000"/>
                <w:szCs w:val="20"/>
              </w:rPr>
            </w:pPr>
            <w:r w:rsidRPr="008C622F">
              <w:rPr>
                <w:b/>
                <w:bCs/>
              </w:rPr>
              <w:t>Ejemplo aplicado</w:t>
            </w:r>
          </w:p>
          <w:p w:rsidR="008C622F" w:rsidP="008C622F" w:rsidRDefault="008C622F" w14:paraId="1F21763F" w14:textId="77777777">
            <w:pPr>
              <w:spacing w:line="276" w:lineRule="auto"/>
            </w:pPr>
          </w:p>
          <w:p w:rsidR="008C622F" w:rsidP="008C622F" w:rsidRDefault="008C622F" w14:paraId="7D50D51B" w14:textId="00142022">
            <w:pPr>
              <w:spacing w:line="276" w:lineRule="auto"/>
              <w:rPr>
                <w:rFonts w:cs="Arial"/>
                <w:b/>
                <w:color w:val="000000"/>
                <w:szCs w:val="20"/>
              </w:rPr>
            </w:pPr>
            <w:r>
              <w:t xml:space="preserve">Una empresa utiliza IA para revisar riesgos en su base de pagos. La herramienta identifica posibles pagos duplicados, facturas sin soporte y proveedores con información incompleta. Para garantizar trazabilidad, el responsable conserva la base original, la base depurada, el </w:t>
            </w:r>
            <w:proofErr w:type="spellStart"/>
            <w:r w:rsidRPr="009A373D">
              <w:rPr>
                <w:i/>
                <w:iCs/>
              </w:rPr>
              <w:t>prompt</w:t>
            </w:r>
            <w:proofErr w:type="spellEnd"/>
            <w:r>
              <w:t xml:space="preserve"> utilizado, la respuesta de la IA y una matriz donde registra la validación de cada alerta.</w:t>
            </w:r>
          </w:p>
          <w:p w:rsidR="008C622F" w:rsidP="008C622F" w:rsidRDefault="008C622F" w14:paraId="210C6C44" w14:textId="77777777">
            <w:pPr>
              <w:spacing w:line="276" w:lineRule="auto"/>
              <w:rPr>
                <w:rFonts w:cs="Arial"/>
                <w:b/>
                <w:color w:val="000000"/>
                <w:szCs w:val="20"/>
              </w:rPr>
            </w:pPr>
          </w:p>
          <w:p w:rsidR="008C622F" w:rsidP="008C622F" w:rsidRDefault="008C622F" w14:paraId="74A21F21" w14:textId="77777777">
            <w:pPr>
              <w:spacing w:line="276" w:lineRule="auto"/>
            </w:pPr>
            <w:r>
              <w:t>Después de la revisión, algunos hallazgos se descartan porque tenían soporte suficiente; otros se confirman y se envían a corrección; y otros quedan pendientes porque requieren información adicional del área responsable. De esta manera, la IA apoya la detección inicial, pero la decisión final se documenta con evidencia, responsable y acción definida.</w:t>
            </w:r>
          </w:p>
          <w:p w:rsidR="008C622F" w:rsidP="0026322B" w:rsidRDefault="008C622F" w14:paraId="6E4C6B5E" w14:textId="77777777">
            <w:pPr>
              <w:spacing w:line="276" w:lineRule="auto"/>
              <w:rPr>
                <w:rFonts w:cs="Arial"/>
                <w:bCs/>
                <w:color w:val="000000"/>
                <w:szCs w:val="20"/>
              </w:rPr>
            </w:pPr>
          </w:p>
        </w:tc>
      </w:tr>
    </w:tbl>
    <w:p w:rsidR="008C622F" w:rsidP="0026322B" w:rsidRDefault="008C622F" w14:paraId="4CF1BB8E" w14:textId="77777777">
      <w:pPr>
        <w:spacing w:after="0" w:line="276" w:lineRule="auto"/>
        <w:rPr>
          <w:rFonts w:cs="Arial"/>
          <w:bCs/>
          <w:color w:val="000000"/>
          <w:szCs w:val="20"/>
        </w:rPr>
      </w:pPr>
    </w:p>
    <w:p w:rsidR="008E66BE" w:rsidP="0026322B" w:rsidRDefault="008E66BE" w14:paraId="1B4C0EB6" w14:textId="27081072">
      <w:pPr>
        <w:spacing w:after="0" w:line="276" w:lineRule="auto"/>
      </w:pPr>
      <w:r>
        <w:t xml:space="preserve">El siguiente </w:t>
      </w:r>
      <w:proofErr w:type="spellStart"/>
      <w:r>
        <w:rPr>
          <w:rStyle w:val="nfasis"/>
        </w:rPr>
        <w:t>prompt</w:t>
      </w:r>
      <w:proofErr w:type="spellEnd"/>
      <w:r>
        <w:t xml:space="preserve"> orienta a la IA para identificar alertas preliminares y establecer los soportes, responsables y acciones requeridos para su validación:</w:t>
      </w:r>
    </w:p>
    <w:p w:rsidR="008E66BE" w:rsidP="0026322B" w:rsidRDefault="008E66BE" w14:paraId="0886EAED" w14:textId="77777777">
      <w:pPr>
        <w:spacing w:after="0" w:line="276" w:lineRule="auto"/>
      </w:pPr>
    </w:p>
    <w:tbl>
      <w:tblPr>
        <w:tblStyle w:val="Tablaconcuadrcula"/>
        <w:tblW w:w="0" w:type="auto"/>
        <w:tblLook w:val="04A0" w:firstRow="1" w:lastRow="0" w:firstColumn="1" w:lastColumn="0" w:noHBand="0" w:noVBand="1"/>
      </w:tblPr>
      <w:tblGrid>
        <w:gridCol w:w="8828"/>
      </w:tblGrid>
      <w:tr w:rsidR="008E66BE" w:rsidTr="008E66BE" w14:paraId="29391B39" w14:textId="77777777">
        <w:tc>
          <w:tcPr>
            <w:tcW w:w="8828" w:type="dxa"/>
            <w:shd w:val="clear" w:color="auto" w:fill="DEEAF6" w:themeFill="accent5" w:themeFillTint="33"/>
          </w:tcPr>
          <w:p w:rsidR="008E66BE" w:rsidP="008E66BE" w:rsidRDefault="008E66BE" w14:paraId="08992435" w14:textId="77777777">
            <w:pPr>
              <w:spacing w:line="276" w:lineRule="auto"/>
              <w:rPr>
                <w:b/>
                <w:bCs/>
              </w:rPr>
            </w:pPr>
            <w:proofErr w:type="spellStart"/>
            <w:r w:rsidRPr="008E66BE">
              <w:rPr>
                <w:b/>
                <w:bCs/>
                <w:i/>
                <w:iCs/>
              </w:rPr>
              <w:t>Prompt</w:t>
            </w:r>
            <w:proofErr w:type="spellEnd"/>
            <w:r w:rsidRPr="00776FC9">
              <w:rPr>
                <w:b/>
                <w:bCs/>
              </w:rPr>
              <w:t xml:space="preserve"> aplicado</w:t>
            </w:r>
          </w:p>
          <w:p w:rsidRPr="00776FC9" w:rsidR="008E66BE" w:rsidP="008E66BE" w:rsidRDefault="008E66BE" w14:paraId="0182B35E" w14:textId="77777777">
            <w:pPr>
              <w:spacing w:line="276" w:lineRule="auto"/>
              <w:rPr>
                <w:rFonts w:cs="Arial"/>
                <w:b/>
                <w:bCs/>
                <w:color w:val="000000"/>
                <w:szCs w:val="20"/>
              </w:rPr>
            </w:pPr>
          </w:p>
          <w:p w:rsidR="008E66BE" w:rsidP="008E66BE" w:rsidRDefault="008E66BE" w14:paraId="6E21FECE" w14:textId="180112DB">
            <w:pPr>
              <w:spacing w:line="276" w:lineRule="auto"/>
              <w:rPr>
                <w:rFonts w:cs="Arial"/>
                <w:bCs/>
                <w:color w:val="000000"/>
                <w:szCs w:val="20"/>
              </w:rPr>
            </w:pPr>
            <w:r>
              <w:t>Analice la base de riesgos financieros suministrada e identifique alertas preliminares relacionadas con pagos duplicados, soportes faltantes, datos incompletos, variaciones atípicas y posibles fallas de control. Presente una tabla con alerta, dato observado, riesgo posible, soporte requerido, responsable de validación y acción sugerida. No emita conclusiones definitivas; cada hallazgo debe documentarse y validarse antes de tomar decisiones.</w:t>
            </w:r>
          </w:p>
        </w:tc>
      </w:tr>
    </w:tbl>
    <w:p w:rsidRPr="00B851D4" w:rsidR="008E66BE" w:rsidP="0026322B" w:rsidRDefault="008E66BE" w14:paraId="063E710D" w14:textId="77777777">
      <w:pPr>
        <w:spacing w:after="0" w:line="276" w:lineRule="auto"/>
        <w:rPr>
          <w:rFonts w:cs="Arial"/>
          <w:bCs/>
          <w:color w:val="000000"/>
          <w:szCs w:val="20"/>
        </w:rPr>
      </w:pPr>
    </w:p>
    <w:p w:rsidR="0008336E" w:rsidP="0026322B" w:rsidRDefault="0058163F" w14:paraId="7337567E" w14:textId="2599E8D6">
      <w:pPr>
        <w:spacing w:after="0" w:line="276" w:lineRule="auto"/>
      </w:pPr>
      <w:r>
        <w:t>El análisis con IA debe conservar límites, trazabilidad y responsables definidos. Su validez depende de la calidad de los datos, la evidencia y la decisión profesional.</w:t>
      </w:r>
    </w:p>
    <w:p w:rsidR="0058163F" w:rsidP="0026322B" w:rsidRDefault="0058163F" w14:paraId="51DB2A43" w14:textId="77777777">
      <w:pPr>
        <w:spacing w:after="0" w:line="276" w:lineRule="auto"/>
      </w:pPr>
    </w:p>
    <w:p w:rsidR="00C80AE3" w:rsidP="0026322B" w:rsidRDefault="0058163F" w14:paraId="6EDCF604" w14:textId="143C6454">
      <w:pPr>
        <w:spacing w:after="0" w:line="276" w:lineRule="auto"/>
      </w:pPr>
      <w:r>
        <w:t>La IA puede detectar riesgos, pero sus alertas requieren validación. Se invita a consultar el pódcast y aplicar sus criterios para documentar decisiones responsables:</w:t>
      </w:r>
    </w:p>
    <w:p w:rsidR="00260FE5" w:rsidP="00260FE5" w:rsidRDefault="00260FE5" w14:paraId="3D14B2B2" w14:textId="5D19B2A0">
      <w:pPr>
        <w:pStyle w:val="paragraph"/>
        <w:spacing w:before="0" w:beforeAutospacing="0" w:after="0" w:afterAutospacing="0"/>
        <w:jc w:val="both"/>
        <w:textAlignment w:val="baseline"/>
        <w:rPr>
          <w:rFonts w:ascii="Segoe UI" w:hAnsi="Segoe UI" w:cs="Segoe UI"/>
          <w:sz w:val="18"/>
          <w:szCs w:val="18"/>
        </w:rPr>
      </w:pPr>
    </w:p>
    <w:p w:rsidRPr="00C76F4D" w:rsidR="00260FE5" w:rsidP="00C76F4D" w:rsidRDefault="00163F7C" w14:paraId="5C0766CB" w14:textId="08D67A59">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Pódcast</w:t>
      </w:r>
      <w:r w:rsidR="0011416A">
        <w:rPr>
          <w:rStyle w:val="normaltextrun"/>
          <w:rFonts w:ascii="Arial" w:hAnsi="Arial" w:cs="Arial"/>
          <w:b/>
          <w:bCs/>
          <w:color w:val="000000"/>
          <w:sz w:val="20"/>
          <w:szCs w:val="20"/>
          <w:lang w:val="es-MX"/>
        </w:rPr>
        <w:t xml:space="preserve"> “Inteligencia artificial (IA) con evidencia: del hallazgo a la decisión responsable”</w:t>
      </w:r>
    </w:p>
    <w:p w:rsidRPr="00776FC9" w:rsidR="00776FC9" w:rsidP="0026322B" w:rsidRDefault="00B56C56" w14:paraId="361F071E" w14:textId="56250C52">
      <w:pPr>
        <w:pStyle w:val="Ttulo1"/>
        <w:spacing w:line="276" w:lineRule="auto"/>
        <w:rPr>
          <w:rFonts w:cs="Arial"/>
          <w:color w:val="000000"/>
          <w:szCs w:val="20"/>
        </w:rPr>
      </w:pPr>
      <w:bookmarkStart w:name="_Toc239202699" w:id="23"/>
      <w:r>
        <w:t>5. Revelación financiera, visualización de datos e informes con IA</w:t>
      </w:r>
      <w:bookmarkEnd w:id="23"/>
    </w:p>
    <w:p w:rsidR="001E65DC" w:rsidP="0026322B" w:rsidRDefault="001E65DC" w14:paraId="226D7281" w14:textId="77777777">
      <w:pPr>
        <w:spacing w:after="0" w:line="276" w:lineRule="auto"/>
      </w:pPr>
    </w:p>
    <w:p w:rsidR="00BC5605" w:rsidP="00A3586F" w:rsidRDefault="00BC5605" w14:paraId="2AE89A04" w14:textId="77777777">
      <w:pPr>
        <w:spacing w:after="0" w:line="276" w:lineRule="auto"/>
      </w:pPr>
      <w:r>
        <w:t>La revelación financiera integra cifras, explicaciones y evidencias para comunicar resultados, riesgos y hechos económicos mediante información clara, verificable y responsable.</w:t>
      </w:r>
    </w:p>
    <w:p w:rsidRPr="00A3586F" w:rsidR="00A3586F" w:rsidP="00A3586F" w:rsidRDefault="00A3586F" w14:paraId="1756C258" w14:textId="77777777">
      <w:pPr>
        <w:spacing w:after="0" w:line="276" w:lineRule="auto"/>
      </w:pPr>
    </w:p>
    <w:p w:rsidR="00BC5605" w:rsidP="00A3586F" w:rsidRDefault="00BC5605" w14:paraId="38695183" w14:textId="77777777">
      <w:pPr>
        <w:spacing w:after="0" w:line="276" w:lineRule="auto"/>
      </w:pPr>
      <w:r>
        <w:t>La IA puede apoyar la organización y presentación de la información, pero los resultados requieren revisión técnica, normativa, documental y ética.</w:t>
      </w:r>
    </w:p>
    <w:p w:rsidR="00862B88" w:rsidP="0026322B" w:rsidRDefault="00862B88" w14:paraId="0AC68475" w14:textId="77777777">
      <w:pPr>
        <w:spacing w:after="0" w:line="276" w:lineRule="auto"/>
      </w:pPr>
    </w:p>
    <w:p w:rsidR="00862B88" w:rsidP="0026322B" w:rsidRDefault="000964D9" w14:paraId="71811607" w14:textId="3CE042F7">
      <w:pPr>
        <w:pStyle w:val="Ttulo2"/>
        <w:spacing w:line="276" w:lineRule="auto"/>
        <w:rPr>
          <w:rFonts w:cs="Arial"/>
          <w:color w:val="000000"/>
          <w:szCs w:val="20"/>
        </w:rPr>
      </w:pPr>
      <w:bookmarkStart w:name="_Toc239202700" w:id="24"/>
      <w:r>
        <w:t>5.1. Informes contables y financieros: concepto, tipos y finalidad</w:t>
      </w:r>
      <w:bookmarkEnd w:id="24"/>
    </w:p>
    <w:p w:rsidR="001E65DC" w:rsidP="0026322B" w:rsidRDefault="001E65DC" w14:paraId="1B2A7817" w14:textId="77777777">
      <w:pPr>
        <w:spacing w:after="0" w:line="276" w:lineRule="auto"/>
      </w:pPr>
    </w:p>
    <w:p w:rsidR="00BF1315" w:rsidP="0026322B" w:rsidRDefault="00BF1315" w14:paraId="0814DC82" w14:textId="77777777">
      <w:pPr>
        <w:spacing w:after="0" w:line="276" w:lineRule="auto"/>
      </w:pPr>
      <w:r>
        <w:t xml:space="preserve">Los informes contables y financieros se comprenden a partir de su concepto, finalidad, apoyo de la IA y criterios de validación: </w:t>
      </w:r>
    </w:p>
    <w:p w:rsidR="00C76F4D" w:rsidP="0026322B" w:rsidRDefault="00C76F4D" w14:paraId="2265C3BB"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C76F4D" w:rsidTr="00E8775B" w14:paraId="4C84582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C76F4D" w:rsidP="00E8775B" w:rsidRDefault="00C76F4D" w14:paraId="72A2041A"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157E41" w:rsidTr="00E8775B" w14:paraId="4571E7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C76F4D" w:rsidP="00E8775B" w:rsidRDefault="00D9149F" w14:paraId="26BAB0B2" w14:textId="2F7179DC">
            <w:pPr>
              <w:spacing w:after="0" w:line="276" w:lineRule="auto"/>
              <w:rPr>
                <w:b/>
                <w:bCs/>
              </w:rPr>
            </w:pPr>
            <w:r w:rsidRPr="00D9149F">
              <w:rPr>
                <w:b/>
                <w:bCs/>
              </w:rPr>
              <w:t>Concepto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D9149F" w:rsidR="00C76F4D" w:rsidP="00D9149F" w:rsidRDefault="00D9149F" w14:paraId="63196438" w14:textId="30E226D4">
            <w:pPr>
              <w:pStyle w:val="pdq2pgselectionanchorcontainer"/>
              <w:rPr>
                <w:rFonts w:ascii="Arial" w:hAnsi="Arial" w:eastAsiaTheme="minorHAnsi" w:cstheme="minorBidi"/>
                <w:sz w:val="20"/>
                <w:szCs w:val="22"/>
                <w:lang w:eastAsia="en-US"/>
              </w:rPr>
            </w:pPr>
            <w:r w:rsidRPr="00D9149F">
              <w:rPr>
                <w:rFonts w:ascii="Arial" w:hAnsi="Arial" w:eastAsiaTheme="minorHAnsi" w:cstheme="minorBidi"/>
                <w:sz w:val="20"/>
                <w:szCs w:val="22"/>
                <w:lang w:eastAsia="en-US"/>
              </w:rPr>
              <w:t>Son documentos, reportes o presentaciones que organizan la información económica y financiera de una entidad.</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C76F4D" w:rsidP="004960E3" w:rsidRDefault="00C76F4D" w14:paraId="6026A417" w14:textId="72FEB22B">
            <w:pPr>
              <w:spacing w:after="0" w:line="276" w:lineRule="auto"/>
              <w:jc w:val="center"/>
            </w:pPr>
            <w:r w:rsidRPr="0089294F">
              <w:t> </w:t>
            </w:r>
            <w:r w:rsidR="00686492">
              <w:rPr>
                <w:noProof/>
              </w:rPr>
              <w:drawing>
                <wp:inline distT="0" distB="0" distL="0" distR="0" wp14:anchorId="30062378" wp14:editId="4C2ED9DC">
                  <wp:extent cx="1134319" cy="1037369"/>
                  <wp:effectExtent l="0" t="0" r="0" b="4445"/>
                  <wp:docPr id="1502136317"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6317" name="Imagen 1502136317"/>
                          <pic:cNvPicPr/>
                        </pic:nvPicPr>
                        <pic:blipFill>
                          <a:blip r:embed="rId156">
                            <a:extLst>
                              <a:ext uri="{28A0092B-C50C-407E-A947-70E740481C1C}">
                                <a14:useLocalDpi xmlns:a14="http://schemas.microsoft.com/office/drawing/2010/main" val="0"/>
                              </a:ext>
                            </a:extLst>
                          </a:blip>
                          <a:stretch>
                            <a:fillRect/>
                          </a:stretch>
                        </pic:blipFill>
                        <pic:spPr>
                          <a:xfrm>
                            <a:off x="0" y="0"/>
                            <a:ext cx="1139106" cy="1041747"/>
                          </a:xfrm>
                          <a:prstGeom prst="rect">
                            <a:avLst/>
                          </a:prstGeom>
                        </pic:spPr>
                      </pic:pic>
                    </a:graphicData>
                  </a:graphic>
                </wp:inline>
              </w:drawing>
            </w:r>
          </w:p>
        </w:tc>
      </w:tr>
      <w:tr w:rsidRPr="0089294F" w:rsidR="00157E41" w:rsidTr="00E8775B" w14:paraId="3A5D7F1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D9149F" w:rsidR="00D9149F" w:rsidP="00D9149F" w:rsidRDefault="00D9149F" w14:paraId="026C20E1" w14:textId="77777777">
            <w:pPr>
              <w:spacing w:after="0" w:line="276" w:lineRule="auto"/>
              <w:rPr>
                <w:b/>
                <w:bCs/>
              </w:rPr>
            </w:pPr>
            <w:r w:rsidRPr="00D9149F">
              <w:rPr>
                <w:b/>
                <w:bCs/>
              </w:rPr>
              <w:t>Finalidad</w:t>
            </w:r>
          </w:p>
          <w:p w:rsidRPr="00D9149F" w:rsidR="00D9149F" w:rsidP="00D9149F" w:rsidRDefault="00D9149F" w14:paraId="5B4D9100"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9149F" w:rsidP="00D9149F" w:rsidRDefault="00D9149F" w14:paraId="49C09706" w14:textId="63AA6C83">
            <w:pPr>
              <w:spacing w:after="0" w:line="276" w:lineRule="auto"/>
            </w:pPr>
            <w:r>
              <w:t>Permiten comunicar información clara, comprensible y sustentada para interpretar la situación financiera, los resultados, los riesgos y los hechos relevantes.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9149F" w:rsidP="004960E3" w:rsidRDefault="004960E3" w14:paraId="7C6E9BD7" w14:textId="029F914F">
            <w:pPr>
              <w:spacing w:after="0" w:line="276" w:lineRule="auto"/>
              <w:jc w:val="center"/>
            </w:pPr>
            <w:r>
              <w:rPr>
                <w:noProof/>
              </w:rPr>
              <w:drawing>
                <wp:inline distT="0" distB="0" distL="0" distR="0" wp14:anchorId="3E962844" wp14:editId="594D8B05">
                  <wp:extent cx="1145894" cy="675056"/>
                  <wp:effectExtent l="0" t="0" r="0" b="0"/>
                  <wp:docPr id="1808273374"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73374" name="Imagen 1808273374"/>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1169281" cy="688834"/>
                          </a:xfrm>
                          <a:prstGeom prst="rect">
                            <a:avLst/>
                          </a:prstGeom>
                        </pic:spPr>
                      </pic:pic>
                    </a:graphicData>
                  </a:graphic>
                </wp:inline>
              </w:drawing>
            </w:r>
          </w:p>
        </w:tc>
      </w:tr>
      <w:tr w:rsidRPr="0089294F" w:rsidR="00157E41" w:rsidTr="00E8775B" w14:paraId="59B49CB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41154E" w:rsidR="00D9149F" w:rsidP="00D9149F" w:rsidRDefault="0041154E" w14:paraId="22A2F432" w14:textId="0723024B">
            <w:pPr>
              <w:spacing w:after="0" w:line="276" w:lineRule="auto"/>
              <w:rPr>
                <w:b/>
                <w:bCs/>
              </w:rPr>
            </w:pPr>
            <w:r w:rsidRPr="0041154E">
              <w:rPr>
                <w:b/>
                <w:bCs/>
              </w:rPr>
              <w:t>Apoyo de la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9149F" w:rsidP="00D9149F" w:rsidRDefault="0041154E" w14:paraId="607EDF62" w14:textId="2DDE43EF">
            <w:pPr>
              <w:spacing w:after="0" w:line="276" w:lineRule="auto"/>
            </w:pPr>
            <w:r>
              <w:t>La IA puede ordenar datos, resumir información, calcular variaciones, identificar alertas y estructurar hallazgos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9149F" w:rsidP="004960E3" w:rsidRDefault="00157E41" w14:paraId="7E4C8C70" w14:textId="7EEACC2A">
            <w:pPr>
              <w:spacing w:after="0" w:line="276" w:lineRule="auto"/>
              <w:jc w:val="center"/>
            </w:pPr>
            <w:r>
              <w:rPr>
                <w:noProof/>
              </w:rPr>
              <w:drawing>
                <wp:inline distT="0" distB="0" distL="0" distR="0" wp14:anchorId="10A7600C" wp14:editId="74B30FD1">
                  <wp:extent cx="1099595" cy="598384"/>
                  <wp:effectExtent l="0" t="0" r="5715" b="0"/>
                  <wp:docPr id="192714795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7950" name="Imagen 1927147950"/>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115235" cy="606895"/>
                          </a:xfrm>
                          <a:prstGeom prst="rect">
                            <a:avLst/>
                          </a:prstGeom>
                        </pic:spPr>
                      </pic:pic>
                    </a:graphicData>
                  </a:graphic>
                </wp:inline>
              </w:drawing>
            </w:r>
          </w:p>
        </w:tc>
      </w:tr>
      <w:tr w:rsidRPr="0089294F" w:rsidR="00157E41" w:rsidTr="00E8775B" w14:paraId="178B3B8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72F76" w:rsidR="0041154E" w:rsidP="00772F76" w:rsidRDefault="0041154E" w14:paraId="7B73A68C" w14:textId="77777777">
            <w:pPr>
              <w:spacing w:after="0" w:line="276" w:lineRule="auto"/>
              <w:rPr>
                <w:b/>
                <w:bCs/>
              </w:rPr>
            </w:pPr>
            <w:r w:rsidRPr="00772F76">
              <w:rPr>
                <w:b/>
                <w:bCs/>
              </w:rPr>
              <w:t>Validación</w:t>
            </w:r>
          </w:p>
          <w:p w:rsidRPr="0041154E" w:rsidR="0041154E" w:rsidP="00772F76" w:rsidRDefault="0041154E" w14:paraId="08AE074C"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1154E" w:rsidP="00772F76" w:rsidRDefault="00772F76" w14:paraId="175A9FC4" w14:textId="61759C91">
            <w:pPr>
              <w:spacing w:after="0" w:line="276" w:lineRule="auto"/>
            </w:pPr>
            <w:r>
              <w:t xml:space="preserve">Las cifras, fuentes, notas, políticas internas y soportes deben revisarse antes de presentar el informe. Este proceso fortalece su transparencia y comparabilidad (IFRS </w:t>
            </w:r>
            <w:proofErr w:type="spellStart"/>
            <w:r>
              <w:t>Foundation</w:t>
            </w:r>
            <w:proofErr w:type="spellEnd"/>
            <w:r>
              <w:t>,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41154E" w:rsidP="004960E3" w:rsidRDefault="00223B6F" w14:paraId="0AAFDBAD" w14:textId="2FC48F40">
            <w:pPr>
              <w:spacing w:after="0" w:line="276" w:lineRule="auto"/>
              <w:jc w:val="center"/>
            </w:pPr>
            <w:r>
              <w:rPr>
                <w:noProof/>
              </w:rPr>
              <w:drawing>
                <wp:inline distT="0" distB="0" distL="0" distR="0" wp14:anchorId="22B85ED9" wp14:editId="06729BF4">
                  <wp:extent cx="1088020" cy="731823"/>
                  <wp:effectExtent l="0" t="0" r="4445" b="5080"/>
                  <wp:docPr id="1549058562"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8562" name="Imagen 1549058562"/>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104711" cy="743050"/>
                          </a:xfrm>
                          <a:prstGeom prst="rect">
                            <a:avLst/>
                          </a:prstGeom>
                        </pic:spPr>
                      </pic:pic>
                    </a:graphicData>
                  </a:graphic>
                </wp:inline>
              </w:drawing>
            </w:r>
          </w:p>
        </w:tc>
      </w:tr>
    </w:tbl>
    <w:p w:rsidR="00C76F4D" w:rsidP="0026322B" w:rsidRDefault="00C76F4D" w14:paraId="0296EA2A" w14:textId="77777777">
      <w:pPr>
        <w:spacing w:after="0" w:line="276" w:lineRule="auto"/>
      </w:pPr>
    </w:p>
    <w:p w:rsidRPr="003C00F7" w:rsidR="003C00F7" w:rsidP="0026322B" w:rsidRDefault="003C00F7" w14:paraId="752A43F2" w14:textId="33C2830F">
      <w:pPr>
        <w:spacing w:after="0" w:line="276" w:lineRule="auto"/>
        <w:rPr>
          <w:rFonts w:cs="Arial"/>
          <w:b/>
          <w:color w:val="000000"/>
          <w:szCs w:val="20"/>
        </w:rPr>
      </w:pPr>
      <w:r>
        <w:t>La siguiente tabla presenta informes contables y financieros que pueden elaborarse o complementarse con apoyo de inteligencia artificial:</w:t>
      </w:r>
    </w:p>
    <w:p w:rsidR="00A66288" w:rsidP="0026322B" w:rsidRDefault="00A66288" w14:paraId="6B8CAF08" w14:textId="77777777">
      <w:pPr>
        <w:spacing w:after="0" w:line="276" w:lineRule="auto"/>
        <w:rPr>
          <w:rFonts w:cs="Arial"/>
          <w:b/>
          <w:color w:val="000000"/>
          <w:szCs w:val="20"/>
        </w:rPr>
      </w:pPr>
    </w:p>
    <w:p w:rsidR="006741F4" w:rsidP="0026322B" w:rsidRDefault="006741F4" w14:paraId="29B4E5DA" w14:textId="0D23DC8F">
      <w:pPr>
        <w:spacing w:after="0" w:line="276" w:lineRule="auto"/>
        <w:rPr>
          <w:rFonts w:cs="Arial"/>
          <w:b/>
          <w:color w:val="000000"/>
          <w:szCs w:val="20"/>
        </w:rPr>
      </w:pPr>
      <w:r w:rsidRPr="006741F4">
        <w:rPr>
          <w:b/>
          <w:bCs/>
        </w:rPr>
        <w:t xml:space="preserve">Tabla </w:t>
      </w:r>
      <w:r w:rsidR="003C00F7">
        <w:rPr>
          <w:b/>
          <w:bCs/>
        </w:rPr>
        <w:t>13</w:t>
      </w:r>
      <w:r w:rsidRPr="006741F4">
        <w:rPr>
          <w:b/>
          <w:bCs/>
        </w:rPr>
        <w:t>.</w:t>
      </w:r>
      <w:r>
        <w:t xml:space="preserve"> Tipos de informes contables y financieros</w:t>
      </w:r>
    </w:p>
    <w:p w:rsidR="00A66288" w:rsidP="0026322B" w:rsidRDefault="00A66288" w14:paraId="07097C92" w14:textId="77777777">
      <w:pPr>
        <w:spacing w:after="0" w:line="276" w:lineRule="auto"/>
        <w:rPr>
          <w:rFonts w:cs="Arial"/>
          <w:b/>
          <w:color w:val="000000"/>
          <w:szCs w:val="20"/>
        </w:rPr>
      </w:pPr>
    </w:p>
    <w:tbl>
      <w:tblPr>
        <w:tblStyle w:val="Tablaconcuadrculaclara"/>
        <w:tblW w:w="0" w:type="auto"/>
        <w:tblLook w:val="04A0" w:firstRow="1" w:lastRow="0" w:firstColumn="1" w:lastColumn="0" w:noHBand="0" w:noVBand="1"/>
      </w:tblPr>
      <w:tblGrid>
        <w:gridCol w:w="1497"/>
        <w:gridCol w:w="2686"/>
        <w:gridCol w:w="2340"/>
        <w:gridCol w:w="2305"/>
      </w:tblGrid>
      <w:tr w:rsidRPr="00DE639F" w:rsidR="007A5C55" w:rsidTr="003C00F7" w14:paraId="2EEA4330" w14:textId="77777777">
        <w:tc>
          <w:tcPr>
            <w:tcW w:w="0" w:type="auto"/>
            <w:shd w:val="clear" w:color="auto" w:fill="D9D9D9" w:themeFill="background1" w:themeFillShade="D9"/>
            <w:hideMark/>
          </w:tcPr>
          <w:p w:rsidRPr="00DE639F" w:rsidR="00DE639F" w:rsidP="0026322B" w:rsidRDefault="00DE639F" w14:paraId="4AF2BBDC" w14:textId="77777777">
            <w:pPr>
              <w:spacing w:line="276" w:lineRule="auto"/>
              <w:contextualSpacing w:val="0"/>
              <w:jc w:val="center"/>
              <w:rPr>
                <w:rFonts w:eastAsia="Times New Roman" w:cs="Arial"/>
                <w:b/>
                <w:bCs/>
                <w:sz w:val="18"/>
                <w:szCs w:val="18"/>
                <w:lang w:eastAsia="es-CO"/>
              </w:rPr>
            </w:pPr>
            <w:r w:rsidRPr="00DE639F">
              <w:rPr>
                <w:rFonts w:eastAsia="Times New Roman" w:cs="Arial"/>
                <w:b/>
                <w:bCs/>
                <w:sz w:val="18"/>
                <w:szCs w:val="18"/>
                <w:lang w:eastAsia="es-CO"/>
              </w:rPr>
              <w:t>Tipo de informe</w:t>
            </w:r>
          </w:p>
        </w:tc>
        <w:tc>
          <w:tcPr>
            <w:tcW w:w="0" w:type="auto"/>
            <w:shd w:val="clear" w:color="auto" w:fill="D9D9D9" w:themeFill="background1" w:themeFillShade="D9"/>
            <w:hideMark/>
          </w:tcPr>
          <w:p w:rsidRPr="00DE639F" w:rsidR="00DE639F" w:rsidP="0026322B" w:rsidRDefault="00DE639F" w14:paraId="5D1DCB06" w14:textId="77777777">
            <w:pPr>
              <w:spacing w:line="276" w:lineRule="auto"/>
              <w:contextualSpacing w:val="0"/>
              <w:jc w:val="center"/>
              <w:rPr>
                <w:rFonts w:eastAsia="Times New Roman" w:cs="Arial"/>
                <w:b/>
                <w:bCs/>
                <w:sz w:val="18"/>
                <w:szCs w:val="18"/>
                <w:lang w:eastAsia="es-CO"/>
              </w:rPr>
            </w:pPr>
            <w:r w:rsidRPr="00DE639F">
              <w:rPr>
                <w:rFonts w:eastAsia="Times New Roman" w:cs="Arial"/>
                <w:b/>
                <w:bCs/>
                <w:sz w:val="18"/>
                <w:szCs w:val="18"/>
                <w:lang w:eastAsia="es-CO"/>
              </w:rPr>
              <w:t>Finalidad</w:t>
            </w:r>
          </w:p>
        </w:tc>
        <w:tc>
          <w:tcPr>
            <w:tcW w:w="0" w:type="auto"/>
            <w:shd w:val="clear" w:color="auto" w:fill="D9D9D9" w:themeFill="background1" w:themeFillShade="D9"/>
            <w:hideMark/>
          </w:tcPr>
          <w:p w:rsidRPr="00DE639F" w:rsidR="00DE639F" w:rsidP="0026322B" w:rsidRDefault="00DE639F" w14:paraId="5B0298CB" w14:textId="77777777">
            <w:pPr>
              <w:spacing w:line="276" w:lineRule="auto"/>
              <w:contextualSpacing w:val="0"/>
              <w:jc w:val="center"/>
              <w:rPr>
                <w:rFonts w:eastAsia="Times New Roman" w:cs="Arial"/>
                <w:b/>
                <w:bCs/>
                <w:sz w:val="18"/>
                <w:szCs w:val="18"/>
                <w:lang w:eastAsia="es-CO"/>
              </w:rPr>
            </w:pPr>
            <w:r w:rsidRPr="00DE639F">
              <w:rPr>
                <w:rFonts w:eastAsia="Times New Roman" w:cs="Arial"/>
                <w:b/>
                <w:bCs/>
                <w:sz w:val="18"/>
                <w:szCs w:val="18"/>
                <w:lang w:eastAsia="es-CO"/>
              </w:rPr>
              <w:t>Apoyo posible de IA</w:t>
            </w:r>
          </w:p>
        </w:tc>
        <w:tc>
          <w:tcPr>
            <w:tcW w:w="0" w:type="auto"/>
            <w:shd w:val="clear" w:color="auto" w:fill="D9D9D9" w:themeFill="background1" w:themeFillShade="D9"/>
            <w:hideMark/>
          </w:tcPr>
          <w:p w:rsidRPr="00DE639F" w:rsidR="00DE639F" w:rsidP="0026322B" w:rsidRDefault="00DE639F" w14:paraId="0DAC8801" w14:textId="77777777">
            <w:pPr>
              <w:spacing w:line="276" w:lineRule="auto"/>
              <w:contextualSpacing w:val="0"/>
              <w:jc w:val="center"/>
              <w:rPr>
                <w:rFonts w:eastAsia="Times New Roman" w:cs="Arial"/>
                <w:b/>
                <w:bCs/>
                <w:sz w:val="18"/>
                <w:szCs w:val="18"/>
                <w:lang w:eastAsia="es-CO"/>
              </w:rPr>
            </w:pPr>
            <w:r w:rsidRPr="00DE639F">
              <w:rPr>
                <w:rFonts w:eastAsia="Times New Roman" w:cs="Arial"/>
                <w:b/>
                <w:bCs/>
                <w:sz w:val="18"/>
                <w:szCs w:val="18"/>
                <w:lang w:eastAsia="es-CO"/>
              </w:rPr>
              <w:t>Validación requerida</w:t>
            </w:r>
          </w:p>
        </w:tc>
      </w:tr>
      <w:tr w:rsidRPr="00DE639F" w:rsidR="007A5C55" w:rsidTr="003C00F7" w14:paraId="312DEB41" w14:textId="77777777">
        <w:tc>
          <w:tcPr>
            <w:tcW w:w="0" w:type="auto"/>
            <w:hideMark/>
          </w:tcPr>
          <w:p w:rsidRPr="00DE639F" w:rsidR="00DE639F" w:rsidP="0026322B" w:rsidRDefault="00DE639F" w14:paraId="6C206472"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Estados financieros</w:t>
            </w:r>
          </w:p>
        </w:tc>
        <w:tc>
          <w:tcPr>
            <w:tcW w:w="0" w:type="auto"/>
            <w:hideMark/>
          </w:tcPr>
          <w:p w:rsidRPr="00DE639F" w:rsidR="00DE639F" w:rsidP="0026322B" w:rsidRDefault="00DE639F" w14:paraId="31BA6BB7"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Presentar situación financiera, resultados, patrimonio y flujos de efectivo.</w:t>
            </w:r>
          </w:p>
        </w:tc>
        <w:tc>
          <w:tcPr>
            <w:tcW w:w="0" w:type="auto"/>
            <w:hideMark/>
          </w:tcPr>
          <w:p w:rsidRPr="00DE639F" w:rsidR="00DE639F" w:rsidP="0026322B" w:rsidRDefault="00DE639F" w14:paraId="57C32086"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Organizar cifras, calcular variaciones y señalar rubros relevantes.</w:t>
            </w:r>
          </w:p>
        </w:tc>
        <w:tc>
          <w:tcPr>
            <w:tcW w:w="0" w:type="auto"/>
            <w:hideMark/>
          </w:tcPr>
          <w:p w:rsidRPr="00DE639F" w:rsidR="00DE639F" w:rsidP="0026322B" w:rsidRDefault="00DE639F" w14:paraId="73C394BC"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Revisar saldos, notas, auxiliares y políticas contables.</w:t>
            </w:r>
          </w:p>
        </w:tc>
      </w:tr>
      <w:tr w:rsidRPr="00DE639F" w:rsidR="007A5C55" w:rsidTr="003C00F7" w14:paraId="532C2792" w14:textId="77777777">
        <w:tc>
          <w:tcPr>
            <w:tcW w:w="0" w:type="auto"/>
            <w:hideMark/>
          </w:tcPr>
          <w:p w:rsidRPr="00DE639F" w:rsidR="00DE639F" w:rsidP="0026322B" w:rsidRDefault="00DE639F" w14:paraId="49A6F94D"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Informe de cartera</w:t>
            </w:r>
          </w:p>
        </w:tc>
        <w:tc>
          <w:tcPr>
            <w:tcW w:w="0" w:type="auto"/>
            <w:hideMark/>
          </w:tcPr>
          <w:p w:rsidRPr="00DE639F" w:rsidR="00DE639F" w:rsidP="0026322B" w:rsidRDefault="00DE639F" w14:paraId="25B6CCE6"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Analizar cuentas por cobrar, vencimientos y recaudo.</w:t>
            </w:r>
          </w:p>
        </w:tc>
        <w:tc>
          <w:tcPr>
            <w:tcW w:w="0" w:type="auto"/>
            <w:hideMark/>
          </w:tcPr>
          <w:p w:rsidRPr="00DE639F" w:rsidR="00DE639F" w:rsidP="0026322B" w:rsidRDefault="00DE639F" w14:paraId="70DF69CB"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Identificar clientes con mayor mora y saldos críticos.</w:t>
            </w:r>
          </w:p>
        </w:tc>
        <w:tc>
          <w:tcPr>
            <w:tcW w:w="0" w:type="auto"/>
            <w:hideMark/>
          </w:tcPr>
          <w:p w:rsidRPr="00DE639F" w:rsidR="00DE639F" w:rsidP="0026322B" w:rsidRDefault="00DE639F" w14:paraId="45EA9392"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Confirmar facturas, abonos y acuerdos de pago.</w:t>
            </w:r>
          </w:p>
        </w:tc>
      </w:tr>
      <w:tr w:rsidRPr="00DE639F" w:rsidR="007A5C55" w:rsidTr="003C00F7" w14:paraId="6C626B31" w14:textId="77777777">
        <w:tc>
          <w:tcPr>
            <w:tcW w:w="0" w:type="auto"/>
            <w:hideMark/>
          </w:tcPr>
          <w:p w:rsidRPr="00DE639F" w:rsidR="00DE639F" w:rsidP="0026322B" w:rsidRDefault="00DE639F" w14:paraId="5FF6FC94"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Informe de cuentas por pagar</w:t>
            </w:r>
          </w:p>
        </w:tc>
        <w:tc>
          <w:tcPr>
            <w:tcW w:w="0" w:type="auto"/>
            <w:hideMark/>
          </w:tcPr>
          <w:p w:rsidRPr="00DE639F" w:rsidR="00DE639F" w:rsidP="0026322B" w:rsidRDefault="00DE639F" w14:paraId="2144B33A"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Revisar obligaciones, vencimientos y pagos.</w:t>
            </w:r>
          </w:p>
        </w:tc>
        <w:tc>
          <w:tcPr>
            <w:tcW w:w="0" w:type="auto"/>
            <w:hideMark/>
          </w:tcPr>
          <w:p w:rsidRPr="00DE639F" w:rsidR="00DE639F" w:rsidP="0026322B" w:rsidRDefault="00DE639F" w14:paraId="639C7C67"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Detectar pagos próximos, duplicados o soportes faltantes.</w:t>
            </w:r>
          </w:p>
        </w:tc>
        <w:tc>
          <w:tcPr>
            <w:tcW w:w="0" w:type="auto"/>
            <w:hideMark/>
          </w:tcPr>
          <w:p w:rsidRPr="00DE639F" w:rsidR="00DE639F" w:rsidP="0026322B" w:rsidRDefault="00DE639F" w14:paraId="055D6E70"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Validar facturas, comprobantes y extractos.</w:t>
            </w:r>
          </w:p>
        </w:tc>
      </w:tr>
      <w:tr w:rsidRPr="00DE639F" w:rsidR="007A5C55" w:rsidTr="003C00F7" w14:paraId="79087FCA" w14:textId="77777777">
        <w:tc>
          <w:tcPr>
            <w:tcW w:w="0" w:type="auto"/>
            <w:hideMark/>
          </w:tcPr>
          <w:p w:rsidRPr="00DE639F" w:rsidR="00DE639F" w:rsidP="0026322B" w:rsidRDefault="00DE639F" w14:paraId="16B732F6"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Informe de gastos</w:t>
            </w:r>
          </w:p>
        </w:tc>
        <w:tc>
          <w:tcPr>
            <w:tcW w:w="0" w:type="auto"/>
            <w:hideMark/>
          </w:tcPr>
          <w:p w:rsidRPr="00DE639F" w:rsidR="00DE639F" w:rsidP="0026322B" w:rsidRDefault="00DE639F" w14:paraId="0D2ABA19"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Explicar comportamiento de costos y gastos.</w:t>
            </w:r>
          </w:p>
        </w:tc>
        <w:tc>
          <w:tcPr>
            <w:tcW w:w="0" w:type="auto"/>
            <w:hideMark/>
          </w:tcPr>
          <w:p w:rsidRPr="00DE639F" w:rsidR="00DE639F" w:rsidP="0026322B" w:rsidRDefault="00DE639F" w14:paraId="3B32036F"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Clasificar rubros y resaltar variaciones atípicas.</w:t>
            </w:r>
          </w:p>
        </w:tc>
        <w:tc>
          <w:tcPr>
            <w:tcW w:w="0" w:type="auto"/>
            <w:hideMark/>
          </w:tcPr>
          <w:p w:rsidRPr="00DE639F" w:rsidR="00DE639F" w:rsidP="0026322B" w:rsidRDefault="00DE639F" w14:paraId="08BA9591"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Revisar auxiliares, facturas, contratos y presupuesto.</w:t>
            </w:r>
          </w:p>
        </w:tc>
      </w:tr>
      <w:tr w:rsidRPr="00DE639F" w:rsidR="007A5C55" w:rsidTr="003C00F7" w14:paraId="7053DC7D" w14:textId="77777777">
        <w:tc>
          <w:tcPr>
            <w:tcW w:w="0" w:type="auto"/>
            <w:hideMark/>
          </w:tcPr>
          <w:p w:rsidRPr="00DE639F" w:rsidR="00DE639F" w:rsidP="0026322B" w:rsidRDefault="00DE639F" w14:paraId="561B575A"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Informe de indicadores</w:t>
            </w:r>
          </w:p>
        </w:tc>
        <w:tc>
          <w:tcPr>
            <w:tcW w:w="0" w:type="auto"/>
            <w:hideMark/>
          </w:tcPr>
          <w:p w:rsidRPr="00DE639F" w:rsidR="00DE639F" w:rsidP="0026322B" w:rsidRDefault="00DE639F" w14:paraId="71F2F1FB"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Presentar liquidez, endeudamiento, rentabilidad y rotación.</w:t>
            </w:r>
          </w:p>
        </w:tc>
        <w:tc>
          <w:tcPr>
            <w:tcW w:w="0" w:type="auto"/>
            <w:hideMark/>
          </w:tcPr>
          <w:p w:rsidRPr="00DE639F" w:rsidR="00DE639F" w:rsidP="0026322B" w:rsidRDefault="00DE639F" w14:paraId="103A25AB"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Calcular ratios y generar interpretación preliminar.</w:t>
            </w:r>
          </w:p>
        </w:tc>
        <w:tc>
          <w:tcPr>
            <w:tcW w:w="0" w:type="auto"/>
            <w:hideMark/>
          </w:tcPr>
          <w:p w:rsidRPr="00DE639F" w:rsidR="00DE639F" w:rsidP="0026322B" w:rsidRDefault="00DE639F" w14:paraId="21C3D1C9"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Confirmar fórmulas, cifras base y contexto financiero.</w:t>
            </w:r>
          </w:p>
        </w:tc>
      </w:tr>
      <w:tr w:rsidRPr="00DE639F" w:rsidR="007A5C55" w:rsidTr="003C00F7" w14:paraId="38BAF693" w14:textId="77777777">
        <w:tc>
          <w:tcPr>
            <w:tcW w:w="0" w:type="auto"/>
            <w:hideMark/>
          </w:tcPr>
          <w:p w:rsidRPr="00DE639F" w:rsidR="00DE639F" w:rsidP="0026322B" w:rsidRDefault="00DE639F" w14:paraId="5C3EAAC2"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Informe de riesgos</w:t>
            </w:r>
          </w:p>
        </w:tc>
        <w:tc>
          <w:tcPr>
            <w:tcW w:w="0" w:type="auto"/>
            <w:hideMark/>
          </w:tcPr>
          <w:p w:rsidRPr="00DE639F" w:rsidR="00DE639F" w:rsidP="0026322B" w:rsidRDefault="00DE639F" w14:paraId="6B29BE59"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Identificar alertas financieras, operativas o de cumplimiento.</w:t>
            </w:r>
          </w:p>
        </w:tc>
        <w:tc>
          <w:tcPr>
            <w:tcW w:w="0" w:type="auto"/>
            <w:hideMark/>
          </w:tcPr>
          <w:p w:rsidRPr="00DE639F" w:rsidR="00DE639F" w:rsidP="0026322B" w:rsidRDefault="00DE639F" w14:paraId="3B784F6C"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Agrupar alertas y priorizar revisiones.</w:t>
            </w:r>
          </w:p>
        </w:tc>
        <w:tc>
          <w:tcPr>
            <w:tcW w:w="0" w:type="auto"/>
            <w:hideMark/>
          </w:tcPr>
          <w:p w:rsidRPr="00DE639F" w:rsidR="00DE639F" w:rsidP="0026322B" w:rsidRDefault="00DE639F" w14:paraId="118BBC14"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Validar con documentos, matriz de riesgo y responsables.</w:t>
            </w:r>
          </w:p>
        </w:tc>
      </w:tr>
      <w:tr w:rsidRPr="00DE639F" w:rsidR="007A5C55" w:rsidTr="003C00F7" w14:paraId="4526D640" w14:textId="77777777">
        <w:tc>
          <w:tcPr>
            <w:tcW w:w="0" w:type="auto"/>
            <w:hideMark/>
          </w:tcPr>
          <w:p w:rsidRPr="00DE639F" w:rsidR="00DE639F" w:rsidP="0026322B" w:rsidRDefault="00DE639F" w14:paraId="77923ECA"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Informe de revelación</w:t>
            </w:r>
          </w:p>
        </w:tc>
        <w:tc>
          <w:tcPr>
            <w:tcW w:w="0" w:type="auto"/>
            <w:hideMark/>
          </w:tcPr>
          <w:p w:rsidRPr="00DE639F" w:rsidR="00DE639F" w:rsidP="0026322B" w:rsidRDefault="00DE639F" w14:paraId="407FBFF9"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Explicar hechos económicos relevantes, restricciones, beneficios y riesgos.</w:t>
            </w:r>
          </w:p>
        </w:tc>
        <w:tc>
          <w:tcPr>
            <w:tcW w:w="0" w:type="auto"/>
            <w:hideMark/>
          </w:tcPr>
          <w:p w:rsidRPr="00DE639F" w:rsidR="00DE639F" w:rsidP="0026322B" w:rsidRDefault="00DE639F" w14:paraId="7FF47F35"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Proponer estructura, hallazgos y notas preliminares.</w:t>
            </w:r>
          </w:p>
        </w:tc>
        <w:tc>
          <w:tcPr>
            <w:tcW w:w="0" w:type="auto"/>
            <w:hideMark/>
          </w:tcPr>
          <w:p w:rsidRPr="00DE639F" w:rsidR="00DE639F" w:rsidP="0026322B" w:rsidRDefault="00DE639F" w14:paraId="61C10698"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Revisar normativa, soportes y aprobación profesional.</w:t>
            </w:r>
          </w:p>
        </w:tc>
      </w:tr>
      <w:tr w:rsidRPr="00DE639F" w:rsidR="007A5C55" w:rsidTr="003C00F7" w14:paraId="022A2ACE" w14:textId="77777777">
        <w:tc>
          <w:tcPr>
            <w:tcW w:w="0" w:type="auto"/>
            <w:hideMark/>
          </w:tcPr>
          <w:p w:rsidRPr="00DE639F" w:rsidR="00DE639F" w:rsidP="0026322B" w:rsidRDefault="00DE639F" w14:paraId="7DF637B4"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Tablero financiero</w:t>
            </w:r>
          </w:p>
        </w:tc>
        <w:tc>
          <w:tcPr>
            <w:tcW w:w="0" w:type="auto"/>
            <w:hideMark/>
          </w:tcPr>
          <w:p w:rsidRPr="00DE639F" w:rsidR="00DE639F" w:rsidP="0026322B" w:rsidRDefault="00DE639F" w14:paraId="69C3E827"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Visualizar datos mediante gráficos e indicadores.</w:t>
            </w:r>
          </w:p>
        </w:tc>
        <w:tc>
          <w:tcPr>
            <w:tcW w:w="0" w:type="auto"/>
            <w:hideMark/>
          </w:tcPr>
          <w:p w:rsidRPr="00DE639F" w:rsidR="00DE639F" w:rsidP="0026322B" w:rsidRDefault="00DE639F" w14:paraId="1BAE1270"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Resaltar tendencias, semáforos y variaciones.</w:t>
            </w:r>
          </w:p>
        </w:tc>
        <w:tc>
          <w:tcPr>
            <w:tcW w:w="0" w:type="auto"/>
            <w:hideMark/>
          </w:tcPr>
          <w:p w:rsidRPr="00DE639F" w:rsidR="00DE639F" w:rsidP="0026322B" w:rsidRDefault="00DE639F" w14:paraId="0006063E" w14:textId="77777777">
            <w:pPr>
              <w:spacing w:line="276" w:lineRule="auto"/>
              <w:contextualSpacing w:val="0"/>
              <w:jc w:val="left"/>
              <w:rPr>
                <w:rFonts w:eastAsia="Times New Roman" w:cs="Arial"/>
                <w:sz w:val="18"/>
                <w:szCs w:val="18"/>
                <w:lang w:eastAsia="es-CO"/>
              </w:rPr>
            </w:pPr>
            <w:r w:rsidRPr="00DE639F">
              <w:rPr>
                <w:rFonts w:eastAsia="Times New Roman" w:cs="Arial"/>
                <w:sz w:val="18"/>
                <w:szCs w:val="18"/>
                <w:lang w:eastAsia="es-CO"/>
              </w:rPr>
              <w:t>Confirmar fuente de datos, actualización y criterios de lectura.</w:t>
            </w:r>
          </w:p>
        </w:tc>
      </w:tr>
    </w:tbl>
    <w:p w:rsidR="00A66288" w:rsidP="0026322B" w:rsidRDefault="00A66288" w14:paraId="1695D12B" w14:textId="77777777">
      <w:pPr>
        <w:spacing w:after="0" w:line="276" w:lineRule="auto"/>
      </w:pPr>
    </w:p>
    <w:p w:rsidR="008C4A62" w:rsidP="0026322B" w:rsidRDefault="008C4A62" w14:paraId="3829E991" w14:textId="32618ECD">
      <w:pPr>
        <w:spacing w:after="0" w:line="276" w:lineRule="auto"/>
      </w:pPr>
      <w:r>
        <w:t>Un informe financiero mensual permite integrar datos de diferentes fuentes y convertirlos en variaciones, indicadores y alertas preliminares para su validación:</w:t>
      </w:r>
    </w:p>
    <w:p w:rsidR="008C4A62" w:rsidP="0026322B" w:rsidRDefault="008C4A62" w14:paraId="5F016682"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8C4A62" w:rsidTr="008C4A62" w14:paraId="136174C8" w14:textId="77777777">
        <w:tc>
          <w:tcPr>
            <w:tcW w:w="8828" w:type="dxa"/>
            <w:shd w:val="clear" w:color="auto" w:fill="DEEAF6" w:themeFill="accent5" w:themeFillTint="33"/>
          </w:tcPr>
          <w:p w:rsidRPr="008C4A62" w:rsidR="008C4A62" w:rsidP="008C4A62" w:rsidRDefault="008C4A62" w14:paraId="5D087580" w14:textId="77777777">
            <w:pPr>
              <w:spacing w:line="276" w:lineRule="auto"/>
              <w:rPr>
                <w:b/>
                <w:bCs/>
              </w:rPr>
            </w:pPr>
            <w:r w:rsidRPr="008C4A62">
              <w:rPr>
                <w:b/>
                <w:bCs/>
              </w:rPr>
              <w:t>Ejemplo aplicado</w:t>
            </w:r>
          </w:p>
          <w:p w:rsidR="008C4A62" w:rsidP="008C4A62" w:rsidRDefault="008C4A62" w14:paraId="2890AA76" w14:textId="77777777">
            <w:pPr>
              <w:spacing w:line="276" w:lineRule="auto"/>
              <w:rPr>
                <w:rFonts w:cs="Arial"/>
                <w:b/>
                <w:color w:val="000000"/>
                <w:szCs w:val="20"/>
              </w:rPr>
            </w:pPr>
            <w:r>
              <w:t>Una empresa desea preparar un informe financiero mensual. Para ello exporta el estado de resultados, el reporte de cartera, el informe de cuentas por pagar y el flujo de caja. Con apoyo de IA, organiza una tabla con variaciones, identifica rubros con aumentos relevantes, señala cartera vencida y genera un resumen preliminar de alertas.</w:t>
            </w:r>
          </w:p>
          <w:p w:rsidR="008C4A62" w:rsidP="008C4A62" w:rsidRDefault="008C4A62" w14:paraId="50E8271D" w14:textId="77777777">
            <w:pPr>
              <w:spacing w:line="276" w:lineRule="auto"/>
              <w:rPr>
                <w:rFonts w:cs="Arial"/>
                <w:b/>
                <w:color w:val="000000"/>
                <w:szCs w:val="20"/>
              </w:rPr>
            </w:pPr>
          </w:p>
          <w:p w:rsidR="008C4A62" w:rsidP="008C4A62" w:rsidRDefault="008C4A62" w14:paraId="45CE38AF" w14:textId="20CBDFC5">
            <w:pPr>
              <w:spacing w:line="276" w:lineRule="auto"/>
              <w:rPr>
                <w:rFonts w:cs="Arial"/>
                <w:b/>
                <w:color w:val="000000"/>
                <w:szCs w:val="20"/>
              </w:rPr>
            </w:pPr>
            <w:r>
              <w:t>Antes de presentar el informe, el responsable revisa que las cifras coincidan con los estados financieros, que las variaciones estén bien calculadas, que las alertas tengan soporte y que el lenguaje del informe no presente conclusiones definitivas sin evidencia. De esta manera, la IA apoya la preparación del informe, pero la calidad final depende de la validación técnica y documental.</w:t>
            </w:r>
            <w:r>
              <w:tab/>
            </w:r>
          </w:p>
        </w:tc>
      </w:tr>
    </w:tbl>
    <w:p w:rsidRPr="00CA7250" w:rsidR="008C4A62" w:rsidP="0026322B" w:rsidRDefault="008C4A62" w14:paraId="7D23D139" w14:textId="77777777">
      <w:pPr>
        <w:spacing w:after="0" w:line="276" w:lineRule="auto"/>
      </w:pPr>
    </w:p>
    <w:p w:rsidRPr="00CA7250" w:rsidR="00CA7250" w:rsidP="00CA7250" w:rsidRDefault="00CA7250" w14:paraId="57A8FD00" w14:textId="77777777">
      <w:pPr>
        <w:spacing w:after="0" w:line="276" w:lineRule="auto"/>
      </w:pPr>
      <w:r w:rsidRPr="00CA7250">
        <w:t xml:space="preserve">El siguiente </w:t>
      </w:r>
      <w:proofErr w:type="spellStart"/>
      <w:r w:rsidRPr="00CA7250">
        <w:rPr>
          <w:i/>
          <w:iCs/>
        </w:rPr>
        <w:t>prompt</w:t>
      </w:r>
      <w:proofErr w:type="spellEnd"/>
      <w:r w:rsidRPr="00CA7250">
        <w:t xml:space="preserve"> orienta a la IA para organizar un informe preliminar y establecer los elementos que requieren validación antes de su presentación:</w:t>
      </w:r>
    </w:p>
    <w:p w:rsidR="00A66288" w:rsidP="0026322B" w:rsidRDefault="00A66288" w14:paraId="5BCB3822" w14:textId="77777777">
      <w:pPr>
        <w:spacing w:after="0" w:line="276" w:lineRule="auto"/>
        <w:rPr>
          <w:rFonts w:cs="Arial"/>
          <w:b/>
          <w:color w:val="00000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A7250" w:rsidTr="004E2788" w14:paraId="454DF091" w14:textId="77777777">
        <w:tc>
          <w:tcPr>
            <w:tcW w:w="8828" w:type="dxa"/>
            <w:shd w:val="clear" w:color="auto" w:fill="DEEAF6" w:themeFill="accent5" w:themeFillTint="33"/>
          </w:tcPr>
          <w:p w:rsidR="004E2788" w:rsidP="004E2788" w:rsidRDefault="004E2788" w14:paraId="27D13D94" w14:textId="77777777">
            <w:pPr>
              <w:spacing w:line="276" w:lineRule="auto"/>
              <w:rPr>
                <w:b/>
                <w:bCs/>
              </w:rPr>
            </w:pPr>
            <w:proofErr w:type="spellStart"/>
            <w:r w:rsidRPr="004E2788">
              <w:rPr>
                <w:b/>
                <w:bCs/>
                <w:i/>
                <w:iCs/>
              </w:rPr>
              <w:t>Prompt</w:t>
            </w:r>
            <w:proofErr w:type="spellEnd"/>
            <w:r w:rsidRPr="004A1B02">
              <w:rPr>
                <w:b/>
                <w:bCs/>
              </w:rPr>
              <w:t xml:space="preserve"> aplicado</w:t>
            </w:r>
          </w:p>
          <w:p w:rsidRPr="004A1B02" w:rsidR="004E2788" w:rsidP="004E2788" w:rsidRDefault="004E2788" w14:paraId="31A07230" w14:textId="77777777">
            <w:pPr>
              <w:spacing w:line="276" w:lineRule="auto"/>
              <w:rPr>
                <w:rFonts w:cs="Arial"/>
                <w:b/>
                <w:bCs/>
                <w:color w:val="000000"/>
                <w:szCs w:val="20"/>
              </w:rPr>
            </w:pPr>
          </w:p>
          <w:p w:rsidR="004E2788" w:rsidP="004E2788" w:rsidRDefault="004E2788" w14:paraId="21340F0A" w14:textId="77777777">
            <w:pPr>
              <w:spacing w:line="276" w:lineRule="auto"/>
              <w:rPr>
                <w:rFonts w:cs="Arial"/>
                <w:b/>
                <w:color w:val="000000"/>
                <w:szCs w:val="20"/>
              </w:rPr>
            </w:pPr>
            <w:r>
              <w:t>Organice un informe financiero preliminar con la información suministrada. Incluya resumen de resultados, variaciones principales, indicadores relevantes, alertas financieras, soportes que deben revisarse y recomendaciones preliminares. Presente la información en tablas claras y no emita conclusiones definitivas. Cada hallazgo debe validarse con estados financieros, auxiliares, notas, documentos soporte y revisión del responsable financiero.</w:t>
            </w:r>
          </w:p>
          <w:p w:rsidR="00CA7250" w:rsidP="0026322B" w:rsidRDefault="00CA7250" w14:paraId="428361DB" w14:textId="77777777">
            <w:pPr>
              <w:spacing w:line="276" w:lineRule="auto"/>
              <w:rPr>
                <w:b/>
                <w:bCs/>
              </w:rPr>
            </w:pPr>
          </w:p>
        </w:tc>
      </w:tr>
    </w:tbl>
    <w:p w:rsidRPr="004E2788" w:rsidR="00413FE4" w:rsidP="0026322B" w:rsidRDefault="00413FE4" w14:paraId="7BC7EBD3" w14:textId="77777777">
      <w:pPr>
        <w:spacing w:after="0" w:line="276" w:lineRule="auto"/>
      </w:pPr>
    </w:p>
    <w:p w:rsidR="00A66288" w:rsidP="0026322B" w:rsidRDefault="004E2788" w14:paraId="07ECAE7C" w14:textId="24F7563E">
      <w:pPr>
        <w:spacing w:after="0" w:line="276" w:lineRule="auto"/>
        <w:rPr>
          <w:rFonts w:ascii="Times New Roman" w:hAnsi="Times New Roman" w:eastAsia="Times New Roman" w:cs="Times New Roman"/>
          <w:sz w:val="24"/>
          <w:szCs w:val="24"/>
          <w:lang w:val="es-ES" w:eastAsia="es-ES_tradnl"/>
        </w:rPr>
      </w:pPr>
      <w:r w:rsidRPr="004E2788">
        <w:t>Los informes comunican resultados, riesgos y hechos relevantes, pero su presentación exige claridad, respaldo documental, trazabilidad, revisión normativa y responsabilidad profesional</w:t>
      </w:r>
      <w:r w:rsidRPr="004E2788">
        <w:rPr>
          <w:rFonts w:ascii="Times New Roman" w:hAnsi="Times New Roman" w:eastAsia="Times New Roman" w:cs="Times New Roman"/>
          <w:sz w:val="24"/>
          <w:szCs w:val="24"/>
          <w:lang w:val="es-ES" w:eastAsia="es-ES_tradnl"/>
        </w:rPr>
        <w:t>.</w:t>
      </w:r>
    </w:p>
    <w:p w:rsidRPr="004E2788" w:rsidR="004E2788" w:rsidP="0026322B" w:rsidRDefault="004E2788" w14:paraId="03F25532" w14:textId="77777777">
      <w:pPr>
        <w:spacing w:after="0" w:line="276" w:lineRule="auto"/>
        <w:rPr>
          <w:rFonts w:ascii="Times New Roman" w:hAnsi="Times New Roman" w:eastAsia="Times New Roman" w:cs="Times New Roman"/>
          <w:sz w:val="24"/>
          <w:szCs w:val="24"/>
          <w:lang w:val="es-ES" w:eastAsia="es-ES_tradnl"/>
        </w:rPr>
      </w:pPr>
    </w:p>
    <w:p w:rsidR="00A66288" w:rsidP="0026322B" w:rsidRDefault="00744C4E" w14:paraId="6341B7C9" w14:textId="20C804B5">
      <w:pPr>
        <w:pStyle w:val="Ttulo2"/>
        <w:spacing w:line="276" w:lineRule="auto"/>
        <w:rPr>
          <w:rFonts w:cs="Arial"/>
          <w:color w:val="000000"/>
          <w:szCs w:val="20"/>
        </w:rPr>
      </w:pPr>
      <w:bookmarkStart w:name="_Toc239202701" w:id="25"/>
      <w:r>
        <w:t>5.2. Revelación de hechos económicos y verificación de cumplimiento NIIF</w:t>
      </w:r>
      <w:bookmarkEnd w:id="25"/>
    </w:p>
    <w:p w:rsidR="001E65DC" w:rsidP="0026322B" w:rsidRDefault="001E65DC" w14:paraId="696049A5" w14:textId="77777777">
      <w:pPr>
        <w:spacing w:after="0" w:line="276" w:lineRule="auto"/>
      </w:pPr>
    </w:p>
    <w:p w:rsidR="002B7DC0" w:rsidP="0026322B" w:rsidRDefault="002B7DC0" w14:paraId="10053810" w14:textId="77777777">
      <w:pPr>
        <w:spacing w:after="0" w:line="276" w:lineRule="auto"/>
      </w:pPr>
      <w:r>
        <w:t>La revelación permite explicar hechos económicos relevantes y verificar que su tratamiento corresponda con los criterios de reconocimiento, medición, presentación e información complementaria.</w:t>
      </w:r>
    </w:p>
    <w:p w:rsidR="003657BB" w:rsidP="0026322B" w:rsidRDefault="003657BB" w14:paraId="5C9DA674" w14:textId="77777777">
      <w:pPr>
        <w:spacing w:after="0" w:line="276" w:lineRule="auto"/>
      </w:pPr>
    </w:p>
    <w:p w:rsidR="003657BB" w:rsidP="0026322B" w:rsidRDefault="003657BB" w14:paraId="7DE34964" w14:textId="72462407">
      <w:pPr>
        <w:spacing w:after="0" w:line="276" w:lineRule="auto"/>
      </w:pPr>
      <w:r>
        <w:t>La revelación y la verificación normativa cumplen funciones relacionadas, pero cada una requiere criterios, documentos y decisiones profesionales claramente definidos</w:t>
      </w:r>
      <w:r w:rsidR="003F0607">
        <w:t>. Los principales aspectos de la revelación y la verificación del cumplimiento de las NIIF son</w:t>
      </w:r>
      <w:r>
        <w:t>:</w:t>
      </w:r>
    </w:p>
    <w:p w:rsidR="003657BB" w:rsidP="0026322B" w:rsidRDefault="003657BB" w14:paraId="7FF8D379"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3657BB" w:rsidTr="00E8775B" w14:paraId="1A14E3A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3657BB" w:rsidP="00E8775B" w:rsidRDefault="006071B1" w14:paraId="6000CF13" w14:textId="6BB745BE">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Carrusel</w:t>
            </w:r>
          </w:p>
        </w:tc>
      </w:tr>
      <w:tr w:rsidRPr="0089294F" w:rsidR="00694DFC" w:rsidTr="00E8775B" w14:paraId="00FBC27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89294F" w:rsidR="003657BB" w:rsidP="00E8775B" w:rsidRDefault="006071B1" w14:paraId="2E6DFF51" w14:textId="540C8295">
            <w:pPr>
              <w:spacing w:after="0" w:line="276" w:lineRule="auto"/>
              <w:rPr>
                <w:b/>
                <w:bCs/>
              </w:rPr>
            </w:pPr>
            <w:r w:rsidRPr="00731808">
              <w:rPr>
                <w:b/>
                <w:bCs/>
              </w:rPr>
              <w:t>Hechos relevantes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071B1" w:rsidR="003657BB" w:rsidP="00E8775B" w:rsidRDefault="006071B1" w14:paraId="4CE8A01D" w14:textId="5C3721B5">
            <w:pPr>
              <w:pStyle w:val="pdq2pgselectionanchorcontainer"/>
              <w:rPr>
                <w:rFonts w:ascii="Arial" w:hAnsi="Arial" w:eastAsiaTheme="minorHAnsi" w:cstheme="minorBidi"/>
                <w:sz w:val="20"/>
                <w:szCs w:val="22"/>
                <w:lang w:eastAsia="en-US"/>
              </w:rPr>
            </w:pPr>
            <w:r w:rsidRPr="006071B1">
              <w:rPr>
                <w:rFonts w:ascii="Arial" w:hAnsi="Arial" w:eastAsiaTheme="minorHAnsi" w:cstheme="minorBidi"/>
                <w:sz w:val="20"/>
                <w:szCs w:val="22"/>
                <w:lang w:eastAsia="en-US"/>
              </w:rPr>
              <w:t>Se priorizan los hechos que, por su naturaleza, valor, riesgo, restricción, beneficio o incertidumbre, pueden influir en la interpretación financiera.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3657BB" w:rsidP="00BE442B" w:rsidRDefault="003657BB" w14:paraId="135362A3" w14:textId="5DB025B1">
            <w:pPr>
              <w:spacing w:after="0" w:line="276" w:lineRule="auto"/>
              <w:jc w:val="center"/>
            </w:pPr>
            <w:r w:rsidRPr="0089294F">
              <w:t> </w:t>
            </w:r>
            <w:r w:rsidR="00BE442B">
              <w:rPr>
                <w:noProof/>
              </w:rPr>
              <w:drawing>
                <wp:inline distT="0" distB="0" distL="0" distR="0" wp14:anchorId="49A2D689" wp14:editId="6BFA41FA">
                  <wp:extent cx="1181204" cy="736335"/>
                  <wp:effectExtent l="0" t="0" r="0" b="635"/>
                  <wp:docPr id="1138356389"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6389" name="Imagen 1138356389"/>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205612" cy="751551"/>
                          </a:xfrm>
                          <a:prstGeom prst="rect">
                            <a:avLst/>
                          </a:prstGeom>
                        </pic:spPr>
                      </pic:pic>
                    </a:graphicData>
                  </a:graphic>
                </wp:inline>
              </w:drawing>
            </w:r>
          </w:p>
        </w:tc>
      </w:tr>
      <w:tr w:rsidRPr="0089294F" w:rsidR="00694DFC" w:rsidTr="00E8775B" w14:paraId="2F04E7A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31808" w:rsidR="000E0C2C" w:rsidP="00731808" w:rsidRDefault="000E0C2C" w14:paraId="2674E6C1" w14:textId="77777777">
            <w:pPr>
              <w:spacing w:after="0" w:line="276" w:lineRule="auto"/>
              <w:rPr>
                <w:b/>
                <w:bCs/>
              </w:rPr>
            </w:pPr>
            <w:r w:rsidRPr="00731808">
              <w:rPr>
                <w:b/>
                <w:bCs/>
              </w:rPr>
              <w:t>Cumplimiento NIIF</w:t>
            </w:r>
          </w:p>
          <w:p w:rsidRPr="00731808" w:rsidR="006071B1" w:rsidP="00731808" w:rsidRDefault="006071B1" w14:paraId="7177E448"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071B1" w:rsidR="006071B1" w:rsidP="00731808" w:rsidRDefault="000E0C2C" w14:paraId="1F7D8137" w14:textId="08AA9849">
            <w:pPr>
              <w:pStyle w:val="pdq2pgselectionanchorcontainer"/>
              <w:rPr>
                <w:rFonts w:ascii="Arial" w:hAnsi="Arial" w:eastAsiaTheme="minorHAnsi" w:cstheme="minorBidi"/>
                <w:sz w:val="20"/>
                <w:szCs w:val="22"/>
                <w:lang w:eastAsia="en-US"/>
              </w:rPr>
            </w:pPr>
            <w:r w:rsidRPr="00731808">
              <w:rPr>
                <w:rFonts w:ascii="Arial" w:hAnsi="Arial" w:eastAsiaTheme="minorHAnsi" w:cstheme="minorBidi"/>
                <w:sz w:val="20"/>
                <w:szCs w:val="22"/>
                <w:lang w:eastAsia="en-US"/>
              </w:rPr>
              <w:t>Requiere confirmar que la información fue reconocida, medida, presentada y revelada de acuerdo con el marco financiero aplicable.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071B1" w:rsidP="00BE442B" w:rsidRDefault="005175CC" w14:paraId="2CD2D367" w14:textId="2C8A3085">
            <w:pPr>
              <w:spacing w:after="0" w:line="276" w:lineRule="auto"/>
              <w:jc w:val="center"/>
            </w:pPr>
            <w:r>
              <w:rPr>
                <w:noProof/>
              </w:rPr>
              <w:drawing>
                <wp:inline distT="0" distB="0" distL="0" distR="0" wp14:anchorId="4C7433BC" wp14:editId="669717A7">
                  <wp:extent cx="1256657" cy="793264"/>
                  <wp:effectExtent l="0" t="0" r="1270" b="0"/>
                  <wp:docPr id="19563996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9617" name="Imagen 1956399617"/>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276278" cy="805650"/>
                          </a:xfrm>
                          <a:prstGeom prst="rect">
                            <a:avLst/>
                          </a:prstGeom>
                        </pic:spPr>
                      </pic:pic>
                    </a:graphicData>
                  </a:graphic>
                </wp:inline>
              </w:drawing>
            </w:r>
          </w:p>
        </w:tc>
      </w:tr>
      <w:tr w:rsidRPr="0089294F" w:rsidR="00694DFC" w:rsidTr="00E8775B" w14:paraId="73A4756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31808" w:rsidR="000E0C2C" w:rsidP="00731808" w:rsidRDefault="000E0C2C" w14:paraId="60CCA1D4" w14:textId="77777777">
            <w:pPr>
              <w:spacing w:after="0" w:line="276" w:lineRule="auto"/>
              <w:rPr>
                <w:b/>
                <w:bCs/>
              </w:rPr>
            </w:pPr>
            <w:r w:rsidRPr="00731808">
              <w:rPr>
                <w:b/>
                <w:bCs/>
              </w:rPr>
              <w:t>Apoyo de la IA</w:t>
            </w:r>
          </w:p>
          <w:p w:rsidRPr="00731808" w:rsidR="000E0C2C" w:rsidP="00731808" w:rsidRDefault="000E0C2C" w14:paraId="22BAE53B"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31808" w:rsidR="000E0C2C" w:rsidP="00731808" w:rsidRDefault="000E0C2C" w14:paraId="76F8DA67" w14:textId="4F076703">
            <w:pPr>
              <w:pStyle w:val="pdq2pgselectionanchorcontainer"/>
              <w:rPr>
                <w:rFonts w:ascii="Arial" w:hAnsi="Arial" w:eastAsiaTheme="minorHAnsi" w:cstheme="minorBidi"/>
                <w:sz w:val="20"/>
                <w:szCs w:val="22"/>
                <w:lang w:eastAsia="en-US"/>
              </w:rPr>
            </w:pPr>
            <w:r w:rsidRPr="00731808">
              <w:rPr>
                <w:rFonts w:ascii="Arial" w:hAnsi="Arial" w:eastAsiaTheme="minorHAnsi" w:cstheme="minorBidi"/>
                <w:sz w:val="20"/>
                <w:szCs w:val="22"/>
                <w:lang w:eastAsia="en-US"/>
              </w:rPr>
              <w:t>La IA puede relacionar cifras con soportes, identificar hechos sin explicación y organizar notas preliminares para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E0C2C" w:rsidP="00BE442B" w:rsidRDefault="005175CC" w14:paraId="43DF96AE" w14:textId="059443D7">
            <w:pPr>
              <w:spacing w:after="0" w:line="276" w:lineRule="auto"/>
              <w:jc w:val="center"/>
            </w:pPr>
            <w:r>
              <w:rPr>
                <w:noProof/>
              </w:rPr>
              <w:drawing>
                <wp:inline distT="0" distB="0" distL="0" distR="0" wp14:anchorId="23FB4B0D" wp14:editId="00DE2DFE">
                  <wp:extent cx="1261641" cy="753860"/>
                  <wp:effectExtent l="0" t="0" r="0" b="0"/>
                  <wp:docPr id="1708564044"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4044" name="Imagen 1708564044"/>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273820" cy="761137"/>
                          </a:xfrm>
                          <a:prstGeom prst="rect">
                            <a:avLst/>
                          </a:prstGeom>
                        </pic:spPr>
                      </pic:pic>
                    </a:graphicData>
                  </a:graphic>
                </wp:inline>
              </w:drawing>
            </w:r>
          </w:p>
        </w:tc>
      </w:tr>
      <w:tr w:rsidRPr="0089294F" w:rsidR="00694DFC" w:rsidTr="00E8775B" w14:paraId="7337CE4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31808" w:rsidR="000E0C2C" w:rsidP="00731808" w:rsidRDefault="00731808" w14:paraId="2DC0A3F3" w14:textId="32048388">
            <w:pPr>
              <w:spacing w:after="0" w:line="276" w:lineRule="auto"/>
              <w:rPr>
                <w:b/>
                <w:bCs/>
              </w:rPr>
            </w:pPr>
            <w:r w:rsidRPr="00731808">
              <w:rPr>
                <w:b/>
                <w:bCs/>
              </w:rPr>
              <w:t>Límite profesional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731808" w:rsidR="000E0C2C" w:rsidP="000E0C2C" w:rsidRDefault="00731808" w14:paraId="525E7EA3" w14:textId="22A60513">
            <w:pPr>
              <w:pStyle w:val="pdq2pgselectionanchorcontainer"/>
              <w:rPr>
                <w:rFonts w:ascii="Arial" w:hAnsi="Arial" w:eastAsiaTheme="minorHAnsi" w:cstheme="minorBidi"/>
                <w:sz w:val="20"/>
                <w:szCs w:val="22"/>
                <w:lang w:eastAsia="en-US"/>
              </w:rPr>
            </w:pPr>
            <w:r w:rsidRPr="00731808">
              <w:rPr>
                <w:rFonts w:ascii="Arial" w:hAnsi="Arial" w:eastAsiaTheme="minorHAnsi" w:cstheme="minorBidi"/>
                <w:sz w:val="20"/>
                <w:szCs w:val="22"/>
                <w:lang w:eastAsia="en-US"/>
              </w:rPr>
              <w:t>La IA puede sugerir información que requiere revisión, pero no puede certificar por sí sola el cumplimiento de las NIIF.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0E0C2C" w:rsidP="00BE442B" w:rsidRDefault="00694DFC" w14:paraId="0E2D197F" w14:textId="59A5AC0C">
            <w:pPr>
              <w:spacing w:after="0" w:line="276" w:lineRule="auto"/>
              <w:jc w:val="center"/>
            </w:pPr>
            <w:r>
              <w:rPr>
                <w:noProof/>
              </w:rPr>
              <w:drawing>
                <wp:inline distT="0" distB="0" distL="0" distR="0" wp14:anchorId="43C638AD" wp14:editId="54F5586F">
                  <wp:extent cx="1285292" cy="803307"/>
                  <wp:effectExtent l="0" t="0" r="0" b="0"/>
                  <wp:docPr id="519502212"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2212" name="Imagen 519502212"/>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319369" cy="824605"/>
                          </a:xfrm>
                          <a:prstGeom prst="rect">
                            <a:avLst/>
                          </a:prstGeom>
                        </pic:spPr>
                      </pic:pic>
                    </a:graphicData>
                  </a:graphic>
                </wp:inline>
              </w:drawing>
            </w:r>
          </w:p>
        </w:tc>
      </w:tr>
    </w:tbl>
    <w:p w:rsidR="003657BB" w:rsidP="0026322B" w:rsidRDefault="003657BB" w14:paraId="362FBA09" w14:textId="77777777">
      <w:pPr>
        <w:spacing w:after="0" w:line="276" w:lineRule="auto"/>
      </w:pPr>
    </w:p>
    <w:p w:rsidR="00AF2B5F" w:rsidP="0026322B" w:rsidRDefault="00AF2B5F" w14:paraId="59EEAF6F" w14:textId="720FE25D">
      <w:pPr>
        <w:spacing w:after="0" w:line="276" w:lineRule="auto"/>
      </w:pPr>
      <w:r>
        <w:t>La identificación y revelación de hechos económicos requiere preguntas orientadoras, posibles apoyos de IA y procedimientos específicos para validar cada aspecto financiero:</w:t>
      </w:r>
    </w:p>
    <w:p w:rsidR="00AF2B5F" w:rsidP="0026322B" w:rsidRDefault="00AF2B5F" w14:paraId="04B84648"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AF2B5F" w:rsidTr="00E8775B" w14:paraId="7EFF2F8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AF2B5F" w:rsidP="00E8775B" w:rsidRDefault="00AF2B5F" w14:paraId="399AB42F" w14:textId="053E9E11">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Pestañas</w:t>
            </w:r>
          </w:p>
        </w:tc>
      </w:tr>
      <w:tr w:rsidRPr="0089294F" w:rsidR="00B52739" w:rsidTr="00E8775B" w14:paraId="168180C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15BF" w:rsidR="00AF2B5F" w:rsidP="00E8775B" w:rsidRDefault="00BA6D53" w14:paraId="08584A2B" w14:textId="4D162BD3">
            <w:pPr>
              <w:spacing w:after="0" w:line="276" w:lineRule="auto"/>
              <w:rPr>
                <w:b/>
                <w:bCs/>
              </w:rPr>
            </w:pPr>
            <w:r w:rsidRPr="00AC15BF">
              <w:rPr>
                <w:b/>
                <w:bCs/>
              </w:rPr>
              <w:t>Hecho económico relevante</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7527D" w:rsidR="00BA6D53" w:rsidP="00B7527D" w:rsidRDefault="00BA6D53" w14:paraId="30721ECB" w14:textId="4348781F">
            <w:pPr>
              <w:pStyle w:val="Prrafodelista"/>
              <w:numPr>
                <w:ilvl w:val="0"/>
                <w:numId w:val="11"/>
              </w:numPr>
              <w:spacing w:after="0"/>
            </w:pPr>
            <w:r w:rsidRPr="00B7527D">
              <w:rPr>
                <w:b/>
                <w:bCs/>
              </w:rPr>
              <w:t>Pregunta orientadora:</w:t>
            </w:r>
            <w:r>
              <w:t xml:space="preserve"> ¿qué ocurrió y por qué afecta la información financiera? </w:t>
            </w:r>
          </w:p>
          <w:p w:rsidR="00163E4B" w:rsidP="00163E4B" w:rsidRDefault="00BA6D53" w14:paraId="4132996C" w14:textId="77777777">
            <w:pPr>
              <w:pStyle w:val="Prrafodelista"/>
              <w:numPr>
                <w:ilvl w:val="0"/>
                <w:numId w:val="11"/>
              </w:numPr>
              <w:spacing w:after="0"/>
            </w:pPr>
            <w:r w:rsidRPr="00B7527D">
              <w:rPr>
                <w:b/>
                <w:bCs/>
              </w:rPr>
              <w:t>Apoyo posible de IA:</w:t>
            </w:r>
            <w:r>
              <w:t xml:space="preserve"> relacionar hechos con variaciones, riesgos o efectos significativos.</w:t>
            </w:r>
          </w:p>
          <w:p w:rsidRPr="006071B1" w:rsidR="00AF2B5F" w:rsidP="00163E4B" w:rsidRDefault="00BA6D53" w14:paraId="3E21FA96" w14:textId="2E9FBD6C">
            <w:pPr>
              <w:pStyle w:val="Prrafodelista"/>
              <w:numPr>
                <w:ilvl w:val="0"/>
                <w:numId w:val="11"/>
              </w:numPr>
              <w:spacing w:after="0"/>
            </w:pPr>
            <w:r w:rsidRPr="00B7527D">
              <w:rPr>
                <w:b/>
                <w:bCs/>
              </w:rPr>
              <w:t>Validación requerida:</w:t>
            </w:r>
            <w:r w:rsidRPr="00B7527D">
              <w:t xml:space="preserve"> confirmar con soportes, registros y explicación de la persona responsable.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AF2B5F" w:rsidP="00694DFC" w:rsidRDefault="00AF2B5F" w14:paraId="3897115A" w14:textId="2C78D7FA">
            <w:pPr>
              <w:spacing w:after="0" w:line="276" w:lineRule="auto"/>
              <w:jc w:val="center"/>
            </w:pPr>
            <w:r w:rsidRPr="0089294F">
              <w:t> </w:t>
            </w:r>
            <w:r w:rsidR="00694DFC">
              <w:rPr>
                <w:noProof/>
              </w:rPr>
              <w:drawing>
                <wp:inline distT="0" distB="0" distL="0" distR="0" wp14:anchorId="330251BC" wp14:editId="7965E454">
                  <wp:extent cx="1256379" cy="798067"/>
                  <wp:effectExtent l="0" t="0" r="1270" b="2540"/>
                  <wp:docPr id="1119764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640" name="Imagen 11197640"/>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286850" cy="817422"/>
                          </a:xfrm>
                          <a:prstGeom prst="rect">
                            <a:avLst/>
                          </a:prstGeom>
                        </pic:spPr>
                      </pic:pic>
                    </a:graphicData>
                  </a:graphic>
                </wp:inline>
              </w:drawing>
            </w:r>
          </w:p>
        </w:tc>
      </w:tr>
      <w:tr w:rsidRPr="0089294F" w:rsidR="00B52739" w:rsidTr="00E8775B" w14:paraId="7C36336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15BF" w:rsidR="00BA6D53" w:rsidP="00E8775B" w:rsidRDefault="006051AA" w14:paraId="476593AC" w14:textId="2E8BD237">
            <w:pPr>
              <w:spacing w:after="0" w:line="276" w:lineRule="auto"/>
              <w:rPr>
                <w:b/>
                <w:bCs/>
              </w:rPr>
            </w:pPr>
            <w:r w:rsidRPr="00AC15BF">
              <w:rPr>
                <w:b/>
                <w:bCs/>
              </w:rPr>
              <w:t>Naturaleza del hecho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7527D" w:rsidR="006051AA" w:rsidP="00B7527D" w:rsidRDefault="006051AA" w14:paraId="4C90598C" w14:textId="77777777">
            <w:pPr>
              <w:pStyle w:val="Prrafodelista"/>
              <w:numPr>
                <w:ilvl w:val="0"/>
                <w:numId w:val="4"/>
              </w:numPr>
              <w:spacing w:after="0"/>
            </w:pPr>
            <w:r w:rsidRPr="00B7527D">
              <w:rPr>
                <w:b/>
                <w:bCs/>
              </w:rPr>
              <w:t>Pregunta orientadora:</w:t>
            </w:r>
            <w:r>
              <w:t xml:space="preserve"> ¿corresponde a un ingreso, gasto, activo, pasivo, patrimonio, riesgo o restricción? </w:t>
            </w:r>
          </w:p>
          <w:p w:rsidR="006051AA" w:rsidP="00B7527D" w:rsidRDefault="006051AA" w14:paraId="58C83D41" w14:textId="77777777">
            <w:pPr>
              <w:pStyle w:val="Prrafodelista"/>
              <w:numPr>
                <w:ilvl w:val="0"/>
                <w:numId w:val="4"/>
              </w:numPr>
              <w:spacing w:after="0"/>
            </w:pPr>
            <w:r w:rsidRPr="00B7527D">
              <w:rPr>
                <w:b/>
                <w:bCs/>
              </w:rPr>
              <w:t>Apoyo posible de IA:</w:t>
            </w:r>
            <w:r>
              <w:t xml:space="preserve"> clasificar el hecho según su naturaleza financiera. </w:t>
            </w:r>
          </w:p>
          <w:p w:rsidRPr="00B7527D" w:rsidR="00BA6D53" w:rsidP="00163E4B" w:rsidRDefault="006051AA" w14:paraId="1EDF16D6" w14:textId="23DF7B43">
            <w:pPr>
              <w:pStyle w:val="Prrafodelista"/>
              <w:numPr>
                <w:ilvl w:val="0"/>
                <w:numId w:val="4"/>
              </w:numPr>
              <w:spacing w:after="0"/>
            </w:pPr>
            <w:r w:rsidRPr="00B7527D">
              <w:rPr>
                <w:b/>
                <w:bCs/>
              </w:rPr>
              <w:t>Validación requerida:</w:t>
            </w:r>
            <w:r>
              <w:t xml:space="preserve"> revisar la política contable y el tratamiento aplicado.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BA6D53" w:rsidP="00772E16" w:rsidRDefault="00772E16" w14:paraId="6F7BD20D" w14:textId="0B7B0020">
            <w:pPr>
              <w:spacing w:after="0" w:line="276" w:lineRule="auto"/>
              <w:jc w:val="center"/>
            </w:pPr>
            <w:r>
              <w:rPr>
                <w:noProof/>
              </w:rPr>
              <w:drawing>
                <wp:inline distT="0" distB="0" distL="0" distR="0" wp14:anchorId="08C08686" wp14:editId="73384A9D">
                  <wp:extent cx="1296117" cy="988494"/>
                  <wp:effectExtent l="0" t="0" r="0" b="2540"/>
                  <wp:docPr id="1950730335"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0335" name="Imagen 1950730335"/>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313425" cy="1001694"/>
                          </a:xfrm>
                          <a:prstGeom prst="rect">
                            <a:avLst/>
                          </a:prstGeom>
                        </pic:spPr>
                      </pic:pic>
                    </a:graphicData>
                  </a:graphic>
                </wp:inline>
              </w:drawing>
            </w:r>
          </w:p>
        </w:tc>
      </w:tr>
      <w:tr w:rsidRPr="0089294F" w:rsidR="00B52739" w:rsidTr="00E8775B" w14:paraId="6E4490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15BF" w:rsidR="006051AA" w:rsidP="007C61B4" w:rsidRDefault="006051AA" w14:paraId="4D4B3F6C" w14:textId="77777777">
            <w:pPr>
              <w:spacing w:after="0" w:line="276" w:lineRule="auto"/>
              <w:rPr>
                <w:b/>
                <w:bCs/>
              </w:rPr>
            </w:pPr>
            <w:r w:rsidRPr="00AC15BF">
              <w:rPr>
                <w:b/>
                <w:bCs/>
              </w:rPr>
              <w:t>Reconocimiento</w:t>
            </w:r>
          </w:p>
          <w:p w:rsidRPr="00AC15BF" w:rsidR="006051AA" w:rsidP="007C61B4" w:rsidRDefault="006051AA" w14:paraId="5ACCF18B" w14:textId="77777777">
            <w:pPr>
              <w:spacing w:after="0" w:line="276" w:lineRule="auto"/>
              <w:rPr>
                <w:b/>
                <w:bCs/>
              </w:rPr>
            </w:pPr>
          </w:p>
          <w:p w:rsidRPr="00AC15BF" w:rsidR="006051AA" w:rsidP="007C61B4" w:rsidRDefault="006051AA" w14:paraId="3F952850"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7527D" w:rsidR="006051AA" w:rsidP="00B7527D" w:rsidRDefault="006051AA" w14:paraId="40CE1DAE" w14:textId="77777777">
            <w:pPr>
              <w:pStyle w:val="Prrafodelista"/>
              <w:numPr>
                <w:ilvl w:val="0"/>
                <w:numId w:val="4"/>
              </w:numPr>
              <w:spacing w:after="0"/>
            </w:pPr>
            <w:r w:rsidRPr="00B7527D">
              <w:rPr>
                <w:b/>
                <w:bCs/>
              </w:rPr>
              <w:t>Pregunta orientadora:</w:t>
            </w:r>
            <w:r>
              <w:t xml:space="preserve"> ¿el hecho fue registrado en el periodo y la cuenta correspondientes? </w:t>
            </w:r>
          </w:p>
          <w:p w:rsidR="006051AA" w:rsidP="00B7527D" w:rsidRDefault="006051AA" w14:paraId="3E557FCB" w14:textId="77777777">
            <w:pPr>
              <w:pStyle w:val="Prrafodelista"/>
              <w:numPr>
                <w:ilvl w:val="0"/>
                <w:numId w:val="4"/>
              </w:numPr>
              <w:spacing w:after="0"/>
            </w:pPr>
            <w:r w:rsidRPr="00B7527D">
              <w:rPr>
                <w:b/>
                <w:bCs/>
              </w:rPr>
              <w:t>Apoyo posible de IA:</w:t>
            </w:r>
            <w:r>
              <w:t xml:space="preserve"> identificar registros faltantes o clasificaciones inusuales. </w:t>
            </w:r>
          </w:p>
          <w:p w:rsidRPr="00B7527D" w:rsidR="006051AA" w:rsidP="00163E4B" w:rsidRDefault="006051AA" w14:paraId="5838517D" w14:textId="22F0532D">
            <w:pPr>
              <w:pStyle w:val="Prrafodelista"/>
              <w:numPr>
                <w:ilvl w:val="0"/>
                <w:numId w:val="4"/>
              </w:numPr>
              <w:spacing w:after="0"/>
              <w:rPr>
                <w:b/>
                <w:bCs/>
              </w:rPr>
            </w:pPr>
            <w:r w:rsidRPr="00B7527D">
              <w:rPr>
                <w:b/>
                <w:bCs/>
              </w:rPr>
              <w:t>Validación requerida:</w:t>
            </w:r>
            <w:r>
              <w:t xml:space="preserve"> comparar con auxiliares, soportes y criterios contables.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051AA" w:rsidP="00772E16" w:rsidRDefault="00A90391" w14:paraId="039B0CBE" w14:textId="0FF150BA">
            <w:pPr>
              <w:spacing w:after="0" w:line="276" w:lineRule="auto"/>
              <w:jc w:val="center"/>
            </w:pPr>
            <w:r>
              <w:rPr>
                <w:noProof/>
              </w:rPr>
              <w:drawing>
                <wp:inline distT="0" distB="0" distL="0" distR="0" wp14:anchorId="37B29CE7" wp14:editId="4247C046">
                  <wp:extent cx="1228459" cy="696999"/>
                  <wp:effectExtent l="0" t="0" r="3810" b="1905"/>
                  <wp:docPr id="599645948"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45948" name="Imagen 599645948"/>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256085" cy="712673"/>
                          </a:xfrm>
                          <a:prstGeom prst="rect">
                            <a:avLst/>
                          </a:prstGeom>
                        </pic:spPr>
                      </pic:pic>
                    </a:graphicData>
                  </a:graphic>
                </wp:inline>
              </w:drawing>
            </w:r>
          </w:p>
        </w:tc>
      </w:tr>
      <w:tr w:rsidRPr="0089294F" w:rsidR="00B52739" w:rsidTr="00E8775B" w14:paraId="73C812F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15BF" w:rsidR="006051AA" w:rsidP="007C61B4" w:rsidRDefault="005C1359" w14:paraId="7D26A85D" w14:textId="78A863D9">
            <w:pPr>
              <w:spacing w:after="0" w:line="276" w:lineRule="auto"/>
              <w:rPr>
                <w:b/>
                <w:bCs/>
              </w:rPr>
            </w:pPr>
            <w:r w:rsidRPr="00AC15BF">
              <w:rPr>
                <w:b/>
                <w:bCs/>
              </w:rPr>
              <w:t>Medición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7527D" w:rsidR="008C5E2C" w:rsidP="00B7527D" w:rsidRDefault="008C5E2C" w14:paraId="2F573F58" w14:textId="77777777">
            <w:pPr>
              <w:pStyle w:val="Prrafodelista"/>
              <w:numPr>
                <w:ilvl w:val="0"/>
                <w:numId w:val="4"/>
              </w:numPr>
              <w:spacing w:after="0"/>
            </w:pPr>
            <w:r w:rsidRPr="00B7527D">
              <w:rPr>
                <w:b/>
                <w:bCs/>
              </w:rPr>
              <w:t>Pregunta orientadora:</w:t>
            </w:r>
            <w:r>
              <w:t xml:space="preserve"> ¿el valor registrado cuenta con soporte y cálculo verificable? </w:t>
            </w:r>
          </w:p>
          <w:p w:rsidR="008C5E2C" w:rsidP="00B7527D" w:rsidRDefault="008C5E2C" w14:paraId="4125F1D4" w14:textId="77777777">
            <w:pPr>
              <w:pStyle w:val="Prrafodelista"/>
              <w:numPr>
                <w:ilvl w:val="0"/>
                <w:numId w:val="4"/>
              </w:numPr>
              <w:spacing w:after="0"/>
            </w:pPr>
            <w:r w:rsidRPr="00B7527D">
              <w:rPr>
                <w:b/>
                <w:bCs/>
              </w:rPr>
              <w:t>Apoyo posible de IA:</w:t>
            </w:r>
            <w:r>
              <w:t xml:space="preserve"> identificar diferencias, valores atípicos o cálculos inconsistentes. </w:t>
            </w:r>
          </w:p>
          <w:p w:rsidRPr="00B7527D" w:rsidR="006051AA" w:rsidP="00163E4B" w:rsidRDefault="008C5E2C" w14:paraId="4F15F00B" w14:textId="329C6A63">
            <w:pPr>
              <w:pStyle w:val="Prrafodelista"/>
              <w:numPr>
                <w:ilvl w:val="0"/>
                <w:numId w:val="4"/>
              </w:numPr>
              <w:spacing w:after="0"/>
              <w:rPr>
                <w:b/>
                <w:bCs/>
              </w:rPr>
            </w:pPr>
            <w:r w:rsidRPr="00B7527D">
              <w:rPr>
                <w:b/>
                <w:bCs/>
              </w:rPr>
              <w:t>Validación requerida:</w:t>
            </w:r>
            <w:r>
              <w:t xml:space="preserve"> revisar facturas, contratos, estimaciones y soportes de cálculo.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051AA" w:rsidP="00772E16" w:rsidRDefault="00F4785C" w14:paraId="17A6C45E" w14:textId="7339F1D6">
            <w:pPr>
              <w:spacing w:after="0" w:line="276" w:lineRule="auto"/>
              <w:jc w:val="center"/>
            </w:pPr>
            <w:r>
              <w:rPr>
                <w:noProof/>
              </w:rPr>
              <w:drawing>
                <wp:inline distT="0" distB="0" distL="0" distR="0" wp14:anchorId="10FFA1DF" wp14:editId="445F32D6">
                  <wp:extent cx="1278375" cy="1079148"/>
                  <wp:effectExtent l="0" t="0" r="4445" b="635"/>
                  <wp:docPr id="543881412"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1412" name="Imagen 543881412"/>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290974" cy="1089784"/>
                          </a:xfrm>
                          <a:prstGeom prst="rect">
                            <a:avLst/>
                          </a:prstGeom>
                        </pic:spPr>
                      </pic:pic>
                    </a:graphicData>
                  </a:graphic>
                </wp:inline>
              </w:drawing>
            </w:r>
          </w:p>
        </w:tc>
      </w:tr>
      <w:tr w:rsidRPr="0089294F" w:rsidR="00B52739" w:rsidTr="00E8775B" w14:paraId="17933389"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C15BF" w:rsidR="008C5E2C" w:rsidP="007C61B4" w:rsidRDefault="008C5E2C" w14:paraId="1F7310A2" w14:textId="77777777">
            <w:pPr>
              <w:spacing w:after="0" w:line="276" w:lineRule="auto"/>
              <w:rPr>
                <w:b/>
                <w:bCs/>
              </w:rPr>
            </w:pPr>
            <w:r w:rsidRPr="00AC15BF">
              <w:rPr>
                <w:b/>
                <w:bCs/>
              </w:rPr>
              <w:t>Presentación</w:t>
            </w:r>
          </w:p>
          <w:p w:rsidRPr="00AC15BF" w:rsidR="008C5E2C" w:rsidP="007C61B4" w:rsidRDefault="008C5E2C" w14:paraId="1C51DB90" w14:textId="77777777">
            <w:pPr>
              <w:spacing w:after="0" w:line="276" w:lineRule="auto"/>
              <w:rPr>
                <w:b/>
                <w:bCs/>
              </w:rPr>
            </w:pPr>
          </w:p>
          <w:p w:rsidRPr="00AC15BF" w:rsidR="008C5E2C" w:rsidP="007C61B4" w:rsidRDefault="008C5E2C" w14:paraId="6B0B2E36"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B7527D" w:rsidR="008C5E2C" w:rsidP="00B80960" w:rsidRDefault="008C5E2C" w14:paraId="3D32D40C" w14:textId="77777777">
            <w:pPr>
              <w:pStyle w:val="Prrafodelista"/>
              <w:numPr>
                <w:ilvl w:val="0"/>
                <w:numId w:val="4"/>
              </w:numPr>
              <w:spacing w:after="0"/>
            </w:pPr>
            <w:r w:rsidRPr="00B7527D">
              <w:rPr>
                <w:b/>
                <w:bCs/>
              </w:rPr>
              <w:t>Pregunta orientadora:</w:t>
            </w:r>
            <w:r>
              <w:t xml:space="preserve"> ¿el hecho está ubicado en el estado financiero correspondiente? </w:t>
            </w:r>
          </w:p>
          <w:p w:rsidR="008C5E2C" w:rsidP="00B80960" w:rsidRDefault="008C5E2C" w14:paraId="61FDB237" w14:textId="77777777">
            <w:pPr>
              <w:pStyle w:val="Prrafodelista"/>
              <w:numPr>
                <w:ilvl w:val="0"/>
                <w:numId w:val="4"/>
              </w:numPr>
              <w:spacing w:after="0"/>
            </w:pPr>
            <w:r w:rsidRPr="00B7527D">
              <w:rPr>
                <w:b/>
                <w:bCs/>
              </w:rPr>
              <w:t>Apoyo posible de IA:</w:t>
            </w:r>
            <w:r>
              <w:t xml:space="preserve"> identificar rubros que requieren reclasificación o explicación. </w:t>
            </w:r>
          </w:p>
          <w:p w:rsidRPr="00B7527D" w:rsidR="008C5E2C" w:rsidP="00B80960" w:rsidRDefault="008C5E2C" w14:paraId="26F8CE92" w14:textId="7D64D3C0">
            <w:pPr>
              <w:pStyle w:val="Prrafodelista"/>
              <w:numPr>
                <w:ilvl w:val="0"/>
                <w:numId w:val="4"/>
              </w:numPr>
              <w:spacing w:after="0"/>
              <w:rPr>
                <w:b/>
                <w:bCs/>
              </w:rPr>
            </w:pPr>
            <w:r w:rsidRPr="00B7527D">
              <w:rPr>
                <w:b/>
                <w:bCs/>
              </w:rPr>
              <w:t>Validación requerida:</w:t>
            </w:r>
            <w:r>
              <w:t xml:space="preserve"> confirmar con estados financieros y el marco aplicable. </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C5E2C" w:rsidP="00772E16" w:rsidRDefault="00F4785C" w14:paraId="321981BE" w14:textId="44BD2CCC">
            <w:pPr>
              <w:spacing w:after="0" w:line="276" w:lineRule="auto"/>
              <w:jc w:val="center"/>
            </w:pPr>
            <w:r>
              <w:rPr>
                <w:noProof/>
              </w:rPr>
              <w:drawing>
                <wp:inline distT="0" distB="0" distL="0" distR="0" wp14:anchorId="286C6A20" wp14:editId="523E8AC9">
                  <wp:extent cx="1274938" cy="1015228"/>
                  <wp:effectExtent l="0" t="0" r="0" b="1270"/>
                  <wp:docPr id="704210992"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0992" name="Imagen 704210992"/>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298124" cy="1033691"/>
                          </a:xfrm>
                          <a:prstGeom prst="rect">
                            <a:avLst/>
                          </a:prstGeom>
                        </pic:spPr>
                      </pic:pic>
                    </a:graphicData>
                  </a:graphic>
                </wp:inline>
              </w:drawing>
            </w:r>
          </w:p>
        </w:tc>
      </w:tr>
      <w:tr w:rsidRPr="0089294F" w:rsidR="00B52739" w:rsidTr="00E8775B" w14:paraId="0D10B4F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E4B" w:rsidR="008C5E2C" w:rsidP="00B80960" w:rsidRDefault="00DF200C" w14:paraId="7A8BB292" w14:textId="17C1685E">
            <w:pPr>
              <w:spacing w:after="0" w:line="276" w:lineRule="auto"/>
              <w:rPr>
                <w:b/>
                <w:bCs/>
              </w:rPr>
            </w:pPr>
            <w:r w:rsidRPr="00163E4B">
              <w:rPr>
                <w:b/>
                <w:bCs/>
              </w:rPr>
              <w:t>Revelación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F200C" w:rsidP="00B80960" w:rsidRDefault="00DF200C" w14:paraId="6DC495F5" w14:textId="77777777">
            <w:pPr>
              <w:numPr>
                <w:ilvl w:val="0"/>
                <w:numId w:val="14"/>
              </w:numPr>
              <w:spacing w:before="100" w:beforeAutospacing="1" w:after="100" w:afterAutospacing="1" w:line="276" w:lineRule="auto"/>
              <w:contextualSpacing w:val="0"/>
              <w:rPr>
                <w:rFonts w:ascii="Times New Roman" w:hAnsi="Times New Roman"/>
              </w:rPr>
            </w:pPr>
            <w:r>
              <w:rPr>
                <w:rStyle w:val="Fuerte"/>
              </w:rPr>
              <w:t>Pregunta orientadora:</w:t>
            </w:r>
            <w:r>
              <w:t xml:space="preserve"> ¿la nota explica suficientemente el hecho económico? </w:t>
            </w:r>
          </w:p>
          <w:p w:rsidR="00DF200C" w:rsidP="00B80960" w:rsidRDefault="00DF200C" w14:paraId="29B9CB9F" w14:textId="77777777">
            <w:pPr>
              <w:numPr>
                <w:ilvl w:val="0"/>
                <w:numId w:val="14"/>
              </w:numPr>
              <w:spacing w:before="100" w:beforeAutospacing="1" w:after="100" w:afterAutospacing="1" w:line="276" w:lineRule="auto"/>
              <w:contextualSpacing w:val="0"/>
            </w:pPr>
            <w:r>
              <w:rPr>
                <w:rStyle w:val="Fuerte"/>
              </w:rPr>
              <w:t>Apoyo posible de IA:</w:t>
            </w:r>
            <w:r>
              <w:t xml:space="preserve"> sugerir información que podría incorporarse en la nota. </w:t>
            </w:r>
          </w:p>
          <w:p w:rsidRPr="00B80960" w:rsidR="008C5E2C" w:rsidP="00CC1DFE" w:rsidRDefault="00DF200C" w14:paraId="5C4E86BF" w14:textId="5B223695">
            <w:pPr>
              <w:numPr>
                <w:ilvl w:val="0"/>
                <w:numId w:val="14"/>
              </w:numPr>
              <w:spacing w:before="100" w:beforeAutospacing="1" w:after="0" w:line="276" w:lineRule="auto"/>
              <w:contextualSpacing w:val="0"/>
              <w:rPr>
                <w:rStyle w:val="Fuerte"/>
                <w:b w:val="0"/>
                <w:bCs w:val="0"/>
              </w:rPr>
            </w:pPr>
            <w:r>
              <w:rPr>
                <w:rStyle w:val="Fuerte"/>
              </w:rPr>
              <w:t>Validación requerida:</w:t>
            </w:r>
            <w:r>
              <w:t xml:space="preserve"> revisar redacción, cifras, riesgos, restricciones y soportes.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8C5E2C" w:rsidP="00772E16" w:rsidRDefault="00CC1DFE" w14:paraId="4B942308" w14:textId="3AD88CD8">
            <w:pPr>
              <w:spacing w:after="0" w:line="276" w:lineRule="auto"/>
              <w:jc w:val="center"/>
            </w:pPr>
            <w:r>
              <w:rPr>
                <w:noProof/>
              </w:rPr>
              <w:drawing>
                <wp:inline distT="0" distB="0" distL="0" distR="0" wp14:anchorId="20A00BC5" wp14:editId="2001EAC2">
                  <wp:extent cx="1261640" cy="736885"/>
                  <wp:effectExtent l="0" t="0" r="0" b="0"/>
                  <wp:docPr id="1975201876"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1876" name="Imagen 1975201876"/>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1295555" cy="756694"/>
                          </a:xfrm>
                          <a:prstGeom prst="rect">
                            <a:avLst/>
                          </a:prstGeom>
                        </pic:spPr>
                      </pic:pic>
                    </a:graphicData>
                  </a:graphic>
                </wp:inline>
              </w:drawing>
            </w:r>
          </w:p>
        </w:tc>
      </w:tr>
      <w:tr w:rsidRPr="0089294F" w:rsidR="00B52739" w:rsidTr="00E8775B" w14:paraId="0A26BFD2"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E4B" w:rsidR="00DF200C" w:rsidP="00B80960" w:rsidRDefault="006A753F" w14:paraId="390A26E4" w14:textId="4648B6A5">
            <w:pPr>
              <w:spacing w:after="0" w:line="276" w:lineRule="auto"/>
              <w:rPr>
                <w:b/>
                <w:bCs/>
              </w:rPr>
            </w:pPr>
            <w:r w:rsidRPr="00163E4B">
              <w:rPr>
                <w:b/>
                <w:bCs/>
              </w:rPr>
              <w:t>Riesgos o restricciones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A753F" w:rsidP="00B80960" w:rsidRDefault="006A753F" w14:paraId="5343FB70" w14:textId="77777777">
            <w:pPr>
              <w:numPr>
                <w:ilvl w:val="0"/>
                <w:numId w:val="14"/>
              </w:numPr>
              <w:spacing w:before="100" w:beforeAutospacing="1" w:after="100" w:afterAutospacing="1" w:line="276" w:lineRule="auto"/>
              <w:contextualSpacing w:val="0"/>
              <w:rPr>
                <w:rFonts w:ascii="Times New Roman" w:hAnsi="Times New Roman"/>
              </w:rPr>
            </w:pPr>
            <w:r>
              <w:rPr>
                <w:rStyle w:val="Fuerte"/>
              </w:rPr>
              <w:t>Pregunta orientadora:</w:t>
            </w:r>
            <w:r>
              <w:t xml:space="preserve"> ¿existen condiciones que limitan recursos o generan obligaciones? </w:t>
            </w:r>
          </w:p>
          <w:p w:rsidR="006A753F" w:rsidP="00B80960" w:rsidRDefault="006A753F" w14:paraId="7211E887" w14:textId="77777777">
            <w:pPr>
              <w:numPr>
                <w:ilvl w:val="0"/>
                <w:numId w:val="14"/>
              </w:numPr>
              <w:spacing w:before="100" w:beforeAutospacing="1" w:after="100" w:afterAutospacing="1" w:line="276" w:lineRule="auto"/>
              <w:contextualSpacing w:val="0"/>
            </w:pPr>
            <w:r>
              <w:rPr>
                <w:rStyle w:val="Fuerte"/>
              </w:rPr>
              <w:t>Apoyo posible de IA:</w:t>
            </w:r>
            <w:r>
              <w:t xml:space="preserve"> identificar contratos, garantías, vencimientos y contingencias. </w:t>
            </w:r>
          </w:p>
          <w:p w:rsidRPr="00B80960" w:rsidR="00DF200C" w:rsidP="00CC1DFE" w:rsidRDefault="006A753F" w14:paraId="5582C52E" w14:textId="6A7C4004">
            <w:pPr>
              <w:numPr>
                <w:ilvl w:val="0"/>
                <w:numId w:val="14"/>
              </w:numPr>
              <w:spacing w:before="100" w:beforeAutospacing="1" w:after="0" w:line="276" w:lineRule="auto"/>
              <w:contextualSpacing w:val="0"/>
              <w:rPr>
                <w:rStyle w:val="Fuerte"/>
                <w:b w:val="0"/>
                <w:bCs w:val="0"/>
              </w:rPr>
            </w:pPr>
            <w:r>
              <w:rPr>
                <w:rStyle w:val="Fuerte"/>
              </w:rPr>
              <w:t>Validación requerida:</w:t>
            </w:r>
            <w:r>
              <w:t xml:space="preserve"> contrastar con documentos legales, financieros y administrativos.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F200C" w:rsidP="00772E16" w:rsidRDefault="002357FC" w14:paraId="14D35313" w14:textId="56E1EB98">
            <w:pPr>
              <w:spacing w:after="0" w:line="276" w:lineRule="auto"/>
              <w:jc w:val="center"/>
            </w:pPr>
            <w:r>
              <w:rPr>
                <w:noProof/>
              </w:rPr>
              <w:drawing>
                <wp:inline distT="0" distB="0" distL="0" distR="0" wp14:anchorId="34181304" wp14:editId="20E18A06">
                  <wp:extent cx="1265146" cy="830885"/>
                  <wp:effectExtent l="0" t="0" r="5080" b="0"/>
                  <wp:docPr id="24656809"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809" name="Imagen 24656809"/>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288655" cy="846325"/>
                          </a:xfrm>
                          <a:prstGeom prst="rect">
                            <a:avLst/>
                          </a:prstGeom>
                        </pic:spPr>
                      </pic:pic>
                    </a:graphicData>
                  </a:graphic>
                </wp:inline>
              </w:drawing>
            </w:r>
          </w:p>
        </w:tc>
      </w:tr>
      <w:tr w:rsidRPr="0089294F" w:rsidR="00B52739" w:rsidTr="00E8775B" w14:paraId="6484A08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E4B" w:rsidR="006A753F" w:rsidP="00B80960" w:rsidRDefault="006A753F" w14:paraId="24C8AA07" w14:textId="09257BC0">
            <w:pPr>
              <w:spacing w:after="0" w:line="276" w:lineRule="auto"/>
              <w:rPr>
                <w:b/>
                <w:bCs/>
              </w:rPr>
            </w:pPr>
            <w:r w:rsidRPr="00163E4B">
              <w:rPr>
                <w:b/>
                <w:bCs/>
              </w:rPr>
              <w:t>Evidencia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B80960" w:rsidP="00B80960" w:rsidRDefault="0043799C" w14:paraId="1B905155" w14:textId="77777777">
            <w:pPr>
              <w:pStyle w:val="Prrafodelista"/>
              <w:numPr>
                <w:ilvl w:val="0"/>
                <w:numId w:val="14"/>
              </w:numPr>
              <w:spacing w:after="0"/>
              <w:contextualSpacing w:val="0"/>
            </w:pPr>
            <w:r>
              <w:rPr>
                <w:rStyle w:val="Fuerte"/>
              </w:rPr>
              <w:t>Pregunta orientadora:</w:t>
            </w:r>
            <w:r>
              <w:t xml:space="preserve"> ¿la revelación puede verificarse mediante documentos? </w:t>
            </w:r>
          </w:p>
          <w:p w:rsidR="00B80960" w:rsidP="00B80960" w:rsidRDefault="0043799C" w14:paraId="499FADDF" w14:textId="77777777">
            <w:pPr>
              <w:pStyle w:val="Prrafodelista"/>
              <w:numPr>
                <w:ilvl w:val="0"/>
                <w:numId w:val="14"/>
              </w:numPr>
              <w:spacing w:after="0"/>
              <w:contextualSpacing w:val="0"/>
            </w:pPr>
            <w:r>
              <w:rPr>
                <w:rStyle w:val="Fuerte"/>
              </w:rPr>
              <w:t>Apoyo posible de IA:</w:t>
            </w:r>
            <w:r>
              <w:t xml:space="preserve"> relacionar cada hecho con sus soportes. </w:t>
            </w:r>
          </w:p>
          <w:p w:rsidRPr="00B80960" w:rsidR="006A753F" w:rsidP="00B80960" w:rsidRDefault="0043799C" w14:paraId="412F9773" w14:textId="61425ABB">
            <w:pPr>
              <w:pStyle w:val="Prrafodelista"/>
              <w:numPr>
                <w:ilvl w:val="0"/>
                <w:numId w:val="14"/>
              </w:numPr>
              <w:spacing w:after="0"/>
              <w:contextualSpacing w:val="0"/>
              <w:rPr>
                <w:rStyle w:val="Fuerte"/>
                <w:b w:val="0"/>
                <w:bCs w:val="0"/>
              </w:rPr>
            </w:pPr>
            <w:r>
              <w:rPr>
                <w:rStyle w:val="Fuerte"/>
              </w:rPr>
              <w:t>Validación requerida:</w:t>
            </w:r>
            <w:r>
              <w:t xml:space="preserve"> conservar el expediente, la base, el </w:t>
            </w:r>
            <w:proofErr w:type="spellStart"/>
            <w:r>
              <w:rPr>
                <w:rStyle w:val="nfasis"/>
              </w:rPr>
              <w:t>prompt</w:t>
            </w:r>
            <w:proofErr w:type="spellEnd"/>
            <w:r>
              <w:t>, la respuesta y la revisión final.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6A753F" w:rsidP="00772E16" w:rsidRDefault="00B52739" w14:paraId="59D1E680" w14:textId="2200C5A9">
            <w:pPr>
              <w:spacing w:after="0" w:line="276" w:lineRule="auto"/>
              <w:jc w:val="center"/>
            </w:pPr>
            <w:r>
              <w:rPr>
                <w:noProof/>
              </w:rPr>
              <w:drawing>
                <wp:inline distT="0" distB="0" distL="0" distR="0" wp14:anchorId="12AB9699" wp14:editId="453A1E13">
                  <wp:extent cx="1287544" cy="741817"/>
                  <wp:effectExtent l="0" t="0" r="0" b="0"/>
                  <wp:docPr id="1807734673"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4673" name="Imagen 1807734673"/>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316143" cy="758294"/>
                          </a:xfrm>
                          <a:prstGeom prst="rect">
                            <a:avLst/>
                          </a:prstGeom>
                        </pic:spPr>
                      </pic:pic>
                    </a:graphicData>
                  </a:graphic>
                </wp:inline>
              </w:drawing>
            </w:r>
          </w:p>
        </w:tc>
      </w:tr>
    </w:tbl>
    <w:p w:rsidR="00AF2B5F" w:rsidP="0026322B" w:rsidRDefault="00AF2B5F" w14:paraId="6C4D385A" w14:textId="77777777">
      <w:pPr>
        <w:spacing w:after="0" w:line="276" w:lineRule="auto"/>
      </w:pPr>
    </w:p>
    <w:p w:rsidR="0043799C" w:rsidP="007C61B4" w:rsidRDefault="0043799C" w14:paraId="272D9CB5" w14:textId="77777777">
      <w:pPr>
        <w:spacing w:after="0" w:line="276" w:lineRule="auto"/>
      </w:pPr>
      <w:r w:rsidRPr="0043799C">
        <w:t>Un aumento en las obligaciones financieras permite aplicar criterios de reconocimiento, medición, presentación y revelación antes de incorporar una explicación en las notas:</w:t>
      </w:r>
    </w:p>
    <w:p w:rsidRPr="0043799C" w:rsidR="007C61B4" w:rsidP="007C61B4" w:rsidRDefault="007C61B4" w14:paraId="2348C1B7"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3799C" w:rsidTr="0043799C" w14:paraId="60055E14" w14:textId="77777777">
        <w:tc>
          <w:tcPr>
            <w:tcW w:w="8828" w:type="dxa"/>
            <w:shd w:val="clear" w:color="auto" w:fill="DEEAF6" w:themeFill="accent5" w:themeFillTint="33"/>
          </w:tcPr>
          <w:p w:rsidRPr="0043799C" w:rsidR="0043799C" w:rsidP="0043799C" w:rsidRDefault="0043799C" w14:paraId="78D6B8F8" w14:textId="77777777">
            <w:pPr>
              <w:spacing w:line="276" w:lineRule="auto"/>
              <w:rPr>
                <w:rFonts w:cs="Arial"/>
                <w:b/>
                <w:bCs/>
                <w:color w:val="000000"/>
                <w:szCs w:val="20"/>
              </w:rPr>
            </w:pPr>
            <w:r w:rsidRPr="0043799C">
              <w:rPr>
                <w:b/>
                <w:bCs/>
              </w:rPr>
              <w:t>Ejemplo aplicado</w:t>
            </w:r>
          </w:p>
          <w:p w:rsidR="0043799C" w:rsidP="0043799C" w:rsidRDefault="0043799C" w14:paraId="6082F21C" w14:textId="77777777">
            <w:pPr>
              <w:spacing w:line="276" w:lineRule="auto"/>
              <w:rPr>
                <w:rFonts w:cs="Arial"/>
                <w:b/>
                <w:color w:val="000000"/>
                <w:szCs w:val="20"/>
              </w:rPr>
            </w:pPr>
          </w:p>
          <w:p w:rsidR="0043799C" w:rsidP="0043799C" w:rsidRDefault="0043799C" w14:paraId="1A8F0B4B" w14:textId="77777777">
            <w:pPr>
              <w:spacing w:line="276" w:lineRule="auto"/>
            </w:pPr>
            <w:r>
              <w:t>Una empresa presenta un aumento importante en sus obligaciones financieras durante el periodo. La IA identifica el cambio y sugiere revisar si existe un nuevo crédito, refinanciación, intereses, garantías o vencimientos que deban explicarse. A partir de esta alerta, el responsable financiero consulta el contrato de crédito, el extracto bancario, el auxiliar contable, las condiciones de pago y las notas de los estados financieros.</w:t>
            </w:r>
          </w:p>
          <w:p w:rsidR="0043799C" w:rsidP="0043799C" w:rsidRDefault="0043799C" w14:paraId="7CB0FE08" w14:textId="77777777">
            <w:pPr>
              <w:spacing w:line="276" w:lineRule="auto"/>
            </w:pPr>
          </w:p>
          <w:p w:rsidR="0043799C" w:rsidP="0043799C" w:rsidRDefault="0043799C" w14:paraId="2D0E652E" w14:textId="77777777">
            <w:pPr>
              <w:spacing w:line="276" w:lineRule="auto"/>
            </w:pPr>
            <w:r>
              <w:t>Después de la revisión, se determina que el aumento corresponde a un crédito adquirido para financiar capital de trabajo. En la revelación se debe explicar la naturaleza de la obligación, el valor, las condiciones relevantes, los vencimientos y cualquier restricción asociada. La IA ayuda a ordenar la información y a proponer una estructura preliminar, pero la nota final debe ser revisada con criterio técnico y soporte documental.</w:t>
            </w:r>
          </w:p>
          <w:p w:rsidR="0043799C" w:rsidP="0026322B" w:rsidRDefault="0043799C" w14:paraId="05491709" w14:textId="77777777">
            <w:pPr>
              <w:spacing w:line="276" w:lineRule="auto"/>
              <w:rPr>
                <w:rFonts w:cs="Arial"/>
                <w:b/>
                <w:color w:val="000000"/>
                <w:szCs w:val="20"/>
              </w:rPr>
            </w:pPr>
          </w:p>
        </w:tc>
      </w:tr>
    </w:tbl>
    <w:p w:rsidR="00A66288" w:rsidP="0026322B" w:rsidRDefault="00A66288" w14:paraId="21F3AA2E" w14:textId="77777777">
      <w:pPr>
        <w:spacing w:after="0" w:line="276" w:lineRule="auto"/>
        <w:rPr>
          <w:rFonts w:cs="Arial"/>
          <w:b/>
          <w:color w:val="000000"/>
          <w:szCs w:val="20"/>
        </w:rPr>
      </w:pPr>
    </w:p>
    <w:p w:rsidR="00E027A7" w:rsidP="0026322B" w:rsidRDefault="00097614" w14:paraId="442DB4D2" w14:textId="752B84A9">
      <w:pPr>
        <w:spacing w:after="0" w:line="276" w:lineRule="auto"/>
      </w:pPr>
      <w:r>
        <w:t xml:space="preserve">El siguiente </w:t>
      </w:r>
      <w:proofErr w:type="spellStart"/>
      <w:r>
        <w:rPr>
          <w:rStyle w:val="nfasis"/>
        </w:rPr>
        <w:t>prompt</w:t>
      </w:r>
      <w:proofErr w:type="spellEnd"/>
      <w:r>
        <w:t xml:space="preserve"> orienta a la IA para identificar hechos económicos que requieren revelación y establecer los elementos necesarios para validar su cumplimiento normativo:</w:t>
      </w:r>
    </w:p>
    <w:p w:rsidR="00097614" w:rsidP="0026322B" w:rsidRDefault="00097614" w14:paraId="04A9334A"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097614" w:rsidTr="00097614" w14:paraId="7DB7139D" w14:textId="77777777">
        <w:tc>
          <w:tcPr>
            <w:tcW w:w="8828" w:type="dxa"/>
            <w:shd w:val="clear" w:color="auto" w:fill="DEEAF6" w:themeFill="accent5" w:themeFillTint="33"/>
          </w:tcPr>
          <w:p w:rsidR="00097614" w:rsidP="00097614" w:rsidRDefault="00097614" w14:paraId="00E498AA" w14:textId="77777777">
            <w:pPr>
              <w:spacing w:line="276" w:lineRule="auto"/>
              <w:rPr>
                <w:b/>
                <w:bCs/>
              </w:rPr>
            </w:pPr>
            <w:proofErr w:type="spellStart"/>
            <w:r w:rsidRPr="00097614">
              <w:rPr>
                <w:b/>
                <w:bCs/>
                <w:i/>
                <w:iCs/>
              </w:rPr>
              <w:t>Prompt</w:t>
            </w:r>
            <w:proofErr w:type="spellEnd"/>
            <w:r w:rsidRPr="00405ACC">
              <w:rPr>
                <w:b/>
                <w:bCs/>
              </w:rPr>
              <w:t xml:space="preserve"> aplicado</w:t>
            </w:r>
          </w:p>
          <w:p w:rsidRPr="00405ACC" w:rsidR="00097614" w:rsidP="00097614" w:rsidRDefault="00097614" w14:paraId="192FA019" w14:textId="77777777">
            <w:pPr>
              <w:spacing w:line="276" w:lineRule="auto"/>
              <w:rPr>
                <w:rFonts w:cs="Arial"/>
                <w:b/>
                <w:bCs/>
                <w:color w:val="000000"/>
                <w:szCs w:val="20"/>
              </w:rPr>
            </w:pPr>
          </w:p>
          <w:p w:rsidR="00097614" w:rsidP="00097614" w:rsidRDefault="00097614" w14:paraId="0A9E8092" w14:textId="6B7804C2">
            <w:pPr>
              <w:spacing w:line="276" w:lineRule="auto"/>
            </w:pPr>
            <w:r>
              <w:t>Revise los estados financieros y los soportes suministrados. Identifique hechos económicos que puedan requerir revelación por su valor, variación, riesgo, restricción, beneficio o impacto en la interpretación financiera. Presente una tabla con hecho económico, rubro afectado, razón de revelación, información que debe incluirse, soporte requerido y validación NIIF pendiente. No redacte conclusiones definitivas sin verificar políticas contables, notas, auxiliares y documentos soporte.</w:t>
            </w:r>
          </w:p>
        </w:tc>
      </w:tr>
    </w:tbl>
    <w:p w:rsidR="00097614" w:rsidP="0026322B" w:rsidRDefault="00097614" w14:paraId="16B15FB5" w14:textId="77777777">
      <w:pPr>
        <w:spacing w:after="0" w:line="276" w:lineRule="auto"/>
      </w:pPr>
    </w:p>
    <w:p w:rsidR="00097614" w:rsidP="0026322B" w:rsidRDefault="00AE736A" w14:paraId="186C686E" w14:textId="597DE730">
      <w:pPr>
        <w:spacing w:after="0" w:line="276" w:lineRule="auto"/>
      </w:pPr>
      <w:r>
        <w:t>La revelación transforma las cifras aisladas en información explicativa, pero exige revisión normativa, soportes verificables y responsabilidad profesional.</w:t>
      </w:r>
    </w:p>
    <w:p w:rsidR="00E027A7" w:rsidP="0026322B" w:rsidRDefault="00E027A7" w14:paraId="3D0EDD78" w14:textId="77777777">
      <w:pPr>
        <w:spacing w:after="0" w:line="276" w:lineRule="auto"/>
      </w:pPr>
    </w:p>
    <w:p w:rsidR="00405ACC" w:rsidP="0026322B" w:rsidRDefault="001C7ADC" w14:paraId="2BAF8E8F" w14:textId="23FA2C0A">
      <w:pPr>
        <w:pStyle w:val="Ttulo2"/>
        <w:spacing w:line="276" w:lineRule="auto"/>
      </w:pPr>
      <w:bookmarkStart w:name="_Toc239202702" w:id="26"/>
      <w:r>
        <w:t>5.3. Registro de restricciones, beneficios, riesgos y observaciones</w:t>
      </w:r>
      <w:bookmarkEnd w:id="26"/>
    </w:p>
    <w:p w:rsidR="001E65DC" w:rsidP="0026322B" w:rsidRDefault="001E65DC" w14:paraId="40DF2200" w14:textId="77777777">
      <w:pPr>
        <w:spacing w:after="0" w:line="276" w:lineRule="auto"/>
      </w:pPr>
    </w:p>
    <w:p w:rsidR="0098057E" w:rsidP="0098057E" w:rsidRDefault="0098057E" w14:paraId="7AE9A13C" w14:textId="77777777">
      <w:pPr>
        <w:spacing w:after="0" w:line="276" w:lineRule="auto"/>
      </w:pPr>
      <w:r w:rsidRPr="0098057E">
        <w:t>Este registro complementa las cifras con información sobre condiciones que afectan los recursos, las obligaciones, los resultados y la interpretación financiera de la entidad.</w:t>
      </w:r>
    </w:p>
    <w:p w:rsidRPr="0098057E" w:rsidR="0098057E" w:rsidP="0098057E" w:rsidRDefault="0098057E" w14:paraId="5F58451F" w14:textId="77777777">
      <w:pPr>
        <w:spacing w:after="0" w:line="276" w:lineRule="auto"/>
      </w:pPr>
    </w:p>
    <w:p w:rsidR="0098057E" w:rsidP="0098057E" w:rsidRDefault="0098057E" w14:paraId="6FDB8017" w14:textId="77777777">
      <w:pPr>
        <w:spacing w:after="0" w:line="276" w:lineRule="auto"/>
      </w:pPr>
      <w:r w:rsidRPr="0098057E">
        <w:t>Los estados financieros deben acompañarse de notas que conforman una unidad integral con la información presentada (Ley 222, 1995).</w:t>
      </w:r>
    </w:p>
    <w:p w:rsidR="00BF5C7C" w:rsidP="0098057E" w:rsidRDefault="00BF5C7C" w14:paraId="48D1BFC8" w14:textId="77777777">
      <w:pPr>
        <w:spacing w:after="0" w:line="276" w:lineRule="auto"/>
      </w:pPr>
    </w:p>
    <w:p w:rsidRPr="0098057E" w:rsidR="00BF5C7C" w:rsidP="0098057E" w:rsidRDefault="00BF5C7C" w14:paraId="5AD16EB9" w14:textId="68B3A2E8">
      <w:pPr>
        <w:spacing w:after="0" w:line="276" w:lineRule="auto"/>
      </w:pPr>
      <w:r>
        <w:t>Los primeros elementos permiten documentar limitaciones, respaldos, beneficios y riesgos financieros junto con los soportes requeridos para confirmar cada condición identificada:</w:t>
      </w:r>
    </w:p>
    <w:p w:rsidR="0098057E" w:rsidP="0026322B" w:rsidRDefault="0098057E" w14:paraId="3D80E9DE"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7020"/>
      </w:tblGrid>
      <w:tr w:rsidRPr="0089294F" w:rsidR="0098057E" w:rsidTr="00E8775B" w14:paraId="1E21A5B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89294F" w:rsidR="0098057E" w:rsidP="00E8775B" w:rsidRDefault="00C4744D" w14:paraId="7B7DA4A1" w14:textId="44B87BA6">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Acordeón</w:t>
            </w:r>
          </w:p>
        </w:tc>
      </w:tr>
      <w:tr w:rsidRPr="0089294F" w:rsidR="00C4744D" w:rsidTr="00AA24B8" w14:paraId="7A590B6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E8775B" w:rsidRDefault="00C4744D" w14:paraId="0BDED5EB" w14:textId="75283B3F">
            <w:pPr>
              <w:spacing w:after="0" w:line="276" w:lineRule="auto"/>
              <w:rPr>
                <w:b/>
                <w:bCs/>
              </w:rPr>
            </w:pPr>
            <w:r w:rsidRPr="00C4744D">
              <w:rPr>
                <w:b/>
                <w:bCs/>
              </w:rPr>
              <w:t>Restricción</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C4744D" w:rsidRDefault="00C4744D" w14:paraId="5B514103" w14:textId="77777777">
            <w:pPr>
              <w:pStyle w:val="Prrafodelista"/>
              <w:numPr>
                <w:ilvl w:val="0"/>
                <w:numId w:val="14"/>
              </w:numPr>
              <w:spacing w:after="0"/>
              <w:ind w:left="463"/>
              <w:contextualSpacing w:val="0"/>
              <w:rPr>
                <w:rFonts w:cs="Arial"/>
                <w:szCs w:val="20"/>
              </w:rPr>
            </w:pPr>
            <w:r w:rsidRPr="00C4744D">
              <w:rPr>
                <w:rStyle w:val="Fuerte"/>
                <w:rFonts w:cs="Arial"/>
                <w:szCs w:val="20"/>
              </w:rPr>
              <w:t>Significado:</w:t>
            </w:r>
            <w:r w:rsidRPr="00C4744D">
              <w:rPr>
                <w:rFonts w:cs="Arial"/>
                <w:szCs w:val="20"/>
              </w:rPr>
              <w:t xml:space="preserve"> limitación para utilizar dinero, activos o derechos. </w:t>
            </w:r>
          </w:p>
          <w:p w:rsidRPr="00C4744D" w:rsidR="00C4744D" w:rsidP="00C4744D" w:rsidRDefault="00C4744D" w14:paraId="5737E5A8" w14:textId="77777777">
            <w:pPr>
              <w:pStyle w:val="Prrafodelista"/>
              <w:numPr>
                <w:ilvl w:val="0"/>
                <w:numId w:val="14"/>
              </w:numPr>
              <w:spacing w:after="0"/>
              <w:ind w:left="463"/>
              <w:rPr>
                <w:rFonts w:cs="Arial"/>
                <w:szCs w:val="20"/>
              </w:rPr>
            </w:pPr>
            <w:r w:rsidRPr="00C4744D">
              <w:rPr>
                <w:rStyle w:val="Fuerte"/>
                <w:rFonts w:cs="Arial"/>
                <w:szCs w:val="20"/>
              </w:rPr>
              <w:t>Ejemplo:</w:t>
            </w:r>
            <w:r w:rsidRPr="00C4744D">
              <w:rPr>
                <w:rFonts w:cs="Arial"/>
                <w:szCs w:val="20"/>
              </w:rPr>
              <w:t xml:space="preserve"> recursos recibidos con destinación específica. </w:t>
            </w:r>
          </w:p>
          <w:p w:rsidRPr="0089294F" w:rsidR="00C4744D" w:rsidP="00C4744D" w:rsidRDefault="00C4744D" w14:paraId="3B4FAAD2" w14:textId="0C044B49">
            <w:pPr>
              <w:pStyle w:val="pdq2pgselectionanchorcontainer"/>
              <w:numPr>
                <w:ilvl w:val="0"/>
                <w:numId w:val="34"/>
              </w:numPr>
              <w:spacing w:before="0" w:beforeAutospacing="0" w:after="0" w:afterAutospacing="0" w:line="276" w:lineRule="auto"/>
              <w:ind w:left="463"/>
            </w:pPr>
            <w:r w:rsidRPr="00C4744D">
              <w:rPr>
                <w:rStyle w:val="Fuerte"/>
                <w:rFonts w:ascii="Arial" w:hAnsi="Arial" w:cs="Arial"/>
                <w:sz w:val="20"/>
                <w:szCs w:val="20"/>
              </w:rPr>
              <w:t>Soporte:</w:t>
            </w:r>
            <w:r w:rsidRPr="00C4744D">
              <w:rPr>
                <w:rFonts w:ascii="Arial" w:hAnsi="Arial" w:cs="Arial"/>
                <w:sz w:val="20"/>
                <w:szCs w:val="20"/>
              </w:rPr>
              <w:t xml:space="preserve"> convenio, contrato, acta o certificación.</w:t>
            </w:r>
            <w:r w:rsidRPr="0089294F">
              <w:t> </w:t>
            </w:r>
          </w:p>
        </w:tc>
      </w:tr>
      <w:tr w:rsidRPr="0089294F" w:rsidR="00C4744D" w:rsidTr="00734FD5" w14:paraId="17BB249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E8775B" w:rsidRDefault="00C4744D" w14:paraId="027B2771" w14:textId="7F6888F1">
            <w:pPr>
              <w:spacing w:after="0" w:line="276" w:lineRule="auto"/>
              <w:rPr>
                <w:b/>
                <w:bCs/>
              </w:rPr>
            </w:pPr>
            <w:r w:rsidRPr="00C4744D">
              <w:rPr>
                <w:b/>
                <w:bCs/>
              </w:rPr>
              <w:t>Garantía</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C4744D" w:rsidRDefault="00C4744D" w14:paraId="742CE973" w14:textId="77777777">
            <w:pPr>
              <w:numPr>
                <w:ilvl w:val="0"/>
                <w:numId w:val="34"/>
              </w:numPr>
              <w:spacing w:before="100" w:beforeAutospacing="1" w:after="100" w:afterAutospacing="1" w:line="276" w:lineRule="auto"/>
              <w:ind w:left="463"/>
              <w:contextualSpacing w:val="0"/>
              <w:rPr>
                <w:rFonts w:cs="Arial"/>
                <w:szCs w:val="20"/>
              </w:rPr>
            </w:pPr>
            <w:r w:rsidRPr="00C4744D">
              <w:rPr>
                <w:rStyle w:val="Fuerte"/>
                <w:rFonts w:cs="Arial"/>
                <w:szCs w:val="20"/>
              </w:rPr>
              <w:t>Significado:</w:t>
            </w:r>
            <w:r w:rsidRPr="00C4744D">
              <w:rPr>
                <w:rFonts w:cs="Arial"/>
                <w:szCs w:val="20"/>
              </w:rPr>
              <w:t xml:space="preserve"> bien o condición entregada como respaldo de una obligación. </w:t>
            </w:r>
          </w:p>
          <w:p w:rsidRPr="00C4744D" w:rsidR="00C4744D" w:rsidP="00C4744D" w:rsidRDefault="00C4744D" w14:paraId="7A04E579" w14:textId="77777777">
            <w:pPr>
              <w:numPr>
                <w:ilvl w:val="0"/>
                <w:numId w:val="34"/>
              </w:numPr>
              <w:spacing w:before="100" w:beforeAutospacing="1" w:after="100" w:afterAutospacing="1" w:line="276" w:lineRule="auto"/>
              <w:ind w:left="463"/>
              <w:contextualSpacing w:val="0"/>
              <w:rPr>
                <w:rFonts w:cs="Arial"/>
                <w:szCs w:val="20"/>
              </w:rPr>
            </w:pPr>
            <w:r w:rsidRPr="00C4744D">
              <w:rPr>
                <w:rStyle w:val="Fuerte"/>
                <w:rFonts w:cs="Arial"/>
                <w:szCs w:val="20"/>
              </w:rPr>
              <w:t>Ejemplo:</w:t>
            </w:r>
            <w:r w:rsidRPr="00C4744D">
              <w:rPr>
                <w:rFonts w:cs="Arial"/>
                <w:szCs w:val="20"/>
              </w:rPr>
              <w:t xml:space="preserve"> maquinaria otorgada como garantía de un crédito. </w:t>
            </w:r>
          </w:p>
          <w:p w:rsidRPr="0089294F" w:rsidR="00C4744D" w:rsidP="00C4744D" w:rsidRDefault="00C4744D" w14:paraId="5153D264" w14:textId="373EF931">
            <w:pPr>
              <w:numPr>
                <w:ilvl w:val="0"/>
                <w:numId w:val="34"/>
              </w:numPr>
              <w:spacing w:before="100" w:beforeAutospacing="1" w:after="0" w:line="276" w:lineRule="auto"/>
              <w:ind w:left="463"/>
              <w:contextualSpacing w:val="0"/>
            </w:pPr>
            <w:r w:rsidRPr="00C4744D">
              <w:rPr>
                <w:rStyle w:val="Fuerte"/>
                <w:rFonts w:cs="Arial"/>
                <w:szCs w:val="20"/>
              </w:rPr>
              <w:t>Soporte:</w:t>
            </w:r>
            <w:r w:rsidRPr="00C4744D">
              <w:rPr>
                <w:rFonts w:cs="Arial"/>
                <w:szCs w:val="20"/>
              </w:rPr>
              <w:t xml:space="preserve"> contrato, pagaré o documento de garantía. </w:t>
            </w:r>
          </w:p>
        </w:tc>
      </w:tr>
      <w:tr w:rsidRPr="0089294F" w:rsidR="00C4744D" w:rsidTr="00632A72" w14:paraId="5739EE9B"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C4744D" w:rsidRDefault="00C4744D" w14:paraId="13A596F7" w14:textId="408E37E1">
            <w:pPr>
              <w:spacing w:after="0" w:line="276" w:lineRule="auto"/>
              <w:rPr>
                <w:b/>
                <w:bCs/>
              </w:rPr>
            </w:pPr>
            <w:r w:rsidRPr="00C4744D">
              <w:rPr>
                <w:b/>
                <w:bCs/>
              </w:rPr>
              <w:t>Beneficio financiero</w:t>
            </w: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C4744D" w:rsidRDefault="00C4744D" w14:paraId="1F31F3A6" w14:textId="77777777">
            <w:pPr>
              <w:numPr>
                <w:ilvl w:val="0"/>
                <w:numId w:val="34"/>
              </w:numPr>
              <w:spacing w:before="100" w:beforeAutospacing="1" w:after="100" w:afterAutospacing="1" w:line="276" w:lineRule="auto"/>
              <w:ind w:left="463"/>
              <w:contextualSpacing w:val="0"/>
              <w:rPr>
                <w:rFonts w:cs="Arial"/>
                <w:szCs w:val="20"/>
              </w:rPr>
            </w:pPr>
            <w:r w:rsidRPr="00C4744D">
              <w:rPr>
                <w:rStyle w:val="Fuerte"/>
                <w:rFonts w:cs="Arial"/>
                <w:szCs w:val="20"/>
              </w:rPr>
              <w:t>Significado:</w:t>
            </w:r>
            <w:r w:rsidRPr="00C4744D">
              <w:rPr>
                <w:rFonts w:cs="Arial"/>
                <w:szCs w:val="20"/>
              </w:rPr>
              <w:t xml:space="preserve"> condición favorable recibida por la entidad. </w:t>
            </w:r>
          </w:p>
          <w:p w:rsidRPr="00C4744D" w:rsidR="00C4744D" w:rsidP="00C4744D" w:rsidRDefault="00C4744D" w14:paraId="5A5CF2E8" w14:textId="77777777">
            <w:pPr>
              <w:numPr>
                <w:ilvl w:val="0"/>
                <w:numId w:val="34"/>
              </w:numPr>
              <w:spacing w:before="100" w:beforeAutospacing="1" w:after="100" w:afterAutospacing="1" w:line="276" w:lineRule="auto"/>
              <w:ind w:left="463"/>
              <w:contextualSpacing w:val="0"/>
              <w:rPr>
                <w:rFonts w:cs="Arial"/>
                <w:szCs w:val="20"/>
              </w:rPr>
            </w:pPr>
            <w:r w:rsidRPr="00C4744D">
              <w:rPr>
                <w:rStyle w:val="Fuerte"/>
                <w:rFonts w:cs="Arial"/>
                <w:szCs w:val="20"/>
              </w:rPr>
              <w:t>Ejemplo:</w:t>
            </w:r>
            <w:r w:rsidRPr="00C4744D">
              <w:rPr>
                <w:rFonts w:cs="Arial"/>
                <w:szCs w:val="20"/>
              </w:rPr>
              <w:t xml:space="preserve"> descuento por pronto pago o disminución de intereses. </w:t>
            </w:r>
          </w:p>
          <w:p w:rsidRPr="0089294F" w:rsidR="00C4744D" w:rsidP="00C4744D" w:rsidRDefault="00C4744D" w14:paraId="76EC02F2" w14:textId="05B2263B">
            <w:pPr>
              <w:numPr>
                <w:ilvl w:val="0"/>
                <w:numId w:val="34"/>
              </w:numPr>
              <w:spacing w:after="0" w:line="276" w:lineRule="auto"/>
              <w:ind w:left="463"/>
              <w:contextualSpacing w:val="0"/>
            </w:pPr>
            <w:r w:rsidRPr="00C4744D">
              <w:rPr>
                <w:rStyle w:val="Fuerte"/>
                <w:rFonts w:cs="Arial"/>
                <w:szCs w:val="20"/>
              </w:rPr>
              <w:t>Soporte:</w:t>
            </w:r>
            <w:r w:rsidRPr="00C4744D">
              <w:rPr>
                <w:rFonts w:cs="Arial"/>
                <w:szCs w:val="20"/>
              </w:rPr>
              <w:t xml:space="preserve"> acuerdo comercial, factura, contrato o comunicación formal. </w:t>
            </w:r>
          </w:p>
        </w:tc>
      </w:tr>
      <w:tr w:rsidRPr="0089294F" w:rsidR="00C4744D" w:rsidTr="000D0B3E" w14:paraId="39E2727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C4744D" w:rsidR="00C4744D" w:rsidP="00B7527D" w:rsidRDefault="00C4744D" w14:paraId="471EEDE2" w14:textId="77777777">
            <w:pPr>
              <w:spacing w:after="0" w:line="276" w:lineRule="auto"/>
              <w:rPr>
                <w:b/>
                <w:bCs/>
              </w:rPr>
            </w:pPr>
            <w:r w:rsidRPr="00C4744D">
              <w:rPr>
                <w:b/>
                <w:bCs/>
              </w:rPr>
              <w:t>Riesgo de liquidez</w:t>
            </w:r>
          </w:p>
          <w:p w:rsidR="00C4744D" w:rsidP="00B7527D" w:rsidRDefault="00C4744D" w14:paraId="0898CB53" w14:textId="77777777">
            <w:pPr>
              <w:spacing w:after="0" w:line="276" w:lineRule="auto"/>
            </w:pPr>
          </w:p>
          <w:p w:rsidR="00C4744D" w:rsidP="00B7527D" w:rsidRDefault="00C4744D" w14:paraId="23CB1230" w14:textId="77777777">
            <w:pPr>
              <w:spacing w:after="0" w:line="276" w:lineRule="auto"/>
            </w:pPr>
          </w:p>
        </w:tc>
        <w:tc>
          <w:tcPr>
            <w:tcW w:w="7020" w:type="dxa"/>
            <w:tcBorders>
              <w:top w:val="single" w:color="auto" w:sz="6" w:space="0"/>
              <w:left w:val="single" w:color="auto" w:sz="6" w:space="0"/>
              <w:bottom w:val="single" w:color="auto" w:sz="6" w:space="0"/>
              <w:right w:val="single" w:color="auto" w:sz="6" w:space="0"/>
            </w:tcBorders>
            <w:shd w:val="clear" w:color="auto" w:fill="FFFFFF"/>
          </w:tcPr>
          <w:p w:rsidR="00C4744D" w:rsidP="00C4744D" w:rsidRDefault="00C4744D" w14:paraId="7FBC1025" w14:textId="77777777">
            <w:pPr>
              <w:numPr>
                <w:ilvl w:val="0"/>
                <w:numId w:val="24"/>
              </w:numPr>
              <w:spacing w:before="100" w:beforeAutospacing="1" w:after="100" w:afterAutospacing="1" w:line="240" w:lineRule="auto"/>
              <w:ind w:left="463"/>
              <w:contextualSpacing w:val="0"/>
              <w:jc w:val="left"/>
              <w:rPr>
                <w:rFonts w:ascii="Times New Roman" w:hAnsi="Times New Roman"/>
              </w:rPr>
            </w:pPr>
            <w:r>
              <w:rPr>
                <w:rStyle w:val="Fuerte"/>
              </w:rPr>
              <w:t>Significado:</w:t>
            </w:r>
            <w:r>
              <w:t xml:space="preserve"> posible dificultad para cumplir obligaciones de corto plazo. </w:t>
            </w:r>
          </w:p>
          <w:p w:rsidR="00C4744D" w:rsidP="00C4744D" w:rsidRDefault="00C4744D" w14:paraId="6CC4489C" w14:textId="77777777">
            <w:pPr>
              <w:numPr>
                <w:ilvl w:val="0"/>
                <w:numId w:val="24"/>
              </w:numPr>
              <w:spacing w:before="100" w:beforeAutospacing="1" w:after="100" w:afterAutospacing="1" w:line="240" w:lineRule="auto"/>
              <w:ind w:left="463"/>
              <w:contextualSpacing w:val="0"/>
              <w:jc w:val="left"/>
            </w:pPr>
            <w:r>
              <w:rPr>
                <w:rStyle w:val="Fuerte"/>
              </w:rPr>
              <w:t>Ejemplo:</w:t>
            </w:r>
            <w:r>
              <w:t xml:space="preserve"> pagos próximos sin recaudo suficiente. </w:t>
            </w:r>
          </w:p>
          <w:p w:rsidRPr="0089294F" w:rsidR="00C4744D" w:rsidP="00C4744D" w:rsidRDefault="00C4744D" w14:paraId="5D7DB054" w14:textId="1D71E695">
            <w:pPr>
              <w:numPr>
                <w:ilvl w:val="0"/>
                <w:numId w:val="24"/>
              </w:numPr>
              <w:spacing w:before="100" w:beforeAutospacing="1" w:after="0" w:line="240" w:lineRule="auto"/>
              <w:ind w:left="463"/>
              <w:contextualSpacing w:val="0"/>
              <w:jc w:val="left"/>
            </w:pPr>
            <w:r>
              <w:rPr>
                <w:rStyle w:val="Fuerte"/>
              </w:rPr>
              <w:t>Soporte:</w:t>
            </w:r>
            <w:r>
              <w:t xml:space="preserve"> flujo de caja, bancos, cartera y cuentas por pagar. </w:t>
            </w:r>
          </w:p>
        </w:tc>
      </w:tr>
    </w:tbl>
    <w:p w:rsidR="00E027A7" w:rsidP="0026322B" w:rsidRDefault="00E027A7" w14:paraId="2770896F" w14:textId="77777777">
      <w:pPr>
        <w:spacing w:after="0" w:line="276" w:lineRule="auto"/>
      </w:pPr>
    </w:p>
    <w:p w:rsidRPr="0021204D" w:rsidR="0021204D" w:rsidP="0021204D" w:rsidRDefault="0021204D" w14:paraId="31D00A4C" w14:textId="77777777">
      <w:pPr>
        <w:spacing w:after="0" w:line="276" w:lineRule="auto"/>
      </w:pPr>
      <w:r w:rsidRPr="0021204D">
        <w:t>El registro continúa con riesgos, observaciones y limitaciones que requieren explicaciones adicionales y evidencias antes de incluirse en el informe financiero:</w:t>
      </w:r>
    </w:p>
    <w:p w:rsidR="0098057E" w:rsidP="0026322B" w:rsidRDefault="0098057E" w14:paraId="5B58BC77"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gridCol w:w="30"/>
      </w:tblGrid>
      <w:tr w:rsidRPr="0089294F" w:rsidR="00AD3844" w:rsidTr="00E8775B" w14:paraId="4B455A1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AD3844" w:rsidP="00E8775B" w:rsidRDefault="000B47FB" w14:paraId="002FF7E2" w14:textId="56C65E92">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Acordeón</w:t>
            </w:r>
          </w:p>
        </w:tc>
      </w:tr>
      <w:tr w:rsidRPr="00F047FE" w:rsidR="00AD3844" w:rsidTr="00E8775B" w14:paraId="7183755E"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F72" w:rsidR="00AD3844" w:rsidP="00E8775B" w:rsidRDefault="000B47FB" w14:paraId="44FB7418" w14:textId="3811CDFB">
            <w:pPr>
              <w:spacing w:after="0" w:line="276" w:lineRule="auto"/>
              <w:rPr>
                <w:b/>
                <w:bCs/>
              </w:rPr>
            </w:pPr>
            <w:r w:rsidRPr="00615F72">
              <w:rPr>
                <w:b/>
                <w:bCs/>
              </w:rPr>
              <w:t>Riesgo de cartera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702976" w:rsidR="000B47FB" w:rsidP="00702976" w:rsidRDefault="000B47FB" w14:paraId="1687A80B" w14:textId="1C3E34B3">
            <w:pPr>
              <w:pStyle w:val="Prrafodelista"/>
              <w:numPr>
                <w:ilvl w:val="0"/>
                <w:numId w:val="24"/>
              </w:numPr>
              <w:contextualSpacing w:val="0"/>
              <w:jc w:val="left"/>
              <w:rPr>
                <w:rFonts w:ascii="Times New Roman" w:hAnsi="Times New Roman"/>
              </w:rPr>
            </w:pPr>
            <w:r>
              <w:rPr>
                <w:rStyle w:val="Fuerte"/>
              </w:rPr>
              <w:t>Significado:</w:t>
            </w:r>
            <w:r>
              <w:t xml:space="preserve"> posible falta de recuperación de cuentas por cobrar. </w:t>
            </w:r>
          </w:p>
          <w:p w:rsidR="000B47FB" w:rsidP="00702976" w:rsidRDefault="000B47FB" w14:paraId="6D4666CA" w14:textId="31D5C373">
            <w:pPr>
              <w:pStyle w:val="Prrafodelista"/>
              <w:numPr>
                <w:ilvl w:val="0"/>
                <w:numId w:val="10"/>
              </w:numPr>
            </w:pPr>
            <w:r>
              <w:rPr>
                <w:rStyle w:val="Fuerte"/>
              </w:rPr>
              <w:t>Ejemplo:</w:t>
            </w:r>
            <w:r>
              <w:t xml:space="preserve"> clientes con facturas vencidas durante más de 90 días. </w:t>
            </w:r>
          </w:p>
          <w:p w:rsidRPr="007E7737" w:rsidR="00AD3844" w:rsidP="00702976" w:rsidRDefault="000B47FB" w14:paraId="7AC84EC9" w14:textId="09BCD8E2">
            <w:pPr>
              <w:pStyle w:val="Prrafodelista"/>
              <w:numPr>
                <w:ilvl w:val="0"/>
                <w:numId w:val="31"/>
              </w:numPr>
              <w:contextualSpacing w:val="0"/>
              <w:jc w:val="left"/>
              <w:rPr>
                <w:rStyle w:val="Fuerte"/>
                <w:b w:val="0"/>
                <w:bCs w:val="0"/>
              </w:rPr>
            </w:pPr>
            <w:r>
              <w:rPr>
                <w:rStyle w:val="Fuerte"/>
              </w:rPr>
              <w:t>Soporte:</w:t>
            </w:r>
            <w:r>
              <w:t xml:space="preserve"> auxiliar de cartera, facturas y gestión de cobro.</w:t>
            </w:r>
          </w:p>
        </w:tc>
      </w:tr>
      <w:tr w:rsidRPr="00F047FE" w:rsidR="000B47FB" w:rsidTr="00E8775B" w14:paraId="6AFB29B2"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F72" w:rsidR="003E2421" w:rsidP="00702976" w:rsidRDefault="003E2421" w14:paraId="4ECCBF29" w14:textId="77777777">
            <w:pPr>
              <w:spacing w:after="0" w:line="276" w:lineRule="auto"/>
              <w:rPr>
                <w:b/>
                <w:bCs/>
              </w:rPr>
            </w:pPr>
            <w:r w:rsidRPr="00615F72">
              <w:rPr>
                <w:b/>
                <w:bCs/>
              </w:rPr>
              <w:t>Riesgo de cumplimiento</w:t>
            </w:r>
          </w:p>
          <w:p w:rsidRPr="00615F72" w:rsidR="003E2421" w:rsidP="00702976" w:rsidRDefault="003E2421" w14:paraId="1FCE63D5" w14:textId="77777777">
            <w:pPr>
              <w:spacing w:after="0" w:line="276" w:lineRule="auto"/>
              <w:rPr>
                <w:b/>
                <w:bCs/>
              </w:rPr>
            </w:pPr>
          </w:p>
          <w:p w:rsidRPr="00615F72" w:rsidR="000B47FB" w:rsidP="00702976" w:rsidRDefault="000B47FB" w14:paraId="4E077A38" w14:textId="77777777">
            <w:pPr>
              <w:spacing w:after="0"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3E2421" w:rsidP="00702976" w:rsidRDefault="003E2421" w14:paraId="7FD190BD" w14:textId="77777777">
            <w:pPr>
              <w:numPr>
                <w:ilvl w:val="0"/>
                <w:numId w:val="31"/>
              </w:numPr>
              <w:spacing w:before="100" w:beforeAutospacing="1" w:after="100" w:afterAutospacing="1" w:line="240" w:lineRule="auto"/>
              <w:contextualSpacing w:val="0"/>
              <w:jc w:val="left"/>
              <w:rPr>
                <w:rFonts w:ascii="Times New Roman" w:hAnsi="Times New Roman"/>
              </w:rPr>
            </w:pPr>
            <w:r>
              <w:rPr>
                <w:rStyle w:val="Fuerte"/>
              </w:rPr>
              <w:t>Significado:</w:t>
            </w:r>
            <w:r>
              <w:t xml:space="preserve"> posible incumplimiento normativo o procedimental. </w:t>
            </w:r>
          </w:p>
          <w:p w:rsidR="003E2421" w:rsidP="00702976" w:rsidRDefault="003E2421" w14:paraId="25AA960D" w14:textId="77777777">
            <w:pPr>
              <w:numPr>
                <w:ilvl w:val="0"/>
                <w:numId w:val="31"/>
              </w:numPr>
              <w:spacing w:before="100" w:beforeAutospacing="1" w:after="100" w:afterAutospacing="1" w:line="240" w:lineRule="auto"/>
              <w:contextualSpacing w:val="0"/>
              <w:jc w:val="left"/>
            </w:pPr>
            <w:r>
              <w:rPr>
                <w:rStyle w:val="Fuerte"/>
              </w:rPr>
              <w:t>Ejemplo:</w:t>
            </w:r>
            <w:r>
              <w:t xml:space="preserve"> registro sin soporte, autorización o política aplicada. </w:t>
            </w:r>
          </w:p>
          <w:p w:rsidRPr="00615F72" w:rsidR="000B47FB" w:rsidP="000B47FB" w:rsidRDefault="003E2421" w14:paraId="0FE8A47E" w14:textId="64AABD7F">
            <w:pPr>
              <w:numPr>
                <w:ilvl w:val="0"/>
                <w:numId w:val="31"/>
              </w:numPr>
              <w:spacing w:before="100" w:beforeAutospacing="1" w:after="100" w:afterAutospacing="1" w:line="240" w:lineRule="auto"/>
              <w:contextualSpacing w:val="0"/>
              <w:jc w:val="left"/>
            </w:pPr>
            <w:r>
              <w:rPr>
                <w:rStyle w:val="Fuerte"/>
              </w:rPr>
              <w:t>Soporte:</w:t>
            </w:r>
            <w:r>
              <w:t xml:space="preserve"> manual interno, norma aplicable y expediente documental. </w:t>
            </w:r>
          </w:p>
        </w:tc>
      </w:tr>
      <w:tr w:rsidRPr="00F047FE" w:rsidR="003E2421" w:rsidTr="00E8775B" w14:paraId="1F5B39FC"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F72" w:rsidR="003E2421" w:rsidP="00702976" w:rsidRDefault="003E2421" w14:paraId="627E8E8D" w14:textId="77777777">
            <w:pPr>
              <w:spacing w:after="0" w:line="276" w:lineRule="auto"/>
              <w:rPr>
                <w:b/>
                <w:bCs/>
              </w:rPr>
            </w:pPr>
            <w:r w:rsidRPr="00615F72">
              <w:rPr>
                <w:b/>
                <w:bCs/>
              </w:rPr>
              <w:t>Observación contable</w:t>
            </w:r>
          </w:p>
          <w:p w:rsidRPr="00615F72" w:rsidR="003E2421" w:rsidP="00702976" w:rsidRDefault="003E2421" w14:paraId="2C2F8F91" w14:textId="77777777">
            <w:pPr>
              <w:spacing w:after="0" w:line="276" w:lineRule="auto"/>
              <w:rPr>
                <w:b/>
                <w:bCs/>
              </w:rPr>
            </w:pPr>
          </w:p>
          <w:p w:rsidRPr="00615F72" w:rsidR="003E2421" w:rsidP="00702976" w:rsidRDefault="003E2421" w14:paraId="35A393A6" w14:textId="77777777">
            <w:pPr>
              <w:spacing w:after="0"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287B88" w:rsidP="00702976" w:rsidRDefault="00287B88" w14:paraId="5A8E594C" w14:textId="77777777">
            <w:pPr>
              <w:numPr>
                <w:ilvl w:val="0"/>
                <w:numId w:val="31"/>
              </w:numPr>
              <w:spacing w:before="100" w:beforeAutospacing="1" w:after="100" w:afterAutospacing="1" w:line="240" w:lineRule="auto"/>
              <w:contextualSpacing w:val="0"/>
              <w:jc w:val="left"/>
              <w:rPr>
                <w:rFonts w:ascii="Times New Roman" w:hAnsi="Times New Roman"/>
              </w:rPr>
            </w:pPr>
            <w:r>
              <w:rPr>
                <w:rStyle w:val="Fuerte"/>
              </w:rPr>
              <w:t>Significado:</w:t>
            </w:r>
            <w:r>
              <w:t xml:space="preserve"> aclaración sobre una cifra, un registro o su tratamiento. </w:t>
            </w:r>
          </w:p>
          <w:p w:rsidR="00287B88" w:rsidP="00702976" w:rsidRDefault="00287B88" w14:paraId="22049500" w14:textId="77777777">
            <w:pPr>
              <w:numPr>
                <w:ilvl w:val="0"/>
                <w:numId w:val="31"/>
              </w:numPr>
              <w:spacing w:before="100" w:beforeAutospacing="1" w:after="100" w:afterAutospacing="1" w:line="240" w:lineRule="auto"/>
              <w:contextualSpacing w:val="0"/>
              <w:jc w:val="left"/>
            </w:pPr>
            <w:r>
              <w:rPr>
                <w:rStyle w:val="Fuerte"/>
              </w:rPr>
              <w:t>Ejemplo:</w:t>
            </w:r>
            <w:r>
              <w:t xml:space="preserve"> cuenta que requiere reclasificación o explicación. </w:t>
            </w:r>
          </w:p>
          <w:p w:rsidRPr="00615F72" w:rsidR="003E2421" w:rsidP="00615F72" w:rsidRDefault="00287B88" w14:paraId="5F642138" w14:textId="2F0B661C">
            <w:pPr>
              <w:numPr>
                <w:ilvl w:val="0"/>
                <w:numId w:val="31"/>
              </w:numPr>
              <w:spacing w:before="100" w:beforeAutospacing="1" w:after="100" w:afterAutospacing="1" w:line="240" w:lineRule="auto"/>
              <w:contextualSpacing w:val="0"/>
              <w:jc w:val="left"/>
              <w:rPr>
                <w:rStyle w:val="Fuerte"/>
                <w:b w:val="0"/>
                <w:bCs w:val="0"/>
              </w:rPr>
            </w:pPr>
            <w:r>
              <w:rPr>
                <w:rStyle w:val="Fuerte"/>
              </w:rPr>
              <w:t>Soporte:</w:t>
            </w:r>
            <w:r>
              <w:t xml:space="preserve"> asiento, auxiliar, documento y política contable. </w:t>
            </w:r>
          </w:p>
        </w:tc>
      </w:tr>
      <w:tr w:rsidRPr="00F047FE" w:rsidR="00287B88" w:rsidTr="00E8775B" w14:paraId="229160CA"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15F72" w:rsidR="00287B88" w:rsidP="00702976" w:rsidRDefault="00287B88" w14:paraId="58C45B45" w14:textId="77777777">
            <w:pPr>
              <w:spacing w:after="0" w:line="276" w:lineRule="auto"/>
              <w:rPr>
                <w:b/>
                <w:bCs/>
              </w:rPr>
            </w:pPr>
            <w:r w:rsidRPr="00615F72">
              <w:rPr>
                <w:b/>
                <w:bCs/>
              </w:rPr>
              <w:t>Limitación del análisis</w:t>
            </w:r>
          </w:p>
          <w:p w:rsidRPr="00615F72" w:rsidR="00287B88" w:rsidP="00702976" w:rsidRDefault="00287B88" w14:paraId="7FEE5362" w14:textId="77777777">
            <w:pPr>
              <w:spacing w:after="0" w:line="276" w:lineRule="auto"/>
              <w:rPr>
                <w:b/>
                <w:bCs/>
              </w:rPr>
            </w:pPr>
          </w:p>
          <w:p w:rsidRPr="00615F72" w:rsidR="00287B88" w:rsidP="00702976" w:rsidRDefault="00287B88" w14:paraId="07FC1D66" w14:textId="77777777">
            <w:pPr>
              <w:spacing w:after="0"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287B88" w:rsidP="00702976" w:rsidRDefault="00287B88" w14:paraId="0681A509" w14:textId="77777777">
            <w:pPr>
              <w:numPr>
                <w:ilvl w:val="0"/>
                <w:numId w:val="31"/>
              </w:numPr>
              <w:spacing w:before="100" w:beforeAutospacing="1" w:after="100" w:afterAutospacing="1" w:line="240" w:lineRule="auto"/>
              <w:contextualSpacing w:val="0"/>
              <w:jc w:val="left"/>
              <w:rPr>
                <w:rFonts w:ascii="Times New Roman" w:hAnsi="Times New Roman"/>
              </w:rPr>
            </w:pPr>
            <w:r>
              <w:rPr>
                <w:rStyle w:val="Fuerte"/>
              </w:rPr>
              <w:t>Significado:</w:t>
            </w:r>
            <w:r>
              <w:t xml:space="preserve"> condición que impide formular una conclusión definitiva. </w:t>
            </w:r>
          </w:p>
          <w:p w:rsidR="00287B88" w:rsidP="00702976" w:rsidRDefault="00287B88" w14:paraId="36A51007" w14:textId="77777777">
            <w:pPr>
              <w:numPr>
                <w:ilvl w:val="0"/>
                <w:numId w:val="31"/>
              </w:numPr>
              <w:spacing w:before="100" w:beforeAutospacing="1" w:after="100" w:afterAutospacing="1" w:line="240" w:lineRule="auto"/>
              <w:contextualSpacing w:val="0"/>
              <w:jc w:val="left"/>
            </w:pPr>
            <w:r>
              <w:rPr>
                <w:rStyle w:val="Fuerte"/>
              </w:rPr>
              <w:t>Ejemplo:</w:t>
            </w:r>
            <w:r>
              <w:t xml:space="preserve"> base incompleta o documentos pendientes de entrega. </w:t>
            </w:r>
          </w:p>
          <w:p w:rsidRPr="00615F72" w:rsidR="00287B88" w:rsidP="00615F72" w:rsidRDefault="00287B88" w14:paraId="6E0074E5" w14:textId="0364851F">
            <w:pPr>
              <w:numPr>
                <w:ilvl w:val="0"/>
                <w:numId w:val="31"/>
              </w:numPr>
              <w:spacing w:before="100" w:beforeAutospacing="1" w:after="100" w:afterAutospacing="1" w:line="240" w:lineRule="auto"/>
              <w:contextualSpacing w:val="0"/>
              <w:jc w:val="left"/>
              <w:rPr>
                <w:rStyle w:val="Fuerte"/>
                <w:b w:val="0"/>
                <w:bCs w:val="0"/>
              </w:rPr>
            </w:pPr>
            <w:r>
              <w:rPr>
                <w:rStyle w:val="Fuerte"/>
              </w:rPr>
              <w:t>Soporte:</w:t>
            </w:r>
            <w:r>
              <w:t xml:space="preserve"> relación de archivos faltantes y responsable de su entrega. </w:t>
            </w:r>
          </w:p>
        </w:tc>
      </w:tr>
    </w:tbl>
    <w:p w:rsidR="0021204D" w:rsidP="0026322B" w:rsidRDefault="0021204D" w14:paraId="561D361C" w14:textId="77777777">
      <w:pPr>
        <w:spacing w:after="0" w:line="276" w:lineRule="auto"/>
      </w:pPr>
    </w:p>
    <w:p w:rsidR="00287B88" w:rsidP="0026322B" w:rsidRDefault="00287B88" w14:paraId="506986A6" w14:textId="01B1F3E5">
      <w:pPr>
        <w:spacing w:after="0" w:line="276" w:lineRule="auto"/>
      </w:pPr>
      <w:r>
        <w:t>Los hallazgos deben gestionarse con confidencialidad, ética y responsabilidad profesional (Ley 43, 1990).</w:t>
      </w:r>
    </w:p>
    <w:p w:rsidR="00287B88" w:rsidP="0026322B" w:rsidRDefault="00287B88" w14:paraId="25768D31" w14:textId="77777777">
      <w:pPr>
        <w:spacing w:after="0" w:line="276" w:lineRule="auto"/>
      </w:pPr>
    </w:p>
    <w:p w:rsidR="00287B88" w:rsidP="0026322B" w:rsidRDefault="0030488A" w14:paraId="132B700C" w14:textId="28DA23D4">
      <w:pPr>
        <w:spacing w:after="0" w:line="276" w:lineRule="auto"/>
      </w:pPr>
      <w:r>
        <w:t>Un informe de revelación permite relacionar las restricciones, garantías, beneficios y riesgos identificados con los documentos y decisiones requeridos para su presentación:</w:t>
      </w:r>
    </w:p>
    <w:p w:rsidR="0030488A" w:rsidP="0026322B" w:rsidRDefault="0030488A" w14:paraId="314B76BF"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0488A" w:rsidTr="0030488A" w14:paraId="3A51B9E7" w14:textId="77777777">
        <w:tc>
          <w:tcPr>
            <w:tcW w:w="8828" w:type="dxa"/>
            <w:shd w:val="clear" w:color="auto" w:fill="DEEAF6" w:themeFill="accent5" w:themeFillTint="33"/>
          </w:tcPr>
          <w:p w:rsidRPr="0030488A" w:rsidR="0030488A" w:rsidP="0030488A" w:rsidRDefault="0030488A" w14:paraId="78C3FDFF" w14:textId="77777777">
            <w:pPr>
              <w:spacing w:line="276" w:lineRule="auto"/>
              <w:rPr>
                <w:b/>
                <w:bCs/>
              </w:rPr>
            </w:pPr>
            <w:r w:rsidRPr="0030488A">
              <w:rPr>
                <w:b/>
                <w:bCs/>
              </w:rPr>
              <w:t>Ejemplo aplicado</w:t>
            </w:r>
          </w:p>
          <w:p w:rsidR="0030488A" w:rsidP="0030488A" w:rsidRDefault="0030488A" w14:paraId="6F084ECA" w14:textId="77777777">
            <w:pPr>
              <w:spacing w:line="276" w:lineRule="auto"/>
            </w:pPr>
          </w:p>
          <w:p w:rsidR="0030488A" w:rsidP="0030488A" w:rsidRDefault="0030488A" w14:paraId="11F41833" w14:textId="58E54802">
            <w:pPr>
              <w:spacing w:line="276" w:lineRule="auto"/>
            </w:pPr>
            <w:r>
              <w:t>Una empresa prepara un informe de revelación con apoyo de IA. La herramienta identifica que existe un crédito con garantía sobre un activo, una cartera vencida significativa, un contrato con restricción de uso de recursos y un beneficio por descuento financiero otorgado por un proveedor. Estos hallazgos se organizan en una tabla preliminar, pero cada uno debe validarse antes de incluirse en el informe final.</w:t>
            </w:r>
          </w:p>
          <w:p w:rsidR="0030488A" w:rsidP="0030488A" w:rsidRDefault="0030488A" w14:paraId="5C511A0B" w14:textId="77777777">
            <w:pPr>
              <w:spacing w:line="276" w:lineRule="auto"/>
            </w:pPr>
          </w:p>
          <w:p w:rsidR="0030488A" w:rsidP="0030488A" w:rsidRDefault="0030488A" w14:paraId="2E60F6B5" w14:textId="77777777">
            <w:pPr>
              <w:spacing w:line="276" w:lineRule="auto"/>
            </w:pPr>
            <w:r>
              <w:t xml:space="preserve">El responsable financiero revisa el contrato de crédito, el auxiliar de cartera, el convenio relacionado con los recursos restringidos y la comunicación del proveedor. Después de la revisión, decide qué información debe revelarse, qué observación requiere ampliación y qué datos deben mantenerse reservados por confidencialidad. Si la entidad pertenece a un sector vigilado, también debe considerar los requerimientos de la autoridad correspondiente; por ejemplo, la Superintendencia Financiera puede imponer sanciones a entidades vigiladas y a personas responsables en los casos previstos por su régimen sancionatorio, y la Superintendencia de Sociedades publica actuaciones sancionatorias relacionadas con SAGRILAFT y PTEE para empresas obligadas. </w:t>
            </w:r>
            <w:sdt>
              <w:sdtPr>
                <w:id w:val="-1814327675"/>
                <w:citation/>
              </w:sdtPr>
              <w:sdtEndPr/>
              <w:sdtContent>
                <w:r>
                  <w:fldChar w:fldCharType="begin"/>
                </w:r>
                <w:r>
                  <w:instrText xml:space="preserve"> CITATION Sup19 \l 9226 </w:instrText>
                </w:r>
                <w:r>
                  <w:fldChar w:fldCharType="separate"/>
                </w:r>
                <w:r>
                  <w:rPr>
                    <w:noProof/>
                  </w:rPr>
                  <w:t>(Superintendencia de Colombia, 2019)</w:t>
                </w:r>
                <w:r>
                  <w:fldChar w:fldCharType="end"/>
                </w:r>
              </w:sdtContent>
            </w:sdt>
          </w:p>
          <w:p w:rsidR="0030488A" w:rsidP="0026322B" w:rsidRDefault="0030488A" w14:paraId="28FE2EAF" w14:textId="77777777">
            <w:pPr>
              <w:spacing w:line="276" w:lineRule="auto"/>
            </w:pPr>
          </w:p>
        </w:tc>
      </w:tr>
    </w:tbl>
    <w:p w:rsidR="0030488A" w:rsidP="0026322B" w:rsidRDefault="0030488A" w14:paraId="13A592D3" w14:textId="77777777">
      <w:pPr>
        <w:spacing w:after="0" w:line="276" w:lineRule="auto"/>
      </w:pPr>
    </w:p>
    <w:p w:rsidR="00287B88" w:rsidP="0026322B" w:rsidRDefault="00BC0D08" w14:paraId="144E93B2" w14:textId="27D243DA">
      <w:pPr>
        <w:spacing w:after="0" w:line="276" w:lineRule="auto"/>
      </w:pPr>
      <w:r>
        <w:t xml:space="preserve">El siguiente </w:t>
      </w:r>
      <w:proofErr w:type="spellStart"/>
      <w:r>
        <w:rPr>
          <w:rStyle w:val="nfasis"/>
        </w:rPr>
        <w:t>prompt</w:t>
      </w:r>
      <w:proofErr w:type="spellEnd"/>
      <w:r>
        <w:t xml:space="preserve"> orienta a la IA para identificar elementos que complementan las cifras y establecer su soporte, confidencialidad y tratamiento preliminar:</w:t>
      </w:r>
    </w:p>
    <w:p w:rsidR="00BC0D08" w:rsidP="0026322B" w:rsidRDefault="00BC0D08" w14:paraId="10567D30"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BC0D08" w:rsidTr="00BC0D08" w14:paraId="4EC6D32C" w14:textId="77777777">
        <w:tc>
          <w:tcPr>
            <w:tcW w:w="8828" w:type="dxa"/>
            <w:shd w:val="clear" w:color="auto" w:fill="DEEAF6" w:themeFill="accent5" w:themeFillTint="33"/>
          </w:tcPr>
          <w:p w:rsidR="00BC0D08" w:rsidP="00BC0D08" w:rsidRDefault="00BC0D08" w14:paraId="5ABBA574" w14:textId="77777777">
            <w:pPr>
              <w:spacing w:line="276" w:lineRule="auto"/>
              <w:rPr>
                <w:b/>
                <w:bCs/>
              </w:rPr>
            </w:pPr>
            <w:proofErr w:type="spellStart"/>
            <w:r w:rsidRPr="00BC0D08">
              <w:rPr>
                <w:b/>
                <w:bCs/>
                <w:i/>
                <w:iCs/>
              </w:rPr>
              <w:t>Prompt</w:t>
            </w:r>
            <w:proofErr w:type="spellEnd"/>
            <w:r w:rsidRPr="00845B6F">
              <w:rPr>
                <w:b/>
                <w:bCs/>
              </w:rPr>
              <w:t xml:space="preserve"> aplicado</w:t>
            </w:r>
          </w:p>
          <w:p w:rsidRPr="00845B6F" w:rsidR="00BC0D08" w:rsidP="00BC0D08" w:rsidRDefault="00BC0D08" w14:paraId="22EC5F18" w14:textId="77777777">
            <w:pPr>
              <w:spacing w:line="276" w:lineRule="auto"/>
              <w:rPr>
                <w:b/>
                <w:bCs/>
              </w:rPr>
            </w:pPr>
          </w:p>
          <w:p w:rsidR="00BC0D08" w:rsidP="00BC0D08" w:rsidRDefault="00BC0D08" w14:paraId="6BC72EB3" w14:textId="77777777">
            <w:pPr>
              <w:spacing w:line="276" w:lineRule="auto"/>
            </w:pPr>
            <w:r>
              <w:t>Revise la información financiera, contratos, notas y soportes suministrados. Identifique posibles restricciones, beneficios, riesgos y observaciones que deban considerarse en el informe de revelación. Presente una tabla con elemento identificado, rubro relacionado, explicación preliminar, soporte requerido, nivel de confidencialidad y acción sugerida. No incluya datos sensibles innecesarios y no emita conclusiones definitivas sin validación documental, normativa y profesional.</w:t>
            </w:r>
          </w:p>
          <w:p w:rsidR="00BC0D08" w:rsidP="0026322B" w:rsidRDefault="00BC0D08" w14:paraId="4DABB18A" w14:textId="77777777">
            <w:pPr>
              <w:spacing w:line="276" w:lineRule="auto"/>
            </w:pPr>
          </w:p>
        </w:tc>
      </w:tr>
    </w:tbl>
    <w:p w:rsidR="00BC0D08" w:rsidP="0026322B" w:rsidRDefault="00BC0D08" w14:paraId="54B26FDB" w14:textId="77777777">
      <w:pPr>
        <w:spacing w:after="0" w:line="276" w:lineRule="auto"/>
      </w:pPr>
    </w:p>
    <w:p w:rsidRPr="007F0515" w:rsidR="007F0515" w:rsidP="007F0515" w:rsidRDefault="007F0515" w14:paraId="77174A02" w14:textId="77777777">
      <w:pPr>
        <w:spacing w:after="0" w:line="276" w:lineRule="auto"/>
      </w:pPr>
      <w:r w:rsidRPr="007F0515">
        <w:t>El registro de restricciones, beneficios, riesgos y observaciones permite explicar condiciones que no se identifican únicamente mediante las cifras financieras.</w:t>
      </w:r>
    </w:p>
    <w:p w:rsidR="00E027A7" w:rsidP="0026322B" w:rsidRDefault="00E027A7" w14:paraId="12DFB09D" w14:textId="77777777">
      <w:pPr>
        <w:spacing w:after="0" w:line="276" w:lineRule="auto"/>
      </w:pPr>
    </w:p>
    <w:p w:rsidR="00E027A7" w:rsidP="0026322B" w:rsidRDefault="00620B63" w14:paraId="1CE4475F" w14:textId="7D7E1392">
      <w:pPr>
        <w:pStyle w:val="Ttulo2"/>
        <w:spacing w:line="276" w:lineRule="auto"/>
      </w:pPr>
      <w:bookmarkStart w:name="_Toc239202703" w:id="27"/>
      <w:r>
        <w:t>5.4. Visualización de datos financieros: indicadores, variaciones, ratios y alertas</w:t>
      </w:r>
      <w:bookmarkEnd w:id="27"/>
    </w:p>
    <w:p w:rsidR="001E65DC" w:rsidP="0026322B" w:rsidRDefault="001E65DC" w14:paraId="5FF57BF8" w14:textId="77777777">
      <w:pPr>
        <w:spacing w:after="0" w:line="276" w:lineRule="auto"/>
      </w:pPr>
    </w:p>
    <w:p w:rsidR="007E5498" w:rsidP="0026322B" w:rsidRDefault="007E5498" w14:paraId="6580D9D2" w14:textId="77777777">
      <w:pPr>
        <w:spacing w:after="0" w:line="276" w:lineRule="auto"/>
      </w:pPr>
      <w:r>
        <w:t>La visualización financiera organiza cifras, variaciones, indicadores y alertas para facilitar su comprensión, comparación y comunicación dentro de los informes.</w:t>
      </w:r>
    </w:p>
    <w:p w:rsidR="007E5498" w:rsidP="0026322B" w:rsidRDefault="007E5498" w14:paraId="4BF2B4E8"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6990"/>
        <w:gridCol w:w="30"/>
      </w:tblGrid>
      <w:tr w:rsidRPr="0089294F" w:rsidR="00FE4DA1" w:rsidTr="00E8775B" w14:paraId="075A486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FE4DA1" w:rsidP="00E8775B" w:rsidRDefault="00FE4DA1" w14:paraId="49DEE73F"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Acordeón</w:t>
            </w:r>
          </w:p>
        </w:tc>
      </w:tr>
      <w:tr w:rsidRPr="00F047FE" w:rsidR="00FE4DA1" w:rsidTr="00E8775B" w14:paraId="15375DE8"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F047FE" w:rsidR="00FE4DA1" w:rsidP="00E8775B" w:rsidRDefault="003425CD" w14:paraId="2D97B20B" w14:textId="34058CD6">
            <w:pPr>
              <w:spacing w:after="0" w:line="276" w:lineRule="auto"/>
              <w:rPr>
                <w:b/>
                <w:bCs/>
              </w:rPr>
            </w:pPr>
            <w:r w:rsidRPr="00E13AA5">
              <w:rPr>
                <w:b/>
                <w:bCs/>
              </w:rPr>
              <w:t>Propósito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E13AA5" w:rsidR="00FE4DA1" w:rsidP="003425CD" w:rsidRDefault="003425CD" w14:paraId="63497C6D" w14:textId="6B696DF4">
            <w:pPr>
              <w:pStyle w:val="pdq2pgselectionanchorcontainer"/>
              <w:rPr>
                <w:rFonts w:ascii="Arial" w:hAnsi="Arial" w:eastAsiaTheme="minorHAnsi"/>
                <w:sz w:val="20"/>
              </w:rPr>
            </w:pPr>
            <w:r w:rsidRPr="00E13AA5">
              <w:rPr>
                <w:rFonts w:ascii="Arial" w:hAnsi="Arial" w:eastAsiaTheme="minorHAnsi" w:cstheme="minorBidi"/>
                <w:sz w:val="20"/>
                <w:szCs w:val="22"/>
                <w:lang w:eastAsia="en-US"/>
              </w:rPr>
              <w:t>Permite organizar información, identificar cambios relevantes, priorizar alertas y comunicar hallazgos financieros de manera clara.</w:t>
            </w:r>
          </w:p>
        </w:tc>
      </w:tr>
      <w:tr w:rsidRPr="00F047FE" w:rsidR="003425CD" w:rsidTr="00E8775B" w14:paraId="70ACDAB4"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13AA5" w:rsidR="003425CD" w:rsidP="00E13AA5" w:rsidRDefault="003425CD" w14:paraId="5F307D57" w14:textId="77777777">
            <w:pPr>
              <w:spacing w:after="0" w:line="276" w:lineRule="auto"/>
              <w:rPr>
                <w:b/>
                <w:bCs/>
              </w:rPr>
            </w:pPr>
            <w:r w:rsidRPr="00E13AA5">
              <w:rPr>
                <w:b/>
                <w:bCs/>
              </w:rPr>
              <w:t>Selección</w:t>
            </w:r>
          </w:p>
          <w:p w:rsidRPr="00E13AA5" w:rsidR="003425CD" w:rsidP="00E13AA5" w:rsidRDefault="003425CD" w14:paraId="05033C01" w14:textId="77777777">
            <w:pPr>
              <w:spacing w:after="0"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3425CD" w:rsidP="00E13AA5" w:rsidRDefault="0081795C" w14:paraId="6821B86B" w14:textId="0936DD4E">
            <w:pPr>
              <w:spacing w:after="0" w:line="276" w:lineRule="auto"/>
            </w:pPr>
            <w:r>
              <w:t>Los recursos deben elegirse según el objetivo: liquidez, rentabilidad, variaciones, riesgos o comportamiento de la cartera.</w:t>
            </w:r>
          </w:p>
        </w:tc>
      </w:tr>
      <w:tr w:rsidRPr="00F047FE" w:rsidR="0081795C" w:rsidTr="00E8775B" w14:paraId="0B917B66"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13AA5" w:rsidR="0081795C" w:rsidP="00E13AA5" w:rsidRDefault="0081795C" w14:paraId="7FC4CF9C" w14:textId="77777777">
            <w:pPr>
              <w:spacing w:after="0" w:line="276" w:lineRule="auto"/>
              <w:rPr>
                <w:b/>
                <w:bCs/>
              </w:rPr>
            </w:pPr>
            <w:r w:rsidRPr="00E13AA5">
              <w:rPr>
                <w:b/>
                <w:bCs/>
              </w:rPr>
              <w:t>Apoyo de la IA</w:t>
            </w:r>
          </w:p>
          <w:p w:rsidRPr="00E13AA5" w:rsidR="0081795C" w:rsidP="00E13AA5" w:rsidRDefault="0081795C" w14:paraId="7069B3C1" w14:textId="77777777">
            <w:pPr>
              <w:spacing w:after="0"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81795C" w:rsidP="00E13AA5" w:rsidRDefault="0081795C" w14:paraId="2221F3C4" w14:textId="47C31A24">
            <w:pPr>
              <w:spacing w:after="0" w:line="276" w:lineRule="auto"/>
            </w:pPr>
            <w:r>
              <w:t>La IA puede sugerir formatos, ordenar datos, calcular indicadores e identificar rubros o alertas relevantes.</w:t>
            </w:r>
          </w:p>
        </w:tc>
      </w:tr>
      <w:tr w:rsidRPr="00F047FE" w:rsidR="00E13AA5" w:rsidTr="00E8775B" w14:paraId="3C2CDE34" w14:textId="77777777">
        <w:trPr>
          <w:gridAfter w:val="1"/>
          <w:wAfter w:w="30" w:type="dxa"/>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E13AA5" w:rsidR="00E13AA5" w:rsidP="00E13AA5" w:rsidRDefault="00E13AA5" w14:paraId="393410B0" w14:textId="77777777">
            <w:pPr>
              <w:spacing w:after="0" w:line="276" w:lineRule="auto"/>
              <w:rPr>
                <w:b/>
                <w:bCs/>
              </w:rPr>
            </w:pPr>
            <w:r w:rsidRPr="00E13AA5">
              <w:rPr>
                <w:b/>
                <w:bCs/>
              </w:rPr>
              <w:t>Validación</w:t>
            </w:r>
          </w:p>
          <w:p w:rsidRPr="00E13AA5" w:rsidR="00E13AA5" w:rsidP="00E13AA5" w:rsidRDefault="00E13AA5" w14:paraId="2F06D291" w14:textId="77777777">
            <w:pPr>
              <w:spacing w:after="0" w:line="276" w:lineRule="auto"/>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E13AA5" w:rsidP="00E13AA5" w:rsidRDefault="00E13AA5" w14:paraId="33C8DF57" w14:textId="45505D1B">
            <w:pPr>
              <w:spacing w:after="0" w:line="276" w:lineRule="auto"/>
            </w:pPr>
            <w:r>
              <w:t>Los gráficos, tablas y tableros deben conservar coherencia con las cifras, emplear escalas adecuadas y contar con información descriptiva accesible.</w:t>
            </w:r>
          </w:p>
        </w:tc>
      </w:tr>
    </w:tbl>
    <w:p w:rsidR="007E5498" w:rsidP="0026322B" w:rsidRDefault="007E5498" w14:paraId="2ABAE01F" w14:textId="77777777">
      <w:pPr>
        <w:spacing w:after="0" w:line="276" w:lineRule="auto"/>
      </w:pPr>
    </w:p>
    <w:p w:rsidR="004713D4" w:rsidP="004713D4" w:rsidRDefault="004713D4" w14:paraId="5DB7FA8D" w14:textId="77777777">
      <w:pPr>
        <w:spacing w:after="0" w:line="276" w:lineRule="auto"/>
      </w:pPr>
      <w:r w:rsidRPr="004713D4">
        <w:t>Cada forma de visualización cumple una función específica y requiere controles que garanticen coherencia, accesibilidad y respaldo técnico antes de incorporarse al informe:</w:t>
      </w:r>
    </w:p>
    <w:p w:rsidR="004713D4" w:rsidP="004713D4" w:rsidRDefault="004713D4" w14:paraId="10C051E9" w14:textId="77777777">
      <w:pPr>
        <w:spacing w:after="0" w:line="276" w:lineRule="auto"/>
      </w:pPr>
    </w:p>
    <w:p w:rsidR="00923BF8" w:rsidP="00923BF8" w:rsidRDefault="00923BF8" w14:paraId="3117C891" w14:textId="22D7513A">
      <w:pPr>
        <w:spacing w:after="0" w:line="276" w:lineRule="auto"/>
      </w:pPr>
      <w:r>
        <w:t>La siguiente tabla presenta formas de visualizar información financiera con apoyo de inteligencia artificial y los cuidados que deben aplicarse antes de incluirlas en un informe:</w:t>
      </w:r>
    </w:p>
    <w:p w:rsidR="00923BF8" w:rsidP="00923BF8" w:rsidRDefault="00923BF8" w14:paraId="5FCB9755" w14:textId="77777777">
      <w:pPr>
        <w:spacing w:after="0" w:line="276" w:lineRule="auto"/>
      </w:pPr>
    </w:p>
    <w:p w:rsidR="00E027A7" w:rsidP="0026322B" w:rsidRDefault="001470E9" w14:paraId="3DED786D" w14:textId="3847892E">
      <w:pPr>
        <w:spacing w:after="0" w:line="276" w:lineRule="auto"/>
      </w:pPr>
      <w:r w:rsidRPr="001470E9">
        <w:rPr>
          <w:b/>
          <w:bCs/>
        </w:rPr>
        <w:t xml:space="preserve">Tabla </w:t>
      </w:r>
      <w:r w:rsidR="00923BF8">
        <w:rPr>
          <w:b/>
          <w:bCs/>
        </w:rPr>
        <w:t>14</w:t>
      </w:r>
      <w:r w:rsidRPr="001470E9">
        <w:rPr>
          <w:b/>
          <w:bCs/>
        </w:rPr>
        <w:t>.</w:t>
      </w:r>
      <w:r>
        <w:t xml:space="preserve"> Visualización de indicadores, variaciones, ratios y alertas financieras</w:t>
      </w:r>
    </w:p>
    <w:p w:rsidR="00E027A7" w:rsidP="0026322B" w:rsidRDefault="00E027A7" w14:paraId="7E15EF54" w14:textId="77777777">
      <w:pPr>
        <w:spacing w:after="0" w:line="276" w:lineRule="auto"/>
      </w:pPr>
    </w:p>
    <w:tbl>
      <w:tblPr>
        <w:tblStyle w:val="Tablaconcuadrculaclara"/>
        <w:tblW w:w="0" w:type="auto"/>
        <w:tblLook w:val="04A0" w:firstRow="1" w:lastRow="0" w:firstColumn="1" w:lastColumn="0" w:noHBand="0" w:noVBand="1"/>
      </w:tblPr>
      <w:tblGrid>
        <w:gridCol w:w="1602"/>
        <w:gridCol w:w="2194"/>
        <w:gridCol w:w="2512"/>
        <w:gridCol w:w="2520"/>
      </w:tblGrid>
      <w:tr w:rsidRPr="00AD2E2D" w:rsidR="007A5C55" w:rsidTr="00923BF8" w14:paraId="14E24118" w14:textId="77777777">
        <w:tc>
          <w:tcPr>
            <w:tcW w:w="0" w:type="auto"/>
            <w:shd w:val="clear" w:color="auto" w:fill="D9D9D9" w:themeFill="background1" w:themeFillShade="D9"/>
            <w:hideMark/>
          </w:tcPr>
          <w:p w:rsidRPr="00AD2E2D" w:rsidR="00AD2E2D" w:rsidP="0026322B" w:rsidRDefault="00AD2E2D" w14:paraId="184D3186" w14:textId="77777777">
            <w:pPr>
              <w:spacing w:line="276" w:lineRule="auto"/>
              <w:contextualSpacing w:val="0"/>
              <w:jc w:val="center"/>
              <w:rPr>
                <w:rFonts w:eastAsia="Times New Roman" w:cs="Arial"/>
                <w:b/>
                <w:bCs/>
                <w:sz w:val="18"/>
                <w:szCs w:val="18"/>
                <w:lang w:eastAsia="es-CO"/>
              </w:rPr>
            </w:pPr>
            <w:r w:rsidRPr="00AD2E2D">
              <w:rPr>
                <w:rFonts w:eastAsia="Times New Roman" w:cs="Arial"/>
                <w:b/>
                <w:bCs/>
                <w:sz w:val="18"/>
                <w:szCs w:val="18"/>
                <w:lang w:eastAsia="es-CO"/>
              </w:rPr>
              <w:t>Tipo de visualización</w:t>
            </w:r>
          </w:p>
        </w:tc>
        <w:tc>
          <w:tcPr>
            <w:tcW w:w="0" w:type="auto"/>
            <w:shd w:val="clear" w:color="auto" w:fill="D9D9D9" w:themeFill="background1" w:themeFillShade="D9"/>
            <w:hideMark/>
          </w:tcPr>
          <w:p w:rsidRPr="00AD2E2D" w:rsidR="00AD2E2D" w:rsidP="0026322B" w:rsidRDefault="00AD2E2D" w14:paraId="6471996D" w14:textId="77777777">
            <w:pPr>
              <w:spacing w:line="276" w:lineRule="auto"/>
              <w:contextualSpacing w:val="0"/>
              <w:jc w:val="center"/>
              <w:rPr>
                <w:rFonts w:eastAsia="Times New Roman" w:cs="Arial"/>
                <w:b/>
                <w:bCs/>
                <w:sz w:val="18"/>
                <w:szCs w:val="18"/>
                <w:lang w:eastAsia="es-CO"/>
              </w:rPr>
            </w:pPr>
            <w:r w:rsidRPr="00AD2E2D">
              <w:rPr>
                <w:rFonts w:eastAsia="Times New Roman" w:cs="Arial"/>
                <w:b/>
                <w:bCs/>
                <w:sz w:val="18"/>
                <w:szCs w:val="18"/>
                <w:lang w:eastAsia="es-CO"/>
              </w:rPr>
              <w:t>Uso en el informe financiero</w:t>
            </w:r>
          </w:p>
        </w:tc>
        <w:tc>
          <w:tcPr>
            <w:tcW w:w="0" w:type="auto"/>
            <w:shd w:val="clear" w:color="auto" w:fill="D9D9D9" w:themeFill="background1" w:themeFillShade="D9"/>
            <w:hideMark/>
          </w:tcPr>
          <w:p w:rsidRPr="00AD2E2D" w:rsidR="00AD2E2D" w:rsidP="0026322B" w:rsidRDefault="00AD2E2D" w14:paraId="7517C9D4" w14:textId="77777777">
            <w:pPr>
              <w:spacing w:line="276" w:lineRule="auto"/>
              <w:contextualSpacing w:val="0"/>
              <w:jc w:val="center"/>
              <w:rPr>
                <w:rFonts w:eastAsia="Times New Roman" w:cs="Arial"/>
                <w:b/>
                <w:bCs/>
                <w:sz w:val="18"/>
                <w:szCs w:val="18"/>
                <w:lang w:eastAsia="es-CO"/>
              </w:rPr>
            </w:pPr>
            <w:r w:rsidRPr="00AD2E2D">
              <w:rPr>
                <w:rFonts w:eastAsia="Times New Roman" w:cs="Arial"/>
                <w:b/>
                <w:bCs/>
                <w:sz w:val="18"/>
                <w:szCs w:val="18"/>
                <w:lang w:eastAsia="es-CO"/>
              </w:rPr>
              <w:t>Ejemplo aplicado</w:t>
            </w:r>
          </w:p>
        </w:tc>
        <w:tc>
          <w:tcPr>
            <w:tcW w:w="0" w:type="auto"/>
            <w:shd w:val="clear" w:color="auto" w:fill="D9D9D9" w:themeFill="background1" w:themeFillShade="D9"/>
            <w:hideMark/>
          </w:tcPr>
          <w:p w:rsidRPr="00AD2E2D" w:rsidR="00AD2E2D" w:rsidP="0026322B" w:rsidRDefault="00AD2E2D" w14:paraId="2CA6C50D" w14:textId="77777777">
            <w:pPr>
              <w:spacing w:line="276" w:lineRule="auto"/>
              <w:contextualSpacing w:val="0"/>
              <w:jc w:val="center"/>
              <w:rPr>
                <w:rFonts w:eastAsia="Times New Roman" w:cs="Arial"/>
                <w:b/>
                <w:bCs/>
                <w:sz w:val="18"/>
                <w:szCs w:val="18"/>
                <w:lang w:eastAsia="es-CO"/>
              </w:rPr>
            </w:pPr>
            <w:r w:rsidRPr="00AD2E2D">
              <w:rPr>
                <w:rFonts w:eastAsia="Times New Roman" w:cs="Arial"/>
                <w:b/>
                <w:bCs/>
                <w:sz w:val="18"/>
                <w:szCs w:val="18"/>
                <w:lang w:eastAsia="es-CO"/>
              </w:rPr>
              <w:t>Cuidado necesario</w:t>
            </w:r>
          </w:p>
        </w:tc>
      </w:tr>
      <w:tr w:rsidRPr="00AD2E2D" w:rsidR="007A5C55" w:rsidTr="00923BF8" w14:paraId="1FB702DF" w14:textId="77777777">
        <w:tc>
          <w:tcPr>
            <w:tcW w:w="0" w:type="auto"/>
            <w:hideMark/>
          </w:tcPr>
          <w:p w:rsidRPr="00AD2E2D" w:rsidR="00AD2E2D" w:rsidP="0026322B" w:rsidRDefault="00AD2E2D" w14:paraId="46E7E021"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Tabla comparativa</w:t>
            </w:r>
          </w:p>
        </w:tc>
        <w:tc>
          <w:tcPr>
            <w:tcW w:w="0" w:type="auto"/>
            <w:hideMark/>
          </w:tcPr>
          <w:p w:rsidRPr="00AD2E2D" w:rsidR="00AD2E2D" w:rsidP="0026322B" w:rsidRDefault="00AD2E2D" w14:paraId="488E247C"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Presentar cifras de dos o más periodos.</w:t>
            </w:r>
          </w:p>
        </w:tc>
        <w:tc>
          <w:tcPr>
            <w:tcW w:w="0" w:type="auto"/>
            <w:hideMark/>
          </w:tcPr>
          <w:p w:rsidRPr="00AD2E2D" w:rsidR="00AD2E2D" w:rsidP="0026322B" w:rsidRDefault="00AD2E2D" w14:paraId="101A825D"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Ingresos, costos y gastos 2025-2026.</w:t>
            </w:r>
          </w:p>
        </w:tc>
        <w:tc>
          <w:tcPr>
            <w:tcW w:w="0" w:type="auto"/>
            <w:hideMark/>
          </w:tcPr>
          <w:p w:rsidRPr="00AD2E2D" w:rsidR="00AD2E2D" w:rsidP="0026322B" w:rsidRDefault="00AD2E2D" w14:paraId="6407F10A"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Verificar que los periodos sean comparables.</w:t>
            </w:r>
          </w:p>
        </w:tc>
      </w:tr>
      <w:tr w:rsidRPr="00AD2E2D" w:rsidR="007A5C55" w:rsidTr="00923BF8" w14:paraId="19933C91" w14:textId="77777777">
        <w:tc>
          <w:tcPr>
            <w:tcW w:w="0" w:type="auto"/>
            <w:hideMark/>
          </w:tcPr>
          <w:p w:rsidRPr="00AD2E2D" w:rsidR="00AD2E2D" w:rsidP="0026322B" w:rsidRDefault="00AD2E2D" w14:paraId="4AF5F09D"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Variación porcentual</w:t>
            </w:r>
          </w:p>
        </w:tc>
        <w:tc>
          <w:tcPr>
            <w:tcW w:w="0" w:type="auto"/>
            <w:hideMark/>
          </w:tcPr>
          <w:p w:rsidRPr="00AD2E2D" w:rsidR="00AD2E2D" w:rsidP="0026322B" w:rsidRDefault="00AD2E2D" w14:paraId="581C9B70"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Mostrar aumentos o disminuciones entre periodos.</w:t>
            </w:r>
          </w:p>
        </w:tc>
        <w:tc>
          <w:tcPr>
            <w:tcW w:w="0" w:type="auto"/>
            <w:hideMark/>
          </w:tcPr>
          <w:p w:rsidRPr="00AD2E2D" w:rsidR="00AD2E2D" w:rsidP="0026322B" w:rsidRDefault="00AD2E2D" w14:paraId="5C8400CF"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Gastos administrativos aumentan 30 %.</w:t>
            </w:r>
          </w:p>
        </w:tc>
        <w:tc>
          <w:tcPr>
            <w:tcW w:w="0" w:type="auto"/>
            <w:hideMark/>
          </w:tcPr>
          <w:p w:rsidRPr="00AD2E2D" w:rsidR="00AD2E2D" w:rsidP="0026322B" w:rsidRDefault="00AD2E2D" w14:paraId="4F1FFF55"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Revisar que el valor base no sea cero o distorsione el porcentaje.</w:t>
            </w:r>
          </w:p>
        </w:tc>
      </w:tr>
      <w:tr w:rsidRPr="00AD2E2D" w:rsidR="007A5C55" w:rsidTr="00923BF8" w14:paraId="5B4972CB" w14:textId="77777777">
        <w:tc>
          <w:tcPr>
            <w:tcW w:w="0" w:type="auto"/>
            <w:hideMark/>
          </w:tcPr>
          <w:p w:rsidRPr="00AD2E2D" w:rsidR="00AD2E2D" w:rsidP="0026322B" w:rsidRDefault="00AD2E2D" w14:paraId="4087549A"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Gráfico de barras</w:t>
            </w:r>
          </w:p>
        </w:tc>
        <w:tc>
          <w:tcPr>
            <w:tcW w:w="0" w:type="auto"/>
            <w:hideMark/>
          </w:tcPr>
          <w:p w:rsidRPr="00AD2E2D" w:rsidR="00AD2E2D" w:rsidP="0026322B" w:rsidRDefault="00AD2E2D" w14:paraId="22C56E31"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Comparar rubros o periodos.</w:t>
            </w:r>
          </w:p>
        </w:tc>
        <w:tc>
          <w:tcPr>
            <w:tcW w:w="0" w:type="auto"/>
            <w:hideMark/>
          </w:tcPr>
          <w:p w:rsidRPr="00AD2E2D" w:rsidR="00AD2E2D" w:rsidP="0026322B" w:rsidRDefault="00AD2E2D" w14:paraId="0B2103E7"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Ventas por trimestre o gastos por área.</w:t>
            </w:r>
          </w:p>
        </w:tc>
        <w:tc>
          <w:tcPr>
            <w:tcW w:w="0" w:type="auto"/>
            <w:hideMark/>
          </w:tcPr>
          <w:p w:rsidRPr="00AD2E2D" w:rsidR="00AD2E2D" w:rsidP="0026322B" w:rsidRDefault="00AD2E2D" w14:paraId="0C9F6DF1"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Usar escalas claras y no exagerar diferencias.</w:t>
            </w:r>
          </w:p>
        </w:tc>
      </w:tr>
      <w:tr w:rsidRPr="00AD2E2D" w:rsidR="007A5C55" w:rsidTr="00923BF8" w14:paraId="38AED58A" w14:textId="77777777">
        <w:tc>
          <w:tcPr>
            <w:tcW w:w="0" w:type="auto"/>
            <w:hideMark/>
          </w:tcPr>
          <w:p w:rsidRPr="00AD2E2D" w:rsidR="00AD2E2D" w:rsidP="0026322B" w:rsidRDefault="00AD2E2D" w14:paraId="2BC5B116"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Gráfico de líneas</w:t>
            </w:r>
          </w:p>
        </w:tc>
        <w:tc>
          <w:tcPr>
            <w:tcW w:w="0" w:type="auto"/>
            <w:hideMark/>
          </w:tcPr>
          <w:p w:rsidRPr="00AD2E2D" w:rsidR="00AD2E2D" w:rsidP="0026322B" w:rsidRDefault="00AD2E2D" w14:paraId="5A275C94"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Mostrar tendencias en el tiempo.</w:t>
            </w:r>
          </w:p>
        </w:tc>
        <w:tc>
          <w:tcPr>
            <w:tcW w:w="0" w:type="auto"/>
            <w:hideMark/>
          </w:tcPr>
          <w:p w:rsidRPr="00AD2E2D" w:rsidR="00AD2E2D" w:rsidP="0026322B" w:rsidRDefault="00AD2E2D" w14:paraId="33176D76"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Evolución mensual de ventas o cartera.</w:t>
            </w:r>
          </w:p>
        </w:tc>
        <w:tc>
          <w:tcPr>
            <w:tcW w:w="0" w:type="auto"/>
            <w:hideMark/>
          </w:tcPr>
          <w:p w:rsidRPr="00AD2E2D" w:rsidR="00AD2E2D" w:rsidP="0026322B" w:rsidRDefault="00AD2E2D" w14:paraId="24CF1D96"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Confirmar continuidad y consistencia de los datos.</w:t>
            </w:r>
          </w:p>
        </w:tc>
      </w:tr>
      <w:tr w:rsidRPr="00AD2E2D" w:rsidR="007A5C55" w:rsidTr="00923BF8" w14:paraId="5D041A6D" w14:textId="77777777">
        <w:tc>
          <w:tcPr>
            <w:tcW w:w="0" w:type="auto"/>
            <w:hideMark/>
          </w:tcPr>
          <w:p w:rsidRPr="00AD2E2D" w:rsidR="00AD2E2D" w:rsidP="0026322B" w:rsidRDefault="00AD2E2D" w14:paraId="2642E501"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Semáforo financiero</w:t>
            </w:r>
          </w:p>
        </w:tc>
        <w:tc>
          <w:tcPr>
            <w:tcW w:w="0" w:type="auto"/>
            <w:hideMark/>
          </w:tcPr>
          <w:p w:rsidRPr="00AD2E2D" w:rsidR="00AD2E2D" w:rsidP="0026322B" w:rsidRDefault="00AD2E2D" w14:paraId="6F5810FB"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Clasificar alertas por nivel de riesgo.</w:t>
            </w:r>
          </w:p>
        </w:tc>
        <w:tc>
          <w:tcPr>
            <w:tcW w:w="0" w:type="auto"/>
            <w:hideMark/>
          </w:tcPr>
          <w:p w:rsidRPr="00AD2E2D" w:rsidR="00AD2E2D" w:rsidP="0026322B" w:rsidRDefault="00AD2E2D" w14:paraId="2090612D"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Cartera: verde, amarillo o rojo según días de mora.</w:t>
            </w:r>
          </w:p>
        </w:tc>
        <w:tc>
          <w:tcPr>
            <w:tcW w:w="0" w:type="auto"/>
            <w:hideMark/>
          </w:tcPr>
          <w:p w:rsidRPr="00AD2E2D" w:rsidR="00AD2E2D" w:rsidP="0026322B" w:rsidRDefault="00AD2E2D" w14:paraId="5DECB5B7"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Definir criterios objetivos para cada color.</w:t>
            </w:r>
          </w:p>
        </w:tc>
      </w:tr>
      <w:tr w:rsidRPr="00AD2E2D" w:rsidR="007A5C55" w:rsidTr="00923BF8" w14:paraId="5AC76559" w14:textId="77777777">
        <w:tc>
          <w:tcPr>
            <w:tcW w:w="0" w:type="auto"/>
            <w:hideMark/>
          </w:tcPr>
          <w:p w:rsidRPr="00AD2E2D" w:rsidR="00AD2E2D" w:rsidP="0026322B" w:rsidRDefault="00AD2E2D" w14:paraId="0176A57D"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Tablero de indicadores</w:t>
            </w:r>
          </w:p>
        </w:tc>
        <w:tc>
          <w:tcPr>
            <w:tcW w:w="0" w:type="auto"/>
            <w:hideMark/>
          </w:tcPr>
          <w:p w:rsidRPr="00AD2E2D" w:rsidR="00AD2E2D" w:rsidP="0026322B" w:rsidRDefault="00AD2E2D" w14:paraId="3FB75060"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Resumir ratios financieros principales.</w:t>
            </w:r>
          </w:p>
        </w:tc>
        <w:tc>
          <w:tcPr>
            <w:tcW w:w="0" w:type="auto"/>
            <w:hideMark/>
          </w:tcPr>
          <w:p w:rsidRPr="00AD2E2D" w:rsidR="00AD2E2D" w:rsidP="0026322B" w:rsidRDefault="00AD2E2D" w14:paraId="769353E8"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Liquidez, endeudamiento, rentabilidad y rotación.</w:t>
            </w:r>
          </w:p>
        </w:tc>
        <w:tc>
          <w:tcPr>
            <w:tcW w:w="0" w:type="auto"/>
            <w:hideMark/>
          </w:tcPr>
          <w:p w:rsidRPr="00AD2E2D" w:rsidR="00AD2E2D" w:rsidP="0026322B" w:rsidRDefault="00AD2E2D" w14:paraId="0D06D934"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Validar fórmulas, cifras base y fecha de actualización.</w:t>
            </w:r>
          </w:p>
        </w:tc>
      </w:tr>
      <w:tr w:rsidRPr="00AD2E2D" w:rsidR="007A5C55" w:rsidTr="00923BF8" w14:paraId="30DFE493" w14:textId="77777777">
        <w:tc>
          <w:tcPr>
            <w:tcW w:w="0" w:type="auto"/>
            <w:hideMark/>
          </w:tcPr>
          <w:p w:rsidRPr="00AD2E2D" w:rsidR="00AD2E2D" w:rsidP="0026322B" w:rsidRDefault="00AD2E2D" w14:paraId="2E87EFC9"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Matriz de alertas</w:t>
            </w:r>
          </w:p>
        </w:tc>
        <w:tc>
          <w:tcPr>
            <w:tcW w:w="0" w:type="auto"/>
            <w:hideMark/>
          </w:tcPr>
          <w:p w:rsidRPr="00AD2E2D" w:rsidR="00AD2E2D" w:rsidP="0026322B" w:rsidRDefault="00AD2E2D" w14:paraId="3006AD70"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Ordenar hallazgos que requieren revisión.</w:t>
            </w:r>
          </w:p>
        </w:tc>
        <w:tc>
          <w:tcPr>
            <w:tcW w:w="0" w:type="auto"/>
            <w:hideMark/>
          </w:tcPr>
          <w:p w:rsidRPr="00AD2E2D" w:rsidR="00AD2E2D" w:rsidP="0026322B" w:rsidRDefault="00AD2E2D" w14:paraId="0B387D1B"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Pagos duplicados, soportes faltantes o variaciones atípicas.</w:t>
            </w:r>
          </w:p>
        </w:tc>
        <w:tc>
          <w:tcPr>
            <w:tcW w:w="0" w:type="auto"/>
            <w:hideMark/>
          </w:tcPr>
          <w:p w:rsidRPr="00AD2E2D" w:rsidR="00AD2E2D" w:rsidP="0026322B" w:rsidRDefault="00AD2E2D" w14:paraId="11241901"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Confirmar cada alerta con documentos y responsables.</w:t>
            </w:r>
          </w:p>
        </w:tc>
      </w:tr>
      <w:tr w:rsidRPr="00AD2E2D" w:rsidR="007A5C55" w:rsidTr="00923BF8" w14:paraId="3E7A27DE" w14:textId="77777777">
        <w:tc>
          <w:tcPr>
            <w:tcW w:w="0" w:type="auto"/>
            <w:hideMark/>
          </w:tcPr>
          <w:p w:rsidRPr="00AD2E2D" w:rsidR="00AD2E2D" w:rsidP="0026322B" w:rsidRDefault="00AD2E2D" w14:paraId="1850B17F"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Resumen ejecutivo visual</w:t>
            </w:r>
          </w:p>
        </w:tc>
        <w:tc>
          <w:tcPr>
            <w:tcW w:w="0" w:type="auto"/>
            <w:hideMark/>
          </w:tcPr>
          <w:p w:rsidRPr="00AD2E2D" w:rsidR="00AD2E2D" w:rsidP="0026322B" w:rsidRDefault="00AD2E2D" w14:paraId="6AB623A9"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Presentar los principales hallazgos del informe.</w:t>
            </w:r>
          </w:p>
        </w:tc>
        <w:tc>
          <w:tcPr>
            <w:tcW w:w="0" w:type="auto"/>
            <w:hideMark/>
          </w:tcPr>
          <w:p w:rsidRPr="00AD2E2D" w:rsidR="00AD2E2D" w:rsidP="0026322B" w:rsidRDefault="00AD2E2D" w14:paraId="6882F205"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Tres indicadores favorables y tres aspectos por revisar.</w:t>
            </w:r>
          </w:p>
        </w:tc>
        <w:tc>
          <w:tcPr>
            <w:tcW w:w="0" w:type="auto"/>
            <w:hideMark/>
          </w:tcPr>
          <w:p w:rsidRPr="00AD2E2D" w:rsidR="00AD2E2D" w:rsidP="0026322B" w:rsidRDefault="00AD2E2D" w14:paraId="028B8BAD" w14:textId="77777777">
            <w:pPr>
              <w:spacing w:line="276" w:lineRule="auto"/>
              <w:contextualSpacing w:val="0"/>
              <w:jc w:val="left"/>
              <w:rPr>
                <w:rFonts w:eastAsia="Times New Roman" w:cs="Arial"/>
                <w:sz w:val="18"/>
                <w:szCs w:val="18"/>
                <w:lang w:eastAsia="es-CO"/>
              </w:rPr>
            </w:pPr>
            <w:r w:rsidRPr="00AD2E2D">
              <w:rPr>
                <w:rFonts w:eastAsia="Times New Roman" w:cs="Arial"/>
                <w:sz w:val="18"/>
                <w:szCs w:val="18"/>
                <w:lang w:eastAsia="es-CO"/>
              </w:rPr>
              <w:t>Evitar conclusiones sin soporte técnico o documental.</w:t>
            </w:r>
          </w:p>
        </w:tc>
      </w:tr>
    </w:tbl>
    <w:p w:rsidR="00E027A7" w:rsidP="0026322B" w:rsidRDefault="00E027A7" w14:paraId="4D40FA87" w14:textId="77777777">
      <w:pPr>
        <w:spacing w:after="0" w:line="276" w:lineRule="auto"/>
      </w:pPr>
    </w:p>
    <w:p w:rsidR="0010674D" w:rsidP="0010674D" w:rsidRDefault="0010674D" w14:paraId="4A08E451" w14:textId="77777777">
      <w:pPr>
        <w:spacing w:after="0" w:line="276" w:lineRule="auto"/>
      </w:pPr>
      <w:r w:rsidRPr="0010674D">
        <w:t>Un informe mensual permite seleccionar diferentes representaciones para comunicar variaciones, indicadores y alertas según la finalidad y las características de los datos:</w:t>
      </w:r>
    </w:p>
    <w:p w:rsidR="0010674D" w:rsidP="0010674D" w:rsidRDefault="0010674D" w14:paraId="4E4E9E31"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0674D" w:rsidTr="0010674D" w14:paraId="25967A4A" w14:textId="77777777">
        <w:tc>
          <w:tcPr>
            <w:tcW w:w="8828" w:type="dxa"/>
            <w:shd w:val="clear" w:color="auto" w:fill="DEEAF6" w:themeFill="accent5" w:themeFillTint="33"/>
          </w:tcPr>
          <w:p w:rsidRPr="0010674D" w:rsidR="0010674D" w:rsidP="0010674D" w:rsidRDefault="0010674D" w14:paraId="7BFEB7CF" w14:textId="77777777">
            <w:pPr>
              <w:spacing w:line="276" w:lineRule="auto"/>
              <w:rPr>
                <w:b/>
                <w:bCs/>
              </w:rPr>
            </w:pPr>
            <w:r w:rsidRPr="0010674D">
              <w:rPr>
                <w:b/>
                <w:bCs/>
              </w:rPr>
              <w:t>Ejemplo aplicado</w:t>
            </w:r>
          </w:p>
          <w:p w:rsidR="0010674D" w:rsidP="0010674D" w:rsidRDefault="0010674D" w14:paraId="75DE7E60" w14:textId="77777777">
            <w:pPr>
              <w:spacing w:line="276" w:lineRule="auto"/>
            </w:pPr>
          </w:p>
          <w:p w:rsidR="0010674D" w:rsidP="0010674D" w:rsidRDefault="0010674D" w14:paraId="73A32494" w14:textId="77777777">
            <w:pPr>
              <w:spacing w:line="276" w:lineRule="auto"/>
            </w:pPr>
            <w:r>
              <w:t>Una empresa prepara un informe mensual con apoyo de IA. La herramienta identifica que los ingresos aumentaron 18 %, los costos crecieron 25 %, la utilidad disminuyó 10 % y la cartera vencida aumentó en clientes con más de 60 días de mora. Con esta información, el responsable financiero decide presentar una tabla comparativa de ingresos, costos y utilidad; un semáforo de cartera por días de vencimiento; y un tablero corto con razón corriente, endeudamiento y margen neto.</w:t>
            </w:r>
            <w:r>
              <w:tab/>
            </w:r>
            <w:r>
              <w:t xml:space="preserve"> </w:t>
            </w:r>
          </w:p>
          <w:p w:rsidR="0010674D" w:rsidP="0010674D" w:rsidRDefault="0010674D" w14:paraId="54BF3DC5" w14:textId="77777777">
            <w:pPr>
              <w:spacing w:line="276" w:lineRule="auto"/>
            </w:pPr>
          </w:p>
          <w:p w:rsidR="0010674D" w:rsidP="0010674D" w:rsidRDefault="0010674D" w14:paraId="47B1A015" w14:textId="77777777">
            <w:pPr>
              <w:spacing w:line="276" w:lineRule="auto"/>
            </w:pPr>
            <w:r>
              <w:t>Antes de incluir estas visualizaciones, revisa que las cifras coincidan con los estados financieros, que las variaciones estén bien calculadas, que los ratios usen las fórmulas correctas y que las alertas de cartera correspondan a saldos reales. De esta manera, la IA ayuda a organizar y presentar los datos, pero la visualización final mantiene respaldo técnico y documental.</w:t>
            </w:r>
          </w:p>
          <w:p w:rsidR="0010674D" w:rsidP="0010674D" w:rsidRDefault="0010674D" w14:paraId="6BB54EA1" w14:textId="77777777">
            <w:pPr>
              <w:spacing w:line="276" w:lineRule="auto"/>
            </w:pPr>
          </w:p>
        </w:tc>
      </w:tr>
    </w:tbl>
    <w:p w:rsidRPr="0010674D" w:rsidR="0010674D" w:rsidP="0010674D" w:rsidRDefault="0010674D" w14:paraId="5C7F9973" w14:textId="77777777">
      <w:pPr>
        <w:spacing w:after="0" w:line="276" w:lineRule="auto"/>
      </w:pPr>
    </w:p>
    <w:p w:rsidR="005D1E04" w:rsidP="005D1E04" w:rsidRDefault="005D1E04" w14:paraId="3353FAF2" w14:textId="77777777">
      <w:pPr>
        <w:spacing w:after="0" w:line="276" w:lineRule="auto"/>
      </w:pPr>
      <w:r w:rsidRPr="005D1E04">
        <w:t xml:space="preserve">El siguiente </w:t>
      </w:r>
      <w:proofErr w:type="spellStart"/>
      <w:r w:rsidRPr="005D1E04">
        <w:rPr>
          <w:i/>
          <w:iCs/>
        </w:rPr>
        <w:t>prompt</w:t>
      </w:r>
      <w:proofErr w:type="spellEnd"/>
      <w:r w:rsidRPr="005D1E04">
        <w:t xml:space="preserve"> orienta a la IA para proponer una visualización coherente con los datos y establecer los aspectos que requieren validación previa:</w:t>
      </w:r>
    </w:p>
    <w:p w:rsidR="005D1E04" w:rsidP="005D1E04" w:rsidRDefault="005D1E04" w14:paraId="4BB09BF5"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5D1E04" w:rsidTr="005D1E04" w14:paraId="623A56C4" w14:textId="77777777">
        <w:tc>
          <w:tcPr>
            <w:tcW w:w="8828" w:type="dxa"/>
            <w:shd w:val="clear" w:color="auto" w:fill="DEEAF6" w:themeFill="accent5" w:themeFillTint="33"/>
          </w:tcPr>
          <w:p w:rsidR="005D1E04" w:rsidP="005D1E04" w:rsidRDefault="005D1E04" w14:paraId="4598C86A" w14:textId="77777777">
            <w:pPr>
              <w:spacing w:line="276" w:lineRule="auto"/>
              <w:rPr>
                <w:b/>
                <w:bCs/>
              </w:rPr>
            </w:pPr>
            <w:proofErr w:type="spellStart"/>
            <w:r w:rsidRPr="005D1E04">
              <w:rPr>
                <w:b/>
                <w:bCs/>
                <w:i/>
                <w:iCs/>
              </w:rPr>
              <w:t>Prompt</w:t>
            </w:r>
            <w:proofErr w:type="spellEnd"/>
            <w:r w:rsidRPr="00F74A25">
              <w:rPr>
                <w:b/>
                <w:bCs/>
              </w:rPr>
              <w:t xml:space="preserve"> aplicado</w:t>
            </w:r>
          </w:p>
          <w:p w:rsidRPr="00F74A25" w:rsidR="005D1E04" w:rsidP="005D1E04" w:rsidRDefault="005D1E04" w14:paraId="4C2724F0" w14:textId="77777777">
            <w:pPr>
              <w:spacing w:line="276" w:lineRule="auto"/>
              <w:rPr>
                <w:b/>
                <w:bCs/>
              </w:rPr>
            </w:pPr>
          </w:p>
          <w:p w:rsidR="005D1E04" w:rsidP="005D1E04" w:rsidRDefault="005D1E04" w14:paraId="32117175" w14:textId="78102C21">
            <w:pPr>
              <w:spacing w:line="276" w:lineRule="auto"/>
            </w:pPr>
            <w:r>
              <w:t>Con la información financiera suministrada, proponga una visualización para el informe. Incluya tabla comparativa de variaciones, indicadores financieros principales, alertas por nivel de riesgo y una breve explicación de cada hallazgo. Presente los resultados en formato de tabla con rubro, indicador, resultado, nivel de alerta, interpretación preliminar y soporte que debe revisarse. No genere conclusiones definitivas; las cifras, fórmulas y alertas deben validarse antes de presentar el informe.</w:t>
            </w:r>
          </w:p>
        </w:tc>
      </w:tr>
    </w:tbl>
    <w:p w:rsidRPr="005D1E04" w:rsidR="005D1E04" w:rsidP="005D1E04" w:rsidRDefault="005D1E04" w14:paraId="4A5CCD86" w14:textId="77777777">
      <w:pPr>
        <w:spacing w:after="0" w:line="276" w:lineRule="auto"/>
      </w:pPr>
    </w:p>
    <w:p w:rsidR="0010674D" w:rsidP="0026322B" w:rsidRDefault="00333423" w14:paraId="2AB56DDF" w14:textId="0CFF4A42">
      <w:pPr>
        <w:spacing w:after="0" w:line="276" w:lineRule="auto"/>
      </w:pPr>
      <w:r>
        <w:t>La visualización organiza y comunica los resultados, pero su calidad depende de datos correctos, criterios accesibles, soportes verificables y presentación responsable.</w:t>
      </w:r>
    </w:p>
    <w:p w:rsidR="00A66288" w:rsidP="0026322B" w:rsidRDefault="00A66288" w14:paraId="33A392DC" w14:textId="77777777">
      <w:pPr>
        <w:spacing w:after="0" w:line="276" w:lineRule="auto"/>
        <w:rPr>
          <w:rFonts w:cs="Arial"/>
          <w:b/>
          <w:color w:val="000000"/>
          <w:szCs w:val="20"/>
        </w:rPr>
      </w:pPr>
    </w:p>
    <w:p w:rsidR="00D33E84" w:rsidP="0026322B" w:rsidRDefault="000C7FC5" w14:paraId="50EEF5C1" w14:textId="4FBA0896">
      <w:pPr>
        <w:pStyle w:val="Ttulo2"/>
        <w:spacing w:line="276" w:lineRule="auto"/>
        <w:rPr>
          <w:rFonts w:cs="Arial"/>
          <w:color w:val="000000"/>
          <w:szCs w:val="20"/>
        </w:rPr>
      </w:pPr>
      <w:bookmarkStart w:name="_Toc239202704" w:id="28"/>
      <w:r>
        <w:t>5.5. Consolidación, revisión y presentación del informe de revelación con IA</w:t>
      </w:r>
      <w:bookmarkEnd w:id="28"/>
    </w:p>
    <w:p w:rsidR="001E65DC" w:rsidP="0026322B" w:rsidRDefault="001E65DC" w14:paraId="4A1B9A74" w14:textId="77777777">
      <w:pPr>
        <w:spacing w:after="0" w:line="276" w:lineRule="auto"/>
      </w:pPr>
    </w:p>
    <w:p w:rsidR="00155251" w:rsidP="00155251" w:rsidRDefault="00155251" w14:paraId="3988E2FD" w14:textId="7AE88E95">
      <w:pPr>
        <w:spacing w:after="0" w:line="276" w:lineRule="auto"/>
      </w:pPr>
      <w:r w:rsidRPr="00155251">
        <w:t>La consolidación reúne información financiera validada, hechos relevantes, notas, riesgos, restricciones, beneficios, indicadores y variaciones en un documento coherente.</w:t>
      </w:r>
      <w:r w:rsidR="00DD51E0">
        <w:t xml:space="preserve"> Los aspectos que orientan la consolidación, revisión y presentación del informe con apoyo de IA son:</w:t>
      </w:r>
    </w:p>
    <w:p w:rsidR="009F0218" w:rsidP="00155251" w:rsidRDefault="009F0218" w14:paraId="7FE22B60" w14:textId="77777777">
      <w:pPr>
        <w:spacing w:after="0" w:line="276"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89294F" w:rsidR="009F0218" w:rsidTr="00E8775B" w14:paraId="413F228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89294F" w:rsidR="009F0218" w:rsidP="00E8775B" w:rsidRDefault="009F0218" w14:paraId="69BAE063" w14:textId="346B0EF0">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Segoe UI"/>
                <w:b/>
                <w:bCs/>
                <w:szCs w:val="18"/>
                <w:lang w:val="es-ES" w:eastAsia="es-ES_tradnl"/>
              </w:rPr>
              <w:t>Slider</w:t>
            </w:r>
          </w:p>
        </w:tc>
      </w:tr>
      <w:tr w:rsidRPr="0089294F" w:rsidR="003C02D9" w:rsidTr="00E8775B" w14:paraId="581C99F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4717A" w:rsidR="001B7BB9" w:rsidP="00A4717A" w:rsidRDefault="001B7BB9" w14:paraId="3A0965BB" w14:textId="77777777">
            <w:pPr>
              <w:spacing w:after="0" w:line="276" w:lineRule="auto"/>
              <w:rPr>
                <w:b/>
                <w:bCs/>
              </w:rPr>
            </w:pPr>
            <w:r w:rsidRPr="00A4717A">
              <w:rPr>
                <w:b/>
                <w:bCs/>
              </w:rPr>
              <w:t>Consolidación</w:t>
            </w:r>
          </w:p>
          <w:p w:rsidRPr="0089294F" w:rsidR="009F0218" w:rsidP="00A4717A" w:rsidRDefault="009F0218" w14:paraId="2E1CC32D" w14:textId="0EBE6A8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6071B1" w:rsidR="009F0218" w:rsidP="00A4717A" w:rsidRDefault="001B7BB9" w14:paraId="6DFE6A20" w14:textId="643BBFC2">
            <w:pPr>
              <w:spacing w:after="0" w:line="276" w:lineRule="auto"/>
            </w:pPr>
            <w:r>
              <w:t>Reúne estados financieros, auxiliares, soportes, indicadores, notas, riesgos, restricciones, beneficios y hechos económicos relevantes.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89294F" w:rsidR="009F0218" w:rsidP="003C02D9" w:rsidRDefault="009F0218" w14:paraId="543A3553" w14:textId="557355E5">
            <w:pPr>
              <w:spacing w:after="0" w:line="276" w:lineRule="auto"/>
              <w:jc w:val="center"/>
            </w:pPr>
            <w:r w:rsidRPr="0089294F">
              <w:t> </w:t>
            </w:r>
            <w:r w:rsidR="003C02D9">
              <w:rPr>
                <w:noProof/>
              </w:rPr>
              <w:t xml:space="preserve"> </w:t>
            </w:r>
            <w:r w:rsidR="003C02D9">
              <w:rPr>
                <w:noProof/>
              </w:rPr>
              <w:drawing>
                <wp:inline distT="0" distB="0" distL="0" distR="0" wp14:anchorId="045E500C" wp14:editId="07A3CAA8">
                  <wp:extent cx="1192192" cy="744195"/>
                  <wp:effectExtent l="0" t="0" r="1905" b="5715"/>
                  <wp:docPr id="33265864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58647" name="Imagen 332658647"/>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211454" cy="756219"/>
                          </a:xfrm>
                          <a:prstGeom prst="rect">
                            <a:avLst/>
                          </a:prstGeom>
                        </pic:spPr>
                      </pic:pic>
                    </a:graphicData>
                  </a:graphic>
                </wp:inline>
              </w:drawing>
            </w:r>
          </w:p>
        </w:tc>
      </w:tr>
      <w:tr w:rsidRPr="0089294F" w:rsidR="003C02D9" w:rsidTr="00E8775B" w14:paraId="2F74E40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4717A" w:rsidR="00D02D46" w:rsidP="00A4717A" w:rsidRDefault="00D02D46" w14:paraId="0FDD4182" w14:textId="77777777">
            <w:pPr>
              <w:spacing w:after="0" w:line="276" w:lineRule="auto"/>
              <w:rPr>
                <w:b/>
                <w:bCs/>
              </w:rPr>
            </w:pPr>
            <w:r w:rsidRPr="00A4717A">
              <w:rPr>
                <w:b/>
                <w:bCs/>
              </w:rPr>
              <w:t>Revisión técnica</w:t>
            </w:r>
          </w:p>
          <w:p w:rsidRPr="00A4717A" w:rsidR="001B7BB9" w:rsidP="00A4717A" w:rsidRDefault="001B7BB9" w14:paraId="3CE9FFB0"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B7BB9" w:rsidP="00A4717A" w:rsidRDefault="00D02D46" w14:paraId="7802C851" w14:textId="533B7C3E">
            <w:pPr>
              <w:spacing w:after="0" w:line="276" w:lineRule="auto"/>
            </w:pPr>
            <w:r>
              <w:t>Comprueba cifras, fórmulas, fuentes, periodos, notas, contratos, facturas, indicadores y coherencia de las visualizaciones.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1B7BB9" w:rsidP="003C02D9" w:rsidRDefault="005936EB" w14:paraId="1DCBD346" w14:textId="497C970E">
            <w:pPr>
              <w:spacing w:after="0" w:line="276" w:lineRule="auto"/>
              <w:jc w:val="center"/>
            </w:pPr>
            <w:r>
              <w:rPr>
                <w:noProof/>
              </w:rPr>
              <w:drawing>
                <wp:inline distT="0" distB="0" distL="0" distR="0" wp14:anchorId="4BBBDFAF" wp14:editId="1D2DF885">
                  <wp:extent cx="1169043" cy="751528"/>
                  <wp:effectExtent l="0" t="0" r="0" b="0"/>
                  <wp:docPr id="899435912"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5912" name="Imagen 899435912"/>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174680" cy="755152"/>
                          </a:xfrm>
                          <a:prstGeom prst="rect">
                            <a:avLst/>
                          </a:prstGeom>
                        </pic:spPr>
                      </pic:pic>
                    </a:graphicData>
                  </a:graphic>
                </wp:inline>
              </w:drawing>
            </w:r>
          </w:p>
        </w:tc>
      </w:tr>
      <w:tr w:rsidRPr="0089294F" w:rsidR="003C02D9" w:rsidTr="00E8775B" w14:paraId="10C84AC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4717A" w:rsidR="00D02D46" w:rsidP="00A4717A" w:rsidRDefault="00D02D46" w14:paraId="57265043" w14:textId="77777777">
            <w:pPr>
              <w:spacing w:after="0" w:line="276" w:lineRule="auto"/>
              <w:rPr>
                <w:b/>
                <w:bCs/>
              </w:rPr>
            </w:pPr>
            <w:r w:rsidRPr="00A4717A">
              <w:rPr>
                <w:b/>
                <w:bCs/>
              </w:rPr>
              <w:t>Revisión ética</w:t>
            </w:r>
          </w:p>
          <w:p w:rsidRPr="00A4717A" w:rsidR="00D02D46" w:rsidP="00A4717A" w:rsidRDefault="00D02D46" w14:paraId="0A5B6447" w14:textId="77777777">
            <w:pPr>
              <w:spacing w:after="0" w:line="276" w:lineRule="auto"/>
              <w:rPr>
                <w:b/>
                <w:bCs/>
              </w:rPr>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02D46" w:rsidP="00A4717A" w:rsidRDefault="00D02D46" w14:paraId="6F22B3A8" w14:textId="7262D652">
            <w:pPr>
              <w:spacing w:after="0" w:line="276" w:lineRule="auto"/>
            </w:pPr>
            <w:r>
              <w:t>Protege datos sensibles, evita afirmaciones sin evidencia y garantiza recomendaciones proporcionales y responsabilidad profesional.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02D46" w:rsidP="003C02D9" w:rsidRDefault="003C02D9" w14:paraId="21533942" w14:textId="61862166">
            <w:pPr>
              <w:spacing w:after="0" w:line="276" w:lineRule="auto"/>
              <w:jc w:val="center"/>
            </w:pPr>
            <w:r>
              <w:rPr>
                <w:noProof/>
              </w:rPr>
              <w:drawing>
                <wp:inline distT="0" distB="0" distL="0" distR="0" wp14:anchorId="71BC376B" wp14:editId="0EF30C5D">
                  <wp:extent cx="1107284" cy="659757"/>
                  <wp:effectExtent l="0" t="0" r="0" b="1270"/>
                  <wp:docPr id="247319281"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9281" name="Imagen 247319281"/>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119532" cy="667055"/>
                          </a:xfrm>
                          <a:prstGeom prst="rect">
                            <a:avLst/>
                          </a:prstGeom>
                        </pic:spPr>
                      </pic:pic>
                    </a:graphicData>
                  </a:graphic>
                </wp:inline>
              </w:drawing>
            </w:r>
          </w:p>
        </w:tc>
      </w:tr>
      <w:tr w:rsidRPr="0089294F" w:rsidR="003C02D9" w:rsidTr="00E8775B" w14:paraId="1DDE7FF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A4717A" w:rsidR="00D02D46" w:rsidP="00A4717A" w:rsidRDefault="00A4717A" w14:paraId="3E531872" w14:textId="371A4EB1">
            <w:pPr>
              <w:spacing w:after="0" w:line="276" w:lineRule="auto"/>
              <w:rPr>
                <w:b/>
                <w:bCs/>
              </w:rPr>
            </w:pPr>
            <w:r w:rsidRPr="00A4717A">
              <w:rPr>
                <w:b/>
                <w:bCs/>
              </w:rPr>
              <w:t>Supervisión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D02D46" w:rsidP="00A4717A" w:rsidRDefault="00A4717A" w14:paraId="14DDAE13" w14:textId="221DE14D">
            <w:pPr>
              <w:spacing w:after="0" w:line="276" w:lineRule="auto"/>
            </w:pPr>
            <w:r>
              <w:t xml:space="preserve">La IA puede organizar información y proponer textos, pero el informe debe conservar transparencia, comparabilidad, confiabilidad y supervisión humana (IFRS </w:t>
            </w:r>
            <w:proofErr w:type="spellStart"/>
            <w:r>
              <w:t>Foundation</w:t>
            </w:r>
            <w:proofErr w:type="spellEnd"/>
            <w:r>
              <w:t>, s. f.; OECD, 2024).</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89294F" w:rsidR="00D02D46" w:rsidP="003C02D9" w:rsidRDefault="003C02D9" w14:paraId="176BCE85" w14:textId="63D5C7D5">
            <w:pPr>
              <w:spacing w:after="0" w:line="276" w:lineRule="auto"/>
              <w:jc w:val="center"/>
            </w:pPr>
            <w:r>
              <w:rPr>
                <w:noProof/>
              </w:rPr>
              <w:drawing>
                <wp:inline distT="0" distB="0" distL="0" distR="0" wp14:anchorId="1B6016AA" wp14:editId="46ED0C06">
                  <wp:extent cx="1122744" cy="720167"/>
                  <wp:effectExtent l="0" t="0" r="0" b="3810"/>
                  <wp:docPr id="1570710925"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0925" name="Imagen 1570710925"/>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132124" cy="726184"/>
                          </a:xfrm>
                          <a:prstGeom prst="rect">
                            <a:avLst/>
                          </a:prstGeom>
                        </pic:spPr>
                      </pic:pic>
                    </a:graphicData>
                  </a:graphic>
                </wp:inline>
              </w:drawing>
            </w:r>
          </w:p>
        </w:tc>
      </w:tr>
    </w:tbl>
    <w:p w:rsidRPr="00155251" w:rsidR="009F0218" w:rsidP="00155251" w:rsidRDefault="009F0218" w14:paraId="7D0FFF1C" w14:textId="77777777">
      <w:pPr>
        <w:spacing w:after="0" w:line="276" w:lineRule="auto"/>
      </w:pPr>
    </w:p>
    <w:p w:rsidR="00693601" w:rsidP="00693601" w:rsidRDefault="00693601" w14:paraId="4750C5D6" w14:textId="5B91AFEC">
      <w:pPr>
        <w:spacing w:after="0" w:line="276" w:lineRule="auto"/>
        <w:rPr>
          <w:rFonts w:cs="Arial"/>
          <w:b/>
          <w:color w:val="000000"/>
          <w:szCs w:val="20"/>
        </w:rPr>
      </w:pPr>
      <w:r>
        <w:t>La siguiente tabla presenta una ruta práctica para consolidar, revisar y presentar un informe de revelación financiera apoyado por inteligencia artificial.</w:t>
      </w:r>
    </w:p>
    <w:p w:rsidR="004279CE" w:rsidP="0026322B" w:rsidRDefault="004279CE" w14:paraId="50932BD5" w14:textId="77777777">
      <w:pPr>
        <w:spacing w:after="0" w:line="276" w:lineRule="auto"/>
      </w:pPr>
    </w:p>
    <w:p w:rsidR="004279CE" w:rsidP="0026322B" w:rsidRDefault="004279CE" w14:paraId="1DC316F3" w14:textId="492BB62D">
      <w:pPr>
        <w:spacing w:after="0" w:line="276" w:lineRule="auto"/>
        <w:rPr>
          <w:rFonts w:cs="Arial"/>
          <w:b/>
          <w:color w:val="000000"/>
          <w:szCs w:val="20"/>
        </w:rPr>
      </w:pPr>
      <w:r w:rsidRPr="004279CE">
        <w:rPr>
          <w:b/>
          <w:bCs/>
        </w:rPr>
        <w:t xml:space="preserve">Tabla </w:t>
      </w:r>
      <w:r w:rsidR="00693601">
        <w:rPr>
          <w:b/>
          <w:bCs/>
        </w:rPr>
        <w:t>15</w:t>
      </w:r>
      <w:r w:rsidRPr="004279CE">
        <w:rPr>
          <w:b/>
          <w:bCs/>
        </w:rPr>
        <w:t>.</w:t>
      </w:r>
      <w:r>
        <w:t xml:space="preserve"> Consolidación y revisión del informe de revelación con IA</w:t>
      </w:r>
    </w:p>
    <w:p w:rsidR="004279CE" w:rsidP="0026322B" w:rsidRDefault="004279CE" w14:paraId="5DA9A263" w14:textId="77777777">
      <w:pPr>
        <w:spacing w:after="0" w:line="276" w:lineRule="auto"/>
        <w:rPr>
          <w:rFonts w:cs="Arial"/>
          <w:b/>
          <w:color w:val="000000"/>
          <w:szCs w:val="20"/>
        </w:rPr>
      </w:pPr>
    </w:p>
    <w:tbl>
      <w:tblPr>
        <w:tblStyle w:val="Tablaconcuadrculaclara"/>
        <w:tblW w:w="0" w:type="auto"/>
        <w:tblLook w:val="04A0" w:firstRow="1" w:lastRow="0" w:firstColumn="1" w:lastColumn="0" w:noHBand="0" w:noVBand="1"/>
      </w:tblPr>
      <w:tblGrid>
        <w:gridCol w:w="1798"/>
        <w:gridCol w:w="2584"/>
        <w:gridCol w:w="2210"/>
        <w:gridCol w:w="2236"/>
      </w:tblGrid>
      <w:tr w:rsidRPr="006C7949" w:rsidR="007A5C55" w:rsidTr="00693601" w14:paraId="1B1DCF08" w14:textId="77777777">
        <w:tc>
          <w:tcPr>
            <w:tcW w:w="0" w:type="auto"/>
            <w:shd w:val="clear" w:color="auto" w:fill="D9D9D9" w:themeFill="background1" w:themeFillShade="D9"/>
            <w:hideMark/>
          </w:tcPr>
          <w:p w:rsidRPr="006C7949" w:rsidR="006C7949" w:rsidP="0026322B" w:rsidRDefault="006C7949" w14:paraId="0C3FB79E" w14:textId="77777777">
            <w:pPr>
              <w:spacing w:line="276" w:lineRule="auto"/>
              <w:contextualSpacing w:val="0"/>
              <w:jc w:val="center"/>
              <w:rPr>
                <w:rFonts w:eastAsia="Times New Roman" w:cs="Arial"/>
                <w:b/>
                <w:bCs/>
                <w:sz w:val="18"/>
                <w:szCs w:val="18"/>
                <w:lang w:eastAsia="es-CO"/>
              </w:rPr>
            </w:pPr>
            <w:r w:rsidRPr="006C7949">
              <w:rPr>
                <w:rFonts w:eastAsia="Times New Roman" w:cs="Arial"/>
                <w:b/>
                <w:bCs/>
                <w:sz w:val="18"/>
                <w:szCs w:val="18"/>
                <w:lang w:eastAsia="es-CO"/>
              </w:rPr>
              <w:t>Etapa</w:t>
            </w:r>
          </w:p>
        </w:tc>
        <w:tc>
          <w:tcPr>
            <w:tcW w:w="0" w:type="auto"/>
            <w:shd w:val="clear" w:color="auto" w:fill="D9D9D9" w:themeFill="background1" w:themeFillShade="D9"/>
            <w:hideMark/>
          </w:tcPr>
          <w:p w:rsidRPr="006C7949" w:rsidR="006C7949" w:rsidP="0026322B" w:rsidRDefault="006C7949" w14:paraId="0373CD1E" w14:textId="77777777">
            <w:pPr>
              <w:spacing w:line="276" w:lineRule="auto"/>
              <w:contextualSpacing w:val="0"/>
              <w:jc w:val="center"/>
              <w:rPr>
                <w:rFonts w:eastAsia="Times New Roman" w:cs="Arial"/>
                <w:b/>
                <w:bCs/>
                <w:sz w:val="18"/>
                <w:szCs w:val="18"/>
                <w:lang w:eastAsia="es-CO"/>
              </w:rPr>
            </w:pPr>
            <w:r w:rsidRPr="006C7949">
              <w:rPr>
                <w:rFonts w:eastAsia="Times New Roman" w:cs="Arial"/>
                <w:b/>
                <w:bCs/>
                <w:sz w:val="18"/>
                <w:szCs w:val="18"/>
                <w:lang w:eastAsia="es-CO"/>
              </w:rPr>
              <w:t>Acción principal</w:t>
            </w:r>
          </w:p>
        </w:tc>
        <w:tc>
          <w:tcPr>
            <w:tcW w:w="0" w:type="auto"/>
            <w:shd w:val="clear" w:color="auto" w:fill="D9D9D9" w:themeFill="background1" w:themeFillShade="D9"/>
            <w:hideMark/>
          </w:tcPr>
          <w:p w:rsidRPr="006C7949" w:rsidR="006C7949" w:rsidP="0026322B" w:rsidRDefault="006C7949" w14:paraId="0C90AB87" w14:textId="77777777">
            <w:pPr>
              <w:spacing w:line="276" w:lineRule="auto"/>
              <w:contextualSpacing w:val="0"/>
              <w:jc w:val="center"/>
              <w:rPr>
                <w:rFonts w:eastAsia="Times New Roman" w:cs="Arial"/>
                <w:b/>
                <w:bCs/>
                <w:sz w:val="18"/>
                <w:szCs w:val="18"/>
                <w:lang w:eastAsia="es-CO"/>
              </w:rPr>
            </w:pPr>
            <w:r w:rsidRPr="006C7949">
              <w:rPr>
                <w:rFonts w:eastAsia="Times New Roman" w:cs="Arial"/>
                <w:b/>
                <w:bCs/>
                <w:sz w:val="18"/>
                <w:szCs w:val="18"/>
                <w:lang w:eastAsia="es-CO"/>
              </w:rPr>
              <w:t>Apoyo posible de IA</w:t>
            </w:r>
          </w:p>
        </w:tc>
        <w:tc>
          <w:tcPr>
            <w:tcW w:w="0" w:type="auto"/>
            <w:shd w:val="clear" w:color="auto" w:fill="D9D9D9" w:themeFill="background1" w:themeFillShade="D9"/>
            <w:hideMark/>
          </w:tcPr>
          <w:p w:rsidRPr="006C7949" w:rsidR="006C7949" w:rsidP="0026322B" w:rsidRDefault="006C7949" w14:paraId="2511134A" w14:textId="77777777">
            <w:pPr>
              <w:spacing w:line="276" w:lineRule="auto"/>
              <w:contextualSpacing w:val="0"/>
              <w:jc w:val="center"/>
              <w:rPr>
                <w:rFonts w:eastAsia="Times New Roman" w:cs="Arial"/>
                <w:b/>
                <w:bCs/>
                <w:sz w:val="18"/>
                <w:szCs w:val="18"/>
                <w:lang w:eastAsia="es-CO"/>
              </w:rPr>
            </w:pPr>
            <w:r w:rsidRPr="006C7949">
              <w:rPr>
                <w:rFonts w:eastAsia="Times New Roman" w:cs="Arial"/>
                <w:b/>
                <w:bCs/>
                <w:sz w:val="18"/>
                <w:szCs w:val="18"/>
                <w:lang w:eastAsia="es-CO"/>
              </w:rPr>
              <w:t>Validación requerida</w:t>
            </w:r>
          </w:p>
        </w:tc>
      </w:tr>
      <w:tr w:rsidRPr="006C7949" w:rsidR="007A5C55" w:rsidTr="00693601" w14:paraId="2CD03621" w14:textId="77777777">
        <w:tc>
          <w:tcPr>
            <w:tcW w:w="0" w:type="auto"/>
            <w:hideMark/>
          </w:tcPr>
          <w:p w:rsidRPr="006C7949" w:rsidR="006C7949" w:rsidP="00693601" w:rsidRDefault="006C7949" w14:paraId="619C34E1"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Consolidación de datos</w:t>
            </w:r>
          </w:p>
        </w:tc>
        <w:tc>
          <w:tcPr>
            <w:tcW w:w="0" w:type="auto"/>
            <w:hideMark/>
          </w:tcPr>
          <w:p w:rsidRPr="006C7949" w:rsidR="006C7949" w:rsidP="00693601" w:rsidRDefault="006C7949" w14:paraId="40A586D0"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Reunir estados financieros, auxiliares, soportes, indicadores y notas.</w:t>
            </w:r>
          </w:p>
        </w:tc>
        <w:tc>
          <w:tcPr>
            <w:tcW w:w="0" w:type="auto"/>
            <w:hideMark/>
          </w:tcPr>
          <w:p w:rsidRPr="006C7949" w:rsidR="006C7949" w:rsidP="00693601" w:rsidRDefault="006C7949" w14:paraId="2931A2B2"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Organizar archivos, resumir bases y clasificar información.</w:t>
            </w:r>
          </w:p>
        </w:tc>
        <w:tc>
          <w:tcPr>
            <w:tcW w:w="0" w:type="auto"/>
            <w:hideMark/>
          </w:tcPr>
          <w:p w:rsidRPr="006C7949" w:rsidR="006C7949" w:rsidP="00693601" w:rsidRDefault="006C7949" w14:paraId="703B44ED"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Confirmar fuentes, periodos, cifras y versiones utilizadas.</w:t>
            </w:r>
          </w:p>
        </w:tc>
      </w:tr>
      <w:tr w:rsidRPr="006C7949" w:rsidR="007A5C55" w:rsidTr="00693601" w14:paraId="6E7ABABD" w14:textId="77777777">
        <w:tc>
          <w:tcPr>
            <w:tcW w:w="0" w:type="auto"/>
            <w:hideMark/>
          </w:tcPr>
          <w:p w:rsidRPr="006C7949" w:rsidR="006C7949" w:rsidP="00693601" w:rsidRDefault="006C7949" w14:paraId="4AB9578B"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Selección de hechos relevantes</w:t>
            </w:r>
          </w:p>
        </w:tc>
        <w:tc>
          <w:tcPr>
            <w:tcW w:w="0" w:type="auto"/>
            <w:hideMark/>
          </w:tcPr>
          <w:p w:rsidRPr="006C7949" w:rsidR="006C7949" w:rsidP="00693601" w:rsidRDefault="006C7949" w14:paraId="43605B3E"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Definir qué hechos económicos deben explicarse.</w:t>
            </w:r>
          </w:p>
        </w:tc>
        <w:tc>
          <w:tcPr>
            <w:tcW w:w="0" w:type="auto"/>
            <w:hideMark/>
          </w:tcPr>
          <w:p w:rsidRPr="006C7949" w:rsidR="006C7949" w:rsidP="00693601" w:rsidRDefault="006C7949" w14:paraId="62993B01"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Identificar variaciones, riesgos, restricciones o beneficios.</w:t>
            </w:r>
          </w:p>
        </w:tc>
        <w:tc>
          <w:tcPr>
            <w:tcW w:w="0" w:type="auto"/>
            <w:hideMark/>
          </w:tcPr>
          <w:p w:rsidRPr="006C7949" w:rsidR="006C7949" w:rsidP="00693601" w:rsidRDefault="006C7949" w14:paraId="2B797B44"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Revisar materialidad, soporte y efecto financiero.</w:t>
            </w:r>
          </w:p>
        </w:tc>
      </w:tr>
      <w:tr w:rsidRPr="006C7949" w:rsidR="007A5C55" w:rsidTr="00693601" w14:paraId="27F9077D" w14:textId="77777777">
        <w:tc>
          <w:tcPr>
            <w:tcW w:w="0" w:type="auto"/>
            <w:hideMark/>
          </w:tcPr>
          <w:p w:rsidRPr="006C7949" w:rsidR="006C7949" w:rsidP="00693601" w:rsidRDefault="006C7949" w14:paraId="755AD919"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Redacción de hallazgos</w:t>
            </w:r>
          </w:p>
        </w:tc>
        <w:tc>
          <w:tcPr>
            <w:tcW w:w="0" w:type="auto"/>
            <w:hideMark/>
          </w:tcPr>
          <w:p w:rsidRPr="006C7949" w:rsidR="006C7949" w:rsidP="00693601" w:rsidRDefault="006C7949" w14:paraId="39477869"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Explicar resultados, alertas y situaciones identificadas.</w:t>
            </w:r>
          </w:p>
        </w:tc>
        <w:tc>
          <w:tcPr>
            <w:tcW w:w="0" w:type="auto"/>
            <w:hideMark/>
          </w:tcPr>
          <w:p w:rsidRPr="006C7949" w:rsidR="006C7949" w:rsidP="00693601" w:rsidRDefault="006C7949" w14:paraId="05E33661"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Proponer textos preliminares y organizar ideas.</w:t>
            </w:r>
          </w:p>
        </w:tc>
        <w:tc>
          <w:tcPr>
            <w:tcW w:w="0" w:type="auto"/>
            <w:hideMark/>
          </w:tcPr>
          <w:p w:rsidRPr="006C7949" w:rsidR="006C7949" w:rsidP="00693601" w:rsidRDefault="006C7949" w14:paraId="78A9DFBB"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Ajustar lenguaje técnico y eliminar afirmaciones sin evidencia.</w:t>
            </w:r>
          </w:p>
        </w:tc>
      </w:tr>
      <w:tr w:rsidRPr="006C7949" w:rsidR="007A5C55" w:rsidTr="00693601" w14:paraId="284035FC" w14:textId="77777777">
        <w:tc>
          <w:tcPr>
            <w:tcW w:w="0" w:type="auto"/>
            <w:hideMark/>
          </w:tcPr>
          <w:p w:rsidRPr="006C7949" w:rsidR="006C7949" w:rsidP="00693601" w:rsidRDefault="006C7949" w14:paraId="17A1184F"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Inclusión de visualizaciones</w:t>
            </w:r>
          </w:p>
        </w:tc>
        <w:tc>
          <w:tcPr>
            <w:tcW w:w="0" w:type="auto"/>
            <w:hideMark/>
          </w:tcPr>
          <w:p w:rsidRPr="006C7949" w:rsidR="006C7949" w:rsidP="00693601" w:rsidRDefault="006C7949" w14:paraId="1A2E56A2"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Presentar tablas, gráficos, indicadores o semáforos.</w:t>
            </w:r>
          </w:p>
        </w:tc>
        <w:tc>
          <w:tcPr>
            <w:tcW w:w="0" w:type="auto"/>
            <w:hideMark/>
          </w:tcPr>
          <w:p w:rsidRPr="006C7949" w:rsidR="006C7949" w:rsidP="00693601" w:rsidRDefault="006C7949" w14:paraId="7EBE46B6"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Sugerir formatos y destacar tendencias.</w:t>
            </w:r>
          </w:p>
        </w:tc>
        <w:tc>
          <w:tcPr>
            <w:tcW w:w="0" w:type="auto"/>
            <w:hideMark/>
          </w:tcPr>
          <w:p w:rsidRPr="006C7949" w:rsidR="006C7949" w:rsidP="00693601" w:rsidRDefault="006C7949" w14:paraId="64ABA75B"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Verificar fórmulas, escalas, datos base y coherencia gráfica.</w:t>
            </w:r>
          </w:p>
        </w:tc>
      </w:tr>
      <w:tr w:rsidRPr="006C7949" w:rsidR="007A5C55" w:rsidTr="00693601" w14:paraId="6D7AEF58" w14:textId="77777777">
        <w:tc>
          <w:tcPr>
            <w:tcW w:w="0" w:type="auto"/>
            <w:hideMark/>
          </w:tcPr>
          <w:p w:rsidRPr="006C7949" w:rsidR="006C7949" w:rsidP="00693601" w:rsidRDefault="006C7949" w14:paraId="4263DBEA"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Revisión normativa</w:t>
            </w:r>
          </w:p>
        </w:tc>
        <w:tc>
          <w:tcPr>
            <w:tcW w:w="0" w:type="auto"/>
            <w:hideMark/>
          </w:tcPr>
          <w:p w:rsidRPr="006C7949" w:rsidR="006C7949" w:rsidP="00693601" w:rsidRDefault="006C7949" w14:paraId="0BF871E8"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Confirmar cumplimiento del marco financiero aplicable.</w:t>
            </w:r>
          </w:p>
        </w:tc>
        <w:tc>
          <w:tcPr>
            <w:tcW w:w="0" w:type="auto"/>
            <w:hideMark/>
          </w:tcPr>
          <w:p w:rsidRPr="006C7949" w:rsidR="006C7949" w:rsidP="00693601" w:rsidRDefault="006C7949" w14:paraId="55369936"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Elaborar listas de chequeo y relacionar notas con soportes.</w:t>
            </w:r>
          </w:p>
        </w:tc>
        <w:tc>
          <w:tcPr>
            <w:tcW w:w="0" w:type="auto"/>
            <w:hideMark/>
          </w:tcPr>
          <w:p w:rsidRPr="006C7949" w:rsidR="006C7949" w:rsidP="00693601" w:rsidRDefault="006C7949" w14:paraId="2AA094D8"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Validar con políticas contables, NIIF y procedimiento interno.</w:t>
            </w:r>
          </w:p>
        </w:tc>
      </w:tr>
      <w:tr w:rsidRPr="006C7949" w:rsidR="007A5C55" w:rsidTr="00693601" w14:paraId="2C64A79B" w14:textId="77777777">
        <w:tc>
          <w:tcPr>
            <w:tcW w:w="0" w:type="auto"/>
            <w:hideMark/>
          </w:tcPr>
          <w:p w:rsidRPr="006C7949" w:rsidR="006C7949" w:rsidP="00693601" w:rsidRDefault="006C7949" w14:paraId="203CEABF"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Revisión de confidencialidad</w:t>
            </w:r>
          </w:p>
        </w:tc>
        <w:tc>
          <w:tcPr>
            <w:tcW w:w="0" w:type="auto"/>
            <w:hideMark/>
          </w:tcPr>
          <w:p w:rsidRPr="006C7949" w:rsidR="006C7949" w:rsidP="00693601" w:rsidRDefault="006C7949" w14:paraId="5C066AE4"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Proteger información sensible o innecesaria.</w:t>
            </w:r>
          </w:p>
        </w:tc>
        <w:tc>
          <w:tcPr>
            <w:tcW w:w="0" w:type="auto"/>
            <w:hideMark/>
          </w:tcPr>
          <w:p w:rsidRPr="006C7949" w:rsidR="006C7949" w:rsidP="00693601" w:rsidRDefault="006C7949" w14:paraId="7D3F8DEF"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Detectar datos personales, bancarios o reservados.</w:t>
            </w:r>
          </w:p>
        </w:tc>
        <w:tc>
          <w:tcPr>
            <w:tcW w:w="0" w:type="auto"/>
            <w:hideMark/>
          </w:tcPr>
          <w:p w:rsidRPr="006C7949" w:rsidR="006C7949" w:rsidP="00693601" w:rsidRDefault="006C7949" w14:paraId="0A34F340"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Anonimizar, restringir o retirar información no pertinente.</w:t>
            </w:r>
          </w:p>
        </w:tc>
      </w:tr>
      <w:tr w:rsidRPr="006C7949" w:rsidR="007A5C55" w:rsidTr="00693601" w14:paraId="2C8BC6E2" w14:textId="77777777">
        <w:tc>
          <w:tcPr>
            <w:tcW w:w="0" w:type="auto"/>
            <w:hideMark/>
          </w:tcPr>
          <w:p w:rsidRPr="006C7949" w:rsidR="006C7949" w:rsidP="00693601" w:rsidRDefault="006C7949" w14:paraId="2C7EB87B"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Aprobación del informe</w:t>
            </w:r>
          </w:p>
        </w:tc>
        <w:tc>
          <w:tcPr>
            <w:tcW w:w="0" w:type="auto"/>
            <w:hideMark/>
          </w:tcPr>
          <w:p w:rsidRPr="006C7949" w:rsidR="006C7949" w:rsidP="00693601" w:rsidRDefault="006C7949" w14:paraId="147811FD"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Definir si el documento puede presentarse.</w:t>
            </w:r>
          </w:p>
        </w:tc>
        <w:tc>
          <w:tcPr>
            <w:tcW w:w="0" w:type="auto"/>
            <w:hideMark/>
          </w:tcPr>
          <w:p w:rsidRPr="006C7949" w:rsidR="006C7949" w:rsidP="00693601" w:rsidRDefault="006C7949" w14:paraId="5D56DF70"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Organizar versión final y observaciones pendientes.</w:t>
            </w:r>
          </w:p>
        </w:tc>
        <w:tc>
          <w:tcPr>
            <w:tcW w:w="0" w:type="auto"/>
            <w:hideMark/>
          </w:tcPr>
          <w:p w:rsidRPr="006C7949" w:rsidR="006C7949" w:rsidP="00693601" w:rsidRDefault="006C7949" w14:paraId="68C6C54B"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Revisión del responsable financiero, contable o directivo.</w:t>
            </w:r>
          </w:p>
        </w:tc>
      </w:tr>
      <w:tr w:rsidRPr="006C7949" w:rsidR="007A5C55" w:rsidTr="00693601" w14:paraId="3B3823EB" w14:textId="77777777">
        <w:tc>
          <w:tcPr>
            <w:tcW w:w="0" w:type="auto"/>
            <w:hideMark/>
          </w:tcPr>
          <w:p w:rsidRPr="006C7949" w:rsidR="006C7949" w:rsidP="00693601" w:rsidRDefault="006C7949" w14:paraId="09599084"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Presentación o sustentación</w:t>
            </w:r>
          </w:p>
        </w:tc>
        <w:tc>
          <w:tcPr>
            <w:tcW w:w="0" w:type="auto"/>
            <w:hideMark/>
          </w:tcPr>
          <w:p w:rsidRPr="006C7949" w:rsidR="006C7949" w:rsidP="00693601" w:rsidRDefault="006C7949" w14:paraId="4C09C536"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Comunicar hallazgos, alertas y recomendaciones preliminares.</w:t>
            </w:r>
          </w:p>
        </w:tc>
        <w:tc>
          <w:tcPr>
            <w:tcW w:w="0" w:type="auto"/>
            <w:hideMark/>
          </w:tcPr>
          <w:p w:rsidRPr="006C7949" w:rsidR="006C7949" w:rsidP="00693601" w:rsidRDefault="006C7949" w14:paraId="2DDF775E"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Preparar resumen ejecutivo o guion de presentación.</w:t>
            </w:r>
          </w:p>
        </w:tc>
        <w:tc>
          <w:tcPr>
            <w:tcW w:w="0" w:type="auto"/>
            <w:hideMark/>
          </w:tcPr>
          <w:p w:rsidRPr="006C7949" w:rsidR="006C7949" w:rsidP="00693601" w:rsidRDefault="006C7949" w14:paraId="70F32750" w14:textId="77777777">
            <w:pPr>
              <w:spacing w:line="276" w:lineRule="auto"/>
              <w:contextualSpacing w:val="0"/>
              <w:rPr>
                <w:rFonts w:eastAsia="Times New Roman" w:cs="Arial"/>
                <w:sz w:val="18"/>
                <w:szCs w:val="18"/>
                <w:lang w:eastAsia="es-CO"/>
              </w:rPr>
            </w:pPr>
            <w:r w:rsidRPr="006C7949">
              <w:rPr>
                <w:rFonts w:eastAsia="Times New Roman" w:cs="Arial"/>
                <w:sz w:val="18"/>
                <w:szCs w:val="18"/>
                <w:lang w:eastAsia="es-CO"/>
              </w:rPr>
              <w:t>Responder con soporte documental y criterio profesional.</w:t>
            </w:r>
          </w:p>
        </w:tc>
      </w:tr>
    </w:tbl>
    <w:p w:rsidR="004279CE" w:rsidP="0026322B" w:rsidRDefault="004279CE" w14:paraId="2A6D86C3" w14:textId="77777777">
      <w:pPr>
        <w:spacing w:after="0" w:line="276" w:lineRule="auto"/>
      </w:pPr>
    </w:p>
    <w:p w:rsidR="0077188A" w:rsidP="0026322B" w:rsidRDefault="0077188A" w14:paraId="48AB7A47" w14:textId="3ADB04C6">
      <w:pPr>
        <w:spacing w:after="0" w:line="276" w:lineRule="auto"/>
      </w:pPr>
      <w:r>
        <w:t>Un informe de cierre permite integrar hechos relevantes, indicadores, riesgos y restricciones antes de someter el documento a revisión, aprobación y presentación:</w:t>
      </w:r>
    </w:p>
    <w:p w:rsidR="0077188A" w:rsidP="0026322B" w:rsidRDefault="0077188A" w14:paraId="22199359"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77188A" w:rsidTr="0077188A" w14:paraId="55749089" w14:textId="77777777">
        <w:tc>
          <w:tcPr>
            <w:tcW w:w="8828" w:type="dxa"/>
            <w:shd w:val="clear" w:color="auto" w:fill="DEEAF6" w:themeFill="accent5" w:themeFillTint="33"/>
          </w:tcPr>
          <w:p w:rsidRPr="0077188A" w:rsidR="0077188A" w:rsidP="0077188A" w:rsidRDefault="0077188A" w14:paraId="53B161A5" w14:textId="77777777">
            <w:pPr>
              <w:spacing w:line="276" w:lineRule="auto"/>
              <w:rPr>
                <w:rFonts w:cs="Arial"/>
                <w:b/>
                <w:bCs/>
                <w:color w:val="000000"/>
                <w:szCs w:val="20"/>
              </w:rPr>
            </w:pPr>
            <w:r w:rsidRPr="0077188A">
              <w:rPr>
                <w:b/>
                <w:bCs/>
              </w:rPr>
              <w:t>Ejemplo aplicado</w:t>
            </w:r>
          </w:p>
          <w:p w:rsidR="0077188A" w:rsidP="0077188A" w:rsidRDefault="0077188A" w14:paraId="56FBE7B5" w14:textId="77777777">
            <w:pPr>
              <w:spacing w:line="276" w:lineRule="auto"/>
              <w:rPr>
                <w:rFonts w:cs="Arial"/>
                <w:b/>
                <w:color w:val="000000"/>
                <w:szCs w:val="20"/>
              </w:rPr>
            </w:pPr>
          </w:p>
          <w:p w:rsidR="0077188A" w:rsidP="0077188A" w:rsidRDefault="0077188A" w14:paraId="18F4F2C2" w14:textId="77777777">
            <w:pPr>
              <w:spacing w:line="276" w:lineRule="auto"/>
            </w:pPr>
            <w:r>
              <w:t>Una empresa prepara un informe de revelación financiera al cierre del periodo. Con apoyo de IA organiza los principales hechos económicos: aumento de obligaciones financieras, crecimiento de cartera vencida, disminución del margen neto, restricción sobre recursos recibidos y variaciones relevantes en gastos. La herramienta propone un resumen ejecutivo, una tabla de alertas y una explicación preliminar de cada hecho.</w:t>
            </w:r>
          </w:p>
          <w:p w:rsidR="0077188A" w:rsidP="0077188A" w:rsidRDefault="0077188A" w14:paraId="0811B474" w14:textId="77777777">
            <w:pPr>
              <w:spacing w:line="276" w:lineRule="auto"/>
            </w:pPr>
          </w:p>
          <w:p w:rsidR="0077188A" w:rsidP="0077188A" w:rsidRDefault="0077188A" w14:paraId="258409B1" w14:textId="32AF2CA7">
            <w:pPr>
              <w:spacing w:line="276" w:lineRule="auto"/>
              <w:rPr>
                <w:rFonts w:cs="Arial"/>
                <w:b/>
                <w:color w:val="000000"/>
                <w:szCs w:val="20"/>
              </w:rPr>
            </w:pPr>
            <w:r>
              <w:t>Antes de presentar el informe, el responsable revisa los estados financieros, contratos, auxiliares de cartera, extractos bancarios, notas, políticas internas y soportes de cada hallazgo. También ajusta el lenguaje para evitar afirmaciones definitivas, retira datos sensibles y conserva solo la información necesaria. Finalmente, presenta el informe indicando qué hallazgos están confirmados, cuáles requieren seguimiento y qué recomendaciones preliminares deben evaluarse.</w:t>
            </w:r>
          </w:p>
        </w:tc>
      </w:tr>
    </w:tbl>
    <w:p w:rsidR="0077188A" w:rsidP="0026322B" w:rsidRDefault="0077188A" w14:paraId="26925B5D" w14:textId="77777777">
      <w:pPr>
        <w:spacing w:after="0" w:line="276" w:lineRule="auto"/>
        <w:rPr>
          <w:rFonts w:cs="Arial"/>
          <w:b/>
          <w:color w:val="000000"/>
          <w:szCs w:val="20"/>
        </w:rPr>
      </w:pPr>
    </w:p>
    <w:p w:rsidR="00F74B90" w:rsidP="00F74B90" w:rsidRDefault="00F74B90" w14:paraId="2A072FEB" w14:textId="77777777">
      <w:pPr>
        <w:spacing w:after="0" w:line="276" w:lineRule="auto"/>
      </w:pPr>
      <w:r w:rsidRPr="00F74B90">
        <w:t xml:space="preserve">El siguiente </w:t>
      </w:r>
      <w:proofErr w:type="spellStart"/>
      <w:r w:rsidRPr="00F74B90">
        <w:rPr>
          <w:i/>
          <w:iCs/>
        </w:rPr>
        <w:t>prompt</w:t>
      </w:r>
      <w:proofErr w:type="spellEnd"/>
      <w:r w:rsidRPr="00F74B90">
        <w:t xml:space="preserve"> orienta a la IA para consolidar el informe de revelación y establecer los responsables, soportes y validaciones requeridos antes de presentarlo:</w:t>
      </w:r>
    </w:p>
    <w:p w:rsidR="00F74B90" w:rsidP="00F74B90" w:rsidRDefault="00F74B90" w14:paraId="4261335E" w14:textId="77777777">
      <w:pPr>
        <w:spacing w:after="0" w:line="276"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F74B90" w:rsidTr="00F74B90" w14:paraId="1DDCED7C" w14:textId="77777777">
        <w:tc>
          <w:tcPr>
            <w:tcW w:w="8828" w:type="dxa"/>
            <w:shd w:val="clear" w:color="auto" w:fill="DEEAF6" w:themeFill="accent5" w:themeFillTint="33"/>
          </w:tcPr>
          <w:p w:rsidR="00F74B90" w:rsidP="00F74B90" w:rsidRDefault="00F74B90" w14:paraId="157E7716" w14:textId="77777777">
            <w:pPr>
              <w:spacing w:line="276" w:lineRule="auto"/>
              <w:rPr>
                <w:b/>
                <w:bCs/>
              </w:rPr>
            </w:pPr>
            <w:proofErr w:type="spellStart"/>
            <w:r w:rsidRPr="00F74B90">
              <w:rPr>
                <w:b/>
                <w:bCs/>
                <w:i/>
                <w:iCs/>
              </w:rPr>
              <w:t>Prompt</w:t>
            </w:r>
            <w:proofErr w:type="spellEnd"/>
            <w:r w:rsidRPr="001E65DC">
              <w:rPr>
                <w:b/>
                <w:bCs/>
              </w:rPr>
              <w:t xml:space="preserve"> aplicado</w:t>
            </w:r>
          </w:p>
          <w:p w:rsidRPr="001E65DC" w:rsidR="00F74B90" w:rsidP="00F74B90" w:rsidRDefault="00F74B90" w14:paraId="06A70D3B" w14:textId="77777777">
            <w:pPr>
              <w:spacing w:line="276" w:lineRule="auto"/>
              <w:rPr>
                <w:rFonts w:cs="Arial"/>
                <w:b/>
                <w:bCs/>
                <w:color w:val="000000"/>
                <w:szCs w:val="20"/>
              </w:rPr>
            </w:pPr>
          </w:p>
          <w:p w:rsidR="00F74B90" w:rsidP="00F74B90" w:rsidRDefault="00F74B90" w14:paraId="65C0507E" w14:textId="1DCC0580">
            <w:pPr>
              <w:spacing w:line="276" w:lineRule="auto"/>
            </w:pPr>
            <w:r>
              <w:t>Consolide un informe de revelación financiera con la información validada. Incluya resumen ejecutivo, hechos económicos relevantes, variaciones principales, indicadores, riesgos, restricciones, beneficios, observaciones, visualizaciones sugeridas y recomendaciones preliminares. Presente cada hallazgo con soporte requerido, nivel de validación y responsable de revisión. No incluya datos sensibles innecesarios y no emita conclusiones definitivas sin respaldo documental, normativo y profesional.</w:t>
            </w:r>
          </w:p>
        </w:tc>
      </w:tr>
    </w:tbl>
    <w:p w:rsidRPr="00F74B90" w:rsidR="00F74B90" w:rsidP="00F74B90" w:rsidRDefault="00F74B90" w14:paraId="62DD8907" w14:textId="77777777">
      <w:pPr>
        <w:spacing w:after="0" w:line="276" w:lineRule="auto"/>
      </w:pPr>
    </w:p>
    <w:p w:rsidRPr="00C86445" w:rsidR="00C86445" w:rsidP="00C86445" w:rsidRDefault="00C86445" w14:paraId="34D54F2A" w14:textId="77777777">
      <w:pPr>
        <w:spacing w:after="0" w:line="276" w:lineRule="auto"/>
      </w:pPr>
      <w:r w:rsidRPr="00C86445">
        <w:t>La IA aporta agilidad y estructura, pero la calidad del informe depende de la validación de cifras, la revisión normativa, la confidencialidad, la trazabilidad y la responsabilidad profesional.</w:t>
      </w:r>
    </w:p>
    <w:p w:rsidR="004279CE" w:rsidP="0026322B" w:rsidRDefault="004279CE" w14:paraId="41A6DE08" w14:textId="77777777">
      <w:pPr>
        <w:spacing w:after="0" w:line="276" w:lineRule="auto"/>
        <w:rPr>
          <w:rFonts w:cs="Arial"/>
          <w:b/>
          <w:color w:val="000000"/>
          <w:szCs w:val="20"/>
        </w:rPr>
      </w:pPr>
    </w:p>
    <w:p w:rsidRPr="004360EC" w:rsidR="00BF52B2" w:rsidP="0026322B" w:rsidRDefault="00BF52B2" w14:paraId="1FB0FBAF" w14:textId="77777777">
      <w:pPr>
        <w:spacing w:after="0" w:line="276" w:lineRule="auto"/>
        <w:rPr>
          <w:rFonts w:cs="Arial"/>
          <w:b/>
          <w:color w:val="000000"/>
          <w:szCs w:val="20"/>
        </w:rPr>
      </w:pPr>
    </w:p>
    <w:p w:rsidRPr="007475FD" w:rsidR="00CB64AB" w:rsidP="0026322B" w:rsidRDefault="00BA7177" w14:paraId="71246203" w14:textId="7EDFFD85">
      <w:pPr>
        <w:numPr>
          <w:ilvl w:val="0"/>
          <w:numId w:val="3"/>
        </w:numPr>
        <w:spacing w:after="0" w:line="276" w:lineRule="auto"/>
        <w:ind w:left="284" w:hanging="284"/>
        <w:rPr>
          <w:rFonts w:cs="Arial"/>
          <w:b/>
          <w:color w:val="000000"/>
          <w:szCs w:val="20"/>
        </w:rPr>
      </w:pPr>
      <w:r w:rsidRPr="004360EC">
        <w:rPr>
          <w:rFonts w:cs="Arial"/>
          <w:b/>
          <w:szCs w:val="20"/>
        </w:rPr>
        <w:t>SÍNTESIS</w:t>
      </w:r>
    </w:p>
    <w:p w:rsidR="007475FD" w:rsidP="0026322B" w:rsidRDefault="007475FD" w14:paraId="43A7289E" w14:textId="26D45FE6">
      <w:pPr>
        <w:spacing w:after="0" w:line="276" w:lineRule="auto"/>
        <w:rPr>
          <w:rFonts w:cs="Arial"/>
          <w:b/>
          <w:szCs w:val="20"/>
        </w:rPr>
      </w:pPr>
    </w:p>
    <w:p w:rsidR="004377FD" w:rsidP="004377FD" w:rsidRDefault="004377FD" w14:paraId="148750E5" w14:textId="3AA3B1B5">
      <w:pPr>
        <w:pStyle w:val="paragraph"/>
        <w:spacing w:before="0" w:beforeAutospacing="0" w:after="0" w:afterAutospacing="0"/>
        <w:textAlignment w:val="baseline"/>
        <w:rPr>
          <w:rFonts w:ascii="Segoe UI" w:hAnsi="Segoe UI" w:cs="Segoe UI"/>
          <w:sz w:val="18"/>
          <w:szCs w:val="18"/>
        </w:rPr>
      </w:pPr>
    </w:p>
    <w:p w:rsidR="004377FD" w:rsidP="004377FD" w:rsidRDefault="00DB6D86" w14:paraId="26371AE3" w14:textId="59004990">
      <w:pPr>
        <w:pStyle w:val="paragraph"/>
        <w:spacing w:before="0" w:beforeAutospacing="0" w:after="0" w:afterAutospacing="0"/>
        <w:textAlignment w:val="baseline"/>
        <w:rPr>
          <w:rFonts w:ascii="Segoe UI" w:hAnsi="Segoe UI" w:cs="Segoe UI"/>
          <w:sz w:val="18"/>
          <w:szCs w:val="18"/>
        </w:rPr>
      </w:pPr>
      <w:commentRangeStart w:id="29"/>
      <w:r>
        <w:rPr>
          <w:rStyle w:val="normaltextrun"/>
          <w:rFonts w:ascii="Arial" w:hAnsi="Arial" w:cs="Arial"/>
          <w:color w:val="000000"/>
          <w:sz w:val="20"/>
          <w:szCs w:val="20"/>
          <w:shd w:val="clear" w:color="auto" w:fill="FFFFFF"/>
          <w:lang w:val="es-MX"/>
        </w:rPr>
        <w:t xml:space="preserve">La </w:t>
      </w:r>
      <w:r w:rsidRPr="007F4785">
        <w:rPr>
          <w:rStyle w:val="normaltextrun"/>
          <w:rFonts w:ascii="Arial" w:hAnsi="Arial" w:cs="Arial"/>
          <w:color w:val="000000"/>
          <w:sz w:val="20"/>
          <w:szCs w:val="20"/>
          <w:shd w:val="clear" w:color="auto" w:fill="FFFFFF"/>
          <w:lang w:val="es-MX"/>
        </w:rPr>
        <w:t>síntesis integra los conceptos principales desarrollados en el componente formativo</w:t>
      </w:r>
      <w:r>
        <w:rPr>
          <w:rStyle w:val="normaltextrun"/>
          <w:rFonts w:ascii="Arial" w:hAnsi="Arial" w:cs="Arial"/>
          <w:color w:val="000000"/>
          <w:sz w:val="20"/>
          <w:szCs w:val="20"/>
          <w:shd w:val="clear" w:color="auto" w:fill="FFFFFF"/>
          <w:lang w:val="es-MX"/>
        </w:rPr>
        <w:t>:</w:t>
      </w:r>
      <w:r w:rsidR="007F4785">
        <w:rPr>
          <w:rStyle w:val="normaltextrun"/>
          <w:rFonts w:ascii="Arial" w:hAnsi="Arial" w:cs="Arial"/>
          <w:color w:val="000000"/>
          <w:sz w:val="20"/>
          <w:szCs w:val="20"/>
          <w:shd w:val="clear" w:color="auto" w:fill="FFFFFF"/>
          <w:lang w:val="es-MX"/>
        </w:rPr>
        <w:t xml:space="preserve"> </w:t>
      </w:r>
      <w:commentRangeEnd w:id="29"/>
      <w:r w:rsidR="006C2B01">
        <w:rPr>
          <w:rStyle w:val="Refdecomentario"/>
          <w:rFonts w:ascii="Segoe UI" w:hAnsi="Segoe UI" w:cs="Segoe UI"/>
          <w:sz w:val="18"/>
          <w:szCs w:val="18"/>
        </w:rPr>
        <w:commentReference w:id="29"/>
      </w:r>
    </w:p>
    <w:p w:rsidR="004377FD" w:rsidP="004377FD" w:rsidRDefault="004377FD" w14:paraId="2B0F4B0F" w14:textId="1766B813">
      <w:pPr>
        <w:pStyle w:val="paragraph"/>
        <w:spacing w:before="0" w:beforeAutospacing="0" w:after="0" w:afterAutospacing="0"/>
        <w:jc w:val="both"/>
        <w:textAlignment w:val="baseline"/>
        <w:rPr>
          <w:rFonts w:ascii="Segoe UI" w:hAnsi="Segoe UI" w:cs="Segoe UI"/>
          <w:sz w:val="18"/>
          <w:szCs w:val="18"/>
        </w:rPr>
      </w:pPr>
    </w:p>
    <w:p w:rsidR="004377FD" w:rsidP="0026322B" w:rsidRDefault="004377FD" w14:paraId="19355B0B" w14:textId="77777777">
      <w:pPr>
        <w:spacing w:after="0" w:line="276" w:lineRule="auto"/>
        <w:rPr>
          <w:rFonts w:cs="Arial"/>
          <w:b/>
          <w:szCs w:val="20"/>
        </w:rPr>
      </w:pPr>
    </w:p>
    <w:p w:rsidR="007475FD" w:rsidP="0026322B" w:rsidRDefault="000F5B54" w14:paraId="6F53AB0D" w14:textId="39D35DFC">
      <w:pPr>
        <w:spacing w:after="0" w:line="276" w:lineRule="auto"/>
        <w:rPr>
          <w:rFonts w:cs="Arial"/>
          <w:b/>
          <w:szCs w:val="20"/>
        </w:rPr>
      </w:pPr>
      <w:r w:rsidRPr="000F5B54">
        <w:rPr>
          <w:rFonts w:cs="Arial"/>
          <w:b/>
          <w:noProof/>
          <w:szCs w:val="20"/>
        </w:rPr>
        <w:drawing>
          <wp:inline distT="0" distB="0" distL="0" distR="0" wp14:anchorId="7CC950F4" wp14:editId="3F606716">
            <wp:extent cx="5612130" cy="3143250"/>
            <wp:effectExtent l="0" t="0" r="0" b="0"/>
            <wp:docPr id="302452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52588" name=""/>
                    <pic:cNvPicPr/>
                  </pic:nvPicPr>
                  <pic:blipFill>
                    <a:blip r:embed="rId180"/>
                    <a:stretch>
                      <a:fillRect/>
                    </a:stretch>
                  </pic:blipFill>
                  <pic:spPr>
                    <a:xfrm>
                      <a:off x="0" y="0"/>
                      <a:ext cx="5612130" cy="3143250"/>
                    </a:xfrm>
                    <a:prstGeom prst="rect">
                      <a:avLst/>
                    </a:prstGeom>
                  </pic:spPr>
                </pic:pic>
              </a:graphicData>
            </a:graphic>
          </wp:inline>
        </w:drawing>
      </w:r>
    </w:p>
    <w:p w:rsidRPr="004360EC" w:rsidR="00BA7177" w:rsidP="0026322B" w:rsidRDefault="00AB4D26" w14:paraId="78F134FE" w14:textId="3257C231">
      <w:pPr>
        <w:numPr>
          <w:ilvl w:val="0"/>
          <w:numId w:val="3"/>
        </w:numPr>
        <w:spacing w:after="0" w:line="276" w:lineRule="auto"/>
        <w:ind w:left="284" w:hanging="284"/>
        <w:rPr>
          <w:rFonts w:cs="Arial"/>
          <w:b/>
          <w:color w:val="000000"/>
          <w:szCs w:val="20"/>
        </w:rPr>
      </w:pPr>
      <w:r w:rsidRPr="004360EC">
        <w:rPr>
          <w:rFonts w:cs="Arial"/>
          <w:b/>
          <w:color w:val="000000"/>
          <w:szCs w:val="20"/>
        </w:rPr>
        <w:t>ACTIVIDADES DIDÁCTICAS</w:t>
      </w:r>
    </w:p>
    <w:p w:rsidRPr="004360EC" w:rsidR="00740BB2" w:rsidP="0026322B" w:rsidRDefault="00740BB2" w14:paraId="4B5A497A" w14:textId="77777777">
      <w:pPr>
        <w:spacing w:after="0" w:line="276" w:lineRule="auto"/>
        <w:ind w:left="284"/>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4360EC" w:rsidR="00740BB2" w:rsidTr="0A9FD124" w14:paraId="3355D38F"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themeFill="text1"/>
            <w:vAlign w:val="center"/>
          </w:tcPr>
          <w:p w:rsidRPr="004360EC" w:rsidR="00740BB2" w:rsidP="0026322B" w:rsidRDefault="00740BB2" w14:paraId="603A3025" w14:textId="77777777">
            <w:pPr>
              <w:spacing w:line="276" w:lineRule="auto"/>
              <w:rPr>
                <w:rFonts w:cs="Arial"/>
                <w:b/>
                <w:bCs/>
                <w:color w:val="FFFFFF"/>
                <w:szCs w:val="20"/>
              </w:rPr>
            </w:pPr>
            <w:r w:rsidRPr="004360EC">
              <w:rPr>
                <w:rFonts w:eastAsia="Calibri" w:cs="Arial"/>
                <w:b/>
                <w:bCs/>
                <w:color w:val="FFFFFF"/>
                <w:szCs w:val="20"/>
              </w:rPr>
              <w:t>DESCRIPCIÓN DE ACTIVIDAD DIDÁCTICA</w:t>
            </w:r>
          </w:p>
        </w:tc>
      </w:tr>
      <w:tr w:rsidRPr="004360EC" w:rsidR="00740BB2" w:rsidTr="00351F01" w14:paraId="43F7717E" w14:textId="77777777">
        <w:tc>
          <w:tcPr>
            <w:tcW w:w="2628" w:type="dxa"/>
            <w:tcBorders>
              <w:top w:val="nil"/>
              <w:left w:val="outset" w:color="auto" w:sz="6" w:space="0"/>
              <w:bottom w:val="outset" w:color="auto" w:sz="6" w:space="0"/>
              <w:right w:val="outset" w:color="auto" w:sz="6" w:space="0"/>
            </w:tcBorders>
            <w:vAlign w:val="center"/>
          </w:tcPr>
          <w:p w:rsidRPr="004360EC" w:rsidR="00740BB2" w:rsidP="0026322B" w:rsidRDefault="00740BB2" w14:paraId="7EA1DFCD" w14:textId="77777777">
            <w:pPr>
              <w:spacing w:line="276" w:lineRule="auto"/>
              <w:rPr>
                <w:rFonts w:eastAsia="Calibri" w:cs="Arial"/>
                <w:b/>
                <w:bCs/>
                <w:szCs w:val="20"/>
              </w:rPr>
            </w:pPr>
            <w:r w:rsidRPr="004360EC">
              <w:rPr>
                <w:rFonts w:eastAsia="Calibri" w:cs="Arial"/>
                <w:b/>
                <w:bCs/>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C86FF6" w:rsidR="00740BB2" w:rsidP="0026322B" w:rsidRDefault="005119A8" w14:paraId="2313A6EC" w14:textId="538DF054">
            <w:pPr>
              <w:spacing w:line="276" w:lineRule="auto"/>
            </w:pPr>
            <w:r>
              <w:t xml:space="preserve">Cuestionario de verificación sobre análisis financiero y revelación de hechos económicos con </w:t>
            </w:r>
            <w:r w:rsidR="15AF7739">
              <w:t xml:space="preserve">inteligencia artificial </w:t>
            </w:r>
            <w:r w:rsidR="4D27A269">
              <w:t>IA</w:t>
            </w:r>
          </w:p>
        </w:tc>
      </w:tr>
      <w:tr w:rsidRPr="004360EC" w:rsidR="00740BB2" w:rsidTr="00351F01" w14:paraId="12A2B922" w14:textId="77777777">
        <w:tc>
          <w:tcPr>
            <w:tcW w:w="2628" w:type="dxa"/>
            <w:tcBorders>
              <w:top w:val="nil"/>
              <w:left w:val="outset" w:color="auto" w:sz="6" w:space="0"/>
              <w:bottom w:val="outset" w:color="auto" w:sz="6" w:space="0"/>
              <w:right w:val="outset" w:color="auto" w:sz="6" w:space="0"/>
            </w:tcBorders>
            <w:vAlign w:val="center"/>
          </w:tcPr>
          <w:p w:rsidRPr="004360EC" w:rsidR="00740BB2" w:rsidP="0026322B" w:rsidRDefault="00740BB2" w14:paraId="06C9CCBD" w14:textId="77777777">
            <w:pPr>
              <w:spacing w:line="276" w:lineRule="auto"/>
              <w:rPr>
                <w:rFonts w:eastAsia="Calibri" w:cs="Arial"/>
                <w:b/>
                <w:bCs/>
                <w:szCs w:val="20"/>
              </w:rPr>
            </w:pPr>
            <w:r w:rsidRPr="004360EC">
              <w:rPr>
                <w:rFonts w:eastAsia="Calibri" w:cs="Arial"/>
                <w:b/>
                <w:bCs/>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Pr="00C86FF6" w:rsidR="00740BB2" w:rsidP="0026322B" w:rsidRDefault="00C86FF6" w14:paraId="06C01999" w14:textId="17D02144">
            <w:pPr>
              <w:spacing w:line="276" w:lineRule="auto"/>
            </w:pPr>
            <w:r w:rsidRPr="00C86FF6">
              <w:t>Verificar la comprensión de los conceptos, procedimientos y criterios relacionados con el análisis financiero mediante inteligencia artificial, la validación de datos, el uso de estados financieros, la gestión del riesgo, la revelación de hechos económicos y la presentación de informes financieros mediante herramientas tecnológicas. </w:t>
            </w:r>
          </w:p>
        </w:tc>
      </w:tr>
      <w:tr w:rsidRPr="004360EC" w:rsidR="00740BB2" w:rsidTr="00351F01" w14:paraId="1B2C5A36" w14:textId="77777777">
        <w:tc>
          <w:tcPr>
            <w:tcW w:w="2628" w:type="dxa"/>
            <w:tcBorders>
              <w:top w:val="nil"/>
              <w:left w:val="outset" w:color="auto" w:sz="6" w:space="0"/>
              <w:bottom w:val="outset" w:color="auto" w:sz="6" w:space="0"/>
              <w:right w:val="outset" w:color="auto" w:sz="6" w:space="0"/>
            </w:tcBorders>
            <w:vAlign w:val="center"/>
          </w:tcPr>
          <w:p w:rsidRPr="004360EC" w:rsidR="00740BB2" w:rsidP="0026322B" w:rsidRDefault="00740BB2" w14:paraId="07A509D3" w14:textId="77777777">
            <w:pPr>
              <w:spacing w:line="276" w:lineRule="auto"/>
              <w:rPr>
                <w:rFonts w:eastAsia="Calibri" w:cs="Arial"/>
                <w:b/>
                <w:bCs/>
                <w:szCs w:val="20"/>
              </w:rPr>
            </w:pPr>
            <w:r w:rsidRPr="004360EC">
              <w:rPr>
                <w:rFonts w:eastAsia="Calibri" w:cs="Arial"/>
                <w:b/>
                <w:bCs/>
                <w:szCs w:val="20"/>
              </w:rPr>
              <w:t>Tipo de actividad sugerida</w:t>
            </w:r>
          </w:p>
        </w:tc>
        <w:tc>
          <w:tcPr>
            <w:tcW w:w="6720" w:type="dxa"/>
            <w:tcBorders>
              <w:top w:val="nil"/>
              <w:left w:val="outset" w:color="auto" w:sz="6" w:space="0"/>
              <w:bottom w:val="outset" w:color="auto" w:sz="6" w:space="0"/>
              <w:right w:val="outset" w:color="auto" w:sz="6" w:space="0"/>
            </w:tcBorders>
          </w:tcPr>
          <w:p w:rsidRPr="004360EC" w:rsidR="00740BB2" w:rsidP="0026322B" w:rsidRDefault="00A20901" w14:paraId="6176872B" w14:textId="162EF5F0">
            <w:pPr>
              <w:spacing w:line="276" w:lineRule="auto"/>
              <w:rPr>
                <w:rFonts w:cs="Arial"/>
                <w:szCs w:val="20"/>
              </w:rPr>
            </w:pPr>
            <w:r>
              <w:t>Cuestionario de selección múltiple con única respuesta, complementado con situaciones prácticas de análisis financiero, revisión de alertas, validación de resultados generados por IA y selección de acciones adecuadas frente a casos contables y financieros.</w:t>
            </w:r>
          </w:p>
        </w:tc>
      </w:tr>
      <w:tr w:rsidRPr="004360EC" w:rsidR="00740BB2" w:rsidTr="00351F01" w14:paraId="71C0C60A" w14:textId="77777777">
        <w:tc>
          <w:tcPr>
            <w:tcW w:w="2628" w:type="dxa"/>
            <w:tcBorders>
              <w:top w:val="nil"/>
              <w:left w:val="outset" w:color="auto" w:sz="6" w:space="0"/>
              <w:bottom w:val="outset" w:color="auto" w:sz="6" w:space="0"/>
              <w:right w:val="outset" w:color="auto" w:sz="6" w:space="0"/>
            </w:tcBorders>
            <w:vAlign w:val="center"/>
          </w:tcPr>
          <w:p w:rsidRPr="004360EC" w:rsidR="00740BB2" w:rsidP="0026322B" w:rsidRDefault="00740BB2" w14:paraId="0F8D7813" w14:textId="77777777">
            <w:pPr>
              <w:spacing w:line="276" w:lineRule="auto"/>
              <w:rPr>
                <w:rFonts w:eastAsia="Calibri" w:cs="Arial"/>
                <w:b/>
                <w:bCs/>
                <w:szCs w:val="20"/>
              </w:rPr>
            </w:pPr>
            <w:r w:rsidRPr="004360EC">
              <w:rPr>
                <w:rFonts w:eastAsia="Calibri" w:cs="Arial"/>
                <w:b/>
                <w:bCs/>
                <w:szCs w:val="20"/>
              </w:rPr>
              <w:t>Archivo de la actividad (Anexo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4360EC" w:rsidR="00740BB2" w:rsidP="0026322B" w:rsidRDefault="00075E06" w14:paraId="41443C0E" w14:textId="251258ED">
            <w:pPr>
              <w:spacing w:line="276" w:lineRule="auto"/>
              <w:contextualSpacing w:val="0"/>
              <w:rPr>
                <w:rFonts w:cs="Arial"/>
                <w:szCs w:val="20"/>
              </w:rPr>
            </w:pPr>
            <w:r>
              <w:t>Documento anexado.</w:t>
            </w:r>
          </w:p>
        </w:tc>
      </w:tr>
    </w:tbl>
    <w:p w:rsidRPr="004360EC" w:rsidR="00740BB2" w:rsidP="0026322B" w:rsidRDefault="00740BB2" w14:paraId="4E36D376" w14:textId="77777777">
      <w:pPr>
        <w:spacing w:after="0" w:line="276" w:lineRule="auto"/>
        <w:rPr>
          <w:rFonts w:cs="Arial"/>
          <w:b/>
          <w:color w:val="000000"/>
          <w:szCs w:val="20"/>
        </w:rPr>
      </w:pPr>
    </w:p>
    <w:p w:rsidR="00A14419" w:rsidP="0026322B" w:rsidRDefault="00A14419" w14:paraId="4B2DAD18" w14:textId="77777777">
      <w:pPr>
        <w:numPr>
          <w:ilvl w:val="0"/>
          <w:numId w:val="3"/>
        </w:numPr>
        <w:spacing w:after="0" w:line="276" w:lineRule="auto"/>
        <w:ind w:left="284" w:hanging="284"/>
        <w:rPr>
          <w:rFonts w:cs="Arial"/>
          <w:b/>
          <w:color w:val="000000"/>
          <w:szCs w:val="20"/>
        </w:rPr>
      </w:pPr>
      <w:r w:rsidRPr="004360EC">
        <w:rPr>
          <w:rFonts w:cs="Arial"/>
          <w:b/>
          <w:color w:val="000000"/>
          <w:szCs w:val="20"/>
        </w:rPr>
        <w:t>GLOSARIO</w:t>
      </w:r>
    </w:p>
    <w:p w:rsidR="00A20901" w:rsidP="0026322B" w:rsidRDefault="00A20901" w14:paraId="367C1381" w14:textId="77777777">
      <w:pPr>
        <w:spacing w:after="0" w:line="276" w:lineRule="auto"/>
        <w:rPr>
          <w:rFonts w:cs="Arial"/>
          <w:b/>
          <w:color w:val="000000"/>
          <w:szCs w:val="20"/>
        </w:rPr>
      </w:pPr>
    </w:p>
    <w:tbl>
      <w:tblPr>
        <w:tblStyle w:val="Tablaconcuadrcula"/>
        <w:tblW w:w="0" w:type="auto"/>
        <w:tblLook w:val="04A0" w:firstRow="1" w:lastRow="0" w:firstColumn="1" w:lastColumn="0" w:noHBand="0" w:noVBand="1"/>
      </w:tblPr>
      <w:tblGrid>
        <w:gridCol w:w="1659"/>
        <w:gridCol w:w="7169"/>
      </w:tblGrid>
      <w:tr w:rsidRPr="008D7768" w:rsidR="008D7768" w:rsidTr="2D675457" w14:paraId="435E1AE9" w14:textId="77777777">
        <w:tc>
          <w:tcPr>
            <w:tcW w:w="0" w:type="auto"/>
            <w:shd w:val="clear" w:color="auto" w:fill="000000" w:themeFill="text1"/>
            <w:tcMar/>
            <w:hideMark/>
          </w:tcPr>
          <w:p w:rsidRPr="008D7768" w:rsidR="008D7768" w:rsidP="0026322B" w:rsidRDefault="008D7768" w14:paraId="2C96ECAF" w14:textId="77777777">
            <w:pPr>
              <w:spacing w:line="276" w:lineRule="auto"/>
              <w:contextualSpacing w:val="0"/>
              <w:jc w:val="center"/>
              <w:rPr>
                <w:rFonts w:eastAsia="Times New Roman" w:cs="Arial"/>
                <w:b/>
                <w:bCs/>
                <w:szCs w:val="20"/>
                <w:lang w:eastAsia="es-CO"/>
              </w:rPr>
            </w:pPr>
            <w:r w:rsidRPr="008D7768">
              <w:rPr>
                <w:rFonts w:eastAsia="Times New Roman" w:cs="Arial"/>
                <w:b/>
                <w:bCs/>
                <w:szCs w:val="20"/>
                <w:lang w:eastAsia="es-CO"/>
              </w:rPr>
              <w:t>Término</w:t>
            </w:r>
          </w:p>
        </w:tc>
        <w:tc>
          <w:tcPr>
            <w:tcW w:w="0" w:type="auto"/>
            <w:shd w:val="clear" w:color="auto" w:fill="000000" w:themeFill="text1"/>
            <w:tcMar/>
            <w:hideMark/>
          </w:tcPr>
          <w:p w:rsidRPr="008D7768" w:rsidR="008D7768" w:rsidP="0026322B" w:rsidRDefault="008D7768" w14:paraId="3502B171" w14:textId="77777777">
            <w:pPr>
              <w:spacing w:line="276" w:lineRule="auto"/>
              <w:contextualSpacing w:val="0"/>
              <w:jc w:val="center"/>
              <w:rPr>
                <w:rFonts w:eastAsia="Times New Roman" w:cs="Arial"/>
                <w:b/>
                <w:bCs/>
                <w:szCs w:val="20"/>
                <w:lang w:eastAsia="es-CO"/>
              </w:rPr>
            </w:pPr>
            <w:r w:rsidRPr="008D7768">
              <w:rPr>
                <w:rFonts w:eastAsia="Times New Roman" w:cs="Arial"/>
                <w:b/>
                <w:bCs/>
                <w:szCs w:val="20"/>
                <w:lang w:eastAsia="es-CO"/>
              </w:rPr>
              <w:t>Significado</w:t>
            </w:r>
          </w:p>
        </w:tc>
      </w:tr>
      <w:tr w:rsidRPr="008D7768" w:rsidR="008D7768" w:rsidTr="2D675457" w14:paraId="4002C6A4" w14:textId="77777777">
        <w:tc>
          <w:tcPr>
            <w:tcW w:w="0" w:type="auto"/>
            <w:tcMar/>
            <w:hideMark/>
          </w:tcPr>
          <w:p w:rsidRPr="008D7768" w:rsidR="008D7768" w:rsidP="00075E06" w:rsidRDefault="008D7768" w14:paraId="0C3B34D7" w14:textId="77777777">
            <w:pPr>
              <w:spacing w:line="276" w:lineRule="auto"/>
              <w:contextualSpacing w:val="0"/>
              <w:rPr>
                <w:rFonts w:eastAsia="Times New Roman" w:cs="Arial"/>
                <w:szCs w:val="20"/>
                <w:lang w:eastAsia="es-CO"/>
              </w:rPr>
            </w:pPr>
            <w:r w:rsidRPr="008D7768">
              <w:rPr>
                <w:rFonts w:eastAsia="Times New Roman" w:cs="Arial"/>
                <w:szCs w:val="20"/>
                <w:lang w:eastAsia="es-CO"/>
              </w:rPr>
              <w:t>Agente inteligente</w:t>
            </w:r>
          </w:p>
        </w:tc>
        <w:tc>
          <w:tcPr>
            <w:tcW w:w="0" w:type="auto"/>
            <w:tcMar/>
            <w:hideMark/>
          </w:tcPr>
          <w:p w:rsidRPr="008D7768" w:rsidR="008D7768" w:rsidP="00075E06" w:rsidRDefault="00075E06" w14:paraId="5666C790" w14:textId="7526C9EE">
            <w:pPr>
              <w:spacing w:line="276" w:lineRule="auto"/>
              <w:contextualSpacing w:val="0"/>
              <w:rPr>
                <w:rFonts w:eastAsia="Times New Roman" w:cs="Arial"/>
                <w:szCs w:val="20"/>
                <w:lang w:eastAsia="es-CO"/>
              </w:rPr>
            </w:pPr>
            <w:r>
              <w:rPr>
                <w:rFonts w:eastAsia="Times New Roman" w:cs="Arial"/>
                <w:szCs w:val="20"/>
                <w:lang w:eastAsia="es-CO"/>
              </w:rPr>
              <w:t>h</w:t>
            </w:r>
            <w:r w:rsidRPr="008D7768" w:rsidR="008D7768">
              <w:rPr>
                <w:rFonts w:eastAsia="Times New Roman" w:cs="Arial"/>
                <w:szCs w:val="20"/>
                <w:lang w:eastAsia="es-CO"/>
              </w:rPr>
              <w:t>erramienta o sistema de IA configurado para ejecutar tareas específicas, como revisar pagos, clasificar gastos, detectar alertas o analizar cartera.</w:t>
            </w:r>
          </w:p>
        </w:tc>
      </w:tr>
      <w:tr w:rsidRPr="008D7768" w:rsidR="008D7768" w:rsidTr="2D675457" w14:paraId="77AEB5DB" w14:textId="77777777">
        <w:tc>
          <w:tcPr>
            <w:tcW w:w="0" w:type="auto"/>
            <w:tcMar/>
            <w:hideMark/>
          </w:tcPr>
          <w:p w:rsidRPr="008D7768" w:rsidR="008D7768" w:rsidP="00075E06" w:rsidRDefault="008D7768" w14:paraId="458B4790" w14:textId="77777777">
            <w:pPr>
              <w:spacing w:line="276" w:lineRule="auto"/>
              <w:contextualSpacing w:val="0"/>
              <w:rPr>
                <w:rFonts w:eastAsia="Times New Roman" w:cs="Arial"/>
                <w:szCs w:val="20"/>
                <w:lang w:eastAsia="es-CO"/>
              </w:rPr>
            </w:pPr>
            <w:r w:rsidRPr="008D7768">
              <w:rPr>
                <w:rFonts w:eastAsia="Times New Roman" w:cs="Arial"/>
                <w:szCs w:val="20"/>
                <w:lang w:eastAsia="es-CO"/>
              </w:rPr>
              <w:t>Alerta financiera</w:t>
            </w:r>
          </w:p>
        </w:tc>
        <w:tc>
          <w:tcPr>
            <w:tcW w:w="0" w:type="auto"/>
            <w:tcMar/>
            <w:hideMark/>
          </w:tcPr>
          <w:p w:rsidRPr="008D7768" w:rsidR="008D7768" w:rsidP="00075E06" w:rsidRDefault="00075E06" w14:paraId="0B452BD1" w14:textId="47C6B714">
            <w:pPr>
              <w:spacing w:line="276" w:lineRule="auto"/>
              <w:contextualSpacing w:val="0"/>
              <w:rPr>
                <w:rFonts w:eastAsia="Times New Roman" w:cs="Arial"/>
                <w:szCs w:val="20"/>
                <w:lang w:eastAsia="es-CO"/>
              </w:rPr>
            </w:pPr>
            <w:r>
              <w:rPr>
                <w:rFonts w:eastAsia="Times New Roman" w:cs="Arial"/>
                <w:szCs w:val="20"/>
                <w:lang w:eastAsia="es-CO"/>
              </w:rPr>
              <w:t>s</w:t>
            </w:r>
            <w:r w:rsidRPr="008D7768" w:rsidR="008D7768">
              <w:rPr>
                <w:rFonts w:eastAsia="Times New Roman" w:cs="Arial"/>
                <w:szCs w:val="20"/>
                <w:lang w:eastAsia="es-CO"/>
              </w:rPr>
              <w:t>eñal preliminar que indica una posible variación, inconsistencia, riesgo o situación que requiere revisión documental y técnica.</w:t>
            </w:r>
          </w:p>
        </w:tc>
      </w:tr>
      <w:tr w:rsidRPr="008D7768" w:rsidR="008D7768" w:rsidTr="2D675457" w14:paraId="7263C8B9" w14:textId="77777777">
        <w:tc>
          <w:tcPr>
            <w:tcW w:w="0" w:type="auto"/>
            <w:tcMar/>
            <w:hideMark/>
          </w:tcPr>
          <w:p w:rsidRPr="008D7768" w:rsidR="008D7768" w:rsidP="00075E06" w:rsidRDefault="008D7768" w14:paraId="048396F6" w14:textId="77777777">
            <w:pPr>
              <w:spacing w:line="276" w:lineRule="auto"/>
              <w:contextualSpacing w:val="0"/>
              <w:rPr>
                <w:rFonts w:eastAsia="Times New Roman" w:cs="Arial"/>
                <w:szCs w:val="20"/>
                <w:lang w:eastAsia="es-CO"/>
              </w:rPr>
            </w:pPr>
            <w:r w:rsidRPr="008D7768">
              <w:rPr>
                <w:rFonts w:eastAsia="Times New Roman" w:cs="Arial"/>
                <w:szCs w:val="20"/>
                <w:lang w:eastAsia="es-CO"/>
              </w:rPr>
              <w:t>Análisis financiero</w:t>
            </w:r>
          </w:p>
        </w:tc>
        <w:tc>
          <w:tcPr>
            <w:tcW w:w="0" w:type="auto"/>
            <w:tcMar/>
            <w:hideMark/>
          </w:tcPr>
          <w:p w:rsidRPr="008D7768" w:rsidR="008D7768" w:rsidP="00075E06" w:rsidRDefault="00075E06" w14:paraId="47430D58" w14:textId="60C23D28">
            <w:pPr>
              <w:spacing w:line="276" w:lineRule="auto"/>
              <w:contextualSpacing w:val="0"/>
              <w:rPr>
                <w:rFonts w:eastAsia="Times New Roman" w:cs="Arial"/>
                <w:szCs w:val="20"/>
                <w:lang w:eastAsia="es-CO"/>
              </w:rPr>
            </w:pPr>
            <w:r>
              <w:rPr>
                <w:rFonts w:eastAsia="Times New Roman" w:cs="Arial"/>
                <w:szCs w:val="20"/>
                <w:lang w:eastAsia="es-CO"/>
              </w:rPr>
              <w:t>p</w:t>
            </w:r>
            <w:r w:rsidRPr="008D7768" w:rsidR="008D7768">
              <w:rPr>
                <w:rFonts w:eastAsia="Times New Roman" w:cs="Arial"/>
                <w:szCs w:val="20"/>
                <w:lang w:eastAsia="es-CO"/>
              </w:rPr>
              <w:t>roceso mediante el cual se revisan cifras, indicadores, variaciones y estados financieros para interpretar la situación económica de una entidad.</w:t>
            </w:r>
          </w:p>
        </w:tc>
      </w:tr>
      <w:tr w:rsidRPr="008D7768" w:rsidR="008D7768" w:rsidTr="2D675457" w14:paraId="4B7E619B" w14:textId="77777777">
        <w:tc>
          <w:tcPr>
            <w:tcW w:w="0" w:type="auto"/>
            <w:tcMar/>
            <w:hideMark/>
          </w:tcPr>
          <w:p w:rsidRPr="008D7768" w:rsidR="008D7768" w:rsidP="00075E06" w:rsidRDefault="008D7768" w14:paraId="791866A7" w14:textId="77777777">
            <w:pPr>
              <w:spacing w:line="276" w:lineRule="auto"/>
              <w:contextualSpacing w:val="0"/>
              <w:rPr>
                <w:rFonts w:eastAsia="Times New Roman" w:cs="Arial"/>
                <w:szCs w:val="20"/>
                <w:lang w:eastAsia="es-CO"/>
              </w:rPr>
            </w:pPr>
            <w:r w:rsidRPr="008D7768">
              <w:rPr>
                <w:rFonts w:eastAsia="Times New Roman" w:cs="Arial"/>
                <w:szCs w:val="20"/>
                <w:lang w:eastAsia="es-CO"/>
              </w:rPr>
              <w:t>Aplicativo contable</w:t>
            </w:r>
          </w:p>
        </w:tc>
        <w:tc>
          <w:tcPr>
            <w:tcW w:w="0" w:type="auto"/>
            <w:tcMar/>
            <w:hideMark/>
          </w:tcPr>
          <w:p w:rsidRPr="008D7768" w:rsidR="008D7768" w:rsidP="00075E06" w:rsidRDefault="00075E06" w14:paraId="382701D7" w14:textId="1F6BECBD">
            <w:pPr>
              <w:spacing w:line="276" w:lineRule="auto"/>
              <w:contextualSpacing w:val="0"/>
              <w:rPr>
                <w:rFonts w:eastAsia="Times New Roman" w:cs="Arial"/>
                <w:szCs w:val="20"/>
                <w:lang w:eastAsia="es-CO"/>
              </w:rPr>
            </w:pPr>
            <w:r>
              <w:rPr>
                <w:rFonts w:eastAsia="Times New Roman" w:cs="Arial"/>
                <w:szCs w:val="20"/>
                <w:lang w:eastAsia="es-CO"/>
              </w:rPr>
              <w:t>h</w:t>
            </w:r>
            <w:r w:rsidRPr="008D7768" w:rsidR="008D7768">
              <w:rPr>
                <w:rFonts w:eastAsia="Times New Roman" w:cs="Arial"/>
                <w:szCs w:val="20"/>
                <w:lang w:eastAsia="es-CO"/>
              </w:rPr>
              <w:t>erramienta tecnológica utilizada para registrar, procesar, consultar y generar información contable y financiera.</w:t>
            </w:r>
          </w:p>
        </w:tc>
      </w:tr>
      <w:tr w:rsidRPr="008D7768" w:rsidR="008D7768" w:rsidTr="2D675457" w14:paraId="14B8B23D" w14:textId="77777777">
        <w:tc>
          <w:tcPr>
            <w:tcW w:w="0" w:type="auto"/>
            <w:tcMar/>
            <w:hideMark/>
          </w:tcPr>
          <w:p w:rsidRPr="008D7768" w:rsidR="008D7768" w:rsidP="00075E06" w:rsidRDefault="008D7768" w14:paraId="4A73629B" w14:textId="77777777">
            <w:pPr>
              <w:spacing w:line="276" w:lineRule="auto"/>
              <w:contextualSpacing w:val="0"/>
              <w:rPr>
                <w:rFonts w:eastAsia="Times New Roman" w:cs="Arial"/>
                <w:szCs w:val="20"/>
                <w:lang w:eastAsia="es-CO"/>
              </w:rPr>
            </w:pPr>
            <w:r w:rsidRPr="008D7768">
              <w:rPr>
                <w:rFonts w:eastAsia="Times New Roman" w:cs="Arial"/>
                <w:szCs w:val="20"/>
                <w:lang w:eastAsia="es-CO"/>
              </w:rPr>
              <w:t>Dato financiero</w:t>
            </w:r>
          </w:p>
        </w:tc>
        <w:tc>
          <w:tcPr>
            <w:tcW w:w="0" w:type="auto"/>
            <w:tcMar/>
            <w:hideMark/>
          </w:tcPr>
          <w:p w:rsidRPr="008D7768" w:rsidR="008D7768" w:rsidP="00075E06" w:rsidRDefault="00075E06" w14:paraId="479AB258" w14:textId="7E6DB805">
            <w:pPr>
              <w:spacing w:line="276" w:lineRule="auto"/>
              <w:contextualSpacing w:val="0"/>
              <w:rPr>
                <w:rFonts w:eastAsia="Times New Roman" w:cs="Arial"/>
                <w:szCs w:val="20"/>
                <w:lang w:eastAsia="es-CO"/>
              </w:rPr>
            </w:pPr>
            <w:r>
              <w:rPr>
                <w:rFonts w:eastAsia="Times New Roman" w:cs="Arial"/>
                <w:szCs w:val="20"/>
                <w:lang w:eastAsia="es-CO"/>
              </w:rPr>
              <w:t>i</w:t>
            </w:r>
            <w:r w:rsidRPr="008D7768" w:rsidR="008D7768">
              <w:rPr>
                <w:rFonts w:eastAsia="Times New Roman" w:cs="Arial"/>
                <w:szCs w:val="20"/>
                <w:lang w:eastAsia="es-CO"/>
              </w:rPr>
              <w:t>nformación numérica o descriptiva relacionada con ingresos, costos, gastos, activos, pasivos, patrimonio, pagos, cobros o inversiones.</w:t>
            </w:r>
          </w:p>
        </w:tc>
      </w:tr>
      <w:tr w:rsidRPr="008D7768" w:rsidR="008D7768" w:rsidTr="2D675457" w14:paraId="2C9CE263" w14:textId="77777777">
        <w:tc>
          <w:tcPr>
            <w:tcW w:w="0" w:type="auto"/>
            <w:tcMar/>
            <w:hideMark/>
          </w:tcPr>
          <w:p w:rsidRPr="008D7768" w:rsidR="008D7768" w:rsidP="00075E06" w:rsidRDefault="008D7768" w14:paraId="0C9A8097" w14:textId="77777777">
            <w:pPr>
              <w:spacing w:line="276" w:lineRule="auto"/>
              <w:contextualSpacing w:val="0"/>
              <w:rPr>
                <w:rFonts w:eastAsia="Times New Roman" w:cs="Arial"/>
                <w:szCs w:val="20"/>
                <w:lang w:eastAsia="es-CO"/>
              </w:rPr>
            </w:pPr>
            <w:r w:rsidRPr="008D7768">
              <w:rPr>
                <w:rFonts w:eastAsia="Times New Roman" w:cs="Arial"/>
                <w:szCs w:val="20"/>
                <w:lang w:eastAsia="es-CO"/>
              </w:rPr>
              <w:t>Estado financiero</w:t>
            </w:r>
          </w:p>
        </w:tc>
        <w:tc>
          <w:tcPr>
            <w:tcW w:w="0" w:type="auto"/>
            <w:tcMar/>
            <w:hideMark/>
          </w:tcPr>
          <w:p w:rsidRPr="008D7768" w:rsidR="008D7768" w:rsidP="00075E06" w:rsidRDefault="009D7AC2" w14:paraId="1E43DDB3" w14:textId="1487C81A">
            <w:pPr>
              <w:spacing w:line="276" w:lineRule="auto"/>
              <w:contextualSpacing w:val="0"/>
              <w:rPr>
                <w:rFonts w:eastAsia="Times New Roman" w:cs="Arial"/>
                <w:szCs w:val="20"/>
                <w:lang w:eastAsia="es-CO"/>
              </w:rPr>
            </w:pPr>
            <w:r>
              <w:rPr>
                <w:rFonts w:eastAsia="Times New Roman" w:cs="Arial"/>
                <w:szCs w:val="20"/>
                <w:lang w:eastAsia="es-CO"/>
              </w:rPr>
              <w:t>i</w:t>
            </w:r>
            <w:r w:rsidRPr="008D7768" w:rsidR="008D7768">
              <w:rPr>
                <w:rFonts w:eastAsia="Times New Roman" w:cs="Arial"/>
                <w:szCs w:val="20"/>
                <w:lang w:eastAsia="es-CO"/>
              </w:rPr>
              <w:t>nforme estructurado que presenta la situación financiera, los resultados, los cambios patrimoniales o los flujos de efectivo de una entidad.</w:t>
            </w:r>
          </w:p>
        </w:tc>
      </w:tr>
      <w:tr w:rsidRPr="008D7768" w:rsidR="008D7768" w:rsidTr="2D675457" w14:paraId="09CC0438" w14:textId="77777777">
        <w:tc>
          <w:tcPr>
            <w:tcW w:w="0" w:type="auto"/>
            <w:tcMar/>
            <w:hideMark/>
          </w:tcPr>
          <w:p w:rsidRPr="008D7768" w:rsidR="008D7768" w:rsidP="00075E06" w:rsidRDefault="008D7768" w14:paraId="19A5B8F3" w14:textId="77777777">
            <w:pPr>
              <w:spacing w:line="276" w:lineRule="auto"/>
              <w:contextualSpacing w:val="0"/>
              <w:rPr>
                <w:rFonts w:eastAsia="Times New Roman" w:cs="Arial"/>
                <w:szCs w:val="20"/>
                <w:lang w:eastAsia="es-CO"/>
              </w:rPr>
            </w:pPr>
            <w:r w:rsidRPr="008D7768">
              <w:rPr>
                <w:rFonts w:eastAsia="Times New Roman" w:cs="Arial"/>
                <w:szCs w:val="20"/>
                <w:lang w:eastAsia="es-CO"/>
              </w:rPr>
              <w:t>Hecho económico</w:t>
            </w:r>
          </w:p>
        </w:tc>
        <w:tc>
          <w:tcPr>
            <w:tcW w:w="0" w:type="auto"/>
            <w:tcMar/>
            <w:hideMark/>
          </w:tcPr>
          <w:p w:rsidRPr="008D7768" w:rsidR="008D7768" w:rsidP="00075E06" w:rsidRDefault="009D7AC2" w14:paraId="05B4F29C" w14:textId="7C75CA9E">
            <w:pPr>
              <w:spacing w:line="276" w:lineRule="auto"/>
              <w:contextualSpacing w:val="0"/>
              <w:rPr>
                <w:rFonts w:eastAsia="Times New Roman" w:cs="Arial"/>
                <w:szCs w:val="20"/>
                <w:lang w:eastAsia="es-CO"/>
              </w:rPr>
            </w:pPr>
            <w:r>
              <w:rPr>
                <w:rFonts w:eastAsia="Times New Roman" w:cs="Arial"/>
                <w:szCs w:val="20"/>
                <w:lang w:eastAsia="es-CO"/>
              </w:rPr>
              <w:t>o</w:t>
            </w:r>
            <w:r w:rsidRPr="008D7768" w:rsidR="008D7768">
              <w:rPr>
                <w:rFonts w:eastAsia="Times New Roman" w:cs="Arial"/>
                <w:szCs w:val="20"/>
                <w:lang w:eastAsia="es-CO"/>
              </w:rPr>
              <w:t>peración, transacción o situación que afecta la información financiera de una organización y debe ser reconocida, medida, presentada o revelada.</w:t>
            </w:r>
          </w:p>
        </w:tc>
      </w:tr>
      <w:tr w:rsidRPr="008D7768" w:rsidR="008D7768" w:rsidTr="2D675457" w14:paraId="322E42EB" w14:textId="77777777">
        <w:tc>
          <w:tcPr>
            <w:tcW w:w="0" w:type="auto"/>
            <w:tcMar/>
            <w:hideMark/>
          </w:tcPr>
          <w:p w:rsidRPr="008D7768" w:rsidR="008D7768" w:rsidP="00075E06" w:rsidRDefault="008D7768" w14:paraId="72CA9F00" w14:textId="77777777">
            <w:pPr>
              <w:spacing w:line="276" w:lineRule="auto"/>
              <w:contextualSpacing w:val="0"/>
              <w:rPr>
                <w:rFonts w:eastAsia="Times New Roman" w:cs="Arial"/>
                <w:szCs w:val="20"/>
                <w:lang w:eastAsia="es-CO"/>
              </w:rPr>
            </w:pPr>
            <w:r w:rsidRPr="008D7768">
              <w:rPr>
                <w:rFonts w:eastAsia="Times New Roman" w:cs="Arial"/>
                <w:szCs w:val="20"/>
                <w:lang w:eastAsia="es-CO"/>
              </w:rPr>
              <w:t>Indicador financiero</w:t>
            </w:r>
          </w:p>
        </w:tc>
        <w:tc>
          <w:tcPr>
            <w:tcW w:w="0" w:type="auto"/>
            <w:tcMar/>
            <w:hideMark/>
          </w:tcPr>
          <w:p w:rsidRPr="008D7768" w:rsidR="008D7768" w:rsidP="00075E06" w:rsidRDefault="009D7AC2" w14:paraId="6242A7DA" w14:textId="4DD677B6">
            <w:pPr>
              <w:spacing w:line="276" w:lineRule="auto"/>
              <w:contextualSpacing w:val="0"/>
              <w:rPr>
                <w:rFonts w:eastAsia="Times New Roman" w:cs="Arial"/>
                <w:szCs w:val="20"/>
                <w:lang w:eastAsia="es-CO"/>
              </w:rPr>
            </w:pPr>
            <w:r>
              <w:rPr>
                <w:rFonts w:eastAsia="Times New Roman" w:cs="Arial"/>
                <w:szCs w:val="20"/>
                <w:lang w:eastAsia="es-CO"/>
              </w:rPr>
              <w:t>r</w:t>
            </w:r>
            <w:r w:rsidRPr="008D7768" w:rsidR="008D7768">
              <w:rPr>
                <w:rFonts w:eastAsia="Times New Roman" w:cs="Arial"/>
                <w:szCs w:val="20"/>
                <w:lang w:eastAsia="es-CO"/>
              </w:rPr>
              <w:t>elación entre cifras financieras que permite analizar liquidez, endeudamiento, rentabilidad, rotación o capacidad de pago.</w:t>
            </w:r>
          </w:p>
        </w:tc>
      </w:tr>
      <w:tr w:rsidRPr="008D7768" w:rsidR="008D7768" w:rsidTr="2D675457" w14:paraId="292526E0" w14:textId="77777777">
        <w:tc>
          <w:tcPr>
            <w:tcW w:w="0" w:type="auto"/>
            <w:tcMar/>
            <w:hideMark/>
          </w:tcPr>
          <w:p w:rsidRPr="008D7768" w:rsidR="008D7768" w:rsidP="00075E06" w:rsidRDefault="008D7768" w14:paraId="33C9FA5A" w14:textId="77777777">
            <w:pPr>
              <w:spacing w:line="276" w:lineRule="auto"/>
              <w:contextualSpacing w:val="0"/>
              <w:rPr>
                <w:rFonts w:eastAsia="Times New Roman" w:cs="Arial"/>
                <w:szCs w:val="20"/>
                <w:lang w:eastAsia="es-CO"/>
              </w:rPr>
            </w:pPr>
            <w:r w:rsidRPr="008D7768">
              <w:rPr>
                <w:rFonts w:eastAsia="Times New Roman" w:cs="Arial"/>
                <w:szCs w:val="20"/>
                <w:lang w:eastAsia="es-CO"/>
              </w:rPr>
              <w:t>Inteligencia artificial</w:t>
            </w:r>
          </w:p>
        </w:tc>
        <w:tc>
          <w:tcPr>
            <w:tcW w:w="0" w:type="auto"/>
            <w:tcMar/>
            <w:hideMark/>
          </w:tcPr>
          <w:p w:rsidRPr="008D7768" w:rsidR="008D7768" w:rsidP="00075E06" w:rsidRDefault="009D7AC2" w14:paraId="66962563" w14:textId="2AF90B07">
            <w:pPr>
              <w:spacing w:line="276" w:lineRule="auto"/>
              <w:contextualSpacing w:val="0"/>
              <w:rPr>
                <w:rFonts w:eastAsia="Times New Roman" w:cs="Arial"/>
                <w:szCs w:val="20"/>
                <w:lang w:eastAsia="es-CO"/>
              </w:rPr>
            </w:pPr>
            <w:r>
              <w:rPr>
                <w:rFonts w:eastAsia="Times New Roman" w:cs="Arial"/>
                <w:szCs w:val="20"/>
                <w:lang w:eastAsia="es-CO"/>
              </w:rPr>
              <w:t>t</w:t>
            </w:r>
            <w:r w:rsidRPr="008D7768" w:rsidR="008D7768">
              <w:rPr>
                <w:rFonts w:eastAsia="Times New Roman" w:cs="Arial"/>
                <w:szCs w:val="20"/>
                <w:lang w:eastAsia="es-CO"/>
              </w:rPr>
              <w:t>ecnología que permite procesar datos, identificar patrones, generar respuestas y apoyar tareas de análisis, clasificación, comparación o interpretación.</w:t>
            </w:r>
          </w:p>
        </w:tc>
      </w:tr>
      <w:tr w:rsidRPr="008D7768" w:rsidR="008D7768" w:rsidTr="2D675457" w14:paraId="6277300C" w14:textId="77777777">
        <w:tc>
          <w:tcPr>
            <w:tcW w:w="0" w:type="auto"/>
            <w:tcMar/>
            <w:hideMark/>
          </w:tcPr>
          <w:p w:rsidRPr="008D7768" w:rsidR="008D7768" w:rsidP="2D675457" w:rsidRDefault="008D7768" w14:paraId="11512609" w14:textId="77777777">
            <w:pPr>
              <w:spacing w:line="276" w:lineRule="auto"/>
              <w:contextualSpacing w:val="0"/>
              <w:rPr>
                <w:rFonts w:eastAsia="Times New Roman" w:cs="Arial"/>
                <w:lang w:eastAsia="es-CO"/>
              </w:rPr>
            </w:pPr>
            <w:r w:rsidRPr="2D675457" w:rsidR="130BF288">
              <w:rPr>
                <w:rFonts w:eastAsia="Times New Roman" w:cs="Arial"/>
                <w:i w:val="1"/>
                <w:iCs w:val="1"/>
                <w:lang w:eastAsia="es-CO"/>
              </w:rPr>
              <w:t>Prompt</w:t>
            </w:r>
            <w:r w:rsidRPr="2D675457" w:rsidR="130BF288">
              <w:rPr>
                <w:rFonts w:eastAsia="Times New Roman" w:cs="Arial"/>
                <w:lang w:eastAsia="es-CO"/>
              </w:rPr>
              <w:t xml:space="preserve"> financiero</w:t>
            </w:r>
          </w:p>
        </w:tc>
        <w:tc>
          <w:tcPr>
            <w:tcW w:w="0" w:type="auto"/>
            <w:tcMar/>
            <w:hideMark/>
          </w:tcPr>
          <w:p w:rsidRPr="008D7768" w:rsidR="008D7768" w:rsidP="00075E06" w:rsidRDefault="009D7AC2" w14:paraId="712CE5C2" w14:textId="4EE652EB">
            <w:pPr>
              <w:spacing w:line="276" w:lineRule="auto"/>
              <w:contextualSpacing w:val="0"/>
              <w:rPr>
                <w:rFonts w:eastAsia="Times New Roman" w:cs="Arial"/>
                <w:szCs w:val="20"/>
                <w:lang w:eastAsia="es-CO"/>
              </w:rPr>
            </w:pPr>
            <w:r>
              <w:rPr>
                <w:rFonts w:eastAsia="Times New Roman" w:cs="Arial"/>
                <w:szCs w:val="20"/>
                <w:lang w:eastAsia="es-CO"/>
              </w:rPr>
              <w:t>i</w:t>
            </w:r>
            <w:r w:rsidRPr="008D7768" w:rsidR="008D7768">
              <w:rPr>
                <w:rFonts w:eastAsia="Times New Roman" w:cs="Arial"/>
                <w:szCs w:val="20"/>
                <w:lang w:eastAsia="es-CO"/>
              </w:rPr>
              <w:t>nstrucción formulada a una herramienta de IA para analizar información financiera, calcular variaciones, interpretar indicadores o generar hallazgos preliminares.</w:t>
            </w:r>
          </w:p>
        </w:tc>
      </w:tr>
      <w:tr w:rsidRPr="008D7768" w:rsidR="008D7768" w:rsidTr="2D675457" w14:paraId="6DF7D2C3" w14:textId="77777777">
        <w:tc>
          <w:tcPr>
            <w:tcW w:w="0" w:type="auto"/>
            <w:tcMar/>
            <w:hideMark/>
          </w:tcPr>
          <w:p w:rsidRPr="008D7768" w:rsidR="008D7768" w:rsidP="00075E06" w:rsidRDefault="008D7768" w14:paraId="117B1DD8" w14:textId="77777777">
            <w:pPr>
              <w:spacing w:line="276" w:lineRule="auto"/>
              <w:contextualSpacing w:val="0"/>
              <w:rPr>
                <w:rFonts w:eastAsia="Times New Roman" w:cs="Arial"/>
                <w:szCs w:val="20"/>
                <w:lang w:eastAsia="es-CO"/>
              </w:rPr>
            </w:pPr>
            <w:r w:rsidRPr="008D7768">
              <w:rPr>
                <w:rFonts w:eastAsia="Times New Roman" w:cs="Arial"/>
                <w:szCs w:val="20"/>
                <w:lang w:eastAsia="es-CO"/>
              </w:rPr>
              <w:t>Ratio financiero</w:t>
            </w:r>
          </w:p>
        </w:tc>
        <w:tc>
          <w:tcPr>
            <w:tcW w:w="0" w:type="auto"/>
            <w:tcMar/>
            <w:hideMark/>
          </w:tcPr>
          <w:p w:rsidRPr="008D7768" w:rsidR="008D7768" w:rsidP="00075E06" w:rsidRDefault="009D7AC2" w14:paraId="3B34A702" w14:textId="4C76B580">
            <w:pPr>
              <w:spacing w:line="276" w:lineRule="auto"/>
              <w:contextualSpacing w:val="0"/>
              <w:rPr>
                <w:rFonts w:eastAsia="Times New Roman" w:cs="Arial"/>
                <w:szCs w:val="20"/>
                <w:lang w:eastAsia="es-CO"/>
              </w:rPr>
            </w:pPr>
            <w:r>
              <w:rPr>
                <w:rFonts w:eastAsia="Times New Roman" w:cs="Arial"/>
                <w:szCs w:val="20"/>
                <w:lang w:eastAsia="es-CO"/>
              </w:rPr>
              <w:t>i</w:t>
            </w:r>
            <w:r w:rsidRPr="008D7768" w:rsidR="008D7768">
              <w:rPr>
                <w:rFonts w:eastAsia="Times New Roman" w:cs="Arial"/>
                <w:szCs w:val="20"/>
                <w:lang w:eastAsia="es-CO"/>
              </w:rPr>
              <w:t>ndicador calculado a partir de cifras de los estados financieros para evaluar aspectos como liquidez, endeudamiento, rentabilidad o eficiencia.</w:t>
            </w:r>
          </w:p>
        </w:tc>
      </w:tr>
      <w:tr w:rsidRPr="008D7768" w:rsidR="008D7768" w:rsidTr="2D675457" w14:paraId="530B5E6B" w14:textId="77777777">
        <w:tc>
          <w:tcPr>
            <w:tcW w:w="0" w:type="auto"/>
            <w:tcMar/>
            <w:hideMark/>
          </w:tcPr>
          <w:p w:rsidRPr="008D7768" w:rsidR="008D7768" w:rsidP="00075E06" w:rsidRDefault="008D7768" w14:paraId="575D7747" w14:textId="77777777">
            <w:pPr>
              <w:spacing w:line="276" w:lineRule="auto"/>
              <w:contextualSpacing w:val="0"/>
              <w:rPr>
                <w:rFonts w:eastAsia="Times New Roman" w:cs="Arial"/>
                <w:szCs w:val="20"/>
                <w:lang w:eastAsia="es-CO"/>
              </w:rPr>
            </w:pPr>
            <w:r w:rsidRPr="008D7768">
              <w:rPr>
                <w:rFonts w:eastAsia="Times New Roman" w:cs="Arial"/>
                <w:szCs w:val="20"/>
                <w:lang w:eastAsia="es-CO"/>
              </w:rPr>
              <w:t>Revelación financiera</w:t>
            </w:r>
          </w:p>
        </w:tc>
        <w:tc>
          <w:tcPr>
            <w:tcW w:w="0" w:type="auto"/>
            <w:tcMar/>
            <w:hideMark/>
          </w:tcPr>
          <w:p w:rsidRPr="008D7768" w:rsidR="008D7768" w:rsidP="00075E06" w:rsidRDefault="009D7AC2" w14:paraId="37B5C31F" w14:textId="6F4BDA11">
            <w:pPr>
              <w:spacing w:line="276" w:lineRule="auto"/>
              <w:contextualSpacing w:val="0"/>
              <w:rPr>
                <w:rFonts w:eastAsia="Times New Roman" w:cs="Arial"/>
                <w:szCs w:val="20"/>
                <w:lang w:eastAsia="es-CO"/>
              </w:rPr>
            </w:pPr>
            <w:r>
              <w:rPr>
                <w:rFonts w:eastAsia="Times New Roman" w:cs="Arial"/>
                <w:szCs w:val="20"/>
                <w:lang w:eastAsia="es-CO"/>
              </w:rPr>
              <w:t>p</w:t>
            </w:r>
            <w:r w:rsidRPr="008D7768" w:rsidR="008D7768">
              <w:rPr>
                <w:rFonts w:eastAsia="Times New Roman" w:cs="Arial"/>
                <w:szCs w:val="20"/>
                <w:lang w:eastAsia="es-CO"/>
              </w:rPr>
              <w:t>resentación explicativa de hechos económicos, riesgos, restricciones, beneficios u observaciones relevantes para comprender la información financiera.</w:t>
            </w:r>
          </w:p>
        </w:tc>
      </w:tr>
      <w:tr w:rsidRPr="008D7768" w:rsidR="008D7768" w:rsidTr="2D675457" w14:paraId="6E2F009D" w14:textId="77777777">
        <w:tc>
          <w:tcPr>
            <w:tcW w:w="0" w:type="auto"/>
            <w:tcMar/>
            <w:hideMark/>
          </w:tcPr>
          <w:p w:rsidRPr="008D7768" w:rsidR="008D7768" w:rsidP="00075E06" w:rsidRDefault="008D7768" w14:paraId="763206C2" w14:textId="77777777">
            <w:pPr>
              <w:spacing w:line="276" w:lineRule="auto"/>
              <w:contextualSpacing w:val="0"/>
              <w:rPr>
                <w:rFonts w:eastAsia="Times New Roman" w:cs="Arial"/>
                <w:szCs w:val="20"/>
                <w:lang w:eastAsia="es-CO"/>
              </w:rPr>
            </w:pPr>
            <w:r w:rsidRPr="008D7768">
              <w:rPr>
                <w:rFonts w:eastAsia="Times New Roman" w:cs="Arial"/>
                <w:szCs w:val="20"/>
                <w:lang w:eastAsia="es-CO"/>
              </w:rPr>
              <w:t>Revisión cruzada</w:t>
            </w:r>
          </w:p>
        </w:tc>
        <w:tc>
          <w:tcPr>
            <w:tcW w:w="0" w:type="auto"/>
            <w:tcMar/>
            <w:hideMark/>
          </w:tcPr>
          <w:p w:rsidRPr="008D7768" w:rsidR="008D7768" w:rsidP="00075E06" w:rsidRDefault="009D7AC2" w14:paraId="783A4326" w14:textId="4612377F">
            <w:pPr>
              <w:spacing w:line="276" w:lineRule="auto"/>
              <w:contextualSpacing w:val="0"/>
              <w:rPr>
                <w:rFonts w:eastAsia="Times New Roman" w:cs="Arial"/>
                <w:szCs w:val="20"/>
                <w:lang w:eastAsia="es-CO"/>
              </w:rPr>
            </w:pPr>
            <w:r>
              <w:rPr>
                <w:rFonts w:eastAsia="Times New Roman" w:cs="Arial"/>
                <w:szCs w:val="20"/>
                <w:lang w:eastAsia="es-CO"/>
              </w:rPr>
              <w:t>c</w:t>
            </w:r>
            <w:r w:rsidRPr="008D7768" w:rsidR="008D7768">
              <w:rPr>
                <w:rFonts w:eastAsia="Times New Roman" w:cs="Arial"/>
                <w:szCs w:val="20"/>
                <w:lang w:eastAsia="es-CO"/>
              </w:rPr>
              <w:t>omparación entre diferentes fuentes de información, como facturas, extractos, auxiliares, comprobantes y estados financieros, para validar un resultado.</w:t>
            </w:r>
          </w:p>
        </w:tc>
      </w:tr>
      <w:tr w:rsidRPr="008D7768" w:rsidR="008D7768" w:rsidTr="2D675457" w14:paraId="3DAE2BB1" w14:textId="77777777">
        <w:tc>
          <w:tcPr>
            <w:tcW w:w="0" w:type="auto"/>
            <w:tcMar/>
            <w:hideMark/>
          </w:tcPr>
          <w:p w:rsidRPr="008D7768" w:rsidR="008D7768" w:rsidP="00075E06" w:rsidRDefault="008D7768" w14:paraId="1C3771F6" w14:textId="77777777">
            <w:pPr>
              <w:spacing w:line="276" w:lineRule="auto"/>
              <w:contextualSpacing w:val="0"/>
              <w:rPr>
                <w:rFonts w:eastAsia="Times New Roman" w:cs="Arial"/>
                <w:szCs w:val="20"/>
                <w:lang w:eastAsia="es-CO"/>
              </w:rPr>
            </w:pPr>
            <w:r w:rsidRPr="008D7768">
              <w:rPr>
                <w:rFonts w:eastAsia="Times New Roman" w:cs="Arial"/>
                <w:szCs w:val="20"/>
                <w:lang w:eastAsia="es-CO"/>
              </w:rPr>
              <w:t>Riesgo financiero</w:t>
            </w:r>
          </w:p>
        </w:tc>
        <w:tc>
          <w:tcPr>
            <w:tcW w:w="0" w:type="auto"/>
            <w:tcMar/>
            <w:hideMark/>
          </w:tcPr>
          <w:p w:rsidRPr="008D7768" w:rsidR="008D7768" w:rsidP="00075E06" w:rsidRDefault="009D7AC2" w14:paraId="161BA5A3" w14:textId="312F1354">
            <w:pPr>
              <w:spacing w:line="276" w:lineRule="auto"/>
              <w:contextualSpacing w:val="0"/>
              <w:rPr>
                <w:rFonts w:eastAsia="Times New Roman" w:cs="Arial"/>
                <w:szCs w:val="20"/>
                <w:lang w:eastAsia="es-CO"/>
              </w:rPr>
            </w:pPr>
            <w:r>
              <w:rPr>
                <w:rFonts w:eastAsia="Times New Roman" w:cs="Arial"/>
                <w:szCs w:val="20"/>
                <w:lang w:eastAsia="es-CO"/>
              </w:rPr>
              <w:t>p</w:t>
            </w:r>
            <w:r w:rsidRPr="008D7768" w:rsidR="008D7768">
              <w:rPr>
                <w:rFonts w:eastAsia="Times New Roman" w:cs="Arial"/>
                <w:szCs w:val="20"/>
                <w:lang w:eastAsia="es-CO"/>
              </w:rPr>
              <w:t>osibilidad de que una situación afecte la liquidez, rentabilidad, endeudamiento, cumplimiento o estabilidad económica de una entidad.</w:t>
            </w:r>
          </w:p>
        </w:tc>
      </w:tr>
      <w:tr w:rsidRPr="008D7768" w:rsidR="008D7768" w:rsidTr="2D675457" w14:paraId="61B9926A" w14:textId="77777777">
        <w:tc>
          <w:tcPr>
            <w:tcW w:w="0" w:type="auto"/>
            <w:tcMar/>
            <w:hideMark/>
          </w:tcPr>
          <w:p w:rsidRPr="008D7768" w:rsidR="008D7768" w:rsidP="00075E06" w:rsidRDefault="008D7768" w14:paraId="5DCEF818" w14:textId="77777777">
            <w:pPr>
              <w:spacing w:line="276" w:lineRule="auto"/>
              <w:contextualSpacing w:val="0"/>
              <w:rPr>
                <w:rFonts w:eastAsia="Times New Roman" w:cs="Arial"/>
                <w:szCs w:val="20"/>
                <w:lang w:eastAsia="es-CO"/>
              </w:rPr>
            </w:pPr>
            <w:r w:rsidRPr="008D7768">
              <w:rPr>
                <w:rFonts w:eastAsia="Times New Roman" w:cs="Arial"/>
                <w:szCs w:val="20"/>
                <w:lang w:eastAsia="es-CO"/>
              </w:rPr>
              <w:t>Trazabilidad</w:t>
            </w:r>
          </w:p>
        </w:tc>
        <w:tc>
          <w:tcPr>
            <w:tcW w:w="0" w:type="auto"/>
            <w:tcMar/>
            <w:hideMark/>
          </w:tcPr>
          <w:p w:rsidRPr="008D7768" w:rsidR="008D7768" w:rsidP="00075E06" w:rsidRDefault="009D7AC2" w14:paraId="6810A5E8" w14:textId="4614AE4F">
            <w:pPr>
              <w:spacing w:line="276" w:lineRule="auto"/>
              <w:contextualSpacing w:val="0"/>
              <w:rPr>
                <w:rFonts w:eastAsia="Times New Roman" w:cs="Arial"/>
                <w:szCs w:val="20"/>
                <w:lang w:eastAsia="es-CO"/>
              </w:rPr>
            </w:pPr>
            <w:r>
              <w:rPr>
                <w:rFonts w:eastAsia="Times New Roman" w:cs="Arial"/>
                <w:szCs w:val="20"/>
                <w:lang w:eastAsia="es-CO"/>
              </w:rPr>
              <w:t>c</w:t>
            </w:r>
            <w:r w:rsidRPr="008D7768" w:rsidR="008D7768">
              <w:rPr>
                <w:rFonts w:eastAsia="Times New Roman" w:cs="Arial"/>
                <w:szCs w:val="20"/>
                <w:lang w:eastAsia="es-CO"/>
              </w:rPr>
              <w:t xml:space="preserve">apacidad de reconstruir el proceso seguido para obtener un resultado, incluyendo fuente de datos, </w:t>
            </w:r>
            <w:r w:rsidRPr="009A373D" w:rsidR="008D7768">
              <w:rPr>
                <w:rFonts w:eastAsia="Times New Roman" w:cs="Arial"/>
                <w:i/>
                <w:iCs/>
                <w:szCs w:val="20"/>
                <w:lang w:eastAsia="es-CO"/>
              </w:rPr>
              <w:t>prompt</w:t>
            </w:r>
            <w:r w:rsidRPr="008D7768" w:rsidR="008D7768">
              <w:rPr>
                <w:rFonts w:eastAsia="Times New Roman" w:cs="Arial"/>
                <w:szCs w:val="20"/>
                <w:lang w:eastAsia="es-CO"/>
              </w:rPr>
              <w:t>, respuesta, soportes y validación realizada.</w:t>
            </w:r>
          </w:p>
        </w:tc>
      </w:tr>
    </w:tbl>
    <w:p w:rsidRPr="004360EC" w:rsidR="00B30EF8" w:rsidP="0026322B" w:rsidRDefault="00B30EF8" w14:paraId="3974F46F" w14:textId="77777777">
      <w:pPr>
        <w:spacing w:after="0" w:line="276" w:lineRule="auto"/>
        <w:rPr>
          <w:rFonts w:cs="Arial"/>
          <w:b/>
          <w:color w:val="000000"/>
          <w:szCs w:val="20"/>
        </w:rPr>
      </w:pPr>
    </w:p>
    <w:p w:rsidR="008C00FF" w:rsidP="0026322B" w:rsidRDefault="008C00FF" w14:paraId="1404CB25" w14:textId="77777777">
      <w:pPr>
        <w:numPr>
          <w:ilvl w:val="0"/>
          <w:numId w:val="3"/>
        </w:numPr>
        <w:spacing w:after="0" w:line="276" w:lineRule="auto"/>
        <w:ind w:left="284" w:hanging="284"/>
        <w:rPr>
          <w:rFonts w:cs="Arial"/>
          <w:b/>
          <w:color w:val="000000"/>
          <w:szCs w:val="20"/>
        </w:rPr>
      </w:pPr>
      <w:r w:rsidRPr="004360EC">
        <w:rPr>
          <w:rFonts w:cs="Arial"/>
          <w:b/>
          <w:color w:val="000000"/>
          <w:szCs w:val="20"/>
        </w:rPr>
        <w:t>REFERENCIAS BIBLIOGRÁFICAS</w:t>
      </w:r>
    </w:p>
    <w:p w:rsidR="00187D5F" w:rsidP="00187D5F" w:rsidRDefault="00187D5F" w14:paraId="47EF900E" w14:textId="77777777">
      <w:pPr>
        <w:spacing w:after="0" w:line="276" w:lineRule="auto"/>
        <w:rPr>
          <w:rFonts w:cs="Arial"/>
          <w:b/>
          <w:color w:val="000000"/>
          <w:szCs w:val="20"/>
        </w:rPr>
      </w:pPr>
    </w:p>
    <w:p w:rsidRPr="004E2A4E" w:rsidR="00036ACD" w:rsidP="004E2A4E" w:rsidRDefault="00036ACD" w14:paraId="20C9DFD6"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Archivo General de la Nación. (s. f.). Programa de Gestión Documental (PGD). </w:t>
      </w:r>
      <w:hyperlink w:tgtFrame="_new" w:history="1" r:id="rId181">
        <w:r w:rsidRPr="004E2A4E">
          <w:rPr>
            <w:rStyle w:val="Hipervnculo"/>
            <w:rFonts w:ascii="Arial" w:hAnsi="Arial" w:cs="Arial"/>
            <w:sz w:val="20"/>
            <w:szCs w:val="20"/>
          </w:rPr>
          <w:t>https://www.archivogeneral.gov.co/transparencia/gestion-informacion-publica/Programa-de-Gestion-Documental-PGD</w:t>
        </w:r>
      </w:hyperlink>
    </w:p>
    <w:p w:rsidRPr="004E2A4E" w:rsidR="00187D5F" w:rsidP="004E2A4E" w:rsidRDefault="00187D5F" w14:paraId="52F70547" w14:textId="4E88BBB9">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Congreso de la República de Colombia. (1990, 13 de diciembre). Ley 43 de 1990. Función Pública. </w:t>
      </w:r>
      <w:hyperlink w:tgtFrame="_new" w:history="1" r:id="rId182">
        <w:r w:rsidRPr="004E2A4E">
          <w:rPr>
            <w:rStyle w:val="Hipervnculo"/>
            <w:rFonts w:ascii="Arial" w:hAnsi="Arial" w:cs="Arial"/>
            <w:sz w:val="20"/>
            <w:szCs w:val="20"/>
          </w:rPr>
          <w:t>https://www.funcionpublica.gov.co/eva/gestornormativo/norma.php?i=66148</w:t>
        </w:r>
      </w:hyperlink>
    </w:p>
    <w:p w:rsidRPr="004E2A4E" w:rsidR="00187D5F" w:rsidP="004E2A4E" w:rsidRDefault="00187D5F" w14:paraId="69925B5E"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Congreso de la República de Colombia. (1995, 20 de diciembre). Ley 222 de 1995. Función Pública. </w:t>
      </w:r>
      <w:hyperlink w:tgtFrame="_new" w:history="1" r:id="rId183">
        <w:r w:rsidRPr="004E2A4E">
          <w:rPr>
            <w:rStyle w:val="Hipervnculo"/>
            <w:rFonts w:ascii="Arial" w:hAnsi="Arial" w:cs="Arial"/>
            <w:sz w:val="20"/>
            <w:szCs w:val="20"/>
          </w:rPr>
          <w:t>https://www.funcionpublica.gov.co/eva/gestornormativo/norma.php?i=6739</w:t>
        </w:r>
      </w:hyperlink>
    </w:p>
    <w:p w:rsidRPr="004E2A4E" w:rsidR="00187D5F" w:rsidP="004E2A4E" w:rsidRDefault="00187D5F" w14:paraId="2EC8188A"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Congreso de la República de Colombia. (1999, 18 de agosto). Ley 527 de 1999. Función Pública. </w:t>
      </w:r>
      <w:hyperlink w:tgtFrame="_new" w:history="1" r:id="rId184">
        <w:r w:rsidRPr="004E2A4E">
          <w:rPr>
            <w:rStyle w:val="Hipervnculo"/>
            <w:rFonts w:ascii="Arial" w:hAnsi="Arial" w:cs="Arial"/>
            <w:sz w:val="20"/>
            <w:szCs w:val="20"/>
          </w:rPr>
          <w:t>https://www.funcionpublica.gov.co/eva/gestornormativo/norma.php?i=4276</w:t>
        </w:r>
      </w:hyperlink>
    </w:p>
    <w:p w:rsidRPr="004E2A4E" w:rsidR="00187D5F" w:rsidP="004E2A4E" w:rsidRDefault="00187D5F" w14:paraId="4D62357B"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Congreso de la República de Colombia. (2009, 13 de julio). Ley 1314 de 2009. Función Pública. </w:t>
      </w:r>
      <w:hyperlink w:tgtFrame="_new" w:history="1" r:id="rId185">
        <w:r w:rsidRPr="004E2A4E">
          <w:rPr>
            <w:rStyle w:val="Hipervnculo"/>
            <w:rFonts w:ascii="Arial" w:hAnsi="Arial" w:cs="Arial"/>
            <w:sz w:val="20"/>
            <w:szCs w:val="20"/>
          </w:rPr>
          <w:t>https://www.funcionpublica.gov.co/eva/gestornormativo/norma.php?i=36833</w:t>
        </w:r>
      </w:hyperlink>
    </w:p>
    <w:p w:rsidRPr="004E2A4E" w:rsidR="00FF5B84" w:rsidP="004E2A4E" w:rsidRDefault="00FF5B84" w14:paraId="050D962A" w14:textId="77777777">
      <w:pPr>
        <w:pStyle w:val="pdq2pgselectionanchorcontainer"/>
        <w:spacing w:line="276" w:lineRule="auto"/>
        <w:ind w:left="709" w:hanging="709"/>
        <w:rPr>
          <w:rFonts w:ascii="Arial" w:hAnsi="Arial" w:cs="Arial"/>
          <w:sz w:val="20"/>
          <w:szCs w:val="20"/>
        </w:rPr>
      </w:pPr>
      <w:r w:rsidRPr="004E2A4E">
        <w:rPr>
          <w:rFonts w:ascii="Arial" w:hAnsi="Arial" w:cs="Arial"/>
          <w:sz w:val="20"/>
          <w:szCs w:val="20"/>
        </w:rPr>
        <w:t xml:space="preserve">Departamento Nacional de Planeación. (2025, 27 de mayo). CONPES 4144: la hoja de ruta de Colombia en inteligencia artificial ante los retos actuales y la transformación futura. </w:t>
      </w:r>
      <w:hyperlink w:tgtFrame="_new" w:history="1" r:id="rId186">
        <w:r w:rsidRPr="004E2A4E">
          <w:rPr>
            <w:rStyle w:val="Hipervnculo"/>
            <w:rFonts w:ascii="Arial" w:hAnsi="Arial" w:cs="Arial"/>
            <w:sz w:val="20"/>
            <w:szCs w:val="20"/>
          </w:rPr>
          <w:t>https://www.dnp.gov.co/publicaciones/Planeacion/Paginas/conpes-4144-hoja-de-ruta-colombia-inteligencia-artificial-retos-actuales-transformacion-futura.aspx</w:t>
        </w:r>
      </w:hyperlink>
    </w:p>
    <w:p w:rsidRPr="004E2A4E" w:rsidR="00187D5F" w:rsidP="004E2A4E" w:rsidRDefault="00187D5F" w14:paraId="6A78B3AF"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IFRS </w:t>
      </w:r>
      <w:proofErr w:type="spellStart"/>
      <w:r w:rsidRPr="004E2A4E">
        <w:rPr>
          <w:rFonts w:ascii="Arial" w:hAnsi="Arial" w:cs="Arial"/>
          <w:sz w:val="20"/>
          <w:szCs w:val="20"/>
        </w:rPr>
        <w:t>Foundation</w:t>
      </w:r>
      <w:proofErr w:type="spellEnd"/>
      <w:r w:rsidRPr="004E2A4E">
        <w:rPr>
          <w:rFonts w:ascii="Arial" w:hAnsi="Arial" w:cs="Arial"/>
          <w:sz w:val="20"/>
          <w:szCs w:val="20"/>
        </w:rPr>
        <w:t xml:space="preserve">. (s. f.). </w:t>
      </w:r>
      <w:proofErr w:type="spellStart"/>
      <w:r w:rsidRPr="004E2A4E">
        <w:rPr>
          <w:rFonts w:ascii="Arial" w:hAnsi="Arial" w:cs="Arial"/>
          <w:sz w:val="20"/>
          <w:szCs w:val="20"/>
        </w:rPr>
        <w:t>About</w:t>
      </w:r>
      <w:proofErr w:type="spellEnd"/>
      <w:r w:rsidRPr="004E2A4E">
        <w:rPr>
          <w:rFonts w:ascii="Arial" w:hAnsi="Arial" w:cs="Arial"/>
          <w:sz w:val="20"/>
          <w:szCs w:val="20"/>
        </w:rPr>
        <w:t xml:space="preserve"> </w:t>
      </w:r>
      <w:proofErr w:type="spellStart"/>
      <w:r w:rsidRPr="004E2A4E">
        <w:rPr>
          <w:rFonts w:ascii="Arial" w:hAnsi="Arial" w:cs="Arial"/>
          <w:sz w:val="20"/>
          <w:szCs w:val="20"/>
        </w:rPr>
        <w:t>the</w:t>
      </w:r>
      <w:proofErr w:type="spellEnd"/>
      <w:r w:rsidRPr="004E2A4E">
        <w:rPr>
          <w:rFonts w:ascii="Arial" w:hAnsi="Arial" w:cs="Arial"/>
          <w:sz w:val="20"/>
          <w:szCs w:val="20"/>
        </w:rPr>
        <w:t xml:space="preserve"> IFRS </w:t>
      </w:r>
      <w:proofErr w:type="spellStart"/>
      <w:r w:rsidRPr="004E2A4E">
        <w:rPr>
          <w:rFonts w:ascii="Arial" w:hAnsi="Arial" w:cs="Arial"/>
          <w:sz w:val="20"/>
          <w:szCs w:val="20"/>
        </w:rPr>
        <w:t>Foundation</w:t>
      </w:r>
      <w:proofErr w:type="spellEnd"/>
      <w:r w:rsidRPr="004E2A4E">
        <w:rPr>
          <w:rFonts w:ascii="Arial" w:hAnsi="Arial" w:cs="Arial"/>
          <w:sz w:val="20"/>
          <w:szCs w:val="20"/>
        </w:rPr>
        <w:t xml:space="preserve">. </w:t>
      </w:r>
      <w:hyperlink w:tgtFrame="_new" w:history="1" r:id="rId187">
        <w:r w:rsidRPr="004E2A4E">
          <w:rPr>
            <w:rStyle w:val="Hipervnculo"/>
            <w:rFonts w:ascii="Arial" w:hAnsi="Arial" w:cs="Arial"/>
            <w:sz w:val="20"/>
            <w:szCs w:val="20"/>
          </w:rPr>
          <w:t>https://www.ifrs.org/about-us/who-we-are/</w:t>
        </w:r>
      </w:hyperlink>
    </w:p>
    <w:p w:rsidRPr="004E2A4E" w:rsidR="00301393" w:rsidP="004E2A4E" w:rsidRDefault="00301393" w14:paraId="3DF90E2D"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Ministerio de Tecnologías de la Información y las Comunicaciones. (2019). Modelo de requisitos para la gestión de documentos electrónicos de archivos. </w:t>
      </w:r>
      <w:hyperlink w:tgtFrame="_new" w:history="1" r:id="rId188">
        <w:r w:rsidRPr="004E2A4E">
          <w:rPr>
            <w:rStyle w:val="Hipervnculo"/>
            <w:rFonts w:ascii="Arial" w:hAnsi="Arial" w:cs="Arial"/>
            <w:sz w:val="20"/>
            <w:szCs w:val="20"/>
          </w:rPr>
          <w:t>https://www.mintic.gov.co/portal/715/w3-article-135930.html</w:t>
        </w:r>
      </w:hyperlink>
    </w:p>
    <w:p w:rsidRPr="004E2A4E" w:rsidR="00187D5F" w:rsidP="004E2A4E" w:rsidRDefault="00187D5F" w14:paraId="08F1F054" w14:textId="77777777">
      <w:pPr>
        <w:pStyle w:val="NormalWeb"/>
        <w:spacing w:line="276" w:lineRule="auto"/>
        <w:ind w:left="709" w:hanging="709"/>
        <w:jc w:val="both"/>
        <w:rPr>
          <w:rFonts w:ascii="Arial" w:hAnsi="Arial" w:cs="Arial"/>
          <w:sz w:val="20"/>
          <w:szCs w:val="20"/>
        </w:rPr>
      </w:pPr>
      <w:proofErr w:type="spellStart"/>
      <w:r w:rsidRPr="004E2A4E">
        <w:rPr>
          <w:rFonts w:ascii="Arial" w:hAnsi="Arial" w:cs="Arial"/>
          <w:sz w:val="20"/>
          <w:szCs w:val="20"/>
        </w:rPr>
        <w:t>National</w:t>
      </w:r>
      <w:proofErr w:type="spellEnd"/>
      <w:r w:rsidRPr="004E2A4E">
        <w:rPr>
          <w:rFonts w:ascii="Arial" w:hAnsi="Arial" w:cs="Arial"/>
          <w:sz w:val="20"/>
          <w:szCs w:val="20"/>
        </w:rPr>
        <w:t xml:space="preserve"> </w:t>
      </w:r>
      <w:proofErr w:type="spellStart"/>
      <w:r w:rsidRPr="004E2A4E">
        <w:rPr>
          <w:rFonts w:ascii="Arial" w:hAnsi="Arial" w:cs="Arial"/>
          <w:sz w:val="20"/>
          <w:szCs w:val="20"/>
        </w:rPr>
        <w:t>Institute</w:t>
      </w:r>
      <w:proofErr w:type="spellEnd"/>
      <w:r w:rsidRPr="004E2A4E">
        <w:rPr>
          <w:rFonts w:ascii="Arial" w:hAnsi="Arial" w:cs="Arial"/>
          <w:sz w:val="20"/>
          <w:szCs w:val="20"/>
        </w:rPr>
        <w:t xml:space="preserve"> </w:t>
      </w:r>
      <w:proofErr w:type="spellStart"/>
      <w:r w:rsidRPr="004E2A4E">
        <w:rPr>
          <w:rFonts w:ascii="Arial" w:hAnsi="Arial" w:cs="Arial"/>
          <w:sz w:val="20"/>
          <w:szCs w:val="20"/>
        </w:rPr>
        <w:t>of</w:t>
      </w:r>
      <w:proofErr w:type="spellEnd"/>
      <w:r w:rsidRPr="004E2A4E">
        <w:rPr>
          <w:rFonts w:ascii="Arial" w:hAnsi="Arial" w:cs="Arial"/>
          <w:sz w:val="20"/>
          <w:szCs w:val="20"/>
        </w:rPr>
        <w:t xml:space="preserve"> </w:t>
      </w:r>
      <w:proofErr w:type="spellStart"/>
      <w:r w:rsidRPr="004E2A4E">
        <w:rPr>
          <w:rFonts w:ascii="Arial" w:hAnsi="Arial" w:cs="Arial"/>
          <w:sz w:val="20"/>
          <w:szCs w:val="20"/>
        </w:rPr>
        <w:t>Standards</w:t>
      </w:r>
      <w:proofErr w:type="spellEnd"/>
      <w:r w:rsidRPr="004E2A4E">
        <w:rPr>
          <w:rFonts w:ascii="Arial" w:hAnsi="Arial" w:cs="Arial"/>
          <w:sz w:val="20"/>
          <w:szCs w:val="20"/>
        </w:rPr>
        <w:t xml:space="preserve"> and </w:t>
      </w:r>
      <w:proofErr w:type="spellStart"/>
      <w:r w:rsidRPr="004E2A4E">
        <w:rPr>
          <w:rFonts w:ascii="Arial" w:hAnsi="Arial" w:cs="Arial"/>
          <w:sz w:val="20"/>
          <w:szCs w:val="20"/>
        </w:rPr>
        <w:t>Technology</w:t>
      </w:r>
      <w:proofErr w:type="spellEnd"/>
      <w:r w:rsidRPr="004E2A4E">
        <w:rPr>
          <w:rFonts w:ascii="Arial" w:hAnsi="Arial" w:cs="Arial"/>
          <w:sz w:val="20"/>
          <w:szCs w:val="20"/>
        </w:rPr>
        <w:t xml:space="preserve">. (2023). Artificial </w:t>
      </w:r>
      <w:proofErr w:type="spellStart"/>
      <w:r w:rsidRPr="004E2A4E">
        <w:rPr>
          <w:rFonts w:ascii="Arial" w:hAnsi="Arial" w:cs="Arial"/>
          <w:sz w:val="20"/>
          <w:szCs w:val="20"/>
        </w:rPr>
        <w:t>Intelligence</w:t>
      </w:r>
      <w:proofErr w:type="spellEnd"/>
      <w:r w:rsidRPr="004E2A4E">
        <w:rPr>
          <w:rFonts w:ascii="Arial" w:hAnsi="Arial" w:cs="Arial"/>
          <w:sz w:val="20"/>
          <w:szCs w:val="20"/>
        </w:rPr>
        <w:t xml:space="preserve"> </w:t>
      </w:r>
      <w:proofErr w:type="spellStart"/>
      <w:r w:rsidRPr="004E2A4E">
        <w:rPr>
          <w:rFonts w:ascii="Arial" w:hAnsi="Arial" w:cs="Arial"/>
          <w:sz w:val="20"/>
          <w:szCs w:val="20"/>
        </w:rPr>
        <w:t>Risk</w:t>
      </w:r>
      <w:proofErr w:type="spellEnd"/>
      <w:r w:rsidRPr="004E2A4E">
        <w:rPr>
          <w:rFonts w:ascii="Arial" w:hAnsi="Arial" w:cs="Arial"/>
          <w:sz w:val="20"/>
          <w:szCs w:val="20"/>
        </w:rPr>
        <w:t xml:space="preserve"> Management Framework (AI RMF 1.0). </w:t>
      </w:r>
      <w:hyperlink w:tgtFrame="_new" w:history="1" r:id="rId189">
        <w:r w:rsidRPr="004E2A4E">
          <w:rPr>
            <w:rStyle w:val="Hipervnculo"/>
            <w:rFonts w:ascii="Arial" w:hAnsi="Arial" w:cs="Arial"/>
            <w:sz w:val="20"/>
            <w:szCs w:val="20"/>
          </w:rPr>
          <w:t>https://doi.org/10.6028/NIST.AI.100-1</w:t>
        </w:r>
      </w:hyperlink>
    </w:p>
    <w:p w:rsidRPr="004E2A4E" w:rsidR="00187D5F" w:rsidP="004E2A4E" w:rsidRDefault="00187D5F" w14:paraId="449D739F" w14:textId="77777777">
      <w:pPr>
        <w:pStyle w:val="NormalWeb"/>
        <w:spacing w:line="276" w:lineRule="auto"/>
        <w:ind w:left="709" w:hanging="709"/>
        <w:jc w:val="both"/>
        <w:rPr>
          <w:rFonts w:ascii="Arial" w:hAnsi="Arial" w:cs="Arial"/>
          <w:sz w:val="20"/>
          <w:szCs w:val="20"/>
        </w:rPr>
      </w:pPr>
      <w:proofErr w:type="spellStart"/>
      <w:r w:rsidRPr="004E2A4E">
        <w:rPr>
          <w:rFonts w:ascii="Arial" w:hAnsi="Arial" w:cs="Arial"/>
          <w:sz w:val="20"/>
          <w:szCs w:val="20"/>
        </w:rPr>
        <w:t>Organisation</w:t>
      </w:r>
      <w:proofErr w:type="spellEnd"/>
      <w:r w:rsidRPr="004E2A4E">
        <w:rPr>
          <w:rFonts w:ascii="Arial" w:hAnsi="Arial" w:cs="Arial"/>
          <w:sz w:val="20"/>
          <w:szCs w:val="20"/>
        </w:rPr>
        <w:t xml:space="preserve"> </w:t>
      </w:r>
      <w:proofErr w:type="spellStart"/>
      <w:r w:rsidRPr="004E2A4E">
        <w:rPr>
          <w:rFonts w:ascii="Arial" w:hAnsi="Arial" w:cs="Arial"/>
          <w:sz w:val="20"/>
          <w:szCs w:val="20"/>
        </w:rPr>
        <w:t>for</w:t>
      </w:r>
      <w:proofErr w:type="spellEnd"/>
      <w:r w:rsidRPr="004E2A4E">
        <w:rPr>
          <w:rFonts w:ascii="Arial" w:hAnsi="Arial" w:cs="Arial"/>
          <w:sz w:val="20"/>
          <w:szCs w:val="20"/>
        </w:rPr>
        <w:t xml:space="preserve"> </w:t>
      </w:r>
      <w:proofErr w:type="spellStart"/>
      <w:r w:rsidRPr="004E2A4E">
        <w:rPr>
          <w:rFonts w:ascii="Arial" w:hAnsi="Arial" w:cs="Arial"/>
          <w:sz w:val="20"/>
          <w:szCs w:val="20"/>
        </w:rPr>
        <w:t>Economic</w:t>
      </w:r>
      <w:proofErr w:type="spellEnd"/>
      <w:r w:rsidRPr="004E2A4E">
        <w:rPr>
          <w:rFonts w:ascii="Arial" w:hAnsi="Arial" w:cs="Arial"/>
          <w:sz w:val="20"/>
          <w:szCs w:val="20"/>
        </w:rPr>
        <w:t xml:space="preserve"> Co-</w:t>
      </w:r>
      <w:proofErr w:type="spellStart"/>
      <w:r w:rsidRPr="004E2A4E">
        <w:rPr>
          <w:rFonts w:ascii="Arial" w:hAnsi="Arial" w:cs="Arial"/>
          <w:sz w:val="20"/>
          <w:szCs w:val="20"/>
        </w:rPr>
        <w:t>operation</w:t>
      </w:r>
      <w:proofErr w:type="spellEnd"/>
      <w:r w:rsidRPr="004E2A4E">
        <w:rPr>
          <w:rFonts w:ascii="Arial" w:hAnsi="Arial" w:cs="Arial"/>
          <w:sz w:val="20"/>
          <w:szCs w:val="20"/>
        </w:rPr>
        <w:t xml:space="preserve"> and </w:t>
      </w:r>
      <w:proofErr w:type="spellStart"/>
      <w:r w:rsidRPr="004E2A4E">
        <w:rPr>
          <w:rFonts w:ascii="Arial" w:hAnsi="Arial" w:cs="Arial"/>
          <w:sz w:val="20"/>
          <w:szCs w:val="20"/>
        </w:rPr>
        <w:t>Development</w:t>
      </w:r>
      <w:proofErr w:type="spellEnd"/>
      <w:r w:rsidRPr="004E2A4E">
        <w:rPr>
          <w:rFonts w:ascii="Arial" w:hAnsi="Arial" w:cs="Arial"/>
          <w:sz w:val="20"/>
          <w:szCs w:val="20"/>
        </w:rPr>
        <w:t xml:space="preserve">. (2024). AI </w:t>
      </w:r>
      <w:proofErr w:type="spellStart"/>
      <w:r w:rsidRPr="004E2A4E">
        <w:rPr>
          <w:rFonts w:ascii="Arial" w:hAnsi="Arial" w:cs="Arial"/>
          <w:sz w:val="20"/>
          <w:szCs w:val="20"/>
        </w:rPr>
        <w:t>principles</w:t>
      </w:r>
      <w:proofErr w:type="spellEnd"/>
      <w:r w:rsidRPr="004E2A4E">
        <w:rPr>
          <w:rFonts w:ascii="Arial" w:hAnsi="Arial" w:cs="Arial"/>
          <w:sz w:val="20"/>
          <w:szCs w:val="20"/>
        </w:rPr>
        <w:t xml:space="preserve">. </w:t>
      </w:r>
      <w:hyperlink w:tgtFrame="_new" w:history="1" r:id="rId190">
        <w:r w:rsidRPr="004E2A4E">
          <w:rPr>
            <w:rStyle w:val="Hipervnculo"/>
            <w:rFonts w:ascii="Arial" w:hAnsi="Arial" w:cs="Arial"/>
            <w:sz w:val="20"/>
            <w:szCs w:val="20"/>
          </w:rPr>
          <w:t>https://www.oecd.org/en/topics/sub-issues/ai-principles.html</w:t>
        </w:r>
      </w:hyperlink>
    </w:p>
    <w:p w:rsidRPr="004E2A4E" w:rsidR="00187D5F" w:rsidP="004E2A4E" w:rsidRDefault="00187D5F" w14:paraId="676981F0"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Presidencia de la República de Colombia. (2015, 14 de diciembre). Decreto 2420 de 2015. Función Pública. </w:t>
      </w:r>
      <w:hyperlink w:tgtFrame="_new" w:history="1" r:id="rId191">
        <w:r w:rsidRPr="004E2A4E">
          <w:rPr>
            <w:rStyle w:val="Hipervnculo"/>
            <w:rFonts w:ascii="Arial" w:hAnsi="Arial" w:cs="Arial"/>
            <w:sz w:val="20"/>
            <w:szCs w:val="20"/>
          </w:rPr>
          <w:t>https://www.funcionpublica.gov.co/eva/gestornormativo/norma.php?i=76745</w:t>
        </w:r>
      </w:hyperlink>
    </w:p>
    <w:p w:rsidRPr="004E2A4E" w:rsidR="00187D5F" w:rsidP="004E2A4E" w:rsidRDefault="00187D5F" w14:paraId="55AAB299" w14:textId="77777777">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Superintendencia Financiera de Colombia. (2019, 10 de octubre). Régimen sancionatorio. </w:t>
      </w:r>
      <w:hyperlink w:tgtFrame="_new" w:history="1" r:id="rId192">
        <w:r w:rsidRPr="004E2A4E">
          <w:rPr>
            <w:rStyle w:val="Hipervnculo"/>
            <w:rFonts w:ascii="Arial" w:hAnsi="Arial" w:cs="Arial"/>
            <w:sz w:val="20"/>
            <w:szCs w:val="20"/>
          </w:rPr>
          <w:t>https://www.superfinanciera.gov.co/publicaciones/11168/normativaproteccion-al-consumidor-financierosobre-el-regimen-especifico-de-proteccion-al-consumidor-financieroregimen-de-proteccion-al-consumidor-financieroregimen-sancionatorio-11168/</w:t>
        </w:r>
      </w:hyperlink>
    </w:p>
    <w:p w:rsidRPr="004E2A4E" w:rsidR="004E2A4E" w:rsidP="004E2A4E" w:rsidRDefault="004E2A4E" w14:paraId="3DADDE09" w14:textId="118C538D">
      <w:pPr>
        <w:pStyle w:val="NormalWeb"/>
        <w:spacing w:line="276" w:lineRule="auto"/>
        <w:ind w:left="709" w:hanging="709"/>
        <w:jc w:val="both"/>
        <w:rPr>
          <w:rFonts w:ascii="Arial" w:hAnsi="Arial" w:cs="Arial"/>
          <w:sz w:val="20"/>
          <w:szCs w:val="20"/>
        </w:rPr>
      </w:pPr>
      <w:r w:rsidRPr="004E2A4E">
        <w:rPr>
          <w:rFonts w:ascii="Arial" w:hAnsi="Arial" w:cs="Arial"/>
          <w:sz w:val="20"/>
          <w:szCs w:val="20"/>
        </w:rPr>
        <w:t xml:space="preserve">Unidad de Información y Análisis Financiero. (2020, 24 de marzo). Documento de preguntas frecuentes. </w:t>
      </w:r>
      <w:hyperlink w:tgtFrame="_new" w:history="1" r:id="rId193">
        <w:r w:rsidRPr="004E2A4E">
          <w:rPr>
            <w:rStyle w:val="Hipervnculo"/>
            <w:rFonts w:ascii="Arial" w:hAnsi="Arial" w:cs="Arial"/>
            <w:sz w:val="20"/>
            <w:szCs w:val="20"/>
          </w:rPr>
          <w:t>https://www.uiaf.gov.co/9-1-Publicaciones</w:t>
        </w:r>
      </w:hyperlink>
    </w:p>
    <w:p w:rsidR="00187D5F" w:rsidP="00187D5F" w:rsidRDefault="00187D5F" w14:paraId="2CBBBE70" w14:textId="77777777">
      <w:pPr>
        <w:spacing w:after="0" w:line="276" w:lineRule="auto"/>
        <w:rPr>
          <w:rFonts w:cs="Arial"/>
          <w:b/>
          <w:color w:val="000000"/>
          <w:szCs w:val="20"/>
        </w:rPr>
      </w:pPr>
    </w:p>
    <w:p w:rsidRPr="0026322B" w:rsidR="00B30EF8" w:rsidP="00567998" w:rsidRDefault="00B30EF8" w14:paraId="47588970" w14:textId="23767EC8">
      <w:pPr>
        <w:pStyle w:val="Bibliografa"/>
        <w:spacing w:line="276" w:lineRule="auto"/>
      </w:pPr>
    </w:p>
    <w:p w:rsidRPr="004360EC" w:rsidR="00E8601C" w:rsidP="0026322B" w:rsidRDefault="00E8601C" w14:paraId="312806E3" w14:textId="77777777">
      <w:pPr>
        <w:numPr>
          <w:ilvl w:val="0"/>
          <w:numId w:val="3"/>
        </w:numPr>
        <w:spacing w:after="0" w:line="276" w:lineRule="auto"/>
        <w:ind w:left="284" w:hanging="284"/>
        <w:rPr>
          <w:rFonts w:cs="Arial"/>
          <w:b/>
          <w:color w:val="000000"/>
          <w:szCs w:val="20"/>
        </w:rPr>
      </w:pPr>
      <w:r w:rsidRPr="004360EC">
        <w:rPr>
          <w:rFonts w:cs="Arial"/>
          <w:b/>
          <w:color w:val="000000"/>
          <w:szCs w:val="20"/>
        </w:rPr>
        <w:t>CONTROL DEL DOCUMENTO</w:t>
      </w: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4360EC" w:rsidR="005968C9" w:rsidTr="00351F01" w14:paraId="6E1B3850" w14:textId="77777777">
        <w:trPr>
          <w:trHeight w:val="831"/>
        </w:trPr>
        <w:tc>
          <w:tcPr>
            <w:tcW w:w="1272" w:type="dxa"/>
            <w:tcBorders>
              <w:top w:val="nil"/>
              <w:left w:val="nil"/>
            </w:tcBorders>
            <w:shd w:val="clear" w:color="auto" w:fill="auto"/>
          </w:tcPr>
          <w:p w:rsidRPr="004360EC" w:rsidR="005968C9" w:rsidP="0026322B" w:rsidRDefault="005968C9" w14:paraId="7EE99408" w14:textId="77777777">
            <w:pPr>
              <w:spacing w:line="276" w:lineRule="auto"/>
              <w:rPr>
                <w:szCs w:val="20"/>
              </w:rPr>
            </w:pPr>
            <w:bookmarkStart w:name="_Hlk224579682" w:id="30"/>
          </w:p>
        </w:tc>
        <w:tc>
          <w:tcPr>
            <w:tcW w:w="1991" w:type="dxa"/>
            <w:shd w:val="clear" w:color="auto" w:fill="auto"/>
            <w:vAlign w:val="center"/>
          </w:tcPr>
          <w:p w:rsidRPr="004360EC" w:rsidR="005968C9" w:rsidP="0026322B" w:rsidRDefault="005968C9" w14:paraId="61E0FE4D" w14:textId="77777777">
            <w:pPr>
              <w:spacing w:line="276" w:lineRule="auto"/>
              <w:rPr>
                <w:szCs w:val="20"/>
              </w:rPr>
            </w:pPr>
            <w:r w:rsidRPr="004360EC">
              <w:rPr>
                <w:szCs w:val="20"/>
              </w:rPr>
              <w:t>Nombre</w:t>
            </w:r>
          </w:p>
        </w:tc>
        <w:tc>
          <w:tcPr>
            <w:tcW w:w="1559" w:type="dxa"/>
            <w:shd w:val="clear" w:color="auto" w:fill="auto"/>
            <w:vAlign w:val="center"/>
          </w:tcPr>
          <w:p w:rsidRPr="004360EC" w:rsidR="005968C9" w:rsidP="0026322B" w:rsidRDefault="005968C9" w14:paraId="0F88B282" w14:textId="77777777">
            <w:pPr>
              <w:spacing w:line="276" w:lineRule="auto"/>
              <w:rPr>
                <w:szCs w:val="20"/>
              </w:rPr>
            </w:pPr>
            <w:r w:rsidRPr="004360EC">
              <w:rPr>
                <w:szCs w:val="20"/>
              </w:rPr>
              <w:t>Cargo</w:t>
            </w:r>
          </w:p>
        </w:tc>
        <w:tc>
          <w:tcPr>
            <w:tcW w:w="3257" w:type="dxa"/>
            <w:shd w:val="clear" w:color="auto" w:fill="auto"/>
            <w:vAlign w:val="center"/>
          </w:tcPr>
          <w:p w:rsidRPr="004360EC" w:rsidR="005968C9" w:rsidP="0026322B" w:rsidRDefault="005968C9" w14:paraId="0A34D33C" w14:textId="77777777">
            <w:pPr>
              <w:spacing w:line="276" w:lineRule="auto"/>
              <w:rPr>
                <w:szCs w:val="20"/>
              </w:rPr>
            </w:pPr>
          </w:p>
          <w:p w:rsidRPr="004360EC" w:rsidR="005968C9" w:rsidP="0026322B" w:rsidRDefault="005968C9" w14:paraId="27986C81" w14:textId="77777777">
            <w:pPr>
              <w:spacing w:line="276" w:lineRule="auto"/>
              <w:rPr>
                <w:szCs w:val="20"/>
              </w:rPr>
            </w:pPr>
            <w:r w:rsidRPr="004360EC">
              <w:rPr>
                <w:szCs w:val="20"/>
              </w:rPr>
              <w:t>Dependencia</w:t>
            </w:r>
          </w:p>
        </w:tc>
        <w:tc>
          <w:tcPr>
            <w:tcW w:w="1419" w:type="dxa"/>
            <w:shd w:val="clear" w:color="auto" w:fill="auto"/>
            <w:vAlign w:val="center"/>
          </w:tcPr>
          <w:p w:rsidRPr="004360EC" w:rsidR="005968C9" w:rsidP="0026322B" w:rsidRDefault="005968C9" w14:paraId="1D876430" w14:textId="77777777">
            <w:pPr>
              <w:spacing w:line="276" w:lineRule="auto"/>
              <w:rPr>
                <w:szCs w:val="20"/>
              </w:rPr>
            </w:pPr>
            <w:r w:rsidRPr="004360EC">
              <w:rPr>
                <w:szCs w:val="20"/>
              </w:rPr>
              <w:t>Fecha</w:t>
            </w:r>
          </w:p>
        </w:tc>
      </w:tr>
      <w:tr w:rsidRPr="004360EC" w:rsidR="005968C9" w:rsidTr="00351F01" w14:paraId="25743862" w14:textId="77777777">
        <w:trPr>
          <w:trHeight w:val="340"/>
        </w:trPr>
        <w:tc>
          <w:tcPr>
            <w:tcW w:w="1272" w:type="dxa"/>
            <w:shd w:val="clear" w:color="auto" w:fill="auto"/>
          </w:tcPr>
          <w:p w:rsidRPr="004360EC" w:rsidR="005968C9" w:rsidP="0026322B" w:rsidRDefault="005968C9" w14:paraId="254C3BB7" w14:textId="77777777">
            <w:pPr>
              <w:spacing w:line="276" w:lineRule="auto"/>
              <w:rPr>
                <w:b w:val="0"/>
                <w:bCs/>
                <w:szCs w:val="20"/>
              </w:rPr>
            </w:pPr>
            <w:r w:rsidRPr="004360EC">
              <w:rPr>
                <w:b w:val="0"/>
                <w:bCs/>
                <w:szCs w:val="20"/>
              </w:rPr>
              <w:t>Autor (es)</w:t>
            </w:r>
          </w:p>
        </w:tc>
        <w:tc>
          <w:tcPr>
            <w:tcW w:w="1991" w:type="dxa"/>
            <w:shd w:val="clear" w:color="auto" w:fill="auto"/>
          </w:tcPr>
          <w:p w:rsidRPr="004360EC" w:rsidR="005968C9" w:rsidP="0026322B" w:rsidRDefault="005968C9" w14:paraId="789BAF9F" w14:textId="77777777">
            <w:pPr>
              <w:spacing w:line="276" w:lineRule="auto"/>
              <w:rPr>
                <w:b w:val="0"/>
                <w:bCs/>
                <w:szCs w:val="20"/>
              </w:rPr>
            </w:pPr>
            <w:r w:rsidRPr="004360EC">
              <w:rPr>
                <w:b w:val="0"/>
                <w:bCs/>
                <w:szCs w:val="20"/>
              </w:rPr>
              <w:t>Paola Andrea Tello Zambrano</w:t>
            </w:r>
          </w:p>
        </w:tc>
        <w:tc>
          <w:tcPr>
            <w:tcW w:w="1559" w:type="dxa"/>
            <w:shd w:val="clear" w:color="auto" w:fill="auto"/>
          </w:tcPr>
          <w:p w:rsidRPr="004360EC" w:rsidR="005968C9" w:rsidP="0026322B" w:rsidRDefault="005968C9" w14:paraId="07AD664B" w14:textId="77777777">
            <w:pPr>
              <w:spacing w:line="276" w:lineRule="auto"/>
              <w:rPr>
                <w:b w:val="0"/>
                <w:bCs/>
                <w:szCs w:val="20"/>
              </w:rPr>
            </w:pPr>
            <w:r w:rsidRPr="004360EC">
              <w:rPr>
                <w:b w:val="0"/>
                <w:bCs/>
                <w:szCs w:val="20"/>
              </w:rPr>
              <w:t>Experto temático</w:t>
            </w:r>
          </w:p>
        </w:tc>
        <w:tc>
          <w:tcPr>
            <w:tcW w:w="3257" w:type="dxa"/>
            <w:shd w:val="clear" w:color="auto" w:fill="auto"/>
          </w:tcPr>
          <w:p w:rsidRPr="004360EC" w:rsidR="005968C9" w:rsidP="0026322B" w:rsidRDefault="005968C9" w14:paraId="223A04B8" w14:textId="77777777">
            <w:pPr>
              <w:spacing w:line="276" w:lineRule="auto"/>
              <w:rPr>
                <w:b w:val="0"/>
                <w:bCs/>
                <w:szCs w:val="20"/>
              </w:rPr>
            </w:pPr>
            <w:r w:rsidRPr="004360EC">
              <w:rPr>
                <w:b w:val="0"/>
                <w:bCs/>
                <w:szCs w:val="20"/>
              </w:rPr>
              <w:t>Centro Agroempresarial y Desarrollo Pecuario - Regional Huila</w:t>
            </w:r>
          </w:p>
        </w:tc>
        <w:tc>
          <w:tcPr>
            <w:tcW w:w="1419" w:type="dxa"/>
            <w:shd w:val="clear" w:color="auto" w:fill="auto"/>
          </w:tcPr>
          <w:p w:rsidRPr="004360EC" w:rsidR="005968C9" w:rsidP="0026322B" w:rsidRDefault="005968C9" w14:paraId="26D3C689" w14:textId="757A1722">
            <w:pPr>
              <w:spacing w:line="276" w:lineRule="auto"/>
              <w:rPr>
                <w:b w:val="0"/>
                <w:bCs/>
                <w:szCs w:val="20"/>
              </w:rPr>
            </w:pPr>
            <w:r w:rsidRPr="004360EC">
              <w:rPr>
                <w:b w:val="0"/>
                <w:bCs/>
                <w:szCs w:val="20"/>
              </w:rPr>
              <w:t>2026-07-0</w:t>
            </w:r>
            <w:r w:rsidR="0026322B">
              <w:rPr>
                <w:b w:val="0"/>
                <w:bCs/>
                <w:szCs w:val="20"/>
              </w:rPr>
              <w:t>8</w:t>
            </w:r>
          </w:p>
        </w:tc>
      </w:tr>
      <w:tr w:rsidRPr="004360EC" w:rsidR="001E70E7" w:rsidTr="00351F01" w14:paraId="3E809039" w14:textId="77777777">
        <w:trPr>
          <w:trHeight w:val="340"/>
        </w:trPr>
        <w:tc>
          <w:tcPr>
            <w:tcW w:w="1272" w:type="dxa"/>
            <w:shd w:val="clear" w:color="auto" w:fill="auto"/>
          </w:tcPr>
          <w:p w:rsidRPr="004360EC" w:rsidR="001E70E7" w:rsidP="0026322B" w:rsidRDefault="001E70E7" w14:paraId="0B1DF994" w14:textId="77777777">
            <w:pPr>
              <w:spacing w:line="276" w:lineRule="auto"/>
              <w:rPr>
                <w:bCs/>
                <w:szCs w:val="20"/>
              </w:rPr>
            </w:pPr>
          </w:p>
        </w:tc>
        <w:tc>
          <w:tcPr>
            <w:tcW w:w="1991" w:type="dxa"/>
            <w:shd w:val="clear" w:color="auto" w:fill="auto"/>
          </w:tcPr>
          <w:p w:rsidRPr="001E70E7" w:rsidR="001E70E7" w:rsidP="0026322B" w:rsidRDefault="001E70E7" w14:paraId="17FC472F" w14:textId="4B859AD8">
            <w:pPr>
              <w:spacing w:line="276" w:lineRule="auto"/>
              <w:rPr>
                <w:b w:val="0"/>
                <w:szCs w:val="20"/>
              </w:rPr>
            </w:pPr>
            <w:r w:rsidRPr="001E70E7">
              <w:rPr>
                <w:b w:val="0"/>
                <w:szCs w:val="20"/>
              </w:rPr>
              <w:t>Paula Marcela Vidal Quintero</w:t>
            </w:r>
          </w:p>
        </w:tc>
        <w:tc>
          <w:tcPr>
            <w:tcW w:w="1559" w:type="dxa"/>
            <w:shd w:val="clear" w:color="auto" w:fill="auto"/>
          </w:tcPr>
          <w:p w:rsidRPr="001E70E7" w:rsidR="001E70E7" w:rsidP="0026322B" w:rsidRDefault="001E70E7" w14:paraId="44439431" w14:textId="7535C241">
            <w:pPr>
              <w:spacing w:line="276" w:lineRule="auto"/>
              <w:rPr>
                <w:b w:val="0"/>
                <w:szCs w:val="20"/>
              </w:rPr>
            </w:pPr>
            <w:r w:rsidRPr="001E70E7">
              <w:rPr>
                <w:b w:val="0"/>
                <w:szCs w:val="20"/>
              </w:rPr>
              <w:t>Evaluadora Instruccional</w:t>
            </w:r>
          </w:p>
        </w:tc>
        <w:tc>
          <w:tcPr>
            <w:tcW w:w="3257" w:type="dxa"/>
            <w:shd w:val="clear" w:color="auto" w:fill="auto"/>
          </w:tcPr>
          <w:p w:rsidRPr="004360EC" w:rsidR="001E70E7" w:rsidP="0026322B" w:rsidRDefault="001E70E7" w14:paraId="6F98E587" w14:textId="6BB2BC15">
            <w:pPr>
              <w:spacing w:line="276" w:lineRule="auto"/>
              <w:rPr>
                <w:bCs/>
                <w:szCs w:val="20"/>
              </w:rPr>
            </w:pPr>
            <w:r w:rsidRPr="004360EC">
              <w:rPr>
                <w:b w:val="0"/>
                <w:bCs/>
                <w:szCs w:val="20"/>
              </w:rPr>
              <w:t>Centro Agroempresarial y Desarrollo Pecuario - Regional Huila</w:t>
            </w:r>
          </w:p>
        </w:tc>
        <w:tc>
          <w:tcPr>
            <w:tcW w:w="1419" w:type="dxa"/>
            <w:shd w:val="clear" w:color="auto" w:fill="auto"/>
          </w:tcPr>
          <w:p w:rsidRPr="001E70E7" w:rsidR="001E70E7" w:rsidP="0026322B" w:rsidRDefault="001E70E7" w14:paraId="57AA620E" w14:textId="5DF1CCEE">
            <w:pPr>
              <w:spacing w:line="276" w:lineRule="auto"/>
              <w:rPr>
                <w:b w:val="0"/>
                <w:szCs w:val="20"/>
              </w:rPr>
            </w:pPr>
            <w:r w:rsidRPr="001E70E7">
              <w:rPr>
                <w:b w:val="0"/>
                <w:szCs w:val="20"/>
              </w:rPr>
              <w:t>2026-08-24</w:t>
            </w:r>
          </w:p>
        </w:tc>
      </w:tr>
      <w:bookmarkEnd w:id="30"/>
    </w:tbl>
    <w:p w:rsidRPr="004360EC" w:rsidR="00740BB2" w:rsidP="0026322B" w:rsidRDefault="00740BB2" w14:paraId="78D6A653" w14:textId="77777777">
      <w:pPr>
        <w:spacing w:after="0" w:line="276" w:lineRule="auto"/>
        <w:rPr>
          <w:rFonts w:cs="Arial"/>
          <w:b/>
          <w:color w:val="000000"/>
          <w:szCs w:val="20"/>
        </w:rPr>
      </w:pPr>
    </w:p>
    <w:p w:rsidRPr="004360EC" w:rsidR="00740BB2" w:rsidP="0026322B" w:rsidRDefault="00740BB2" w14:paraId="117474C1" w14:textId="77777777">
      <w:pPr>
        <w:numPr>
          <w:ilvl w:val="0"/>
          <w:numId w:val="3"/>
        </w:numPr>
        <w:spacing w:after="0" w:line="276" w:lineRule="auto"/>
        <w:ind w:left="284" w:hanging="284"/>
        <w:rPr>
          <w:rFonts w:cs="Arial"/>
          <w:b/>
          <w:color w:val="000000"/>
          <w:szCs w:val="20"/>
        </w:rPr>
      </w:pPr>
      <w:r w:rsidRPr="004360EC">
        <w:rPr>
          <w:rFonts w:cs="Arial"/>
          <w:b/>
          <w:color w:val="000000"/>
          <w:szCs w:val="20"/>
        </w:rPr>
        <w:t>CONTROL DE CAMBIOS</w:t>
      </w: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4360EC" w:rsidR="00736239" w:rsidTr="00351F01" w14:paraId="0C4E1147" w14:textId="77777777">
        <w:trPr>
          <w:trHeight w:val="349"/>
        </w:trPr>
        <w:tc>
          <w:tcPr>
            <w:tcW w:w="1264" w:type="dxa"/>
            <w:tcBorders>
              <w:top w:val="nil"/>
              <w:left w:val="nil"/>
            </w:tcBorders>
            <w:shd w:val="clear" w:color="auto" w:fill="auto"/>
          </w:tcPr>
          <w:p w:rsidRPr="004360EC" w:rsidR="00736239" w:rsidP="0026322B" w:rsidRDefault="00736239" w14:paraId="0FBD3CDC" w14:textId="77777777">
            <w:pPr>
              <w:spacing w:line="276" w:lineRule="auto"/>
              <w:rPr>
                <w:szCs w:val="20"/>
              </w:rPr>
            </w:pPr>
            <w:bookmarkStart w:name="_Hlk224579691" w:id="31"/>
          </w:p>
        </w:tc>
        <w:tc>
          <w:tcPr>
            <w:tcW w:w="2138" w:type="dxa"/>
            <w:shd w:val="clear" w:color="auto" w:fill="auto"/>
          </w:tcPr>
          <w:p w:rsidRPr="004360EC" w:rsidR="00736239" w:rsidP="0026322B" w:rsidRDefault="00736239" w14:paraId="69D48DF3" w14:textId="77777777">
            <w:pPr>
              <w:spacing w:line="276" w:lineRule="auto"/>
              <w:rPr>
                <w:szCs w:val="20"/>
              </w:rPr>
            </w:pPr>
            <w:r w:rsidRPr="004360EC">
              <w:rPr>
                <w:szCs w:val="20"/>
              </w:rPr>
              <w:t>Nombre</w:t>
            </w:r>
          </w:p>
        </w:tc>
        <w:tc>
          <w:tcPr>
            <w:tcW w:w="1560" w:type="dxa"/>
            <w:shd w:val="clear" w:color="auto" w:fill="auto"/>
          </w:tcPr>
          <w:p w:rsidRPr="004360EC" w:rsidR="00736239" w:rsidP="0026322B" w:rsidRDefault="00736239" w14:paraId="1A568ECD" w14:textId="77777777">
            <w:pPr>
              <w:spacing w:line="276" w:lineRule="auto"/>
              <w:rPr>
                <w:szCs w:val="20"/>
              </w:rPr>
            </w:pPr>
            <w:r w:rsidRPr="004360EC">
              <w:rPr>
                <w:szCs w:val="20"/>
              </w:rPr>
              <w:t>Cargo</w:t>
            </w:r>
          </w:p>
        </w:tc>
        <w:tc>
          <w:tcPr>
            <w:tcW w:w="1701" w:type="dxa"/>
            <w:shd w:val="clear" w:color="auto" w:fill="auto"/>
          </w:tcPr>
          <w:p w:rsidRPr="004360EC" w:rsidR="00736239" w:rsidP="0026322B" w:rsidRDefault="00736239" w14:paraId="05B11B0E" w14:textId="77777777">
            <w:pPr>
              <w:spacing w:line="276" w:lineRule="auto"/>
              <w:rPr>
                <w:szCs w:val="20"/>
              </w:rPr>
            </w:pPr>
            <w:r w:rsidRPr="004360EC">
              <w:rPr>
                <w:szCs w:val="20"/>
              </w:rPr>
              <w:t>Dependencia</w:t>
            </w:r>
          </w:p>
        </w:tc>
        <w:tc>
          <w:tcPr>
            <w:tcW w:w="1275" w:type="dxa"/>
            <w:shd w:val="clear" w:color="auto" w:fill="auto"/>
          </w:tcPr>
          <w:p w:rsidRPr="004360EC" w:rsidR="00736239" w:rsidP="0026322B" w:rsidRDefault="00736239" w14:paraId="76678D9F" w14:textId="77777777">
            <w:pPr>
              <w:spacing w:line="276" w:lineRule="auto"/>
              <w:rPr>
                <w:szCs w:val="20"/>
              </w:rPr>
            </w:pPr>
            <w:r w:rsidRPr="004360EC">
              <w:rPr>
                <w:szCs w:val="20"/>
              </w:rPr>
              <w:t>Fecha</w:t>
            </w:r>
          </w:p>
        </w:tc>
        <w:tc>
          <w:tcPr>
            <w:tcW w:w="1560" w:type="dxa"/>
            <w:shd w:val="clear" w:color="auto" w:fill="auto"/>
          </w:tcPr>
          <w:p w:rsidRPr="004360EC" w:rsidR="00736239" w:rsidP="0026322B" w:rsidRDefault="00736239" w14:paraId="7DB10D09" w14:textId="77777777">
            <w:pPr>
              <w:spacing w:line="276" w:lineRule="auto"/>
              <w:rPr>
                <w:szCs w:val="20"/>
              </w:rPr>
            </w:pPr>
            <w:r w:rsidRPr="004360EC">
              <w:rPr>
                <w:szCs w:val="20"/>
              </w:rPr>
              <w:t>Razón del Cambio</w:t>
            </w:r>
          </w:p>
        </w:tc>
      </w:tr>
      <w:tr w:rsidRPr="004360EC" w:rsidR="00736239" w:rsidTr="00351F01" w14:paraId="5BA4F9B7" w14:textId="77777777">
        <w:trPr>
          <w:trHeight w:val="567"/>
        </w:trPr>
        <w:tc>
          <w:tcPr>
            <w:tcW w:w="1264" w:type="dxa"/>
            <w:shd w:val="clear" w:color="auto" w:fill="auto"/>
          </w:tcPr>
          <w:p w:rsidRPr="004360EC" w:rsidR="00736239" w:rsidP="0026322B" w:rsidRDefault="00736239" w14:paraId="29F97FC6" w14:textId="77777777">
            <w:pPr>
              <w:spacing w:line="276" w:lineRule="auto"/>
              <w:rPr>
                <w:b w:val="0"/>
                <w:bCs/>
                <w:szCs w:val="20"/>
              </w:rPr>
            </w:pPr>
            <w:r w:rsidRPr="004360EC">
              <w:rPr>
                <w:b w:val="0"/>
                <w:bCs/>
                <w:szCs w:val="20"/>
              </w:rPr>
              <w:t>Autor (es)</w:t>
            </w:r>
          </w:p>
        </w:tc>
        <w:tc>
          <w:tcPr>
            <w:tcW w:w="2138" w:type="dxa"/>
            <w:shd w:val="clear" w:color="auto" w:fill="auto"/>
          </w:tcPr>
          <w:p w:rsidRPr="004360EC" w:rsidR="00736239" w:rsidP="0026322B" w:rsidRDefault="00736239" w14:paraId="63A7A47F" w14:textId="77777777">
            <w:pPr>
              <w:spacing w:line="276" w:lineRule="auto"/>
              <w:rPr>
                <w:b w:val="0"/>
                <w:bCs/>
                <w:szCs w:val="20"/>
              </w:rPr>
            </w:pPr>
            <w:r w:rsidRPr="004360EC">
              <w:rPr>
                <w:b w:val="0"/>
                <w:bCs/>
                <w:szCs w:val="20"/>
              </w:rPr>
              <w:t>Paola Andrea Tello Zambrano</w:t>
            </w:r>
          </w:p>
        </w:tc>
        <w:tc>
          <w:tcPr>
            <w:tcW w:w="1560" w:type="dxa"/>
            <w:shd w:val="clear" w:color="auto" w:fill="auto"/>
          </w:tcPr>
          <w:p w:rsidRPr="004360EC" w:rsidR="00736239" w:rsidP="0026322B" w:rsidRDefault="00736239" w14:paraId="315E869C" w14:textId="77777777">
            <w:pPr>
              <w:spacing w:line="276" w:lineRule="auto"/>
              <w:rPr>
                <w:b w:val="0"/>
                <w:bCs/>
                <w:szCs w:val="20"/>
              </w:rPr>
            </w:pPr>
            <w:r w:rsidRPr="004360EC">
              <w:rPr>
                <w:b w:val="0"/>
                <w:bCs/>
                <w:szCs w:val="20"/>
              </w:rPr>
              <w:t>Experto temático</w:t>
            </w:r>
          </w:p>
        </w:tc>
        <w:tc>
          <w:tcPr>
            <w:tcW w:w="1701" w:type="dxa"/>
            <w:shd w:val="clear" w:color="auto" w:fill="auto"/>
          </w:tcPr>
          <w:p w:rsidRPr="004360EC" w:rsidR="00736239" w:rsidP="0026322B" w:rsidRDefault="00736239" w14:paraId="125EECC9" w14:textId="77777777">
            <w:pPr>
              <w:spacing w:line="276" w:lineRule="auto"/>
              <w:rPr>
                <w:b w:val="0"/>
                <w:bCs/>
                <w:szCs w:val="20"/>
              </w:rPr>
            </w:pPr>
            <w:r w:rsidRPr="004360EC">
              <w:rPr>
                <w:b w:val="0"/>
                <w:bCs/>
                <w:szCs w:val="20"/>
              </w:rPr>
              <w:t>Centro Agroempresarial y Desarrollo Pecuario - Regional Huila</w:t>
            </w:r>
          </w:p>
        </w:tc>
        <w:tc>
          <w:tcPr>
            <w:tcW w:w="1275" w:type="dxa"/>
            <w:shd w:val="clear" w:color="auto" w:fill="auto"/>
          </w:tcPr>
          <w:p w:rsidRPr="004360EC" w:rsidR="00736239" w:rsidP="0026322B" w:rsidRDefault="00736239" w14:paraId="5EAE93E3" w14:textId="29B9F94C">
            <w:pPr>
              <w:spacing w:line="276" w:lineRule="auto"/>
              <w:rPr>
                <w:b w:val="0"/>
                <w:bCs/>
                <w:szCs w:val="20"/>
              </w:rPr>
            </w:pPr>
            <w:r w:rsidRPr="004360EC">
              <w:rPr>
                <w:b w:val="0"/>
                <w:bCs/>
                <w:szCs w:val="20"/>
              </w:rPr>
              <w:t>2026-07-0</w:t>
            </w:r>
            <w:r w:rsidR="0026322B">
              <w:rPr>
                <w:b w:val="0"/>
                <w:bCs/>
                <w:szCs w:val="20"/>
              </w:rPr>
              <w:t>8</w:t>
            </w:r>
          </w:p>
        </w:tc>
        <w:tc>
          <w:tcPr>
            <w:tcW w:w="1560" w:type="dxa"/>
            <w:shd w:val="clear" w:color="auto" w:fill="auto"/>
          </w:tcPr>
          <w:p w:rsidRPr="004360EC" w:rsidR="00736239" w:rsidP="0026322B" w:rsidRDefault="00736239" w14:paraId="6A6C667F" w14:textId="77777777">
            <w:pPr>
              <w:spacing w:line="276" w:lineRule="auto"/>
              <w:rPr>
                <w:b w:val="0"/>
                <w:bCs/>
                <w:szCs w:val="20"/>
              </w:rPr>
            </w:pPr>
            <w:r w:rsidRPr="004360EC">
              <w:rPr>
                <w:b w:val="0"/>
                <w:bCs/>
                <w:szCs w:val="20"/>
              </w:rPr>
              <w:t xml:space="preserve">Actualización </w:t>
            </w:r>
          </w:p>
        </w:tc>
      </w:tr>
      <w:bookmarkEnd w:id="31"/>
    </w:tbl>
    <w:p w:rsidRPr="004360EC" w:rsidR="0000381D" w:rsidP="0026322B" w:rsidRDefault="0000381D" w14:paraId="0DECC13E" w14:textId="77777777">
      <w:pPr>
        <w:spacing w:line="276" w:lineRule="auto"/>
        <w:jc w:val="left"/>
        <w:rPr>
          <w:rFonts w:cs="Arial"/>
          <w:szCs w:val="20"/>
        </w:rPr>
      </w:pPr>
    </w:p>
    <w:sectPr w:rsidRPr="004360EC" w:rsidR="0000381D">
      <w:headerReference w:type="default" r:id="rId194"/>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9-01T13:59:00Z" w:id="29">
    <w:p w:rsidR="006C2B01" w:rsidP="006C2B01" w:rsidRDefault="006C2B01" w14:paraId="4359F6F1" w14:textId="77777777">
      <w:pPr>
        <w:jc w:val="left"/>
      </w:pPr>
      <w:r>
        <w:rPr>
          <w:rStyle w:val="Refdecomentario"/>
        </w:rPr>
        <w:annotationRef/>
      </w:r>
      <w:r>
        <w:rPr>
          <w:szCs w:val="20"/>
          <w:u w:val="single"/>
        </w:rPr>
        <w:t>Texto alternativo</w:t>
      </w:r>
      <w:r>
        <w:rPr>
          <w:szCs w:val="20"/>
        </w:rPr>
        <w:t>: El mapa conceptual sintetiza el análisis financiero y la revelación de hechos económicos con inteligencia artificial en cinco temas: sistemas integrados de información financiera; procesamiento y validación de datos; estados financieros y análisis con estándares financieros; gestión del riesgo y controles; y revelación financiera, visualización de datos e informes. Estos temas comprenden el uso de aplicativos contables, la preparación y validación de información, la generación y comparación de informes, la aplicación de *ratios* financieros, la identificación de riesgos, el cumplimiento normativo y la consolidación de informes financieros. En conjunto, integran herramientas tecnológicas, criterios técnicos, controles y principios de trazabilidad y responsabilidad para apoyar la presentación de información financiera confiable.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59F6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80295" w16cex:dateUtc="2026-09-01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59F6F1" w16cid:durableId="044802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305D" w:rsidP="0000381D" w:rsidRDefault="00E9305D" w14:paraId="4C695431" w14:textId="77777777">
      <w:pPr>
        <w:spacing w:after="0" w:line="240" w:lineRule="auto"/>
      </w:pPr>
      <w:r>
        <w:separator/>
      </w:r>
    </w:p>
  </w:endnote>
  <w:endnote w:type="continuationSeparator" w:id="0">
    <w:p w:rsidR="00E9305D" w:rsidP="0000381D" w:rsidRDefault="00E9305D" w14:paraId="5CD4792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305D" w:rsidP="0000381D" w:rsidRDefault="00E9305D" w14:paraId="2CD0ABCD" w14:textId="77777777">
      <w:pPr>
        <w:spacing w:after="0" w:line="240" w:lineRule="auto"/>
      </w:pPr>
      <w:r>
        <w:separator/>
      </w:r>
    </w:p>
  </w:footnote>
  <w:footnote w:type="continuationSeparator" w:id="0">
    <w:p w:rsidR="00E9305D" w:rsidP="0000381D" w:rsidRDefault="00E9305D" w14:paraId="44CADA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0381D" w:rsidP="0000381D" w:rsidRDefault="0000381D" w14:paraId="671C1CF4" w14:textId="2D875CCB">
    <w:pPr>
      <w:pStyle w:val="Encabezado"/>
      <w:jc w:val="center"/>
    </w:pPr>
    <w:r>
      <w:rPr>
        <w:noProof/>
      </w:rPr>
      <w:drawing>
        <wp:anchor distT="0" distB="0" distL="114300" distR="114300" simplePos="0" relativeHeight="251658240" behindDoc="1" locked="0" layoutInCell="1" allowOverlap="1" wp14:anchorId="3CFF945D" wp14:editId="3AF8E21E">
          <wp:simplePos x="0" y="0"/>
          <wp:positionH relativeFrom="margin">
            <wp:align>center</wp:align>
          </wp:positionH>
          <wp:positionV relativeFrom="paragraph">
            <wp:posOffset>-214548</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9F1"/>
    <w:multiLevelType w:val="multilevel"/>
    <w:tmpl w:val="0DACB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6704B1"/>
    <w:multiLevelType w:val="hybridMultilevel"/>
    <w:tmpl w:val="3D741236"/>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 w15:restartNumberingAfterBreak="0">
    <w:nsid w:val="0EBB554D"/>
    <w:multiLevelType w:val="multilevel"/>
    <w:tmpl w:val="79E26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D72B23"/>
    <w:multiLevelType w:val="multilevel"/>
    <w:tmpl w:val="28E2D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B43CE5"/>
    <w:multiLevelType w:val="multilevel"/>
    <w:tmpl w:val="B82AA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0017A9"/>
    <w:multiLevelType w:val="multilevel"/>
    <w:tmpl w:val="B414D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401DB8"/>
    <w:multiLevelType w:val="multilevel"/>
    <w:tmpl w:val="CBF63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047BD4"/>
    <w:multiLevelType w:val="multilevel"/>
    <w:tmpl w:val="786C5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6F95D05"/>
    <w:multiLevelType w:val="multilevel"/>
    <w:tmpl w:val="A4281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0B7BD2"/>
    <w:multiLevelType w:val="hybridMultilevel"/>
    <w:tmpl w:val="E144B0A4"/>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 w15:restartNumberingAfterBreak="0">
    <w:nsid w:val="27117979"/>
    <w:multiLevelType w:val="hybridMultilevel"/>
    <w:tmpl w:val="CC6E32DE"/>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1" w15:restartNumberingAfterBreak="0">
    <w:nsid w:val="27646919"/>
    <w:multiLevelType w:val="hybridMultilevel"/>
    <w:tmpl w:val="77800E74"/>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2" w15:restartNumberingAfterBreak="0">
    <w:nsid w:val="297061D3"/>
    <w:multiLevelType w:val="multilevel"/>
    <w:tmpl w:val="73062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CA0B61"/>
    <w:multiLevelType w:val="multilevel"/>
    <w:tmpl w:val="62D03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9AD4E82"/>
    <w:multiLevelType w:val="hybridMultilevel"/>
    <w:tmpl w:val="4B10217A"/>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5" w15:restartNumberingAfterBreak="0">
    <w:nsid w:val="3A337EA8"/>
    <w:multiLevelType w:val="multilevel"/>
    <w:tmpl w:val="911A3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D342CC"/>
    <w:multiLevelType w:val="multilevel"/>
    <w:tmpl w:val="8A36C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D134350"/>
    <w:multiLevelType w:val="multilevel"/>
    <w:tmpl w:val="219A5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D971926"/>
    <w:multiLevelType w:val="multilevel"/>
    <w:tmpl w:val="F5185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F086439"/>
    <w:multiLevelType w:val="multilevel"/>
    <w:tmpl w:val="48A8E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A275F9"/>
    <w:multiLevelType w:val="hybridMultilevel"/>
    <w:tmpl w:val="49FEEA56"/>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1" w15:restartNumberingAfterBreak="0">
    <w:nsid w:val="44A11AEB"/>
    <w:multiLevelType w:val="hybridMultilevel"/>
    <w:tmpl w:val="D2F0D890"/>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2" w15:restartNumberingAfterBreak="0">
    <w:nsid w:val="4FD32903"/>
    <w:multiLevelType w:val="multilevel"/>
    <w:tmpl w:val="4448C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1D56F0B"/>
    <w:multiLevelType w:val="multilevel"/>
    <w:tmpl w:val="6EFAF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3336870"/>
    <w:multiLevelType w:val="hybridMultilevel"/>
    <w:tmpl w:val="2B8050C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5" w15:restartNumberingAfterBreak="0">
    <w:nsid w:val="65D74752"/>
    <w:multiLevelType w:val="hybridMultilevel"/>
    <w:tmpl w:val="A5901D66"/>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6" w15:restartNumberingAfterBreak="0">
    <w:nsid w:val="69F416DC"/>
    <w:multiLevelType w:val="hybridMultilevel"/>
    <w:tmpl w:val="97AA0050"/>
    <w:lvl w:ilvl="0" w:tplc="44AC0EFA">
      <w:start w:val="1"/>
      <w:numFmt w:val="bullet"/>
      <w:lvlText w:val=""/>
      <w:lvlJc w:val="left"/>
      <w:pPr>
        <w:ind w:left="720" w:hanging="360"/>
      </w:pPr>
      <w:rPr>
        <w:rFonts w:hint="default" w:ascii="Symbol" w:hAnsi="Symbol"/>
      </w:rPr>
    </w:lvl>
    <w:lvl w:ilvl="1" w:tplc="D8B4FA3C">
      <w:start w:val="1"/>
      <w:numFmt w:val="bullet"/>
      <w:lvlText w:val="o"/>
      <w:lvlJc w:val="left"/>
      <w:pPr>
        <w:ind w:left="1440" w:hanging="360"/>
      </w:pPr>
      <w:rPr>
        <w:rFonts w:hint="default" w:ascii="Courier New" w:hAnsi="Courier New"/>
      </w:rPr>
    </w:lvl>
    <w:lvl w:ilvl="2" w:tplc="602849A4">
      <w:start w:val="1"/>
      <w:numFmt w:val="bullet"/>
      <w:lvlText w:val=""/>
      <w:lvlJc w:val="left"/>
      <w:pPr>
        <w:ind w:left="2160" w:hanging="360"/>
      </w:pPr>
      <w:rPr>
        <w:rFonts w:hint="default" w:ascii="Wingdings" w:hAnsi="Wingdings"/>
      </w:rPr>
    </w:lvl>
    <w:lvl w:ilvl="3" w:tplc="AE521C28">
      <w:start w:val="1"/>
      <w:numFmt w:val="bullet"/>
      <w:lvlText w:val=""/>
      <w:lvlJc w:val="left"/>
      <w:pPr>
        <w:ind w:left="2880" w:hanging="360"/>
      </w:pPr>
      <w:rPr>
        <w:rFonts w:hint="default" w:ascii="Symbol" w:hAnsi="Symbol"/>
      </w:rPr>
    </w:lvl>
    <w:lvl w:ilvl="4" w:tplc="B16280C4">
      <w:start w:val="1"/>
      <w:numFmt w:val="bullet"/>
      <w:lvlText w:val="o"/>
      <w:lvlJc w:val="left"/>
      <w:pPr>
        <w:ind w:left="3600" w:hanging="360"/>
      </w:pPr>
      <w:rPr>
        <w:rFonts w:hint="default" w:ascii="Courier New" w:hAnsi="Courier New"/>
      </w:rPr>
    </w:lvl>
    <w:lvl w:ilvl="5" w:tplc="693EE540">
      <w:start w:val="1"/>
      <w:numFmt w:val="bullet"/>
      <w:lvlText w:val=""/>
      <w:lvlJc w:val="left"/>
      <w:pPr>
        <w:ind w:left="4320" w:hanging="360"/>
      </w:pPr>
      <w:rPr>
        <w:rFonts w:hint="default" w:ascii="Wingdings" w:hAnsi="Wingdings"/>
      </w:rPr>
    </w:lvl>
    <w:lvl w:ilvl="6" w:tplc="4838E49A">
      <w:start w:val="1"/>
      <w:numFmt w:val="bullet"/>
      <w:lvlText w:val=""/>
      <w:lvlJc w:val="left"/>
      <w:pPr>
        <w:ind w:left="5040" w:hanging="360"/>
      </w:pPr>
      <w:rPr>
        <w:rFonts w:hint="default" w:ascii="Symbol" w:hAnsi="Symbol"/>
      </w:rPr>
    </w:lvl>
    <w:lvl w:ilvl="7" w:tplc="78DADA9C">
      <w:start w:val="1"/>
      <w:numFmt w:val="bullet"/>
      <w:lvlText w:val="o"/>
      <w:lvlJc w:val="left"/>
      <w:pPr>
        <w:ind w:left="5760" w:hanging="360"/>
      </w:pPr>
      <w:rPr>
        <w:rFonts w:hint="default" w:ascii="Courier New" w:hAnsi="Courier New"/>
      </w:rPr>
    </w:lvl>
    <w:lvl w:ilvl="8" w:tplc="40149674">
      <w:start w:val="1"/>
      <w:numFmt w:val="bullet"/>
      <w:lvlText w:val=""/>
      <w:lvlJc w:val="left"/>
      <w:pPr>
        <w:ind w:left="6480" w:hanging="360"/>
      </w:pPr>
      <w:rPr>
        <w:rFonts w:hint="default" w:ascii="Wingdings" w:hAnsi="Wingdings"/>
      </w:rPr>
    </w:lvl>
  </w:abstractNum>
  <w:abstractNum w:abstractNumId="27" w15:restartNumberingAfterBreak="0">
    <w:nsid w:val="6CF66FB6"/>
    <w:multiLevelType w:val="hybridMultilevel"/>
    <w:tmpl w:val="B4A83FEC"/>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8" w15:restartNumberingAfterBreak="0">
    <w:nsid w:val="6D3C5A70"/>
    <w:multiLevelType w:val="multilevel"/>
    <w:tmpl w:val="77BE3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2125D42"/>
    <w:multiLevelType w:val="hybridMultilevel"/>
    <w:tmpl w:val="D8AE3A9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0" w15:restartNumberingAfterBreak="0">
    <w:nsid w:val="764E56E0"/>
    <w:multiLevelType w:val="multilevel"/>
    <w:tmpl w:val="764E56E0"/>
    <w:lvl w:ilvl="0">
      <w:start w:val="1"/>
      <w:numFmt w:val="upperLetter"/>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31" w15:restartNumberingAfterBreak="0">
    <w:nsid w:val="778B646F"/>
    <w:multiLevelType w:val="multilevel"/>
    <w:tmpl w:val="7B469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9086E43"/>
    <w:multiLevelType w:val="hybridMultilevel"/>
    <w:tmpl w:val="30EC353E"/>
    <w:lvl w:ilvl="0" w:tplc="44AC0EFA">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3" w15:restartNumberingAfterBreak="0">
    <w:nsid w:val="7C1747CB"/>
    <w:multiLevelType w:val="multilevel"/>
    <w:tmpl w:val="DDD49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02571561">
    <w:abstractNumId w:val="26"/>
  </w:num>
  <w:num w:numId="2" w16cid:durableId="2007898109">
    <w:abstractNumId w:val="29"/>
  </w:num>
  <w:num w:numId="3" w16cid:durableId="1919703525">
    <w:abstractNumId w:val="30"/>
  </w:num>
  <w:num w:numId="4" w16cid:durableId="736057478">
    <w:abstractNumId w:val="24"/>
  </w:num>
  <w:num w:numId="5" w16cid:durableId="1284001228">
    <w:abstractNumId w:val="4"/>
  </w:num>
  <w:num w:numId="6" w16cid:durableId="665128002">
    <w:abstractNumId w:val="25"/>
  </w:num>
  <w:num w:numId="7" w16cid:durableId="1028872628">
    <w:abstractNumId w:val="9"/>
  </w:num>
  <w:num w:numId="8" w16cid:durableId="932779857">
    <w:abstractNumId w:val="21"/>
  </w:num>
  <w:num w:numId="9" w16cid:durableId="2079010123">
    <w:abstractNumId w:val="20"/>
  </w:num>
  <w:num w:numId="10" w16cid:durableId="109859328">
    <w:abstractNumId w:val="1"/>
  </w:num>
  <w:num w:numId="11" w16cid:durableId="1839346169">
    <w:abstractNumId w:val="27"/>
  </w:num>
  <w:num w:numId="12" w16cid:durableId="1739208391">
    <w:abstractNumId w:val="31"/>
  </w:num>
  <w:num w:numId="13" w16cid:durableId="477306477">
    <w:abstractNumId w:val="3"/>
  </w:num>
  <w:num w:numId="14" w16cid:durableId="1236891033">
    <w:abstractNumId w:val="33"/>
  </w:num>
  <w:num w:numId="15" w16cid:durableId="414908725">
    <w:abstractNumId w:val="6"/>
  </w:num>
  <w:num w:numId="16" w16cid:durableId="1716154592">
    <w:abstractNumId w:val="15"/>
  </w:num>
  <w:num w:numId="17" w16cid:durableId="637687301">
    <w:abstractNumId w:val="12"/>
  </w:num>
  <w:num w:numId="18" w16cid:durableId="70398125">
    <w:abstractNumId w:val="16"/>
  </w:num>
  <w:num w:numId="19" w16cid:durableId="1262881464">
    <w:abstractNumId w:val="2"/>
  </w:num>
  <w:num w:numId="20" w16cid:durableId="1309478148">
    <w:abstractNumId w:val="8"/>
  </w:num>
  <w:num w:numId="21" w16cid:durableId="857963233">
    <w:abstractNumId w:val="13"/>
  </w:num>
  <w:num w:numId="22" w16cid:durableId="1015306538">
    <w:abstractNumId w:val="23"/>
  </w:num>
  <w:num w:numId="23" w16cid:durableId="714040105">
    <w:abstractNumId w:val="7"/>
  </w:num>
  <w:num w:numId="24" w16cid:durableId="601838537">
    <w:abstractNumId w:val="17"/>
  </w:num>
  <w:num w:numId="25" w16cid:durableId="1366565751">
    <w:abstractNumId w:val="19"/>
  </w:num>
  <w:num w:numId="26" w16cid:durableId="1505167450">
    <w:abstractNumId w:val="18"/>
  </w:num>
  <w:num w:numId="27" w16cid:durableId="56366002">
    <w:abstractNumId w:val="0"/>
  </w:num>
  <w:num w:numId="28" w16cid:durableId="154494263">
    <w:abstractNumId w:val="22"/>
  </w:num>
  <w:num w:numId="29" w16cid:durableId="1410157701">
    <w:abstractNumId w:val="5"/>
  </w:num>
  <w:num w:numId="30" w16cid:durableId="207188564">
    <w:abstractNumId w:val="28"/>
  </w:num>
  <w:num w:numId="31" w16cid:durableId="1970934138">
    <w:abstractNumId w:val="11"/>
  </w:num>
  <w:num w:numId="32" w16cid:durableId="187647336">
    <w:abstractNumId w:val="32"/>
  </w:num>
  <w:num w:numId="33" w16cid:durableId="2016608607">
    <w:abstractNumId w:val="14"/>
  </w:num>
  <w:num w:numId="34" w16cid:durableId="1830826661">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1D"/>
    <w:rsid w:val="00002157"/>
    <w:rsid w:val="0000381D"/>
    <w:rsid w:val="00004D21"/>
    <w:rsid w:val="00010085"/>
    <w:rsid w:val="000112EB"/>
    <w:rsid w:val="000116E6"/>
    <w:rsid w:val="00022D2D"/>
    <w:rsid w:val="000233FF"/>
    <w:rsid w:val="000238A7"/>
    <w:rsid w:val="00025778"/>
    <w:rsid w:val="00031A69"/>
    <w:rsid w:val="00033EF6"/>
    <w:rsid w:val="00034FFA"/>
    <w:rsid w:val="00035E8B"/>
    <w:rsid w:val="00036ACD"/>
    <w:rsid w:val="0003780F"/>
    <w:rsid w:val="00041EAA"/>
    <w:rsid w:val="00045302"/>
    <w:rsid w:val="00045E99"/>
    <w:rsid w:val="00051819"/>
    <w:rsid w:val="000529CB"/>
    <w:rsid w:val="00060C18"/>
    <w:rsid w:val="00062E49"/>
    <w:rsid w:val="00066446"/>
    <w:rsid w:val="00067D48"/>
    <w:rsid w:val="00070288"/>
    <w:rsid w:val="000730F3"/>
    <w:rsid w:val="00075E06"/>
    <w:rsid w:val="0007724D"/>
    <w:rsid w:val="00080B30"/>
    <w:rsid w:val="00083251"/>
    <w:rsid w:val="0008336E"/>
    <w:rsid w:val="00083F5E"/>
    <w:rsid w:val="000860D6"/>
    <w:rsid w:val="00091179"/>
    <w:rsid w:val="00092DB8"/>
    <w:rsid w:val="00095750"/>
    <w:rsid w:val="000964D9"/>
    <w:rsid w:val="00097614"/>
    <w:rsid w:val="000A00E2"/>
    <w:rsid w:val="000A4EA5"/>
    <w:rsid w:val="000A5706"/>
    <w:rsid w:val="000A6C45"/>
    <w:rsid w:val="000A6FFD"/>
    <w:rsid w:val="000B08E4"/>
    <w:rsid w:val="000B3A5A"/>
    <w:rsid w:val="000B47FB"/>
    <w:rsid w:val="000B559C"/>
    <w:rsid w:val="000B5693"/>
    <w:rsid w:val="000B6797"/>
    <w:rsid w:val="000C0D11"/>
    <w:rsid w:val="000C41B9"/>
    <w:rsid w:val="000C7FC5"/>
    <w:rsid w:val="000D0E16"/>
    <w:rsid w:val="000D10C9"/>
    <w:rsid w:val="000E0C2C"/>
    <w:rsid w:val="000E5079"/>
    <w:rsid w:val="000F00FE"/>
    <w:rsid w:val="000F22C5"/>
    <w:rsid w:val="000F5B54"/>
    <w:rsid w:val="000F6E6A"/>
    <w:rsid w:val="000F77F9"/>
    <w:rsid w:val="0010074B"/>
    <w:rsid w:val="00100C9C"/>
    <w:rsid w:val="0010674D"/>
    <w:rsid w:val="00107B6D"/>
    <w:rsid w:val="00110EF1"/>
    <w:rsid w:val="001113B5"/>
    <w:rsid w:val="0011416A"/>
    <w:rsid w:val="00114260"/>
    <w:rsid w:val="00114697"/>
    <w:rsid w:val="00120D3B"/>
    <w:rsid w:val="00123EFD"/>
    <w:rsid w:val="00124EBF"/>
    <w:rsid w:val="00125E0C"/>
    <w:rsid w:val="00127950"/>
    <w:rsid w:val="00127BE0"/>
    <w:rsid w:val="00127E0F"/>
    <w:rsid w:val="0013541E"/>
    <w:rsid w:val="00136438"/>
    <w:rsid w:val="001365F4"/>
    <w:rsid w:val="00136CA7"/>
    <w:rsid w:val="001378BF"/>
    <w:rsid w:val="00137D12"/>
    <w:rsid w:val="00142E98"/>
    <w:rsid w:val="00144897"/>
    <w:rsid w:val="00145897"/>
    <w:rsid w:val="00146FD3"/>
    <w:rsid w:val="001470E9"/>
    <w:rsid w:val="00152727"/>
    <w:rsid w:val="0015273F"/>
    <w:rsid w:val="0015294C"/>
    <w:rsid w:val="00155251"/>
    <w:rsid w:val="00155418"/>
    <w:rsid w:val="00157E41"/>
    <w:rsid w:val="00163E4B"/>
    <w:rsid w:val="00163F7C"/>
    <w:rsid w:val="00166145"/>
    <w:rsid w:val="00170C7D"/>
    <w:rsid w:val="00172CCD"/>
    <w:rsid w:val="00173182"/>
    <w:rsid w:val="00173E98"/>
    <w:rsid w:val="00173FE4"/>
    <w:rsid w:val="00174A2C"/>
    <w:rsid w:val="0017536D"/>
    <w:rsid w:val="00186077"/>
    <w:rsid w:val="0018651A"/>
    <w:rsid w:val="00187D5F"/>
    <w:rsid w:val="0019114B"/>
    <w:rsid w:val="00195AFB"/>
    <w:rsid w:val="00197BC2"/>
    <w:rsid w:val="001A01C2"/>
    <w:rsid w:val="001A03C4"/>
    <w:rsid w:val="001A1DB3"/>
    <w:rsid w:val="001A5307"/>
    <w:rsid w:val="001B17E0"/>
    <w:rsid w:val="001B7BB9"/>
    <w:rsid w:val="001C0590"/>
    <w:rsid w:val="001C2FD3"/>
    <w:rsid w:val="001C7ADC"/>
    <w:rsid w:val="001D04BE"/>
    <w:rsid w:val="001D66A6"/>
    <w:rsid w:val="001D75F1"/>
    <w:rsid w:val="001D7CA1"/>
    <w:rsid w:val="001D7FC7"/>
    <w:rsid w:val="001E0934"/>
    <w:rsid w:val="001E2315"/>
    <w:rsid w:val="001E2636"/>
    <w:rsid w:val="001E29C9"/>
    <w:rsid w:val="001E6427"/>
    <w:rsid w:val="001E65DC"/>
    <w:rsid w:val="001E70E7"/>
    <w:rsid w:val="001F0F47"/>
    <w:rsid w:val="001F3DAB"/>
    <w:rsid w:val="001F5EDA"/>
    <w:rsid w:val="001F72DA"/>
    <w:rsid w:val="002014F3"/>
    <w:rsid w:val="00204839"/>
    <w:rsid w:val="0021204D"/>
    <w:rsid w:val="00213148"/>
    <w:rsid w:val="00217722"/>
    <w:rsid w:val="00217CAC"/>
    <w:rsid w:val="0022365C"/>
    <w:rsid w:val="00223B6F"/>
    <w:rsid w:val="00234C67"/>
    <w:rsid w:val="002357FC"/>
    <w:rsid w:val="00235BD2"/>
    <w:rsid w:val="002368B2"/>
    <w:rsid w:val="00237009"/>
    <w:rsid w:val="002373BF"/>
    <w:rsid w:val="00237EC4"/>
    <w:rsid w:val="00242D28"/>
    <w:rsid w:val="00245FF6"/>
    <w:rsid w:val="002465D4"/>
    <w:rsid w:val="002514BA"/>
    <w:rsid w:val="00253F7B"/>
    <w:rsid w:val="0025493C"/>
    <w:rsid w:val="00256664"/>
    <w:rsid w:val="002604C4"/>
    <w:rsid w:val="00260FE5"/>
    <w:rsid w:val="00262645"/>
    <w:rsid w:val="0026322B"/>
    <w:rsid w:val="002639DD"/>
    <w:rsid w:val="00264EEE"/>
    <w:rsid w:val="0027403E"/>
    <w:rsid w:val="00276E1C"/>
    <w:rsid w:val="00281301"/>
    <w:rsid w:val="00282BFD"/>
    <w:rsid w:val="002836B8"/>
    <w:rsid w:val="00283CAF"/>
    <w:rsid w:val="00285598"/>
    <w:rsid w:val="00287B88"/>
    <w:rsid w:val="00290D89"/>
    <w:rsid w:val="00294325"/>
    <w:rsid w:val="00294B3B"/>
    <w:rsid w:val="002A4DDD"/>
    <w:rsid w:val="002A5ADE"/>
    <w:rsid w:val="002A69AC"/>
    <w:rsid w:val="002B1991"/>
    <w:rsid w:val="002B721B"/>
    <w:rsid w:val="002B7DC0"/>
    <w:rsid w:val="002C1CBD"/>
    <w:rsid w:val="002C2081"/>
    <w:rsid w:val="002C43C7"/>
    <w:rsid w:val="002C58B5"/>
    <w:rsid w:val="002D0C22"/>
    <w:rsid w:val="002D5230"/>
    <w:rsid w:val="002D64AA"/>
    <w:rsid w:val="002D7A7E"/>
    <w:rsid w:val="002E3C52"/>
    <w:rsid w:val="002E433B"/>
    <w:rsid w:val="002F2DC3"/>
    <w:rsid w:val="003010ED"/>
    <w:rsid w:val="00301393"/>
    <w:rsid w:val="0030488A"/>
    <w:rsid w:val="00305ACD"/>
    <w:rsid w:val="00305FEE"/>
    <w:rsid w:val="00311209"/>
    <w:rsid w:val="00312A09"/>
    <w:rsid w:val="00316A92"/>
    <w:rsid w:val="00316E1D"/>
    <w:rsid w:val="00322B85"/>
    <w:rsid w:val="003246B1"/>
    <w:rsid w:val="0032690A"/>
    <w:rsid w:val="003329AE"/>
    <w:rsid w:val="00333423"/>
    <w:rsid w:val="00336561"/>
    <w:rsid w:val="003371F2"/>
    <w:rsid w:val="00340767"/>
    <w:rsid w:val="00340EA5"/>
    <w:rsid w:val="003425CD"/>
    <w:rsid w:val="003458BC"/>
    <w:rsid w:val="003463C0"/>
    <w:rsid w:val="003518A4"/>
    <w:rsid w:val="003523A8"/>
    <w:rsid w:val="003530B4"/>
    <w:rsid w:val="003538BA"/>
    <w:rsid w:val="00354FDD"/>
    <w:rsid w:val="0035554D"/>
    <w:rsid w:val="00355F13"/>
    <w:rsid w:val="003578CD"/>
    <w:rsid w:val="00360E72"/>
    <w:rsid w:val="003622DC"/>
    <w:rsid w:val="0036345D"/>
    <w:rsid w:val="00365730"/>
    <w:rsid w:val="003657BB"/>
    <w:rsid w:val="0036609D"/>
    <w:rsid w:val="00371E02"/>
    <w:rsid w:val="0037622D"/>
    <w:rsid w:val="00377336"/>
    <w:rsid w:val="003816EB"/>
    <w:rsid w:val="00387D79"/>
    <w:rsid w:val="00392F40"/>
    <w:rsid w:val="003A2773"/>
    <w:rsid w:val="003A3A36"/>
    <w:rsid w:val="003A5F85"/>
    <w:rsid w:val="003B4FF0"/>
    <w:rsid w:val="003B6986"/>
    <w:rsid w:val="003C0045"/>
    <w:rsid w:val="003C00F7"/>
    <w:rsid w:val="003C02D9"/>
    <w:rsid w:val="003C0A46"/>
    <w:rsid w:val="003C17EF"/>
    <w:rsid w:val="003C212D"/>
    <w:rsid w:val="003D3ECA"/>
    <w:rsid w:val="003D4852"/>
    <w:rsid w:val="003E2421"/>
    <w:rsid w:val="003E57C2"/>
    <w:rsid w:val="003E6B33"/>
    <w:rsid w:val="003F0607"/>
    <w:rsid w:val="003F1A3C"/>
    <w:rsid w:val="003F3C5A"/>
    <w:rsid w:val="003F41D4"/>
    <w:rsid w:val="003F4C91"/>
    <w:rsid w:val="003F6E3D"/>
    <w:rsid w:val="003F7213"/>
    <w:rsid w:val="003F7E8A"/>
    <w:rsid w:val="00405ACC"/>
    <w:rsid w:val="0041154E"/>
    <w:rsid w:val="00413F5E"/>
    <w:rsid w:val="00413FE4"/>
    <w:rsid w:val="00417533"/>
    <w:rsid w:val="00420C5F"/>
    <w:rsid w:val="00420DE4"/>
    <w:rsid w:val="004224E8"/>
    <w:rsid w:val="00426E4F"/>
    <w:rsid w:val="00427488"/>
    <w:rsid w:val="004279CE"/>
    <w:rsid w:val="004300F0"/>
    <w:rsid w:val="00432D1F"/>
    <w:rsid w:val="004360EC"/>
    <w:rsid w:val="004377FD"/>
    <w:rsid w:val="0043799C"/>
    <w:rsid w:val="00440675"/>
    <w:rsid w:val="004409FA"/>
    <w:rsid w:val="0044175D"/>
    <w:rsid w:val="004442D7"/>
    <w:rsid w:val="004549A5"/>
    <w:rsid w:val="00464171"/>
    <w:rsid w:val="00466616"/>
    <w:rsid w:val="00467FAF"/>
    <w:rsid w:val="004713D4"/>
    <w:rsid w:val="0047272A"/>
    <w:rsid w:val="00474CBA"/>
    <w:rsid w:val="0048122E"/>
    <w:rsid w:val="0048164C"/>
    <w:rsid w:val="00481FC5"/>
    <w:rsid w:val="00483A46"/>
    <w:rsid w:val="00483C6E"/>
    <w:rsid w:val="00485FBB"/>
    <w:rsid w:val="00487246"/>
    <w:rsid w:val="0049157F"/>
    <w:rsid w:val="0049375F"/>
    <w:rsid w:val="004960E3"/>
    <w:rsid w:val="004965A0"/>
    <w:rsid w:val="00496C73"/>
    <w:rsid w:val="004972CF"/>
    <w:rsid w:val="004A188F"/>
    <w:rsid w:val="004A1B02"/>
    <w:rsid w:val="004A239B"/>
    <w:rsid w:val="004A24F8"/>
    <w:rsid w:val="004A2645"/>
    <w:rsid w:val="004A45C0"/>
    <w:rsid w:val="004A5B1A"/>
    <w:rsid w:val="004A69F8"/>
    <w:rsid w:val="004A7D70"/>
    <w:rsid w:val="004B0D42"/>
    <w:rsid w:val="004B29AE"/>
    <w:rsid w:val="004B30BC"/>
    <w:rsid w:val="004C0BBB"/>
    <w:rsid w:val="004C5DA6"/>
    <w:rsid w:val="004C67B5"/>
    <w:rsid w:val="004D193A"/>
    <w:rsid w:val="004D1EA1"/>
    <w:rsid w:val="004D268B"/>
    <w:rsid w:val="004D34CB"/>
    <w:rsid w:val="004D3560"/>
    <w:rsid w:val="004D4EC3"/>
    <w:rsid w:val="004E14A4"/>
    <w:rsid w:val="004E2788"/>
    <w:rsid w:val="004E27B2"/>
    <w:rsid w:val="004E2A4E"/>
    <w:rsid w:val="004E612E"/>
    <w:rsid w:val="004F0CAD"/>
    <w:rsid w:val="004F19CA"/>
    <w:rsid w:val="004F3244"/>
    <w:rsid w:val="004F3394"/>
    <w:rsid w:val="004F400B"/>
    <w:rsid w:val="004F546B"/>
    <w:rsid w:val="00502EBA"/>
    <w:rsid w:val="005074B6"/>
    <w:rsid w:val="005119A8"/>
    <w:rsid w:val="00511E40"/>
    <w:rsid w:val="00511F7E"/>
    <w:rsid w:val="00512538"/>
    <w:rsid w:val="00512F5A"/>
    <w:rsid w:val="005150A2"/>
    <w:rsid w:val="005175CC"/>
    <w:rsid w:val="005222DD"/>
    <w:rsid w:val="00522A79"/>
    <w:rsid w:val="0052560C"/>
    <w:rsid w:val="00532056"/>
    <w:rsid w:val="00533BF6"/>
    <w:rsid w:val="00535289"/>
    <w:rsid w:val="00536577"/>
    <w:rsid w:val="00536BF6"/>
    <w:rsid w:val="0054631D"/>
    <w:rsid w:val="0054733E"/>
    <w:rsid w:val="00550AB8"/>
    <w:rsid w:val="005519F9"/>
    <w:rsid w:val="005531EC"/>
    <w:rsid w:val="00557944"/>
    <w:rsid w:val="00560088"/>
    <w:rsid w:val="0056058A"/>
    <w:rsid w:val="005658EC"/>
    <w:rsid w:val="00567998"/>
    <w:rsid w:val="005731B0"/>
    <w:rsid w:val="00577028"/>
    <w:rsid w:val="005772D8"/>
    <w:rsid w:val="0058163F"/>
    <w:rsid w:val="00584B0D"/>
    <w:rsid w:val="0058733D"/>
    <w:rsid w:val="0059272B"/>
    <w:rsid w:val="005936EB"/>
    <w:rsid w:val="00594024"/>
    <w:rsid w:val="00594D0C"/>
    <w:rsid w:val="0059672B"/>
    <w:rsid w:val="005968C9"/>
    <w:rsid w:val="005A2135"/>
    <w:rsid w:val="005A2B60"/>
    <w:rsid w:val="005A4006"/>
    <w:rsid w:val="005A47C4"/>
    <w:rsid w:val="005A501A"/>
    <w:rsid w:val="005A7C4C"/>
    <w:rsid w:val="005B25AC"/>
    <w:rsid w:val="005C1359"/>
    <w:rsid w:val="005C18A9"/>
    <w:rsid w:val="005C2598"/>
    <w:rsid w:val="005C4955"/>
    <w:rsid w:val="005C5DFE"/>
    <w:rsid w:val="005D057E"/>
    <w:rsid w:val="005D0CDE"/>
    <w:rsid w:val="005D11F0"/>
    <w:rsid w:val="005D17D3"/>
    <w:rsid w:val="005D1E04"/>
    <w:rsid w:val="005D4F87"/>
    <w:rsid w:val="005D57C5"/>
    <w:rsid w:val="005D6D88"/>
    <w:rsid w:val="005E00C6"/>
    <w:rsid w:val="005E50AE"/>
    <w:rsid w:val="005E53B9"/>
    <w:rsid w:val="005E7FB4"/>
    <w:rsid w:val="005F19AD"/>
    <w:rsid w:val="005F66DE"/>
    <w:rsid w:val="0060061D"/>
    <w:rsid w:val="00601004"/>
    <w:rsid w:val="006010EF"/>
    <w:rsid w:val="00601D0B"/>
    <w:rsid w:val="006051AA"/>
    <w:rsid w:val="006071B1"/>
    <w:rsid w:val="0060797D"/>
    <w:rsid w:val="006101DD"/>
    <w:rsid w:val="0061031B"/>
    <w:rsid w:val="00611587"/>
    <w:rsid w:val="00612F48"/>
    <w:rsid w:val="00615DFB"/>
    <w:rsid w:val="00615F72"/>
    <w:rsid w:val="00617286"/>
    <w:rsid w:val="00617C82"/>
    <w:rsid w:val="00620A0B"/>
    <w:rsid w:val="00620ADC"/>
    <w:rsid w:val="00620B63"/>
    <w:rsid w:val="00621D6F"/>
    <w:rsid w:val="00624E83"/>
    <w:rsid w:val="00627CD1"/>
    <w:rsid w:val="00627D13"/>
    <w:rsid w:val="00632FB6"/>
    <w:rsid w:val="006365CF"/>
    <w:rsid w:val="00636B46"/>
    <w:rsid w:val="0063765B"/>
    <w:rsid w:val="00642434"/>
    <w:rsid w:val="006445C3"/>
    <w:rsid w:val="00646A8C"/>
    <w:rsid w:val="006501CD"/>
    <w:rsid w:val="006621BB"/>
    <w:rsid w:val="00662DAD"/>
    <w:rsid w:val="0066798E"/>
    <w:rsid w:val="00670043"/>
    <w:rsid w:val="00670541"/>
    <w:rsid w:val="006727B5"/>
    <w:rsid w:val="006727DF"/>
    <w:rsid w:val="006741F4"/>
    <w:rsid w:val="006742DB"/>
    <w:rsid w:val="006757DC"/>
    <w:rsid w:val="00677B32"/>
    <w:rsid w:val="006845DA"/>
    <w:rsid w:val="00685AA4"/>
    <w:rsid w:val="00686492"/>
    <w:rsid w:val="00693601"/>
    <w:rsid w:val="006945AB"/>
    <w:rsid w:val="00694DFC"/>
    <w:rsid w:val="00695EF6"/>
    <w:rsid w:val="00697073"/>
    <w:rsid w:val="006A2F4F"/>
    <w:rsid w:val="006A5655"/>
    <w:rsid w:val="006A753F"/>
    <w:rsid w:val="006A7E59"/>
    <w:rsid w:val="006C276C"/>
    <w:rsid w:val="006C2B01"/>
    <w:rsid w:val="006C394F"/>
    <w:rsid w:val="006C538D"/>
    <w:rsid w:val="006C7949"/>
    <w:rsid w:val="006D17D3"/>
    <w:rsid w:val="006D6405"/>
    <w:rsid w:val="006D65A0"/>
    <w:rsid w:val="006D7B80"/>
    <w:rsid w:val="006E1F5A"/>
    <w:rsid w:val="006E4B83"/>
    <w:rsid w:val="006E792F"/>
    <w:rsid w:val="006F2F12"/>
    <w:rsid w:val="006F4CCF"/>
    <w:rsid w:val="00702976"/>
    <w:rsid w:val="00703EE1"/>
    <w:rsid w:val="00713192"/>
    <w:rsid w:val="007132B5"/>
    <w:rsid w:val="00714036"/>
    <w:rsid w:val="00715881"/>
    <w:rsid w:val="00720EE8"/>
    <w:rsid w:val="00720F6A"/>
    <w:rsid w:val="00721C02"/>
    <w:rsid w:val="00730023"/>
    <w:rsid w:val="0073011C"/>
    <w:rsid w:val="00731808"/>
    <w:rsid w:val="00731DD1"/>
    <w:rsid w:val="00736239"/>
    <w:rsid w:val="007367BF"/>
    <w:rsid w:val="00740BB2"/>
    <w:rsid w:val="007431E9"/>
    <w:rsid w:val="00744C4E"/>
    <w:rsid w:val="007475FD"/>
    <w:rsid w:val="0075071C"/>
    <w:rsid w:val="007510EC"/>
    <w:rsid w:val="007519B5"/>
    <w:rsid w:val="00752609"/>
    <w:rsid w:val="00755B12"/>
    <w:rsid w:val="007564DC"/>
    <w:rsid w:val="0075740F"/>
    <w:rsid w:val="007575D7"/>
    <w:rsid w:val="00760DF1"/>
    <w:rsid w:val="00763308"/>
    <w:rsid w:val="00765761"/>
    <w:rsid w:val="00771431"/>
    <w:rsid w:val="0077188A"/>
    <w:rsid w:val="00771CA0"/>
    <w:rsid w:val="00772E16"/>
    <w:rsid w:val="00772F76"/>
    <w:rsid w:val="00776BBC"/>
    <w:rsid w:val="00776C81"/>
    <w:rsid w:val="00776FC9"/>
    <w:rsid w:val="0078086A"/>
    <w:rsid w:val="00783938"/>
    <w:rsid w:val="00787B5A"/>
    <w:rsid w:val="007A185B"/>
    <w:rsid w:val="007A315B"/>
    <w:rsid w:val="007A5C55"/>
    <w:rsid w:val="007A6806"/>
    <w:rsid w:val="007B198C"/>
    <w:rsid w:val="007B1E4D"/>
    <w:rsid w:val="007B3711"/>
    <w:rsid w:val="007B5F0D"/>
    <w:rsid w:val="007B6700"/>
    <w:rsid w:val="007C0822"/>
    <w:rsid w:val="007C12E5"/>
    <w:rsid w:val="007C2629"/>
    <w:rsid w:val="007C32DF"/>
    <w:rsid w:val="007C3C29"/>
    <w:rsid w:val="007C61B4"/>
    <w:rsid w:val="007C6C98"/>
    <w:rsid w:val="007D1C59"/>
    <w:rsid w:val="007D54DA"/>
    <w:rsid w:val="007E0A49"/>
    <w:rsid w:val="007E15DA"/>
    <w:rsid w:val="007E4B90"/>
    <w:rsid w:val="007E5498"/>
    <w:rsid w:val="007E7737"/>
    <w:rsid w:val="007E7789"/>
    <w:rsid w:val="007F0515"/>
    <w:rsid w:val="007F0F45"/>
    <w:rsid w:val="007F186E"/>
    <w:rsid w:val="007F2DD4"/>
    <w:rsid w:val="007F4785"/>
    <w:rsid w:val="007F486C"/>
    <w:rsid w:val="00800094"/>
    <w:rsid w:val="00800168"/>
    <w:rsid w:val="008005A9"/>
    <w:rsid w:val="00804B1E"/>
    <w:rsid w:val="00805754"/>
    <w:rsid w:val="008057B5"/>
    <w:rsid w:val="00806937"/>
    <w:rsid w:val="00816541"/>
    <w:rsid w:val="0081795C"/>
    <w:rsid w:val="00820EEC"/>
    <w:rsid w:val="00821E55"/>
    <w:rsid w:val="008343CE"/>
    <w:rsid w:val="0083693C"/>
    <w:rsid w:val="00844546"/>
    <w:rsid w:val="00845B6F"/>
    <w:rsid w:val="00847FF4"/>
    <w:rsid w:val="00850667"/>
    <w:rsid w:val="00857362"/>
    <w:rsid w:val="00861937"/>
    <w:rsid w:val="00862B88"/>
    <w:rsid w:val="008635F8"/>
    <w:rsid w:val="00863CE5"/>
    <w:rsid w:val="008652E1"/>
    <w:rsid w:val="0086544B"/>
    <w:rsid w:val="00866ED6"/>
    <w:rsid w:val="00873669"/>
    <w:rsid w:val="008807F3"/>
    <w:rsid w:val="00882292"/>
    <w:rsid w:val="008828AD"/>
    <w:rsid w:val="00884D76"/>
    <w:rsid w:val="0089294F"/>
    <w:rsid w:val="008963A7"/>
    <w:rsid w:val="00896F2A"/>
    <w:rsid w:val="008A1588"/>
    <w:rsid w:val="008A1E73"/>
    <w:rsid w:val="008A4061"/>
    <w:rsid w:val="008A42BD"/>
    <w:rsid w:val="008A5CDD"/>
    <w:rsid w:val="008A6FED"/>
    <w:rsid w:val="008B20D5"/>
    <w:rsid w:val="008B21D7"/>
    <w:rsid w:val="008B3EE6"/>
    <w:rsid w:val="008C00FF"/>
    <w:rsid w:val="008C0351"/>
    <w:rsid w:val="008C0DF9"/>
    <w:rsid w:val="008C20C4"/>
    <w:rsid w:val="008C39D5"/>
    <w:rsid w:val="008C4A62"/>
    <w:rsid w:val="008C5B59"/>
    <w:rsid w:val="008C5E2C"/>
    <w:rsid w:val="008C622F"/>
    <w:rsid w:val="008D1784"/>
    <w:rsid w:val="008D26B2"/>
    <w:rsid w:val="008D7768"/>
    <w:rsid w:val="008E0325"/>
    <w:rsid w:val="008E0D4C"/>
    <w:rsid w:val="008E13FC"/>
    <w:rsid w:val="008E4B4E"/>
    <w:rsid w:val="008E66BE"/>
    <w:rsid w:val="008E7B94"/>
    <w:rsid w:val="008F4595"/>
    <w:rsid w:val="0090415E"/>
    <w:rsid w:val="00904347"/>
    <w:rsid w:val="0090661F"/>
    <w:rsid w:val="00910A0C"/>
    <w:rsid w:val="00910BED"/>
    <w:rsid w:val="00913453"/>
    <w:rsid w:val="00914938"/>
    <w:rsid w:val="00914C9E"/>
    <w:rsid w:val="00915CEE"/>
    <w:rsid w:val="00916A60"/>
    <w:rsid w:val="009179DD"/>
    <w:rsid w:val="00917F9F"/>
    <w:rsid w:val="00920B99"/>
    <w:rsid w:val="00923331"/>
    <w:rsid w:val="00923BF8"/>
    <w:rsid w:val="00925F47"/>
    <w:rsid w:val="009316DD"/>
    <w:rsid w:val="0093390E"/>
    <w:rsid w:val="00937233"/>
    <w:rsid w:val="00937248"/>
    <w:rsid w:val="00942350"/>
    <w:rsid w:val="00946216"/>
    <w:rsid w:val="00950FA9"/>
    <w:rsid w:val="009562BE"/>
    <w:rsid w:val="00960FDF"/>
    <w:rsid w:val="009612C0"/>
    <w:rsid w:val="00965E4E"/>
    <w:rsid w:val="00967601"/>
    <w:rsid w:val="00967B57"/>
    <w:rsid w:val="0097224D"/>
    <w:rsid w:val="009753E2"/>
    <w:rsid w:val="00975CE3"/>
    <w:rsid w:val="0098057E"/>
    <w:rsid w:val="00982142"/>
    <w:rsid w:val="0098311C"/>
    <w:rsid w:val="009849BC"/>
    <w:rsid w:val="00990740"/>
    <w:rsid w:val="009917F9"/>
    <w:rsid w:val="00997E45"/>
    <w:rsid w:val="009A113B"/>
    <w:rsid w:val="009A1156"/>
    <w:rsid w:val="009A373D"/>
    <w:rsid w:val="009A3B63"/>
    <w:rsid w:val="009A5CA7"/>
    <w:rsid w:val="009B27E8"/>
    <w:rsid w:val="009B555F"/>
    <w:rsid w:val="009C1790"/>
    <w:rsid w:val="009C190E"/>
    <w:rsid w:val="009C1B3F"/>
    <w:rsid w:val="009C39FE"/>
    <w:rsid w:val="009C59B6"/>
    <w:rsid w:val="009C6C3C"/>
    <w:rsid w:val="009CDE0C"/>
    <w:rsid w:val="009D064F"/>
    <w:rsid w:val="009D5DFD"/>
    <w:rsid w:val="009D7AC2"/>
    <w:rsid w:val="009E3EBD"/>
    <w:rsid w:val="009E488E"/>
    <w:rsid w:val="009E54F9"/>
    <w:rsid w:val="009E6606"/>
    <w:rsid w:val="009E6CCD"/>
    <w:rsid w:val="009E7C97"/>
    <w:rsid w:val="009F0218"/>
    <w:rsid w:val="009F0C69"/>
    <w:rsid w:val="009F3F70"/>
    <w:rsid w:val="009F400B"/>
    <w:rsid w:val="009F5DED"/>
    <w:rsid w:val="009F64D5"/>
    <w:rsid w:val="009F6A38"/>
    <w:rsid w:val="009F7324"/>
    <w:rsid w:val="00A05D02"/>
    <w:rsid w:val="00A11F57"/>
    <w:rsid w:val="00A14419"/>
    <w:rsid w:val="00A20901"/>
    <w:rsid w:val="00A24CBB"/>
    <w:rsid w:val="00A25107"/>
    <w:rsid w:val="00A26E41"/>
    <w:rsid w:val="00A26F81"/>
    <w:rsid w:val="00A27F53"/>
    <w:rsid w:val="00A30051"/>
    <w:rsid w:val="00A301D4"/>
    <w:rsid w:val="00A308C8"/>
    <w:rsid w:val="00A30CA9"/>
    <w:rsid w:val="00A3586F"/>
    <w:rsid w:val="00A37991"/>
    <w:rsid w:val="00A41685"/>
    <w:rsid w:val="00A4481F"/>
    <w:rsid w:val="00A4717A"/>
    <w:rsid w:val="00A557A8"/>
    <w:rsid w:val="00A56916"/>
    <w:rsid w:val="00A60746"/>
    <w:rsid w:val="00A62F6C"/>
    <w:rsid w:val="00A63D0C"/>
    <w:rsid w:val="00A63D7E"/>
    <w:rsid w:val="00A648A2"/>
    <w:rsid w:val="00A65E38"/>
    <w:rsid w:val="00A66288"/>
    <w:rsid w:val="00A6706E"/>
    <w:rsid w:val="00A73BEE"/>
    <w:rsid w:val="00A73EFD"/>
    <w:rsid w:val="00A74EE5"/>
    <w:rsid w:val="00A77DC7"/>
    <w:rsid w:val="00A86CBD"/>
    <w:rsid w:val="00A8713B"/>
    <w:rsid w:val="00A90391"/>
    <w:rsid w:val="00A91980"/>
    <w:rsid w:val="00A92A6B"/>
    <w:rsid w:val="00A93BB1"/>
    <w:rsid w:val="00AA21E7"/>
    <w:rsid w:val="00AA594F"/>
    <w:rsid w:val="00AA757E"/>
    <w:rsid w:val="00AA7FDA"/>
    <w:rsid w:val="00AB4D26"/>
    <w:rsid w:val="00AB63FF"/>
    <w:rsid w:val="00AC022B"/>
    <w:rsid w:val="00AC0463"/>
    <w:rsid w:val="00AC15BF"/>
    <w:rsid w:val="00AC5627"/>
    <w:rsid w:val="00AC5990"/>
    <w:rsid w:val="00AC6523"/>
    <w:rsid w:val="00AC67A9"/>
    <w:rsid w:val="00AC7452"/>
    <w:rsid w:val="00AC7F2C"/>
    <w:rsid w:val="00AD0551"/>
    <w:rsid w:val="00AD1A13"/>
    <w:rsid w:val="00AD1A8D"/>
    <w:rsid w:val="00AD2E2D"/>
    <w:rsid w:val="00AD3844"/>
    <w:rsid w:val="00AD6197"/>
    <w:rsid w:val="00AD6A00"/>
    <w:rsid w:val="00AE0248"/>
    <w:rsid w:val="00AE6218"/>
    <w:rsid w:val="00AE736A"/>
    <w:rsid w:val="00AF1325"/>
    <w:rsid w:val="00AF2B5F"/>
    <w:rsid w:val="00AF6371"/>
    <w:rsid w:val="00AF6B38"/>
    <w:rsid w:val="00B05B8C"/>
    <w:rsid w:val="00B124C5"/>
    <w:rsid w:val="00B12826"/>
    <w:rsid w:val="00B14522"/>
    <w:rsid w:val="00B21516"/>
    <w:rsid w:val="00B21B09"/>
    <w:rsid w:val="00B21B31"/>
    <w:rsid w:val="00B22645"/>
    <w:rsid w:val="00B22BD9"/>
    <w:rsid w:val="00B277EB"/>
    <w:rsid w:val="00B27D21"/>
    <w:rsid w:val="00B30EF8"/>
    <w:rsid w:val="00B403D5"/>
    <w:rsid w:val="00B43591"/>
    <w:rsid w:val="00B43EE1"/>
    <w:rsid w:val="00B45E2B"/>
    <w:rsid w:val="00B4635C"/>
    <w:rsid w:val="00B465F0"/>
    <w:rsid w:val="00B52739"/>
    <w:rsid w:val="00B53279"/>
    <w:rsid w:val="00B5371F"/>
    <w:rsid w:val="00B56C56"/>
    <w:rsid w:val="00B60422"/>
    <w:rsid w:val="00B62C88"/>
    <w:rsid w:val="00B64483"/>
    <w:rsid w:val="00B665B0"/>
    <w:rsid w:val="00B7001E"/>
    <w:rsid w:val="00B71DFB"/>
    <w:rsid w:val="00B7527D"/>
    <w:rsid w:val="00B80960"/>
    <w:rsid w:val="00B813BF"/>
    <w:rsid w:val="00B851D4"/>
    <w:rsid w:val="00B85CEB"/>
    <w:rsid w:val="00B86BF5"/>
    <w:rsid w:val="00B97389"/>
    <w:rsid w:val="00B97473"/>
    <w:rsid w:val="00BA143D"/>
    <w:rsid w:val="00BA6D53"/>
    <w:rsid w:val="00BA7177"/>
    <w:rsid w:val="00BB0FFF"/>
    <w:rsid w:val="00BB3EB2"/>
    <w:rsid w:val="00BB6B5C"/>
    <w:rsid w:val="00BB7C58"/>
    <w:rsid w:val="00BC01B1"/>
    <w:rsid w:val="00BC0D08"/>
    <w:rsid w:val="00BC219E"/>
    <w:rsid w:val="00BC2A35"/>
    <w:rsid w:val="00BC3495"/>
    <w:rsid w:val="00BC4717"/>
    <w:rsid w:val="00BC5605"/>
    <w:rsid w:val="00BC5627"/>
    <w:rsid w:val="00BC57CE"/>
    <w:rsid w:val="00BC7579"/>
    <w:rsid w:val="00BD129B"/>
    <w:rsid w:val="00BD24AD"/>
    <w:rsid w:val="00BD4D2F"/>
    <w:rsid w:val="00BE1B3E"/>
    <w:rsid w:val="00BE1B9C"/>
    <w:rsid w:val="00BE3DB8"/>
    <w:rsid w:val="00BE442B"/>
    <w:rsid w:val="00BE4ED2"/>
    <w:rsid w:val="00BE7BC5"/>
    <w:rsid w:val="00BF1315"/>
    <w:rsid w:val="00BF19D3"/>
    <w:rsid w:val="00BF35B8"/>
    <w:rsid w:val="00BF4B25"/>
    <w:rsid w:val="00BF52B2"/>
    <w:rsid w:val="00BF5C7C"/>
    <w:rsid w:val="00BF67C6"/>
    <w:rsid w:val="00BF74C5"/>
    <w:rsid w:val="00C00B46"/>
    <w:rsid w:val="00C032BB"/>
    <w:rsid w:val="00C04680"/>
    <w:rsid w:val="00C06464"/>
    <w:rsid w:val="00C07F9A"/>
    <w:rsid w:val="00C13781"/>
    <w:rsid w:val="00C17451"/>
    <w:rsid w:val="00C17E19"/>
    <w:rsid w:val="00C200B5"/>
    <w:rsid w:val="00C20D06"/>
    <w:rsid w:val="00C20EFC"/>
    <w:rsid w:val="00C21B55"/>
    <w:rsid w:val="00C22B48"/>
    <w:rsid w:val="00C24365"/>
    <w:rsid w:val="00C250DB"/>
    <w:rsid w:val="00C25D5A"/>
    <w:rsid w:val="00C260BF"/>
    <w:rsid w:val="00C2748F"/>
    <w:rsid w:val="00C27C79"/>
    <w:rsid w:val="00C30208"/>
    <w:rsid w:val="00C30A81"/>
    <w:rsid w:val="00C32060"/>
    <w:rsid w:val="00C3783F"/>
    <w:rsid w:val="00C41574"/>
    <w:rsid w:val="00C42EA3"/>
    <w:rsid w:val="00C42ECE"/>
    <w:rsid w:val="00C460D4"/>
    <w:rsid w:val="00C4744D"/>
    <w:rsid w:val="00C53992"/>
    <w:rsid w:val="00C557F2"/>
    <w:rsid w:val="00C61094"/>
    <w:rsid w:val="00C61AE2"/>
    <w:rsid w:val="00C64DF6"/>
    <w:rsid w:val="00C664BD"/>
    <w:rsid w:val="00C66948"/>
    <w:rsid w:val="00C7364D"/>
    <w:rsid w:val="00C76EB0"/>
    <w:rsid w:val="00C76F4D"/>
    <w:rsid w:val="00C80AE3"/>
    <w:rsid w:val="00C8126E"/>
    <w:rsid w:val="00C813E2"/>
    <w:rsid w:val="00C84EA5"/>
    <w:rsid w:val="00C85108"/>
    <w:rsid w:val="00C86445"/>
    <w:rsid w:val="00C86FF6"/>
    <w:rsid w:val="00C87ADC"/>
    <w:rsid w:val="00C9119D"/>
    <w:rsid w:val="00C92B3B"/>
    <w:rsid w:val="00C92EE1"/>
    <w:rsid w:val="00C930E3"/>
    <w:rsid w:val="00C94025"/>
    <w:rsid w:val="00CA21B7"/>
    <w:rsid w:val="00CA6036"/>
    <w:rsid w:val="00CA63F9"/>
    <w:rsid w:val="00CA7250"/>
    <w:rsid w:val="00CB1E77"/>
    <w:rsid w:val="00CB4126"/>
    <w:rsid w:val="00CB64AB"/>
    <w:rsid w:val="00CC0EEB"/>
    <w:rsid w:val="00CC1C22"/>
    <w:rsid w:val="00CC1DFE"/>
    <w:rsid w:val="00CC1EF9"/>
    <w:rsid w:val="00CC2B2F"/>
    <w:rsid w:val="00CD10FD"/>
    <w:rsid w:val="00CD22B7"/>
    <w:rsid w:val="00CD759E"/>
    <w:rsid w:val="00CE3151"/>
    <w:rsid w:val="00CE5B39"/>
    <w:rsid w:val="00CF1967"/>
    <w:rsid w:val="00CF219C"/>
    <w:rsid w:val="00CF32F8"/>
    <w:rsid w:val="00CF6A9C"/>
    <w:rsid w:val="00CF7452"/>
    <w:rsid w:val="00D0128E"/>
    <w:rsid w:val="00D02D46"/>
    <w:rsid w:val="00D04665"/>
    <w:rsid w:val="00D07E46"/>
    <w:rsid w:val="00D13F64"/>
    <w:rsid w:val="00D15E8E"/>
    <w:rsid w:val="00D17E36"/>
    <w:rsid w:val="00D21A9A"/>
    <w:rsid w:val="00D21B7E"/>
    <w:rsid w:val="00D22425"/>
    <w:rsid w:val="00D22434"/>
    <w:rsid w:val="00D31877"/>
    <w:rsid w:val="00D33E0D"/>
    <w:rsid w:val="00D33E84"/>
    <w:rsid w:val="00D340EE"/>
    <w:rsid w:val="00D347BF"/>
    <w:rsid w:val="00D37BCC"/>
    <w:rsid w:val="00D40A71"/>
    <w:rsid w:val="00D40B6D"/>
    <w:rsid w:val="00D41970"/>
    <w:rsid w:val="00D42D39"/>
    <w:rsid w:val="00D47B37"/>
    <w:rsid w:val="00D50750"/>
    <w:rsid w:val="00D51357"/>
    <w:rsid w:val="00D532AB"/>
    <w:rsid w:val="00D566D6"/>
    <w:rsid w:val="00D567D4"/>
    <w:rsid w:val="00D574D2"/>
    <w:rsid w:val="00D57887"/>
    <w:rsid w:val="00D67AF5"/>
    <w:rsid w:val="00D67E9A"/>
    <w:rsid w:val="00D81D9B"/>
    <w:rsid w:val="00D822DC"/>
    <w:rsid w:val="00D9149F"/>
    <w:rsid w:val="00D919C3"/>
    <w:rsid w:val="00D944DA"/>
    <w:rsid w:val="00D979AB"/>
    <w:rsid w:val="00DA2221"/>
    <w:rsid w:val="00DA2660"/>
    <w:rsid w:val="00DA4AB4"/>
    <w:rsid w:val="00DA7AC9"/>
    <w:rsid w:val="00DA7C64"/>
    <w:rsid w:val="00DB0556"/>
    <w:rsid w:val="00DB0C41"/>
    <w:rsid w:val="00DB0E0E"/>
    <w:rsid w:val="00DB0F20"/>
    <w:rsid w:val="00DB13DE"/>
    <w:rsid w:val="00DB1BFD"/>
    <w:rsid w:val="00DB1E28"/>
    <w:rsid w:val="00DB60F4"/>
    <w:rsid w:val="00DB6D86"/>
    <w:rsid w:val="00DB77E6"/>
    <w:rsid w:val="00DC0B30"/>
    <w:rsid w:val="00DC38E0"/>
    <w:rsid w:val="00DC605B"/>
    <w:rsid w:val="00DC685E"/>
    <w:rsid w:val="00DD0765"/>
    <w:rsid w:val="00DD2A85"/>
    <w:rsid w:val="00DD3B6F"/>
    <w:rsid w:val="00DD4EA1"/>
    <w:rsid w:val="00DD51E0"/>
    <w:rsid w:val="00DD5F68"/>
    <w:rsid w:val="00DD70D1"/>
    <w:rsid w:val="00DE0293"/>
    <w:rsid w:val="00DE05D4"/>
    <w:rsid w:val="00DE528C"/>
    <w:rsid w:val="00DE624B"/>
    <w:rsid w:val="00DE639F"/>
    <w:rsid w:val="00DE695C"/>
    <w:rsid w:val="00DE777E"/>
    <w:rsid w:val="00DE7A50"/>
    <w:rsid w:val="00DF03C8"/>
    <w:rsid w:val="00DF1711"/>
    <w:rsid w:val="00DF200C"/>
    <w:rsid w:val="00DF2144"/>
    <w:rsid w:val="00DF55E5"/>
    <w:rsid w:val="00DF6ECA"/>
    <w:rsid w:val="00DF7E20"/>
    <w:rsid w:val="00E027A7"/>
    <w:rsid w:val="00E02B6D"/>
    <w:rsid w:val="00E06ABD"/>
    <w:rsid w:val="00E11BF4"/>
    <w:rsid w:val="00E133D7"/>
    <w:rsid w:val="00E13AA5"/>
    <w:rsid w:val="00E15144"/>
    <w:rsid w:val="00E27011"/>
    <w:rsid w:val="00E30B4A"/>
    <w:rsid w:val="00E32350"/>
    <w:rsid w:val="00E44775"/>
    <w:rsid w:val="00E45CC8"/>
    <w:rsid w:val="00E47C15"/>
    <w:rsid w:val="00E50443"/>
    <w:rsid w:val="00E5257E"/>
    <w:rsid w:val="00E52CA5"/>
    <w:rsid w:val="00E5341E"/>
    <w:rsid w:val="00E55535"/>
    <w:rsid w:val="00E62214"/>
    <w:rsid w:val="00E62F33"/>
    <w:rsid w:val="00E634AC"/>
    <w:rsid w:val="00E63B92"/>
    <w:rsid w:val="00E63F52"/>
    <w:rsid w:val="00E65F51"/>
    <w:rsid w:val="00E736EA"/>
    <w:rsid w:val="00E7560F"/>
    <w:rsid w:val="00E809FD"/>
    <w:rsid w:val="00E825B9"/>
    <w:rsid w:val="00E8601C"/>
    <w:rsid w:val="00E90701"/>
    <w:rsid w:val="00E90B56"/>
    <w:rsid w:val="00E91BBD"/>
    <w:rsid w:val="00E9305D"/>
    <w:rsid w:val="00E95746"/>
    <w:rsid w:val="00E9748C"/>
    <w:rsid w:val="00EA2801"/>
    <w:rsid w:val="00EA7087"/>
    <w:rsid w:val="00EB12DE"/>
    <w:rsid w:val="00EB16CD"/>
    <w:rsid w:val="00EB182F"/>
    <w:rsid w:val="00EB2527"/>
    <w:rsid w:val="00EC0340"/>
    <w:rsid w:val="00EC1045"/>
    <w:rsid w:val="00EC1605"/>
    <w:rsid w:val="00EC1B79"/>
    <w:rsid w:val="00ED0266"/>
    <w:rsid w:val="00ED21C2"/>
    <w:rsid w:val="00ED4BCC"/>
    <w:rsid w:val="00ED5784"/>
    <w:rsid w:val="00EE49C0"/>
    <w:rsid w:val="00EF4354"/>
    <w:rsid w:val="00EF595D"/>
    <w:rsid w:val="00EF60F8"/>
    <w:rsid w:val="00F001E0"/>
    <w:rsid w:val="00F00334"/>
    <w:rsid w:val="00F047FE"/>
    <w:rsid w:val="00F0607E"/>
    <w:rsid w:val="00F0743D"/>
    <w:rsid w:val="00F079CE"/>
    <w:rsid w:val="00F11005"/>
    <w:rsid w:val="00F135E2"/>
    <w:rsid w:val="00F168A5"/>
    <w:rsid w:val="00F171A7"/>
    <w:rsid w:val="00F20081"/>
    <w:rsid w:val="00F25557"/>
    <w:rsid w:val="00F25F80"/>
    <w:rsid w:val="00F26646"/>
    <w:rsid w:val="00F35C44"/>
    <w:rsid w:val="00F36B14"/>
    <w:rsid w:val="00F47508"/>
    <w:rsid w:val="00F4785C"/>
    <w:rsid w:val="00F51F6B"/>
    <w:rsid w:val="00F62104"/>
    <w:rsid w:val="00F64B72"/>
    <w:rsid w:val="00F66170"/>
    <w:rsid w:val="00F67828"/>
    <w:rsid w:val="00F7250C"/>
    <w:rsid w:val="00F74A25"/>
    <w:rsid w:val="00F74B90"/>
    <w:rsid w:val="00F818EA"/>
    <w:rsid w:val="00F8531C"/>
    <w:rsid w:val="00F85FDD"/>
    <w:rsid w:val="00F87C8F"/>
    <w:rsid w:val="00F92243"/>
    <w:rsid w:val="00F96201"/>
    <w:rsid w:val="00FA5BAB"/>
    <w:rsid w:val="00FA6FE0"/>
    <w:rsid w:val="00FA7E48"/>
    <w:rsid w:val="00FB17F8"/>
    <w:rsid w:val="00FB1E09"/>
    <w:rsid w:val="00FB2105"/>
    <w:rsid w:val="00FB3244"/>
    <w:rsid w:val="00FB34F2"/>
    <w:rsid w:val="00FC16F4"/>
    <w:rsid w:val="00FC3C04"/>
    <w:rsid w:val="00FC4067"/>
    <w:rsid w:val="00FC48A4"/>
    <w:rsid w:val="00FC7140"/>
    <w:rsid w:val="00FC7748"/>
    <w:rsid w:val="00FD1AB5"/>
    <w:rsid w:val="00FD1D0D"/>
    <w:rsid w:val="00FD3C55"/>
    <w:rsid w:val="00FD79F0"/>
    <w:rsid w:val="00FE10A9"/>
    <w:rsid w:val="00FE23DF"/>
    <w:rsid w:val="00FE46A0"/>
    <w:rsid w:val="00FE4DA1"/>
    <w:rsid w:val="00FE5950"/>
    <w:rsid w:val="00FE5F60"/>
    <w:rsid w:val="00FE73D9"/>
    <w:rsid w:val="00FE7AE6"/>
    <w:rsid w:val="00FF5B84"/>
    <w:rsid w:val="018B88A7"/>
    <w:rsid w:val="04CB6B39"/>
    <w:rsid w:val="070150B3"/>
    <w:rsid w:val="0A9FD124"/>
    <w:rsid w:val="130BF288"/>
    <w:rsid w:val="13FE99C7"/>
    <w:rsid w:val="15AF7739"/>
    <w:rsid w:val="17646C94"/>
    <w:rsid w:val="191C819F"/>
    <w:rsid w:val="1C664CE8"/>
    <w:rsid w:val="1C935E1B"/>
    <w:rsid w:val="1E966851"/>
    <w:rsid w:val="1FB0DC1D"/>
    <w:rsid w:val="2195210E"/>
    <w:rsid w:val="28226F74"/>
    <w:rsid w:val="2D675457"/>
    <w:rsid w:val="2D84B070"/>
    <w:rsid w:val="2E9D78BE"/>
    <w:rsid w:val="35A843A0"/>
    <w:rsid w:val="36524171"/>
    <w:rsid w:val="391038A1"/>
    <w:rsid w:val="3A07F8D2"/>
    <w:rsid w:val="3F428E02"/>
    <w:rsid w:val="42CC1485"/>
    <w:rsid w:val="430A6370"/>
    <w:rsid w:val="4495CD6D"/>
    <w:rsid w:val="487D5AB8"/>
    <w:rsid w:val="4D27A269"/>
    <w:rsid w:val="4EB9AAA5"/>
    <w:rsid w:val="4F416059"/>
    <w:rsid w:val="55BD0670"/>
    <w:rsid w:val="5D5D6F8A"/>
    <w:rsid w:val="6454CF03"/>
    <w:rsid w:val="7448FC43"/>
    <w:rsid w:val="790DC48B"/>
    <w:rsid w:val="7BF58EB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B59F"/>
  <w15:chartTrackingRefBased/>
  <w15:docId w15:val="{ECA215F2-E58B-44C9-9EF2-7D9C443B9B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50DB"/>
    <w:pPr>
      <w:ind w:firstLine="0"/>
      <w:contextualSpacing/>
      <w:jc w:val="both"/>
    </w:pPr>
    <w:rPr>
      <w:rFonts w:ascii="Arial" w:hAnsi="Arial"/>
      <w:sz w:val="20"/>
    </w:rPr>
  </w:style>
  <w:style w:type="paragraph" w:styleId="Ttulo1">
    <w:name w:val="heading 1"/>
    <w:basedOn w:val="Normal"/>
    <w:next w:val="Normal"/>
    <w:link w:val="Ttulo1Car"/>
    <w:uiPriority w:val="9"/>
    <w:qFormat/>
    <w:rsid w:val="00577028"/>
    <w:pPr>
      <w:keepNext/>
      <w:keepLines/>
      <w:spacing w:before="240" w:after="0"/>
      <w:jc w:val="left"/>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171A7"/>
    <w:pPr>
      <w:keepNext/>
      <w:keepLines/>
      <w:spacing w:before="40" w:after="0"/>
      <w:jc w:val="left"/>
      <w:outlineLvl w:val="1"/>
    </w:pPr>
    <w:rPr>
      <w:rFonts w:eastAsiaTheme="majorEastAsia" w:cstheme="majorBidi"/>
      <w:b/>
      <w:color w:val="000000" w:themeColor="text1"/>
      <w:szCs w:val="26"/>
    </w:rPr>
  </w:style>
  <w:style w:type="paragraph" w:styleId="Ttulo3">
    <w:name w:val="heading 3"/>
    <w:basedOn w:val="Normal"/>
    <w:next w:val="Normal"/>
    <w:link w:val="Ttulo3Car"/>
    <w:uiPriority w:val="9"/>
    <w:semiHidden/>
    <w:unhideWhenUsed/>
    <w:qFormat/>
    <w:rsid w:val="00D67AF5"/>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unhideWhenUsed/>
    <w:qFormat/>
    <w:rsid w:val="003E6B33"/>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0381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0381D"/>
  </w:style>
  <w:style w:type="paragraph" w:styleId="Piedepgina">
    <w:name w:val="footer"/>
    <w:basedOn w:val="Normal"/>
    <w:link w:val="PiedepginaCar"/>
    <w:uiPriority w:val="99"/>
    <w:unhideWhenUsed/>
    <w:rsid w:val="0000381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0381D"/>
  </w:style>
  <w:style w:type="table" w:styleId="Style44" w:customStyle="1">
    <w:name w:val="_Style 44"/>
    <w:basedOn w:val="Tablanormal"/>
    <w:qFormat/>
    <w:rsid w:val="0000381D"/>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00381D"/>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00381D"/>
    <w:pPr>
      <w:spacing w:line="276" w:lineRule="auto"/>
      <w:ind w:left="720"/>
    </w:pPr>
  </w:style>
  <w:style w:type="table" w:styleId="Style46" w:customStyle="1">
    <w:name w:val="_Style 46"/>
    <w:basedOn w:val="Tablanormal"/>
    <w:qFormat/>
    <w:rsid w:val="0000381D"/>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anormal"/>
    <w:qFormat/>
    <w:rsid w:val="0000381D"/>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dq2pgselectionanchorcontainer" w:customStyle="1">
    <w:name w:val="pdq2pg_selectionanchorcontainer"/>
    <w:basedOn w:val="Normal"/>
    <w:rsid w:val="0007724D"/>
    <w:pPr>
      <w:spacing w:before="100" w:beforeAutospacing="1" w:after="100" w:afterAutospacing="1" w:line="240" w:lineRule="auto"/>
    </w:pPr>
    <w:rPr>
      <w:rFonts w:ascii="Times New Roman" w:hAnsi="Times New Roman" w:eastAsia="Times New Roman" w:cs="Times New Roman"/>
      <w:sz w:val="24"/>
      <w:szCs w:val="24"/>
      <w:lang w:eastAsia="es-CO"/>
    </w:rPr>
  </w:style>
  <w:style w:type="table" w:styleId="Style51" w:customStyle="1">
    <w:name w:val="_Style 51"/>
    <w:basedOn w:val="Tablanormal"/>
    <w:qFormat/>
    <w:rsid w:val="005968C9"/>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736239"/>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Ttulo2Car" w:customStyle="1">
    <w:name w:val="Título 2 Car"/>
    <w:basedOn w:val="Fuentedeprrafopredeter"/>
    <w:link w:val="Ttulo2"/>
    <w:uiPriority w:val="9"/>
    <w:rsid w:val="00F171A7"/>
    <w:rPr>
      <w:rFonts w:ascii="Arial" w:hAnsi="Arial" w:eastAsiaTheme="majorEastAsia" w:cstheme="majorBidi"/>
      <w:b/>
      <w:color w:val="000000" w:themeColor="text1"/>
      <w:sz w:val="20"/>
      <w:szCs w:val="26"/>
    </w:rPr>
  </w:style>
  <w:style w:type="character" w:styleId="Ttulo1Car" w:customStyle="1">
    <w:name w:val="Título 1 Car"/>
    <w:basedOn w:val="Fuentedeprrafopredeter"/>
    <w:link w:val="Ttulo1"/>
    <w:uiPriority w:val="9"/>
    <w:rsid w:val="00577028"/>
    <w:rPr>
      <w:rFonts w:ascii="Arial" w:hAnsi="Arial" w:eastAsiaTheme="majorEastAsia" w:cstheme="majorBidi"/>
      <w:b/>
      <w:sz w:val="20"/>
      <w:szCs w:val="32"/>
    </w:rPr>
  </w:style>
  <w:style w:type="table" w:styleId="Tablaconcuadrcula">
    <w:name w:val="Table Grid"/>
    <w:basedOn w:val="Tablanormal"/>
    <w:uiPriority w:val="39"/>
    <w:rsid w:val="00AC65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C1045"/>
    <w:pPr>
      <w:spacing w:before="100" w:beforeAutospacing="1" w:after="100" w:afterAutospacing="1" w:line="240" w:lineRule="auto"/>
      <w:contextualSpacing w:val="0"/>
      <w:jc w:val="left"/>
    </w:pPr>
    <w:rPr>
      <w:rFonts w:ascii="Times New Roman" w:hAnsi="Times New Roman" w:eastAsia="Times New Roman" w:cs="Times New Roman"/>
      <w:sz w:val="24"/>
      <w:szCs w:val="24"/>
      <w:lang w:eastAsia="es-CO"/>
    </w:rPr>
  </w:style>
  <w:style w:type="paragraph" w:styleId="TtuloTDC">
    <w:name w:val="TOC Heading"/>
    <w:basedOn w:val="Ttulo1"/>
    <w:next w:val="Normal"/>
    <w:uiPriority w:val="39"/>
    <w:unhideWhenUsed/>
    <w:qFormat/>
    <w:rsid w:val="00A557A8"/>
    <w:pPr>
      <w:spacing w:line="259" w:lineRule="auto"/>
      <w:contextualSpacing w:val="0"/>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A557A8"/>
    <w:pPr>
      <w:spacing w:after="100"/>
    </w:pPr>
  </w:style>
  <w:style w:type="paragraph" w:styleId="TDC2">
    <w:name w:val="toc 2"/>
    <w:basedOn w:val="Normal"/>
    <w:next w:val="Normal"/>
    <w:autoRedefine/>
    <w:uiPriority w:val="39"/>
    <w:unhideWhenUsed/>
    <w:rsid w:val="00A557A8"/>
    <w:pPr>
      <w:spacing w:after="100"/>
      <w:ind w:left="200"/>
    </w:pPr>
  </w:style>
  <w:style w:type="character" w:styleId="Hipervnculo">
    <w:name w:val="Hyperlink"/>
    <w:basedOn w:val="Fuentedeprrafopredeter"/>
    <w:uiPriority w:val="99"/>
    <w:unhideWhenUsed/>
    <w:rsid w:val="00A557A8"/>
    <w:rPr>
      <w:color w:val="0563C1" w:themeColor="hyperlink"/>
      <w:u w:val="single"/>
    </w:rPr>
  </w:style>
  <w:style w:type="paragraph" w:styleId="Bibliografa">
    <w:name w:val="Bibliography"/>
    <w:basedOn w:val="Normal"/>
    <w:next w:val="Normal"/>
    <w:uiPriority w:val="37"/>
    <w:unhideWhenUsed/>
    <w:rsid w:val="00B30EF8"/>
  </w:style>
  <w:style w:type="character" w:styleId="normaltextrun" w:customStyle="1">
    <w:name w:val="normaltextrun"/>
    <w:basedOn w:val="Fuentedeprrafopredeter"/>
    <w:rsid w:val="00C86FF6"/>
  </w:style>
  <w:style w:type="character" w:styleId="eop" w:customStyle="1">
    <w:name w:val="eop"/>
    <w:basedOn w:val="Fuentedeprrafopredeter"/>
    <w:rsid w:val="00C86FF6"/>
  </w:style>
  <w:style w:type="character" w:styleId="Hipervnculovisitado">
    <w:name w:val="FollowedHyperlink"/>
    <w:basedOn w:val="Fuentedeprrafopredeter"/>
    <w:uiPriority w:val="99"/>
    <w:semiHidden/>
    <w:unhideWhenUsed/>
    <w:rsid w:val="00036ACD"/>
    <w:rPr>
      <w:color w:val="954F72" w:themeColor="followedHyperlink"/>
      <w:u w:val="single"/>
    </w:rPr>
  </w:style>
  <w:style w:type="paragraph" w:styleId="paragraph" w:customStyle="1">
    <w:name w:val="paragraph"/>
    <w:basedOn w:val="Normal"/>
    <w:rsid w:val="004377FD"/>
    <w:pPr>
      <w:spacing w:before="100" w:beforeAutospacing="1" w:after="100" w:afterAutospacing="1" w:line="240" w:lineRule="auto"/>
      <w:contextualSpacing w:val="0"/>
      <w:jc w:val="left"/>
    </w:pPr>
    <w:rPr>
      <w:rFonts w:ascii="Times New Roman" w:hAnsi="Times New Roman" w:eastAsia="Times New Roman" w:cs="Times New Roman"/>
      <w:sz w:val="24"/>
      <w:szCs w:val="24"/>
      <w:lang w:val="es-ES" w:eastAsia="es-ES_tradnl"/>
    </w:rPr>
  </w:style>
  <w:style w:type="character" w:styleId="Refdecomentario">
    <w:name w:val="annotation reference"/>
    <w:basedOn w:val="Fuentedeprrafopredeter"/>
    <w:uiPriority w:val="99"/>
    <w:semiHidden/>
    <w:unhideWhenUsed/>
    <w:rsid w:val="006C2B01"/>
    <w:rPr>
      <w:sz w:val="16"/>
      <w:szCs w:val="16"/>
    </w:rPr>
  </w:style>
  <w:style w:type="paragraph" w:styleId="Textocomentario">
    <w:name w:val="annotation text"/>
    <w:basedOn w:val="Normal"/>
    <w:link w:val="TextocomentarioCar"/>
    <w:uiPriority w:val="99"/>
    <w:semiHidden/>
    <w:unhideWhenUsed/>
    <w:rsid w:val="006C2B01"/>
    <w:pPr>
      <w:spacing w:line="240" w:lineRule="auto"/>
    </w:pPr>
    <w:rPr>
      <w:szCs w:val="20"/>
    </w:rPr>
  </w:style>
  <w:style w:type="character" w:styleId="TextocomentarioCar" w:customStyle="1">
    <w:name w:val="Texto comentario Car"/>
    <w:basedOn w:val="Fuentedeprrafopredeter"/>
    <w:link w:val="Textocomentario"/>
    <w:uiPriority w:val="99"/>
    <w:semiHidden/>
    <w:rsid w:val="006C2B01"/>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C2B01"/>
    <w:rPr>
      <w:b/>
      <w:bCs/>
    </w:rPr>
  </w:style>
  <w:style w:type="character" w:styleId="AsuntodelcomentarioCar" w:customStyle="1">
    <w:name w:val="Asunto del comentario Car"/>
    <w:basedOn w:val="TextocomentarioCar"/>
    <w:link w:val="Asuntodelcomentario"/>
    <w:uiPriority w:val="99"/>
    <w:semiHidden/>
    <w:rsid w:val="006C2B01"/>
    <w:rPr>
      <w:rFonts w:ascii="Arial" w:hAnsi="Arial"/>
      <w:b/>
      <w:bCs/>
      <w:sz w:val="20"/>
      <w:szCs w:val="20"/>
    </w:rPr>
  </w:style>
  <w:style w:type="character" w:styleId="findhit" w:customStyle="1">
    <w:name w:val="findhit"/>
    <w:basedOn w:val="Fuentedeprrafopredeter"/>
    <w:rsid w:val="00260FE5"/>
  </w:style>
  <w:style w:type="character" w:styleId="wacimagecontainer" w:customStyle="1">
    <w:name w:val="wacimagecontainer"/>
    <w:basedOn w:val="Fuentedeprrafopredeter"/>
    <w:rsid w:val="0089294F"/>
  </w:style>
  <w:style w:type="character" w:styleId="Fuerte">
    <w:name w:val="Strong"/>
    <w:basedOn w:val="Fuentedeprrafopredeter"/>
    <w:uiPriority w:val="22"/>
    <w:qFormat/>
    <w:rsid w:val="00D67AF5"/>
    <w:rPr>
      <w:b/>
      <w:bCs/>
    </w:rPr>
  </w:style>
  <w:style w:type="character" w:styleId="Ttulo3Car" w:customStyle="1">
    <w:name w:val="Título 3 Car"/>
    <w:basedOn w:val="Fuentedeprrafopredeter"/>
    <w:link w:val="Ttulo3"/>
    <w:uiPriority w:val="9"/>
    <w:semiHidden/>
    <w:rsid w:val="00D67AF5"/>
    <w:rPr>
      <w:rFonts w:asciiTheme="majorHAnsi" w:hAnsiTheme="majorHAnsi" w:eastAsiaTheme="majorEastAsia" w:cstheme="majorBidi"/>
      <w:color w:val="1F3763" w:themeColor="accent1" w:themeShade="7F"/>
      <w:sz w:val="24"/>
      <w:szCs w:val="24"/>
    </w:rPr>
  </w:style>
  <w:style w:type="table" w:styleId="Tablaconcuadrculaclara">
    <w:name w:val="Grid Table Light"/>
    <w:basedOn w:val="Tablanormal"/>
    <w:uiPriority w:val="40"/>
    <w:rsid w:val="00B2264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nfasis">
    <w:name w:val="Emphasis"/>
    <w:basedOn w:val="Fuentedeprrafopredeter"/>
    <w:uiPriority w:val="20"/>
    <w:qFormat/>
    <w:rsid w:val="009753E2"/>
    <w:rPr>
      <w:i/>
      <w:iCs/>
    </w:rPr>
  </w:style>
  <w:style w:type="character" w:styleId="Ttulo4Car" w:customStyle="1">
    <w:name w:val="Título 4 Car"/>
    <w:basedOn w:val="Fuentedeprrafopredeter"/>
    <w:link w:val="Ttulo4"/>
    <w:uiPriority w:val="9"/>
    <w:rsid w:val="003E6B33"/>
    <w:rPr>
      <w:rFonts w:asciiTheme="majorHAnsi" w:hAnsiTheme="majorHAnsi" w:eastAsiaTheme="majorEastAsia" w:cstheme="majorBidi"/>
      <w:i/>
      <w:iCs/>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72">
      <w:bodyDiv w:val="1"/>
      <w:marLeft w:val="0"/>
      <w:marRight w:val="0"/>
      <w:marTop w:val="0"/>
      <w:marBottom w:val="0"/>
      <w:divBdr>
        <w:top w:val="none" w:sz="0" w:space="0" w:color="auto"/>
        <w:left w:val="none" w:sz="0" w:space="0" w:color="auto"/>
        <w:bottom w:val="none" w:sz="0" w:space="0" w:color="auto"/>
        <w:right w:val="none" w:sz="0" w:space="0" w:color="auto"/>
      </w:divBdr>
    </w:div>
    <w:div w:id="550087">
      <w:bodyDiv w:val="1"/>
      <w:marLeft w:val="0"/>
      <w:marRight w:val="0"/>
      <w:marTop w:val="0"/>
      <w:marBottom w:val="0"/>
      <w:divBdr>
        <w:top w:val="none" w:sz="0" w:space="0" w:color="auto"/>
        <w:left w:val="none" w:sz="0" w:space="0" w:color="auto"/>
        <w:bottom w:val="none" w:sz="0" w:space="0" w:color="auto"/>
        <w:right w:val="none" w:sz="0" w:space="0" w:color="auto"/>
      </w:divBdr>
    </w:div>
    <w:div w:id="3213353">
      <w:bodyDiv w:val="1"/>
      <w:marLeft w:val="0"/>
      <w:marRight w:val="0"/>
      <w:marTop w:val="0"/>
      <w:marBottom w:val="0"/>
      <w:divBdr>
        <w:top w:val="none" w:sz="0" w:space="0" w:color="auto"/>
        <w:left w:val="none" w:sz="0" w:space="0" w:color="auto"/>
        <w:bottom w:val="none" w:sz="0" w:space="0" w:color="auto"/>
        <w:right w:val="none" w:sz="0" w:space="0" w:color="auto"/>
      </w:divBdr>
    </w:div>
    <w:div w:id="5253777">
      <w:bodyDiv w:val="1"/>
      <w:marLeft w:val="0"/>
      <w:marRight w:val="0"/>
      <w:marTop w:val="0"/>
      <w:marBottom w:val="0"/>
      <w:divBdr>
        <w:top w:val="none" w:sz="0" w:space="0" w:color="auto"/>
        <w:left w:val="none" w:sz="0" w:space="0" w:color="auto"/>
        <w:bottom w:val="none" w:sz="0" w:space="0" w:color="auto"/>
        <w:right w:val="none" w:sz="0" w:space="0" w:color="auto"/>
      </w:divBdr>
    </w:div>
    <w:div w:id="8456783">
      <w:bodyDiv w:val="1"/>
      <w:marLeft w:val="0"/>
      <w:marRight w:val="0"/>
      <w:marTop w:val="0"/>
      <w:marBottom w:val="0"/>
      <w:divBdr>
        <w:top w:val="none" w:sz="0" w:space="0" w:color="auto"/>
        <w:left w:val="none" w:sz="0" w:space="0" w:color="auto"/>
        <w:bottom w:val="none" w:sz="0" w:space="0" w:color="auto"/>
        <w:right w:val="none" w:sz="0" w:space="0" w:color="auto"/>
      </w:divBdr>
    </w:div>
    <w:div w:id="27070436">
      <w:bodyDiv w:val="1"/>
      <w:marLeft w:val="0"/>
      <w:marRight w:val="0"/>
      <w:marTop w:val="0"/>
      <w:marBottom w:val="0"/>
      <w:divBdr>
        <w:top w:val="none" w:sz="0" w:space="0" w:color="auto"/>
        <w:left w:val="none" w:sz="0" w:space="0" w:color="auto"/>
        <w:bottom w:val="none" w:sz="0" w:space="0" w:color="auto"/>
        <w:right w:val="none" w:sz="0" w:space="0" w:color="auto"/>
      </w:divBdr>
    </w:div>
    <w:div w:id="31931018">
      <w:bodyDiv w:val="1"/>
      <w:marLeft w:val="0"/>
      <w:marRight w:val="0"/>
      <w:marTop w:val="0"/>
      <w:marBottom w:val="0"/>
      <w:divBdr>
        <w:top w:val="none" w:sz="0" w:space="0" w:color="auto"/>
        <w:left w:val="none" w:sz="0" w:space="0" w:color="auto"/>
        <w:bottom w:val="none" w:sz="0" w:space="0" w:color="auto"/>
        <w:right w:val="none" w:sz="0" w:space="0" w:color="auto"/>
      </w:divBdr>
    </w:div>
    <w:div w:id="32314454">
      <w:bodyDiv w:val="1"/>
      <w:marLeft w:val="0"/>
      <w:marRight w:val="0"/>
      <w:marTop w:val="0"/>
      <w:marBottom w:val="0"/>
      <w:divBdr>
        <w:top w:val="none" w:sz="0" w:space="0" w:color="auto"/>
        <w:left w:val="none" w:sz="0" w:space="0" w:color="auto"/>
        <w:bottom w:val="none" w:sz="0" w:space="0" w:color="auto"/>
        <w:right w:val="none" w:sz="0" w:space="0" w:color="auto"/>
      </w:divBdr>
    </w:div>
    <w:div w:id="47926662">
      <w:bodyDiv w:val="1"/>
      <w:marLeft w:val="0"/>
      <w:marRight w:val="0"/>
      <w:marTop w:val="0"/>
      <w:marBottom w:val="0"/>
      <w:divBdr>
        <w:top w:val="none" w:sz="0" w:space="0" w:color="auto"/>
        <w:left w:val="none" w:sz="0" w:space="0" w:color="auto"/>
        <w:bottom w:val="none" w:sz="0" w:space="0" w:color="auto"/>
        <w:right w:val="none" w:sz="0" w:space="0" w:color="auto"/>
      </w:divBdr>
    </w:div>
    <w:div w:id="54938579">
      <w:bodyDiv w:val="1"/>
      <w:marLeft w:val="0"/>
      <w:marRight w:val="0"/>
      <w:marTop w:val="0"/>
      <w:marBottom w:val="0"/>
      <w:divBdr>
        <w:top w:val="none" w:sz="0" w:space="0" w:color="auto"/>
        <w:left w:val="none" w:sz="0" w:space="0" w:color="auto"/>
        <w:bottom w:val="none" w:sz="0" w:space="0" w:color="auto"/>
        <w:right w:val="none" w:sz="0" w:space="0" w:color="auto"/>
      </w:divBdr>
    </w:div>
    <w:div w:id="58140404">
      <w:bodyDiv w:val="1"/>
      <w:marLeft w:val="0"/>
      <w:marRight w:val="0"/>
      <w:marTop w:val="0"/>
      <w:marBottom w:val="0"/>
      <w:divBdr>
        <w:top w:val="none" w:sz="0" w:space="0" w:color="auto"/>
        <w:left w:val="none" w:sz="0" w:space="0" w:color="auto"/>
        <w:bottom w:val="none" w:sz="0" w:space="0" w:color="auto"/>
        <w:right w:val="none" w:sz="0" w:space="0" w:color="auto"/>
      </w:divBdr>
    </w:div>
    <w:div w:id="68382179">
      <w:bodyDiv w:val="1"/>
      <w:marLeft w:val="0"/>
      <w:marRight w:val="0"/>
      <w:marTop w:val="0"/>
      <w:marBottom w:val="0"/>
      <w:divBdr>
        <w:top w:val="none" w:sz="0" w:space="0" w:color="auto"/>
        <w:left w:val="none" w:sz="0" w:space="0" w:color="auto"/>
        <w:bottom w:val="none" w:sz="0" w:space="0" w:color="auto"/>
        <w:right w:val="none" w:sz="0" w:space="0" w:color="auto"/>
      </w:divBdr>
    </w:div>
    <w:div w:id="70154087">
      <w:bodyDiv w:val="1"/>
      <w:marLeft w:val="0"/>
      <w:marRight w:val="0"/>
      <w:marTop w:val="0"/>
      <w:marBottom w:val="0"/>
      <w:divBdr>
        <w:top w:val="none" w:sz="0" w:space="0" w:color="auto"/>
        <w:left w:val="none" w:sz="0" w:space="0" w:color="auto"/>
        <w:bottom w:val="none" w:sz="0" w:space="0" w:color="auto"/>
        <w:right w:val="none" w:sz="0" w:space="0" w:color="auto"/>
      </w:divBdr>
    </w:div>
    <w:div w:id="77871610">
      <w:bodyDiv w:val="1"/>
      <w:marLeft w:val="0"/>
      <w:marRight w:val="0"/>
      <w:marTop w:val="0"/>
      <w:marBottom w:val="0"/>
      <w:divBdr>
        <w:top w:val="none" w:sz="0" w:space="0" w:color="auto"/>
        <w:left w:val="none" w:sz="0" w:space="0" w:color="auto"/>
        <w:bottom w:val="none" w:sz="0" w:space="0" w:color="auto"/>
        <w:right w:val="none" w:sz="0" w:space="0" w:color="auto"/>
      </w:divBdr>
    </w:div>
    <w:div w:id="80298771">
      <w:bodyDiv w:val="1"/>
      <w:marLeft w:val="0"/>
      <w:marRight w:val="0"/>
      <w:marTop w:val="0"/>
      <w:marBottom w:val="0"/>
      <w:divBdr>
        <w:top w:val="none" w:sz="0" w:space="0" w:color="auto"/>
        <w:left w:val="none" w:sz="0" w:space="0" w:color="auto"/>
        <w:bottom w:val="none" w:sz="0" w:space="0" w:color="auto"/>
        <w:right w:val="none" w:sz="0" w:space="0" w:color="auto"/>
      </w:divBdr>
    </w:div>
    <w:div w:id="88740845">
      <w:bodyDiv w:val="1"/>
      <w:marLeft w:val="0"/>
      <w:marRight w:val="0"/>
      <w:marTop w:val="0"/>
      <w:marBottom w:val="0"/>
      <w:divBdr>
        <w:top w:val="none" w:sz="0" w:space="0" w:color="auto"/>
        <w:left w:val="none" w:sz="0" w:space="0" w:color="auto"/>
        <w:bottom w:val="none" w:sz="0" w:space="0" w:color="auto"/>
        <w:right w:val="none" w:sz="0" w:space="0" w:color="auto"/>
      </w:divBdr>
    </w:div>
    <w:div w:id="90049756">
      <w:bodyDiv w:val="1"/>
      <w:marLeft w:val="0"/>
      <w:marRight w:val="0"/>
      <w:marTop w:val="0"/>
      <w:marBottom w:val="0"/>
      <w:divBdr>
        <w:top w:val="none" w:sz="0" w:space="0" w:color="auto"/>
        <w:left w:val="none" w:sz="0" w:space="0" w:color="auto"/>
        <w:bottom w:val="none" w:sz="0" w:space="0" w:color="auto"/>
        <w:right w:val="none" w:sz="0" w:space="0" w:color="auto"/>
      </w:divBdr>
    </w:div>
    <w:div w:id="93481537">
      <w:bodyDiv w:val="1"/>
      <w:marLeft w:val="0"/>
      <w:marRight w:val="0"/>
      <w:marTop w:val="0"/>
      <w:marBottom w:val="0"/>
      <w:divBdr>
        <w:top w:val="none" w:sz="0" w:space="0" w:color="auto"/>
        <w:left w:val="none" w:sz="0" w:space="0" w:color="auto"/>
        <w:bottom w:val="none" w:sz="0" w:space="0" w:color="auto"/>
        <w:right w:val="none" w:sz="0" w:space="0" w:color="auto"/>
      </w:divBdr>
    </w:div>
    <w:div w:id="96560322">
      <w:bodyDiv w:val="1"/>
      <w:marLeft w:val="0"/>
      <w:marRight w:val="0"/>
      <w:marTop w:val="0"/>
      <w:marBottom w:val="0"/>
      <w:divBdr>
        <w:top w:val="none" w:sz="0" w:space="0" w:color="auto"/>
        <w:left w:val="none" w:sz="0" w:space="0" w:color="auto"/>
        <w:bottom w:val="none" w:sz="0" w:space="0" w:color="auto"/>
        <w:right w:val="none" w:sz="0" w:space="0" w:color="auto"/>
      </w:divBdr>
    </w:div>
    <w:div w:id="96948886">
      <w:bodyDiv w:val="1"/>
      <w:marLeft w:val="0"/>
      <w:marRight w:val="0"/>
      <w:marTop w:val="0"/>
      <w:marBottom w:val="0"/>
      <w:divBdr>
        <w:top w:val="none" w:sz="0" w:space="0" w:color="auto"/>
        <w:left w:val="none" w:sz="0" w:space="0" w:color="auto"/>
        <w:bottom w:val="none" w:sz="0" w:space="0" w:color="auto"/>
        <w:right w:val="none" w:sz="0" w:space="0" w:color="auto"/>
      </w:divBdr>
    </w:div>
    <w:div w:id="102503928">
      <w:bodyDiv w:val="1"/>
      <w:marLeft w:val="0"/>
      <w:marRight w:val="0"/>
      <w:marTop w:val="0"/>
      <w:marBottom w:val="0"/>
      <w:divBdr>
        <w:top w:val="none" w:sz="0" w:space="0" w:color="auto"/>
        <w:left w:val="none" w:sz="0" w:space="0" w:color="auto"/>
        <w:bottom w:val="none" w:sz="0" w:space="0" w:color="auto"/>
        <w:right w:val="none" w:sz="0" w:space="0" w:color="auto"/>
      </w:divBdr>
    </w:div>
    <w:div w:id="107505538">
      <w:bodyDiv w:val="1"/>
      <w:marLeft w:val="0"/>
      <w:marRight w:val="0"/>
      <w:marTop w:val="0"/>
      <w:marBottom w:val="0"/>
      <w:divBdr>
        <w:top w:val="none" w:sz="0" w:space="0" w:color="auto"/>
        <w:left w:val="none" w:sz="0" w:space="0" w:color="auto"/>
        <w:bottom w:val="none" w:sz="0" w:space="0" w:color="auto"/>
        <w:right w:val="none" w:sz="0" w:space="0" w:color="auto"/>
      </w:divBdr>
    </w:div>
    <w:div w:id="118452343">
      <w:bodyDiv w:val="1"/>
      <w:marLeft w:val="0"/>
      <w:marRight w:val="0"/>
      <w:marTop w:val="0"/>
      <w:marBottom w:val="0"/>
      <w:divBdr>
        <w:top w:val="none" w:sz="0" w:space="0" w:color="auto"/>
        <w:left w:val="none" w:sz="0" w:space="0" w:color="auto"/>
        <w:bottom w:val="none" w:sz="0" w:space="0" w:color="auto"/>
        <w:right w:val="none" w:sz="0" w:space="0" w:color="auto"/>
      </w:divBdr>
    </w:div>
    <w:div w:id="118840551">
      <w:bodyDiv w:val="1"/>
      <w:marLeft w:val="0"/>
      <w:marRight w:val="0"/>
      <w:marTop w:val="0"/>
      <w:marBottom w:val="0"/>
      <w:divBdr>
        <w:top w:val="none" w:sz="0" w:space="0" w:color="auto"/>
        <w:left w:val="none" w:sz="0" w:space="0" w:color="auto"/>
        <w:bottom w:val="none" w:sz="0" w:space="0" w:color="auto"/>
        <w:right w:val="none" w:sz="0" w:space="0" w:color="auto"/>
      </w:divBdr>
    </w:div>
    <w:div w:id="119305639">
      <w:bodyDiv w:val="1"/>
      <w:marLeft w:val="0"/>
      <w:marRight w:val="0"/>
      <w:marTop w:val="0"/>
      <w:marBottom w:val="0"/>
      <w:divBdr>
        <w:top w:val="none" w:sz="0" w:space="0" w:color="auto"/>
        <w:left w:val="none" w:sz="0" w:space="0" w:color="auto"/>
        <w:bottom w:val="none" w:sz="0" w:space="0" w:color="auto"/>
        <w:right w:val="none" w:sz="0" w:space="0" w:color="auto"/>
      </w:divBdr>
    </w:div>
    <w:div w:id="127819945">
      <w:bodyDiv w:val="1"/>
      <w:marLeft w:val="0"/>
      <w:marRight w:val="0"/>
      <w:marTop w:val="0"/>
      <w:marBottom w:val="0"/>
      <w:divBdr>
        <w:top w:val="none" w:sz="0" w:space="0" w:color="auto"/>
        <w:left w:val="none" w:sz="0" w:space="0" w:color="auto"/>
        <w:bottom w:val="none" w:sz="0" w:space="0" w:color="auto"/>
        <w:right w:val="none" w:sz="0" w:space="0" w:color="auto"/>
      </w:divBdr>
    </w:div>
    <w:div w:id="132017481">
      <w:bodyDiv w:val="1"/>
      <w:marLeft w:val="0"/>
      <w:marRight w:val="0"/>
      <w:marTop w:val="0"/>
      <w:marBottom w:val="0"/>
      <w:divBdr>
        <w:top w:val="none" w:sz="0" w:space="0" w:color="auto"/>
        <w:left w:val="none" w:sz="0" w:space="0" w:color="auto"/>
        <w:bottom w:val="none" w:sz="0" w:space="0" w:color="auto"/>
        <w:right w:val="none" w:sz="0" w:space="0" w:color="auto"/>
      </w:divBdr>
    </w:div>
    <w:div w:id="141623856">
      <w:bodyDiv w:val="1"/>
      <w:marLeft w:val="0"/>
      <w:marRight w:val="0"/>
      <w:marTop w:val="0"/>
      <w:marBottom w:val="0"/>
      <w:divBdr>
        <w:top w:val="none" w:sz="0" w:space="0" w:color="auto"/>
        <w:left w:val="none" w:sz="0" w:space="0" w:color="auto"/>
        <w:bottom w:val="none" w:sz="0" w:space="0" w:color="auto"/>
        <w:right w:val="none" w:sz="0" w:space="0" w:color="auto"/>
      </w:divBdr>
    </w:div>
    <w:div w:id="142695189">
      <w:bodyDiv w:val="1"/>
      <w:marLeft w:val="0"/>
      <w:marRight w:val="0"/>
      <w:marTop w:val="0"/>
      <w:marBottom w:val="0"/>
      <w:divBdr>
        <w:top w:val="none" w:sz="0" w:space="0" w:color="auto"/>
        <w:left w:val="none" w:sz="0" w:space="0" w:color="auto"/>
        <w:bottom w:val="none" w:sz="0" w:space="0" w:color="auto"/>
        <w:right w:val="none" w:sz="0" w:space="0" w:color="auto"/>
      </w:divBdr>
    </w:div>
    <w:div w:id="153839299">
      <w:bodyDiv w:val="1"/>
      <w:marLeft w:val="0"/>
      <w:marRight w:val="0"/>
      <w:marTop w:val="0"/>
      <w:marBottom w:val="0"/>
      <w:divBdr>
        <w:top w:val="none" w:sz="0" w:space="0" w:color="auto"/>
        <w:left w:val="none" w:sz="0" w:space="0" w:color="auto"/>
        <w:bottom w:val="none" w:sz="0" w:space="0" w:color="auto"/>
        <w:right w:val="none" w:sz="0" w:space="0" w:color="auto"/>
      </w:divBdr>
    </w:div>
    <w:div w:id="158228308">
      <w:bodyDiv w:val="1"/>
      <w:marLeft w:val="0"/>
      <w:marRight w:val="0"/>
      <w:marTop w:val="0"/>
      <w:marBottom w:val="0"/>
      <w:divBdr>
        <w:top w:val="none" w:sz="0" w:space="0" w:color="auto"/>
        <w:left w:val="none" w:sz="0" w:space="0" w:color="auto"/>
        <w:bottom w:val="none" w:sz="0" w:space="0" w:color="auto"/>
        <w:right w:val="none" w:sz="0" w:space="0" w:color="auto"/>
      </w:divBdr>
    </w:div>
    <w:div w:id="167452264">
      <w:bodyDiv w:val="1"/>
      <w:marLeft w:val="0"/>
      <w:marRight w:val="0"/>
      <w:marTop w:val="0"/>
      <w:marBottom w:val="0"/>
      <w:divBdr>
        <w:top w:val="none" w:sz="0" w:space="0" w:color="auto"/>
        <w:left w:val="none" w:sz="0" w:space="0" w:color="auto"/>
        <w:bottom w:val="none" w:sz="0" w:space="0" w:color="auto"/>
        <w:right w:val="none" w:sz="0" w:space="0" w:color="auto"/>
      </w:divBdr>
    </w:div>
    <w:div w:id="168719307">
      <w:bodyDiv w:val="1"/>
      <w:marLeft w:val="0"/>
      <w:marRight w:val="0"/>
      <w:marTop w:val="0"/>
      <w:marBottom w:val="0"/>
      <w:divBdr>
        <w:top w:val="none" w:sz="0" w:space="0" w:color="auto"/>
        <w:left w:val="none" w:sz="0" w:space="0" w:color="auto"/>
        <w:bottom w:val="none" w:sz="0" w:space="0" w:color="auto"/>
        <w:right w:val="none" w:sz="0" w:space="0" w:color="auto"/>
      </w:divBdr>
    </w:div>
    <w:div w:id="174074738">
      <w:bodyDiv w:val="1"/>
      <w:marLeft w:val="0"/>
      <w:marRight w:val="0"/>
      <w:marTop w:val="0"/>
      <w:marBottom w:val="0"/>
      <w:divBdr>
        <w:top w:val="none" w:sz="0" w:space="0" w:color="auto"/>
        <w:left w:val="none" w:sz="0" w:space="0" w:color="auto"/>
        <w:bottom w:val="none" w:sz="0" w:space="0" w:color="auto"/>
        <w:right w:val="none" w:sz="0" w:space="0" w:color="auto"/>
      </w:divBdr>
    </w:div>
    <w:div w:id="182862828">
      <w:bodyDiv w:val="1"/>
      <w:marLeft w:val="0"/>
      <w:marRight w:val="0"/>
      <w:marTop w:val="0"/>
      <w:marBottom w:val="0"/>
      <w:divBdr>
        <w:top w:val="none" w:sz="0" w:space="0" w:color="auto"/>
        <w:left w:val="none" w:sz="0" w:space="0" w:color="auto"/>
        <w:bottom w:val="none" w:sz="0" w:space="0" w:color="auto"/>
        <w:right w:val="none" w:sz="0" w:space="0" w:color="auto"/>
      </w:divBdr>
    </w:div>
    <w:div w:id="183518678">
      <w:bodyDiv w:val="1"/>
      <w:marLeft w:val="0"/>
      <w:marRight w:val="0"/>
      <w:marTop w:val="0"/>
      <w:marBottom w:val="0"/>
      <w:divBdr>
        <w:top w:val="none" w:sz="0" w:space="0" w:color="auto"/>
        <w:left w:val="none" w:sz="0" w:space="0" w:color="auto"/>
        <w:bottom w:val="none" w:sz="0" w:space="0" w:color="auto"/>
        <w:right w:val="none" w:sz="0" w:space="0" w:color="auto"/>
      </w:divBdr>
    </w:div>
    <w:div w:id="184443261">
      <w:bodyDiv w:val="1"/>
      <w:marLeft w:val="0"/>
      <w:marRight w:val="0"/>
      <w:marTop w:val="0"/>
      <w:marBottom w:val="0"/>
      <w:divBdr>
        <w:top w:val="none" w:sz="0" w:space="0" w:color="auto"/>
        <w:left w:val="none" w:sz="0" w:space="0" w:color="auto"/>
        <w:bottom w:val="none" w:sz="0" w:space="0" w:color="auto"/>
        <w:right w:val="none" w:sz="0" w:space="0" w:color="auto"/>
      </w:divBdr>
      <w:divsChild>
        <w:div w:id="595552794">
          <w:marLeft w:val="0"/>
          <w:marRight w:val="0"/>
          <w:marTop w:val="0"/>
          <w:marBottom w:val="0"/>
          <w:divBdr>
            <w:top w:val="none" w:sz="0" w:space="0" w:color="auto"/>
            <w:left w:val="none" w:sz="0" w:space="0" w:color="auto"/>
            <w:bottom w:val="none" w:sz="0" w:space="0" w:color="auto"/>
            <w:right w:val="none" w:sz="0" w:space="0" w:color="auto"/>
          </w:divBdr>
          <w:divsChild>
            <w:div w:id="569341230">
              <w:marLeft w:val="0"/>
              <w:marRight w:val="0"/>
              <w:marTop w:val="0"/>
              <w:marBottom w:val="0"/>
              <w:divBdr>
                <w:top w:val="none" w:sz="0" w:space="0" w:color="auto"/>
                <w:left w:val="none" w:sz="0" w:space="0" w:color="auto"/>
                <w:bottom w:val="none" w:sz="0" w:space="0" w:color="auto"/>
                <w:right w:val="none" w:sz="0" w:space="0" w:color="auto"/>
              </w:divBdr>
              <w:divsChild>
                <w:div w:id="869076407">
                  <w:marLeft w:val="0"/>
                  <w:marRight w:val="0"/>
                  <w:marTop w:val="0"/>
                  <w:marBottom w:val="0"/>
                  <w:divBdr>
                    <w:top w:val="none" w:sz="0" w:space="0" w:color="auto"/>
                    <w:left w:val="none" w:sz="0" w:space="0" w:color="auto"/>
                    <w:bottom w:val="none" w:sz="0" w:space="0" w:color="auto"/>
                    <w:right w:val="none" w:sz="0" w:space="0" w:color="auto"/>
                  </w:divBdr>
                  <w:divsChild>
                    <w:div w:id="1353678665">
                      <w:marLeft w:val="0"/>
                      <w:marRight w:val="0"/>
                      <w:marTop w:val="0"/>
                      <w:marBottom w:val="0"/>
                      <w:divBdr>
                        <w:top w:val="none" w:sz="0" w:space="0" w:color="auto"/>
                        <w:left w:val="none" w:sz="0" w:space="0" w:color="auto"/>
                        <w:bottom w:val="none" w:sz="0" w:space="0" w:color="auto"/>
                        <w:right w:val="none" w:sz="0" w:space="0" w:color="auto"/>
                      </w:divBdr>
                      <w:divsChild>
                        <w:div w:id="1350836538">
                          <w:marLeft w:val="0"/>
                          <w:marRight w:val="0"/>
                          <w:marTop w:val="0"/>
                          <w:marBottom w:val="0"/>
                          <w:divBdr>
                            <w:top w:val="none" w:sz="0" w:space="0" w:color="auto"/>
                            <w:left w:val="none" w:sz="0" w:space="0" w:color="auto"/>
                            <w:bottom w:val="none" w:sz="0" w:space="0" w:color="auto"/>
                            <w:right w:val="none" w:sz="0" w:space="0" w:color="auto"/>
                          </w:divBdr>
                          <w:divsChild>
                            <w:div w:id="894895033">
                              <w:marLeft w:val="0"/>
                              <w:marRight w:val="0"/>
                              <w:marTop w:val="0"/>
                              <w:marBottom w:val="0"/>
                              <w:divBdr>
                                <w:top w:val="none" w:sz="0" w:space="0" w:color="auto"/>
                                <w:left w:val="none" w:sz="0" w:space="0" w:color="auto"/>
                                <w:bottom w:val="none" w:sz="0" w:space="0" w:color="auto"/>
                                <w:right w:val="none" w:sz="0" w:space="0" w:color="auto"/>
                              </w:divBdr>
                              <w:divsChild>
                                <w:div w:id="1026250229">
                                  <w:marLeft w:val="0"/>
                                  <w:marRight w:val="0"/>
                                  <w:marTop w:val="0"/>
                                  <w:marBottom w:val="0"/>
                                  <w:divBdr>
                                    <w:top w:val="none" w:sz="0" w:space="0" w:color="auto"/>
                                    <w:left w:val="none" w:sz="0" w:space="0" w:color="auto"/>
                                    <w:bottom w:val="none" w:sz="0" w:space="0" w:color="auto"/>
                                    <w:right w:val="none" w:sz="0" w:space="0" w:color="auto"/>
                                  </w:divBdr>
                                  <w:divsChild>
                                    <w:div w:id="1369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94710">
      <w:bodyDiv w:val="1"/>
      <w:marLeft w:val="0"/>
      <w:marRight w:val="0"/>
      <w:marTop w:val="0"/>
      <w:marBottom w:val="0"/>
      <w:divBdr>
        <w:top w:val="none" w:sz="0" w:space="0" w:color="auto"/>
        <w:left w:val="none" w:sz="0" w:space="0" w:color="auto"/>
        <w:bottom w:val="none" w:sz="0" w:space="0" w:color="auto"/>
        <w:right w:val="none" w:sz="0" w:space="0" w:color="auto"/>
      </w:divBdr>
    </w:div>
    <w:div w:id="194580642">
      <w:bodyDiv w:val="1"/>
      <w:marLeft w:val="0"/>
      <w:marRight w:val="0"/>
      <w:marTop w:val="0"/>
      <w:marBottom w:val="0"/>
      <w:divBdr>
        <w:top w:val="none" w:sz="0" w:space="0" w:color="auto"/>
        <w:left w:val="none" w:sz="0" w:space="0" w:color="auto"/>
        <w:bottom w:val="none" w:sz="0" w:space="0" w:color="auto"/>
        <w:right w:val="none" w:sz="0" w:space="0" w:color="auto"/>
      </w:divBdr>
    </w:div>
    <w:div w:id="197203716">
      <w:bodyDiv w:val="1"/>
      <w:marLeft w:val="0"/>
      <w:marRight w:val="0"/>
      <w:marTop w:val="0"/>
      <w:marBottom w:val="0"/>
      <w:divBdr>
        <w:top w:val="none" w:sz="0" w:space="0" w:color="auto"/>
        <w:left w:val="none" w:sz="0" w:space="0" w:color="auto"/>
        <w:bottom w:val="none" w:sz="0" w:space="0" w:color="auto"/>
        <w:right w:val="none" w:sz="0" w:space="0" w:color="auto"/>
      </w:divBdr>
    </w:div>
    <w:div w:id="205334026">
      <w:bodyDiv w:val="1"/>
      <w:marLeft w:val="0"/>
      <w:marRight w:val="0"/>
      <w:marTop w:val="0"/>
      <w:marBottom w:val="0"/>
      <w:divBdr>
        <w:top w:val="none" w:sz="0" w:space="0" w:color="auto"/>
        <w:left w:val="none" w:sz="0" w:space="0" w:color="auto"/>
        <w:bottom w:val="none" w:sz="0" w:space="0" w:color="auto"/>
        <w:right w:val="none" w:sz="0" w:space="0" w:color="auto"/>
      </w:divBdr>
    </w:div>
    <w:div w:id="205720806">
      <w:bodyDiv w:val="1"/>
      <w:marLeft w:val="0"/>
      <w:marRight w:val="0"/>
      <w:marTop w:val="0"/>
      <w:marBottom w:val="0"/>
      <w:divBdr>
        <w:top w:val="none" w:sz="0" w:space="0" w:color="auto"/>
        <w:left w:val="none" w:sz="0" w:space="0" w:color="auto"/>
        <w:bottom w:val="none" w:sz="0" w:space="0" w:color="auto"/>
        <w:right w:val="none" w:sz="0" w:space="0" w:color="auto"/>
      </w:divBdr>
    </w:div>
    <w:div w:id="208687104">
      <w:bodyDiv w:val="1"/>
      <w:marLeft w:val="0"/>
      <w:marRight w:val="0"/>
      <w:marTop w:val="0"/>
      <w:marBottom w:val="0"/>
      <w:divBdr>
        <w:top w:val="none" w:sz="0" w:space="0" w:color="auto"/>
        <w:left w:val="none" w:sz="0" w:space="0" w:color="auto"/>
        <w:bottom w:val="none" w:sz="0" w:space="0" w:color="auto"/>
        <w:right w:val="none" w:sz="0" w:space="0" w:color="auto"/>
      </w:divBdr>
    </w:div>
    <w:div w:id="211115037">
      <w:bodyDiv w:val="1"/>
      <w:marLeft w:val="0"/>
      <w:marRight w:val="0"/>
      <w:marTop w:val="0"/>
      <w:marBottom w:val="0"/>
      <w:divBdr>
        <w:top w:val="none" w:sz="0" w:space="0" w:color="auto"/>
        <w:left w:val="none" w:sz="0" w:space="0" w:color="auto"/>
        <w:bottom w:val="none" w:sz="0" w:space="0" w:color="auto"/>
        <w:right w:val="none" w:sz="0" w:space="0" w:color="auto"/>
      </w:divBdr>
    </w:div>
    <w:div w:id="213784242">
      <w:bodyDiv w:val="1"/>
      <w:marLeft w:val="0"/>
      <w:marRight w:val="0"/>
      <w:marTop w:val="0"/>
      <w:marBottom w:val="0"/>
      <w:divBdr>
        <w:top w:val="none" w:sz="0" w:space="0" w:color="auto"/>
        <w:left w:val="none" w:sz="0" w:space="0" w:color="auto"/>
        <w:bottom w:val="none" w:sz="0" w:space="0" w:color="auto"/>
        <w:right w:val="none" w:sz="0" w:space="0" w:color="auto"/>
      </w:divBdr>
      <w:divsChild>
        <w:div w:id="1268928471">
          <w:marLeft w:val="0"/>
          <w:marRight w:val="0"/>
          <w:marTop w:val="0"/>
          <w:marBottom w:val="0"/>
          <w:divBdr>
            <w:top w:val="none" w:sz="0" w:space="0" w:color="auto"/>
            <w:left w:val="none" w:sz="0" w:space="0" w:color="auto"/>
            <w:bottom w:val="none" w:sz="0" w:space="0" w:color="auto"/>
            <w:right w:val="none" w:sz="0" w:space="0" w:color="auto"/>
          </w:divBdr>
          <w:divsChild>
            <w:div w:id="428551820">
              <w:marLeft w:val="0"/>
              <w:marRight w:val="0"/>
              <w:marTop w:val="0"/>
              <w:marBottom w:val="0"/>
              <w:divBdr>
                <w:top w:val="none" w:sz="0" w:space="0" w:color="auto"/>
                <w:left w:val="none" w:sz="0" w:space="0" w:color="auto"/>
                <w:bottom w:val="none" w:sz="0" w:space="0" w:color="auto"/>
                <w:right w:val="none" w:sz="0" w:space="0" w:color="auto"/>
              </w:divBdr>
              <w:divsChild>
                <w:div w:id="876309692">
                  <w:marLeft w:val="0"/>
                  <w:marRight w:val="0"/>
                  <w:marTop w:val="0"/>
                  <w:marBottom w:val="0"/>
                  <w:divBdr>
                    <w:top w:val="none" w:sz="0" w:space="0" w:color="auto"/>
                    <w:left w:val="none" w:sz="0" w:space="0" w:color="auto"/>
                    <w:bottom w:val="none" w:sz="0" w:space="0" w:color="auto"/>
                    <w:right w:val="none" w:sz="0" w:space="0" w:color="auto"/>
                  </w:divBdr>
                  <w:divsChild>
                    <w:div w:id="278412897">
                      <w:marLeft w:val="0"/>
                      <w:marRight w:val="0"/>
                      <w:marTop w:val="0"/>
                      <w:marBottom w:val="0"/>
                      <w:divBdr>
                        <w:top w:val="none" w:sz="0" w:space="0" w:color="auto"/>
                        <w:left w:val="none" w:sz="0" w:space="0" w:color="auto"/>
                        <w:bottom w:val="none" w:sz="0" w:space="0" w:color="auto"/>
                        <w:right w:val="none" w:sz="0" w:space="0" w:color="auto"/>
                      </w:divBdr>
                      <w:divsChild>
                        <w:div w:id="180318213">
                          <w:marLeft w:val="0"/>
                          <w:marRight w:val="0"/>
                          <w:marTop w:val="0"/>
                          <w:marBottom w:val="0"/>
                          <w:divBdr>
                            <w:top w:val="none" w:sz="0" w:space="0" w:color="auto"/>
                            <w:left w:val="none" w:sz="0" w:space="0" w:color="auto"/>
                            <w:bottom w:val="none" w:sz="0" w:space="0" w:color="auto"/>
                            <w:right w:val="none" w:sz="0" w:space="0" w:color="auto"/>
                          </w:divBdr>
                          <w:divsChild>
                            <w:div w:id="18550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093027">
      <w:bodyDiv w:val="1"/>
      <w:marLeft w:val="0"/>
      <w:marRight w:val="0"/>
      <w:marTop w:val="0"/>
      <w:marBottom w:val="0"/>
      <w:divBdr>
        <w:top w:val="none" w:sz="0" w:space="0" w:color="auto"/>
        <w:left w:val="none" w:sz="0" w:space="0" w:color="auto"/>
        <w:bottom w:val="none" w:sz="0" w:space="0" w:color="auto"/>
        <w:right w:val="none" w:sz="0" w:space="0" w:color="auto"/>
      </w:divBdr>
    </w:div>
    <w:div w:id="219942322">
      <w:bodyDiv w:val="1"/>
      <w:marLeft w:val="0"/>
      <w:marRight w:val="0"/>
      <w:marTop w:val="0"/>
      <w:marBottom w:val="0"/>
      <w:divBdr>
        <w:top w:val="none" w:sz="0" w:space="0" w:color="auto"/>
        <w:left w:val="none" w:sz="0" w:space="0" w:color="auto"/>
        <w:bottom w:val="none" w:sz="0" w:space="0" w:color="auto"/>
        <w:right w:val="none" w:sz="0" w:space="0" w:color="auto"/>
      </w:divBdr>
    </w:div>
    <w:div w:id="224338832">
      <w:bodyDiv w:val="1"/>
      <w:marLeft w:val="0"/>
      <w:marRight w:val="0"/>
      <w:marTop w:val="0"/>
      <w:marBottom w:val="0"/>
      <w:divBdr>
        <w:top w:val="none" w:sz="0" w:space="0" w:color="auto"/>
        <w:left w:val="none" w:sz="0" w:space="0" w:color="auto"/>
        <w:bottom w:val="none" w:sz="0" w:space="0" w:color="auto"/>
        <w:right w:val="none" w:sz="0" w:space="0" w:color="auto"/>
      </w:divBdr>
    </w:div>
    <w:div w:id="228538138">
      <w:bodyDiv w:val="1"/>
      <w:marLeft w:val="0"/>
      <w:marRight w:val="0"/>
      <w:marTop w:val="0"/>
      <w:marBottom w:val="0"/>
      <w:divBdr>
        <w:top w:val="none" w:sz="0" w:space="0" w:color="auto"/>
        <w:left w:val="none" w:sz="0" w:space="0" w:color="auto"/>
        <w:bottom w:val="none" w:sz="0" w:space="0" w:color="auto"/>
        <w:right w:val="none" w:sz="0" w:space="0" w:color="auto"/>
      </w:divBdr>
    </w:div>
    <w:div w:id="233470360">
      <w:bodyDiv w:val="1"/>
      <w:marLeft w:val="0"/>
      <w:marRight w:val="0"/>
      <w:marTop w:val="0"/>
      <w:marBottom w:val="0"/>
      <w:divBdr>
        <w:top w:val="none" w:sz="0" w:space="0" w:color="auto"/>
        <w:left w:val="none" w:sz="0" w:space="0" w:color="auto"/>
        <w:bottom w:val="none" w:sz="0" w:space="0" w:color="auto"/>
        <w:right w:val="none" w:sz="0" w:space="0" w:color="auto"/>
      </w:divBdr>
    </w:div>
    <w:div w:id="236205942">
      <w:bodyDiv w:val="1"/>
      <w:marLeft w:val="0"/>
      <w:marRight w:val="0"/>
      <w:marTop w:val="0"/>
      <w:marBottom w:val="0"/>
      <w:divBdr>
        <w:top w:val="none" w:sz="0" w:space="0" w:color="auto"/>
        <w:left w:val="none" w:sz="0" w:space="0" w:color="auto"/>
        <w:bottom w:val="none" w:sz="0" w:space="0" w:color="auto"/>
        <w:right w:val="none" w:sz="0" w:space="0" w:color="auto"/>
      </w:divBdr>
    </w:div>
    <w:div w:id="238751997">
      <w:bodyDiv w:val="1"/>
      <w:marLeft w:val="0"/>
      <w:marRight w:val="0"/>
      <w:marTop w:val="0"/>
      <w:marBottom w:val="0"/>
      <w:divBdr>
        <w:top w:val="none" w:sz="0" w:space="0" w:color="auto"/>
        <w:left w:val="none" w:sz="0" w:space="0" w:color="auto"/>
        <w:bottom w:val="none" w:sz="0" w:space="0" w:color="auto"/>
        <w:right w:val="none" w:sz="0" w:space="0" w:color="auto"/>
      </w:divBdr>
    </w:div>
    <w:div w:id="243685447">
      <w:bodyDiv w:val="1"/>
      <w:marLeft w:val="0"/>
      <w:marRight w:val="0"/>
      <w:marTop w:val="0"/>
      <w:marBottom w:val="0"/>
      <w:divBdr>
        <w:top w:val="none" w:sz="0" w:space="0" w:color="auto"/>
        <w:left w:val="none" w:sz="0" w:space="0" w:color="auto"/>
        <w:bottom w:val="none" w:sz="0" w:space="0" w:color="auto"/>
        <w:right w:val="none" w:sz="0" w:space="0" w:color="auto"/>
      </w:divBdr>
    </w:div>
    <w:div w:id="245112161">
      <w:bodyDiv w:val="1"/>
      <w:marLeft w:val="0"/>
      <w:marRight w:val="0"/>
      <w:marTop w:val="0"/>
      <w:marBottom w:val="0"/>
      <w:divBdr>
        <w:top w:val="none" w:sz="0" w:space="0" w:color="auto"/>
        <w:left w:val="none" w:sz="0" w:space="0" w:color="auto"/>
        <w:bottom w:val="none" w:sz="0" w:space="0" w:color="auto"/>
        <w:right w:val="none" w:sz="0" w:space="0" w:color="auto"/>
      </w:divBdr>
    </w:div>
    <w:div w:id="258805148">
      <w:bodyDiv w:val="1"/>
      <w:marLeft w:val="0"/>
      <w:marRight w:val="0"/>
      <w:marTop w:val="0"/>
      <w:marBottom w:val="0"/>
      <w:divBdr>
        <w:top w:val="none" w:sz="0" w:space="0" w:color="auto"/>
        <w:left w:val="none" w:sz="0" w:space="0" w:color="auto"/>
        <w:bottom w:val="none" w:sz="0" w:space="0" w:color="auto"/>
        <w:right w:val="none" w:sz="0" w:space="0" w:color="auto"/>
      </w:divBdr>
    </w:div>
    <w:div w:id="260258852">
      <w:bodyDiv w:val="1"/>
      <w:marLeft w:val="0"/>
      <w:marRight w:val="0"/>
      <w:marTop w:val="0"/>
      <w:marBottom w:val="0"/>
      <w:divBdr>
        <w:top w:val="none" w:sz="0" w:space="0" w:color="auto"/>
        <w:left w:val="none" w:sz="0" w:space="0" w:color="auto"/>
        <w:bottom w:val="none" w:sz="0" w:space="0" w:color="auto"/>
        <w:right w:val="none" w:sz="0" w:space="0" w:color="auto"/>
      </w:divBdr>
    </w:div>
    <w:div w:id="263537516">
      <w:bodyDiv w:val="1"/>
      <w:marLeft w:val="0"/>
      <w:marRight w:val="0"/>
      <w:marTop w:val="0"/>
      <w:marBottom w:val="0"/>
      <w:divBdr>
        <w:top w:val="none" w:sz="0" w:space="0" w:color="auto"/>
        <w:left w:val="none" w:sz="0" w:space="0" w:color="auto"/>
        <w:bottom w:val="none" w:sz="0" w:space="0" w:color="auto"/>
        <w:right w:val="none" w:sz="0" w:space="0" w:color="auto"/>
      </w:divBdr>
    </w:div>
    <w:div w:id="270088961">
      <w:bodyDiv w:val="1"/>
      <w:marLeft w:val="0"/>
      <w:marRight w:val="0"/>
      <w:marTop w:val="0"/>
      <w:marBottom w:val="0"/>
      <w:divBdr>
        <w:top w:val="none" w:sz="0" w:space="0" w:color="auto"/>
        <w:left w:val="none" w:sz="0" w:space="0" w:color="auto"/>
        <w:bottom w:val="none" w:sz="0" w:space="0" w:color="auto"/>
        <w:right w:val="none" w:sz="0" w:space="0" w:color="auto"/>
      </w:divBdr>
    </w:div>
    <w:div w:id="271015856">
      <w:bodyDiv w:val="1"/>
      <w:marLeft w:val="0"/>
      <w:marRight w:val="0"/>
      <w:marTop w:val="0"/>
      <w:marBottom w:val="0"/>
      <w:divBdr>
        <w:top w:val="none" w:sz="0" w:space="0" w:color="auto"/>
        <w:left w:val="none" w:sz="0" w:space="0" w:color="auto"/>
        <w:bottom w:val="none" w:sz="0" w:space="0" w:color="auto"/>
        <w:right w:val="none" w:sz="0" w:space="0" w:color="auto"/>
      </w:divBdr>
    </w:div>
    <w:div w:id="283464589">
      <w:bodyDiv w:val="1"/>
      <w:marLeft w:val="0"/>
      <w:marRight w:val="0"/>
      <w:marTop w:val="0"/>
      <w:marBottom w:val="0"/>
      <w:divBdr>
        <w:top w:val="none" w:sz="0" w:space="0" w:color="auto"/>
        <w:left w:val="none" w:sz="0" w:space="0" w:color="auto"/>
        <w:bottom w:val="none" w:sz="0" w:space="0" w:color="auto"/>
        <w:right w:val="none" w:sz="0" w:space="0" w:color="auto"/>
      </w:divBdr>
      <w:divsChild>
        <w:div w:id="1918394050">
          <w:marLeft w:val="0"/>
          <w:marRight w:val="0"/>
          <w:marTop w:val="0"/>
          <w:marBottom w:val="0"/>
          <w:divBdr>
            <w:top w:val="none" w:sz="0" w:space="0" w:color="auto"/>
            <w:left w:val="none" w:sz="0" w:space="0" w:color="auto"/>
            <w:bottom w:val="none" w:sz="0" w:space="0" w:color="auto"/>
            <w:right w:val="none" w:sz="0" w:space="0" w:color="auto"/>
          </w:divBdr>
        </w:div>
        <w:div w:id="1730028908">
          <w:marLeft w:val="0"/>
          <w:marRight w:val="0"/>
          <w:marTop w:val="0"/>
          <w:marBottom w:val="0"/>
          <w:divBdr>
            <w:top w:val="none" w:sz="0" w:space="0" w:color="auto"/>
            <w:left w:val="none" w:sz="0" w:space="0" w:color="auto"/>
            <w:bottom w:val="none" w:sz="0" w:space="0" w:color="auto"/>
            <w:right w:val="none" w:sz="0" w:space="0" w:color="auto"/>
          </w:divBdr>
        </w:div>
        <w:div w:id="856504231">
          <w:marLeft w:val="0"/>
          <w:marRight w:val="0"/>
          <w:marTop w:val="0"/>
          <w:marBottom w:val="0"/>
          <w:divBdr>
            <w:top w:val="none" w:sz="0" w:space="0" w:color="auto"/>
            <w:left w:val="none" w:sz="0" w:space="0" w:color="auto"/>
            <w:bottom w:val="none" w:sz="0" w:space="0" w:color="auto"/>
            <w:right w:val="none" w:sz="0" w:space="0" w:color="auto"/>
          </w:divBdr>
        </w:div>
      </w:divsChild>
    </w:div>
    <w:div w:id="288778320">
      <w:bodyDiv w:val="1"/>
      <w:marLeft w:val="0"/>
      <w:marRight w:val="0"/>
      <w:marTop w:val="0"/>
      <w:marBottom w:val="0"/>
      <w:divBdr>
        <w:top w:val="none" w:sz="0" w:space="0" w:color="auto"/>
        <w:left w:val="none" w:sz="0" w:space="0" w:color="auto"/>
        <w:bottom w:val="none" w:sz="0" w:space="0" w:color="auto"/>
        <w:right w:val="none" w:sz="0" w:space="0" w:color="auto"/>
      </w:divBdr>
    </w:div>
    <w:div w:id="293100635">
      <w:bodyDiv w:val="1"/>
      <w:marLeft w:val="0"/>
      <w:marRight w:val="0"/>
      <w:marTop w:val="0"/>
      <w:marBottom w:val="0"/>
      <w:divBdr>
        <w:top w:val="none" w:sz="0" w:space="0" w:color="auto"/>
        <w:left w:val="none" w:sz="0" w:space="0" w:color="auto"/>
        <w:bottom w:val="none" w:sz="0" w:space="0" w:color="auto"/>
        <w:right w:val="none" w:sz="0" w:space="0" w:color="auto"/>
      </w:divBdr>
    </w:div>
    <w:div w:id="293145500">
      <w:bodyDiv w:val="1"/>
      <w:marLeft w:val="0"/>
      <w:marRight w:val="0"/>
      <w:marTop w:val="0"/>
      <w:marBottom w:val="0"/>
      <w:divBdr>
        <w:top w:val="none" w:sz="0" w:space="0" w:color="auto"/>
        <w:left w:val="none" w:sz="0" w:space="0" w:color="auto"/>
        <w:bottom w:val="none" w:sz="0" w:space="0" w:color="auto"/>
        <w:right w:val="none" w:sz="0" w:space="0" w:color="auto"/>
      </w:divBdr>
    </w:div>
    <w:div w:id="299850900">
      <w:bodyDiv w:val="1"/>
      <w:marLeft w:val="0"/>
      <w:marRight w:val="0"/>
      <w:marTop w:val="0"/>
      <w:marBottom w:val="0"/>
      <w:divBdr>
        <w:top w:val="none" w:sz="0" w:space="0" w:color="auto"/>
        <w:left w:val="none" w:sz="0" w:space="0" w:color="auto"/>
        <w:bottom w:val="none" w:sz="0" w:space="0" w:color="auto"/>
        <w:right w:val="none" w:sz="0" w:space="0" w:color="auto"/>
      </w:divBdr>
    </w:div>
    <w:div w:id="300355130">
      <w:bodyDiv w:val="1"/>
      <w:marLeft w:val="0"/>
      <w:marRight w:val="0"/>
      <w:marTop w:val="0"/>
      <w:marBottom w:val="0"/>
      <w:divBdr>
        <w:top w:val="none" w:sz="0" w:space="0" w:color="auto"/>
        <w:left w:val="none" w:sz="0" w:space="0" w:color="auto"/>
        <w:bottom w:val="none" w:sz="0" w:space="0" w:color="auto"/>
        <w:right w:val="none" w:sz="0" w:space="0" w:color="auto"/>
      </w:divBdr>
    </w:div>
    <w:div w:id="304361913">
      <w:bodyDiv w:val="1"/>
      <w:marLeft w:val="0"/>
      <w:marRight w:val="0"/>
      <w:marTop w:val="0"/>
      <w:marBottom w:val="0"/>
      <w:divBdr>
        <w:top w:val="none" w:sz="0" w:space="0" w:color="auto"/>
        <w:left w:val="none" w:sz="0" w:space="0" w:color="auto"/>
        <w:bottom w:val="none" w:sz="0" w:space="0" w:color="auto"/>
        <w:right w:val="none" w:sz="0" w:space="0" w:color="auto"/>
      </w:divBdr>
    </w:div>
    <w:div w:id="308944177">
      <w:bodyDiv w:val="1"/>
      <w:marLeft w:val="0"/>
      <w:marRight w:val="0"/>
      <w:marTop w:val="0"/>
      <w:marBottom w:val="0"/>
      <w:divBdr>
        <w:top w:val="none" w:sz="0" w:space="0" w:color="auto"/>
        <w:left w:val="none" w:sz="0" w:space="0" w:color="auto"/>
        <w:bottom w:val="none" w:sz="0" w:space="0" w:color="auto"/>
        <w:right w:val="none" w:sz="0" w:space="0" w:color="auto"/>
      </w:divBdr>
    </w:div>
    <w:div w:id="311787511">
      <w:bodyDiv w:val="1"/>
      <w:marLeft w:val="0"/>
      <w:marRight w:val="0"/>
      <w:marTop w:val="0"/>
      <w:marBottom w:val="0"/>
      <w:divBdr>
        <w:top w:val="none" w:sz="0" w:space="0" w:color="auto"/>
        <w:left w:val="none" w:sz="0" w:space="0" w:color="auto"/>
        <w:bottom w:val="none" w:sz="0" w:space="0" w:color="auto"/>
        <w:right w:val="none" w:sz="0" w:space="0" w:color="auto"/>
      </w:divBdr>
    </w:div>
    <w:div w:id="312567289">
      <w:bodyDiv w:val="1"/>
      <w:marLeft w:val="0"/>
      <w:marRight w:val="0"/>
      <w:marTop w:val="0"/>
      <w:marBottom w:val="0"/>
      <w:divBdr>
        <w:top w:val="none" w:sz="0" w:space="0" w:color="auto"/>
        <w:left w:val="none" w:sz="0" w:space="0" w:color="auto"/>
        <w:bottom w:val="none" w:sz="0" w:space="0" w:color="auto"/>
        <w:right w:val="none" w:sz="0" w:space="0" w:color="auto"/>
      </w:divBdr>
    </w:div>
    <w:div w:id="323558190">
      <w:bodyDiv w:val="1"/>
      <w:marLeft w:val="0"/>
      <w:marRight w:val="0"/>
      <w:marTop w:val="0"/>
      <w:marBottom w:val="0"/>
      <w:divBdr>
        <w:top w:val="none" w:sz="0" w:space="0" w:color="auto"/>
        <w:left w:val="none" w:sz="0" w:space="0" w:color="auto"/>
        <w:bottom w:val="none" w:sz="0" w:space="0" w:color="auto"/>
        <w:right w:val="none" w:sz="0" w:space="0" w:color="auto"/>
      </w:divBdr>
    </w:div>
    <w:div w:id="323894981">
      <w:bodyDiv w:val="1"/>
      <w:marLeft w:val="0"/>
      <w:marRight w:val="0"/>
      <w:marTop w:val="0"/>
      <w:marBottom w:val="0"/>
      <w:divBdr>
        <w:top w:val="none" w:sz="0" w:space="0" w:color="auto"/>
        <w:left w:val="none" w:sz="0" w:space="0" w:color="auto"/>
        <w:bottom w:val="none" w:sz="0" w:space="0" w:color="auto"/>
        <w:right w:val="none" w:sz="0" w:space="0" w:color="auto"/>
      </w:divBdr>
    </w:div>
    <w:div w:id="328211968">
      <w:bodyDiv w:val="1"/>
      <w:marLeft w:val="0"/>
      <w:marRight w:val="0"/>
      <w:marTop w:val="0"/>
      <w:marBottom w:val="0"/>
      <w:divBdr>
        <w:top w:val="none" w:sz="0" w:space="0" w:color="auto"/>
        <w:left w:val="none" w:sz="0" w:space="0" w:color="auto"/>
        <w:bottom w:val="none" w:sz="0" w:space="0" w:color="auto"/>
        <w:right w:val="none" w:sz="0" w:space="0" w:color="auto"/>
      </w:divBdr>
    </w:div>
    <w:div w:id="331180204">
      <w:bodyDiv w:val="1"/>
      <w:marLeft w:val="0"/>
      <w:marRight w:val="0"/>
      <w:marTop w:val="0"/>
      <w:marBottom w:val="0"/>
      <w:divBdr>
        <w:top w:val="none" w:sz="0" w:space="0" w:color="auto"/>
        <w:left w:val="none" w:sz="0" w:space="0" w:color="auto"/>
        <w:bottom w:val="none" w:sz="0" w:space="0" w:color="auto"/>
        <w:right w:val="none" w:sz="0" w:space="0" w:color="auto"/>
      </w:divBdr>
    </w:div>
    <w:div w:id="332221501">
      <w:bodyDiv w:val="1"/>
      <w:marLeft w:val="0"/>
      <w:marRight w:val="0"/>
      <w:marTop w:val="0"/>
      <w:marBottom w:val="0"/>
      <w:divBdr>
        <w:top w:val="none" w:sz="0" w:space="0" w:color="auto"/>
        <w:left w:val="none" w:sz="0" w:space="0" w:color="auto"/>
        <w:bottom w:val="none" w:sz="0" w:space="0" w:color="auto"/>
        <w:right w:val="none" w:sz="0" w:space="0" w:color="auto"/>
      </w:divBdr>
      <w:divsChild>
        <w:div w:id="633021008">
          <w:marLeft w:val="0"/>
          <w:marRight w:val="0"/>
          <w:marTop w:val="0"/>
          <w:marBottom w:val="0"/>
          <w:divBdr>
            <w:top w:val="none" w:sz="0" w:space="0" w:color="auto"/>
            <w:left w:val="none" w:sz="0" w:space="0" w:color="auto"/>
            <w:bottom w:val="none" w:sz="0" w:space="0" w:color="auto"/>
            <w:right w:val="none" w:sz="0" w:space="0" w:color="auto"/>
          </w:divBdr>
          <w:divsChild>
            <w:div w:id="1288118602">
              <w:marLeft w:val="0"/>
              <w:marRight w:val="0"/>
              <w:marTop w:val="0"/>
              <w:marBottom w:val="0"/>
              <w:divBdr>
                <w:top w:val="none" w:sz="0" w:space="0" w:color="auto"/>
                <w:left w:val="none" w:sz="0" w:space="0" w:color="auto"/>
                <w:bottom w:val="none" w:sz="0" w:space="0" w:color="auto"/>
                <w:right w:val="none" w:sz="0" w:space="0" w:color="auto"/>
              </w:divBdr>
            </w:div>
          </w:divsChild>
        </w:div>
        <w:div w:id="1410270017">
          <w:marLeft w:val="0"/>
          <w:marRight w:val="0"/>
          <w:marTop w:val="0"/>
          <w:marBottom w:val="0"/>
          <w:divBdr>
            <w:top w:val="none" w:sz="0" w:space="0" w:color="auto"/>
            <w:left w:val="none" w:sz="0" w:space="0" w:color="auto"/>
            <w:bottom w:val="none" w:sz="0" w:space="0" w:color="auto"/>
            <w:right w:val="none" w:sz="0" w:space="0" w:color="auto"/>
          </w:divBdr>
          <w:divsChild>
            <w:div w:id="1720276520">
              <w:marLeft w:val="0"/>
              <w:marRight w:val="0"/>
              <w:marTop w:val="0"/>
              <w:marBottom w:val="0"/>
              <w:divBdr>
                <w:top w:val="none" w:sz="0" w:space="0" w:color="auto"/>
                <w:left w:val="none" w:sz="0" w:space="0" w:color="auto"/>
                <w:bottom w:val="none" w:sz="0" w:space="0" w:color="auto"/>
                <w:right w:val="none" w:sz="0" w:space="0" w:color="auto"/>
              </w:divBdr>
            </w:div>
          </w:divsChild>
        </w:div>
        <w:div w:id="1361470175">
          <w:marLeft w:val="0"/>
          <w:marRight w:val="0"/>
          <w:marTop w:val="0"/>
          <w:marBottom w:val="0"/>
          <w:divBdr>
            <w:top w:val="none" w:sz="0" w:space="0" w:color="auto"/>
            <w:left w:val="none" w:sz="0" w:space="0" w:color="auto"/>
            <w:bottom w:val="none" w:sz="0" w:space="0" w:color="auto"/>
            <w:right w:val="none" w:sz="0" w:space="0" w:color="auto"/>
          </w:divBdr>
          <w:divsChild>
            <w:div w:id="407504045">
              <w:marLeft w:val="0"/>
              <w:marRight w:val="0"/>
              <w:marTop w:val="0"/>
              <w:marBottom w:val="0"/>
              <w:divBdr>
                <w:top w:val="none" w:sz="0" w:space="0" w:color="auto"/>
                <w:left w:val="none" w:sz="0" w:space="0" w:color="auto"/>
                <w:bottom w:val="none" w:sz="0" w:space="0" w:color="auto"/>
                <w:right w:val="none" w:sz="0" w:space="0" w:color="auto"/>
              </w:divBdr>
            </w:div>
            <w:div w:id="1491870427">
              <w:marLeft w:val="0"/>
              <w:marRight w:val="0"/>
              <w:marTop w:val="0"/>
              <w:marBottom w:val="0"/>
              <w:divBdr>
                <w:top w:val="none" w:sz="0" w:space="0" w:color="auto"/>
                <w:left w:val="none" w:sz="0" w:space="0" w:color="auto"/>
                <w:bottom w:val="none" w:sz="0" w:space="0" w:color="auto"/>
                <w:right w:val="none" w:sz="0" w:space="0" w:color="auto"/>
              </w:divBdr>
            </w:div>
            <w:div w:id="1081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9083">
      <w:bodyDiv w:val="1"/>
      <w:marLeft w:val="0"/>
      <w:marRight w:val="0"/>
      <w:marTop w:val="0"/>
      <w:marBottom w:val="0"/>
      <w:divBdr>
        <w:top w:val="none" w:sz="0" w:space="0" w:color="auto"/>
        <w:left w:val="none" w:sz="0" w:space="0" w:color="auto"/>
        <w:bottom w:val="none" w:sz="0" w:space="0" w:color="auto"/>
        <w:right w:val="none" w:sz="0" w:space="0" w:color="auto"/>
      </w:divBdr>
    </w:div>
    <w:div w:id="360741269">
      <w:bodyDiv w:val="1"/>
      <w:marLeft w:val="0"/>
      <w:marRight w:val="0"/>
      <w:marTop w:val="0"/>
      <w:marBottom w:val="0"/>
      <w:divBdr>
        <w:top w:val="none" w:sz="0" w:space="0" w:color="auto"/>
        <w:left w:val="none" w:sz="0" w:space="0" w:color="auto"/>
        <w:bottom w:val="none" w:sz="0" w:space="0" w:color="auto"/>
        <w:right w:val="none" w:sz="0" w:space="0" w:color="auto"/>
      </w:divBdr>
    </w:div>
    <w:div w:id="368838296">
      <w:bodyDiv w:val="1"/>
      <w:marLeft w:val="0"/>
      <w:marRight w:val="0"/>
      <w:marTop w:val="0"/>
      <w:marBottom w:val="0"/>
      <w:divBdr>
        <w:top w:val="none" w:sz="0" w:space="0" w:color="auto"/>
        <w:left w:val="none" w:sz="0" w:space="0" w:color="auto"/>
        <w:bottom w:val="none" w:sz="0" w:space="0" w:color="auto"/>
        <w:right w:val="none" w:sz="0" w:space="0" w:color="auto"/>
      </w:divBdr>
    </w:div>
    <w:div w:id="370037955">
      <w:bodyDiv w:val="1"/>
      <w:marLeft w:val="0"/>
      <w:marRight w:val="0"/>
      <w:marTop w:val="0"/>
      <w:marBottom w:val="0"/>
      <w:divBdr>
        <w:top w:val="none" w:sz="0" w:space="0" w:color="auto"/>
        <w:left w:val="none" w:sz="0" w:space="0" w:color="auto"/>
        <w:bottom w:val="none" w:sz="0" w:space="0" w:color="auto"/>
        <w:right w:val="none" w:sz="0" w:space="0" w:color="auto"/>
      </w:divBdr>
    </w:div>
    <w:div w:id="373358915">
      <w:bodyDiv w:val="1"/>
      <w:marLeft w:val="0"/>
      <w:marRight w:val="0"/>
      <w:marTop w:val="0"/>
      <w:marBottom w:val="0"/>
      <w:divBdr>
        <w:top w:val="none" w:sz="0" w:space="0" w:color="auto"/>
        <w:left w:val="none" w:sz="0" w:space="0" w:color="auto"/>
        <w:bottom w:val="none" w:sz="0" w:space="0" w:color="auto"/>
        <w:right w:val="none" w:sz="0" w:space="0" w:color="auto"/>
      </w:divBdr>
    </w:div>
    <w:div w:id="413402899">
      <w:bodyDiv w:val="1"/>
      <w:marLeft w:val="0"/>
      <w:marRight w:val="0"/>
      <w:marTop w:val="0"/>
      <w:marBottom w:val="0"/>
      <w:divBdr>
        <w:top w:val="none" w:sz="0" w:space="0" w:color="auto"/>
        <w:left w:val="none" w:sz="0" w:space="0" w:color="auto"/>
        <w:bottom w:val="none" w:sz="0" w:space="0" w:color="auto"/>
        <w:right w:val="none" w:sz="0" w:space="0" w:color="auto"/>
      </w:divBdr>
    </w:div>
    <w:div w:id="415056864">
      <w:bodyDiv w:val="1"/>
      <w:marLeft w:val="0"/>
      <w:marRight w:val="0"/>
      <w:marTop w:val="0"/>
      <w:marBottom w:val="0"/>
      <w:divBdr>
        <w:top w:val="none" w:sz="0" w:space="0" w:color="auto"/>
        <w:left w:val="none" w:sz="0" w:space="0" w:color="auto"/>
        <w:bottom w:val="none" w:sz="0" w:space="0" w:color="auto"/>
        <w:right w:val="none" w:sz="0" w:space="0" w:color="auto"/>
      </w:divBdr>
    </w:div>
    <w:div w:id="416053096">
      <w:bodyDiv w:val="1"/>
      <w:marLeft w:val="0"/>
      <w:marRight w:val="0"/>
      <w:marTop w:val="0"/>
      <w:marBottom w:val="0"/>
      <w:divBdr>
        <w:top w:val="none" w:sz="0" w:space="0" w:color="auto"/>
        <w:left w:val="none" w:sz="0" w:space="0" w:color="auto"/>
        <w:bottom w:val="none" w:sz="0" w:space="0" w:color="auto"/>
        <w:right w:val="none" w:sz="0" w:space="0" w:color="auto"/>
      </w:divBdr>
    </w:div>
    <w:div w:id="417487870">
      <w:bodyDiv w:val="1"/>
      <w:marLeft w:val="0"/>
      <w:marRight w:val="0"/>
      <w:marTop w:val="0"/>
      <w:marBottom w:val="0"/>
      <w:divBdr>
        <w:top w:val="none" w:sz="0" w:space="0" w:color="auto"/>
        <w:left w:val="none" w:sz="0" w:space="0" w:color="auto"/>
        <w:bottom w:val="none" w:sz="0" w:space="0" w:color="auto"/>
        <w:right w:val="none" w:sz="0" w:space="0" w:color="auto"/>
      </w:divBdr>
    </w:div>
    <w:div w:id="426583333">
      <w:bodyDiv w:val="1"/>
      <w:marLeft w:val="0"/>
      <w:marRight w:val="0"/>
      <w:marTop w:val="0"/>
      <w:marBottom w:val="0"/>
      <w:divBdr>
        <w:top w:val="none" w:sz="0" w:space="0" w:color="auto"/>
        <w:left w:val="none" w:sz="0" w:space="0" w:color="auto"/>
        <w:bottom w:val="none" w:sz="0" w:space="0" w:color="auto"/>
        <w:right w:val="none" w:sz="0" w:space="0" w:color="auto"/>
      </w:divBdr>
    </w:div>
    <w:div w:id="429588491">
      <w:bodyDiv w:val="1"/>
      <w:marLeft w:val="0"/>
      <w:marRight w:val="0"/>
      <w:marTop w:val="0"/>
      <w:marBottom w:val="0"/>
      <w:divBdr>
        <w:top w:val="none" w:sz="0" w:space="0" w:color="auto"/>
        <w:left w:val="none" w:sz="0" w:space="0" w:color="auto"/>
        <w:bottom w:val="none" w:sz="0" w:space="0" w:color="auto"/>
        <w:right w:val="none" w:sz="0" w:space="0" w:color="auto"/>
      </w:divBdr>
      <w:divsChild>
        <w:div w:id="1519585725">
          <w:marLeft w:val="0"/>
          <w:marRight w:val="0"/>
          <w:marTop w:val="0"/>
          <w:marBottom w:val="0"/>
          <w:divBdr>
            <w:top w:val="none" w:sz="0" w:space="0" w:color="auto"/>
            <w:left w:val="none" w:sz="0" w:space="0" w:color="auto"/>
            <w:bottom w:val="none" w:sz="0" w:space="0" w:color="auto"/>
            <w:right w:val="none" w:sz="0" w:space="0" w:color="auto"/>
          </w:divBdr>
          <w:divsChild>
            <w:div w:id="1627658080">
              <w:marLeft w:val="0"/>
              <w:marRight w:val="0"/>
              <w:marTop w:val="0"/>
              <w:marBottom w:val="0"/>
              <w:divBdr>
                <w:top w:val="none" w:sz="0" w:space="0" w:color="auto"/>
                <w:left w:val="none" w:sz="0" w:space="0" w:color="auto"/>
                <w:bottom w:val="none" w:sz="0" w:space="0" w:color="auto"/>
                <w:right w:val="none" w:sz="0" w:space="0" w:color="auto"/>
              </w:divBdr>
              <w:divsChild>
                <w:div w:id="1350330197">
                  <w:marLeft w:val="0"/>
                  <w:marRight w:val="0"/>
                  <w:marTop w:val="0"/>
                  <w:marBottom w:val="0"/>
                  <w:divBdr>
                    <w:top w:val="none" w:sz="0" w:space="0" w:color="auto"/>
                    <w:left w:val="none" w:sz="0" w:space="0" w:color="auto"/>
                    <w:bottom w:val="none" w:sz="0" w:space="0" w:color="auto"/>
                    <w:right w:val="none" w:sz="0" w:space="0" w:color="auto"/>
                  </w:divBdr>
                  <w:divsChild>
                    <w:div w:id="399060740">
                      <w:marLeft w:val="0"/>
                      <w:marRight w:val="0"/>
                      <w:marTop w:val="0"/>
                      <w:marBottom w:val="0"/>
                      <w:divBdr>
                        <w:top w:val="none" w:sz="0" w:space="0" w:color="auto"/>
                        <w:left w:val="none" w:sz="0" w:space="0" w:color="auto"/>
                        <w:bottom w:val="none" w:sz="0" w:space="0" w:color="auto"/>
                        <w:right w:val="none" w:sz="0" w:space="0" w:color="auto"/>
                      </w:divBdr>
                      <w:divsChild>
                        <w:div w:id="1624578934">
                          <w:marLeft w:val="0"/>
                          <w:marRight w:val="0"/>
                          <w:marTop w:val="0"/>
                          <w:marBottom w:val="0"/>
                          <w:divBdr>
                            <w:top w:val="none" w:sz="0" w:space="0" w:color="auto"/>
                            <w:left w:val="none" w:sz="0" w:space="0" w:color="auto"/>
                            <w:bottom w:val="none" w:sz="0" w:space="0" w:color="auto"/>
                            <w:right w:val="none" w:sz="0" w:space="0" w:color="auto"/>
                          </w:divBdr>
                          <w:divsChild>
                            <w:div w:id="1392268426">
                              <w:marLeft w:val="0"/>
                              <w:marRight w:val="0"/>
                              <w:marTop w:val="0"/>
                              <w:marBottom w:val="0"/>
                              <w:divBdr>
                                <w:top w:val="none" w:sz="0" w:space="0" w:color="auto"/>
                                <w:left w:val="none" w:sz="0" w:space="0" w:color="auto"/>
                                <w:bottom w:val="none" w:sz="0" w:space="0" w:color="auto"/>
                                <w:right w:val="none" w:sz="0" w:space="0" w:color="auto"/>
                              </w:divBdr>
                              <w:divsChild>
                                <w:div w:id="1039744163">
                                  <w:marLeft w:val="0"/>
                                  <w:marRight w:val="0"/>
                                  <w:marTop w:val="0"/>
                                  <w:marBottom w:val="0"/>
                                  <w:divBdr>
                                    <w:top w:val="none" w:sz="0" w:space="0" w:color="auto"/>
                                    <w:left w:val="none" w:sz="0" w:space="0" w:color="auto"/>
                                    <w:bottom w:val="none" w:sz="0" w:space="0" w:color="auto"/>
                                    <w:right w:val="none" w:sz="0" w:space="0" w:color="auto"/>
                                  </w:divBdr>
                                  <w:divsChild>
                                    <w:div w:id="19552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143499">
      <w:bodyDiv w:val="1"/>
      <w:marLeft w:val="0"/>
      <w:marRight w:val="0"/>
      <w:marTop w:val="0"/>
      <w:marBottom w:val="0"/>
      <w:divBdr>
        <w:top w:val="none" w:sz="0" w:space="0" w:color="auto"/>
        <w:left w:val="none" w:sz="0" w:space="0" w:color="auto"/>
        <w:bottom w:val="none" w:sz="0" w:space="0" w:color="auto"/>
        <w:right w:val="none" w:sz="0" w:space="0" w:color="auto"/>
      </w:divBdr>
    </w:div>
    <w:div w:id="444422611">
      <w:bodyDiv w:val="1"/>
      <w:marLeft w:val="0"/>
      <w:marRight w:val="0"/>
      <w:marTop w:val="0"/>
      <w:marBottom w:val="0"/>
      <w:divBdr>
        <w:top w:val="none" w:sz="0" w:space="0" w:color="auto"/>
        <w:left w:val="none" w:sz="0" w:space="0" w:color="auto"/>
        <w:bottom w:val="none" w:sz="0" w:space="0" w:color="auto"/>
        <w:right w:val="none" w:sz="0" w:space="0" w:color="auto"/>
      </w:divBdr>
    </w:div>
    <w:div w:id="447161310">
      <w:bodyDiv w:val="1"/>
      <w:marLeft w:val="0"/>
      <w:marRight w:val="0"/>
      <w:marTop w:val="0"/>
      <w:marBottom w:val="0"/>
      <w:divBdr>
        <w:top w:val="none" w:sz="0" w:space="0" w:color="auto"/>
        <w:left w:val="none" w:sz="0" w:space="0" w:color="auto"/>
        <w:bottom w:val="none" w:sz="0" w:space="0" w:color="auto"/>
        <w:right w:val="none" w:sz="0" w:space="0" w:color="auto"/>
      </w:divBdr>
    </w:div>
    <w:div w:id="465440215">
      <w:bodyDiv w:val="1"/>
      <w:marLeft w:val="0"/>
      <w:marRight w:val="0"/>
      <w:marTop w:val="0"/>
      <w:marBottom w:val="0"/>
      <w:divBdr>
        <w:top w:val="none" w:sz="0" w:space="0" w:color="auto"/>
        <w:left w:val="none" w:sz="0" w:space="0" w:color="auto"/>
        <w:bottom w:val="none" w:sz="0" w:space="0" w:color="auto"/>
        <w:right w:val="none" w:sz="0" w:space="0" w:color="auto"/>
      </w:divBdr>
    </w:div>
    <w:div w:id="466361098">
      <w:bodyDiv w:val="1"/>
      <w:marLeft w:val="0"/>
      <w:marRight w:val="0"/>
      <w:marTop w:val="0"/>
      <w:marBottom w:val="0"/>
      <w:divBdr>
        <w:top w:val="none" w:sz="0" w:space="0" w:color="auto"/>
        <w:left w:val="none" w:sz="0" w:space="0" w:color="auto"/>
        <w:bottom w:val="none" w:sz="0" w:space="0" w:color="auto"/>
        <w:right w:val="none" w:sz="0" w:space="0" w:color="auto"/>
      </w:divBdr>
    </w:div>
    <w:div w:id="479537992">
      <w:bodyDiv w:val="1"/>
      <w:marLeft w:val="0"/>
      <w:marRight w:val="0"/>
      <w:marTop w:val="0"/>
      <w:marBottom w:val="0"/>
      <w:divBdr>
        <w:top w:val="none" w:sz="0" w:space="0" w:color="auto"/>
        <w:left w:val="none" w:sz="0" w:space="0" w:color="auto"/>
        <w:bottom w:val="none" w:sz="0" w:space="0" w:color="auto"/>
        <w:right w:val="none" w:sz="0" w:space="0" w:color="auto"/>
      </w:divBdr>
    </w:div>
    <w:div w:id="480198406">
      <w:bodyDiv w:val="1"/>
      <w:marLeft w:val="0"/>
      <w:marRight w:val="0"/>
      <w:marTop w:val="0"/>
      <w:marBottom w:val="0"/>
      <w:divBdr>
        <w:top w:val="none" w:sz="0" w:space="0" w:color="auto"/>
        <w:left w:val="none" w:sz="0" w:space="0" w:color="auto"/>
        <w:bottom w:val="none" w:sz="0" w:space="0" w:color="auto"/>
        <w:right w:val="none" w:sz="0" w:space="0" w:color="auto"/>
      </w:divBdr>
    </w:div>
    <w:div w:id="481428927">
      <w:bodyDiv w:val="1"/>
      <w:marLeft w:val="0"/>
      <w:marRight w:val="0"/>
      <w:marTop w:val="0"/>
      <w:marBottom w:val="0"/>
      <w:divBdr>
        <w:top w:val="none" w:sz="0" w:space="0" w:color="auto"/>
        <w:left w:val="none" w:sz="0" w:space="0" w:color="auto"/>
        <w:bottom w:val="none" w:sz="0" w:space="0" w:color="auto"/>
        <w:right w:val="none" w:sz="0" w:space="0" w:color="auto"/>
      </w:divBdr>
    </w:div>
    <w:div w:id="485509922">
      <w:bodyDiv w:val="1"/>
      <w:marLeft w:val="0"/>
      <w:marRight w:val="0"/>
      <w:marTop w:val="0"/>
      <w:marBottom w:val="0"/>
      <w:divBdr>
        <w:top w:val="none" w:sz="0" w:space="0" w:color="auto"/>
        <w:left w:val="none" w:sz="0" w:space="0" w:color="auto"/>
        <w:bottom w:val="none" w:sz="0" w:space="0" w:color="auto"/>
        <w:right w:val="none" w:sz="0" w:space="0" w:color="auto"/>
      </w:divBdr>
    </w:div>
    <w:div w:id="494565333">
      <w:bodyDiv w:val="1"/>
      <w:marLeft w:val="0"/>
      <w:marRight w:val="0"/>
      <w:marTop w:val="0"/>
      <w:marBottom w:val="0"/>
      <w:divBdr>
        <w:top w:val="none" w:sz="0" w:space="0" w:color="auto"/>
        <w:left w:val="none" w:sz="0" w:space="0" w:color="auto"/>
        <w:bottom w:val="none" w:sz="0" w:space="0" w:color="auto"/>
        <w:right w:val="none" w:sz="0" w:space="0" w:color="auto"/>
      </w:divBdr>
    </w:div>
    <w:div w:id="497964885">
      <w:bodyDiv w:val="1"/>
      <w:marLeft w:val="0"/>
      <w:marRight w:val="0"/>
      <w:marTop w:val="0"/>
      <w:marBottom w:val="0"/>
      <w:divBdr>
        <w:top w:val="none" w:sz="0" w:space="0" w:color="auto"/>
        <w:left w:val="none" w:sz="0" w:space="0" w:color="auto"/>
        <w:bottom w:val="none" w:sz="0" w:space="0" w:color="auto"/>
        <w:right w:val="none" w:sz="0" w:space="0" w:color="auto"/>
      </w:divBdr>
    </w:div>
    <w:div w:id="498928609">
      <w:bodyDiv w:val="1"/>
      <w:marLeft w:val="0"/>
      <w:marRight w:val="0"/>
      <w:marTop w:val="0"/>
      <w:marBottom w:val="0"/>
      <w:divBdr>
        <w:top w:val="none" w:sz="0" w:space="0" w:color="auto"/>
        <w:left w:val="none" w:sz="0" w:space="0" w:color="auto"/>
        <w:bottom w:val="none" w:sz="0" w:space="0" w:color="auto"/>
        <w:right w:val="none" w:sz="0" w:space="0" w:color="auto"/>
      </w:divBdr>
    </w:div>
    <w:div w:id="506482387">
      <w:bodyDiv w:val="1"/>
      <w:marLeft w:val="0"/>
      <w:marRight w:val="0"/>
      <w:marTop w:val="0"/>
      <w:marBottom w:val="0"/>
      <w:divBdr>
        <w:top w:val="none" w:sz="0" w:space="0" w:color="auto"/>
        <w:left w:val="none" w:sz="0" w:space="0" w:color="auto"/>
        <w:bottom w:val="none" w:sz="0" w:space="0" w:color="auto"/>
        <w:right w:val="none" w:sz="0" w:space="0" w:color="auto"/>
      </w:divBdr>
    </w:div>
    <w:div w:id="516433111">
      <w:bodyDiv w:val="1"/>
      <w:marLeft w:val="0"/>
      <w:marRight w:val="0"/>
      <w:marTop w:val="0"/>
      <w:marBottom w:val="0"/>
      <w:divBdr>
        <w:top w:val="none" w:sz="0" w:space="0" w:color="auto"/>
        <w:left w:val="none" w:sz="0" w:space="0" w:color="auto"/>
        <w:bottom w:val="none" w:sz="0" w:space="0" w:color="auto"/>
        <w:right w:val="none" w:sz="0" w:space="0" w:color="auto"/>
      </w:divBdr>
    </w:div>
    <w:div w:id="517231182">
      <w:bodyDiv w:val="1"/>
      <w:marLeft w:val="0"/>
      <w:marRight w:val="0"/>
      <w:marTop w:val="0"/>
      <w:marBottom w:val="0"/>
      <w:divBdr>
        <w:top w:val="none" w:sz="0" w:space="0" w:color="auto"/>
        <w:left w:val="none" w:sz="0" w:space="0" w:color="auto"/>
        <w:bottom w:val="none" w:sz="0" w:space="0" w:color="auto"/>
        <w:right w:val="none" w:sz="0" w:space="0" w:color="auto"/>
      </w:divBdr>
    </w:div>
    <w:div w:id="520432670">
      <w:bodyDiv w:val="1"/>
      <w:marLeft w:val="0"/>
      <w:marRight w:val="0"/>
      <w:marTop w:val="0"/>
      <w:marBottom w:val="0"/>
      <w:divBdr>
        <w:top w:val="none" w:sz="0" w:space="0" w:color="auto"/>
        <w:left w:val="none" w:sz="0" w:space="0" w:color="auto"/>
        <w:bottom w:val="none" w:sz="0" w:space="0" w:color="auto"/>
        <w:right w:val="none" w:sz="0" w:space="0" w:color="auto"/>
      </w:divBdr>
    </w:div>
    <w:div w:id="531068896">
      <w:bodyDiv w:val="1"/>
      <w:marLeft w:val="0"/>
      <w:marRight w:val="0"/>
      <w:marTop w:val="0"/>
      <w:marBottom w:val="0"/>
      <w:divBdr>
        <w:top w:val="none" w:sz="0" w:space="0" w:color="auto"/>
        <w:left w:val="none" w:sz="0" w:space="0" w:color="auto"/>
        <w:bottom w:val="none" w:sz="0" w:space="0" w:color="auto"/>
        <w:right w:val="none" w:sz="0" w:space="0" w:color="auto"/>
      </w:divBdr>
    </w:div>
    <w:div w:id="549607932">
      <w:bodyDiv w:val="1"/>
      <w:marLeft w:val="0"/>
      <w:marRight w:val="0"/>
      <w:marTop w:val="0"/>
      <w:marBottom w:val="0"/>
      <w:divBdr>
        <w:top w:val="none" w:sz="0" w:space="0" w:color="auto"/>
        <w:left w:val="none" w:sz="0" w:space="0" w:color="auto"/>
        <w:bottom w:val="none" w:sz="0" w:space="0" w:color="auto"/>
        <w:right w:val="none" w:sz="0" w:space="0" w:color="auto"/>
      </w:divBdr>
    </w:div>
    <w:div w:id="565992552">
      <w:bodyDiv w:val="1"/>
      <w:marLeft w:val="0"/>
      <w:marRight w:val="0"/>
      <w:marTop w:val="0"/>
      <w:marBottom w:val="0"/>
      <w:divBdr>
        <w:top w:val="none" w:sz="0" w:space="0" w:color="auto"/>
        <w:left w:val="none" w:sz="0" w:space="0" w:color="auto"/>
        <w:bottom w:val="none" w:sz="0" w:space="0" w:color="auto"/>
        <w:right w:val="none" w:sz="0" w:space="0" w:color="auto"/>
      </w:divBdr>
    </w:div>
    <w:div w:id="570585345">
      <w:bodyDiv w:val="1"/>
      <w:marLeft w:val="0"/>
      <w:marRight w:val="0"/>
      <w:marTop w:val="0"/>
      <w:marBottom w:val="0"/>
      <w:divBdr>
        <w:top w:val="none" w:sz="0" w:space="0" w:color="auto"/>
        <w:left w:val="none" w:sz="0" w:space="0" w:color="auto"/>
        <w:bottom w:val="none" w:sz="0" w:space="0" w:color="auto"/>
        <w:right w:val="none" w:sz="0" w:space="0" w:color="auto"/>
      </w:divBdr>
    </w:div>
    <w:div w:id="580676757">
      <w:bodyDiv w:val="1"/>
      <w:marLeft w:val="0"/>
      <w:marRight w:val="0"/>
      <w:marTop w:val="0"/>
      <w:marBottom w:val="0"/>
      <w:divBdr>
        <w:top w:val="none" w:sz="0" w:space="0" w:color="auto"/>
        <w:left w:val="none" w:sz="0" w:space="0" w:color="auto"/>
        <w:bottom w:val="none" w:sz="0" w:space="0" w:color="auto"/>
        <w:right w:val="none" w:sz="0" w:space="0" w:color="auto"/>
      </w:divBdr>
    </w:div>
    <w:div w:id="583150158">
      <w:bodyDiv w:val="1"/>
      <w:marLeft w:val="0"/>
      <w:marRight w:val="0"/>
      <w:marTop w:val="0"/>
      <w:marBottom w:val="0"/>
      <w:divBdr>
        <w:top w:val="none" w:sz="0" w:space="0" w:color="auto"/>
        <w:left w:val="none" w:sz="0" w:space="0" w:color="auto"/>
        <w:bottom w:val="none" w:sz="0" w:space="0" w:color="auto"/>
        <w:right w:val="none" w:sz="0" w:space="0" w:color="auto"/>
      </w:divBdr>
    </w:div>
    <w:div w:id="586378306">
      <w:bodyDiv w:val="1"/>
      <w:marLeft w:val="0"/>
      <w:marRight w:val="0"/>
      <w:marTop w:val="0"/>
      <w:marBottom w:val="0"/>
      <w:divBdr>
        <w:top w:val="none" w:sz="0" w:space="0" w:color="auto"/>
        <w:left w:val="none" w:sz="0" w:space="0" w:color="auto"/>
        <w:bottom w:val="none" w:sz="0" w:space="0" w:color="auto"/>
        <w:right w:val="none" w:sz="0" w:space="0" w:color="auto"/>
      </w:divBdr>
    </w:div>
    <w:div w:id="596135865">
      <w:bodyDiv w:val="1"/>
      <w:marLeft w:val="0"/>
      <w:marRight w:val="0"/>
      <w:marTop w:val="0"/>
      <w:marBottom w:val="0"/>
      <w:divBdr>
        <w:top w:val="none" w:sz="0" w:space="0" w:color="auto"/>
        <w:left w:val="none" w:sz="0" w:space="0" w:color="auto"/>
        <w:bottom w:val="none" w:sz="0" w:space="0" w:color="auto"/>
        <w:right w:val="none" w:sz="0" w:space="0" w:color="auto"/>
      </w:divBdr>
    </w:div>
    <w:div w:id="598176462">
      <w:bodyDiv w:val="1"/>
      <w:marLeft w:val="0"/>
      <w:marRight w:val="0"/>
      <w:marTop w:val="0"/>
      <w:marBottom w:val="0"/>
      <w:divBdr>
        <w:top w:val="none" w:sz="0" w:space="0" w:color="auto"/>
        <w:left w:val="none" w:sz="0" w:space="0" w:color="auto"/>
        <w:bottom w:val="none" w:sz="0" w:space="0" w:color="auto"/>
        <w:right w:val="none" w:sz="0" w:space="0" w:color="auto"/>
      </w:divBdr>
    </w:div>
    <w:div w:id="604921207">
      <w:bodyDiv w:val="1"/>
      <w:marLeft w:val="0"/>
      <w:marRight w:val="0"/>
      <w:marTop w:val="0"/>
      <w:marBottom w:val="0"/>
      <w:divBdr>
        <w:top w:val="none" w:sz="0" w:space="0" w:color="auto"/>
        <w:left w:val="none" w:sz="0" w:space="0" w:color="auto"/>
        <w:bottom w:val="none" w:sz="0" w:space="0" w:color="auto"/>
        <w:right w:val="none" w:sz="0" w:space="0" w:color="auto"/>
      </w:divBdr>
    </w:div>
    <w:div w:id="605842901">
      <w:bodyDiv w:val="1"/>
      <w:marLeft w:val="0"/>
      <w:marRight w:val="0"/>
      <w:marTop w:val="0"/>
      <w:marBottom w:val="0"/>
      <w:divBdr>
        <w:top w:val="none" w:sz="0" w:space="0" w:color="auto"/>
        <w:left w:val="none" w:sz="0" w:space="0" w:color="auto"/>
        <w:bottom w:val="none" w:sz="0" w:space="0" w:color="auto"/>
        <w:right w:val="none" w:sz="0" w:space="0" w:color="auto"/>
      </w:divBdr>
    </w:div>
    <w:div w:id="605890803">
      <w:bodyDiv w:val="1"/>
      <w:marLeft w:val="0"/>
      <w:marRight w:val="0"/>
      <w:marTop w:val="0"/>
      <w:marBottom w:val="0"/>
      <w:divBdr>
        <w:top w:val="none" w:sz="0" w:space="0" w:color="auto"/>
        <w:left w:val="none" w:sz="0" w:space="0" w:color="auto"/>
        <w:bottom w:val="none" w:sz="0" w:space="0" w:color="auto"/>
        <w:right w:val="none" w:sz="0" w:space="0" w:color="auto"/>
      </w:divBdr>
    </w:div>
    <w:div w:id="609630388">
      <w:bodyDiv w:val="1"/>
      <w:marLeft w:val="0"/>
      <w:marRight w:val="0"/>
      <w:marTop w:val="0"/>
      <w:marBottom w:val="0"/>
      <w:divBdr>
        <w:top w:val="none" w:sz="0" w:space="0" w:color="auto"/>
        <w:left w:val="none" w:sz="0" w:space="0" w:color="auto"/>
        <w:bottom w:val="none" w:sz="0" w:space="0" w:color="auto"/>
        <w:right w:val="none" w:sz="0" w:space="0" w:color="auto"/>
      </w:divBdr>
    </w:div>
    <w:div w:id="616257411">
      <w:bodyDiv w:val="1"/>
      <w:marLeft w:val="0"/>
      <w:marRight w:val="0"/>
      <w:marTop w:val="0"/>
      <w:marBottom w:val="0"/>
      <w:divBdr>
        <w:top w:val="none" w:sz="0" w:space="0" w:color="auto"/>
        <w:left w:val="none" w:sz="0" w:space="0" w:color="auto"/>
        <w:bottom w:val="none" w:sz="0" w:space="0" w:color="auto"/>
        <w:right w:val="none" w:sz="0" w:space="0" w:color="auto"/>
      </w:divBdr>
    </w:div>
    <w:div w:id="618219015">
      <w:bodyDiv w:val="1"/>
      <w:marLeft w:val="0"/>
      <w:marRight w:val="0"/>
      <w:marTop w:val="0"/>
      <w:marBottom w:val="0"/>
      <w:divBdr>
        <w:top w:val="none" w:sz="0" w:space="0" w:color="auto"/>
        <w:left w:val="none" w:sz="0" w:space="0" w:color="auto"/>
        <w:bottom w:val="none" w:sz="0" w:space="0" w:color="auto"/>
        <w:right w:val="none" w:sz="0" w:space="0" w:color="auto"/>
      </w:divBdr>
    </w:div>
    <w:div w:id="620114887">
      <w:bodyDiv w:val="1"/>
      <w:marLeft w:val="0"/>
      <w:marRight w:val="0"/>
      <w:marTop w:val="0"/>
      <w:marBottom w:val="0"/>
      <w:divBdr>
        <w:top w:val="none" w:sz="0" w:space="0" w:color="auto"/>
        <w:left w:val="none" w:sz="0" w:space="0" w:color="auto"/>
        <w:bottom w:val="none" w:sz="0" w:space="0" w:color="auto"/>
        <w:right w:val="none" w:sz="0" w:space="0" w:color="auto"/>
      </w:divBdr>
    </w:div>
    <w:div w:id="622737008">
      <w:bodyDiv w:val="1"/>
      <w:marLeft w:val="0"/>
      <w:marRight w:val="0"/>
      <w:marTop w:val="0"/>
      <w:marBottom w:val="0"/>
      <w:divBdr>
        <w:top w:val="none" w:sz="0" w:space="0" w:color="auto"/>
        <w:left w:val="none" w:sz="0" w:space="0" w:color="auto"/>
        <w:bottom w:val="none" w:sz="0" w:space="0" w:color="auto"/>
        <w:right w:val="none" w:sz="0" w:space="0" w:color="auto"/>
      </w:divBdr>
    </w:div>
    <w:div w:id="625503038">
      <w:bodyDiv w:val="1"/>
      <w:marLeft w:val="0"/>
      <w:marRight w:val="0"/>
      <w:marTop w:val="0"/>
      <w:marBottom w:val="0"/>
      <w:divBdr>
        <w:top w:val="none" w:sz="0" w:space="0" w:color="auto"/>
        <w:left w:val="none" w:sz="0" w:space="0" w:color="auto"/>
        <w:bottom w:val="none" w:sz="0" w:space="0" w:color="auto"/>
        <w:right w:val="none" w:sz="0" w:space="0" w:color="auto"/>
      </w:divBdr>
    </w:div>
    <w:div w:id="632442784">
      <w:bodyDiv w:val="1"/>
      <w:marLeft w:val="0"/>
      <w:marRight w:val="0"/>
      <w:marTop w:val="0"/>
      <w:marBottom w:val="0"/>
      <w:divBdr>
        <w:top w:val="none" w:sz="0" w:space="0" w:color="auto"/>
        <w:left w:val="none" w:sz="0" w:space="0" w:color="auto"/>
        <w:bottom w:val="none" w:sz="0" w:space="0" w:color="auto"/>
        <w:right w:val="none" w:sz="0" w:space="0" w:color="auto"/>
      </w:divBdr>
    </w:div>
    <w:div w:id="635332362">
      <w:bodyDiv w:val="1"/>
      <w:marLeft w:val="0"/>
      <w:marRight w:val="0"/>
      <w:marTop w:val="0"/>
      <w:marBottom w:val="0"/>
      <w:divBdr>
        <w:top w:val="none" w:sz="0" w:space="0" w:color="auto"/>
        <w:left w:val="none" w:sz="0" w:space="0" w:color="auto"/>
        <w:bottom w:val="none" w:sz="0" w:space="0" w:color="auto"/>
        <w:right w:val="none" w:sz="0" w:space="0" w:color="auto"/>
      </w:divBdr>
    </w:div>
    <w:div w:id="640620255">
      <w:bodyDiv w:val="1"/>
      <w:marLeft w:val="0"/>
      <w:marRight w:val="0"/>
      <w:marTop w:val="0"/>
      <w:marBottom w:val="0"/>
      <w:divBdr>
        <w:top w:val="none" w:sz="0" w:space="0" w:color="auto"/>
        <w:left w:val="none" w:sz="0" w:space="0" w:color="auto"/>
        <w:bottom w:val="none" w:sz="0" w:space="0" w:color="auto"/>
        <w:right w:val="none" w:sz="0" w:space="0" w:color="auto"/>
      </w:divBdr>
    </w:div>
    <w:div w:id="661738642">
      <w:bodyDiv w:val="1"/>
      <w:marLeft w:val="0"/>
      <w:marRight w:val="0"/>
      <w:marTop w:val="0"/>
      <w:marBottom w:val="0"/>
      <w:divBdr>
        <w:top w:val="none" w:sz="0" w:space="0" w:color="auto"/>
        <w:left w:val="none" w:sz="0" w:space="0" w:color="auto"/>
        <w:bottom w:val="none" w:sz="0" w:space="0" w:color="auto"/>
        <w:right w:val="none" w:sz="0" w:space="0" w:color="auto"/>
      </w:divBdr>
    </w:div>
    <w:div w:id="662395899">
      <w:bodyDiv w:val="1"/>
      <w:marLeft w:val="0"/>
      <w:marRight w:val="0"/>
      <w:marTop w:val="0"/>
      <w:marBottom w:val="0"/>
      <w:divBdr>
        <w:top w:val="none" w:sz="0" w:space="0" w:color="auto"/>
        <w:left w:val="none" w:sz="0" w:space="0" w:color="auto"/>
        <w:bottom w:val="none" w:sz="0" w:space="0" w:color="auto"/>
        <w:right w:val="none" w:sz="0" w:space="0" w:color="auto"/>
      </w:divBdr>
    </w:div>
    <w:div w:id="663700562">
      <w:bodyDiv w:val="1"/>
      <w:marLeft w:val="0"/>
      <w:marRight w:val="0"/>
      <w:marTop w:val="0"/>
      <w:marBottom w:val="0"/>
      <w:divBdr>
        <w:top w:val="none" w:sz="0" w:space="0" w:color="auto"/>
        <w:left w:val="none" w:sz="0" w:space="0" w:color="auto"/>
        <w:bottom w:val="none" w:sz="0" w:space="0" w:color="auto"/>
        <w:right w:val="none" w:sz="0" w:space="0" w:color="auto"/>
      </w:divBdr>
    </w:div>
    <w:div w:id="664287939">
      <w:bodyDiv w:val="1"/>
      <w:marLeft w:val="0"/>
      <w:marRight w:val="0"/>
      <w:marTop w:val="0"/>
      <w:marBottom w:val="0"/>
      <w:divBdr>
        <w:top w:val="none" w:sz="0" w:space="0" w:color="auto"/>
        <w:left w:val="none" w:sz="0" w:space="0" w:color="auto"/>
        <w:bottom w:val="none" w:sz="0" w:space="0" w:color="auto"/>
        <w:right w:val="none" w:sz="0" w:space="0" w:color="auto"/>
      </w:divBdr>
    </w:div>
    <w:div w:id="665282544">
      <w:bodyDiv w:val="1"/>
      <w:marLeft w:val="0"/>
      <w:marRight w:val="0"/>
      <w:marTop w:val="0"/>
      <w:marBottom w:val="0"/>
      <w:divBdr>
        <w:top w:val="none" w:sz="0" w:space="0" w:color="auto"/>
        <w:left w:val="none" w:sz="0" w:space="0" w:color="auto"/>
        <w:bottom w:val="none" w:sz="0" w:space="0" w:color="auto"/>
        <w:right w:val="none" w:sz="0" w:space="0" w:color="auto"/>
      </w:divBdr>
    </w:div>
    <w:div w:id="667296583">
      <w:bodyDiv w:val="1"/>
      <w:marLeft w:val="0"/>
      <w:marRight w:val="0"/>
      <w:marTop w:val="0"/>
      <w:marBottom w:val="0"/>
      <w:divBdr>
        <w:top w:val="none" w:sz="0" w:space="0" w:color="auto"/>
        <w:left w:val="none" w:sz="0" w:space="0" w:color="auto"/>
        <w:bottom w:val="none" w:sz="0" w:space="0" w:color="auto"/>
        <w:right w:val="none" w:sz="0" w:space="0" w:color="auto"/>
      </w:divBdr>
    </w:div>
    <w:div w:id="670984506">
      <w:bodyDiv w:val="1"/>
      <w:marLeft w:val="0"/>
      <w:marRight w:val="0"/>
      <w:marTop w:val="0"/>
      <w:marBottom w:val="0"/>
      <w:divBdr>
        <w:top w:val="none" w:sz="0" w:space="0" w:color="auto"/>
        <w:left w:val="none" w:sz="0" w:space="0" w:color="auto"/>
        <w:bottom w:val="none" w:sz="0" w:space="0" w:color="auto"/>
        <w:right w:val="none" w:sz="0" w:space="0" w:color="auto"/>
      </w:divBdr>
    </w:div>
    <w:div w:id="679162271">
      <w:bodyDiv w:val="1"/>
      <w:marLeft w:val="0"/>
      <w:marRight w:val="0"/>
      <w:marTop w:val="0"/>
      <w:marBottom w:val="0"/>
      <w:divBdr>
        <w:top w:val="none" w:sz="0" w:space="0" w:color="auto"/>
        <w:left w:val="none" w:sz="0" w:space="0" w:color="auto"/>
        <w:bottom w:val="none" w:sz="0" w:space="0" w:color="auto"/>
        <w:right w:val="none" w:sz="0" w:space="0" w:color="auto"/>
      </w:divBdr>
    </w:div>
    <w:div w:id="699087758">
      <w:bodyDiv w:val="1"/>
      <w:marLeft w:val="0"/>
      <w:marRight w:val="0"/>
      <w:marTop w:val="0"/>
      <w:marBottom w:val="0"/>
      <w:divBdr>
        <w:top w:val="none" w:sz="0" w:space="0" w:color="auto"/>
        <w:left w:val="none" w:sz="0" w:space="0" w:color="auto"/>
        <w:bottom w:val="none" w:sz="0" w:space="0" w:color="auto"/>
        <w:right w:val="none" w:sz="0" w:space="0" w:color="auto"/>
      </w:divBdr>
    </w:div>
    <w:div w:id="702095393">
      <w:bodyDiv w:val="1"/>
      <w:marLeft w:val="0"/>
      <w:marRight w:val="0"/>
      <w:marTop w:val="0"/>
      <w:marBottom w:val="0"/>
      <w:divBdr>
        <w:top w:val="none" w:sz="0" w:space="0" w:color="auto"/>
        <w:left w:val="none" w:sz="0" w:space="0" w:color="auto"/>
        <w:bottom w:val="none" w:sz="0" w:space="0" w:color="auto"/>
        <w:right w:val="none" w:sz="0" w:space="0" w:color="auto"/>
      </w:divBdr>
    </w:div>
    <w:div w:id="718936245">
      <w:bodyDiv w:val="1"/>
      <w:marLeft w:val="0"/>
      <w:marRight w:val="0"/>
      <w:marTop w:val="0"/>
      <w:marBottom w:val="0"/>
      <w:divBdr>
        <w:top w:val="none" w:sz="0" w:space="0" w:color="auto"/>
        <w:left w:val="none" w:sz="0" w:space="0" w:color="auto"/>
        <w:bottom w:val="none" w:sz="0" w:space="0" w:color="auto"/>
        <w:right w:val="none" w:sz="0" w:space="0" w:color="auto"/>
      </w:divBdr>
      <w:divsChild>
        <w:div w:id="1025516220">
          <w:marLeft w:val="0"/>
          <w:marRight w:val="0"/>
          <w:marTop w:val="0"/>
          <w:marBottom w:val="0"/>
          <w:divBdr>
            <w:top w:val="none" w:sz="0" w:space="0" w:color="auto"/>
            <w:left w:val="none" w:sz="0" w:space="0" w:color="auto"/>
            <w:bottom w:val="none" w:sz="0" w:space="0" w:color="auto"/>
            <w:right w:val="none" w:sz="0" w:space="0" w:color="auto"/>
          </w:divBdr>
          <w:divsChild>
            <w:div w:id="935013924">
              <w:marLeft w:val="0"/>
              <w:marRight w:val="0"/>
              <w:marTop w:val="0"/>
              <w:marBottom w:val="0"/>
              <w:divBdr>
                <w:top w:val="none" w:sz="0" w:space="0" w:color="auto"/>
                <w:left w:val="none" w:sz="0" w:space="0" w:color="auto"/>
                <w:bottom w:val="none" w:sz="0" w:space="0" w:color="auto"/>
                <w:right w:val="none" w:sz="0" w:space="0" w:color="auto"/>
              </w:divBdr>
              <w:divsChild>
                <w:div w:id="615867013">
                  <w:marLeft w:val="0"/>
                  <w:marRight w:val="0"/>
                  <w:marTop w:val="0"/>
                  <w:marBottom w:val="0"/>
                  <w:divBdr>
                    <w:top w:val="none" w:sz="0" w:space="0" w:color="auto"/>
                    <w:left w:val="none" w:sz="0" w:space="0" w:color="auto"/>
                    <w:bottom w:val="none" w:sz="0" w:space="0" w:color="auto"/>
                    <w:right w:val="none" w:sz="0" w:space="0" w:color="auto"/>
                  </w:divBdr>
                  <w:divsChild>
                    <w:div w:id="209463623">
                      <w:marLeft w:val="0"/>
                      <w:marRight w:val="0"/>
                      <w:marTop w:val="0"/>
                      <w:marBottom w:val="0"/>
                      <w:divBdr>
                        <w:top w:val="none" w:sz="0" w:space="0" w:color="auto"/>
                        <w:left w:val="none" w:sz="0" w:space="0" w:color="auto"/>
                        <w:bottom w:val="none" w:sz="0" w:space="0" w:color="auto"/>
                        <w:right w:val="none" w:sz="0" w:space="0" w:color="auto"/>
                      </w:divBdr>
                      <w:divsChild>
                        <w:div w:id="347948734">
                          <w:marLeft w:val="0"/>
                          <w:marRight w:val="0"/>
                          <w:marTop w:val="0"/>
                          <w:marBottom w:val="0"/>
                          <w:divBdr>
                            <w:top w:val="none" w:sz="0" w:space="0" w:color="auto"/>
                            <w:left w:val="none" w:sz="0" w:space="0" w:color="auto"/>
                            <w:bottom w:val="none" w:sz="0" w:space="0" w:color="auto"/>
                            <w:right w:val="none" w:sz="0" w:space="0" w:color="auto"/>
                          </w:divBdr>
                          <w:divsChild>
                            <w:div w:id="7834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283062">
      <w:bodyDiv w:val="1"/>
      <w:marLeft w:val="0"/>
      <w:marRight w:val="0"/>
      <w:marTop w:val="0"/>
      <w:marBottom w:val="0"/>
      <w:divBdr>
        <w:top w:val="none" w:sz="0" w:space="0" w:color="auto"/>
        <w:left w:val="none" w:sz="0" w:space="0" w:color="auto"/>
        <w:bottom w:val="none" w:sz="0" w:space="0" w:color="auto"/>
        <w:right w:val="none" w:sz="0" w:space="0" w:color="auto"/>
      </w:divBdr>
    </w:div>
    <w:div w:id="731659119">
      <w:bodyDiv w:val="1"/>
      <w:marLeft w:val="0"/>
      <w:marRight w:val="0"/>
      <w:marTop w:val="0"/>
      <w:marBottom w:val="0"/>
      <w:divBdr>
        <w:top w:val="none" w:sz="0" w:space="0" w:color="auto"/>
        <w:left w:val="none" w:sz="0" w:space="0" w:color="auto"/>
        <w:bottom w:val="none" w:sz="0" w:space="0" w:color="auto"/>
        <w:right w:val="none" w:sz="0" w:space="0" w:color="auto"/>
      </w:divBdr>
    </w:div>
    <w:div w:id="737217012">
      <w:bodyDiv w:val="1"/>
      <w:marLeft w:val="0"/>
      <w:marRight w:val="0"/>
      <w:marTop w:val="0"/>
      <w:marBottom w:val="0"/>
      <w:divBdr>
        <w:top w:val="none" w:sz="0" w:space="0" w:color="auto"/>
        <w:left w:val="none" w:sz="0" w:space="0" w:color="auto"/>
        <w:bottom w:val="none" w:sz="0" w:space="0" w:color="auto"/>
        <w:right w:val="none" w:sz="0" w:space="0" w:color="auto"/>
      </w:divBdr>
    </w:div>
    <w:div w:id="737240262">
      <w:bodyDiv w:val="1"/>
      <w:marLeft w:val="0"/>
      <w:marRight w:val="0"/>
      <w:marTop w:val="0"/>
      <w:marBottom w:val="0"/>
      <w:divBdr>
        <w:top w:val="none" w:sz="0" w:space="0" w:color="auto"/>
        <w:left w:val="none" w:sz="0" w:space="0" w:color="auto"/>
        <w:bottom w:val="none" w:sz="0" w:space="0" w:color="auto"/>
        <w:right w:val="none" w:sz="0" w:space="0" w:color="auto"/>
      </w:divBdr>
    </w:div>
    <w:div w:id="738214565">
      <w:bodyDiv w:val="1"/>
      <w:marLeft w:val="0"/>
      <w:marRight w:val="0"/>
      <w:marTop w:val="0"/>
      <w:marBottom w:val="0"/>
      <w:divBdr>
        <w:top w:val="none" w:sz="0" w:space="0" w:color="auto"/>
        <w:left w:val="none" w:sz="0" w:space="0" w:color="auto"/>
        <w:bottom w:val="none" w:sz="0" w:space="0" w:color="auto"/>
        <w:right w:val="none" w:sz="0" w:space="0" w:color="auto"/>
      </w:divBdr>
    </w:div>
    <w:div w:id="742220208">
      <w:bodyDiv w:val="1"/>
      <w:marLeft w:val="0"/>
      <w:marRight w:val="0"/>
      <w:marTop w:val="0"/>
      <w:marBottom w:val="0"/>
      <w:divBdr>
        <w:top w:val="none" w:sz="0" w:space="0" w:color="auto"/>
        <w:left w:val="none" w:sz="0" w:space="0" w:color="auto"/>
        <w:bottom w:val="none" w:sz="0" w:space="0" w:color="auto"/>
        <w:right w:val="none" w:sz="0" w:space="0" w:color="auto"/>
      </w:divBdr>
    </w:div>
    <w:div w:id="748388328">
      <w:bodyDiv w:val="1"/>
      <w:marLeft w:val="0"/>
      <w:marRight w:val="0"/>
      <w:marTop w:val="0"/>
      <w:marBottom w:val="0"/>
      <w:divBdr>
        <w:top w:val="none" w:sz="0" w:space="0" w:color="auto"/>
        <w:left w:val="none" w:sz="0" w:space="0" w:color="auto"/>
        <w:bottom w:val="none" w:sz="0" w:space="0" w:color="auto"/>
        <w:right w:val="none" w:sz="0" w:space="0" w:color="auto"/>
      </w:divBdr>
    </w:div>
    <w:div w:id="757025865">
      <w:bodyDiv w:val="1"/>
      <w:marLeft w:val="0"/>
      <w:marRight w:val="0"/>
      <w:marTop w:val="0"/>
      <w:marBottom w:val="0"/>
      <w:divBdr>
        <w:top w:val="none" w:sz="0" w:space="0" w:color="auto"/>
        <w:left w:val="none" w:sz="0" w:space="0" w:color="auto"/>
        <w:bottom w:val="none" w:sz="0" w:space="0" w:color="auto"/>
        <w:right w:val="none" w:sz="0" w:space="0" w:color="auto"/>
      </w:divBdr>
    </w:div>
    <w:div w:id="757095519">
      <w:bodyDiv w:val="1"/>
      <w:marLeft w:val="0"/>
      <w:marRight w:val="0"/>
      <w:marTop w:val="0"/>
      <w:marBottom w:val="0"/>
      <w:divBdr>
        <w:top w:val="none" w:sz="0" w:space="0" w:color="auto"/>
        <w:left w:val="none" w:sz="0" w:space="0" w:color="auto"/>
        <w:bottom w:val="none" w:sz="0" w:space="0" w:color="auto"/>
        <w:right w:val="none" w:sz="0" w:space="0" w:color="auto"/>
      </w:divBdr>
    </w:div>
    <w:div w:id="757823687">
      <w:bodyDiv w:val="1"/>
      <w:marLeft w:val="0"/>
      <w:marRight w:val="0"/>
      <w:marTop w:val="0"/>
      <w:marBottom w:val="0"/>
      <w:divBdr>
        <w:top w:val="none" w:sz="0" w:space="0" w:color="auto"/>
        <w:left w:val="none" w:sz="0" w:space="0" w:color="auto"/>
        <w:bottom w:val="none" w:sz="0" w:space="0" w:color="auto"/>
        <w:right w:val="none" w:sz="0" w:space="0" w:color="auto"/>
      </w:divBdr>
    </w:div>
    <w:div w:id="758332739">
      <w:bodyDiv w:val="1"/>
      <w:marLeft w:val="0"/>
      <w:marRight w:val="0"/>
      <w:marTop w:val="0"/>
      <w:marBottom w:val="0"/>
      <w:divBdr>
        <w:top w:val="none" w:sz="0" w:space="0" w:color="auto"/>
        <w:left w:val="none" w:sz="0" w:space="0" w:color="auto"/>
        <w:bottom w:val="none" w:sz="0" w:space="0" w:color="auto"/>
        <w:right w:val="none" w:sz="0" w:space="0" w:color="auto"/>
      </w:divBdr>
    </w:div>
    <w:div w:id="760299000">
      <w:bodyDiv w:val="1"/>
      <w:marLeft w:val="0"/>
      <w:marRight w:val="0"/>
      <w:marTop w:val="0"/>
      <w:marBottom w:val="0"/>
      <w:divBdr>
        <w:top w:val="none" w:sz="0" w:space="0" w:color="auto"/>
        <w:left w:val="none" w:sz="0" w:space="0" w:color="auto"/>
        <w:bottom w:val="none" w:sz="0" w:space="0" w:color="auto"/>
        <w:right w:val="none" w:sz="0" w:space="0" w:color="auto"/>
      </w:divBdr>
    </w:div>
    <w:div w:id="773480140">
      <w:bodyDiv w:val="1"/>
      <w:marLeft w:val="0"/>
      <w:marRight w:val="0"/>
      <w:marTop w:val="0"/>
      <w:marBottom w:val="0"/>
      <w:divBdr>
        <w:top w:val="none" w:sz="0" w:space="0" w:color="auto"/>
        <w:left w:val="none" w:sz="0" w:space="0" w:color="auto"/>
        <w:bottom w:val="none" w:sz="0" w:space="0" w:color="auto"/>
        <w:right w:val="none" w:sz="0" w:space="0" w:color="auto"/>
      </w:divBdr>
    </w:div>
    <w:div w:id="778455797">
      <w:bodyDiv w:val="1"/>
      <w:marLeft w:val="0"/>
      <w:marRight w:val="0"/>
      <w:marTop w:val="0"/>
      <w:marBottom w:val="0"/>
      <w:divBdr>
        <w:top w:val="none" w:sz="0" w:space="0" w:color="auto"/>
        <w:left w:val="none" w:sz="0" w:space="0" w:color="auto"/>
        <w:bottom w:val="none" w:sz="0" w:space="0" w:color="auto"/>
        <w:right w:val="none" w:sz="0" w:space="0" w:color="auto"/>
      </w:divBdr>
    </w:div>
    <w:div w:id="779765316">
      <w:bodyDiv w:val="1"/>
      <w:marLeft w:val="0"/>
      <w:marRight w:val="0"/>
      <w:marTop w:val="0"/>
      <w:marBottom w:val="0"/>
      <w:divBdr>
        <w:top w:val="none" w:sz="0" w:space="0" w:color="auto"/>
        <w:left w:val="none" w:sz="0" w:space="0" w:color="auto"/>
        <w:bottom w:val="none" w:sz="0" w:space="0" w:color="auto"/>
        <w:right w:val="none" w:sz="0" w:space="0" w:color="auto"/>
      </w:divBdr>
    </w:div>
    <w:div w:id="785077071">
      <w:bodyDiv w:val="1"/>
      <w:marLeft w:val="0"/>
      <w:marRight w:val="0"/>
      <w:marTop w:val="0"/>
      <w:marBottom w:val="0"/>
      <w:divBdr>
        <w:top w:val="none" w:sz="0" w:space="0" w:color="auto"/>
        <w:left w:val="none" w:sz="0" w:space="0" w:color="auto"/>
        <w:bottom w:val="none" w:sz="0" w:space="0" w:color="auto"/>
        <w:right w:val="none" w:sz="0" w:space="0" w:color="auto"/>
      </w:divBdr>
    </w:div>
    <w:div w:id="791901672">
      <w:bodyDiv w:val="1"/>
      <w:marLeft w:val="0"/>
      <w:marRight w:val="0"/>
      <w:marTop w:val="0"/>
      <w:marBottom w:val="0"/>
      <w:divBdr>
        <w:top w:val="none" w:sz="0" w:space="0" w:color="auto"/>
        <w:left w:val="none" w:sz="0" w:space="0" w:color="auto"/>
        <w:bottom w:val="none" w:sz="0" w:space="0" w:color="auto"/>
        <w:right w:val="none" w:sz="0" w:space="0" w:color="auto"/>
      </w:divBdr>
    </w:div>
    <w:div w:id="795217603">
      <w:bodyDiv w:val="1"/>
      <w:marLeft w:val="0"/>
      <w:marRight w:val="0"/>
      <w:marTop w:val="0"/>
      <w:marBottom w:val="0"/>
      <w:divBdr>
        <w:top w:val="none" w:sz="0" w:space="0" w:color="auto"/>
        <w:left w:val="none" w:sz="0" w:space="0" w:color="auto"/>
        <w:bottom w:val="none" w:sz="0" w:space="0" w:color="auto"/>
        <w:right w:val="none" w:sz="0" w:space="0" w:color="auto"/>
      </w:divBdr>
      <w:divsChild>
        <w:div w:id="1240943849">
          <w:marLeft w:val="0"/>
          <w:marRight w:val="0"/>
          <w:marTop w:val="0"/>
          <w:marBottom w:val="0"/>
          <w:divBdr>
            <w:top w:val="none" w:sz="0" w:space="0" w:color="auto"/>
            <w:left w:val="none" w:sz="0" w:space="0" w:color="auto"/>
            <w:bottom w:val="none" w:sz="0" w:space="0" w:color="auto"/>
            <w:right w:val="none" w:sz="0" w:space="0" w:color="auto"/>
          </w:divBdr>
          <w:divsChild>
            <w:div w:id="1910579374">
              <w:marLeft w:val="0"/>
              <w:marRight w:val="0"/>
              <w:marTop w:val="0"/>
              <w:marBottom w:val="0"/>
              <w:divBdr>
                <w:top w:val="none" w:sz="0" w:space="0" w:color="auto"/>
                <w:left w:val="none" w:sz="0" w:space="0" w:color="auto"/>
                <w:bottom w:val="none" w:sz="0" w:space="0" w:color="auto"/>
                <w:right w:val="none" w:sz="0" w:space="0" w:color="auto"/>
              </w:divBdr>
              <w:divsChild>
                <w:div w:id="1307323518">
                  <w:marLeft w:val="0"/>
                  <w:marRight w:val="0"/>
                  <w:marTop w:val="0"/>
                  <w:marBottom w:val="0"/>
                  <w:divBdr>
                    <w:top w:val="none" w:sz="0" w:space="0" w:color="auto"/>
                    <w:left w:val="none" w:sz="0" w:space="0" w:color="auto"/>
                    <w:bottom w:val="none" w:sz="0" w:space="0" w:color="auto"/>
                    <w:right w:val="none" w:sz="0" w:space="0" w:color="auto"/>
                  </w:divBdr>
                  <w:divsChild>
                    <w:div w:id="1696151635">
                      <w:marLeft w:val="0"/>
                      <w:marRight w:val="0"/>
                      <w:marTop w:val="0"/>
                      <w:marBottom w:val="0"/>
                      <w:divBdr>
                        <w:top w:val="none" w:sz="0" w:space="0" w:color="auto"/>
                        <w:left w:val="none" w:sz="0" w:space="0" w:color="auto"/>
                        <w:bottom w:val="none" w:sz="0" w:space="0" w:color="auto"/>
                        <w:right w:val="none" w:sz="0" w:space="0" w:color="auto"/>
                      </w:divBdr>
                      <w:divsChild>
                        <w:div w:id="15620942">
                          <w:marLeft w:val="0"/>
                          <w:marRight w:val="0"/>
                          <w:marTop w:val="0"/>
                          <w:marBottom w:val="0"/>
                          <w:divBdr>
                            <w:top w:val="none" w:sz="0" w:space="0" w:color="auto"/>
                            <w:left w:val="none" w:sz="0" w:space="0" w:color="auto"/>
                            <w:bottom w:val="none" w:sz="0" w:space="0" w:color="auto"/>
                            <w:right w:val="none" w:sz="0" w:space="0" w:color="auto"/>
                          </w:divBdr>
                          <w:divsChild>
                            <w:div w:id="142253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538487">
      <w:bodyDiv w:val="1"/>
      <w:marLeft w:val="0"/>
      <w:marRight w:val="0"/>
      <w:marTop w:val="0"/>
      <w:marBottom w:val="0"/>
      <w:divBdr>
        <w:top w:val="none" w:sz="0" w:space="0" w:color="auto"/>
        <w:left w:val="none" w:sz="0" w:space="0" w:color="auto"/>
        <w:bottom w:val="none" w:sz="0" w:space="0" w:color="auto"/>
        <w:right w:val="none" w:sz="0" w:space="0" w:color="auto"/>
      </w:divBdr>
    </w:div>
    <w:div w:id="802236484">
      <w:bodyDiv w:val="1"/>
      <w:marLeft w:val="0"/>
      <w:marRight w:val="0"/>
      <w:marTop w:val="0"/>
      <w:marBottom w:val="0"/>
      <w:divBdr>
        <w:top w:val="none" w:sz="0" w:space="0" w:color="auto"/>
        <w:left w:val="none" w:sz="0" w:space="0" w:color="auto"/>
        <w:bottom w:val="none" w:sz="0" w:space="0" w:color="auto"/>
        <w:right w:val="none" w:sz="0" w:space="0" w:color="auto"/>
      </w:divBdr>
    </w:div>
    <w:div w:id="814105901">
      <w:bodyDiv w:val="1"/>
      <w:marLeft w:val="0"/>
      <w:marRight w:val="0"/>
      <w:marTop w:val="0"/>
      <w:marBottom w:val="0"/>
      <w:divBdr>
        <w:top w:val="none" w:sz="0" w:space="0" w:color="auto"/>
        <w:left w:val="none" w:sz="0" w:space="0" w:color="auto"/>
        <w:bottom w:val="none" w:sz="0" w:space="0" w:color="auto"/>
        <w:right w:val="none" w:sz="0" w:space="0" w:color="auto"/>
      </w:divBdr>
    </w:div>
    <w:div w:id="819686296">
      <w:bodyDiv w:val="1"/>
      <w:marLeft w:val="0"/>
      <w:marRight w:val="0"/>
      <w:marTop w:val="0"/>
      <w:marBottom w:val="0"/>
      <w:divBdr>
        <w:top w:val="none" w:sz="0" w:space="0" w:color="auto"/>
        <w:left w:val="none" w:sz="0" w:space="0" w:color="auto"/>
        <w:bottom w:val="none" w:sz="0" w:space="0" w:color="auto"/>
        <w:right w:val="none" w:sz="0" w:space="0" w:color="auto"/>
      </w:divBdr>
    </w:div>
    <w:div w:id="821233285">
      <w:bodyDiv w:val="1"/>
      <w:marLeft w:val="0"/>
      <w:marRight w:val="0"/>
      <w:marTop w:val="0"/>
      <w:marBottom w:val="0"/>
      <w:divBdr>
        <w:top w:val="none" w:sz="0" w:space="0" w:color="auto"/>
        <w:left w:val="none" w:sz="0" w:space="0" w:color="auto"/>
        <w:bottom w:val="none" w:sz="0" w:space="0" w:color="auto"/>
        <w:right w:val="none" w:sz="0" w:space="0" w:color="auto"/>
      </w:divBdr>
    </w:div>
    <w:div w:id="834538817">
      <w:bodyDiv w:val="1"/>
      <w:marLeft w:val="0"/>
      <w:marRight w:val="0"/>
      <w:marTop w:val="0"/>
      <w:marBottom w:val="0"/>
      <w:divBdr>
        <w:top w:val="none" w:sz="0" w:space="0" w:color="auto"/>
        <w:left w:val="none" w:sz="0" w:space="0" w:color="auto"/>
        <w:bottom w:val="none" w:sz="0" w:space="0" w:color="auto"/>
        <w:right w:val="none" w:sz="0" w:space="0" w:color="auto"/>
      </w:divBdr>
    </w:div>
    <w:div w:id="835270714">
      <w:bodyDiv w:val="1"/>
      <w:marLeft w:val="0"/>
      <w:marRight w:val="0"/>
      <w:marTop w:val="0"/>
      <w:marBottom w:val="0"/>
      <w:divBdr>
        <w:top w:val="none" w:sz="0" w:space="0" w:color="auto"/>
        <w:left w:val="none" w:sz="0" w:space="0" w:color="auto"/>
        <w:bottom w:val="none" w:sz="0" w:space="0" w:color="auto"/>
        <w:right w:val="none" w:sz="0" w:space="0" w:color="auto"/>
      </w:divBdr>
    </w:div>
    <w:div w:id="836533947">
      <w:bodyDiv w:val="1"/>
      <w:marLeft w:val="0"/>
      <w:marRight w:val="0"/>
      <w:marTop w:val="0"/>
      <w:marBottom w:val="0"/>
      <w:divBdr>
        <w:top w:val="none" w:sz="0" w:space="0" w:color="auto"/>
        <w:left w:val="none" w:sz="0" w:space="0" w:color="auto"/>
        <w:bottom w:val="none" w:sz="0" w:space="0" w:color="auto"/>
        <w:right w:val="none" w:sz="0" w:space="0" w:color="auto"/>
      </w:divBdr>
    </w:div>
    <w:div w:id="857889335">
      <w:bodyDiv w:val="1"/>
      <w:marLeft w:val="0"/>
      <w:marRight w:val="0"/>
      <w:marTop w:val="0"/>
      <w:marBottom w:val="0"/>
      <w:divBdr>
        <w:top w:val="none" w:sz="0" w:space="0" w:color="auto"/>
        <w:left w:val="none" w:sz="0" w:space="0" w:color="auto"/>
        <w:bottom w:val="none" w:sz="0" w:space="0" w:color="auto"/>
        <w:right w:val="none" w:sz="0" w:space="0" w:color="auto"/>
      </w:divBdr>
    </w:div>
    <w:div w:id="859464478">
      <w:bodyDiv w:val="1"/>
      <w:marLeft w:val="0"/>
      <w:marRight w:val="0"/>
      <w:marTop w:val="0"/>
      <w:marBottom w:val="0"/>
      <w:divBdr>
        <w:top w:val="none" w:sz="0" w:space="0" w:color="auto"/>
        <w:left w:val="none" w:sz="0" w:space="0" w:color="auto"/>
        <w:bottom w:val="none" w:sz="0" w:space="0" w:color="auto"/>
        <w:right w:val="none" w:sz="0" w:space="0" w:color="auto"/>
      </w:divBdr>
    </w:div>
    <w:div w:id="870066635">
      <w:bodyDiv w:val="1"/>
      <w:marLeft w:val="0"/>
      <w:marRight w:val="0"/>
      <w:marTop w:val="0"/>
      <w:marBottom w:val="0"/>
      <w:divBdr>
        <w:top w:val="none" w:sz="0" w:space="0" w:color="auto"/>
        <w:left w:val="none" w:sz="0" w:space="0" w:color="auto"/>
        <w:bottom w:val="none" w:sz="0" w:space="0" w:color="auto"/>
        <w:right w:val="none" w:sz="0" w:space="0" w:color="auto"/>
      </w:divBdr>
    </w:div>
    <w:div w:id="872502944">
      <w:bodyDiv w:val="1"/>
      <w:marLeft w:val="0"/>
      <w:marRight w:val="0"/>
      <w:marTop w:val="0"/>
      <w:marBottom w:val="0"/>
      <w:divBdr>
        <w:top w:val="none" w:sz="0" w:space="0" w:color="auto"/>
        <w:left w:val="none" w:sz="0" w:space="0" w:color="auto"/>
        <w:bottom w:val="none" w:sz="0" w:space="0" w:color="auto"/>
        <w:right w:val="none" w:sz="0" w:space="0" w:color="auto"/>
      </w:divBdr>
    </w:div>
    <w:div w:id="883100698">
      <w:bodyDiv w:val="1"/>
      <w:marLeft w:val="0"/>
      <w:marRight w:val="0"/>
      <w:marTop w:val="0"/>
      <w:marBottom w:val="0"/>
      <w:divBdr>
        <w:top w:val="none" w:sz="0" w:space="0" w:color="auto"/>
        <w:left w:val="none" w:sz="0" w:space="0" w:color="auto"/>
        <w:bottom w:val="none" w:sz="0" w:space="0" w:color="auto"/>
        <w:right w:val="none" w:sz="0" w:space="0" w:color="auto"/>
      </w:divBdr>
    </w:div>
    <w:div w:id="883367493">
      <w:bodyDiv w:val="1"/>
      <w:marLeft w:val="0"/>
      <w:marRight w:val="0"/>
      <w:marTop w:val="0"/>
      <w:marBottom w:val="0"/>
      <w:divBdr>
        <w:top w:val="none" w:sz="0" w:space="0" w:color="auto"/>
        <w:left w:val="none" w:sz="0" w:space="0" w:color="auto"/>
        <w:bottom w:val="none" w:sz="0" w:space="0" w:color="auto"/>
        <w:right w:val="none" w:sz="0" w:space="0" w:color="auto"/>
      </w:divBdr>
    </w:div>
    <w:div w:id="896627679">
      <w:bodyDiv w:val="1"/>
      <w:marLeft w:val="0"/>
      <w:marRight w:val="0"/>
      <w:marTop w:val="0"/>
      <w:marBottom w:val="0"/>
      <w:divBdr>
        <w:top w:val="none" w:sz="0" w:space="0" w:color="auto"/>
        <w:left w:val="none" w:sz="0" w:space="0" w:color="auto"/>
        <w:bottom w:val="none" w:sz="0" w:space="0" w:color="auto"/>
        <w:right w:val="none" w:sz="0" w:space="0" w:color="auto"/>
      </w:divBdr>
    </w:div>
    <w:div w:id="904533026">
      <w:bodyDiv w:val="1"/>
      <w:marLeft w:val="0"/>
      <w:marRight w:val="0"/>
      <w:marTop w:val="0"/>
      <w:marBottom w:val="0"/>
      <w:divBdr>
        <w:top w:val="none" w:sz="0" w:space="0" w:color="auto"/>
        <w:left w:val="none" w:sz="0" w:space="0" w:color="auto"/>
        <w:bottom w:val="none" w:sz="0" w:space="0" w:color="auto"/>
        <w:right w:val="none" w:sz="0" w:space="0" w:color="auto"/>
      </w:divBdr>
    </w:div>
    <w:div w:id="906918713">
      <w:bodyDiv w:val="1"/>
      <w:marLeft w:val="0"/>
      <w:marRight w:val="0"/>
      <w:marTop w:val="0"/>
      <w:marBottom w:val="0"/>
      <w:divBdr>
        <w:top w:val="none" w:sz="0" w:space="0" w:color="auto"/>
        <w:left w:val="none" w:sz="0" w:space="0" w:color="auto"/>
        <w:bottom w:val="none" w:sz="0" w:space="0" w:color="auto"/>
        <w:right w:val="none" w:sz="0" w:space="0" w:color="auto"/>
      </w:divBdr>
    </w:div>
    <w:div w:id="907691757">
      <w:bodyDiv w:val="1"/>
      <w:marLeft w:val="0"/>
      <w:marRight w:val="0"/>
      <w:marTop w:val="0"/>
      <w:marBottom w:val="0"/>
      <w:divBdr>
        <w:top w:val="none" w:sz="0" w:space="0" w:color="auto"/>
        <w:left w:val="none" w:sz="0" w:space="0" w:color="auto"/>
        <w:bottom w:val="none" w:sz="0" w:space="0" w:color="auto"/>
        <w:right w:val="none" w:sz="0" w:space="0" w:color="auto"/>
      </w:divBdr>
    </w:div>
    <w:div w:id="924993515">
      <w:bodyDiv w:val="1"/>
      <w:marLeft w:val="0"/>
      <w:marRight w:val="0"/>
      <w:marTop w:val="0"/>
      <w:marBottom w:val="0"/>
      <w:divBdr>
        <w:top w:val="none" w:sz="0" w:space="0" w:color="auto"/>
        <w:left w:val="none" w:sz="0" w:space="0" w:color="auto"/>
        <w:bottom w:val="none" w:sz="0" w:space="0" w:color="auto"/>
        <w:right w:val="none" w:sz="0" w:space="0" w:color="auto"/>
      </w:divBdr>
    </w:div>
    <w:div w:id="936866748">
      <w:bodyDiv w:val="1"/>
      <w:marLeft w:val="0"/>
      <w:marRight w:val="0"/>
      <w:marTop w:val="0"/>
      <w:marBottom w:val="0"/>
      <w:divBdr>
        <w:top w:val="none" w:sz="0" w:space="0" w:color="auto"/>
        <w:left w:val="none" w:sz="0" w:space="0" w:color="auto"/>
        <w:bottom w:val="none" w:sz="0" w:space="0" w:color="auto"/>
        <w:right w:val="none" w:sz="0" w:space="0" w:color="auto"/>
      </w:divBdr>
    </w:div>
    <w:div w:id="938097986">
      <w:bodyDiv w:val="1"/>
      <w:marLeft w:val="0"/>
      <w:marRight w:val="0"/>
      <w:marTop w:val="0"/>
      <w:marBottom w:val="0"/>
      <w:divBdr>
        <w:top w:val="none" w:sz="0" w:space="0" w:color="auto"/>
        <w:left w:val="none" w:sz="0" w:space="0" w:color="auto"/>
        <w:bottom w:val="none" w:sz="0" w:space="0" w:color="auto"/>
        <w:right w:val="none" w:sz="0" w:space="0" w:color="auto"/>
      </w:divBdr>
    </w:div>
    <w:div w:id="942881016">
      <w:bodyDiv w:val="1"/>
      <w:marLeft w:val="0"/>
      <w:marRight w:val="0"/>
      <w:marTop w:val="0"/>
      <w:marBottom w:val="0"/>
      <w:divBdr>
        <w:top w:val="none" w:sz="0" w:space="0" w:color="auto"/>
        <w:left w:val="none" w:sz="0" w:space="0" w:color="auto"/>
        <w:bottom w:val="none" w:sz="0" w:space="0" w:color="auto"/>
        <w:right w:val="none" w:sz="0" w:space="0" w:color="auto"/>
      </w:divBdr>
    </w:div>
    <w:div w:id="971598876">
      <w:bodyDiv w:val="1"/>
      <w:marLeft w:val="0"/>
      <w:marRight w:val="0"/>
      <w:marTop w:val="0"/>
      <w:marBottom w:val="0"/>
      <w:divBdr>
        <w:top w:val="none" w:sz="0" w:space="0" w:color="auto"/>
        <w:left w:val="none" w:sz="0" w:space="0" w:color="auto"/>
        <w:bottom w:val="none" w:sz="0" w:space="0" w:color="auto"/>
        <w:right w:val="none" w:sz="0" w:space="0" w:color="auto"/>
      </w:divBdr>
    </w:div>
    <w:div w:id="974876613">
      <w:bodyDiv w:val="1"/>
      <w:marLeft w:val="0"/>
      <w:marRight w:val="0"/>
      <w:marTop w:val="0"/>
      <w:marBottom w:val="0"/>
      <w:divBdr>
        <w:top w:val="none" w:sz="0" w:space="0" w:color="auto"/>
        <w:left w:val="none" w:sz="0" w:space="0" w:color="auto"/>
        <w:bottom w:val="none" w:sz="0" w:space="0" w:color="auto"/>
        <w:right w:val="none" w:sz="0" w:space="0" w:color="auto"/>
      </w:divBdr>
    </w:div>
    <w:div w:id="992297067">
      <w:bodyDiv w:val="1"/>
      <w:marLeft w:val="0"/>
      <w:marRight w:val="0"/>
      <w:marTop w:val="0"/>
      <w:marBottom w:val="0"/>
      <w:divBdr>
        <w:top w:val="none" w:sz="0" w:space="0" w:color="auto"/>
        <w:left w:val="none" w:sz="0" w:space="0" w:color="auto"/>
        <w:bottom w:val="none" w:sz="0" w:space="0" w:color="auto"/>
        <w:right w:val="none" w:sz="0" w:space="0" w:color="auto"/>
      </w:divBdr>
    </w:div>
    <w:div w:id="993029834">
      <w:bodyDiv w:val="1"/>
      <w:marLeft w:val="0"/>
      <w:marRight w:val="0"/>
      <w:marTop w:val="0"/>
      <w:marBottom w:val="0"/>
      <w:divBdr>
        <w:top w:val="none" w:sz="0" w:space="0" w:color="auto"/>
        <w:left w:val="none" w:sz="0" w:space="0" w:color="auto"/>
        <w:bottom w:val="none" w:sz="0" w:space="0" w:color="auto"/>
        <w:right w:val="none" w:sz="0" w:space="0" w:color="auto"/>
      </w:divBdr>
    </w:div>
    <w:div w:id="993410108">
      <w:bodyDiv w:val="1"/>
      <w:marLeft w:val="0"/>
      <w:marRight w:val="0"/>
      <w:marTop w:val="0"/>
      <w:marBottom w:val="0"/>
      <w:divBdr>
        <w:top w:val="none" w:sz="0" w:space="0" w:color="auto"/>
        <w:left w:val="none" w:sz="0" w:space="0" w:color="auto"/>
        <w:bottom w:val="none" w:sz="0" w:space="0" w:color="auto"/>
        <w:right w:val="none" w:sz="0" w:space="0" w:color="auto"/>
      </w:divBdr>
    </w:div>
    <w:div w:id="994382361">
      <w:bodyDiv w:val="1"/>
      <w:marLeft w:val="0"/>
      <w:marRight w:val="0"/>
      <w:marTop w:val="0"/>
      <w:marBottom w:val="0"/>
      <w:divBdr>
        <w:top w:val="none" w:sz="0" w:space="0" w:color="auto"/>
        <w:left w:val="none" w:sz="0" w:space="0" w:color="auto"/>
        <w:bottom w:val="none" w:sz="0" w:space="0" w:color="auto"/>
        <w:right w:val="none" w:sz="0" w:space="0" w:color="auto"/>
      </w:divBdr>
    </w:div>
    <w:div w:id="996882689">
      <w:bodyDiv w:val="1"/>
      <w:marLeft w:val="0"/>
      <w:marRight w:val="0"/>
      <w:marTop w:val="0"/>
      <w:marBottom w:val="0"/>
      <w:divBdr>
        <w:top w:val="none" w:sz="0" w:space="0" w:color="auto"/>
        <w:left w:val="none" w:sz="0" w:space="0" w:color="auto"/>
        <w:bottom w:val="none" w:sz="0" w:space="0" w:color="auto"/>
        <w:right w:val="none" w:sz="0" w:space="0" w:color="auto"/>
      </w:divBdr>
    </w:div>
    <w:div w:id="1004821818">
      <w:bodyDiv w:val="1"/>
      <w:marLeft w:val="0"/>
      <w:marRight w:val="0"/>
      <w:marTop w:val="0"/>
      <w:marBottom w:val="0"/>
      <w:divBdr>
        <w:top w:val="none" w:sz="0" w:space="0" w:color="auto"/>
        <w:left w:val="none" w:sz="0" w:space="0" w:color="auto"/>
        <w:bottom w:val="none" w:sz="0" w:space="0" w:color="auto"/>
        <w:right w:val="none" w:sz="0" w:space="0" w:color="auto"/>
      </w:divBdr>
    </w:div>
    <w:div w:id="1008368048">
      <w:bodyDiv w:val="1"/>
      <w:marLeft w:val="0"/>
      <w:marRight w:val="0"/>
      <w:marTop w:val="0"/>
      <w:marBottom w:val="0"/>
      <w:divBdr>
        <w:top w:val="none" w:sz="0" w:space="0" w:color="auto"/>
        <w:left w:val="none" w:sz="0" w:space="0" w:color="auto"/>
        <w:bottom w:val="none" w:sz="0" w:space="0" w:color="auto"/>
        <w:right w:val="none" w:sz="0" w:space="0" w:color="auto"/>
      </w:divBdr>
    </w:div>
    <w:div w:id="1026176356">
      <w:bodyDiv w:val="1"/>
      <w:marLeft w:val="0"/>
      <w:marRight w:val="0"/>
      <w:marTop w:val="0"/>
      <w:marBottom w:val="0"/>
      <w:divBdr>
        <w:top w:val="none" w:sz="0" w:space="0" w:color="auto"/>
        <w:left w:val="none" w:sz="0" w:space="0" w:color="auto"/>
        <w:bottom w:val="none" w:sz="0" w:space="0" w:color="auto"/>
        <w:right w:val="none" w:sz="0" w:space="0" w:color="auto"/>
      </w:divBdr>
    </w:div>
    <w:div w:id="1032457759">
      <w:bodyDiv w:val="1"/>
      <w:marLeft w:val="0"/>
      <w:marRight w:val="0"/>
      <w:marTop w:val="0"/>
      <w:marBottom w:val="0"/>
      <w:divBdr>
        <w:top w:val="none" w:sz="0" w:space="0" w:color="auto"/>
        <w:left w:val="none" w:sz="0" w:space="0" w:color="auto"/>
        <w:bottom w:val="none" w:sz="0" w:space="0" w:color="auto"/>
        <w:right w:val="none" w:sz="0" w:space="0" w:color="auto"/>
      </w:divBdr>
    </w:div>
    <w:div w:id="1032801348">
      <w:bodyDiv w:val="1"/>
      <w:marLeft w:val="0"/>
      <w:marRight w:val="0"/>
      <w:marTop w:val="0"/>
      <w:marBottom w:val="0"/>
      <w:divBdr>
        <w:top w:val="none" w:sz="0" w:space="0" w:color="auto"/>
        <w:left w:val="none" w:sz="0" w:space="0" w:color="auto"/>
        <w:bottom w:val="none" w:sz="0" w:space="0" w:color="auto"/>
        <w:right w:val="none" w:sz="0" w:space="0" w:color="auto"/>
      </w:divBdr>
    </w:div>
    <w:div w:id="1048191526">
      <w:bodyDiv w:val="1"/>
      <w:marLeft w:val="0"/>
      <w:marRight w:val="0"/>
      <w:marTop w:val="0"/>
      <w:marBottom w:val="0"/>
      <w:divBdr>
        <w:top w:val="none" w:sz="0" w:space="0" w:color="auto"/>
        <w:left w:val="none" w:sz="0" w:space="0" w:color="auto"/>
        <w:bottom w:val="none" w:sz="0" w:space="0" w:color="auto"/>
        <w:right w:val="none" w:sz="0" w:space="0" w:color="auto"/>
      </w:divBdr>
    </w:div>
    <w:div w:id="1048796674">
      <w:bodyDiv w:val="1"/>
      <w:marLeft w:val="0"/>
      <w:marRight w:val="0"/>
      <w:marTop w:val="0"/>
      <w:marBottom w:val="0"/>
      <w:divBdr>
        <w:top w:val="none" w:sz="0" w:space="0" w:color="auto"/>
        <w:left w:val="none" w:sz="0" w:space="0" w:color="auto"/>
        <w:bottom w:val="none" w:sz="0" w:space="0" w:color="auto"/>
        <w:right w:val="none" w:sz="0" w:space="0" w:color="auto"/>
      </w:divBdr>
      <w:divsChild>
        <w:div w:id="998966297">
          <w:marLeft w:val="0"/>
          <w:marRight w:val="0"/>
          <w:marTop w:val="0"/>
          <w:marBottom w:val="0"/>
          <w:divBdr>
            <w:top w:val="none" w:sz="0" w:space="0" w:color="auto"/>
            <w:left w:val="none" w:sz="0" w:space="0" w:color="auto"/>
            <w:bottom w:val="none" w:sz="0" w:space="0" w:color="auto"/>
            <w:right w:val="none" w:sz="0" w:space="0" w:color="auto"/>
          </w:divBdr>
          <w:divsChild>
            <w:div w:id="704794020">
              <w:marLeft w:val="0"/>
              <w:marRight w:val="0"/>
              <w:marTop w:val="0"/>
              <w:marBottom w:val="0"/>
              <w:divBdr>
                <w:top w:val="none" w:sz="0" w:space="0" w:color="auto"/>
                <w:left w:val="none" w:sz="0" w:space="0" w:color="auto"/>
                <w:bottom w:val="none" w:sz="0" w:space="0" w:color="auto"/>
                <w:right w:val="none" w:sz="0" w:space="0" w:color="auto"/>
              </w:divBdr>
              <w:divsChild>
                <w:div w:id="1493259554">
                  <w:marLeft w:val="0"/>
                  <w:marRight w:val="0"/>
                  <w:marTop w:val="0"/>
                  <w:marBottom w:val="0"/>
                  <w:divBdr>
                    <w:top w:val="none" w:sz="0" w:space="0" w:color="auto"/>
                    <w:left w:val="none" w:sz="0" w:space="0" w:color="auto"/>
                    <w:bottom w:val="none" w:sz="0" w:space="0" w:color="auto"/>
                    <w:right w:val="none" w:sz="0" w:space="0" w:color="auto"/>
                  </w:divBdr>
                  <w:divsChild>
                    <w:div w:id="1647976896">
                      <w:marLeft w:val="0"/>
                      <w:marRight w:val="0"/>
                      <w:marTop w:val="0"/>
                      <w:marBottom w:val="0"/>
                      <w:divBdr>
                        <w:top w:val="none" w:sz="0" w:space="0" w:color="auto"/>
                        <w:left w:val="none" w:sz="0" w:space="0" w:color="auto"/>
                        <w:bottom w:val="none" w:sz="0" w:space="0" w:color="auto"/>
                        <w:right w:val="none" w:sz="0" w:space="0" w:color="auto"/>
                      </w:divBdr>
                      <w:divsChild>
                        <w:div w:id="1056901233">
                          <w:marLeft w:val="0"/>
                          <w:marRight w:val="0"/>
                          <w:marTop w:val="0"/>
                          <w:marBottom w:val="0"/>
                          <w:divBdr>
                            <w:top w:val="none" w:sz="0" w:space="0" w:color="auto"/>
                            <w:left w:val="none" w:sz="0" w:space="0" w:color="auto"/>
                            <w:bottom w:val="none" w:sz="0" w:space="0" w:color="auto"/>
                            <w:right w:val="none" w:sz="0" w:space="0" w:color="auto"/>
                          </w:divBdr>
                          <w:divsChild>
                            <w:div w:id="326832347">
                              <w:marLeft w:val="0"/>
                              <w:marRight w:val="0"/>
                              <w:marTop w:val="0"/>
                              <w:marBottom w:val="0"/>
                              <w:divBdr>
                                <w:top w:val="none" w:sz="0" w:space="0" w:color="auto"/>
                                <w:left w:val="none" w:sz="0" w:space="0" w:color="auto"/>
                                <w:bottom w:val="none" w:sz="0" w:space="0" w:color="auto"/>
                                <w:right w:val="none" w:sz="0" w:space="0" w:color="auto"/>
                              </w:divBdr>
                              <w:divsChild>
                                <w:div w:id="1683821994">
                                  <w:marLeft w:val="0"/>
                                  <w:marRight w:val="0"/>
                                  <w:marTop w:val="0"/>
                                  <w:marBottom w:val="0"/>
                                  <w:divBdr>
                                    <w:top w:val="none" w:sz="0" w:space="0" w:color="auto"/>
                                    <w:left w:val="none" w:sz="0" w:space="0" w:color="auto"/>
                                    <w:bottom w:val="none" w:sz="0" w:space="0" w:color="auto"/>
                                    <w:right w:val="none" w:sz="0" w:space="0" w:color="auto"/>
                                  </w:divBdr>
                                  <w:divsChild>
                                    <w:div w:id="775445780">
                                      <w:marLeft w:val="0"/>
                                      <w:marRight w:val="0"/>
                                      <w:marTop w:val="0"/>
                                      <w:marBottom w:val="0"/>
                                      <w:divBdr>
                                        <w:top w:val="none" w:sz="0" w:space="0" w:color="auto"/>
                                        <w:left w:val="none" w:sz="0" w:space="0" w:color="auto"/>
                                        <w:bottom w:val="none" w:sz="0" w:space="0" w:color="auto"/>
                                        <w:right w:val="none" w:sz="0" w:space="0" w:color="auto"/>
                                      </w:divBdr>
                                      <w:divsChild>
                                        <w:div w:id="373965550">
                                          <w:marLeft w:val="0"/>
                                          <w:marRight w:val="0"/>
                                          <w:marTop w:val="0"/>
                                          <w:marBottom w:val="0"/>
                                          <w:divBdr>
                                            <w:top w:val="none" w:sz="0" w:space="0" w:color="auto"/>
                                            <w:left w:val="none" w:sz="0" w:space="0" w:color="auto"/>
                                            <w:bottom w:val="none" w:sz="0" w:space="0" w:color="auto"/>
                                            <w:right w:val="none" w:sz="0" w:space="0" w:color="auto"/>
                                          </w:divBdr>
                                          <w:divsChild>
                                            <w:div w:id="391737339">
                                              <w:marLeft w:val="0"/>
                                              <w:marRight w:val="0"/>
                                              <w:marTop w:val="0"/>
                                              <w:marBottom w:val="0"/>
                                              <w:divBdr>
                                                <w:top w:val="none" w:sz="0" w:space="0" w:color="auto"/>
                                                <w:left w:val="none" w:sz="0" w:space="0" w:color="auto"/>
                                                <w:bottom w:val="none" w:sz="0" w:space="0" w:color="auto"/>
                                                <w:right w:val="none" w:sz="0" w:space="0" w:color="auto"/>
                                              </w:divBdr>
                                            </w:div>
                                          </w:divsChild>
                                        </w:div>
                                        <w:div w:id="1746798516">
                                          <w:marLeft w:val="0"/>
                                          <w:marRight w:val="0"/>
                                          <w:marTop w:val="0"/>
                                          <w:marBottom w:val="0"/>
                                          <w:divBdr>
                                            <w:top w:val="none" w:sz="0" w:space="0" w:color="auto"/>
                                            <w:left w:val="none" w:sz="0" w:space="0" w:color="auto"/>
                                            <w:bottom w:val="none" w:sz="0" w:space="0" w:color="auto"/>
                                            <w:right w:val="none" w:sz="0" w:space="0" w:color="auto"/>
                                          </w:divBdr>
                                          <w:divsChild>
                                            <w:div w:id="867179044">
                                              <w:marLeft w:val="0"/>
                                              <w:marRight w:val="0"/>
                                              <w:marTop w:val="0"/>
                                              <w:marBottom w:val="0"/>
                                              <w:divBdr>
                                                <w:top w:val="none" w:sz="0" w:space="0" w:color="auto"/>
                                                <w:left w:val="none" w:sz="0" w:space="0" w:color="auto"/>
                                                <w:bottom w:val="none" w:sz="0" w:space="0" w:color="auto"/>
                                                <w:right w:val="none" w:sz="0" w:space="0" w:color="auto"/>
                                              </w:divBdr>
                                            </w:div>
                                          </w:divsChild>
                                        </w:div>
                                        <w:div w:id="570121047">
                                          <w:marLeft w:val="0"/>
                                          <w:marRight w:val="0"/>
                                          <w:marTop w:val="0"/>
                                          <w:marBottom w:val="0"/>
                                          <w:divBdr>
                                            <w:top w:val="none" w:sz="0" w:space="0" w:color="auto"/>
                                            <w:left w:val="none" w:sz="0" w:space="0" w:color="auto"/>
                                            <w:bottom w:val="none" w:sz="0" w:space="0" w:color="auto"/>
                                            <w:right w:val="none" w:sz="0" w:space="0" w:color="auto"/>
                                          </w:divBdr>
                                          <w:divsChild>
                                            <w:div w:id="537351348">
                                              <w:marLeft w:val="0"/>
                                              <w:marRight w:val="0"/>
                                              <w:marTop w:val="0"/>
                                              <w:marBottom w:val="0"/>
                                              <w:divBdr>
                                                <w:top w:val="none" w:sz="0" w:space="0" w:color="auto"/>
                                                <w:left w:val="none" w:sz="0" w:space="0" w:color="auto"/>
                                                <w:bottom w:val="none" w:sz="0" w:space="0" w:color="auto"/>
                                                <w:right w:val="none" w:sz="0" w:space="0" w:color="auto"/>
                                              </w:divBdr>
                                            </w:div>
                                          </w:divsChild>
                                        </w:div>
                                        <w:div w:id="1768191122">
                                          <w:marLeft w:val="0"/>
                                          <w:marRight w:val="0"/>
                                          <w:marTop w:val="0"/>
                                          <w:marBottom w:val="0"/>
                                          <w:divBdr>
                                            <w:top w:val="none" w:sz="0" w:space="0" w:color="auto"/>
                                            <w:left w:val="none" w:sz="0" w:space="0" w:color="auto"/>
                                            <w:bottom w:val="none" w:sz="0" w:space="0" w:color="auto"/>
                                            <w:right w:val="none" w:sz="0" w:space="0" w:color="auto"/>
                                          </w:divBdr>
                                          <w:divsChild>
                                            <w:div w:id="797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2661">
                                  <w:marLeft w:val="0"/>
                                  <w:marRight w:val="0"/>
                                  <w:marTop w:val="0"/>
                                  <w:marBottom w:val="0"/>
                                  <w:divBdr>
                                    <w:top w:val="none" w:sz="0" w:space="0" w:color="auto"/>
                                    <w:left w:val="none" w:sz="0" w:space="0" w:color="auto"/>
                                    <w:bottom w:val="none" w:sz="0" w:space="0" w:color="auto"/>
                                    <w:right w:val="none" w:sz="0" w:space="0" w:color="auto"/>
                                  </w:divBdr>
                                  <w:divsChild>
                                    <w:div w:id="1522627051">
                                      <w:marLeft w:val="0"/>
                                      <w:marRight w:val="0"/>
                                      <w:marTop w:val="0"/>
                                      <w:marBottom w:val="0"/>
                                      <w:divBdr>
                                        <w:top w:val="none" w:sz="0" w:space="0" w:color="auto"/>
                                        <w:left w:val="none" w:sz="0" w:space="0" w:color="auto"/>
                                        <w:bottom w:val="none" w:sz="0" w:space="0" w:color="auto"/>
                                        <w:right w:val="none" w:sz="0" w:space="0" w:color="auto"/>
                                      </w:divBdr>
                                      <w:divsChild>
                                        <w:div w:id="220096745">
                                          <w:marLeft w:val="0"/>
                                          <w:marRight w:val="0"/>
                                          <w:marTop w:val="0"/>
                                          <w:marBottom w:val="0"/>
                                          <w:divBdr>
                                            <w:top w:val="none" w:sz="0" w:space="0" w:color="auto"/>
                                            <w:left w:val="none" w:sz="0" w:space="0" w:color="auto"/>
                                            <w:bottom w:val="none" w:sz="0" w:space="0" w:color="auto"/>
                                            <w:right w:val="none" w:sz="0" w:space="0" w:color="auto"/>
                                          </w:divBdr>
                                          <w:divsChild>
                                            <w:div w:id="474371532">
                                              <w:marLeft w:val="0"/>
                                              <w:marRight w:val="0"/>
                                              <w:marTop w:val="0"/>
                                              <w:marBottom w:val="0"/>
                                              <w:divBdr>
                                                <w:top w:val="none" w:sz="0" w:space="0" w:color="auto"/>
                                                <w:left w:val="none" w:sz="0" w:space="0" w:color="auto"/>
                                                <w:bottom w:val="none" w:sz="0" w:space="0" w:color="auto"/>
                                                <w:right w:val="none" w:sz="0" w:space="0" w:color="auto"/>
                                              </w:divBdr>
                                              <w:divsChild>
                                                <w:div w:id="1724140517">
                                                  <w:marLeft w:val="0"/>
                                                  <w:marRight w:val="0"/>
                                                  <w:marTop w:val="0"/>
                                                  <w:marBottom w:val="0"/>
                                                  <w:divBdr>
                                                    <w:top w:val="none" w:sz="0" w:space="0" w:color="auto"/>
                                                    <w:left w:val="none" w:sz="0" w:space="0" w:color="auto"/>
                                                    <w:bottom w:val="none" w:sz="0" w:space="0" w:color="auto"/>
                                                    <w:right w:val="none" w:sz="0" w:space="0" w:color="auto"/>
                                                  </w:divBdr>
                                                  <w:divsChild>
                                                    <w:div w:id="5516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994126">
          <w:marLeft w:val="0"/>
          <w:marRight w:val="0"/>
          <w:marTop w:val="0"/>
          <w:marBottom w:val="0"/>
          <w:divBdr>
            <w:top w:val="none" w:sz="0" w:space="0" w:color="auto"/>
            <w:left w:val="none" w:sz="0" w:space="0" w:color="auto"/>
            <w:bottom w:val="none" w:sz="0" w:space="0" w:color="auto"/>
            <w:right w:val="none" w:sz="0" w:space="0" w:color="auto"/>
          </w:divBdr>
          <w:divsChild>
            <w:div w:id="1444762956">
              <w:marLeft w:val="0"/>
              <w:marRight w:val="0"/>
              <w:marTop w:val="0"/>
              <w:marBottom w:val="0"/>
              <w:divBdr>
                <w:top w:val="none" w:sz="0" w:space="0" w:color="auto"/>
                <w:left w:val="none" w:sz="0" w:space="0" w:color="auto"/>
                <w:bottom w:val="none" w:sz="0" w:space="0" w:color="auto"/>
                <w:right w:val="none" w:sz="0" w:space="0" w:color="auto"/>
              </w:divBdr>
              <w:divsChild>
                <w:div w:id="1265848925">
                  <w:marLeft w:val="0"/>
                  <w:marRight w:val="0"/>
                  <w:marTop w:val="0"/>
                  <w:marBottom w:val="0"/>
                  <w:divBdr>
                    <w:top w:val="none" w:sz="0" w:space="0" w:color="auto"/>
                    <w:left w:val="none" w:sz="0" w:space="0" w:color="auto"/>
                    <w:bottom w:val="none" w:sz="0" w:space="0" w:color="auto"/>
                    <w:right w:val="none" w:sz="0" w:space="0" w:color="auto"/>
                  </w:divBdr>
                  <w:divsChild>
                    <w:div w:id="759908275">
                      <w:marLeft w:val="0"/>
                      <w:marRight w:val="0"/>
                      <w:marTop w:val="0"/>
                      <w:marBottom w:val="0"/>
                      <w:divBdr>
                        <w:top w:val="none" w:sz="0" w:space="0" w:color="auto"/>
                        <w:left w:val="none" w:sz="0" w:space="0" w:color="auto"/>
                        <w:bottom w:val="none" w:sz="0" w:space="0" w:color="auto"/>
                        <w:right w:val="none" w:sz="0" w:space="0" w:color="auto"/>
                      </w:divBdr>
                      <w:divsChild>
                        <w:div w:id="1974098481">
                          <w:marLeft w:val="0"/>
                          <w:marRight w:val="0"/>
                          <w:marTop w:val="0"/>
                          <w:marBottom w:val="0"/>
                          <w:divBdr>
                            <w:top w:val="none" w:sz="0" w:space="0" w:color="auto"/>
                            <w:left w:val="none" w:sz="0" w:space="0" w:color="auto"/>
                            <w:bottom w:val="none" w:sz="0" w:space="0" w:color="auto"/>
                            <w:right w:val="none" w:sz="0" w:space="0" w:color="auto"/>
                          </w:divBdr>
                          <w:divsChild>
                            <w:div w:id="2088382634">
                              <w:marLeft w:val="0"/>
                              <w:marRight w:val="0"/>
                              <w:marTop w:val="0"/>
                              <w:marBottom w:val="0"/>
                              <w:divBdr>
                                <w:top w:val="none" w:sz="0" w:space="0" w:color="auto"/>
                                <w:left w:val="none" w:sz="0" w:space="0" w:color="auto"/>
                                <w:bottom w:val="none" w:sz="0" w:space="0" w:color="auto"/>
                                <w:right w:val="none" w:sz="0" w:space="0" w:color="auto"/>
                              </w:divBdr>
                              <w:divsChild>
                                <w:div w:id="157708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94765">
          <w:marLeft w:val="0"/>
          <w:marRight w:val="0"/>
          <w:marTop w:val="0"/>
          <w:marBottom w:val="0"/>
          <w:divBdr>
            <w:top w:val="none" w:sz="0" w:space="0" w:color="auto"/>
            <w:left w:val="none" w:sz="0" w:space="0" w:color="auto"/>
            <w:bottom w:val="none" w:sz="0" w:space="0" w:color="auto"/>
            <w:right w:val="none" w:sz="0" w:space="0" w:color="auto"/>
          </w:divBdr>
          <w:divsChild>
            <w:div w:id="1618680774">
              <w:marLeft w:val="0"/>
              <w:marRight w:val="0"/>
              <w:marTop w:val="0"/>
              <w:marBottom w:val="0"/>
              <w:divBdr>
                <w:top w:val="none" w:sz="0" w:space="0" w:color="auto"/>
                <w:left w:val="none" w:sz="0" w:space="0" w:color="auto"/>
                <w:bottom w:val="none" w:sz="0" w:space="0" w:color="auto"/>
                <w:right w:val="none" w:sz="0" w:space="0" w:color="auto"/>
              </w:divBdr>
              <w:divsChild>
                <w:div w:id="1750345877">
                  <w:marLeft w:val="0"/>
                  <w:marRight w:val="0"/>
                  <w:marTop w:val="0"/>
                  <w:marBottom w:val="0"/>
                  <w:divBdr>
                    <w:top w:val="none" w:sz="0" w:space="0" w:color="auto"/>
                    <w:left w:val="none" w:sz="0" w:space="0" w:color="auto"/>
                    <w:bottom w:val="none" w:sz="0" w:space="0" w:color="auto"/>
                    <w:right w:val="none" w:sz="0" w:space="0" w:color="auto"/>
                  </w:divBdr>
                  <w:divsChild>
                    <w:div w:id="943657634">
                      <w:marLeft w:val="0"/>
                      <w:marRight w:val="0"/>
                      <w:marTop w:val="0"/>
                      <w:marBottom w:val="0"/>
                      <w:divBdr>
                        <w:top w:val="none" w:sz="0" w:space="0" w:color="auto"/>
                        <w:left w:val="none" w:sz="0" w:space="0" w:color="auto"/>
                        <w:bottom w:val="none" w:sz="0" w:space="0" w:color="auto"/>
                        <w:right w:val="none" w:sz="0" w:space="0" w:color="auto"/>
                      </w:divBdr>
                      <w:divsChild>
                        <w:div w:id="877939465">
                          <w:marLeft w:val="0"/>
                          <w:marRight w:val="0"/>
                          <w:marTop w:val="0"/>
                          <w:marBottom w:val="0"/>
                          <w:divBdr>
                            <w:top w:val="none" w:sz="0" w:space="0" w:color="auto"/>
                            <w:left w:val="none" w:sz="0" w:space="0" w:color="auto"/>
                            <w:bottom w:val="none" w:sz="0" w:space="0" w:color="auto"/>
                            <w:right w:val="none" w:sz="0" w:space="0" w:color="auto"/>
                          </w:divBdr>
                          <w:divsChild>
                            <w:div w:id="1191409257">
                              <w:marLeft w:val="0"/>
                              <w:marRight w:val="0"/>
                              <w:marTop w:val="0"/>
                              <w:marBottom w:val="0"/>
                              <w:divBdr>
                                <w:top w:val="none" w:sz="0" w:space="0" w:color="auto"/>
                                <w:left w:val="none" w:sz="0" w:space="0" w:color="auto"/>
                                <w:bottom w:val="none" w:sz="0" w:space="0" w:color="auto"/>
                                <w:right w:val="none" w:sz="0" w:space="0" w:color="auto"/>
                              </w:divBdr>
                              <w:divsChild>
                                <w:div w:id="1969822210">
                                  <w:marLeft w:val="0"/>
                                  <w:marRight w:val="0"/>
                                  <w:marTop w:val="0"/>
                                  <w:marBottom w:val="0"/>
                                  <w:divBdr>
                                    <w:top w:val="none" w:sz="0" w:space="0" w:color="auto"/>
                                    <w:left w:val="none" w:sz="0" w:space="0" w:color="auto"/>
                                    <w:bottom w:val="none" w:sz="0" w:space="0" w:color="auto"/>
                                    <w:right w:val="none" w:sz="0" w:space="0" w:color="auto"/>
                                  </w:divBdr>
                                  <w:divsChild>
                                    <w:div w:id="850605733">
                                      <w:marLeft w:val="0"/>
                                      <w:marRight w:val="0"/>
                                      <w:marTop w:val="0"/>
                                      <w:marBottom w:val="0"/>
                                      <w:divBdr>
                                        <w:top w:val="none" w:sz="0" w:space="0" w:color="auto"/>
                                        <w:left w:val="none" w:sz="0" w:space="0" w:color="auto"/>
                                        <w:bottom w:val="none" w:sz="0" w:space="0" w:color="auto"/>
                                        <w:right w:val="none" w:sz="0" w:space="0" w:color="auto"/>
                                      </w:divBdr>
                                      <w:divsChild>
                                        <w:div w:id="10959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235494">
          <w:marLeft w:val="0"/>
          <w:marRight w:val="0"/>
          <w:marTop w:val="0"/>
          <w:marBottom w:val="0"/>
          <w:divBdr>
            <w:top w:val="none" w:sz="0" w:space="0" w:color="auto"/>
            <w:left w:val="none" w:sz="0" w:space="0" w:color="auto"/>
            <w:bottom w:val="none" w:sz="0" w:space="0" w:color="auto"/>
            <w:right w:val="none" w:sz="0" w:space="0" w:color="auto"/>
          </w:divBdr>
          <w:divsChild>
            <w:div w:id="1483696487">
              <w:marLeft w:val="0"/>
              <w:marRight w:val="0"/>
              <w:marTop w:val="0"/>
              <w:marBottom w:val="0"/>
              <w:divBdr>
                <w:top w:val="none" w:sz="0" w:space="0" w:color="auto"/>
                <w:left w:val="none" w:sz="0" w:space="0" w:color="auto"/>
                <w:bottom w:val="none" w:sz="0" w:space="0" w:color="auto"/>
                <w:right w:val="none" w:sz="0" w:space="0" w:color="auto"/>
              </w:divBdr>
              <w:divsChild>
                <w:div w:id="1860582019">
                  <w:marLeft w:val="0"/>
                  <w:marRight w:val="0"/>
                  <w:marTop w:val="0"/>
                  <w:marBottom w:val="0"/>
                  <w:divBdr>
                    <w:top w:val="none" w:sz="0" w:space="0" w:color="auto"/>
                    <w:left w:val="none" w:sz="0" w:space="0" w:color="auto"/>
                    <w:bottom w:val="none" w:sz="0" w:space="0" w:color="auto"/>
                    <w:right w:val="none" w:sz="0" w:space="0" w:color="auto"/>
                  </w:divBdr>
                  <w:divsChild>
                    <w:div w:id="764888535">
                      <w:marLeft w:val="0"/>
                      <w:marRight w:val="0"/>
                      <w:marTop w:val="0"/>
                      <w:marBottom w:val="0"/>
                      <w:divBdr>
                        <w:top w:val="none" w:sz="0" w:space="0" w:color="auto"/>
                        <w:left w:val="none" w:sz="0" w:space="0" w:color="auto"/>
                        <w:bottom w:val="none" w:sz="0" w:space="0" w:color="auto"/>
                        <w:right w:val="none" w:sz="0" w:space="0" w:color="auto"/>
                      </w:divBdr>
                      <w:divsChild>
                        <w:div w:id="544801586">
                          <w:marLeft w:val="0"/>
                          <w:marRight w:val="0"/>
                          <w:marTop w:val="0"/>
                          <w:marBottom w:val="0"/>
                          <w:divBdr>
                            <w:top w:val="none" w:sz="0" w:space="0" w:color="auto"/>
                            <w:left w:val="none" w:sz="0" w:space="0" w:color="auto"/>
                            <w:bottom w:val="none" w:sz="0" w:space="0" w:color="auto"/>
                            <w:right w:val="none" w:sz="0" w:space="0" w:color="auto"/>
                          </w:divBdr>
                          <w:divsChild>
                            <w:div w:id="444081342">
                              <w:marLeft w:val="0"/>
                              <w:marRight w:val="0"/>
                              <w:marTop w:val="0"/>
                              <w:marBottom w:val="0"/>
                              <w:divBdr>
                                <w:top w:val="none" w:sz="0" w:space="0" w:color="auto"/>
                                <w:left w:val="none" w:sz="0" w:space="0" w:color="auto"/>
                                <w:bottom w:val="none" w:sz="0" w:space="0" w:color="auto"/>
                                <w:right w:val="none" w:sz="0" w:space="0" w:color="auto"/>
                              </w:divBdr>
                              <w:divsChild>
                                <w:div w:id="9889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755054">
          <w:marLeft w:val="0"/>
          <w:marRight w:val="0"/>
          <w:marTop w:val="0"/>
          <w:marBottom w:val="0"/>
          <w:divBdr>
            <w:top w:val="none" w:sz="0" w:space="0" w:color="auto"/>
            <w:left w:val="none" w:sz="0" w:space="0" w:color="auto"/>
            <w:bottom w:val="none" w:sz="0" w:space="0" w:color="auto"/>
            <w:right w:val="none" w:sz="0" w:space="0" w:color="auto"/>
          </w:divBdr>
          <w:divsChild>
            <w:div w:id="1900050084">
              <w:marLeft w:val="0"/>
              <w:marRight w:val="0"/>
              <w:marTop w:val="0"/>
              <w:marBottom w:val="0"/>
              <w:divBdr>
                <w:top w:val="none" w:sz="0" w:space="0" w:color="auto"/>
                <w:left w:val="none" w:sz="0" w:space="0" w:color="auto"/>
                <w:bottom w:val="none" w:sz="0" w:space="0" w:color="auto"/>
                <w:right w:val="none" w:sz="0" w:space="0" w:color="auto"/>
              </w:divBdr>
              <w:divsChild>
                <w:div w:id="1119452795">
                  <w:marLeft w:val="0"/>
                  <w:marRight w:val="0"/>
                  <w:marTop w:val="0"/>
                  <w:marBottom w:val="0"/>
                  <w:divBdr>
                    <w:top w:val="none" w:sz="0" w:space="0" w:color="auto"/>
                    <w:left w:val="none" w:sz="0" w:space="0" w:color="auto"/>
                    <w:bottom w:val="none" w:sz="0" w:space="0" w:color="auto"/>
                    <w:right w:val="none" w:sz="0" w:space="0" w:color="auto"/>
                  </w:divBdr>
                  <w:divsChild>
                    <w:div w:id="1169979973">
                      <w:marLeft w:val="0"/>
                      <w:marRight w:val="0"/>
                      <w:marTop w:val="0"/>
                      <w:marBottom w:val="0"/>
                      <w:divBdr>
                        <w:top w:val="none" w:sz="0" w:space="0" w:color="auto"/>
                        <w:left w:val="none" w:sz="0" w:space="0" w:color="auto"/>
                        <w:bottom w:val="none" w:sz="0" w:space="0" w:color="auto"/>
                        <w:right w:val="none" w:sz="0" w:space="0" w:color="auto"/>
                      </w:divBdr>
                      <w:divsChild>
                        <w:div w:id="2093039932">
                          <w:marLeft w:val="0"/>
                          <w:marRight w:val="0"/>
                          <w:marTop w:val="0"/>
                          <w:marBottom w:val="0"/>
                          <w:divBdr>
                            <w:top w:val="none" w:sz="0" w:space="0" w:color="auto"/>
                            <w:left w:val="none" w:sz="0" w:space="0" w:color="auto"/>
                            <w:bottom w:val="none" w:sz="0" w:space="0" w:color="auto"/>
                            <w:right w:val="none" w:sz="0" w:space="0" w:color="auto"/>
                          </w:divBdr>
                          <w:divsChild>
                            <w:div w:id="2121148492">
                              <w:marLeft w:val="0"/>
                              <w:marRight w:val="0"/>
                              <w:marTop w:val="0"/>
                              <w:marBottom w:val="0"/>
                              <w:divBdr>
                                <w:top w:val="none" w:sz="0" w:space="0" w:color="auto"/>
                                <w:left w:val="none" w:sz="0" w:space="0" w:color="auto"/>
                                <w:bottom w:val="none" w:sz="0" w:space="0" w:color="auto"/>
                                <w:right w:val="none" w:sz="0" w:space="0" w:color="auto"/>
                              </w:divBdr>
                              <w:divsChild>
                                <w:div w:id="952251586">
                                  <w:marLeft w:val="0"/>
                                  <w:marRight w:val="0"/>
                                  <w:marTop w:val="0"/>
                                  <w:marBottom w:val="0"/>
                                  <w:divBdr>
                                    <w:top w:val="none" w:sz="0" w:space="0" w:color="auto"/>
                                    <w:left w:val="none" w:sz="0" w:space="0" w:color="auto"/>
                                    <w:bottom w:val="none" w:sz="0" w:space="0" w:color="auto"/>
                                    <w:right w:val="none" w:sz="0" w:space="0" w:color="auto"/>
                                  </w:divBdr>
                                  <w:divsChild>
                                    <w:div w:id="1808233371">
                                      <w:marLeft w:val="0"/>
                                      <w:marRight w:val="0"/>
                                      <w:marTop w:val="0"/>
                                      <w:marBottom w:val="0"/>
                                      <w:divBdr>
                                        <w:top w:val="none" w:sz="0" w:space="0" w:color="auto"/>
                                        <w:left w:val="none" w:sz="0" w:space="0" w:color="auto"/>
                                        <w:bottom w:val="none" w:sz="0" w:space="0" w:color="auto"/>
                                        <w:right w:val="none" w:sz="0" w:space="0" w:color="auto"/>
                                      </w:divBdr>
                                      <w:divsChild>
                                        <w:div w:id="12799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438430">
          <w:marLeft w:val="0"/>
          <w:marRight w:val="0"/>
          <w:marTop w:val="0"/>
          <w:marBottom w:val="0"/>
          <w:divBdr>
            <w:top w:val="none" w:sz="0" w:space="0" w:color="auto"/>
            <w:left w:val="none" w:sz="0" w:space="0" w:color="auto"/>
            <w:bottom w:val="none" w:sz="0" w:space="0" w:color="auto"/>
            <w:right w:val="none" w:sz="0" w:space="0" w:color="auto"/>
          </w:divBdr>
          <w:divsChild>
            <w:div w:id="1607421687">
              <w:marLeft w:val="0"/>
              <w:marRight w:val="0"/>
              <w:marTop w:val="0"/>
              <w:marBottom w:val="0"/>
              <w:divBdr>
                <w:top w:val="none" w:sz="0" w:space="0" w:color="auto"/>
                <w:left w:val="none" w:sz="0" w:space="0" w:color="auto"/>
                <w:bottom w:val="none" w:sz="0" w:space="0" w:color="auto"/>
                <w:right w:val="none" w:sz="0" w:space="0" w:color="auto"/>
              </w:divBdr>
              <w:divsChild>
                <w:div w:id="188953950">
                  <w:marLeft w:val="0"/>
                  <w:marRight w:val="0"/>
                  <w:marTop w:val="0"/>
                  <w:marBottom w:val="0"/>
                  <w:divBdr>
                    <w:top w:val="none" w:sz="0" w:space="0" w:color="auto"/>
                    <w:left w:val="none" w:sz="0" w:space="0" w:color="auto"/>
                    <w:bottom w:val="none" w:sz="0" w:space="0" w:color="auto"/>
                    <w:right w:val="none" w:sz="0" w:space="0" w:color="auto"/>
                  </w:divBdr>
                  <w:divsChild>
                    <w:div w:id="1075324581">
                      <w:marLeft w:val="0"/>
                      <w:marRight w:val="0"/>
                      <w:marTop w:val="0"/>
                      <w:marBottom w:val="0"/>
                      <w:divBdr>
                        <w:top w:val="none" w:sz="0" w:space="0" w:color="auto"/>
                        <w:left w:val="none" w:sz="0" w:space="0" w:color="auto"/>
                        <w:bottom w:val="none" w:sz="0" w:space="0" w:color="auto"/>
                        <w:right w:val="none" w:sz="0" w:space="0" w:color="auto"/>
                      </w:divBdr>
                      <w:divsChild>
                        <w:div w:id="1856724643">
                          <w:marLeft w:val="0"/>
                          <w:marRight w:val="0"/>
                          <w:marTop w:val="0"/>
                          <w:marBottom w:val="0"/>
                          <w:divBdr>
                            <w:top w:val="none" w:sz="0" w:space="0" w:color="auto"/>
                            <w:left w:val="none" w:sz="0" w:space="0" w:color="auto"/>
                            <w:bottom w:val="none" w:sz="0" w:space="0" w:color="auto"/>
                            <w:right w:val="none" w:sz="0" w:space="0" w:color="auto"/>
                          </w:divBdr>
                          <w:divsChild>
                            <w:div w:id="36589303">
                              <w:marLeft w:val="0"/>
                              <w:marRight w:val="0"/>
                              <w:marTop w:val="0"/>
                              <w:marBottom w:val="0"/>
                              <w:divBdr>
                                <w:top w:val="none" w:sz="0" w:space="0" w:color="auto"/>
                                <w:left w:val="none" w:sz="0" w:space="0" w:color="auto"/>
                                <w:bottom w:val="none" w:sz="0" w:space="0" w:color="auto"/>
                                <w:right w:val="none" w:sz="0" w:space="0" w:color="auto"/>
                              </w:divBdr>
                              <w:divsChild>
                                <w:div w:id="10232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299731">
      <w:bodyDiv w:val="1"/>
      <w:marLeft w:val="0"/>
      <w:marRight w:val="0"/>
      <w:marTop w:val="0"/>
      <w:marBottom w:val="0"/>
      <w:divBdr>
        <w:top w:val="none" w:sz="0" w:space="0" w:color="auto"/>
        <w:left w:val="none" w:sz="0" w:space="0" w:color="auto"/>
        <w:bottom w:val="none" w:sz="0" w:space="0" w:color="auto"/>
        <w:right w:val="none" w:sz="0" w:space="0" w:color="auto"/>
      </w:divBdr>
    </w:div>
    <w:div w:id="1051071808">
      <w:bodyDiv w:val="1"/>
      <w:marLeft w:val="0"/>
      <w:marRight w:val="0"/>
      <w:marTop w:val="0"/>
      <w:marBottom w:val="0"/>
      <w:divBdr>
        <w:top w:val="none" w:sz="0" w:space="0" w:color="auto"/>
        <w:left w:val="none" w:sz="0" w:space="0" w:color="auto"/>
        <w:bottom w:val="none" w:sz="0" w:space="0" w:color="auto"/>
        <w:right w:val="none" w:sz="0" w:space="0" w:color="auto"/>
      </w:divBdr>
    </w:div>
    <w:div w:id="1051224660">
      <w:bodyDiv w:val="1"/>
      <w:marLeft w:val="0"/>
      <w:marRight w:val="0"/>
      <w:marTop w:val="0"/>
      <w:marBottom w:val="0"/>
      <w:divBdr>
        <w:top w:val="none" w:sz="0" w:space="0" w:color="auto"/>
        <w:left w:val="none" w:sz="0" w:space="0" w:color="auto"/>
        <w:bottom w:val="none" w:sz="0" w:space="0" w:color="auto"/>
        <w:right w:val="none" w:sz="0" w:space="0" w:color="auto"/>
      </w:divBdr>
    </w:div>
    <w:div w:id="1054543647">
      <w:bodyDiv w:val="1"/>
      <w:marLeft w:val="0"/>
      <w:marRight w:val="0"/>
      <w:marTop w:val="0"/>
      <w:marBottom w:val="0"/>
      <w:divBdr>
        <w:top w:val="none" w:sz="0" w:space="0" w:color="auto"/>
        <w:left w:val="none" w:sz="0" w:space="0" w:color="auto"/>
        <w:bottom w:val="none" w:sz="0" w:space="0" w:color="auto"/>
        <w:right w:val="none" w:sz="0" w:space="0" w:color="auto"/>
      </w:divBdr>
    </w:div>
    <w:div w:id="1059133485">
      <w:bodyDiv w:val="1"/>
      <w:marLeft w:val="0"/>
      <w:marRight w:val="0"/>
      <w:marTop w:val="0"/>
      <w:marBottom w:val="0"/>
      <w:divBdr>
        <w:top w:val="none" w:sz="0" w:space="0" w:color="auto"/>
        <w:left w:val="none" w:sz="0" w:space="0" w:color="auto"/>
        <w:bottom w:val="none" w:sz="0" w:space="0" w:color="auto"/>
        <w:right w:val="none" w:sz="0" w:space="0" w:color="auto"/>
      </w:divBdr>
      <w:divsChild>
        <w:div w:id="1921525270">
          <w:marLeft w:val="0"/>
          <w:marRight w:val="0"/>
          <w:marTop w:val="0"/>
          <w:marBottom w:val="0"/>
          <w:divBdr>
            <w:top w:val="none" w:sz="0" w:space="0" w:color="auto"/>
            <w:left w:val="none" w:sz="0" w:space="0" w:color="auto"/>
            <w:bottom w:val="none" w:sz="0" w:space="0" w:color="auto"/>
            <w:right w:val="none" w:sz="0" w:space="0" w:color="auto"/>
          </w:divBdr>
          <w:divsChild>
            <w:div w:id="1288703680">
              <w:marLeft w:val="0"/>
              <w:marRight w:val="0"/>
              <w:marTop w:val="0"/>
              <w:marBottom w:val="0"/>
              <w:divBdr>
                <w:top w:val="none" w:sz="0" w:space="0" w:color="auto"/>
                <w:left w:val="none" w:sz="0" w:space="0" w:color="auto"/>
                <w:bottom w:val="none" w:sz="0" w:space="0" w:color="auto"/>
                <w:right w:val="none" w:sz="0" w:space="0" w:color="auto"/>
              </w:divBdr>
              <w:divsChild>
                <w:div w:id="650527510">
                  <w:marLeft w:val="0"/>
                  <w:marRight w:val="0"/>
                  <w:marTop w:val="0"/>
                  <w:marBottom w:val="0"/>
                  <w:divBdr>
                    <w:top w:val="none" w:sz="0" w:space="0" w:color="auto"/>
                    <w:left w:val="none" w:sz="0" w:space="0" w:color="auto"/>
                    <w:bottom w:val="none" w:sz="0" w:space="0" w:color="auto"/>
                    <w:right w:val="none" w:sz="0" w:space="0" w:color="auto"/>
                  </w:divBdr>
                  <w:divsChild>
                    <w:div w:id="1977760653">
                      <w:marLeft w:val="0"/>
                      <w:marRight w:val="0"/>
                      <w:marTop w:val="0"/>
                      <w:marBottom w:val="0"/>
                      <w:divBdr>
                        <w:top w:val="none" w:sz="0" w:space="0" w:color="auto"/>
                        <w:left w:val="none" w:sz="0" w:space="0" w:color="auto"/>
                        <w:bottom w:val="none" w:sz="0" w:space="0" w:color="auto"/>
                        <w:right w:val="none" w:sz="0" w:space="0" w:color="auto"/>
                      </w:divBdr>
                      <w:divsChild>
                        <w:div w:id="1784307471">
                          <w:marLeft w:val="0"/>
                          <w:marRight w:val="0"/>
                          <w:marTop w:val="0"/>
                          <w:marBottom w:val="0"/>
                          <w:divBdr>
                            <w:top w:val="none" w:sz="0" w:space="0" w:color="auto"/>
                            <w:left w:val="none" w:sz="0" w:space="0" w:color="auto"/>
                            <w:bottom w:val="none" w:sz="0" w:space="0" w:color="auto"/>
                            <w:right w:val="none" w:sz="0" w:space="0" w:color="auto"/>
                          </w:divBdr>
                          <w:divsChild>
                            <w:div w:id="15671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249905">
      <w:bodyDiv w:val="1"/>
      <w:marLeft w:val="0"/>
      <w:marRight w:val="0"/>
      <w:marTop w:val="0"/>
      <w:marBottom w:val="0"/>
      <w:divBdr>
        <w:top w:val="none" w:sz="0" w:space="0" w:color="auto"/>
        <w:left w:val="none" w:sz="0" w:space="0" w:color="auto"/>
        <w:bottom w:val="none" w:sz="0" w:space="0" w:color="auto"/>
        <w:right w:val="none" w:sz="0" w:space="0" w:color="auto"/>
      </w:divBdr>
    </w:div>
    <w:div w:id="1062945777">
      <w:bodyDiv w:val="1"/>
      <w:marLeft w:val="0"/>
      <w:marRight w:val="0"/>
      <w:marTop w:val="0"/>
      <w:marBottom w:val="0"/>
      <w:divBdr>
        <w:top w:val="none" w:sz="0" w:space="0" w:color="auto"/>
        <w:left w:val="none" w:sz="0" w:space="0" w:color="auto"/>
        <w:bottom w:val="none" w:sz="0" w:space="0" w:color="auto"/>
        <w:right w:val="none" w:sz="0" w:space="0" w:color="auto"/>
      </w:divBdr>
    </w:div>
    <w:div w:id="1063405104">
      <w:bodyDiv w:val="1"/>
      <w:marLeft w:val="0"/>
      <w:marRight w:val="0"/>
      <w:marTop w:val="0"/>
      <w:marBottom w:val="0"/>
      <w:divBdr>
        <w:top w:val="none" w:sz="0" w:space="0" w:color="auto"/>
        <w:left w:val="none" w:sz="0" w:space="0" w:color="auto"/>
        <w:bottom w:val="none" w:sz="0" w:space="0" w:color="auto"/>
        <w:right w:val="none" w:sz="0" w:space="0" w:color="auto"/>
      </w:divBdr>
    </w:div>
    <w:div w:id="1067915469">
      <w:bodyDiv w:val="1"/>
      <w:marLeft w:val="0"/>
      <w:marRight w:val="0"/>
      <w:marTop w:val="0"/>
      <w:marBottom w:val="0"/>
      <w:divBdr>
        <w:top w:val="none" w:sz="0" w:space="0" w:color="auto"/>
        <w:left w:val="none" w:sz="0" w:space="0" w:color="auto"/>
        <w:bottom w:val="none" w:sz="0" w:space="0" w:color="auto"/>
        <w:right w:val="none" w:sz="0" w:space="0" w:color="auto"/>
      </w:divBdr>
    </w:div>
    <w:div w:id="1070538556">
      <w:bodyDiv w:val="1"/>
      <w:marLeft w:val="0"/>
      <w:marRight w:val="0"/>
      <w:marTop w:val="0"/>
      <w:marBottom w:val="0"/>
      <w:divBdr>
        <w:top w:val="none" w:sz="0" w:space="0" w:color="auto"/>
        <w:left w:val="none" w:sz="0" w:space="0" w:color="auto"/>
        <w:bottom w:val="none" w:sz="0" w:space="0" w:color="auto"/>
        <w:right w:val="none" w:sz="0" w:space="0" w:color="auto"/>
      </w:divBdr>
    </w:div>
    <w:div w:id="1075321724">
      <w:bodyDiv w:val="1"/>
      <w:marLeft w:val="0"/>
      <w:marRight w:val="0"/>
      <w:marTop w:val="0"/>
      <w:marBottom w:val="0"/>
      <w:divBdr>
        <w:top w:val="none" w:sz="0" w:space="0" w:color="auto"/>
        <w:left w:val="none" w:sz="0" w:space="0" w:color="auto"/>
        <w:bottom w:val="none" w:sz="0" w:space="0" w:color="auto"/>
        <w:right w:val="none" w:sz="0" w:space="0" w:color="auto"/>
      </w:divBdr>
    </w:div>
    <w:div w:id="1085565144">
      <w:bodyDiv w:val="1"/>
      <w:marLeft w:val="0"/>
      <w:marRight w:val="0"/>
      <w:marTop w:val="0"/>
      <w:marBottom w:val="0"/>
      <w:divBdr>
        <w:top w:val="none" w:sz="0" w:space="0" w:color="auto"/>
        <w:left w:val="none" w:sz="0" w:space="0" w:color="auto"/>
        <w:bottom w:val="none" w:sz="0" w:space="0" w:color="auto"/>
        <w:right w:val="none" w:sz="0" w:space="0" w:color="auto"/>
      </w:divBdr>
    </w:div>
    <w:div w:id="1089623796">
      <w:bodyDiv w:val="1"/>
      <w:marLeft w:val="0"/>
      <w:marRight w:val="0"/>
      <w:marTop w:val="0"/>
      <w:marBottom w:val="0"/>
      <w:divBdr>
        <w:top w:val="none" w:sz="0" w:space="0" w:color="auto"/>
        <w:left w:val="none" w:sz="0" w:space="0" w:color="auto"/>
        <w:bottom w:val="none" w:sz="0" w:space="0" w:color="auto"/>
        <w:right w:val="none" w:sz="0" w:space="0" w:color="auto"/>
      </w:divBdr>
    </w:div>
    <w:div w:id="1096830344">
      <w:bodyDiv w:val="1"/>
      <w:marLeft w:val="0"/>
      <w:marRight w:val="0"/>
      <w:marTop w:val="0"/>
      <w:marBottom w:val="0"/>
      <w:divBdr>
        <w:top w:val="none" w:sz="0" w:space="0" w:color="auto"/>
        <w:left w:val="none" w:sz="0" w:space="0" w:color="auto"/>
        <w:bottom w:val="none" w:sz="0" w:space="0" w:color="auto"/>
        <w:right w:val="none" w:sz="0" w:space="0" w:color="auto"/>
      </w:divBdr>
    </w:div>
    <w:div w:id="1099644516">
      <w:bodyDiv w:val="1"/>
      <w:marLeft w:val="0"/>
      <w:marRight w:val="0"/>
      <w:marTop w:val="0"/>
      <w:marBottom w:val="0"/>
      <w:divBdr>
        <w:top w:val="none" w:sz="0" w:space="0" w:color="auto"/>
        <w:left w:val="none" w:sz="0" w:space="0" w:color="auto"/>
        <w:bottom w:val="none" w:sz="0" w:space="0" w:color="auto"/>
        <w:right w:val="none" w:sz="0" w:space="0" w:color="auto"/>
      </w:divBdr>
    </w:div>
    <w:div w:id="1100836737">
      <w:bodyDiv w:val="1"/>
      <w:marLeft w:val="0"/>
      <w:marRight w:val="0"/>
      <w:marTop w:val="0"/>
      <w:marBottom w:val="0"/>
      <w:divBdr>
        <w:top w:val="none" w:sz="0" w:space="0" w:color="auto"/>
        <w:left w:val="none" w:sz="0" w:space="0" w:color="auto"/>
        <w:bottom w:val="none" w:sz="0" w:space="0" w:color="auto"/>
        <w:right w:val="none" w:sz="0" w:space="0" w:color="auto"/>
      </w:divBdr>
    </w:div>
    <w:div w:id="1108619024">
      <w:bodyDiv w:val="1"/>
      <w:marLeft w:val="0"/>
      <w:marRight w:val="0"/>
      <w:marTop w:val="0"/>
      <w:marBottom w:val="0"/>
      <w:divBdr>
        <w:top w:val="none" w:sz="0" w:space="0" w:color="auto"/>
        <w:left w:val="none" w:sz="0" w:space="0" w:color="auto"/>
        <w:bottom w:val="none" w:sz="0" w:space="0" w:color="auto"/>
        <w:right w:val="none" w:sz="0" w:space="0" w:color="auto"/>
      </w:divBdr>
    </w:div>
    <w:div w:id="1109593301">
      <w:bodyDiv w:val="1"/>
      <w:marLeft w:val="0"/>
      <w:marRight w:val="0"/>
      <w:marTop w:val="0"/>
      <w:marBottom w:val="0"/>
      <w:divBdr>
        <w:top w:val="none" w:sz="0" w:space="0" w:color="auto"/>
        <w:left w:val="none" w:sz="0" w:space="0" w:color="auto"/>
        <w:bottom w:val="none" w:sz="0" w:space="0" w:color="auto"/>
        <w:right w:val="none" w:sz="0" w:space="0" w:color="auto"/>
      </w:divBdr>
    </w:div>
    <w:div w:id="1114833382">
      <w:bodyDiv w:val="1"/>
      <w:marLeft w:val="0"/>
      <w:marRight w:val="0"/>
      <w:marTop w:val="0"/>
      <w:marBottom w:val="0"/>
      <w:divBdr>
        <w:top w:val="none" w:sz="0" w:space="0" w:color="auto"/>
        <w:left w:val="none" w:sz="0" w:space="0" w:color="auto"/>
        <w:bottom w:val="none" w:sz="0" w:space="0" w:color="auto"/>
        <w:right w:val="none" w:sz="0" w:space="0" w:color="auto"/>
      </w:divBdr>
    </w:div>
    <w:div w:id="1122768618">
      <w:bodyDiv w:val="1"/>
      <w:marLeft w:val="0"/>
      <w:marRight w:val="0"/>
      <w:marTop w:val="0"/>
      <w:marBottom w:val="0"/>
      <w:divBdr>
        <w:top w:val="none" w:sz="0" w:space="0" w:color="auto"/>
        <w:left w:val="none" w:sz="0" w:space="0" w:color="auto"/>
        <w:bottom w:val="none" w:sz="0" w:space="0" w:color="auto"/>
        <w:right w:val="none" w:sz="0" w:space="0" w:color="auto"/>
      </w:divBdr>
    </w:div>
    <w:div w:id="1129011995">
      <w:bodyDiv w:val="1"/>
      <w:marLeft w:val="0"/>
      <w:marRight w:val="0"/>
      <w:marTop w:val="0"/>
      <w:marBottom w:val="0"/>
      <w:divBdr>
        <w:top w:val="none" w:sz="0" w:space="0" w:color="auto"/>
        <w:left w:val="none" w:sz="0" w:space="0" w:color="auto"/>
        <w:bottom w:val="none" w:sz="0" w:space="0" w:color="auto"/>
        <w:right w:val="none" w:sz="0" w:space="0" w:color="auto"/>
      </w:divBdr>
    </w:div>
    <w:div w:id="1132744859">
      <w:bodyDiv w:val="1"/>
      <w:marLeft w:val="0"/>
      <w:marRight w:val="0"/>
      <w:marTop w:val="0"/>
      <w:marBottom w:val="0"/>
      <w:divBdr>
        <w:top w:val="none" w:sz="0" w:space="0" w:color="auto"/>
        <w:left w:val="none" w:sz="0" w:space="0" w:color="auto"/>
        <w:bottom w:val="none" w:sz="0" w:space="0" w:color="auto"/>
        <w:right w:val="none" w:sz="0" w:space="0" w:color="auto"/>
      </w:divBdr>
    </w:div>
    <w:div w:id="1133450916">
      <w:bodyDiv w:val="1"/>
      <w:marLeft w:val="0"/>
      <w:marRight w:val="0"/>
      <w:marTop w:val="0"/>
      <w:marBottom w:val="0"/>
      <w:divBdr>
        <w:top w:val="none" w:sz="0" w:space="0" w:color="auto"/>
        <w:left w:val="none" w:sz="0" w:space="0" w:color="auto"/>
        <w:bottom w:val="none" w:sz="0" w:space="0" w:color="auto"/>
        <w:right w:val="none" w:sz="0" w:space="0" w:color="auto"/>
      </w:divBdr>
    </w:div>
    <w:div w:id="1136336020">
      <w:bodyDiv w:val="1"/>
      <w:marLeft w:val="0"/>
      <w:marRight w:val="0"/>
      <w:marTop w:val="0"/>
      <w:marBottom w:val="0"/>
      <w:divBdr>
        <w:top w:val="none" w:sz="0" w:space="0" w:color="auto"/>
        <w:left w:val="none" w:sz="0" w:space="0" w:color="auto"/>
        <w:bottom w:val="none" w:sz="0" w:space="0" w:color="auto"/>
        <w:right w:val="none" w:sz="0" w:space="0" w:color="auto"/>
      </w:divBdr>
    </w:div>
    <w:div w:id="1144545951">
      <w:bodyDiv w:val="1"/>
      <w:marLeft w:val="0"/>
      <w:marRight w:val="0"/>
      <w:marTop w:val="0"/>
      <w:marBottom w:val="0"/>
      <w:divBdr>
        <w:top w:val="none" w:sz="0" w:space="0" w:color="auto"/>
        <w:left w:val="none" w:sz="0" w:space="0" w:color="auto"/>
        <w:bottom w:val="none" w:sz="0" w:space="0" w:color="auto"/>
        <w:right w:val="none" w:sz="0" w:space="0" w:color="auto"/>
      </w:divBdr>
    </w:div>
    <w:div w:id="1145701699">
      <w:bodyDiv w:val="1"/>
      <w:marLeft w:val="0"/>
      <w:marRight w:val="0"/>
      <w:marTop w:val="0"/>
      <w:marBottom w:val="0"/>
      <w:divBdr>
        <w:top w:val="none" w:sz="0" w:space="0" w:color="auto"/>
        <w:left w:val="none" w:sz="0" w:space="0" w:color="auto"/>
        <w:bottom w:val="none" w:sz="0" w:space="0" w:color="auto"/>
        <w:right w:val="none" w:sz="0" w:space="0" w:color="auto"/>
      </w:divBdr>
    </w:div>
    <w:div w:id="1147895433">
      <w:bodyDiv w:val="1"/>
      <w:marLeft w:val="0"/>
      <w:marRight w:val="0"/>
      <w:marTop w:val="0"/>
      <w:marBottom w:val="0"/>
      <w:divBdr>
        <w:top w:val="none" w:sz="0" w:space="0" w:color="auto"/>
        <w:left w:val="none" w:sz="0" w:space="0" w:color="auto"/>
        <w:bottom w:val="none" w:sz="0" w:space="0" w:color="auto"/>
        <w:right w:val="none" w:sz="0" w:space="0" w:color="auto"/>
      </w:divBdr>
    </w:div>
    <w:div w:id="1160581711">
      <w:bodyDiv w:val="1"/>
      <w:marLeft w:val="0"/>
      <w:marRight w:val="0"/>
      <w:marTop w:val="0"/>
      <w:marBottom w:val="0"/>
      <w:divBdr>
        <w:top w:val="none" w:sz="0" w:space="0" w:color="auto"/>
        <w:left w:val="none" w:sz="0" w:space="0" w:color="auto"/>
        <w:bottom w:val="none" w:sz="0" w:space="0" w:color="auto"/>
        <w:right w:val="none" w:sz="0" w:space="0" w:color="auto"/>
      </w:divBdr>
    </w:div>
    <w:div w:id="1164082220">
      <w:bodyDiv w:val="1"/>
      <w:marLeft w:val="0"/>
      <w:marRight w:val="0"/>
      <w:marTop w:val="0"/>
      <w:marBottom w:val="0"/>
      <w:divBdr>
        <w:top w:val="none" w:sz="0" w:space="0" w:color="auto"/>
        <w:left w:val="none" w:sz="0" w:space="0" w:color="auto"/>
        <w:bottom w:val="none" w:sz="0" w:space="0" w:color="auto"/>
        <w:right w:val="none" w:sz="0" w:space="0" w:color="auto"/>
      </w:divBdr>
    </w:div>
    <w:div w:id="1164903275">
      <w:bodyDiv w:val="1"/>
      <w:marLeft w:val="0"/>
      <w:marRight w:val="0"/>
      <w:marTop w:val="0"/>
      <w:marBottom w:val="0"/>
      <w:divBdr>
        <w:top w:val="none" w:sz="0" w:space="0" w:color="auto"/>
        <w:left w:val="none" w:sz="0" w:space="0" w:color="auto"/>
        <w:bottom w:val="none" w:sz="0" w:space="0" w:color="auto"/>
        <w:right w:val="none" w:sz="0" w:space="0" w:color="auto"/>
      </w:divBdr>
    </w:div>
    <w:div w:id="1170290900">
      <w:bodyDiv w:val="1"/>
      <w:marLeft w:val="0"/>
      <w:marRight w:val="0"/>
      <w:marTop w:val="0"/>
      <w:marBottom w:val="0"/>
      <w:divBdr>
        <w:top w:val="none" w:sz="0" w:space="0" w:color="auto"/>
        <w:left w:val="none" w:sz="0" w:space="0" w:color="auto"/>
        <w:bottom w:val="none" w:sz="0" w:space="0" w:color="auto"/>
        <w:right w:val="none" w:sz="0" w:space="0" w:color="auto"/>
      </w:divBdr>
    </w:div>
    <w:div w:id="1171679475">
      <w:bodyDiv w:val="1"/>
      <w:marLeft w:val="0"/>
      <w:marRight w:val="0"/>
      <w:marTop w:val="0"/>
      <w:marBottom w:val="0"/>
      <w:divBdr>
        <w:top w:val="none" w:sz="0" w:space="0" w:color="auto"/>
        <w:left w:val="none" w:sz="0" w:space="0" w:color="auto"/>
        <w:bottom w:val="none" w:sz="0" w:space="0" w:color="auto"/>
        <w:right w:val="none" w:sz="0" w:space="0" w:color="auto"/>
      </w:divBdr>
    </w:div>
    <w:div w:id="1172529473">
      <w:bodyDiv w:val="1"/>
      <w:marLeft w:val="0"/>
      <w:marRight w:val="0"/>
      <w:marTop w:val="0"/>
      <w:marBottom w:val="0"/>
      <w:divBdr>
        <w:top w:val="none" w:sz="0" w:space="0" w:color="auto"/>
        <w:left w:val="none" w:sz="0" w:space="0" w:color="auto"/>
        <w:bottom w:val="none" w:sz="0" w:space="0" w:color="auto"/>
        <w:right w:val="none" w:sz="0" w:space="0" w:color="auto"/>
      </w:divBdr>
    </w:div>
    <w:div w:id="1189104999">
      <w:bodyDiv w:val="1"/>
      <w:marLeft w:val="0"/>
      <w:marRight w:val="0"/>
      <w:marTop w:val="0"/>
      <w:marBottom w:val="0"/>
      <w:divBdr>
        <w:top w:val="none" w:sz="0" w:space="0" w:color="auto"/>
        <w:left w:val="none" w:sz="0" w:space="0" w:color="auto"/>
        <w:bottom w:val="none" w:sz="0" w:space="0" w:color="auto"/>
        <w:right w:val="none" w:sz="0" w:space="0" w:color="auto"/>
      </w:divBdr>
      <w:divsChild>
        <w:div w:id="1527938662">
          <w:marLeft w:val="0"/>
          <w:marRight w:val="0"/>
          <w:marTop w:val="0"/>
          <w:marBottom w:val="0"/>
          <w:divBdr>
            <w:top w:val="none" w:sz="0" w:space="0" w:color="auto"/>
            <w:left w:val="none" w:sz="0" w:space="0" w:color="auto"/>
            <w:bottom w:val="none" w:sz="0" w:space="0" w:color="auto"/>
            <w:right w:val="none" w:sz="0" w:space="0" w:color="auto"/>
          </w:divBdr>
          <w:divsChild>
            <w:div w:id="1687369958">
              <w:marLeft w:val="0"/>
              <w:marRight w:val="0"/>
              <w:marTop w:val="0"/>
              <w:marBottom w:val="0"/>
              <w:divBdr>
                <w:top w:val="none" w:sz="0" w:space="0" w:color="auto"/>
                <w:left w:val="none" w:sz="0" w:space="0" w:color="auto"/>
                <w:bottom w:val="none" w:sz="0" w:space="0" w:color="auto"/>
                <w:right w:val="none" w:sz="0" w:space="0" w:color="auto"/>
              </w:divBdr>
              <w:divsChild>
                <w:div w:id="1155102097">
                  <w:marLeft w:val="0"/>
                  <w:marRight w:val="0"/>
                  <w:marTop w:val="0"/>
                  <w:marBottom w:val="0"/>
                  <w:divBdr>
                    <w:top w:val="none" w:sz="0" w:space="0" w:color="auto"/>
                    <w:left w:val="none" w:sz="0" w:space="0" w:color="auto"/>
                    <w:bottom w:val="none" w:sz="0" w:space="0" w:color="auto"/>
                    <w:right w:val="none" w:sz="0" w:space="0" w:color="auto"/>
                  </w:divBdr>
                  <w:divsChild>
                    <w:div w:id="1584996770">
                      <w:marLeft w:val="0"/>
                      <w:marRight w:val="0"/>
                      <w:marTop w:val="0"/>
                      <w:marBottom w:val="0"/>
                      <w:divBdr>
                        <w:top w:val="none" w:sz="0" w:space="0" w:color="auto"/>
                        <w:left w:val="none" w:sz="0" w:space="0" w:color="auto"/>
                        <w:bottom w:val="none" w:sz="0" w:space="0" w:color="auto"/>
                        <w:right w:val="none" w:sz="0" w:space="0" w:color="auto"/>
                      </w:divBdr>
                      <w:divsChild>
                        <w:div w:id="1240480558">
                          <w:marLeft w:val="0"/>
                          <w:marRight w:val="0"/>
                          <w:marTop w:val="0"/>
                          <w:marBottom w:val="0"/>
                          <w:divBdr>
                            <w:top w:val="none" w:sz="0" w:space="0" w:color="auto"/>
                            <w:left w:val="none" w:sz="0" w:space="0" w:color="auto"/>
                            <w:bottom w:val="none" w:sz="0" w:space="0" w:color="auto"/>
                            <w:right w:val="none" w:sz="0" w:space="0" w:color="auto"/>
                          </w:divBdr>
                          <w:divsChild>
                            <w:div w:id="2086338745">
                              <w:marLeft w:val="0"/>
                              <w:marRight w:val="0"/>
                              <w:marTop w:val="0"/>
                              <w:marBottom w:val="0"/>
                              <w:divBdr>
                                <w:top w:val="none" w:sz="0" w:space="0" w:color="auto"/>
                                <w:left w:val="none" w:sz="0" w:space="0" w:color="auto"/>
                                <w:bottom w:val="none" w:sz="0" w:space="0" w:color="auto"/>
                                <w:right w:val="none" w:sz="0" w:space="0" w:color="auto"/>
                              </w:divBdr>
                              <w:divsChild>
                                <w:div w:id="1772775861">
                                  <w:marLeft w:val="0"/>
                                  <w:marRight w:val="0"/>
                                  <w:marTop w:val="0"/>
                                  <w:marBottom w:val="0"/>
                                  <w:divBdr>
                                    <w:top w:val="none" w:sz="0" w:space="0" w:color="auto"/>
                                    <w:left w:val="none" w:sz="0" w:space="0" w:color="auto"/>
                                    <w:bottom w:val="none" w:sz="0" w:space="0" w:color="auto"/>
                                    <w:right w:val="none" w:sz="0" w:space="0" w:color="auto"/>
                                  </w:divBdr>
                                  <w:divsChild>
                                    <w:div w:id="5554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185644">
      <w:bodyDiv w:val="1"/>
      <w:marLeft w:val="0"/>
      <w:marRight w:val="0"/>
      <w:marTop w:val="0"/>
      <w:marBottom w:val="0"/>
      <w:divBdr>
        <w:top w:val="none" w:sz="0" w:space="0" w:color="auto"/>
        <w:left w:val="none" w:sz="0" w:space="0" w:color="auto"/>
        <w:bottom w:val="none" w:sz="0" w:space="0" w:color="auto"/>
        <w:right w:val="none" w:sz="0" w:space="0" w:color="auto"/>
      </w:divBdr>
    </w:div>
    <w:div w:id="1199732548">
      <w:bodyDiv w:val="1"/>
      <w:marLeft w:val="0"/>
      <w:marRight w:val="0"/>
      <w:marTop w:val="0"/>
      <w:marBottom w:val="0"/>
      <w:divBdr>
        <w:top w:val="none" w:sz="0" w:space="0" w:color="auto"/>
        <w:left w:val="none" w:sz="0" w:space="0" w:color="auto"/>
        <w:bottom w:val="none" w:sz="0" w:space="0" w:color="auto"/>
        <w:right w:val="none" w:sz="0" w:space="0" w:color="auto"/>
      </w:divBdr>
    </w:div>
    <w:div w:id="1213691201">
      <w:bodyDiv w:val="1"/>
      <w:marLeft w:val="0"/>
      <w:marRight w:val="0"/>
      <w:marTop w:val="0"/>
      <w:marBottom w:val="0"/>
      <w:divBdr>
        <w:top w:val="none" w:sz="0" w:space="0" w:color="auto"/>
        <w:left w:val="none" w:sz="0" w:space="0" w:color="auto"/>
        <w:bottom w:val="none" w:sz="0" w:space="0" w:color="auto"/>
        <w:right w:val="none" w:sz="0" w:space="0" w:color="auto"/>
      </w:divBdr>
    </w:div>
    <w:div w:id="1221869673">
      <w:bodyDiv w:val="1"/>
      <w:marLeft w:val="0"/>
      <w:marRight w:val="0"/>
      <w:marTop w:val="0"/>
      <w:marBottom w:val="0"/>
      <w:divBdr>
        <w:top w:val="none" w:sz="0" w:space="0" w:color="auto"/>
        <w:left w:val="none" w:sz="0" w:space="0" w:color="auto"/>
        <w:bottom w:val="none" w:sz="0" w:space="0" w:color="auto"/>
        <w:right w:val="none" w:sz="0" w:space="0" w:color="auto"/>
      </w:divBdr>
    </w:div>
    <w:div w:id="1227107752">
      <w:bodyDiv w:val="1"/>
      <w:marLeft w:val="0"/>
      <w:marRight w:val="0"/>
      <w:marTop w:val="0"/>
      <w:marBottom w:val="0"/>
      <w:divBdr>
        <w:top w:val="none" w:sz="0" w:space="0" w:color="auto"/>
        <w:left w:val="none" w:sz="0" w:space="0" w:color="auto"/>
        <w:bottom w:val="none" w:sz="0" w:space="0" w:color="auto"/>
        <w:right w:val="none" w:sz="0" w:space="0" w:color="auto"/>
      </w:divBdr>
    </w:div>
    <w:div w:id="1229150293">
      <w:bodyDiv w:val="1"/>
      <w:marLeft w:val="0"/>
      <w:marRight w:val="0"/>
      <w:marTop w:val="0"/>
      <w:marBottom w:val="0"/>
      <w:divBdr>
        <w:top w:val="none" w:sz="0" w:space="0" w:color="auto"/>
        <w:left w:val="none" w:sz="0" w:space="0" w:color="auto"/>
        <w:bottom w:val="none" w:sz="0" w:space="0" w:color="auto"/>
        <w:right w:val="none" w:sz="0" w:space="0" w:color="auto"/>
      </w:divBdr>
    </w:div>
    <w:div w:id="1229851569">
      <w:bodyDiv w:val="1"/>
      <w:marLeft w:val="0"/>
      <w:marRight w:val="0"/>
      <w:marTop w:val="0"/>
      <w:marBottom w:val="0"/>
      <w:divBdr>
        <w:top w:val="none" w:sz="0" w:space="0" w:color="auto"/>
        <w:left w:val="none" w:sz="0" w:space="0" w:color="auto"/>
        <w:bottom w:val="none" w:sz="0" w:space="0" w:color="auto"/>
        <w:right w:val="none" w:sz="0" w:space="0" w:color="auto"/>
      </w:divBdr>
    </w:div>
    <w:div w:id="1230724217">
      <w:bodyDiv w:val="1"/>
      <w:marLeft w:val="0"/>
      <w:marRight w:val="0"/>
      <w:marTop w:val="0"/>
      <w:marBottom w:val="0"/>
      <w:divBdr>
        <w:top w:val="none" w:sz="0" w:space="0" w:color="auto"/>
        <w:left w:val="none" w:sz="0" w:space="0" w:color="auto"/>
        <w:bottom w:val="none" w:sz="0" w:space="0" w:color="auto"/>
        <w:right w:val="none" w:sz="0" w:space="0" w:color="auto"/>
      </w:divBdr>
    </w:div>
    <w:div w:id="1232083109">
      <w:bodyDiv w:val="1"/>
      <w:marLeft w:val="0"/>
      <w:marRight w:val="0"/>
      <w:marTop w:val="0"/>
      <w:marBottom w:val="0"/>
      <w:divBdr>
        <w:top w:val="none" w:sz="0" w:space="0" w:color="auto"/>
        <w:left w:val="none" w:sz="0" w:space="0" w:color="auto"/>
        <w:bottom w:val="none" w:sz="0" w:space="0" w:color="auto"/>
        <w:right w:val="none" w:sz="0" w:space="0" w:color="auto"/>
      </w:divBdr>
    </w:div>
    <w:div w:id="1234244752">
      <w:bodyDiv w:val="1"/>
      <w:marLeft w:val="0"/>
      <w:marRight w:val="0"/>
      <w:marTop w:val="0"/>
      <w:marBottom w:val="0"/>
      <w:divBdr>
        <w:top w:val="none" w:sz="0" w:space="0" w:color="auto"/>
        <w:left w:val="none" w:sz="0" w:space="0" w:color="auto"/>
        <w:bottom w:val="none" w:sz="0" w:space="0" w:color="auto"/>
        <w:right w:val="none" w:sz="0" w:space="0" w:color="auto"/>
      </w:divBdr>
    </w:div>
    <w:div w:id="1239251045">
      <w:bodyDiv w:val="1"/>
      <w:marLeft w:val="0"/>
      <w:marRight w:val="0"/>
      <w:marTop w:val="0"/>
      <w:marBottom w:val="0"/>
      <w:divBdr>
        <w:top w:val="none" w:sz="0" w:space="0" w:color="auto"/>
        <w:left w:val="none" w:sz="0" w:space="0" w:color="auto"/>
        <w:bottom w:val="none" w:sz="0" w:space="0" w:color="auto"/>
        <w:right w:val="none" w:sz="0" w:space="0" w:color="auto"/>
      </w:divBdr>
    </w:div>
    <w:div w:id="1240604017">
      <w:bodyDiv w:val="1"/>
      <w:marLeft w:val="0"/>
      <w:marRight w:val="0"/>
      <w:marTop w:val="0"/>
      <w:marBottom w:val="0"/>
      <w:divBdr>
        <w:top w:val="none" w:sz="0" w:space="0" w:color="auto"/>
        <w:left w:val="none" w:sz="0" w:space="0" w:color="auto"/>
        <w:bottom w:val="none" w:sz="0" w:space="0" w:color="auto"/>
        <w:right w:val="none" w:sz="0" w:space="0" w:color="auto"/>
      </w:divBdr>
    </w:div>
    <w:div w:id="1245141979">
      <w:bodyDiv w:val="1"/>
      <w:marLeft w:val="0"/>
      <w:marRight w:val="0"/>
      <w:marTop w:val="0"/>
      <w:marBottom w:val="0"/>
      <w:divBdr>
        <w:top w:val="none" w:sz="0" w:space="0" w:color="auto"/>
        <w:left w:val="none" w:sz="0" w:space="0" w:color="auto"/>
        <w:bottom w:val="none" w:sz="0" w:space="0" w:color="auto"/>
        <w:right w:val="none" w:sz="0" w:space="0" w:color="auto"/>
      </w:divBdr>
    </w:div>
    <w:div w:id="1246919365">
      <w:bodyDiv w:val="1"/>
      <w:marLeft w:val="0"/>
      <w:marRight w:val="0"/>
      <w:marTop w:val="0"/>
      <w:marBottom w:val="0"/>
      <w:divBdr>
        <w:top w:val="none" w:sz="0" w:space="0" w:color="auto"/>
        <w:left w:val="none" w:sz="0" w:space="0" w:color="auto"/>
        <w:bottom w:val="none" w:sz="0" w:space="0" w:color="auto"/>
        <w:right w:val="none" w:sz="0" w:space="0" w:color="auto"/>
      </w:divBdr>
    </w:div>
    <w:div w:id="1257592085">
      <w:bodyDiv w:val="1"/>
      <w:marLeft w:val="0"/>
      <w:marRight w:val="0"/>
      <w:marTop w:val="0"/>
      <w:marBottom w:val="0"/>
      <w:divBdr>
        <w:top w:val="none" w:sz="0" w:space="0" w:color="auto"/>
        <w:left w:val="none" w:sz="0" w:space="0" w:color="auto"/>
        <w:bottom w:val="none" w:sz="0" w:space="0" w:color="auto"/>
        <w:right w:val="none" w:sz="0" w:space="0" w:color="auto"/>
      </w:divBdr>
      <w:divsChild>
        <w:div w:id="540481933">
          <w:marLeft w:val="0"/>
          <w:marRight w:val="0"/>
          <w:marTop w:val="0"/>
          <w:marBottom w:val="0"/>
          <w:divBdr>
            <w:top w:val="none" w:sz="0" w:space="0" w:color="auto"/>
            <w:left w:val="none" w:sz="0" w:space="0" w:color="auto"/>
            <w:bottom w:val="none" w:sz="0" w:space="0" w:color="auto"/>
            <w:right w:val="none" w:sz="0" w:space="0" w:color="auto"/>
          </w:divBdr>
          <w:divsChild>
            <w:div w:id="893200301">
              <w:marLeft w:val="0"/>
              <w:marRight w:val="0"/>
              <w:marTop w:val="0"/>
              <w:marBottom w:val="0"/>
              <w:divBdr>
                <w:top w:val="none" w:sz="0" w:space="0" w:color="auto"/>
                <w:left w:val="none" w:sz="0" w:space="0" w:color="auto"/>
                <w:bottom w:val="none" w:sz="0" w:space="0" w:color="auto"/>
                <w:right w:val="none" w:sz="0" w:space="0" w:color="auto"/>
              </w:divBdr>
              <w:divsChild>
                <w:div w:id="530337385">
                  <w:marLeft w:val="0"/>
                  <w:marRight w:val="0"/>
                  <w:marTop w:val="0"/>
                  <w:marBottom w:val="0"/>
                  <w:divBdr>
                    <w:top w:val="none" w:sz="0" w:space="0" w:color="auto"/>
                    <w:left w:val="none" w:sz="0" w:space="0" w:color="auto"/>
                    <w:bottom w:val="none" w:sz="0" w:space="0" w:color="auto"/>
                    <w:right w:val="none" w:sz="0" w:space="0" w:color="auto"/>
                  </w:divBdr>
                  <w:divsChild>
                    <w:div w:id="1795054803">
                      <w:marLeft w:val="0"/>
                      <w:marRight w:val="0"/>
                      <w:marTop w:val="0"/>
                      <w:marBottom w:val="0"/>
                      <w:divBdr>
                        <w:top w:val="none" w:sz="0" w:space="0" w:color="auto"/>
                        <w:left w:val="none" w:sz="0" w:space="0" w:color="auto"/>
                        <w:bottom w:val="none" w:sz="0" w:space="0" w:color="auto"/>
                        <w:right w:val="none" w:sz="0" w:space="0" w:color="auto"/>
                      </w:divBdr>
                      <w:divsChild>
                        <w:div w:id="1972250529">
                          <w:marLeft w:val="0"/>
                          <w:marRight w:val="0"/>
                          <w:marTop w:val="0"/>
                          <w:marBottom w:val="0"/>
                          <w:divBdr>
                            <w:top w:val="none" w:sz="0" w:space="0" w:color="auto"/>
                            <w:left w:val="none" w:sz="0" w:space="0" w:color="auto"/>
                            <w:bottom w:val="none" w:sz="0" w:space="0" w:color="auto"/>
                            <w:right w:val="none" w:sz="0" w:space="0" w:color="auto"/>
                          </w:divBdr>
                          <w:divsChild>
                            <w:div w:id="1351297961">
                              <w:marLeft w:val="0"/>
                              <w:marRight w:val="0"/>
                              <w:marTop w:val="0"/>
                              <w:marBottom w:val="0"/>
                              <w:divBdr>
                                <w:top w:val="none" w:sz="0" w:space="0" w:color="auto"/>
                                <w:left w:val="none" w:sz="0" w:space="0" w:color="auto"/>
                                <w:bottom w:val="none" w:sz="0" w:space="0" w:color="auto"/>
                                <w:right w:val="none" w:sz="0" w:space="0" w:color="auto"/>
                              </w:divBdr>
                              <w:divsChild>
                                <w:div w:id="1523544644">
                                  <w:marLeft w:val="0"/>
                                  <w:marRight w:val="0"/>
                                  <w:marTop w:val="0"/>
                                  <w:marBottom w:val="0"/>
                                  <w:divBdr>
                                    <w:top w:val="none" w:sz="0" w:space="0" w:color="auto"/>
                                    <w:left w:val="none" w:sz="0" w:space="0" w:color="auto"/>
                                    <w:bottom w:val="none" w:sz="0" w:space="0" w:color="auto"/>
                                    <w:right w:val="none" w:sz="0" w:space="0" w:color="auto"/>
                                  </w:divBdr>
                                  <w:divsChild>
                                    <w:div w:id="17335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886718">
      <w:bodyDiv w:val="1"/>
      <w:marLeft w:val="0"/>
      <w:marRight w:val="0"/>
      <w:marTop w:val="0"/>
      <w:marBottom w:val="0"/>
      <w:divBdr>
        <w:top w:val="none" w:sz="0" w:space="0" w:color="auto"/>
        <w:left w:val="none" w:sz="0" w:space="0" w:color="auto"/>
        <w:bottom w:val="none" w:sz="0" w:space="0" w:color="auto"/>
        <w:right w:val="none" w:sz="0" w:space="0" w:color="auto"/>
      </w:divBdr>
    </w:div>
    <w:div w:id="1268001941">
      <w:bodyDiv w:val="1"/>
      <w:marLeft w:val="0"/>
      <w:marRight w:val="0"/>
      <w:marTop w:val="0"/>
      <w:marBottom w:val="0"/>
      <w:divBdr>
        <w:top w:val="none" w:sz="0" w:space="0" w:color="auto"/>
        <w:left w:val="none" w:sz="0" w:space="0" w:color="auto"/>
        <w:bottom w:val="none" w:sz="0" w:space="0" w:color="auto"/>
        <w:right w:val="none" w:sz="0" w:space="0" w:color="auto"/>
      </w:divBdr>
    </w:div>
    <w:div w:id="1270041804">
      <w:bodyDiv w:val="1"/>
      <w:marLeft w:val="0"/>
      <w:marRight w:val="0"/>
      <w:marTop w:val="0"/>
      <w:marBottom w:val="0"/>
      <w:divBdr>
        <w:top w:val="none" w:sz="0" w:space="0" w:color="auto"/>
        <w:left w:val="none" w:sz="0" w:space="0" w:color="auto"/>
        <w:bottom w:val="none" w:sz="0" w:space="0" w:color="auto"/>
        <w:right w:val="none" w:sz="0" w:space="0" w:color="auto"/>
      </w:divBdr>
    </w:div>
    <w:div w:id="1270896030">
      <w:bodyDiv w:val="1"/>
      <w:marLeft w:val="0"/>
      <w:marRight w:val="0"/>
      <w:marTop w:val="0"/>
      <w:marBottom w:val="0"/>
      <w:divBdr>
        <w:top w:val="none" w:sz="0" w:space="0" w:color="auto"/>
        <w:left w:val="none" w:sz="0" w:space="0" w:color="auto"/>
        <w:bottom w:val="none" w:sz="0" w:space="0" w:color="auto"/>
        <w:right w:val="none" w:sz="0" w:space="0" w:color="auto"/>
      </w:divBdr>
    </w:div>
    <w:div w:id="1272786893">
      <w:bodyDiv w:val="1"/>
      <w:marLeft w:val="0"/>
      <w:marRight w:val="0"/>
      <w:marTop w:val="0"/>
      <w:marBottom w:val="0"/>
      <w:divBdr>
        <w:top w:val="none" w:sz="0" w:space="0" w:color="auto"/>
        <w:left w:val="none" w:sz="0" w:space="0" w:color="auto"/>
        <w:bottom w:val="none" w:sz="0" w:space="0" w:color="auto"/>
        <w:right w:val="none" w:sz="0" w:space="0" w:color="auto"/>
      </w:divBdr>
    </w:div>
    <w:div w:id="1278364855">
      <w:bodyDiv w:val="1"/>
      <w:marLeft w:val="0"/>
      <w:marRight w:val="0"/>
      <w:marTop w:val="0"/>
      <w:marBottom w:val="0"/>
      <w:divBdr>
        <w:top w:val="none" w:sz="0" w:space="0" w:color="auto"/>
        <w:left w:val="none" w:sz="0" w:space="0" w:color="auto"/>
        <w:bottom w:val="none" w:sz="0" w:space="0" w:color="auto"/>
        <w:right w:val="none" w:sz="0" w:space="0" w:color="auto"/>
      </w:divBdr>
    </w:div>
    <w:div w:id="1289623655">
      <w:bodyDiv w:val="1"/>
      <w:marLeft w:val="0"/>
      <w:marRight w:val="0"/>
      <w:marTop w:val="0"/>
      <w:marBottom w:val="0"/>
      <w:divBdr>
        <w:top w:val="none" w:sz="0" w:space="0" w:color="auto"/>
        <w:left w:val="none" w:sz="0" w:space="0" w:color="auto"/>
        <w:bottom w:val="none" w:sz="0" w:space="0" w:color="auto"/>
        <w:right w:val="none" w:sz="0" w:space="0" w:color="auto"/>
      </w:divBdr>
    </w:div>
    <w:div w:id="1301885360">
      <w:bodyDiv w:val="1"/>
      <w:marLeft w:val="0"/>
      <w:marRight w:val="0"/>
      <w:marTop w:val="0"/>
      <w:marBottom w:val="0"/>
      <w:divBdr>
        <w:top w:val="none" w:sz="0" w:space="0" w:color="auto"/>
        <w:left w:val="none" w:sz="0" w:space="0" w:color="auto"/>
        <w:bottom w:val="none" w:sz="0" w:space="0" w:color="auto"/>
        <w:right w:val="none" w:sz="0" w:space="0" w:color="auto"/>
      </w:divBdr>
    </w:div>
    <w:div w:id="1303583878">
      <w:bodyDiv w:val="1"/>
      <w:marLeft w:val="0"/>
      <w:marRight w:val="0"/>
      <w:marTop w:val="0"/>
      <w:marBottom w:val="0"/>
      <w:divBdr>
        <w:top w:val="none" w:sz="0" w:space="0" w:color="auto"/>
        <w:left w:val="none" w:sz="0" w:space="0" w:color="auto"/>
        <w:bottom w:val="none" w:sz="0" w:space="0" w:color="auto"/>
        <w:right w:val="none" w:sz="0" w:space="0" w:color="auto"/>
      </w:divBdr>
    </w:div>
    <w:div w:id="1303920987">
      <w:bodyDiv w:val="1"/>
      <w:marLeft w:val="0"/>
      <w:marRight w:val="0"/>
      <w:marTop w:val="0"/>
      <w:marBottom w:val="0"/>
      <w:divBdr>
        <w:top w:val="none" w:sz="0" w:space="0" w:color="auto"/>
        <w:left w:val="none" w:sz="0" w:space="0" w:color="auto"/>
        <w:bottom w:val="none" w:sz="0" w:space="0" w:color="auto"/>
        <w:right w:val="none" w:sz="0" w:space="0" w:color="auto"/>
      </w:divBdr>
      <w:divsChild>
        <w:div w:id="894664488">
          <w:marLeft w:val="0"/>
          <w:marRight w:val="0"/>
          <w:marTop w:val="0"/>
          <w:marBottom w:val="0"/>
          <w:divBdr>
            <w:top w:val="none" w:sz="0" w:space="0" w:color="auto"/>
            <w:left w:val="none" w:sz="0" w:space="0" w:color="auto"/>
            <w:bottom w:val="none" w:sz="0" w:space="0" w:color="auto"/>
            <w:right w:val="none" w:sz="0" w:space="0" w:color="auto"/>
          </w:divBdr>
          <w:divsChild>
            <w:div w:id="278614009">
              <w:marLeft w:val="0"/>
              <w:marRight w:val="0"/>
              <w:marTop w:val="0"/>
              <w:marBottom w:val="0"/>
              <w:divBdr>
                <w:top w:val="none" w:sz="0" w:space="0" w:color="auto"/>
                <w:left w:val="none" w:sz="0" w:space="0" w:color="auto"/>
                <w:bottom w:val="none" w:sz="0" w:space="0" w:color="auto"/>
                <w:right w:val="none" w:sz="0" w:space="0" w:color="auto"/>
              </w:divBdr>
            </w:div>
          </w:divsChild>
        </w:div>
        <w:div w:id="1228150293">
          <w:marLeft w:val="0"/>
          <w:marRight w:val="0"/>
          <w:marTop w:val="0"/>
          <w:marBottom w:val="0"/>
          <w:divBdr>
            <w:top w:val="none" w:sz="0" w:space="0" w:color="auto"/>
            <w:left w:val="none" w:sz="0" w:space="0" w:color="auto"/>
            <w:bottom w:val="none" w:sz="0" w:space="0" w:color="auto"/>
            <w:right w:val="none" w:sz="0" w:space="0" w:color="auto"/>
          </w:divBdr>
          <w:divsChild>
            <w:div w:id="1358581611">
              <w:marLeft w:val="0"/>
              <w:marRight w:val="0"/>
              <w:marTop w:val="0"/>
              <w:marBottom w:val="0"/>
              <w:divBdr>
                <w:top w:val="none" w:sz="0" w:space="0" w:color="auto"/>
                <w:left w:val="none" w:sz="0" w:space="0" w:color="auto"/>
                <w:bottom w:val="none" w:sz="0" w:space="0" w:color="auto"/>
                <w:right w:val="none" w:sz="0" w:space="0" w:color="auto"/>
              </w:divBdr>
            </w:div>
          </w:divsChild>
        </w:div>
        <w:div w:id="1405689200">
          <w:marLeft w:val="0"/>
          <w:marRight w:val="0"/>
          <w:marTop w:val="0"/>
          <w:marBottom w:val="0"/>
          <w:divBdr>
            <w:top w:val="none" w:sz="0" w:space="0" w:color="auto"/>
            <w:left w:val="none" w:sz="0" w:space="0" w:color="auto"/>
            <w:bottom w:val="none" w:sz="0" w:space="0" w:color="auto"/>
            <w:right w:val="none" w:sz="0" w:space="0" w:color="auto"/>
          </w:divBdr>
          <w:divsChild>
            <w:div w:id="1046687726">
              <w:marLeft w:val="0"/>
              <w:marRight w:val="0"/>
              <w:marTop w:val="0"/>
              <w:marBottom w:val="0"/>
              <w:divBdr>
                <w:top w:val="none" w:sz="0" w:space="0" w:color="auto"/>
                <w:left w:val="none" w:sz="0" w:space="0" w:color="auto"/>
                <w:bottom w:val="none" w:sz="0" w:space="0" w:color="auto"/>
                <w:right w:val="none" w:sz="0" w:space="0" w:color="auto"/>
              </w:divBdr>
            </w:div>
          </w:divsChild>
        </w:div>
        <w:div w:id="86733054">
          <w:marLeft w:val="0"/>
          <w:marRight w:val="0"/>
          <w:marTop w:val="0"/>
          <w:marBottom w:val="0"/>
          <w:divBdr>
            <w:top w:val="none" w:sz="0" w:space="0" w:color="auto"/>
            <w:left w:val="none" w:sz="0" w:space="0" w:color="auto"/>
            <w:bottom w:val="none" w:sz="0" w:space="0" w:color="auto"/>
            <w:right w:val="none" w:sz="0" w:space="0" w:color="auto"/>
          </w:divBdr>
          <w:divsChild>
            <w:div w:id="148724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6018">
      <w:bodyDiv w:val="1"/>
      <w:marLeft w:val="0"/>
      <w:marRight w:val="0"/>
      <w:marTop w:val="0"/>
      <w:marBottom w:val="0"/>
      <w:divBdr>
        <w:top w:val="none" w:sz="0" w:space="0" w:color="auto"/>
        <w:left w:val="none" w:sz="0" w:space="0" w:color="auto"/>
        <w:bottom w:val="none" w:sz="0" w:space="0" w:color="auto"/>
        <w:right w:val="none" w:sz="0" w:space="0" w:color="auto"/>
      </w:divBdr>
    </w:div>
    <w:div w:id="1312709587">
      <w:bodyDiv w:val="1"/>
      <w:marLeft w:val="0"/>
      <w:marRight w:val="0"/>
      <w:marTop w:val="0"/>
      <w:marBottom w:val="0"/>
      <w:divBdr>
        <w:top w:val="none" w:sz="0" w:space="0" w:color="auto"/>
        <w:left w:val="none" w:sz="0" w:space="0" w:color="auto"/>
        <w:bottom w:val="none" w:sz="0" w:space="0" w:color="auto"/>
        <w:right w:val="none" w:sz="0" w:space="0" w:color="auto"/>
      </w:divBdr>
    </w:div>
    <w:div w:id="1314456390">
      <w:bodyDiv w:val="1"/>
      <w:marLeft w:val="0"/>
      <w:marRight w:val="0"/>
      <w:marTop w:val="0"/>
      <w:marBottom w:val="0"/>
      <w:divBdr>
        <w:top w:val="none" w:sz="0" w:space="0" w:color="auto"/>
        <w:left w:val="none" w:sz="0" w:space="0" w:color="auto"/>
        <w:bottom w:val="none" w:sz="0" w:space="0" w:color="auto"/>
        <w:right w:val="none" w:sz="0" w:space="0" w:color="auto"/>
      </w:divBdr>
    </w:div>
    <w:div w:id="1314986574">
      <w:bodyDiv w:val="1"/>
      <w:marLeft w:val="0"/>
      <w:marRight w:val="0"/>
      <w:marTop w:val="0"/>
      <w:marBottom w:val="0"/>
      <w:divBdr>
        <w:top w:val="none" w:sz="0" w:space="0" w:color="auto"/>
        <w:left w:val="none" w:sz="0" w:space="0" w:color="auto"/>
        <w:bottom w:val="none" w:sz="0" w:space="0" w:color="auto"/>
        <w:right w:val="none" w:sz="0" w:space="0" w:color="auto"/>
      </w:divBdr>
    </w:div>
    <w:div w:id="1318417147">
      <w:bodyDiv w:val="1"/>
      <w:marLeft w:val="0"/>
      <w:marRight w:val="0"/>
      <w:marTop w:val="0"/>
      <w:marBottom w:val="0"/>
      <w:divBdr>
        <w:top w:val="none" w:sz="0" w:space="0" w:color="auto"/>
        <w:left w:val="none" w:sz="0" w:space="0" w:color="auto"/>
        <w:bottom w:val="none" w:sz="0" w:space="0" w:color="auto"/>
        <w:right w:val="none" w:sz="0" w:space="0" w:color="auto"/>
      </w:divBdr>
    </w:div>
    <w:div w:id="1324044398">
      <w:bodyDiv w:val="1"/>
      <w:marLeft w:val="0"/>
      <w:marRight w:val="0"/>
      <w:marTop w:val="0"/>
      <w:marBottom w:val="0"/>
      <w:divBdr>
        <w:top w:val="none" w:sz="0" w:space="0" w:color="auto"/>
        <w:left w:val="none" w:sz="0" w:space="0" w:color="auto"/>
        <w:bottom w:val="none" w:sz="0" w:space="0" w:color="auto"/>
        <w:right w:val="none" w:sz="0" w:space="0" w:color="auto"/>
      </w:divBdr>
    </w:div>
    <w:div w:id="1324623845">
      <w:bodyDiv w:val="1"/>
      <w:marLeft w:val="0"/>
      <w:marRight w:val="0"/>
      <w:marTop w:val="0"/>
      <w:marBottom w:val="0"/>
      <w:divBdr>
        <w:top w:val="none" w:sz="0" w:space="0" w:color="auto"/>
        <w:left w:val="none" w:sz="0" w:space="0" w:color="auto"/>
        <w:bottom w:val="none" w:sz="0" w:space="0" w:color="auto"/>
        <w:right w:val="none" w:sz="0" w:space="0" w:color="auto"/>
      </w:divBdr>
    </w:div>
    <w:div w:id="1328897085">
      <w:bodyDiv w:val="1"/>
      <w:marLeft w:val="0"/>
      <w:marRight w:val="0"/>
      <w:marTop w:val="0"/>
      <w:marBottom w:val="0"/>
      <w:divBdr>
        <w:top w:val="none" w:sz="0" w:space="0" w:color="auto"/>
        <w:left w:val="none" w:sz="0" w:space="0" w:color="auto"/>
        <w:bottom w:val="none" w:sz="0" w:space="0" w:color="auto"/>
        <w:right w:val="none" w:sz="0" w:space="0" w:color="auto"/>
      </w:divBdr>
    </w:div>
    <w:div w:id="1331906353">
      <w:bodyDiv w:val="1"/>
      <w:marLeft w:val="0"/>
      <w:marRight w:val="0"/>
      <w:marTop w:val="0"/>
      <w:marBottom w:val="0"/>
      <w:divBdr>
        <w:top w:val="none" w:sz="0" w:space="0" w:color="auto"/>
        <w:left w:val="none" w:sz="0" w:space="0" w:color="auto"/>
        <w:bottom w:val="none" w:sz="0" w:space="0" w:color="auto"/>
        <w:right w:val="none" w:sz="0" w:space="0" w:color="auto"/>
      </w:divBdr>
    </w:div>
    <w:div w:id="1339621729">
      <w:bodyDiv w:val="1"/>
      <w:marLeft w:val="0"/>
      <w:marRight w:val="0"/>
      <w:marTop w:val="0"/>
      <w:marBottom w:val="0"/>
      <w:divBdr>
        <w:top w:val="none" w:sz="0" w:space="0" w:color="auto"/>
        <w:left w:val="none" w:sz="0" w:space="0" w:color="auto"/>
        <w:bottom w:val="none" w:sz="0" w:space="0" w:color="auto"/>
        <w:right w:val="none" w:sz="0" w:space="0" w:color="auto"/>
      </w:divBdr>
    </w:div>
    <w:div w:id="1339768796">
      <w:bodyDiv w:val="1"/>
      <w:marLeft w:val="0"/>
      <w:marRight w:val="0"/>
      <w:marTop w:val="0"/>
      <w:marBottom w:val="0"/>
      <w:divBdr>
        <w:top w:val="none" w:sz="0" w:space="0" w:color="auto"/>
        <w:left w:val="none" w:sz="0" w:space="0" w:color="auto"/>
        <w:bottom w:val="none" w:sz="0" w:space="0" w:color="auto"/>
        <w:right w:val="none" w:sz="0" w:space="0" w:color="auto"/>
      </w:divBdr>
    </w:div>
    <w:div w:id="1346519171">
      <w:bodyDiv w:val="1"/>
      <w:marLeft w:val="0"/>
      <w:marRight w:val="0"/>
      <w:marTop w:val="0"/>
      <w:marBottom w:val="0"/>
      <w:divBdr>
        <w:top w:val="none" w:sz="0" w:space="0" w:color="auto"/>
        <w:left w:val="none" w:sz="0" w:space="0" w:color="auto"/>
        <w:bottom w:val="none" w:sz="0" w:space="0" w:color="auto"/>
        <w:right w:val="none" w:sz="0" w:space="0" w:color="auto"/>
      </w:divBdr>
    </w:div>
    <w:div w:id="1348172141">
      <w:bodyDiv w:val="1"/>
      <w:marLeft w:val="0"/>
      <w:marRight w:val="0"/>
      <w:marTop w:val="0"/>
      <w:marBottom w:val="0"/>
      <w:divBdr>
        <w:top w:val="none" w:sz="0" w:space="0" w:color="auto"/>
        <w:left w:val="none" w:sz="0" w:space="0" w:color="auto"/>
        <w:bottom w:val="none" w:sz="0" w:space="0" w:color="auto"/>
        <w:right w:val="none" w:sz="0" w:space="0" w:color="auto"/>
      </w:divBdr>
    </w:div>
    <w:div w:id="1348485896">
      <w:bodyDiv w:val="1"/>
      <w:marLeft w:val="0"/>
      <w:marRight w:val="0"/>
      <w:marTop w:val="0"/>
      <w:marBottom w:val="0"/>
      <w:divBdr>
        <w:top w:val="none" w:sz="0" w:space="0" w:color="auto"/>
        <w:left w:val="none" w:sz="0" w:space="0" w:color="auto"/>
        <w:bottom w:val="none" w:sz="0" w:space="0" w:color="auto"/>
        <w:right w:val="none" w:sz="0" w:space="0" w:color="auto"/>
      </w:divBdr>
    </w:div>
    <w:div w:id="1353218829">
      <w:bodyDiv w:val="1"/>
      <w:marLeft w:val="0"/>
      <w:marRight w:val="0"/>
      <w:marTop w:val="0"/>
      <w:marBottom w:val="0"/>
      <w:divBdr>
        <w:top w:val="none" w:sz="0" w:space="0" w:color="auto"/>
        <w:left w:val="none" w:sz="0" w:space="0" w:color="auto"/>
        <w:bottom w:val="none" w:sz="0" w:space="0" w:color="auto"/>
        <w:right w:val="none" w:sz="0" w:space="0" w:color="auto"/>
      </w:divBdr>
    </w:div>
    <w:div w:id="1357191359">
      <w:bodyDiv w:val="1"/>
      <w:marLeft w:val="0"/>
      <w:marRight w:val="0"/>
      <w:marTop w:val="0"/>
      <w:marBottom w:val="0"/>
      <w:divBdr>
        <w:top w:val="none" w:sz="0" w:space="0" w:color="auto"/>
        <w:left w:val="none" w:sz="0" w:space="0" w:color="auto"/>
        <w:bottom w:val="none" w:sz="0" w:space="0" w:color="auto"/>
        <w:right w:val="none" w:sz="0" w:space="0" w:color="auto"/>
      </w:divBdr>
    </w:div>
    <w:div w:id="1369330256">
      <w:bodyDiv w:val="1"/>
      <w:marLeft w:val="0"/>
      <w:marRight w:val="0"/>
      <w:marTop w:val="0"/>
      <w:marBottom w:val="0"/>
      <w:divBdr>
        <w:top w:val="none" w:sz="0" w:space="0" w:color="auto"/>
        <w:left w:val="none" w:sz="0" w:space="0" w:color="auto"/>
        <w:bottom w:val="none" w:sz="0" w:space="0" w:color="auto"/>
        <w:right w:val="none" w:sz="0" w:space="0" w:color="auto"/>
      </w:divBdr>
    </w:div>
    <w:div w:id="1374698387">
      <w:bodyDiv w:val="1"/>
      <w:marLeft w:val="0"/>
      <w:marRight w:val="0"/>
      <w:marTop w:val="0"/>
      <w:marBottom w:val="0"/>
      <w:divBdr>
        <w:top w:val="none" w:sz="0" w:space="0" w:color="auto"/>
        <w:left w:val="none" w:sz="0" w:space="0" w:color="auto"/>
        <w:bottom w:val="none" w:sz="0" w:space="0" w:color="auto"/>
        <w:right w:val="none" w:sz="0" w:space="0" w:color="auto"/>
      </w:divBdr>
    </w:div>
    <w:div w:id="1380666299">
      <w:bodyDiv w:val="1"/>
      <w:marLeft w:val="0"/>
      <w:marRight w:val="0"/>
      <w:marTop w:val="0"/>
      <w:marBottom w:val="0"/>
      <w:divBdr>
        <w:top w:val="none" w:sz="0" w:space="0" w:color="auto"/>
        <w:left w:val="none" w:sz="0" w:space="0" w:color="auto"/>
        <w:bottom w:val="none" w:sz="0" w:space="0" w:color="auto"/>
        <w:right w:val="none" w:sz="0" w:space="0" w:color="auto"/>
      </w:divBdr>
    </w:div>
    <w:div w:id="1381049414">
      <w:bodyDiv w:val="1"/>
      <w:marLeft w:val="0"/>
      <w:marRight w:val="0"/>
      <w:marTop w:val="0"/>
      <w:marBottom w:val="0"/>
      <w:divBdr>
        <w:top w:val="none" w:sz="0" w:space="0" w:color="auto"/>
        <w:left w:val="none" w:sz="0" w:space="0" w:color="auto"/>
        <w:bottom w:val="none" w:sz="0" w:space="0" w:color="auto"/>
        <w:right w:val="none" w:sz="0" w:space="0" w:color="auto"/>
      </w:divBdr>
    </w:div>
    <w:div w:id="1385447568">
      <w:bodyDiv w:val="1"/>
      <w:marLeft w:val="0"/>
      <w:marRight w:val="0"/>
      <w:marTop w:val="0"/>
      <w:marBottom w:val="0"/>
      <w:divBdr>
        <w:top w:val="none" w:sz="0" w:space="0" w:color="auto"/>
        <w:left w:val="none" w:sz="0" w:space="0" w:color="auto"/>
        <w:bottom w:val="none" w:sz="0" w:space="0" w:color="auto"/>
        <w:right w:val="none" w:sz="0" w:space="0" w:color="auto"/>
      </w:divBdr>
    </w:div>
    <w:div w:id="1386832650">
      <w:bodyDiv w:val="1"/>
      <w:marLeft w:val="0"/>
      <w:marRight w:val="0"/>
      <w:marTop w:val="0"/>
      <w:marBottom w:val="0"/>
      <w:divBdr>
        <w:top w:val="none" w:sz="0" w:space="0" w:color="auto"/>
        <w:left w:val="none" w:sz="0" w:space="0" w:color="auto"/>
        <w:bottom w:val="none" w:sz="0" w:space="0" w:color="auto"/>
        <w:right w:val="none" w:sz="0" w:space="0" w:color="auto"/>
      </w:divBdr>
    </w:div>
    <w:div w:id="1399016655">
      <w:bodyDiv w:val="1"/>
      <w:marLeft w:val="0"/>
      <w:marRight w:val="0"/>
      <w:marTop w:val="0"/>
      <w:marBottom w:val="0"/>
      <w:divBdr>
        <w:top w:val="none" w:sz="0" w:space="0" w:color="auto"/>
        <w:left w:val="none" w:sz="0" w:space="0" w:color="auto"/>
        <w:bottom w:val="none" w:sz="0" w:space="0" w:color="auto"/>
        <w:right w:val="none" w:sz="0" w:space="0" w:color="auto"/>
      </w:divBdr>
    </w:div>
    <w:div w:id="1405490193">
      <w:bodyDiv w:val="1"/>
      <w:marLeft w:val="0"/>
      <w:marRight w:val="0"/>
      <w:marTop w:val="0"/>
      <w:marBottom w:val="0"/>
      <w:divBdr>
        <w:top w:val="none" w:sz="0" w:space="0" w:color="auto"/>
        <w:left w:val="none" w:sz="0" w:space="0" w:color="auto"/>
        <w:bottom w:val="none" w:sz="0" w:space="0" w:color="auto"/>
        <w:right w:val="none" w:sz="0" w:space="0" w:color="auto"/>
      </w:divBdr>
    </w:div>
    <w:div w:id="1407338232">
      <w:bodyDiv w:val="1"/>
      <w:marLeft w:val="0"/>
      <w:marRight w:val="0"/>
      <w:marTop w:val="0"/>
      <w:marBottom w:val="0"/>
      <w:divBdr>
        <w:top w:val="none" w:sz="0" w:space="0" w:color="auto"/>
        <w:left w:val="none" w:sz="0" w:space="0" w:color="auto"/>
        <w:bottom w:val="none" w:sz="0" w:space="0" w:color="auto"/>
        <w:right w:val="none" w:sz="0" w:space="0" w:color="auto"/>
      </w:divBdr>
    </w:div>
    <w:div w:id="1412511198">
      <w:bodyDiv w:val="1"/>
      <w:marLeft w:val="0"/>
      <w:marRight w:val="0"/>
      <w:marTop w:val="0"/>
      <w:marBottom w:val="0"/>
      <w:divBdr>
        <w:top w:val="none" w:sz="0" w:space="0" w:color="auto"/>
        <w:left w:val="none" w:sz="0" w:space="0" w:color="auto"/>
        <w:bottom w:val="none" w:sz="0" w:space="0" w:color="auto"/>
        <w:right w:val="none" w:sz="0" w:space="0" w:color="auto"/>
      </w:divBdr>
    </w:div>
    <w:div w:id="1412577867">
      <w:bodyDiv w:val="1"/>
      <w:marLeft w:val="0"/>
      <w:marRight w:val="0"/>
      <w:marTop w:val="0"/>
      <w:marBottom w:val="0"/>
      <w:divBdr>
        <w:top w:val="none" w:sz="0" w:space="0" w:color="auto"/>
        <w:left w:val="none" w:sz="0" w:space="0" w:color="auto"/>
        <w:bottom w:val="none" w:sz="0" w:space="0" w:color="auto"/>
        <w:right w:val="none" w:sz="0" w:space="0" w:color="auto"/>
      </w:divBdr>
    </w:div>
    <w:div w:id="1419910910">
      <w:bodyDiv w:val="1"/>
      <w:marLeft w:val="0"/>
      <w:marRight w:val="0"/>
      <w:marTop w:val="0"/>
      <w:marBottom w:val="0"/>
      <w:divBdr>
        <w:top w:val="none" w:sz="0" w:space="0" w:color="auto"/>
        <w:left w:val="none" w:sz="0" w:space="0" w:color="auto"/>
        <w:bottom w:val="none" w:sz="0" w:space="0" w:color="auto"/>
        <w:right w:val="none" w:sz="0" w:space="0" w:color="auto"/>
      </w:divBdr>
    </w:div>
    <w:div w:id="1422025699">
      <w:bodyDiv w:val="1"/>
      <w:marLeft w:val="0"/>
      <w:marRight w:val="0"/>
      <w:marTop w:val="0"/>
      <w:marBottom w:val="0"/>
      <w:divBdr>
        <w:top w:val="none" w:sz="0" w:space="0" w:color="auto"/>
        <w:left w:val="none" w:sz="0" w:space="0" w:color="auto"/>
        <w:bottom w:val="none" w:sz="0" w:space="0" w:color="auto"/>
        <w:right w:val="none" w:sz="0" w:space="0" w:color="auto"/>
      </w:divBdr>
    </w:div>
    <w:div w:id="1422338254">
      <w:bodyDiv w:val="1"/>
      <w:marLeft w:val="0"/>
      <w:marRight w:val="0"/>
      <w:marTop w:val="0"/>
      <w:marBottom w:val="0"/>
      <w:divBdr>
        <w:top w:val="none" w:sz="0" w:space="0" w:color="auto"/>
        <w:left w:val="none" w:sz="0" w:space="0" w:color="auto"/>
        <w:bottom w:val="none" w:sz="0" w:space="0" w:color="auto"/>
        <w:right w:val="none" w:sz="0" w:space="0" w:color="auto"/>
      </w:divBdr>
    </w:div>
    <w:div w:id="1424717232">
      <w:bodyDiv w:val="1"/>
      <w:marLeft w:val="0"/>
      <w:marRight w:val="0"/>
      <w:marTop w:val="0"/>
      <w:marBottom w:val="0"/>
      <w:divBdr>
        <w:top w:val="none" w:sz="0" w:space="0" w:color="auto"/>
        <w:left w:val="none" w:sz="0" w:space="0" w:color="auto"/>
        <w:bottom w:val="none" w:sz="0" w:space="0" w:color="auto"/>
        <w:right w:val="none" w:sz="0" w:space="0" w:color="auto"/>
      </w:divBdr>
    </w:div>
    <w:div w:id="1426532059">
      <w:bodyDiv w:val="1"/>
      <w:marLeft w:val="0"/>
      <w:marRight w:val="0"/>
      <w:marTop w:val="0"/>
      <w:marBottom w:val="0"/>
      <w:divBdr>
        <w:top w:val="none" w:sz="0" w:space="0" w:color="auto"/>
        <w:left w:val="none" w:sz="0" w:space="0" w:color="auto"/>
        <w:bottom w:val="none" w:sz="0" w:space="0" w:color="auto"/>
        <w:right w:val="none" w:sz="0" w:space="0" w:color="auto"/>
      </w:divBdr>
    </w:div>
    <w:div w:id="1427576776">
      <w:bodyDiv w:val="1"/>
      <w:marLeft w:val="0"/>
      <w:marRight w:val="0"/>
      <w:marTop w:val="0"/>
      <w:marBottom w:val="0"/>
      <w:divBdr>
        <w:top w:val="none" w:sz="0" w:space="0" w:color="auto"/>
        <w:left w:val="none" w:sz="0" w:space="0" w:color="auto"/>
        <w:bottom w:val="none" w:sz="0" w:space="0" w:color="auto"/>
        <w:right w:val="none" w:sz="0" w:space="0" w:color="auto"/>
      </w:divBdr>
    </w:div>
    <w:div w:id="1427799966">
      <w:bodyDiv w:val="1"/>
      <w:marLeft w:val="0"/>
      <w:marRight w:val="0"/>
      <w:marTop w:val="0"/>
      <w:marBottom w:val="0"/>
      <w:divBdr>
        <w:top w:val="none" w:sz="0" w:space="0" w:color="auto"/>
        <w:left w:val="none" w:sz="0" w:space="0" w:color="auto"/>
        <w:bottom w:val="none" w:sz="0" w:space="0" w:color="auto"/>
        <w:right w:val="none" w:sz="0" w:space="0" w:color="auto"/>
      </w:divBdr>
    </w:div>
    <w:div w:id="1433746835">
      <w:bodyDiv w:val="1"/>
      <w:marLeft w:val="0"/>
      <w:marRight w:val="0"/>
      <w:marTop w:val="0"/>
      <w:marBottom w:val="0"/>
      <w:divBdr>
        <w:top w:val="none" w:sz="0" w:space="0" w:color="auto"/>
        <w:left w:val="none" w:sz="0" w:space="0" w:color="auto"/>
        <w:bottom w:val="none" w:sz="0" w:space="0" w:color="auto"/>
        <w:right w:val="none" w:sz="0" w:space="0" w:color="auto"/>
      </w:divBdr>
    </w:div>
    <w:div w:id="1434397832">
      <w:bodyDiv w:val="1"/>
      <w:marLeft w:val="0"/>
      <w:marRight w:val="0"/>
      <w:marTop w:val="0"/>
      <w:marBottom w:val="0"/>
      <w:divBdr>
        <w:top w:val="none" w:sz="0" w:space="0" w:color="auto"/>
        <w:left w:val="none" w:sz="0" w:space="0" w:color="auto"/>
        <w:bottom w:val="none" w:sz="0" w:space="0" w:color="auto"/>
        <w:right w:val="none" w:sz="0" w:space="0" w:color="auto"/>
      </w:divBdr>
    </w:div>
    <w:div w:id="1446191953">
      <w:bodyDiv w:val="1"/>
      <w:marLeft w:val="0"/>
      <w:marRight w:val="0"/>
      <w:marTop w:val="0"/>
      <w:marBottom w:val="0"/>
      <w:divBdr>
        <w:top w:val="none" w:sz="0" w:space="0" w:color="auto"/>
        <w:left w:val="none" w:sz="0" w:space="0" w:color="auto"/>
        <w:bottom w:val="none" w:sz="0" w:space="0" w:color="auto"/>
        <w:right w:val="none" w:sz="0" w:space="0" w:color="auto"/>
      </w:divBdr>
      <w:divsChild>
        <w:div w:id="430665621">
          <w:marLeft w:val="0"/>
          <w:marRight w:val="0"/>
          <w:marTop w:val="0"/>
          <w:marBottom w:val="0"/>
          <w:divBdr>
            <w:top w:val="none" w:sz="0" w:space="0" w:color="auto"/>
            <w:left w:val="none" w:sz="0" w:space="0" w:color="auto"/>
            <w:bottom w:val="none" w:sz="0" w:space="0" w:color="auto"/>
            <w:right w:val="none" w:sz="0" w:space="0" w:color="auto"/>
          </w:divBdr>
          <w:divsChild>
            <w:div w:id="2669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6761">
      <w:bodyDiv w:val="1"/>
      <w:marLeft w:val="0"/>
      <w:marRight w:val="0"/>
      <w:marTop w:val="0"/>
      <w:marBottom w:val="0"/>
      <w:divBdr>
        <w:top w:val="none" w:sz="0" w:space="0" w:color="auto"/>
        <w:left w:val="none" w:sz="0" w:space="0" w:color="auto"/>
        <w:bottom w:val="none" w:sz="0" w:space="0" w:color="auto"/>
        <w:right w:val="none" w:sz="0" w:space="0" w:color="auto"/>
      </w:divBdr>
    </w:div>
    <w:div w:id="1451246469">
      <w:bodyDiv w:val="1"/>
      <w:marLeft w:val="0"/>
      <w:marRight w:val="0"/>
      <w:marTop w:val="0"/>
      <w:marBottom w:val="0"/>
      <w:divBdr>
        <w:top w:val="none" w:sz="0" w:space="0" w:color="auto"/>
        <w:left w:val="none" w:sz="0" w:space="0" w:color="auto"/>
        <w:bottom w:val="none" w:sz="0" w:space="0" w:color="auto"/>
        <w:right w:val="none" w:sz="0" w:space="0" w:color="auto"/>
      </w:divBdr>
    </w:div>
    <w:div w:id="1453017475">
      <w:bodyDiv w:val="1"/>
      <w:marLeft w:val="0"/>
      <w:marRight w:val="0"/>
      <w:marTop w:val="0"/>
      <w:marBottom w:val="0"/>
      <w:divBdr>
        <w:top w:val="none" w:sz="0" w:space="0" w:color="auto"/>
        <w:left w:val="none" w:sz="0" w:space="0" w:color="auto"/>
        <w:bottom w:val="none" w:sz="0" w:space="0" w:color="auto"/>
        <w:right w:val="none" w:sz="0" w:space="0" w:color="auto"/>
      </w:divBdr>
    </w:div>
    <w:div w:id="1457018829">
      <w:bodyDiv w:val="1"/>
      <w:marLeft w:val="0"/>
      <w:marRight w:val="0"/>
      <w:marTop w:val="0"/>
      <w:marBottom w:val="0"/>
      <w:divBdr>
        <w:top w:val="none" w:sz="0" w:space="0" w:color="auto"/>
        <w:left w:val="none" w:sz="0" w:space="0" w:color="auto"/>
        <w:bottom w:val="none" w:sz="0" w:space="0" w:color="auto"/>
        <w:right w:val="none" w:sz="0" w:space="0" w:color="auto"/>
      </w:divBdr>
    </w:div>
    <w:div w:id="1468471561">
      <w:bodyDiv w:val="1"/>
      <w:marLeft w:val="0"/>
      <w:marRight w:val="0"/>
      <w:marTop w:val="0"/>
      <w:marBottom w:val="0"/>
      <w:divBdr>
        <w:top w:val="none" w:sz="0" w:space="0" w:color="auto"/>
        <w:left w:val="none" w:sz="0" w:space="0" w:color="auto"/>
        <w:bottom w:val="none" w:sz="0" w:space="0" w:color="auto"/>
        <w:right w:val="none" w:sz="0" w:space="0" w:color="auto"/>
      </w:divBdr>
    </w:div>
    <w:div w:id="1471746921">
      <w:bodyDiv w:val="1"/>
      <w:marLeft w:val="0"/>
      <w:marRight w:val="0"/>
      <w:marTop w:val="0"/>
      <w:marBottom w:val="0"/>
      <w:divBdr>
        <w:top w:val="none" w:sz="0" w:space="0" w:color="auto"/>
        <w:left w:val="none" w:sz="0" w:space="0" w:color="auto"/>
        <w:bottom w:val="none" w:sz="0" w:space="0" w:color="auto"/>
        <w:right w:val="none" w:sz="0" w:space="0" w:color="auto"/>
      </w:divBdr>
    </w:div>
    <w:div w:id="1472289298">
      <w:bodyDiv w:val="1"/>
      <w:marLeft w:val="0"/>
      <w:marRight w:val="0"/>
      <w:marTop w:val="0"/>
      <w:marBottom w:val="0"/>
      <w:divBdr>
        <w:top w:val="none" w:sz="0" w:space="0" w:color="auto"/>
        <w:left w:val="none" w:sz="0" w:space="0" w:color="auto"/>
        <w:bottom w:val="none" w:sz="0" w:space="0" w:color="auto"/>
        <w:right w:val="none" w:sz="0" w:space="0" w:color="auto"/>
      </w:divBdr>
    </w:div>
    <w:div w:id="1479885231">
      <w:bodyDiv w:val="1"/>
      <w:marLeft w:val="0"/>
      <w:marRight w:val="0"/>
      <w:marTop w:val="0"/>
      <w:marBottom w:val="0"/>
      <w:divBdr>
        <w:top w:val="none" w:sz="0" w:space="0" w:color="auto"/>
        <w:left w:val="none" w:sz="0" w:space="0" w:color="auto"/>
        <w:bottom w:val="none" w:sz="0" w:space="0" w:color="auto"/>
        <w:right w:val="none" w:sz="0" w:space="0" w:color="auto"/>
      </w:divBdr>
    </w:div>
    <w:div w:id="1485127459">
      <w:bodyDiv w:val="1"/>
      <w:marLeft w:val="0"/>
      <w:marRight w:val="0"/>
      <w:marTop w:val="0"/>
      <w:marBottom w:val="0"/>
      <w:divBdr>
        <w:top w:val="none" w:sz="0" w:space="0" w:color="auto"/>
        <w:left w:val="none" w:sz="0" w:space="0" w:color="auto"/>
        <w:bottom w:val="none" w:sz="0" w:space="0" w:color="auto"/>
        <w:right w:val="none" w:sz="0" w:space="0" w:color="auto"/>
      </w:divBdr>
    </w:div>
    <w:div w:id="1487163512">
      <w:bodyDiv w:val="1"/>
      <w:marLeft w:val="0"/>
      <w:marRight w:val="0"/>
      <w:marTop w:val="0"/>
      <w:marBottom w:val="0"/>
      <w:divBdr>
        <w:top w:val="none" w:sz="0" w:space="0" w:color="auto"/>
        <w:left w:val="none" w:sz="0" w:space="0" w:color="auto"/>
        <w:bottom w:val="none" w:sz="0" w:space="0" w:color="auto"/>
        <w:right w:val="none" w:sz="0" w:space="0" w:color="auto"/>
      </w:divBdr>
    </w:div>
    <w:div w:id="1487935925">
      <w:bodyDiv w:val="1"/>
      <w:marLeft w:val="0"/>
      <w:marRight w:val="0"/>
      <w:marTop w:val="0"/>
      <w:marBottom w:val="0"/>
      <w:divBdr>
        <w:top w:val="none" w:sz="0" w:space="0" w:color="auto"/>
        <w:left w:val="none" w:sz="0" w:space="0" w:color="auto"/>
        <w:bottom w:val="none" w:sz="0" w:space="0" w:color="auto"/>
        <w:right w:val="none" w:sz="0" w:space="0" w:color="auto"/>
      </w:divBdr>
    </w:div>
    <w:div w:id="1494876703">
      <w:bodyDiv w:val="1"/>
      <w:marLeft w:val="0"/>
      <w:marRight w:val="0"/>
      <w:marTop w:val="0"/>
      <w:marBottom w:val="0"/>
      <w:divBdr>
        <w:top w:val="none" w:sz="0" w:space="0" w:color="auto"/>
        <w:left w:val="none" w:sz="0" w:space="0" w:color="auto"/>
        <w:bottom w:val="none" w:sz="0" w:space="0" w:color="auto"/>
        <w:right w:val="none" w:sz="0" w:space="0" w:color="auto"/>
      </w:divBdr>
    </w:div>
    <w:div w:id="1496527515">
      <w:bodyDiv w:val="1"/>
      <w:marLeft w:val="0"/>
      <w:marRight w:val="0"/>
      <w:marTop w:val="0"/>
      <w:marBottom w:val="0"/>
      <w:divBdr>
        <w:top w:val="none" w:sz="0" w:space="0" w:color="auto"/>
        <w:left w:val="none" w:sz="0" w:space="0" w:color="auto"/>
        <w:bottom w:val="none" w:sz="0" w:space="0" w:color="auto"/>
        <w:right w:val="none" w:sz="0" w:space="0" w:color="auto"/>
      </w:divBdr>
    </w:div>
    <w:div w:id="1502937239">
      <w:bodyDiv w:val="1"/>
      <w:marLeft w:val="0"/>
      <w:marRight w:val="0"/>
      <w:marTop w:val="0"/>
      <w:marBottom w:val="0"/>
      <w:divBdr>
        <w:top w:val="none" w:sz="0" w:space="0" w:color="auto"/>
        <w:left w:val="none" w:sz="0" w:space="0" w:color="auto"/>
        <w:bottom w:val="none" w:sz="0" w:space="0" w:color="auto"/>
        <w:right w:val="none" w:sz="0" w:space="0" w:color="auto"/>
      </w:divBdr>
    </w:div>
    <w:div w:id="1508667720">
      <w:bodyDiv w:val="1"/>
      <w:marLeft w:val="0"/>
      <w:marRight w:val="0"/>
      <w:marTop w:val="0"/>
      <w:marBottom w:val="0"/>
      <w:divBdr>
        <w:top w:val="none" w:sz="0" w:space="0" w:color="auto"/>
        <w:left w:val="none" w:sz="0" w:space="0" w:color="auto"/>
        <w:bottom w:val="none" w:sz="0" w:space="0" w:color="auto"/>
        <w:right w:val="none" w:sz="0" w:space="0" w:color="auto"/>
      </w:divBdr>
    </w:div>
    <w:div w:id="1518421086">
      <w:bodyDiv w:val="1"/>
      <w:marLeft w:val="0"/>
      <w:marRight w:val="0"/>
      <w:marTop w:val="0"/>
      <w:marBottom w:val="0"/>
      <w:divBdr>
        <w:top w:val="none" w:sz="0" w:space="0" w:color="auto"/>
        <w:left w:val="none" w:sz="0" w:space="0" w:color="auto"/>
        <w:bottom w:val="none" w:sz="0" w:space="0" w:color="auto"/>
        <w:right w:val="none" w:sz="0" w:space="0" w:color="auto"/>
      </w:divBdr>
    </w:div>
    <w:div w:id="1519657530">
      <w:bodyDiv w:val="1"/>
      <w:marLeft w:val="0"/>
      <w:marRight w:val="0"/>
      <w:marTop w:val="0"/>
      <w:marBottom w:val="0"/>
      <w:divBdr>
        <w:top w:val="none" w:sz="0" w:space="0" w:color="auto"/>
        <w:left w:val="none" w:sz="0" w:space="0" w:color="auto"/>
        <w:bottom w:val="none" w:sz="0" w:space="0" w:color="auto"/>
        <w:right w:val="none" w:sz="0" w:space="0" w:color="auto"/>
      </w:divBdr>
    </w:div>
    <w:div w:id="1520778141">
      <w:bodyDiv w:val="1"/>
      <w:marLeft w:val="0"/>
      <w:marRight w:val="0"/>
      <w:marTop w:val="0"/>
      <w:marBottom w:val="0"/>
      <w:divBdr>
        <w:top w:val="none" w:sz="0" w:space="0" w:color="auto"/>
        <w:left w:val="none" w:sz="0" w:space="0" w:color="auto"/>
        <w:bottom w:val="none" w:sz="0" w:space="0" w:color="auto"/>
        <w:right w:val="none" w:sz="0" w:space="0" w:color="auto"/>
      </w:divBdr>
    </w:div>
    <w:div w:id="1530223804">
      <w:bodyDiv w:val="1"/>
      <w:marLeft w:val="0"/>
      <w:marRight w:val="0"/>
      <w:marTop w:val="0"/>
      <w:marBottom w:val="0"/>
      <w:divBdr>
        <w:top w:val="none" w:sz="0" w:space="0" w:color="auto"/>
        <w:left w:val="none" w:sz="0" w:space="0" w:color="auto"/>
        <w:bottom w:val="none" w:sz="0" w:space="0" w:color="auto"/>
        <w:right w:val="none" w:sz="0" w:space="0" w:color="auto"/>
      </w:divBdr>
    </w:div>
    <w:div w:id="1530947489">
      <w:bodyDiv w:val="1"/>
      <w:marLeft w:val="0"/>
      <w:marRight w:val="0"/>
      <w:marTop w:val="0"/>
      <w:marBottom w:val="0"/>
      <w:divBdr>
        <w:top w:val="none" w:sz="0" w:space="0" w:color="auto"/>
        <w:left w:val="none" w:sz="0" w:space="0" w:color="auto"/>
        <w:bottom w:val="none" w:sz="0" w:space="0" w:color="auto"/>
        <w:right w:val="none" w:sz="0" w:space="0" w:color="auto"/>
      </w:divBdr>
    </w:div>
    <w:div w:id="1533305958">
      <w:bodyDiv w:val="1"/>
      <w:marLeft w:val="0"/>
      <w:marRight w:val="0"/>
      <w:marTop w:val="0"/>
      <w:marBottom w:val="0"/>
      <w:divBdr>
        <w:top w:val="none" w:sz="0" w:space="0" w:color="auto"/>
        <w:left w:val="none" w:sz="0" w:space="0" w:color="auto"/>
        <w:bottom w:val="none" w:sz="0" w:space="0" w:color="auto"/>
        <w:right w:val="none" w:sz="0" w:space="0" w:color="auto"/>
      </w:divBdr>
    </w:div>
    <w:div w:id="1535269725">
      <w:bodyDiv w:val="1"/>
      <w:marLeft w:val="0"/>
      <w:marRight w:val="0"/>
      <w:marTop w:val="0"/>
      <w:marBottom w:val="0"/>
      <w:divBdr>
        <w:top w:val="none" w:sz="0" w:space="0" w:color="auto"/>
        <w:left w:val="none" w:sz="0" w:space="0" w:color="auto"/>
        <w:bottom w:val="none" w:sz="0" w:space="0" w:color="auto"/>
        <w:right w:val="none" w:sz="0" w:space="0" w:color="auto"/>
      </w:divBdr>
    </w:div>
    <w:div w:id="1537159910">
      <w:bodyDiv w:val="1"/>
      <w:marLeft w:val="0"/>
      <w:marRight w:val="0"/>
      <w:marTop w:val="0"/>
      <w:marBottom w:val="0"/>
      <w:divBdr>
        <w:top w:val="none" w:sz="0" w:space="0" w:color="auto"/>
        <w:left w:val="none" w:sz="0" w:space="0" w:color="auto"/>
        <w:bottom w:val="none" w:sz="0" w:space="0" w:color="auto"/>
        <w:right w:val="none" w:sz="0" w:space="0" w:color="auto"/>
      </w:divBdr>
    </w:div>
    <w:div w:id="1541239865">
      <w:bodyDiv w:val="1"/>
      <w:marLeft w:val="0"/>
      <w:marRight w:val="0"/>
      <w:marTop w:val="0"/>
      <w:marBottom w:val="0"/>
      <w:divBdr>
        <w:top w:val="none" w:sz="0" w:space="0" w:color="auto"/>
        <w:left w:val="none" w:sz="0" w:space="0" w:color="auto"/>
        <w:bottom w:val="none" w:sz="0" w:space="0" w:color="auto"/>
        <w:right w:val="none" w:sz="0" w:space="0" w:color="auto"/>
      </w:divBdr>
    </w:div>
    <w:div w:id="1548759128">
      <w:bodyDiv w:val="1"/>
      <w:marLeft w:val="0"/>
      <w:marRight w:val="0"/>
      <w:marTop w:val="0"/>
      <w:marBottom w:val="0"/>
      <w:divBdr>
        <w:top w:val="none" w:sz="0" w:space="0" w:color="auto"/>
        <w:left w:val="none" w:sz="0" w:space="0" w:color="auto"/>
        <w:bottom w:val="none" w:sz="0" w:space="0" w:color="auto"/>
        <w:right w:val="none" w:sz="0" w:space="0" w:color="auto"/>
      </w:divBdr>
    </w:div>
    <w:div w:id="1556429816">
      <w:bodyDiv w:val="1"/>
      <w:marLeft w:val="0"/>
      <w:marRight w:val="0"/>
      <w:marTop w:val="0"/>
      <w:marBottom w:val="0"/>
      <w:divBdr>
        <w:top w:val="none" w:sz="0" w:space="0" w:color="auto"/>
        <w:left w:val="none" w:sz="0" w:space="0" w:color="auto"/>
        <w:bottom w:val="none" w:sz="0" w:space="0" w:color="auto"/>
        <w:right w:val="none" w:sz="0" w:space="0" w:color="auto"/>
      </w:divBdr>
    </w:div>
    <w:div w:id="1561288006">
      <w:bodyDiv w:val="1"/>
      <w:marLeft w:val="0"/>
      <w:marRight w:val="0"/>
      <w:marTop w:val="0"/>
      <w:marBottom w:val="0"/>
      <w:divBdr>
        <w:top w:val="none" w:sz="0" w:space="0" w:color="auto"/>
        <w:left w:val="none" w:sz="0" w:space="0" w:color="auto"/>
        <w:bottom w:val="none" w:sz="0" w:space="0" w:color="auto"/>
        <w:right w:val="none" w:sz="0" w:space="0" w:color="auto"/>
      </w:divBdr>
    </w:div>
    <w:div w:id="1569264775">
      <w:bodyDiv w:val="1"/>
      <w:marLeft w:val="0"/>
      <w:marRight w:val="0"/>
      <w:marTop w:val="0"/>
      <w:marBottom w:val="0"/>
      <w:divBdr>
        <w:top w:val="none" w:sz="0" w:space="0" w:color="auto"/>
        <w:left w:val="none" w:sz="0" w:space="0" w:color="auto"/>
        <w:bottom w:val="none" w:sz="0" w:space="0" w:color="auto"/>
        <w:right w:val="none" w:sz="0" w:space="0" w:color="auto"/>
      </w:divBdr>
    </w:div>
    <w:div w:id="1572276513">
      <w:bodyDiv w:val="1"/>
      <w:marLeft w:val="0"/>
      <w:marRight w:val="0"/>
      <w:marTop w:val="0"/>
      <w:marBottom w:val="0"/>
      <w:divBdr>
        <w:top w:val="none" w:sz="0" w:space="0" w:color="auto"/>
        <w:left w:val="none" w:sz="0" w:space="0" w:color="auto"/>
        <w:bottom w:val="none" w:sz="0" w:space="0" w:color="auto"/>
        <w:right w:val="none" w:sz="0" w:space="0" w:color="auto"/>
      </w:divBdr>
    </w:div>
    <w:div w:id="1573660168">
      <w:bodyDiv w:val="1"/>
      <w:marLeft w:val="0"/>
      <w:marRight w:val="0"/>
      <w:marTop w:val="0"/>
      <w:marBottom w:val="0"/>
      <w:divBdr>
        <w:top w:val="none" w:sz="0" w:space="0" w:color="auto"/>
        <w:left w:val="none" w:sz="0" w:space="0" w:color="auto"/>
        <w:bottom w:val="none" w:sz="0" w:space="0" w:color="auto"/>
        <w:right w:val="none" w:sz="0" w:space="0" w:color="auto"/>
      </w:divBdr>
    </w:div>
    <w:div w:id="1575970518">
      <w:bodyDiv w:val="1"/>
      <w:marLeft w:val="0"/>
      <w:marRight w:val="0"/>
      <w:marTop w:val="0"/>
      <w:marBottom w:val="0"/>
      <w:divBdr>
        <w:top w:val="none" w:sz="0" w:space="0" w:color="auto"/>
        <w:left w:val="none" w:sz="0" w:space="0" w:color="auto"/>
        <w:bottom w:val="none" w:sz="0" w:space="0" w:color="auto"/>
        <w:right w:val="none" w:sz="0" w:space="0" w:color="auto"/>
      </w:divBdr>
    </w:div>
    <w:div w:id="1577931612">
      <w:bodyDiv w:val="1"/>
      <w:marLeft w:val="0"/>
      <w:marRight w:val="0"/>
      <w:marTop w:val="0"/>
      <w:marBottom w:val="0"/>
      <w:divBdr>
        <w:top w:val="none" w:sz="0" w:space="0" w:color="auto"/>
        <w:left w:val="none" w:sz="0" w:space="0" w:color="auto"/>
        <w:bottom w:val="none" w:sz="0" w:space="0" w:color="auto"/>
        <w:right w:val="none" w:sz="0" w:space="0" w:color="auto"/>
      </w:divBdr>
    </w:div>
    <w:div w:id="1582762233">
      <w:bodyDiv w:val="1"/>
      <w:marLeft w:val="0"/>
      <w:marRight w:val="0"/>
      <w:marTop w:val="0"/>
      <w:marBottom w:val="0"/>
      <w:divBdr>
        <w:top w:val="none" w:sz="0" w:space="0" w:color="auto"/>
        <w:left w:val="none" w:sz="0" w:space="0" w:color="auto"/>
        <w:bottom w:val="none" w:sz="0" w:space="0" w:color="auto"/>
        <w:right w:val="none" w:sz="0" w:space="0" w:color="auto"/>
      </w:divBdr>
    </w:div>
    <w:div w:id="1586107032">
      <w:bodyDiv w:val="1"/>
      <w:marLeft w:val="0"/>
      <w:marRight w:val="0"/>
      <w:marTop w:val="0"/>
      <w:marBottom w:val="0"/>
      <w:divBdr>
        <w:top w:val="none" w:sz="0" w:space="0" w:color="auto"/>
        <w:left w:val="none" w:sz="0" w:space="0" w:color="auto"/>
        <w:bottom w:val="none" w:sz="0" w:space="0" w:color="auto"/>
        <w:right w:val="none" w:sz="0" w:space="0" w:color="auto"/>
      </w:divBdr>
    </w:div>
    <w:div w:id="1594239891">
      <w:bodyDiv w:val="1"/>
      <w:marLeft w:val="0"/>
      <w:marRight w:val="0"/>
      <w:marTop w:val="0"/>
      <w:marBottom w:val="0"/>
      <w:divBdr>
        <w:top w:val="none" w:sz="0" w:space="0" w:color="auto"/>
        <w:left w:val="none" w:sz="0" w:space="0" w:color="auto"/>
        <w:bottom w:val="none" w:sz="0" w:space="0" w:color="auto"/>
        <w:right w:val="none" w:sz="0" w:space="0" w:color="auto"/>
      </w:divBdr>
    </w:div>
    <w:div w:id="1596353845">
      <w:bodyDiv w:val="1"/>
      <w:marLeft w:val="0"/>
      <w:marRight w:val="0"/>
      <w:marTop w:val="0"/>
      <w:marBottom w:val="0"/>
      <w:divBdr>
        <w:top w:val="none" w:sz="0" w:space="0" w:color="auto"/>
        <w:left w:val="none" w:sz="0" w:space="0" w:color="auto"/>
        <w:bottom w:val="none" w:sz="0" w:space="0" w:color="auto"/>
        <w:right w:val="none" w:sz="0" w:space="0" w:color="auto"/>
      </w:divBdr>
    </w:div>
    <w:div w:id="1596474729">
      <w:bodyDiv w:val="1"/>
      <w:marLeft w:val="0"/>
      <w:marRight w:val="0"/>
      <w:marTop w:val="0"/>
      <w:marBottom w:val="0"/>
      <w:divBdr>
        <w:top w:val="none" w:sz="0" w:space="0" w:color="auto"/>
        <w:left w:val="none" w:sz="0" w:space="0" w:color="auto"/>
        <w:bottom w:val="none" w:sz="0" w:space="0" w:color="auto"/>
        <w:right w:val="none" w:sz="0" w:space="0" w:color="auto"/>
      </w:divBdr>
    </w:div>
    <w:div w:id="1599291202">
      <w:bodyDiv w:val="1"/>
      <w:marLeft w:val="0"/>
      <w:marRight w:val="0"/>
      <w:marTop w:val="0"/>
      <w:marBottom w:val="0"/>
      <w:divBdr>
        <w:top w:val="none" w:sz="0" w:space="0" w:color="auto"/>
        <w:left w:val="none" w:sz="0" w:space="0" w:color="auto"/>
        <w:bottom w:val="none" w:sz="0" w:space="0" w:color="auto"/>
        <w:right w:val="none" w:sz="0" w:space="0" w:color="auto"/>
      </w:divBdr>
    </w:div>
    <w:div w:id="1600289196">
      <w:bodyDiv w:val="1"/>
      <w:marLeft w:val="0"/>
      <w:marRight w:val="0"/>
      <w:marTop w:val="0"/>
      <w:marBottom w:val="0"/>
      <w:divBdr>
        <w:top w:val="none" w:sz="0" w:space="0" w:color="auto"/>
        <w:left w:val="none" w:sz="0" w:space="0" w:color="auto"/>
        <w:bottom w:val="none" w:sz="0" w:space="0" w:color="auto"/>
        <w:right w:val="none" w:sz="0" w:space="0" w:color="auto"/>
      </w:divBdr>
    </w:div>
    <w:div w:id="1601790283">
      <w:bodyDiv w:val="1"/>
      <w:marLeft w:val="0"/>
      <w:marRight w:val="0"/>
      <w:marTop w:val="0"/>
      <w:marBottom w:val="0"/>
      <w:divBdr>
        <w:top w:val="none" w:sz="0" w:space="0" w:color="auto"/>
        <w:left w:val="none" w:sz="0" w:space="0" w:color="auto"/>
        <w:bottom w:val="none" w:sz="0" w:space="0" w:color="auto"/>
        <w:right w:val="none" w:sz="0" w:space="0" w:color="auto"/>
      </w:divBdr>
    </w:div>
    <w:div w:id="1605116925">
      <w:bodyDiv w:val="1"/>
      <w:marLeft w:val="0"/>
      <w:marRight w:val="0"/>
      <w:marTop w:val="0"/>
      <w:marBottom w:val="0"/>
      <w:divBdr>
        <w:top w:val="none" w:sz="0" w:space="0" w:color="auto"/>
        <w:left w:val="none" w:sz="0" w:space="0" w:color="auto"/>
        <w:bottom w:val="none" w:sz="0" w:space="0" w:color="auto"/>
        <w:right w:val="none" w:sz="0" w:space="0" w:color="auto"/>
      </w:divBdr>
    </w:div>
    <w:div w:id="1609434714">
      <w:bodyDiv w:val="1"/>
      <w:marLeft w:val="0"/>
      <w:marRight w:val="0"/>
      <w:marTop w:val="0"/>
      <w:marBottom w:val="0"/>
      <w:divBdr>
        <w:top w:val="none" w:sz="0" w:space="0" w:color="auto"/>
        <w:left w:val="none" w:sz="0" w:space="0" w:color="auto"/>
        <w:bottom w:val="none" w:sz="0" w:space="0" w:color="auto"/>
        <w:right w:val="none" w:sz="0" w:space="0" w:color="auto"/>
      </w:divBdr>
    </w:div>
    <w:div w:id="1614097373">
      <w:bodyDiv w:val="1"/>
      <w:marLeft w:val="0"/>
      <w:marRight w:val="0"/>
      <w:marTop w:val="0"/>
      <w:marBottom w:val="0"/>
      <w:divBdr>
        <w:top w:val="none" w:sz="0" w:space="0" w:color="auto"/>
        <w:left w:val="none" w:sz="0" w:space="0" w:color="auto"/>
        <w:bottom w:val="none" w:sz="0" w:space="0" w:color="auto"/>
        <w:right w:val="none" w:sz="0" w:space="0" w:color="auto"/>
      </w:divBdr>
    </w:div>
    <w:div w:id="1619021080">
      <w:bodyDiv w:val="1"/>
      <w:marLeft w:val="0"/>
      <w:marRight w:val="0"/>
      <w:marTop w:val="0"/>
      <w:marBottom w:val="0"/>
      <w:divBdr>
        <w:top w:val="none" w:sz="0" w:space="0" w:color="auto"/>
        <w:left w:val="none" w:sz="0" w:space="0" w:color="auto"/>
        <w:bottom w:val="none" w:sz="0" w:space="0" w:color="auto"/>
        <w:right w:val="none" w:sz="0" w:space="0" w:color="auto"/>
      </w:divBdr>
    </w:div>
    <w:div w:id="1622300747">
      <w:bodyDiv w:val="1"/>
      <w:marLeft w:val="0"/>
      <w:marRight w:val="0"/>
      <w:marTop w:val="0"/>
      <w:marBottom w:val="0"/>
      <w:divBdr>
        <w:top w:val="none" w:sz="0" w:space="0" w:color="auto"/>
        <w:left w:val="none" w:sz="0" w:space="0" w:color="auto"/>
        <w:bottom w:val="none" w:sz="0" w:space="0" w:color="auto"/>
        <w:right w:val="none" w:sz="0" w:space="0" w:color="auto"/>
      </w:divBdr>
    </w:div>
    <w:div w:id="1622688339">
      <w:bodyDiv w:val="1"/>
      <w:marLeft w:val="0"/>
      <w:marRight w:val="0"/>
      <w:marTop w:val="0"/>
      <w:marBottom w:val="0"/>
      <w:divBdr>
        <w:top w:val="none" w:sz="0" w:space="0" w:color="auto"/>
        <w:left w:val="none" w:sz="0" w:space="0" w:color="auto"/>
        <w:bottom w:val="none" w:sz="0" w:space="0" w:color="auto"/>
        <w:right w:val="none" w:sz="0" w:space="0" w:color="auto"/>
      </w:divBdr>
    </w:div>
    <w:div w:id="1625647613">
      <w:bodyDiv w:val="1"/>
      <w:marLeft w:val="0"/>
      <w:marRight w:val="0"/>
      <w:marTop w:val="0"/>
      <w:marBottom w:val="0"/>
      <w:divBdr>
        <w:top w:val="none" w:sz="0" w:space="0" w:color="auto"/>
        <w:left w:val="none" w:sz="0" w:space="0" w:color="auto"/>
        <w:bottom w:val="none" w:sz="0" w:space="0" w:color="auto"/>
        <w:right w:val="none" w:sz="0" w:space="0" w:color="auto"/>
      </w:divBdr>
    </w:div>
    <w:div w:id="1629700437">
      <w:bodyDiv w:val="1"/>
      <w:marLeft w:val="0"/>
      <w:marRight w:val="0"/>
      <w:marTop w:val="0"/>
      <w:marBottom w:val="0"/>
      <w:divBdr>
        <w:top w:val="none" w:sz="0" w:space="0" w:color="auto"/>
        <w:left w:val="none" w:sz="0" w:space="0" w:color="auto"/>
        <w:bottom w:val="none" w:sz="0" w:space="0" w:color="auto"/>
        <w:right w:val="none" w:sz="0" w:space="0" w:color="auto"/>
      </w:divBdr>
    </w:div>
    <w:div w:id="1631739742">
      <w:bodyDiv w:val="1"/>
      <w:marLeft w:val="0"/>
      <w:marRight w:val="0"/>
      <w:marTop w:val="0"/>
      <w:marBottom w:val="0"/>
      <w:divBdr>
        <w:top w:val="none" w:sz="0" w:space="0" w:color="auto"/>
        <w:left w:val="none" w:sz="0" w:space="0" w:color="auto"/>
        <w:bottom w:val="none" w:sz="0" w:space="0" w:color="auto"/>
        <w:right w:val="none" w:sz="0" w:space="0" w:color="auto"/>
      </w:divBdr>
      <w:divsChild>
        <w:div w:id="1908146759">
          <w:marLeft w:val="0"/>
          <w:marRight w:val="0"/>
          <w:marTop w:val="0"/>
          <w:marBottom w:val="0"/>
          <w:divBdr>
            <w:top w:val="none" w:sz="0" w:space="0" w:color="auto"/>
            <w:left w:val="none" w:sz="0" w:space="0" w:color="auto"/>
            <w:bottom w:val="none" w:sz="0" w:space="0" w:color="auto"/>
            <w:right w:val="none" w:sz="0" w:space="0" w:color="auto"/>
          </w:divBdr>
          <w:divsChild>
            <w:div w:id="171188623">
              <w:marLeft w:val="0"/>
              <w:marRight w:val="0"/>
              <w:marTop w:val="0"/>
              <w:marBottom w:val="0"/>
              <w:divBdr>
                <w:top w:val="none" w:sz="0" w:space="0" w:color="auto"/>
                <w:left w:val="none" w:sz="0" w:space="0" w:color="auto"/>
                <w:bottom w:val="none" w:sz="0" w:space="0" w:color="auto"/>
                <w:right w:val="none" w:sz="0" w:space="0" w:color="auto"/>
              </w:divBdr>
              <w:divsChild>
                <w:div w:id="1190070299">
                  <w:marLeft w:val="0"/>
                  <w:marRight w:val="0"/>
                  <w:marTop w:val="0"/>
                  <w:marBottom w:val="0"/>
                  <w:divBdr>
                    <w:top w:val="none" w:sz="0" w:space="0" w:color="auto"/>
                    <w:left w:val="none" w:sz="0" w:space="0" w:color="auto"/>
                    <w:bottom w:val="none" w:sz="0" w:space="0" w:color="auto"/>
                    <w:right w:val="none" w:sz="0" w:space="0" w:color="auto"/>
                  </w:divBdr>
                  <w:divsChild>
                    <w:div w:id="604264279">
                      <w:marLeft w:val="0"/>
                      <w:marRight w:val="0"/>
                      <w:marTop w:val="0"/>
                      <w:marBottom w:val="0"/>
                      <w:divBdr>
                        <w:top w:val="none" w:sz="0" w:space="0" w:color="auto"/>
                        <w:left w:val="none" w:sz="0" w:space="0" w:color="auto"/>
                        <w:bottom w:val="none" w:sz="0" w:space="0" w:color="auto"/>
                        <w:right w:val="none" w:sz="0" w:space="0" w:color="auto"/>
                      </w:divBdr>
                      <w:divsChild>
                        <w:div w:id="438337386">
                          <w:marLeft w:val="0"/>
                          <w:marRight w:val="0"/>
                          <w:marTop w:val="0"/>
                          <w:marBottom w:val="0"/>
                          <w:divBdr>
                            <w:top w:val="none" w:sz="0" w:space="0" w:color="auto"/>
                            <w:left w:val="none" w:sz="0" w:space="0" w:color="auto"/>
                            <w:bottom w:val="none" w:sz="0" w:space="0" w:color="auto"/>
                            <w:right w:val="none" w:sz="0" w:space="0" w:color="auto"/>
                          </w:divBdr>
                          <w:divsChild>
                            <w:div w:id="451633173">
                              <w:marLeft w:val="0"/>
                              <w:marRight w:val="0"/>
                              <w:marTop w:val="0"/>
                              <w:marBottom w:val="0"/>
                              <w:divBdr>
                                <w:top w:val="none" w:sz="0" w:space="0" w:color="auto"/>
                                <w:left w:val="none" w:sz="0" w:space="0" w:color="auto"/>
                                <w:bottom w:val="none" w:sz="0" w:space="0" w:color="auto"/>
                                <w:right w:val="none" w:sz="0" w:space="0" w:color="auto"/>
                              </w:divBdr>
                              <w:divsChild>
                                <w:div w:id="45179268">
                                  <w:marLeft w:val="0"/>
                                  <w:marRight w:val="0"/>
                                  <w:marTop w:val="0"/>
                                  <w:marBottom w:val="0"/>
                                  <w:divBdr>
                                    <w:top w:val="none" w:sz="0" w:space="0" w:color="auto"/>
                                    <w:left w:val="none" w:sz="0" w:space="0" w:color="auto"/>
                                    <w:bottom w:val="none" w:sz="0" w:space="0" w:color="auto"/>
                                    <w:right w:val="none" w:sz="0" w:space="0" w:color="auto"/>
                                  </w:divBdr>
                                  <w:divsChild>
                                    <w:div w:id="12259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631134">
      <w:bodyDiv w:val="1"/>
      <w:marLeft w:val="0"/>
      <w:marRight w:val="0"/>
      <w:marTop w:val="0"/>
      <w:marBottom w:val="0"/>
      <w:divBdr>
        <w:top w:val="none" w:sz="0" w:space="0" w:color="auto"/>
        <w:left w:val="none" w:sz="0" w:space="0" w:color="auto"/>
        <w:bottom w:val="none" w:sz="0" w:space="0" w:color="auto"/>
        <w:right w:val="none" w:sz="0" w:space="0" w:color="auto"/>
      </w:divBdr>
    </w:div>
    <w:div w:id="1643075796">
      <w:bodyDiv w:val="1"/>
      <w:marLeft w:val="0"/>
      <w:marRight w:val="0"/>
      <w:marTop w:val="0"/>
      <w:marBottom w:val="0"/>
      <w:divBdr>
        <w:top w:val="none" w:sz="0" w:space="0" w:color="auto"/>
        <w:left w:val="none" w:sz="0" w:space="0" w:color="auto"/>
        <w:bottom w:val="none" w:sz="0" w:space="0" w:color="auto"/>
        <w:right w:val="none" w:sz="0" w:space="0" w:color="auto"/>
      </w:divBdr>
    </w:div>
    <w:div w:id="1644431676">
      <w:bodyDiv w:val="1"/>
      <w:marLeft w:val="0"/>
      <w:marRight w:val="0"/>
      <w:marTop w:val="0"/>
      <w:marBottom w:val="0"/>
      <w:divBdr>
        <w:top w:val="none" w:sz="0" w:space="0" w:color="auto"/>
        <w:left w:val="none" w:sz="0" w:space="0" w:color="auto"/>
        <w:bottom w:val="none" w:sz="0" w:space="0" w:color="auto"/>
        <w:right w:val="none" w:sz="0" w:space="0" w:color="auto"/>
      </w:divBdr>
    </w:div>
    <w:div w:id="1652250663">
      <w:bodyDiv w:val="1"/>
      <w:marLeft w:val="0"/>
      <w:marRight w:val="0"/>
      <w:marTop w:val="0"/>
      <w:marBottom w:val="0"/>
      <w:divBdr>
        <w:top w:val="none" w:sz="0" w:space="0" w:color="auto"/>
        <w:left w:val="none" w:sz="0" w:space="0" w:color="auto"/>
        <w:bottom w:val="none" w:sz="0" w:space="0" w:color="auto"/>
        <w:right w:val="none" w:sz="0" w:space="0" w:color="auto"/>
      </w:divBdr>
    </w:div>
    <w:div w:id="1659335676">
      <w:bodyDiv w:val="1"/>
      <w:marLeft w:val="0"/>
      <w:marRight w:val="0"/>
      <w:marTop w:val="0"/>
      <w:marBottom w:val="0"/>
      <w:divBdr>
        <w:top w:val="none" w:sz="0" w:space="0" w:color="auto"/>
        <w:left w:val="none" w:sz="0" w:space="0" w:color="auto"/>
        <w:bottom w:val="none" w:sz="0" w:space="0" w:color="auto"/>
        <w:right w:val="none" w:sz="0" w:space="0" w:color="auto"/>
      </w:divBdr>
    </w:div>
    <w:div w:id="1666123597">
      <w:bodyDiv w:val="1"/>
      <w:marLeft w:val="0"/>
      <w:marRight w:val="0"/>
      <w:marTop w:val="0"/>
      <w:marBottom w:val="0"/>
      <w:divBdr>
        <w:top w:val="none" w:sz="0" w:space="0" w:color="auto"/>
        <w:left w:val="none" w:sz="0" w:space="0" w:color="auto"/>
        <w:bottom w:val="none" w:sz="0" w:space="0" w:color="auto"/>
        <w:right w:val="none" w:sz="0" w:space="0" w:color="auto"/>
      </w:divBdr>
    </w:div>
    <w:div w:id="1668170025">
      <w:bodyDiv w:val="1"/>
      <w:marLeft w:val="0"/>
      <w:marRight w:val="0"/>
      <w:marTop w:val="0"/>
      <w:marBottom w:val="0"/>
      <w:divBdr>
        <w:top w:val="none" w:sz="0" w:space="0" w:color="auto"/>
        <w:left w:val="none" w:sz="0" w:space="0" w:color="auto"/>
        <w:bottom w:val="none" w:sz="0" w:space="0" w:color="auto"/>
        <w:right w:val="none" w:sz="0" w:space="0" w:color="auto"/>
      </w:divBdr>
    </w:div>
    <w:div w:id="1668291838">
      <w:bodyDiv w:val="1"/>
      <w:marLeft w:val="0"/>
      <w:marRight w:val="0"/>
      <w:marTop w:val="0"/>
      <w:marBottom w:val="0"/>
      <w:divBdr>
        <w:top w:val="none" w:sz="0" w:space="0" w:color="auto"/>
        <w:left w:val="none" w:sz="0" w:space="0" w:color="auto"/>
        <w:bottom w:val="none" w:sz="0" w:space="0" w:color="auto"/>
        <w:right w:val="none" w:sz="0" w:space="0" w:color="auto"/>
      </w:divBdr>
      <w:divsChild>
        <w:div w:id="299531298">
          <w:marLeft w:val="0"/>
          <w:marRight w:val="0"/>
          <w:marTop w:val="0"/>
          <w:marBottom w:val="0"/>
          <w:divBdr>
            <w:top w:val="none" w:sz="0" w:space="0" w:color="auto"/>
            <w:left w:val="none" w:sz="0" w:space="0" w:color="auto"/>
            <w:bottom w:val="none" w:sz="0" w:space="0" w:color="auto"/>
            <w:right w:val="none" w:sz="0" w:space="0" w:color="auto"/>
          </w:divBdr>
          <w:divsChild>
            <w:div w:id="345907957">
              <w:marLeft w:val="0"/>
              <w:marRight w:val="0"/>
              <w:marTop w:val="0"/>
              <w:marBottom w:val="0"/>
              <w:divBdr>
                <w:top w:val="none" w:sz="0" w:space="0" w:color="auto"/>
                <w:left w:val="none" w:sz="0" w:space="0" w:color="auto"/>
                <w:bottom w:val="none" w:sz="0" w:space="0" w:color="auto"/>
                <w:right w:val="none" w:sz="0" w:space="0" w:color="auto"/>
              </w:divBdr>
              <w:divsChild>
                <w:div w:id="2033460337">
                  <w:marLeft w:val="0"/>
                  <w:marRight w:val="0"/>
                  <w:marTop w:val="0"/>
                  <w:marBottom w:val="0"/>
                  <w:divBdr>
                    <w:top w:val="none" w:sz="0" w:space="0" w:color="auto"/>
                    <w:left w:val="none" w:sz="0" w:space="0" w:color="auto"/>
                    <w:bottom w:val="none" w:sz="0" w:space="0" w:color="auto"/>
                    <w:right w:val="none" w:sz="0" w:space="0" w:color="auto"/>
                  </w:divBdr>
                  <w:divsChild>
                    <w:div w:id="187644768">
                      <w:marLeft w:val="0"/>
                      <w:marRight w:val="0"/>
                      <w:marTop w:val="0"/>
                      <w:marBottom w:val="0"/>
                      <w:divBdr>
                        <w:top w:val="none" w:sz="0" w:space="0" w:color="auto"/>
                        <w:left w:val="none" w:sz="0" w:space="0" w:color="auto"/>
                        <w:bottom w:val="none" w:sz="0" w:space="0" w:color="auto"/>
                        <w:right w:val="none" w:sz="0" w:space="0" w:color="auto"/>
                      </w:divBdr>
                      <w:divsChild>
                        <w:div w:id="2055884859">
                          <w:marLeft w:val="0"/>
                          <w:marRight w:val="0"/>
                          <w:marTop w:val="0"/>
                          <w:marBottom w:val="0"/>
                          <w:divBdr>
                            <w:top w:val="none" w:sz="0" w:space="0" w:color="auto"/>
                            <w:left w:val="none" w:sz="0" w:space="0" w:color="auto"/>
                            <w:bottom w:val="none" w:sz="0" w:space="0" w:color="auto"/>
                            <w:right w:val="none" w:sz="0" w:space="0" w:color="auto"/>
                          </w:divBdr>
                          <w:divsChild>
                            <w:div w:id="1016539192">
                              <w:marLeft w:val="0"/>
                              <w:marRight w:val="0"/>
                              <w:marTop w:val="0"/>
                              <w:marBottom w:val="0"/>
                              <w:divBdr>
                                <w:top w:val="none" w:sz="0" w:space="0" w:color="auto"/>
                                <w:left w:val="none" w:sz="0" w:space="0" w:color="auto"/>
                                <w:bottom w:val="none" w:sz="0" w:space="0" w:color="auto"/>
                                <w:right w:val="none" w:sz="0" w:space="0" w:color="auto"/>
                              </w:divBdr>
                              <w:divsChild>
                                <w:div w:id="1516458852">
                                  <w:marLeft w:val="0"/>
                                  <w:marRight w:val="0"/>
                                  <w:marTop w:val="0"/>
                                  <w:marBottom w:val="0"/>
                                  <w:divBdr>
                                    <w:top w:val="none" w:sz="0" w:space="0" w:color="auto"/>
                                    <w:left w:val="none" w:sz="0" w:space="0" w:color="auto"/>
                                    <w:bottom w:val="none" w:sz="0" w:space="0" w:color="auto"/>
                                    <w:right w:val="none" w:sz="0" w:space="0" w:color="auto"/>
                                  </w:divBdr>
                                  <w:divsChild>
                                    <w:div w:id="18188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179405">
      <w:bodyDiv w:val="1"/>
      <w:marLeft w:val="0"/>
      <w:marRight w:val="0"/>
      <w:marTop w:val="0"/>
      <w:marBottom w:val="0"/>
      <w:divBdr>
        <w:top w:val="none" w:sz="0" w:space="0" w:color="auto"/>
        <w:left w:val="none" w:sz="0" w:space="0" w:color="auto"/>
        <w:bottom w:val="none" w:sz="0" w:space="0" w:color="auto"/>
        <w:right w:val="none" w:sz="0" w:space="0" w:color="auto"/>
      </w:divBdr>
    </w:div>
    <w:div w:id="1672099629">
      <w:bodyDiv w:val="1"/>
      <w:marLeft w:val="0"/>
      <w:marRight w:val="0"/>
      <w:marTop w:val="0"/>
      <w:marBottom w:val="0"/>
      <w:divBdr>
        <w:top w:val="none" w:sz="0" w:space="0" w:color="auto"/>
        <w:left w:val="none" w:sz="0" w:space="0" w:color="auto"/>
        <w:bottom w:val="none" w:sz="0" w:space="0" w:color="auto"/>
        <w:right w:val="none" w:sz="0" w:space="0" w:color="auto"/>
      </w:divBdr>
    </w:div>
    <w:div w:id="1673558850">
      <w:bodyDiv w:val="1"/>
      <w:marLeft w:val="0"/>
      <w:marRight w:val="0"/>
      <w:marTop w:val="0"/>
      <w:marBottom w:val="0"/>
      <w:divBdr>
        <w:top w:val="none" w:sz="0" w:space="0" w:color="auto"/>
        <w:left w:val="none" w:sz="0" w:space="0" w:color="auto"/>
        <w:bottom w:val="none" w:sz="0" w:space="0" w:color="auto"/>
        <w:right w:val="none" w:sz="0" w:space="0" w:color="auto"/>
      </w:divBdr>
    </w:div>
    <w:div w:id="1689260869">
      <w:bodyDiv w:val="1"/>
      <w:marLeft w:val="0"/>
      <w:marRight w:val="0"/>
      <w:marTop w:val="0"/>
      <w:marBottom w:val="0"/>
      <w:divBdr>
        <w:top w:val="none" w:sz="0" w:space="0" w:color="auto"/>
        <w:left w:val="none" w:sz="0" w:space="0" w:color="auto"/>
        <w:bottom w:val="none" w:sz="0" w:space="0" w:color="auto"/>
        <w:right w:val="none" w:sz="0" w:space="0" w:color="auto"/>
      </w:divBdr>
    </w:div>
    <w:div w:id="1697997124">
      <w:bodyDiv w:val="1"/>
      <w:marLeft w:val="0"/>
      <w:marRight w:val="0"/>
      <w:marTop w:val="0"/>
      <w:marBottom w:val="0"/>
      <w:divBdr>
        <w:top w:val="none" w:sz="0" w:space="0" w:color="auto"/>
        <w:left w:val="none" w:sz="0" w:space="0" w:color="auto"/>
        <w:bottom w:val="none" w:sz="0" w:space="0" w:color="auto"/>
        <w:right w:val="none" w:sz="0" w:space="0" w:color="auto"/>
      </w:divBdr>
    </w:div>
    <w:div w:id="1708141311">
      <w:bodyDiv w:val="1"/>
      <w:marLeft w:val="0"/>
      <w:marRight w:val="0"/>
      <w:marTop w:val="0"/>
      <w:marBottom w:val="0"/>
      <w:divBdr>
        <w:top w:val="none" w:sz="0" w:space="0" w:color="auto"/>
        <w:left w:val="none" w:sz="0" w:space="0" w:color="auto"/>
        <w:bottom w:val="none" w:sz="0" w:space="0" w:color="auto"/>
        <w:right w:val="none" w:sz="0" w:space="0" w:color="auto"/>
      </w:divBdr>
    </w:div>
    <w:div w:id="1714423049">
      <w:bodyDiv w:val="1"/>
      <w:marLeft w:val="0"/>
      <w:marRight w:val="0"/>
      <w:marTop w:val="0"/>
      <w:marBottom w:val="0"/>
      <w:divBdr>
        <w:top w:val="none" w:sz="0" w:space="0" w:color="auto"/>
        <w:left w:val="none" w:sz="0" w:space="0" w:color="auto"/>
        <w:bottom w:val="none" w:sz="0" w:space="0" w:color="auto"/>
        <w:right w:val="none" w:sz="0" w:space="0" w:color="auto"/>
      </w:divBdr>
    </w:div>
    <w:div w:id="1717388298">
      <w:bodyDiv w:val="1"/>
      <w:marLeft w:val="0"/>
      <w:marRight w:val="0"/>
      <w:marTop w:val="0"/>
      <w:marBottom w:val="0"/>
      <w:divBdr>
        <w:top w:val="none" w:sz="0" w:space="0" w:color="auto"/>
        <w:left w:val="none" w:sz="0" w:space="0" w:color="auto"/>
        <w:bottom w:val="none" w:sz="0" w:space="0" w:color="auto"/>
        <w:right w:val="none" w:sz="0" w:space="0" w:color="auto"/>
      </w:divBdr>
    </w:div>
    <w:div w:id="1720477413">
      <w:bodyDiv w:val="1"/>
      <w:marLeft w:val="0"/>
      <w:marRight w:val="0"/>
      <w:marTop w:val="0"/>
      <w:marBottom w:val="0"/>
      <w:divBdr>
        <w:top w:val="none" w:sz="0" w:space="0" w:color="auto"/>
        <w:left w:val="none" w:sz="0" w:space="0" w:color="auto"/>
        <w:bottom w:val="none" w:sz="0" w:space="0" w:color="auto"/>
        <w:right w:val="none" w:sz="0" w:space="0" w:color="auto"/>
      </w:divBdr>
    </w:div>
    <w:div w:id="1723095594">
      <w:bodyDiv w:val="1"/>
      <w:marLeft w:val="0"/>
      <w:marRight w:val="0"/>
      <w:marTop w:val="0"/>
      <w:marBottom w:val="0"/>
      <w:divBdr>
        <w:top w:val="none" w:sz="0" w:space="0" w:color="auto"/>
        <w:left w:val="none" w:sz="0" w:space="0" w:color="auto"/>
        <w:bottom w:val="none" w:sz="0" w:space="0" w:color="auto"/>
        <w:right w:val="none" w:sz="0" w:space="0" w:color="auto"/>
      </w:divBdr>
    </w:div>
    <w:div w:id="1724480167">
      <w:bodyDiv w:val="1"/>
      <w:marLeft w:val="0"/>
      <w:marRight w:val="0"/>
      <w:marTop w:val="0"/>
      <w:marBottom w:val="0"/>
      <w:divBdr>
        <w:top w:val="none" w:sz="0" w:space="0" w:color="auto"/>
        <w:left w:val="none" w:sz="0" w:space="0" w:color="auto"/>
        <w:bottom w:val="none" w:sz="0" w:space="0" w:color="auto"/>
        <w:right w:val="none" w:sz="0" w:space="0" w:color="auto"/>
      </w:divBdr>
    </w:div>
    <w:div w:id="1732342849">
      <w:bodyDiv w:val="1"/>
      <w:marLeft w:val="0"/>
      <w:marRight w:val="0"/>
      <w:marTop w:val="0"/>
      <w:marBottom w:val="0"/>
      <w:divBdr>
        <w:top w:val="none" w:sz="0" w:space="0" w:color="auto"/>
        <w:left w:val="none" w:sz="0" w:space="0" w:color="auto"/>
        <w:bottom w:val="none" w:sz="0" w:space="0" w:color="auto"/>
        <w:right w:val="none" w:sz="0" w:space="0" w:color="auto"/>
      </w:divBdr>
    </w:div>
    <w:div w:id="1740135109">
      <w:bodyDiv w:val="1"/>
      <w:marLeft w:val="0"/>
      <w:marRight w:val="0"/>
      <w:marTop w:val="0"/>
      <w:marBottom w:val="0"/>
      <w:divBdr>
        <w:top w:val="none" w:sz="0" w:space="0" w:color="auto"/>
        <w:left w:val="none" w:sz="0" w:space="0" w:color="auto"/>
        <w:bottom w:val="none" w:sz="0" w:space="0" w:color="auto"/>
        <w:right w:val="none" w:sz="0" w:space="0" w:color="auto"/>
      </w:divBdr>
    </w:div>
    <w:div w:id="1741827128">
      <w:bodyDiv w:val="1"/>
      <w:marLeft w:val="0"/>
      <w:marRight w:val="0"/>
      <w:marTop w:val="0"/>
      <w:marBottom w:val="0"/>
      <w:divBdr>
        <w:top w:val="none" w:sz="0" w:space="0" w:color="auto"/>
        <w:left w:val="none" w:sz="0" w:space="0" w:color="auto"/>
        <w:bottom w:val="none" w:sz="0" w:space="0" w:color="auto"/>
        <w:right w:val="none" w:sz="0" w:space="0" w:color="auto"/>
      </w:divBdr>
    </w:div>
    <w:div w:id="1748262877">
      <w:bodyDiv w:val="1"/>
      <w:marLeft w:val="0"/>
      <w:marRight w:val="0"/>
      <w:marTop w:val="0"/>
      <w:marBottom w:val="0"/>
      <w:divBdr>
        <w:top w:val="none" w:sz="0" w:space="0" w:color="auto"/>
        <w:left w:val="none" w:sz="0" w:space="0" w:color="auto"/>
        <w:bottom w:val="none" w:sz="0" w:space="0" w:color="auto"/>
        <w:right w:val="none" w:sz="0" w:space="0" w:color="auto"/>
      </w:divBdr>
    </w:div>
    <w:div w:id="1752265854">
      <w:bodyDiv w:val="1"/>
      <w:marLeft w:val="0"/>
      <w:marRight w:val="0"/>
      <w:marTop w:val="0"/>
      <w:marBottom w:val="0"/>
      <w:divBdr>
        <w:top w:val="none" w:sz="0" w:space="0" w:color="auto"/>
        <w:left w:val="none" w:sz="0" w:space="0" w:color="auto"/>
        <w:bottom w:val="none" w:sz="0" w:space="0" w:color="auto"/>
        <w:right w:val="none" w:sz="0" w:space="0" w:color="auto"/>
      </w:divBdr>
    </w:div>
    <w:div w:id="1755395714">
      <w:bodyDiv w:val="1"/>
      <w:marLeft w:val="0"/>
      <w:marRight w:val="0"/>
      <w:marTop w:val="0"/>
      <w:marBottom w:val="0"/>
      <w:divBdr>
        <w:top w:val="none" w:sz="0" w:space="0" w:color="auto"/>
        <w:left w:val="none" w:sz="0" w:space="0" w:color="auto"/>
        <w:bottom w:val="none" w:sz="0" w:space="0" w:color="auto"/>
        <w:right w:val="none" w:sz="0" w:space="0" w:color="auto"/>
      </w:divBdr>
    </w:div>
    <w:div w:id="1764957662">
      <w:bodyDiv w:val="1"/>
      <w:marLeft w:val="0"/>
      <w:marRight w:val="0"/>
      <w:marTop w:val="0"/>
      <w:marBottom w:val="0"/>
      <w:divBdr>
        <w:top w:val="none" w:sz="0" w:space="0" w:color="auto"/>
        <w:left w:val="none" w:sz="0" w:space="0" w:color="auto"/>
        <w:bottom w:val="none" w:sz="0" w:space="0" w:color="auto"/>
        <w:right w:val="none" w:sz="0" w:space="0" w:color="auto"/>
      </w:divBdr>
    </w:div>
    <w:div w:id="1767115735">
      <w:bodyDiv w:val="1"/>
      <w:marLeft w:val="0"/>
      <w:marRight w:val="0"/>
      <w:marTop w:val="0"/>
      <w:marBottom w:val="0"/>
      <w:divBdr>
        <w:top w:val="none" w:sz="0" w:space="0" w:color="auto"/>
        <w:left w:val="none" w:sz="0" w:space="0" w:color="auto"/>
        <w:bottom w:val="none" w:sz="0" w:space="0" w:color="auto"/>
        <w:right w:val="none" w:sz="0" w:space="0" w:color="auto"/>
      </w:divBdr>
    </w:div>
    <w:div w:id="1769110533">
      <w:bodyDiv w:val="1"/>
      <w:marLeft w:val="0"/>
      <w:marRight w:val="0"/>
      <w:marTop w:val="0"/>
      <w:marBottom w:val="0"/>
      <w:divBdr>
        <w:top w:val="none" w:sz="0" w:space="0" w:color="auto"/>
        <w:left w:val="none" w:sz="0" w:space="0" w:color="auto"/>
        <w:bottom w:val="none" w:sz="0" w:space="0" w:color="auto"/>
        <w:right w:val="none" w:sz="0" w:space="0" w:color="auto"/>
      </w:divBdr>
    </w:div>
    <w:div w:id="1777434331">
      <w:bodyDiv w:val="1"/>
      <w:marLeft w:val="0"/>
      <w:marRight w:val="0"/>
      <w:marTop w:val="0"/>
      <w:marBottom w:val="0"/>
      <w:divBdr>
        <w:top w:val="none" w:sz="0" w:space="0" w:color="auto"/>
        <w:left w:val="none" w:sz="0" w:space="0" w:color="auto"/>
        <w:bottom w:val="none" w:sz="0" w:space="0" w:color="auto"/>
        <w:right w:val="none" w:sz="0" w:space="0" w:color="auto"/>
      </w:divBdr>
    </w:div>
    <w:div w:id="1793937419">
      <w:bodyDiv w:val="1"/>
      <w:marLeft w:val="0"/>
      <w:marRight w:val="0"/>
      <w:marTop w:val="0"/>
      <w:marBottom w:val="0"/>
      <w:divBdr>
        <w:top w:val="none" w:sz="0" w:space="0" w:color="auto"/>
        <w:left w:val="none" w:sz="0" w:space="0" w:color="auto"/>
        <w:bottom w:val="none" w:sz="0" w:space="0" w:color="auto"/>
        <w:right w:val="none" w:sz="0" w:space="0" w:color="auto"/>
      </w:divBdr>
    </w:div>
    <w:div w:id="1797260786">
      <w:bodyDiv w:val="1"/>
      <w:marLeft w:val="0"/>
      <w:marRight w:val="0"/>
      <w:marTop w:val="0"/>
      <w:marBottom w:val="0"/>
      <w:divBdr>
        <w:top w:val="none" w:sz="0" w:space="0" w:color="auto"/>
        <w:left w:val="none" w:sz="0" w:space="0" w:color="auto"/>
        <w:bottom w:val="none" w:sz="0" w:space="0" w:color="auto"/>
        <w:right w:val="none" w:sz="0" w:space="0" w:color="auto"/>
      </w:divBdr>
    </w:div>
    <w:div w:id="1799910924">
      <w:bodyDiv w:val="1"/>
      <w:marLeft w:val="0"/>
      <w:marRight w:val="0"/>
      <w:marTop w:val="0"/>
      <w:marBottom w:val="0"/>
      <w:divBdr>
        <w:top w:val="none" w:sz="0" w:space="0" w:color="auto"/>
        <w:left w:val="none" w:sz="0" w:space="0" w:color="auto"/>
        <w:bottom w:val="none" w:sz="0" w:space="0" w:color="auto"/>
        <w:right w:val="none" w:sz="0" w:space="0" w:color="auto"/>
      </w:divBdr>
    </w:div>
    <w:div w:id="1808551301">
      <w:bodyDiv w:val="1"/>
      <w:marLeft w:val="0"/>
      <w:marRight w:val="0"/>
      <w:marTop w:val="0"/>
      <w:marBottom w:val="0"/>
      <w:divBdr>
        <w:top w:val="none" w:sz="0" w:space="0" w:color="auto"/>
        <w:left w:val="none" w:sz="0" w:space="0" w:color="auto"/>
        <w:bottom w:val="none" w:sz="0" w:space="0" w:color="auto"/>
        <w:right w:val="none" w:sz="0" w:space="0" w:color="auto"/>
      </w:divBdr>
    </w:div>
    <w:div w:id="1819150824">
      <w:bodyDiv w:val="1"/>
      <w:marLeft w:val="0"/>
      <w:marRight w:val="0"/>
      <w:marTop w:val="0"/>
      <w:marBottom w:val="0"/>
      <w:divBdr>
        <w:top w:val="none" w:sz="0" w:space="0" w:color="auto"/>
        <w:left w:val="none" w:sz="0" w:space="0" w:color="auto"/>
        <w:bottom w:val="none" w:sz="0" w:space="0" w:color="auto"/>
        <w:right w:val="none" w:sz="0" w:space="0" w:color="auto"/>
      </w:divBdr>
    </w:div>
    <w:div w:id="1834103090">
      <w:bodyDiv w:val="1"/>
      <w:marLeft w:val="0"/>
      <w:marRight w:val="0"/>
      <w:marTop w:val="0"/>
      <w:marBottom w:val="0"/>
      <w:divBdr>
        <w:top w:val="none" w:sz="0" w:space="0" w:color="auto"/>
        <w:left w:val="none" w:sz="0" w:space="0" w:color="auto"/>
        <w:bottom w:val="none" w:sz="0" w:space="0" w:color="auto"/>
        <w:right w:val="none" w:sz="0" w:space="0" w:color="auto"/>
      </w:divBdr>
    </w:div>
    <w:div w:id="1844323221">
      <w:bodyDiv w:val="1"/>
      <w:marLeft w:val="0"/>
      <w:marRight w:val="0"/>
      <w:marTop w:val="0"/>
      <w:marBottom w:val="0"/>
      <w:divBdr>
        <w:top w:val="none" w:sz="0" w:space="0" w:color="auto"/>
        <w:left w:val="none" w:sz="0" w:space="0" w:color="auto"/>
        <w:bottom w:val="none" w:sz="0" w:space="0" w:color="auto"/>
        <w:right w:val="none" w:sz="0" w:space="0" w:color="auto"/>
      </w:divBdr>
    </w:div>
    <w:div w:id="1847553928">
      <w:bodyDiv w:val="1"/>
      <w:marLeft w:val="0"/>
      <w:marRight w:val="0"/>
      <w:marTop w:val="0"/>
      <w:marBottom w:val="0"/>
      <w:divBdr>
        <w:top w:val="none" w:sz="0" w:space="0" w:color="auto"/>
        <w:left w:val="none" w:sz="0" w:space="0" w:color="auto"/>
        <w:bottom w:val="none" w:sz="0" w:space="0" w:color="auto"/>
        <w:right w:val="none" w:sz="0" w:space="0" w:color="auto"/>
      </w:divBdr>
    </w:div>
    <w:div w:id="1848015501">
      <w:bodyDiv w:val="1"/>
      <w:marLeft w:val="0"/>
      <w:marRight w:val="0"/>
      <w:marTop w:val="0"/>
      <w:marBottom w:val="0"/>
      <w:divBdr>
        <w:top w:val="none" w:sz="0" w:space="0" w:color="auto"/>
        <w:left w:val="none" w:sz="0" w:space="0" w:color="auto"/>
        <w:bottom w:val="none" w:sz="0" w:space="0" w:color="auto"/>
        <w:right w:val="none" w:sz="0" w:space="0" w:color="auto"/>
      </w:divBdr>
      <w:divsChild>
        <w:div w:id="406222387">
          <w:marLeft w:val="0"/>
          <w:marRight w:val="0"/>
          <w:marTop w:val="0"/>
          <w:marBottom w:val="0"/>
          <w:divBdr>
            <w:top w:val="none" w:sz="0" w:space="0" w:color="auto"/>
            <w:left w:val="none" w:sz="0" w:space="0" w:color="auto"/>
            <w:bottom w:val="none" w:sz="0" w:space="0" w:color="auto"/>
            <w:right w:val="none" w:sz="0" w:space="0" w:color="auto"/>
          </w:divBdr>
        </w:div>
        <w:div w:id="895821358">
          <w:marLeft w:val="0"/>
          <w:marRight w:val="0"/>
          <w:marTop w:val="0"/>
          <w:marBottom w:val="0"/>
          <w:divBdr>
            <w:top w:val="none" w:sz="0" w:space="0" w:color="auto"/>
            <w:left w:val="none" w:sz="0" w:space="0" w:color="auto"/>
            <w:bottom w:val="none" w:sz="0" w:space="0" w:color="auto"/>
            <w:right w:val="none" w:sz="0" w:space="0" w:color="auto"/>
          </w:divBdr>
        </w:div>
        <w:div w:id="1430346574">
          <w:marLeft w:val="0"/>
          <w:marRight w:val="0"/>
          <w:marTop w:val="0"/>
          <w:marBottom w:val="0"/>
          <w:divBdr>
            <w:top w:val="none" w:sz="0" w:space="0" w:color="auto"/>
            <w:left w:val="none" w:sz="0" w:space="0" w:color="auto"/>
            <w:bottom w:val="none" w:sz="0" w:space="0" w:color="auto"/>
            <w:right w:val="none" w:sz="0" w:space="0" w:color="auto"/>
          </w:divBdr>
        </w:div>
      </w:divsChild>
    </w:div>
    <w:div w:id="1863590508">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sChild>
            <w:div w:id="488595901">
              <w:marLeft w:val="0"/>
              <w:marRight w:val="0"/>
              <w:marTop w:val="0"/>
              <w:marBottom w:val="0"/>
              <w:divBdr>
                <w:top w:val="none" w:sz="0" w:space="0" w:color="auto"/>
                <w:left w:val="none" w:sz="0" w:space="0" w:color="auto"/>
                <w:bottom w:val="none" w:sz="0" w:space="0" w:color="auto"/>
                <w:right w:val="none" w:sz="0" w:space="0" w:color="auto"/>
              </w:divBdr>
              <w:divsChild>
                <w:div w:id="512189114">
                  <w:marLeft w:val="0"/>
                  <w:marRight w:val="0"/>
                  <w:marTop w:val="0"/>
                  <w:marBottom w:val="0"/>
                  <w:divBdr>
                    <w:top w:val="none" w:sz="0" w:space="0" w:color="auto"/>
                    <w:left w:val="none" w:sz="0" w:space="0" w:color="auto"/>
                    <w:bottom w:val="none" w:sz="0" w:space="0" w:color="auto"/>
                    <w:right w:val="none" w:sz="0" w:space="0" w:color="auto"/>
                  </w:divBdr>
                  <w:divsChild>
                    <w:div w:id="1890220498">
                      <w:marLeft w:val="0"/>
                      <w:marRight w:val="0"/>
                      <w:marTop w:val="0"/>
                      <w:marBottom w:val="0"/>
                      <w:divBdr>
                        <w:top w:val="none" w:sz="0" w:space="0" w:color="auto"/>
                        <w:left w:val="none" w:sz="0" w:space="0" w:color="auto"/>
                        <w:bottom w:val="none" w:sz="0" w:space="0" w:color="auto"/>
                        <w:right w:val="none" w:sz="0" w:space="0" w:color="auto"/>
                      </w:divBdr>
                      <w:divsChild>
                        <w:div w:id="254486507">
                          <w:marLeft w:val="0"/>
                          <w:marRight w:val="0"/>
                          <w:marTop w:val="0"/>
                          <w:marBottom w:val="0"/>
                          <w:divBdr>
                            <w:top w:val="none" w:sz="0" w:space="0" w:color="auto"/>
                            <w:left w:val="none" w:sz="0" w:space="0" w:color="auto"/>
                            <w:bottom w:val="none" w:sz="0" w:space="0" w:color="auto"/>
                            <w:right w:val="none" w:sz="0" w:space="0" w:color="auto"/>
                          </w:divBdr>
                          <w:divsChild>
                            <w:div w:id="3700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1394">
      <w:bodyDiv w:val="1"/>
      <w:marLeft w:val="0"/>
      <w:marRight w:val="0"/>
      <w:marTop w:val="0"/>
      <w:marBottom w:val="0"/>
      <w:divBdr>
        <w:top w:val="none" w:sz="0" w:space="0" w:color="auto"/>
        <w:left w:val="none" w:sz="0" w:space="0" w:color="auto"/>
        <w:bottom w:val="none" w:sz="0" w:space="0" w:color="auto"/>
        <w:right w:val="none" w:sz="0" w:space="0" w:color="auto"/>
      </w:divBdr>
    </w:div>
    <w:div w:id="1871651295">
      <w:bodyDiv w:val="1"/>
      <w:marLeft w:val="0"/>
      <w:marRight w:val="0"/>
      <w:marTop w:val="0"/>
      <w:marBottom w:val="0"/>
      <w:divBdr>
        <w:top w:val="none" w:sz="0" w:space="0" w:color="auto"/>
        <w:left w:val="none" w:sz="0" w:space="0" w:color="auto"/>
        <w:bottom w:val="none" w:sz="0" w:space="0" w:color="auto"/>
        <w:right w:val="none" w:sz="0" w:space="0" w:color="auto"/>
      </w:divBdr>
      <w:divsChild>
        <w:div w:id="1027758009">
          <w:marLeft w:val="0"/>
          <w:marRight w:val="0"/>
          <w:marTop w:val="0"/>
          <w:marBottom w:val="0"/>
          <w:divBdr>
            <w:top w:val="none" w:sz="0" w:space="0" w:color="auto"/>
            <w:left w:val="none" w:sz="0" w:space="0" w:color="auto"/>
            <w:bottom w:val="none" w:sz="0" w:space="0" w:color="auto"/>
            <w:right w:val="none" w:sz="0" w:space="0" w:color="auto"/>
          </w:divBdr>
          <w:divsChild>
            <w:div w:id="1215192989">
              <w:marLeft w:val="0"/>
              <w:marRight w:val="0"/>
              <w:marTop w:val="0"/>
              <w:marBottom w:val="0"/>
              <w:divBdr>
                <w:top w:val="none" w:sz="0" w:space="0" w:color="auto"/>
                <w:left w:val="none" w:sz="0" w:space="0" w:color="auto"/>
                <w:bottom w:val="none" w:sz="0" w:space="0" w:color="auto"/>
                <w:right w:val="none" w:sz="0" w:space="0" w:color="auto"/>
              </w:divBdr>
              <w:divsChild>
                <w:div w:id="144205553">
                  <w:marLeft w:val="0"/>
                  <w:marRight w:val="0"/>
                  <w:marTop w:val="0"/>
                  <w:marBottom w:val="0"/>
                  <w:divBdr>
                    <w:top w:val="none" w:sz="0" w:space="0" w:color="auto"/>
                    <w:left w:val="none" w:sz="0" w:space="0" w:color="auto"/>
                    <w:bottom w:val="none" w:sz="0" w:space="0" w:color="auto"/>
                    <w:right w:val="none" w:sz="0" w:space="0" w:color="auto"/>
                  </w:divBdr>
                  <w:divsChild>
                    <w:div w:id="1014304786">
                      <w:marLeft w:val="0"/>
                      <w:marRight w:val="0"/>
                      <w:marTop w:val="0"/>
                      <w:marBottom w:val="0"/>
                      <w:divBdr>
                        <w:top w:val="none" w:sz="0" w:space="0" w:color="auto"/>
                        <w:left w:val="none" w:sz="0" w:space="0" w:color="auto"/>
                        <w:bottom w:val="none" w:sz="0" w:space="0" w:color="auto"/>
                        <w:right w:val="none" w:sz="0" w:space="0" w:color="auto"/>
                      </w:divBdr>
                      <w:divsChild>
                        <w:div w:id="696079120">
                          <w:marLeft w:val="0"/>
                          <w:marRight w:val="0"/>
                          <w:marTop w:val="0"/>
                          <w:marBottom w:val="0"/>
                          <w:divBdr>
                            <w:top w:val="none" w:sz="0" w:space="0" w:color="auto"/>
                            <w:left w:val="none" w:sz="0" w:space="0" w:color="auto"/>
                            <w:bottom w:val="none" w:sz="0" w:space="0" w:color="auto"/>
                            <w:right w:val="none" w:sz="0" w:space="0" w:color="auto"/>
                          </w:divBdr>
                          <w:divsChild>
                            <w:div w:id="1914705369">
                              <w:marLeft w:val="0"/>
                              <w:marRight w:val="0"/>
                              <w:marTop w:val="0"/>
                              <w:marBottom w:val="0"/>
                              <w:divBdr>
                                <w:top w:val="none" w:sz="0" w:space="0" w:color="auto"/>
                                <w:left w:val="none" w:sz="0" w:space="0" w:color="auto"/>
                                <w:bottom w:val="none" w:sz="0" w:space="0" w:color="auto"/>
                                <w:right w:val="none" w:sz="0" w:space="0" w:color="auto"/>
                              </w:divBdr>
                              <w:divsChild>
                                <w:div w:id="1573276336">
                                  <w:marLeft w:val="0"/>
                                  <w:marRight w:val="0"/>
                                  <w:marTop w:val="0"/>
                                  <w:marBottom w:val="0"/>
                                  <w:divBdr>
                                    <w:top w:val="none" w:sz="0" w:space="0" w:color="auto"/>
                                    <w:left w:val="none" w:sz="0" w:space="0" w:color="auto"/>
                                    <w:bottom w:val="none" w:sz="0" w:space="0" w:color="auto"/>
                                    <w:right w:val="none" w:sz="0" w:space="0" w:color="auto"/>
                                  </w:divBdr>
                                  <w:divsChild>
                                    <w:div w:id="5321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570238">
      <w:bodyDiv w:val="1"/>
      <w:marLeft w:val="0"/>
      <w:marRight w:val="0"/>
      <w:marTop w:val="0"/>
      <w:marBottom w:val="0"/>
      <w:divBdr>
        <w:top w:val="none" w:sz="0" w:space="0" w:color="auto"/>
        <w:left w:val="none" w:sz="0" w:space="0" w:color="auto"/>
        <w:bottom w:val="none" w:sz="0" w:space="0" w:color="auto"/>
        <w:right w:val="none" w:sz="0" w:space="0" w:color="auto"/>
      </w:divBdr>
    </w:div>
    <w:div w:id="1876650297">
      <w:bodyDiv w:val="1"/>
      <w:marLeft w:val="0"/>
      <w:marRight w:val="0"/>
      <w:marTop w:val="0"/>
      <w:marBottom w:val="0"/>
      <w:divBdr>
        <w:top w:val="none" w:sz="0" w:space="0" w:color="auto"/>
        <w:left w:val="none" w:sz="0" w:space="0" w:color="auto"/>
        <w:bottom w:val="none" w:sz="0" w:space="0" w:color="auto"/>
        <w:right w:val="none" w:sz="0" w:space="0" w:color="auto"/>
      </w:divBdr>
    </w:div>
    <w:div w:id="1886136706">
      <w:bodyDiv w:val="1"/>
      <w:marLeft w:val="0"/>
      <w:marRight w:val="0"/>
      <w:marTop w:val="0"/>
      <w:marBottom w:val="0"/>
      <w:divBdr>
        <w:top w:val="none" w:sz="0" w:space="0" w:color="auto"/>
        <w:left w:val="none" w:sz="0" w:space="0" w:color="auto"/>
        <w:bottom w:val="none" w:sz="0" w:space="0" w:color="auto"/>
        <w:right w:val="none" w:sz="0" w:space="0" w:color="auto"/>
      </w:divBdr>
    </w:div>
    <w:div w:id="1896232142">
      <w:bodyDiv w:val="1"/>
      <w:marLeft w:val="0"/>
      <w:marRight w:val="0"/>
      <w:marTop w:val="0"/>
      <w:marBottom w:val="0"/>
      <w:divBdr>
        <w:top w:val="none" w:sz="0" w:space="0" w:color="auto"/>
        <w:left w:val="none" w:sz="0" w:space="0" w:color="auto"/>
        <w:bottom w:val="none" w:sz="0" w:space="0" w:color="auto"/>
        <w:right w:val="none" w:sz="0" w:space="0" w:color="auto"/>
      </w:divBdr>
    </w:div>
    <w:div w:id="1898126008">
      <w:bodyDiv w:val="1"/>
      <w:marLeft w:val="0"/>
      <w:marRight w:val="0"/>
      <w:marTop w:val="0"/>
      <w:marBottom w:val="0"/>
      <w:divBdr>
        <w:top w:val="none" w:sz="0" w:space="0" w:color="auto"/>
        <w:left w:val="none" w:sz="0" w:space="0" w:color="auto"/>
        <w:bottom w:val="none" w:sz="0" w:space="0" w:color="auto"/>
        <w:right w:val="none" w:sz="0" w:space="0" w:color="auto"/>
      </w:divBdr>
    </w:div>
    <w:div w:id="1902709247">
      <w:bodyDiv w:val="1"/>
      <w:marLeft w:val="0"/>
      <w:marRight w:val="0"/>
      <w:marTop w:val="0"/>
      <w:marBottom w:val="0"/>
      <w:divBdr>
        <w:top w:val="none" w:sz="0" w:space="0" w:color="auto"/>
        <w:left w:val="none" w:sz="0" w:space="0" w:color="auto"/>
        <w:bottom w:val="none" w:sz="0" w:space="0" w:color="auto"/>
        <w:right w:val="none" w:sz="0" w:space="0" w:color="auto"/>
      </w:divBdr>
    </w:div>
    <w:div w:id="1903591178">
      <w:bodyDiv w:val="1"/>
      <w:marLeft w:val="0"/>
      <w:marRight w:val="0"/>
      <w:marTop w:val="0"/>
      <w:marBottom w:val="0"/>
      <w:divBdr>
        <w:top w:val="none" w:sz="0" w:space="0" w:color="auto"/>
        <w:left w:val="none" w:sz="0" w:space="0" w:color="auto"/>
        <w:bottom w:val="none" w:sz="0" w:space="0" w:color="auto"/>
        <w:right w:val="none" w:sz="0" w:space="0" w:color="auto"/>
      </w:divBdr>
    </w:div>
    <w:div w:id="1907639192">
      <w:bodyDiv w:val="1"/>
      <w:marLeft w:val="0"/>
      <w:marRight w:val="0"/>
      <w:marTop w:val="0"/>
      <w:marBottom w:val="0"/>
      <w:divBdr>
        <w:top w:val="none" w:sz="0" w:space="0" w:color="auto"/>
        <w:left w:val="none" w:sz="0" w:space="0" w:color="auto"/>
        <w:bottom w:val="none" w:sz="0" w:space="0" w:color="auto"/>
        <w:right w:val="none" w:sz="0" w:space="0" w:color="auto"/>
      </w:divBdr>
    </w:div>
    <w:div w:id="1915507066">
      <w:bodyDiv w:val="1"/>
      <w:marLeft w:val="0"/>
      <w:marRight w:val="0"/>
      <w:marTop w:val="0"/>
      <w:marBottom w:val="0"/>
      <w:divBdr>
        <w:top w:val="none" w:sz="0" w:space="0" w:color="auto"/>
        <w:left w:val="none" w:sz="0" w:space="0" w:color="auto"/>
        <w:bottom w:val="none" w:sz="0" w:space="0" w:color="auto"/>
        <w:right w:val="none" w:sz="0" w:space="0" w:color="auto"/>
      </w:divBdr>
    </w:div>
    <w:div w:id="1916042633">
      <w:bodyDiv w:val="1"/>
      <w:marLeft w:val="0"/>
      <w:marRight w:val="0"/>
      <w:marTop w:val="0"/>
      <w:marBottom w:val="0"/>
      <w:divBdr>
        <w:top w:val="none" w:sz="0" w:space="0" w:color="auto"/>
        <w:left w:val="none" w:sz="0" w:space="0" w:color="auto"/>
        <w:bottom w:val="none" w:sz="0" w:space="0" w:color="auto"/>
        <w:right w:val="none" w:sz="0" w:space="0" w:color="auto"/>
      </w:divBdr>
    </w:div>
    <w:div w:id="1918321926">
      <w:bodyDiv w:val="1"/>
      <w:marLeft w:val="0"/>
      <w:marRight w:val="0"/>
      <w:marTop w:val="0"/>
      <w:marBottom w:val="0"/>
      <w:divBdr>
        <w:top w:val="none" w:sz="0" w:space="0" w:color="auto"/>
        <w:left w:val="none" w:sz="0" w:space="0" w:color="auto"/>
        <w:bottom w:val="none" w:sz="0" w:space="0" w:color="auto"/>
        <w:right w:val="none" w:sz="0" w:space="0" w:color="auto"/>
      </w:divBdr>
    </w:div>
    <w:div w:id="1920207914">
      <w:bodyDiv w:val="1"/>
      <w:marLeft w:val="0"/>
      <w:marRight w:val="0"/>
      <w:marTop w:val="0"/>
      <w:marBottom w:val="0"/>
      <w:divBdr>
        <w:top w:val="none" w:sz="0" w:space="0" w:color="auto"/>
        <w:left w:val="none" w:sz="0" w:space="0" w:color="auto"/>
        <w:bottom w:val="none" w:sz="0" w:space="0" w:color="auto"/>
        <w:right w:val="none" w:sz="0" w:space="0" w:color="auto"/>
      </w:divBdr>
    </w:div>
    <w:div w:id="1922520144">
      <w:bodyDiv w:val="1"/>
      <w:marLeft w:val="0"/>
      <w:marRight w:val="0"/>
      <w:marTop w:val="0"/>
      <w:marBottom w:val="0"/>
      <w:divBdr>
        <w:top w:val="none" w:sz="0" w:space="0" w:color="auto"/>
        <w:left w:val="none" w:sz="0" w:space="0" w:color="auto"/>
        <w:bottom w:val="none" w:sz="0" w:space="0" w:color="auto"/>
        <w:right w:val="none" w:sz="0" w:space="0" w:color="auto"/>
      </w:divBdr>
    </w:div>
    <w:div w:id="1927375302">
      <w:bodyDiv w:val="1"/>
      <w:marLeft w:val="0"/>
      <w:marRight w:val="0"/>
      <w:marTop w:val="0"/>
      <w:marBottom w:val="0"/>
      <w:divBdr>
        <w:top w:val="none" w:sz="0" w:space="0" w:color="auto"/>
        <w:left w:val="none" w:sz="0" w:space="0" w:color="auto"/>
        <w:bottom w:val="none" w:sz="0" w:space="0" w:color="auto"/>
        <w:right w:val="none" w:sz="0" w:space="0" w:color="auto"/>
      </w:divBdr>
    </w:div>
    <w:div w:id="1928922277">
      <w:bodyDiv w:val="1"/>
      <w:marLeft w:val="0"/>
      <w:marRight w:val="0"/>
      <w:marTop w:val="0"/>
      <w:marBottom w:val="0"/>
      <w:divBdr>
        <w:top w:val="none" w:sz="0" w:space="0" w:color="auto"/>
        <w:left w:val="none" w:sz="0" w:space="0" w:color="auto"/>
        <w:bottom w:val="none" w:sz="0" w:space="0" w:color="auto"/>
        <w:right w:val="none" w:sz="0" w:space="0" w:color="auto"/>
      </w:divBdr>
    </w:div>
    <w:div w:id="1933320154">
      <w:bodyDiv w:val="1"/>
      <w:marLeft w:val="0"/>
      <w:marRight w:val="0"/>
      <w:marTop w:val="0"/>
      <w:marBottom w:val="0"/>
      <w:divBdr>
        <w:top w:val="none" w:sz="0" w:space="0" w:color="auto"/>
        <w:left w:val="none" w:sz="0" w:space="0" w:color="auto"/>
        <w:bottom w:val="none" w:sz="0" w:space="0" w:color="auto"/>
        <w:right w:val="none" w:sz="0" w:space="0" w:color="auto"/>
      </w:divBdr>
    </w:div>
    <w:div w:id="1935627947">
      <w:bodyDiv w:val="1"/>
      <w:marLeft w:val="0"/>
      <w:marRight w:val="0"/>
      <w:marTop w:val="0"/>
      <w:marBottom w:val="0"/>
      <w:divBdr>
        <w:top w:val="none" w:sz="0" w:space="0" w:color="auto"/>
        <w:left w:val="none" w:sz="0" w:space="0" w:color="auto"/>
        <w:bottom w:val="none" w:sz="0" w:space="0" w:color="auto"/>
        <w:right w:val="none" w:sz="0" w:space="0" w:color="auto"/>
      </w:divBdr>
    </w:div>
    <w:div w:id="1941570359">
      <w:bodyDiv w:val="1"/>
      <w:marLeft w:val="0"/>
      <w:marRight w:val="0"/>
      <w:marTop w:val="0"/>
      <w:marBottom w:val="0"/>
      <w:divBdr>
        <w:top w:val="none" w:sz="0" w:space="0" w:color="auto"/>
        <w:left w:val="none" w:sz="0" w:space="0" w:color="auto"/>
        <w:bottom w:val="none" w:sz="0" w:space="0" w:color="auto"/>
        <w:right w:val="none" w:sz="0" w:space="0" w:color="auto"/>
      </w:divBdr>
    </w:div>
    <w:div w:id="1947620050">
      <w:bodyDiv w:val="1"/>
      <w:marLeft w:val="0"/>
      <w:marRight w:val="0"/>
      <w:marTop w:val="0"/>
      <w:marBottom w:val="0"/>
      <w:divBdr>
        <w:top w:val="none" w:sz="0" w:space="0" w:color="auto"/>
        <w:left w:val="none" w:sz="0" w:space="0" w:color="auto"/>
        <w:bottom w:val="none" w:sz="0" w:space="0" w:color="auto"/>
        <w:right w:val="none" w:sz="0" w:space="0" w:color="auto"/>
      </w:divBdr>
    </w:div>
    <w:div w:id="1950429144">
      <w:bodyDiv w:val="1"/>
      <w:marLeft w:val="0"/>
      <w:marRight w:val="0"/>
      <w:marTop w:val="0"/>
      <w:marBottom w:val="0"/>
      <w:divBdr>
        <w:top w:val="none" w:sz="0" w:space="0" w:color="auto"/>
        <w:left w:val="none" w:sz="0" w:space="0" w:color="auto"/>
        <w:bottom w:val="none" w:sz="0" w:space="0" w:color="auto"/>
        <w:right w:val="none" w:sz="0" w:space="0" w:color="auto"/>
      </w:divBdr>
    </w:div>
    <w:div w:id="1953584261">
      <w:bodyDiv w:val="1"/>
      <w:marLeft w:val="0"/>
      <w:marRight w:val="0"/>
      <w:marTop w:val="0"/>
      <w:marBottom w:val="0"/>
      <w:divBdr>
        <w:top w:val="none" w:sz="0" w:space="0" w:color="auto"/>
        <w:left w:val="none" w:sz="0" w:space="0" w:color="auto"/>
        <w:bottom w:val="none" w:sz="0" w:space="0" w:color="auto"/>
        <w:right w:val="none" w:sz="0" w:space="0" w:color="auto"/>
      </w:divBdr>
    </w:div>
    <w:div w:id="1956250025">
      <w:bodyDiv w:val="1"/>
      <w:marLeft w:val="0"/>
      <w:marRight w:val="0"/>
      <w:marTop w:val="0"/>
      <w:marBottom w:val="0"/>
      <w:divBdr>
        <w:top w:val="none" w:sz="0" w:space="0" w:color="auto"/>
        <w:left w:val="none" w:sz="0" w:space="0" w:color="auto"/>
        <w:bottom w:val="none" w:sz="0" w:space="0" w:color="auto"/>
        <w:right w:val="none" w:sz="0" w:space="0" w:color="auto"/>
      </w:divBdr>
      <w:divsChild>
        <w:div w:id="1807308489">
          <w:marLeft w:val="0"/>
          <w:marRight w:val="0"/>
          <w:marTop w:val="0"/>
          <w:marBottom w:val="0"/>
          <w:divBdr>
            <w:top w:val="none" w:sz="0" w:space="0" w:color="auto"/>
            <w:left w:val="none" w:sz="0" w:space="0" w:color="auto"/>
            <w:bottom w:val="none" w:sz="0" w:space="0" w:color="auto"/>
            <w:right w:val="none" w:sz="0" w:space="0" w:color="auto"/>
          </w:divBdr>
          <w:divsChild>
            <w:div w:id="198402705">
              <w:marLeft w:val="0"/>
              <w:marRight w:val="0"/>
              <w:marTop w:val="0"/>
              <w:marBottom w:val="0"/>
              <w:divBdr>
                <w:top w:val="none" w:sz="0" w:space="0" w:color="auto"/>
                <w:left w:val="none" w:sz="0" w:space="0" w:color="auto"/>
                <w:bottom w:val="none" w:sz="0" w:space="0" w:color="auto"/>
                <w:right w:val="none" w:sz="0" w:space="0" w:color="auto"/>
              </w:divBdr>
              <w:divsChild>
                <w:div w:id="416439036">
                  <w:marLeft w:val="0"/>
                  <w:marRight w:val="0"/>
                  <w:marTop w:val="0"/>
                  <w:marBottom w:val="0"/>
                  <w:divBdr>
                    <w:top w:val="none" w:sz="0" w:space="0" w:color="auto"/>
                    <w:left w:val="none" w:sz="0" w:space="0" w:color="auto"/>
                    <w:bottom w:val="none" w:sz="0" w:space="0" w:color="auto"/>
                    <w:right w:val="none" w:sz="0" w:space="0" w:color="auto"/>
                  </w:divBdr>
                  <w:divsChild>
                    <w:div w:id="1252157248">
                      <w:marLeft w:val="0"/>
                      <w:marRight w:val="0"/>
                      <w:marTop w:val="0"/>
                      <w:marBottom w:val="0"/>
                      <w:divBdr>
                        <w:top w:val="none" w:sz="0" w:space="0" w:color="auto"/>
                        <w:left w:val="none" w:sz="0" w:space="0" w:color="auto"/>
                        <w:bottom w:val="none" w:sz="0" w:space="0" w:color="auto"/>
                        <w:right w:val="none" w:sz="0" w:space="0" w:color="auto"/>
                      </w:divBdr>
                      <w:divsChild>
                        <w:div w:id="1131554617">
                          <w:marLeft w:val="0"/>
                          <w:marRight w:val="0"/>
                          <w:marTop w:val="0"/>
                          <w:marBottom w:val="0"/>
                          <w:divBdr>
                            <w:top w:val="none" w:sz="0" w:space="0" w:color="auto"/>
                            <w:left w:val="none" w:sz="0" w:space="0" w:color="auto"/>
                            <w:bottom w:val="none" w:sz="0" w:space="0" w:color="auto"/>
                            <w:right w:val="none" w:sz="0" w:space="0" w:color="auto"/>
                          </w:divBdr>
                          <w:divsChild>
                            <w:div w:id="1998728597">
                              <w:marLeft w:val="0"/>
                              <w:marRight w:val="0"/>
                              <w:marTop w:val="0"/>
                              <w:marBottom w:val="0"/>
                              <w:divBdr>
                                <w:top w:val="none" w:sz="0" w:space="0" w:color="auto"/>
                                <w:left w:val="none" w:sz="0" w:space="0" w:color="auto"/>
                                <w:bottom w:val="none" w:sz="0" w:space="0" w:color="auto"/>
                                <w:right w:val="none" w:sz="0" w:space="0" w:color="auto"/>
                              </w:divBdr>
                              <w:divsChild>
                                <w:div w:id="518397330">
                                  <w:marLeft w:val="0"/>
                                  <w:marRight w:val="0"/>
                                  <w:marTop w:val="0"/>
                                  <w:marBottom w:val="0"/>
                                  <w:divBdr>
                                    <w:top w:val="none" w:sz="0" w:space="0" w:color="auto"/>
                                    <w:left w:val="none" w:sz="0" w:space="0" w:color="auto"/>
                                    <w:bottom w:val="none" w:sz="0" w:space="0" w:color="auto"/>
                                    <w:right w:val="none" w:sz="0" w:space="0" w:color="auto"/>
                                  </w:divBdr>
                                  <w:divsChild>
                                    <w:div w:id="7888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526934">
      <w:bodyDiv w:val="1"/>
      <w:marLeft w:val="0"/>
      <w:marRight w:val="0"/>
      <w:marTop w:val="0"/>
      <w:marBottom w:val="0"/>
      <w:divBdr>
        <w:top w:val="none" w:sz="0" w:space="0" w:color="auto"/>
        <w:left w:val="none" w:sz="0" w:space="0" w:color="auto"/>
        <w:bottom w:val="none" w:sz="0" w:space="0" w:color="auto"/>
        <w:right w:val="none" w:sz="0" w:space="0" w:color="auto"/>
      </w:divBdr>
    </w:div>
    <w:div w:id="1968505078">
      <w:bodyDiv w:val="1"/>
      <w:marLeft w:val="0"/>
      <w:marRight w:val="0"/>
      <w:marTop w:val="0"/>
      <w:marBottom w:val="0"/>
      <w:divBdr>
        <w:top w:val="none" w:sz="0" w:space="0" w:color="auto"/>
        <w:left w:val="none" w:sz="0" w:space="0" w:color="auto"/>
        <w:bottom w:val="none" w:sz="0" w:space="0" w:color="auto"/>
        <w:right w:val="none" w:sz="0" w:space="0" w:color="auto"/>
      </w:divBdr>
    </w:div>
    <w:div w:id="1973247149">
      <w:bodyDiv w:val="1"/>
      <w:marLeft w:val="0"/>
      <w:marRight w:val="0"/>
      <w:marTop w:val="0"/>
      <w:marBottom w:val="0"/>
      <w:divBdr>
        <w:top w:val="none" w:sz="0" w:space="0" w:color="auto"/>
        <w:left w:val="none" w:sz="0" w:space="0" w:color="auto"/>
        <w:bottom w:val="none" w:sz="0" w:space="0" w:color="auto"/>
        <w:right w:val="none" w:sz="0" w:space="0" w:color="auto"/>
      </w:divBdr>
    </w:div>
    <w:div w:id="1983148431">
      <w:bodyDiv w:val="1"/>
      <w:marLeft w:val="0"/>
      <w:marRight w:val="0"/>
      <w:marTop w:val="0"/>
      <w:marBottom w:val="0"/>
      <w:divBdr>
        <w:top w:val="none" w:sz="0" w:space="0" w:color="auto"/>
        <w:left w:val="none" w:sz="0" w:space="0" w:color="auto"/>
        <w:bottom w:val="none" w:sz="0" w:space="0" w:color="auto"/>
        <w:right w:val="none" w:sz="0" w:space="0" w:color="auto"/>
      </w:divBdr>
    </w:div>
    <w:div w:id="1983384846">
      <w:bodyDiv w:val="1"/>
      <w:marLeft w:val="0"/>
      <w:marRight w:val="0"/>
      <w:marTop w:val="0"/>
      <w:marBottom w:val="0"/>
      <w:divBdr>
        <w:top w:val="none" w:sz="0" w:space="0" w:color="auto"/>
        <w:left w:val="none" w:sz="0" w:space="0" w:color="auto"/>
        <w:bottom w:val="none" w:sz="0" w:space="0" w:color="auto"/>
        <w:right w:val="none" w:sz="0" w:space="0" w:color="auto"/>
      </w:divBdr>
    </w:div>
    <w:div w:id="1983462353">
      <w:bodyDiv w:val="1"/>
      <w:marLeft w:val="0"/>
      <w:marRight w:val="0"/>
      <w:marTop w:val="0"/>
      <w:marBottom w:val="0"/>
      <w:divBdr>
        <w:top w:val="none" w:sz="0" w:space="0" w:color="auto"/>
        <w:left w:val="none" w:sz="0" w:space="0" w:color="auto"/>
        <w:bottom w:val="none" w:sz="0" w:space="0" w:color="auto"/>
        <w:right w:val="none" w:sz="0" w:space="0" w:color="auto"/>
      </w:divBdr>
    </w:div>
    <w:div w:id="1985887761">
      <w:bodyDiv w:val="1"/>
      <w:marLeft w:val="0"/>
      <w:marRight w:val="0"/>
      <w:marTop w:val="0"/>
      <w:marBottom w:val="0"/>
      <w:divBdr>
        <w:top w:val="none" w:sz="0" w:space="0" w:color="auto"/>
        <w:left w:val="none" w:sz="0" w:space="0" w:color="auto"/>
        <w:bottom w:val="none" w:sz="0" w:space="0" w:color="auto"/>
        <w:right w:val="none" w:sz="0" w:space="0" w:color="auto"/>
      </w:divBdr>
    </w:div>
    <w:div w:id="1990941024">
      <w:bodyDiv w:val="1"/>
      <w:marLeft w:val="0"/>
      <w:marRight w:val="0"/>
      <w:marTop w:val="0"/>
      <w:marBottom w:val="0"/>
      <w:divBdr>
        <w:top w:val="none" w:sz="0" w:space="0" w:color="auto"/>
        <w:left w:val="none" w:sz="0" w:space="0" w:color="auto"/>
        <w:bottom w:val="none" w:sz="0" w:space="0" w:color="auto"/>
        <w:right w:val="none" w:sz="0" w:space="0" w:color="auto"/>
      </w:divBdr>
    </w:div>
    <w:div w:id="1991053400">
      <w:bodyDiv w:val="1"/>
      <w:marLeft w:val="0"/>
      <w:marRight w:val="0"/>
      <w:marTop w:val="0"/>
      <w:marBottom w:val="0"/>
      <w:divBdr>
        <w:top w:val="none" w:sz="0" w:space="0" w:color="auto"/>
        <w:left w:val="none" w:sz="0" w:space="0" w:color="auto"/>
        <w:bottom w:val="none" w:sz="0" w:space="0" w:color="auto"/>
        <w:right w:val="none" w:sz="0" w:space="0" w:color="auto"/>
      </w:divBdr>
    </w:div>
    <w:div w:id="1991859501">
      <w:bodyDiv w:val="1"/>
      <w:marLeft w:val="0"/>
      <w:marRight w:val="0"/>
      <w:marTop w:val="0"/>
      <w:marBottom w:val="0"/>
      <w:divBdr>
        <w:top w:val="none" w:sz="0" w:space="0" w:color="auto"/>
        <w:left w:val="none" w:sz="0" w:space="0" w:color="auto"/>
        <w:bottom w:val="none" w:sz="0" w:space="0" w:color="auto"/>
        <w:right w:val="none" w:sz="0" w:space="0" w:color="auto"/>
      </w:divBdr>
    </w:div>
    <w:div w:id="2010138451">
      <w:bodyDiv w:val="1"/>
      <w:marLeft w:val="0"/>
      <w:marRight w:val="0"/>
      <w:marTop w:val="0"/>
      <w:marBottom w:val="0"/>
      <w:divBdr>
        <w:top w:val="none" w:sz="0" w:space="0" w:color="auto"/>
        <w:left w:val="none" w:sz="0" w:space="0" w:color="auto"/>
        <w:bottom w:val="none" w:sz="0" w:space="0" w:color="auto"/>
        <w:right w:val="none" w:sz="0" w:space="0" w:color="auto"/>
      </w:divBdr>
    </w:div>
    <w:div w:id="2018533207">
      <w:bodyDiv w:val="1"/>
      <w:marLeft w:val="0"/>
      <w:marRight w:val="0"/>
      <w:marTop w:val="0"/>
      <w:marBottom w:val="0"/>
      <w:divBdr>
        <w:top w:val="none" w:sz="0" w:space="0" w:color="auto"/>
        <w:left w:val="none" w:sz="0" w:space="0" w:color="auto"/>
        <w:bottom w:val="none" w:sz="0" w:space="0" w:color="auto"/>
        <w:right w:val="none" w:sz="0" w:space="0" w:color="auto"/>
      </w:divBdr>
    </w:div>
    <w:div w:id="2022927161">
      <w:bodyDiv w:val="1"/>
      <w:marLeft w:val="0"/>
      <w:marRight w:val="0"/>
      <w:marTop w:val="0"/>
      <w:marBottom w:val="0"/>
      <w:divBdr>
        <w:top w:val="none" w:sz="0" w:space="0" w:color="auto"/>
        <w:left w:val="none" w:sz="0" w:space="0" w:color="auto"/>
        <w:bottom w:val="none" w:sz="0" w:space="0" w:color="auto"/>
        <w:right w:val="none" w:sz="0" w:space="0" w:color="auto"/>
      </w:divBdr>
    </w:div>
    <w:div w:id="2031948024">
      <w:bodyDiv w:val="1"/>
      <w:marLeft w:val="0"/>
      <w:marRight w:val="0"/>
      <w:marTop w:val="0"/>
      <w:marBottom w:val="0"/>
      <w:divBdr>
        <w:top w:val="none" w:sz="0" w:space="0" w:color="auto"/>
        <w:left w:val="none" w:sz="0" w:space="0" w:color="auto"/>
        <w:bottom w:val="none" w:sz="0" w:space="0" w:color="auto"/>
        <w:right w:val="none" w:sz="0" w:space="0" w:color="auto"/>
      </w:divBdr>
    </w:div>
    <w:div w:id="2035691800">
      <w:bodyDiv w:val="1"/>
      <w:marLeft w:val="0"/>
      <w:marRight w:val="0"/>
      <w:marTop w:val="0"/>
      <w:marBottom w:val="0"/>
      <w:divBdr>
        <w:top w:val="none" w:sz="0" w:space="0" w:color="auto"/>
        <w:left w:val="none" w:sz="0" w:space="0" w:color="auto"/>
        <w:bottom w:val="none" w:sz="0" w:space="0" w:color="auto"/>
        <w:right w:val="none" w:sz="0" w:space="0" w:color="auto"/>
      </w:divBdr>
      <w:divsChild>
        <w:div w:id="447043697">
          <w:marLeft w:val="0"/>
          <w:marRight w:val="0"/>
          <w:marTop w:val="0"/>
          <w:marBottom w:val="0"/>
          <w:divBdr>
            <w:top w:val="none" w:sz="0" w:space="0" w:color="auto"/>
            <w:left w:val="none" w:sz="0" w:space="0" w:color="auto"/>
            <w:bottom w:val="none" w:sz="0" w:space="0" w:color="auto"/>
            <w:right w:val="none" w:sz="0" w:space="0" w:color="auto"/>
          </w:divBdr>
          <w:divsChild>
            <w:div w:id="403572150">
              <w:marLeft w:val="0"/>
              <w:marRight w:val="0"/>
              <w:marTop w:val="0"/>
              <w:marBottom w:val="0"/>
              <w:divBdr>
                <w:top w:val="none" w:sz="0" w:space="0" w:color="auto"/>
                <w:left w:val="none" w:sz="0" w:space="0" w:color="auto"/>
                <w:bottom w:val="none" w:sz="0" w:space="0" w:color="auto"/>
                <w:right w:val="none" w:sz="0" w:space="0" w:color="auto"/>
              </w:divBdr>
              <w:divsChild>
                <w:div w:id="721832936">
                  <w:marLeft w:val="0"/>
                  <w:marRight w:val="0"/>
                  <w:marTop w:val="0"/>
                  <w:marBottom w:val="0"/>
                  <w:divBdr>
                    <w:top w:val="none" w:sz="0" w:space="0" w:color="auto"/>
                    <w:left w:val="none" w:sz="0" w:space="0" w:color="auto"/>
                    <w:bottom w:val="none" w:sz="0" w:space="0" w:color="auto"/>
                    <w:right w:val="none" w:sz="0" w:space="0" w:color="auto"/>
                  </w:divBdr>
                  <w:divsChild>
                    <w:div w:id="1431243995">
                      <w:marLeft w:val="0"/>
                      <w:marRight w:val="0"/>
                      <w:marTop w:val="0"/>
                      <w:marBottom w:val="0"/>
                      <w:divBdr>
                        <w:top w:val="none" w:sz="0" w:space="0" w:color="auto"/>
                        <w:left w:val="none" w:sz="0" w:space="0" w:color="auto"/>
                        <w:bottom w:val="none" w:sz="0" w:space="0" w:color="auto"/>
                        <w:right w:val="none" w:sz="0" w:space="0" w:color="auto"/>
                      </w:divBdr>
                      <w:divsChild>
                        <w:div w:id="2034112029">
                          <w:marLeft w:val="0"/>
                          <w:marRight w:val="0"/>
                          <w:marTop w:val="0"/>
                          <w:marBottom w:val="0"/>
                          <w:divBdr>
                            <w:top w:val="none" w:sz="0" w:space="0" w:color="auto"/>
                            <w:left w:val="none" w:sz="0" w:space="0" w:color="auto"/>
                            <w:bottom w:val="none" w:sz="0" w:space="0" w:color="auto"/>
                            <w:right w:val="none" w:sz="0" w:space="0" w:color="auto"/>
                          </w:divBdr>
                          <w:divsChild>
                            <w:div w:id="7380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196509">
      <w:bodyDiv w:val="1"/>
      <w:marLeft w:val="0"/>
      <w:marRight w:val="0"/>
      <w:marTop w:val="0"/>
      <w:marBottom w:val="0"/>
      <w:divBdr>
        <w:top w:val="none" w:sz="0" w:space="0" w:color="auto"/>
        <w:left w:val="none" w:sz="0" w:space="0" w:color="auto"/>
        <w:bottom w:val="none" w:sz="0" w:space="0" w:color="auto"/>
        <w:right w:val="none" w:sz="0" w:space="0" w:color="auto"/>
      </w:divBdr>
    </w:div>
    <w:div w:id="2040080772">
      <w:bodyDiv w:val="1"/>
      <w:marLeft w:val="0"/>
      <w:marRight w:val="0"/>
      <w:marTop w:val="0"/>
      <w:marBottom w:val="0"/>
      <w:divBdr>
        <w:top w:val="none" w:sz="0" w:space="0" w:color="auto"/>
        <w:left w:val="none" w:sz="0" w:space="0" w:color="auto"/>
        <w:bottom w:val="none" w:sz="0" w:space="0" w:color="auto"/>
        <w:right w:val="none" w:sz="0" w:space="0" w:color="auto"/>
      </w:divBdr>
    </w:div>
    <w:div w:id="2040743139">
      <w:bodyDiv w:val="1"/>
      <w:marLeft w:val="0"/>
      <w:marRight w:val="0"/>
      <w:marTop w:val="0"/>
      <w:marBottom w:val="0"/>
      <w:divBdr>
        <w:top w:val="none" w:sz="0" w:space="0" w:color="auto"/>
        <w:left w:val="none" w:sz="0" w:space="0" w:color="auto"/>
        <w:bottom w:val="none" w:sz="0" w:space="0" w:color="auto"/>
        <w:right w:val="none" w:sz="0" w:space="0" w:color="auto"/>
      </w:divBdr>
      <w:divsChild>
        <w:div w:id="569343831">
          <w:marLeft w:val="0"/>
          <w:marRight w:val="0"/>
          <w:marTop w:val="0"/>
          <w:marBottom w:val="0"/>
          <w:divBdr>
            <w:top w:val="none" w:sz="0" w:space="0" w:color="auto"/>
            <w:left w:val="none" w:sz="0" w:space="0" w:color="auto"/>
            <w:bottom w:val="none" w:sz="0" w:space="0" w:color="auto"/>
            <w:right w:val="none" w:sz="0" w:space="0" w:color="auto"/>
          </w:divBdr>
          <w:divsChild>
            <w:div w:id="445933739">
              <w:marLeft w:val="0"/>
              <w:marRight w:val="0"/>
              <w:marTop w:val="0"/>
              <w:marBottom w:val="0"/>
              <w:divBdr>
                <w:top w:val="none" w:sz="0" w:space="0" w:color="auto"/>
                <w:left w:val="none" w:sz="0" w:space="0" w:color="auto"/>
                <w:bottom w:val="none" w:sz="0" w:space="0" w:color="auto"/>
                <w:right w:val="none" w:sz="0" w:space="0" w:color="auto"/>
              </w:divBdr>
            </w:div>
          </w:divsChild>
        </w:div>
        <w:div w:id="1520777303">
          <w:marLeft w:val="0"/>
          <w:marRight w:val="0"/>
          <w:marTop w:val="0"/>
          <w:marBottom w:val="0"/>
          <w:divBdr>
            <w:top w:val="none" w:sz="0" w:space="0" w:color="auto"/>
            <w:left w:val="none" w:sz="0" w:space="0" w:color="auto"/>
            <w:bottom w:val="none" w:sz="0" w:space="0" w:color="auto"/>
            <w:right w:val="none" w:sz="0" w:space="0" w:color="auto"/>
          </w:divBdr>
          <w:divsChild>
            <w:div w:id="1613394894">
              <w:marLeft w:val="0"/>
              <w:marRight w:val="0"/>
              <w:marTop w:val="0"/>
              <w:marBottom w:val="0"/>
              <w:divBdr>
                <w:top w:val="none" w:sz="0" w:space="0" w:color="auto"/>
                <w:left w:val="none" w:sz="0" w:space="0" w:color="auto"/>
                <w:bottom w:val="none" w:sz="0" w:space="0" w:color="auto"/>
                <w:right w:val="none" w:sz="0" w:space="0" w:color="auto"/>
              </w:divBdr>
            </w:div>
          </w:divsChild>
        </w:div>
        <w:div w:id="1570770212">
          <w:marLeft w:val="0"/>
          <w:marRight w:val="0"/>
          <w:marTop w:val="0"/>
          <w:marBottom w:val="0"/>
          <w:divBdr>
            <w:top w:val="none" w:sz="0" w:space="0" w:color="auto"/>
            <w:left w:val="none" w:sz="0" w:space="0" w:color="auto"/>
            <w:bottom w:val="none" w:sz="0" w:space="0" w:color="auto"/>
            <w:right w:val="none" w:sz="0" w:space="0" w:color="auto"/>
          </w:divBdr>
          <w:divsChild>
            <w:div w:id="139855478">
              <w:marLeft w:val="0"/>
              <w:marRight w:val="0"/>
              <w:marTop w:val="0"/>
              <w:marBottom w:val="0"/>
              <w:divBdr>
                <w:top w:val="none" w:sz="0" w:space="0" w:color="auto"/>
                <w:left w:val="none" w:sz="0" w:space="0" w:color="auto"/>
                <w:bottom w:val="none" w:sz="0" w:space="0" w:color="auto"/>
                <w:right w:val="none" w:sz="0" w:space="0" w:color="auto"/>
              </w:divBdr>
            </w:div>
          </w:divsChild>
        </w:div>
        <w:div w:id="1469205334">
          <w:marLeft w:val="0"/>
          <w:marRight w:val="0"/>
          <w:marTop w:val="0"/>
          <w:marBottom w:val="0"/>
          <w:divBdr>
            <w:top w:val="none" w:sz="0" w:space="0" w:color="auto"/>
            <w:left w:val="none" w:sz="0" w:space="0" w:color="auto"/>
            <w:bottom w:val="none" w:sz="0" w:space="0" w:color="auto"/>
            <w:right w:val="none" w:sz="0" w:space="0" w:color="auto"/>
          </w:divBdr>
          <w:divsChild>
            <w:div w:id="829295862">
              <w:marLeft w:val="0"/>
              <w:marRight w:val="0"/>
              <w:marTop w:val="0"/>
              <w:marBottom w:val="0"/>
              <w:divBdr>
                <w:top w:val="none" w:sz="0" w:space="0" w:color="auto"/>
                <w:left w:val="none" w:sz="0" w:space="0" w:color="auto"/>
                <w:bottom w:val="none" w:sz="0" w:space="0" w:color="auto"/>
                <w:right w:val="none" w:sz="0" w:space="0" w:color="auto"/>
              </w:divBdr>
            </w:div>
          </w:divsChild>
        </w:div>
        <w:div w:id="567309037">
          <w:marLeft w:val="0"/>
          <w:marRight w:val="0"/>
          <w:marTop w:val="0"/>
          <w:marBottom w:val="0"/>
          <w:divBdr>
            <w:top w:val="none" w:sz="0" w:space="0" w:color="auto"/>
            <w:left w:val="none" w:sz="0" w:space="0" w:color="auto"/>
            <w:bottom w:val="none" w:sz="0" w:space="0" w:color="auto"/>
            <w:right w:val="none" w:sz="0" w:space="0" w:color="auto"/>
          </w:divBdr>
          <w:divsChild>
            <w:div w:id="1355881358">
              <w:marLeft w:val="0"/>
              <w:marRight w:val="0"/>
              <w:marTop w:val="0"/>
              <w:marBottom w:val="0"/>
              <w:divBdr>
                <w:top w:val="none" w:sz="0" w:space="0" w:color="auto"/>
                <w:left w:val="none" w:sz="0" w:space="0" w:color="auto"/>
                <w:bottom w:val="none" w:sz="0" w:space="0" w:color="auto"/>
                <w:right w:val="none" w:sz="0" w:space="0" w:color="auto"/>
              </w:divBdr>
            </w:div>
          </w:divsChild>
        </w:div>
        <w:div w:id="1117211549">
          <w:marLeft w:val="0"/>
          <w:marRight w:val="0"/>
          <w:marTop w:val="0"/>
          <w:marBottom w:val="0"/>
          <w:divBdr>
            <w:top w:val="none" w:sz="0" w:space="0" w:color="auto"/>
            <w:left w:val="none" w:sz="0" w:space="0" w:color="auto"/>
            <w:bottom w:val="none" w:sz="0" w:space="0" w:color="auto"/>
            <w:right w:val="none" w:sz="0" w:space="0" w:color="auto"/>
          </w:divBdr>
          <w:divsChild>
            <w:div w:id="228274471">
              <w:marLeft w:val="0"/>
              <w:marRight w:val="0"/>
              <w:marTop w:val="0"/>
              <w:marBottom w:val="0"/>
              <w:divBdr>
                <w:top w:val="none" w:sz="0" w:space="0" w:color="auto"/>
                <w:left w:val="none" w:sz="0" w:space="0" w:color="auto"/>
                <w:bottom w:val="none" w:sz="0" w:space="0" w:color="auto"/>
                <w:right w:val="none" w:sz="0" w:space="0" w:color="auto"/>
              </w:divBdr>
            </w:div>
          </w:divsChild>
        </w:div>
        <w:div w:id="1504317252">
          <w:marLeft w:val="0"/>
          <w:marRight w:val="0"/>
          <w:marTop w:val="0"/>
          <w:marBottom w:val="0"/>
          <w:divBdr>
            <w:top w:val="none" w:sz="0" w:space="0" w:color="auto"/>
            <w:left w:val="none" w:sz="0" w:space="0" w:color="auto"/>
            <w:bottom w:val="none" w:sz="0" w:space="0" w:color="auto"/>
            <w:right w:val="none" w:sz="0" w:space="0" w:color="auto"/>
          </w:divBdr>
          <w:divsChild>
            <w:div w:id="1681619675">
              <w:marLeft w:val="0"/>
              <w:marRight w:val="0"/>
              <w:marTop w:val="0"/>
              <w:marBottom w:val="0"/>
              <w:divBdr>
                <w:top w:val="none" w:sz="0" w:space="0" w:color="auto"/>
                <w:left w:val="none" w:sz="0" w:space="0" w:color="auto"/>
                <w:bottom w:val="none" w:sz="0" w:space="0" w:color="auto"/>
                <w:right w:val="none" w:sz="0" w:space="0" w:color="auto"/>
              </w:divBdr>
            </w:div>
          </w:divsChild>
        </w:div>
        <w:div w:id="1330986100">
          <w:marLeft w:val="0"/>
          <w:marRight w:val="0"/>
          <w:marTop w:val="0"/>
          <w:marBottom w:val="0"/>
          <w:divBdr>
            <w:top w:val="none" w:sz="0" w:space="0" w:color="auto"/>
            <w:left w:val="none" w:sz="0" w:space="0" w:color="auto"/>
            <w:bottom w:val="none" w:sz="0" w:space="0" w:color="auto"/>
            <w:right w:val="none" w:sz="0" w:space="0" w:color="auto"/>
          </w:divBdr>
          <w:divsChild>
            <w:div w:id="608201761">
              <w:marLeft w:val="0"/>
              <w:marRight w:val="0"/>
              <w:marTop w:val="0"/>
              <w:marBottom w:val="0"/>
              <w:divBdr>
                <w:top w:val="none" w:sz="0" w:space="0" w:color="auto"/>
                <w:left w:val="none" w:sz="0" w:space="0" w:color="auto"/>
                <w:bottom w:val="none" w:sz="0" w:space="0" w:color="auto"/>
                <w:right w:val="none" w:sz="0" w:space="0" w:color="auto"/>
              </w:divBdr>
            </w:div>
          </w:divsChild>
        </w:div>
        <w:div w:id="1158158373">
          <w:marLeft w:val="0"/>
          <w:marRight w:val="0"/>
          <w:marTop w:val="0"/>
          <w:marBottom w:val="0"/>
          <w:divBdr>
            <w:top w:val="none" w:sz="0" w:space="0" w:color="auto"/>
            <w:left w:val="none" w:sz="0" w:space="0" w:color="auto"/>
            <w:bottom w:val="none" w:sz="0" w:space="0" w:color="auto"/>
            <w:right w:val="none" w:sz="0" w:space="0" w:color="auto"/>
          </w:divBdr>
          <w:divsChild>
            <w:div w:id="1183739857">
              <w:marLeft w:val="0"/>
              <w:marRight w:val="0"/>
              <w:marTop w:val="0"/>
              <w:marBottom w:val="0"/>
              <w:divBdr>
                <w:top w:val="none" w:sz="0" w:space="0" w:color="auto"/>
                <w:left w:val="none" w:sz="0" w:space="0" w:color="auto"/>
                <w:bottom w:val="none" w:sz="0" w:space="0" w:color="auto"/>
                <w:right w:val="none" w:sz="0" w:space="0" w:color="auto"/>
              </w:divBdr>
            </w:div>
          </w:divsChild>
        </w:div>
        <w:div w:id="981083785">
          <w:marLeft w:val="0"/>
          <w:marRight w:val="0"/>
          <w:marTop w:val="0"/>
          <w:marBottom w:val="0"/>
          <w:divBdr>
            <w:top w:val="none" w:sz="0" w:space="0" w:color="auto"/>
            <w:left w:val="none" w:sz="0" w:space="0" w:color="auto"/>
            <w:bottom w:val="none" w:sz="0" w:space="0" w:color="auto"/>
            <w:right w:val="none" w:sz="0" w:space="0" w:color="auto"/>
          </w:divBdr>
          <w:divsChild>
            <w:div w:id="10878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479">
      <w:bodyDiv w:val="1"/>
      <w:marLeft w:val="0"/>
      <w:marRight w:val="0"/>
      <w:marTop w:val="0"/>
      <w:marBottom w:val="0"/>
      <w:divBdr>
        <w:top w:val="none" w:sz="0" w:space="0" w:color="auto"/>
        <w:left w:val="none" w:sz="0" w:space="0" w:color="auto"/>
        <w:bottom w:val="none" w:sz="0" w:space="0" w:color="auto"/>
        <w:right w:val="none" w:sz="0" w:space="0" w:color="auto"/>
      </w:divBdr>
    </w:div>
    <w:div w:id="2056536913">
      <w:bodyDiv w:val="1"/>
      <w:marLeft w:val="0"/>
      <w:marRight w:val="0"/>
      <w:marTop w:val="0"/>
      <w:marBottom w:val="0"/>
      <w:divBdr>
        <w:top w:val="none" w:sz="0" w:space="0" w:color="auto"/>
        <w:left w:val="none" w:sz="0" w:space="0" w:color="auto"/>
        <w:bottom w:val="none" w:sz="0" w:space="0" w:color="auto"/>
        <w:right w:val="none" w:sz="0" w:space="0" w:color="auto"/>
      </w:divBdr>
    </w:div>
    <w:div w:id="2056537631">
      <w:bodyDiv w:val="1"/>
      <w:marLeft w:val="0"/>
      <w:marRight w:val="0"/>
      <w:marTop w:val="0"/>
      <w:marBottom w:val="0"/>
      <w:divBdr>
        <w:top w:val="none" w:sz="0" w:space="0" w:color="auto"/>
        <w:left w:val="none" w:sz="0" w:space="0" w:color="auto"/>
        <w:bottom w:val="none" w:sz="0" w:space="0" w:color="auto"/>
        <w:right w:val="none" w:sz="0" w:space="0" w:color="auto"/>
      </w:divBdr>
    </w:div>
    <w:div w:id="2059743759">
      <w:bodyDiv w:val="1"/>
      <w:marLeft w:val="0"/>
      <w:marRight w:val="0"/>
      <w:marTop w:val="0"/>
      <w:marBottom w:val="0"/>
      <w:divBdr>
        <w:top w:val="none" w:sz="0" w:space="0" w:color="auto"/>
        <w:left w:val="none" w:sz="0" w:space="0" w:color="auto"/>
        <w:bottom w:val="none" w:sz="0" w:space="0" w:color="auto"/>
        <w:right w:val="none" w:sz="0" w:space="0" w:color="auto"/>
      </w:divBdr>
    </w:div>
    <w:div w:id="2062164945">
      <w:bodyDiv w:val="1"/>
      <w:marLeft w:val="0"/>
      <w:marRight w:val="0"/>
      <w:marTop w:val="0"/>
      <w:marBottom w:val="0"/>
      <w:divBdr>
        <w:top w:val="none" w:sz="0" w:space="0" w:color="auto"/>
        <w:left w:val="none" w:sz="0" w:space="0" w:color="auto"/>
        <w:bottom w:val="none" w:sz="0" w:space="0" w:color="auto"/>
        <w:right w:val="none" w:sz="0" w:space="0" w:color="auto"/>
      </w:divBdr>
    </w:div>
    <w:div w:id="2070839253">
      <w:bodyDiv w:val="1"/>
      <w:marLeft w:val="0"/>
      <w:marRight w:val="0"/>
      <w:marTop w:val="0"/>
      <w:marBottom w:val="0"/>
      <w:divBdr>
        <w:top w:val="none" w:sz="0" w:space="0" w:color="auto"/>
        <w:left w:val="none" w:sz="0" w:space="0" w:color="auto"/>
        <w:bottom w:val="none" w:sz="0" w:space="0" w:color="auto"/>
        <w:right w:val="none" w:sz="0" w:space="0" w:color="auto"/>
      </w:divBdr>
    </w:div>
    <w:div w:id="2076853216">
      <w:bodyDiv w:val="1"/>
      <w:marLeft w:val="0"/>
      <w:marRight w:val="0"/>
      <w:marTop w:val="0"/>
      <w:marBottom w:val="0"/>
      <w:divBdr>
        <w:top w:val="none" w:sz="0" w:space="0" w:color="auto"/>
        <w:left w:val="none" w:sz="0" w:space="0" w:color="auto"/>
        <w:bottom w:val="none" w:sz="0" w:space="0" w:color="auto"/>
        <w:right w:val="none" w:sz="0" w:space="0" w:color="auto"/>
      </w:divBdr>
    </w:div>
    <w:div w:id="2079134428">
      <w:bodyDiv w:val="1"/>
      <w:marLeft w:val="0"/>
      <w:marRight w:val="0"/>
      <w:marTop w:val="0"/>
      <w:marBottom w:val="0"/>
      <w:divBdr>
        <w:top w:val="none" w:sz="0" w:space="0" w:color="auto"/>
        <w:left w:val="none" w:sz="0" w:space="0" w:color="auto"/>
        <w:bottom w:val="none" w:sz="0" w:space="0" w:color="auto"/>
        <w:right w:val="none" w:sz="0" w:space="0" w:color="auto"/>
      </w:divBdr>
    </w:div>
    <w:div w:id="2079162336">
      <w:bodyDiv w:val="1"/>
      <w:marLeft w:val="0"/>
      <w:marRight w:val="0"/>
      <w:marTop w:val="0"/>
      <w:marBottom w:val="0"/>
      <w:divBdr>
        <w:top w:val="none" w:sz="0" w:space="0" w:color="auto"/>
        <w:left w:val="none" w:sz="0" w:space="0" w:color="auto"/>
        <w:bottom w:val="none" w:sz="0" w:space="0" w:color="auto"/>
        <w:right w:val="none" w:sz="0" w:space="0" w:color="auto"/>
      </w:divBdr>
    </w:div>
    <w:div w:id="2082630882">
      <w:bodyDiv w:val="1"/>
      <w:marLeft w:val="0"/>
      <w:marRight w:val="0"/>
      <w:marTop w:val="0"/>
      <w:marBottom w:val="0"/>
      <w:divBdr>
        <w:top w:val="none" w:sz="0" w:space="0" w:color="auto"/>
        <w:left w:val="none" w:sz="0" w:space="0" w:color="auto"/>
        <w:bottom w:val="none" w:sz="0" w:space="0" w:color="auto"/>
        <w:right w:val="none" w:sz="0" w:space="0" w:color="auto"/>
      </w:divBdr>
    </w:div>
    <w:div w:id="2084600982">
      <w:bodyDiv w:val="1"/>
      <w:marLeft w:val="0"/>
      <w:marRight w:val="0"/>
      <w:marTop w:val="0"/>
      <w:marBottom w:val="0"/>
      <w:divBdr>
        <w:top w:val="none" w:sz="0" w:space="0" w:color="auto"/>
        <w:left w:val="none" w:sz="0" w:space="0" w:color="auto"/>
        <w:bottom w:val="none" w:sz="0" w:space="0" w:color="auto"/>
        <w:right w:val="none" w:sz="0" w:space="0" w:color="auto"/>
      </w:divBdr>
    </w:div>
    <w:div w:id="2086174227">
      <w:bodyDiv w:val="1"/>
      <w:marLeft w:val="0"/>
      <w:marRight w:val="0"/>
      <w:marTop w:val="0"/>
      <w:marBottom w:val="0"/>
      <w:divBdr>
        <w:top w:val="none" w:sz="0" w:space="0" w:color="auto"/>
        <w:left w:val="none" w:sz="0" w:space="0" w:color="auto"/>
        <w:bottom w:val="none" w:sz="0" w:space="0" w:color="auto"/>
        <w:right w:val="none" w:sz="0" w:space="0" w:color="auto"/>
      </w:divBdr>
    </w:div>
    <w:div w:id="2090732464">
      <w:bodyDiv w:val="1"/>
      <w:marLeft w:val="0"/>
      <w:marRight w:val="0"/>
      <w:marTop w:val="0"/>
      <w:marBottom w:val="0"/>
      <w:divBdr>
        <w:top w:val="none" w:sz="0" w:space="0" w:color="auto"/>
        <w:left w:val="none" w:sz="0" w:space="0" w:color="auto"/>
        <w:bottom w:val="none" w:sz="0" w:space="0" w:color="auto"/>
        <w:right w:val="none" w:sz="0" w:space="0" w:color="auto"/>
      </w:divBdr>
    </w:div>
    <w:div w:id="2090880211">
      <w:bodyDiv w:val="1"/>
      <w:marLeft w:val="0"/>
      <w:marRight w:val="0"/>
      <w:marTop w:val="0"/>
      <w:marBottom w:val="0"/>
      <w:divBdr>
        <w:top w:val="none" w:sz="0" w:space="0" w:color="auto"/>
        <w:left w:val="none" w:sz="0" w:space="0" w:color="auto"/>
        <w:bottom w:val="none" w:sz="0" w:space="0" w:color="auto"/>
        <w:right w:val="none" w:sz="0" w:space="0" w:color="auto"/>
      </w:divBdr>
    </w:div>
    <w:div w:id="2090930318">
      <w:bodyDiv w:val="1"/>
      <w:marLeft w:val="0"/>
      <w:marRight w:val="0"/>
      <w:marTop w:val="0"/>
      <w:marBottom w:val="0"/>
      <w:divBdr>
        <w:top w:val="none" w:sz="0" w:space="0" w:color="auto"/>
        <w:left w:val="none" w:sz="0" w:space="0" w:color="auto"/>
        <w:bottom w:val="none" w:sz="0" w:space="0" w:color="auto"/>
        <w:right w:val="none" w:sz="0" w:space="0" w:color="auto"/>
      </w:divBdr>
    </w:div>
    <w:div w:id="2092967575">
      <w:bodyDiv w:val="1"/>
      <w:marLeft w:val="0"/>
      <w:marRight w:val="0"/>
      <w:marTop w:val="0"/>
      <w:marBottom w:val="0"/>
      <w:divBdr>
        <w:top w:val="none" w:sz="0" w:space="0" w:color="auto"/>
        <w:left w:val="none" w:sz="0" w:space="0" w:color="auto"/>
        <w:bottom w:val="none" w:sz="0" w:space="0" w:color="auto"/>
        <w:right w:val="none" w:sz="0" w:space="0" w:color="auto"/>
      </w:divBdr>
    </w:div>
    <w:div w:id="2097555713">
      <w:bodyDiv w:val="1"/>
      <w:marLeft w:val="0"/>
      <w:marRight w:val="0"/>
      <w:marTop w:val="0"/>
      <w:marBottom w:val="0"/>
      <w:divBdr>
        <w:top w:val="none" w:sz="0" w:space="0" w:color="auto"/>
        <w:left w:val="none" w:sz="0" w:space="0" w:color="auto"/>
        <w:bottom w:val="none" w:sz="0" w:space="0" w:color="auto"/>
        <w:right w:val="none" w:sz="0" w:space="0" w:color="auto"/>
      </w:divBdr>
    </w:div>
    <w:div w:id="2100635548">
      <w:bodyDiv w:val="1"/>
      <w:marLeft w:val="0"/>
      <w:marRight w:val="0"/>
      <w:marTop w:val="0"/>
      <w:marBottom w:val="0"/>
      <w:divBdr>
        <w:top w:val="none" w:sz="0" w:space="0" w:color="auto"/>
        <w:left w:val="none" w:sz="0" w:space="0" w:color="auto"/>
        <w:bottom w:val="none" w:sz="0" w:space="0" w:color="auto"/>
        <w:right w:val="none" w:sz="0" w:space="0" w:color="auto"/>
      </w:divBdr>
    </w:div>
    <w:div w:id="2102292481">
      <w:bodyDiv w:val="1"/>
      <w:marLeft w:val="0"/>
      <w:marRight w:val="0"/>
      <w:marTop w:val="0"/>
      <w:marBottom w:val="0"/>
      <w:divBdr>
        <w:top w:val="none" w:sz="0" w:space="0" w:color="auto"/>
        <w:left w:val="none" w:sz="0" w:space="0" w:color="auto"/>
        <w:bottom w:val="none" w:sz="0" w:space="0" w:color="auto"/>
        <w:right w:val="none" w:sz="0" w:space="0" w:color="auto"/>
      </w:divBdr>
    </w:div>
    <w:div w:id="2112125218">
      <w:bodyDiv w:val="1"/>
      <w:marLeft w:val="0"/>
      <w:marRight w:val="0"/>
      <w:marTop w:val="0"/>
      <w:marBottom w:val="0"/>
      <w:divBdr>
        <w:top w:val="none" w:sz="0" w:space="0" w:color="auto"/>
        <w:left w:val="none" w:sz="0" w:space="0" w:color="auto"/>
        <w:bottom w:val="none" w:sz="0" w:space="0" w:color="auto"/>
        <w:right w:val="none" w:sz="0" w:space="0" w:color="auto"/>
      </w:divBdr>
    </w:div>
    <w:div w:id="2119174836">
      <w:bodyDiv w:val="1"/>
      <w:marLeft w:val="0"/>
      <w:marRight w:val="0"/>
      <w:marTop w:val="0"/>
      <w:marBottom w:val="0"/>
      <w:divBdr>
        <w:top w:val="none" w:sz="0" w:space="0" w:color="auto"/>
        <w:left w:val="none" w:sz="0" w:space="0" w:color="auto"/>
        <w:bottom w:val="none" w:sz="0" w:space="0" w:color="auto"/>
        <w:right w:val="none" w:sz="0" w:space="0" w:color="auto"/>
      </w:divBdr>
    </w:div>
    <w:div w:id="2120945685">
      <w:bodyDiv w:val="1"/>
      <w:marLeft w:val="0"/>
      <w:marRight w:val="0"/>
      <w:marTop w:val="0"/>
      <w:marBottom w:val="0"/>
      <w:divBdr>
        <w:top w:val="none" w:sz="0" w:space="0" w:color="auto"/>
        <w:left w:val="none" w:sz="0" w:space="0" w:color="auto"/>
        <w:bottom w:val="none" w:sz="0" w:space="0" w:color="auto"/>
        <w:right w:val="none" w:sz="0" w:space="0" w:color="auto"/>
      </w:divBdr>
    </w:div>
    <w:div w:id="2125223170">
      <w:bodyDiv w:val="1"/>
      <w:marLeft w:val="0"/>
      <w:marRight w:val="0"/>
      <w:marTop w:val="0"/>
      <w:marBottom w:val="0"/>
      <w:divBdr>
        <w:top w:val="none" w:sz="0" w:space="0" w:color="auto"/>
        <w:left w:val="none" w:sz="0" w:space="0" w:color="auto"/>
        <w:bottom w:val="none" w:sz="0" w:space="0" w:color="auto"/>
        <w:right w:val="none" w:sz="0" w:space="0" w:color="auto"/>
      </w:divBdr>
    </w:div>
    <w:div w:id="2132048923">
      <w:bodyDiv w:val="1"/>
      <w:marLeft w:val="0"/>
      <w:marRight w:val="0"/>
      <w:marTop w:val="0"/>
      <w:marBottom w:val="0"/>
      <w:divBdr>
        <w:top w:val="none" w:sz="0" w:space="0" w:color="auto"/>
        <w:left w:val="none" w:sz="0" w:space="0" w:color="auto"/>
        <w:bottom w:val="none" w:sz="0" w:space="0" w:color="auto"/>
        <w:right w:val="none" w:sz="0" w:space="0" w:color="auto"/>
      </w:divBdr>
    </w:div>
    <w:div w:id="214612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hyperlink" Target="https://www.funcionpublica.gov.co/eva/gestornormativo/norma.php?i=76745" TargetMode="Externa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hyperlink" Target="https://www.archivogeneral.gov.co/transparencia/gestion-informacion-publica/Programa-de-Gestion-Documental-PGD?utm_source=chatgpt.com" TargetMode="Externa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hyperlink" Target="https://www.superfinanciera.gov.co/publicaciones/11168/normativaproteccion-al-consumidor-financierosobre-el-regimen-especifico-de-proteccion-al-consumidor-financieroregimen-de-proteccion-al-consumidor-financieroregimen-sancionatorio-11168/?utm_source=chatgpt.com" TargetMode="Externa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hyperlink" Target="https://www.funcionpublica.gov.co/eva/gestornormativo/norma.php?i=66148&amp;utm_source=chatgpt.com" TargetMode="External"/><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hyperlink" Target="https://www.uiaf.gov.co/9-1-Publicaciones?utm_source=chatgpt.com" TargetMode="Externa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hyperlink" Target="https://www.funcionpublica.gov.co/eva/gestornormativo/norma.php?i=6739"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microsoft.com/office/2016/09/relationships/commentsIds" Target="commentsIds.xm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hyperlink" Target="https://www.funcionpublica.gov.co/eva/gestornormativo/norma.php?i=4276" TargetMode="External"/><Relationship Id="rId189" Type="http://schemas.openxmlformats.org/officeDocument/2006/relationships/hyperlink" Target="https://doi.org/10.6028/NIST.AI.100-1" TargetMode="Externa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microsoft.com/office/2018/08/relationships/commentsExtensible" Target="commentsExtensible.xml"/><Relationship Id="rId195" Type="http://schemas.openxmlformats.org/officeDocument/2006/relationships/fontTable" Target="fontTable.xml"/><Relationship Id="rId190" Type="http://schemas.openxmlformats.org/officeDocument/2006/relationships/hyperlink" Target="https://www.oecd.org/en/topics/sub-issues/ai-principles.html?utm_source=chatgpt.com"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hyperlink" Target="https://www.funcionpublica.gov.co/eva/gestornormativo/norma.php?i=36833"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6.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microsoft.com/office/2011/relationships/people" Target="people.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hyperlink" Target="https://www.dnp.gov.co/publicaciones/Planeacion/Paginas/conpes-4144-hoja-de-ruta-colombia-inteligencia-artificial-retos-actuales-transformacion-futura.aspx?utm_source=chatgpt.com"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comments" Target="comments.xml"/><Relationship Id="rId197" Type="http://schemas.openxmlformats.org/officeDocument/2006/relationships/theme" Target="theme/theme1.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hyperlink" Target="https://www.ifrs.org/about-us/who-we-are/?utm_source=chatgpt.com" TargetMode="External"/><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microsoft.com/office/2011/relationships/commentsExtended" Target="commentsExtended.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hyperlink" Target="https://www.mintic.gov.co/portal/715/w3-article-135930.html?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IFR</b:Tag>
    <b:SourceType>InternetSite</b:SourceType>
    <b:Guid>{84E4F213-9296-4C64-8E81-48710E7AF8DD}</b:Guid>
    <b:Author>
      <b:Author>
        <b:Corporate>IFRS</b:Corporate>
      </b:Author>
    </b:Author>
    <b:Title>Normas Internacionales de Información Financiera (NIIF)</b:Title>
    <b:URL>https://www.ifrs.org/about-us/who-we-are/?utm</b:URL>
    <b:RefOrder>1</b:RefOrder>
  </b:Source>
  <b:Source>
    <b:Tag>NIS261</b:Tag>
    <b:SourceType>InternetSite</b:SourceType>
    <b:Guid>{9BB78E31-03F1-4E58-A1FE-62D9D919B59B}</b:Guid>
    <b:Author>
      <b:Author>
        <b:Corporate>NIST</b:Corporate>
      </b:Author>
    </b:Author>
    <b:Title>Marco de gestión de riesgos de IA</b:Title>
    <b:Year>2026</b:Year>
    <b:URL>https://www.nist.gov/itl/ai-risk-management-framework?utm</b:URL>
    <b:RefOrder>2</b:RefOrder>
  </b:Source>
  <b:Source>
    <b:Tag>OEC24</b:Tag>
    <b:SourceType>InternetSite</b:SourceType>
    <b:Guid>{44B27176-D3EA-4B37-B643-095989E2174F}</b:Guid>
    <b:Author>
      <b:Author>
        <b:Corporate>OECD</b:Corporate>
      </b:Author>
    </b:Author>
    <b:Title>AI principles</b:Title>
    <b:Year>2024</b:Year>
    <b:URL>https://www.oecd.org/en/topics/sub-issues/ai-principles.html?utm</b:URL>
    <b:RefOrder>3</b:RefOrder>
  </b:Source>
  <b:Source>
    <b:Tag>Con095</b:Tag>
    <b:SourceType>InternetSite</b:SourceType>
    <b:Guid>{58FE7DCE-D1FD-4A9D-AB38-8F0059AAFCEA}</b:Guid>
    <b:Author>
      <b:Author>
        <b:Corporate>Congreso de la República de Colombia</b:Corporate>
      </b:Author>
    </b:Author>
    <b:Title>Ley 1314</b:Title>
    <b:InternetSiteTitle>Función Pública</b:InternetSiteTitle>
    <b:Year>2009</b:Year>
    <b:URL>https://www.funcionpublica.gov.co/eva/gestornormativo/norma.php?i=36833</b:URL>
    <b:RefOrder>4</b:RefOrder>
  </b:Source>
  <b:Source>
    <b:Tag>Con991</b:Tag>
    <b:SourceType>InternetSite</b:SourceType>
    <b:Guid>{9C842FAB-2F33-412F-AFFA-265C2E7B625F}</b:Guid>
    <b:Author>
      <b:Author>
        <b:Corporate>Congreso de la República de Colombia</b:Corporate>
      </b:Author>
    </b:Author>
    <b:Title>Ley 527</b:Title>
    <b:InternetSiteTitle>Función Pública</b:InternetSiteTitle>
    <b:Year>1999</b:Year>
    <b:Month>Agosto</b:Month>
    <b:Day>18</b:Day>
    <b:URL>https://www.funcionpublica.gov.co/eva/gestornormativo/norma.php?i=4276</b:URL>
    <b:RefOrder>5</b:RefOrder>
  </b:Source>
  <b:Source>
    <b:Tag>Arc182</b:Tag>
    <b:SourceType>InternetSite</b:SourceType>
    <b:Guid>{46DF0988-9F4C-4743-ADE0-1CE179BB43C5}</b:Guid>
    <b:Author>
      <b:Author>
        <b:Corporate>Archivo General de la Nación</b:Corporate>
      </b:Author>
    </b:Author>
    <b:Title>Gestión Documental AGN</b:Title>
    <b:Year>2018</b:Year>
    <b:Month>Febrero</b:Month>
    <b:URL>https://www.archivogeneral.gov.co/sites/default/files/Estructura_Web/2_Politica_archivistica/Instrumentos_Archivisticos/PINAR/GDO-E-03_DIAGNOSTICOS_PINAR-PGD_AGN.pdf</b:URL>
    <b:RefOrder>6</b:RefOrder>
  </b:Source>
  <b:Source>
    <b:Tag>Min192</b:Tag>
    <b:SourceType>InternetSite</b:SourceType>
    <b:Guid>{141A3C74-C910-4B3E-9BE3-73ED6D6C92CB}</b:Guid>
    <b:Author>
      <b:Author>
        <b:Corporate>MinTic</b:Corporate>
      </b:Author>
    </b:Author>
    <b:Title>Modelo de Requisitos de Documentos Electrónicos</b:Title>
    <b:Year>2019</b:Year>
    <b:Month>Marzo</b:Month>
    <b:URL>chrome-extension://efaidnbmnnnibpcajpcglclefindmkaj/https://www.mintic.gov.co/portal/715/articles-135930_modelo_requisitos_2019.pdf?utm</b:URL>
    <b:RefOrder>7</b:RefOrder>
  </b:Source>
  <b:Source>
    <b:Tag>DNP251</b:Tag>
    <b:SourceType>InternetSite</b:SourceType>
    <b:Guid>{0D87522D-B5D8-45AE-AE25-EA22C26E786C}</b:Guid>
    <b:Author>
      <b:Author>
        <b:Corporate>DNP</b:Corporate>
      </b:Author>
    </b:Author>
    <b:Title>Conpes para la gente 4144</b:Title>
    <b:InternetSiteTitle>Inteligencia artificial y bienestar social: un compromiso con el futuro</b:InternetSiteTitle>
    <b:Year>2025</b:Year>
    <b:URL>chrome-extension://efaidnbmnnnibpcajpcglclefindmkaj/https://sisconpes.dnp.gov.co/SisCONPESWeb//new_ctmp/DocumentosConpes/ConpesParalaGente/CONPES_GENTE_4144.pdf</b:URL>
    <b:RefOrder>9</b:RefOrder>
  </b:Source>
  <b:Source>
    <b:Tag>UIA24</b:Tag>
    <b:SourceType>InternetSite</b:SourceType>
    <b:Guid>{8ACA6B22-053B-4351-95B6-6270F40254C5}</b:Guid>
    <b:Author>
      <b:Author>
        <b:Corporate>UIAF</b:Corporate>
      </b:Author>
    </b:Author>
    <b:Title>Preguntas Frecuentes</b:Title>
    <b:InternetSiteTitle>Unidad de Información y análisis Financiero UIAF</b:InternetSiteTitle>
    <b:Year>2024</b:Year>
    <b:URL>chrome-extension://efaidnbmnnnibpcajpcglclefindmkaj/https://www.uiaf.gov.co/sites/default/files/2024-06/articulos/archivos/Documento_Preguntas_frecuentes.pdf</b:URL>
    <b:RefOrder>10</b:RefOrder>
  </b:Source>
  <b:Source>
    <b:Tag>Pre156</b:Tag>
    <b:SourceType>InternetSite</b:SourceType>
    <b:Guid>{B3D50F2E-5E6C-434D-8860-0F6A436559B5}</b:Guid>
    <b:Author>
      <b:Author>
        <b:Corporate>Presidencia de la República de Colombia</b:Corporate>
      </b:Author>
    </b:Author>
    <b:Title>Decreto 2420</b:Title>
    <b:InternetSiteTitle>Función Pública</b:InternetSiteTitle>
    <b:Year>2015</b:Year>
    <b:Month>Diciembre</b:Month>
    <b:Day>14</b:Day>
    <b:URL>https://www.funcionpublica.gov.co/eva/gestornormativo/norma.php?i=76745</b:URL>
    <b:RefOrder>8</b:RefOrder>
  </b:Source>
  <b:Source>
    <b:Tag>Con951</b:Tag>
    <b:SourceType>InternetSite</b:SourceType>
    <b:Guid>{FFDD4C40-ED52-4063-A043-7979D89F2099}</b:Guid>
    <b:Author>
      <b:Author>
        <b:Corporate>Congreso de la República de Colombia</b:Corporate>
      </b:Author>
    </b:Author>
    <b:Title>Ley 222</b:Title>
    <b:InternetSiteTitle>Función Pública</b:InternetSiteTitle>
    <b:Year>1995</b:Year>
    <b:URL>https://www.funcionpublica.gov.co/eva/gestornormativo/norma.php?i=6739</b:URL>
    <b:RefOrder>11</b:RefOrder>
  </b:Source>
  <b:Source>
    <b:Tag>Con90</b:Tag>
    <b:SourceType>InternetSite</b:SourceType>
    <b:Guid>{D6A12644-5217-422F-9C15-21C64B47ED0C}</b:Guid>
    <b:Author>
      <b:Author>
        <b:Corporate>Congreso de la República de Colombia</b:Corporate>
      </b:Author>
    </b:Author>
    <b:Title>Ley 43</b:Title>
    <b:InternetSiteTitle>Función Pública</b:InternetSiteTitle>
    <b:Year>1990</b:Year>
    <b:Month>Diciembre</b:Month>
    <b:Day>13</b:Day>
    <b:URL>https://www.funcionpublica.gov.co/eva/gestornormativo/norma.php?i=66148</b:URL>
    <b:RefOrder>12</b:RefOrder>
  </b:Source>
  <b:Source>
    <b:Tag>Sup19</b:Tag>
    <b:SourceType>InternetSite</b:SourceType>
    <b:Guid>{CEBF46C9-AB5C-48A6-864F-2A975304432D}</b:Guid>
    <b:Author>
      <b:Author>
        <b:Corporate>Superintendencia de Colombia</b:Corporate>
      </b:Author>
    </b:Author>
    <b:Title>Régimen Sancionatorio</b:Title>
    <b:Year>2019</b:Year>
    <b:URL>https://www.superfinanciera.gov.co/publicaciones/11168/normativaproteccion-al-consumidor-financierosobre-el-regimen-especifico-de-proteccion-al-consumidor-financieroregimen-de-proteccion-al-consumidor-financieroregimen-sancionatorio-11168</b:URL>
    <b:RefOrder>13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EF0EA7-6545-40EA-916C-463102B6CF11}">
  <ds:schemaRefs>
    <ds:schemaRef ds:uri="http://schemas.openxmlformats.org/officeDocument/2006/bibliography"/>
  </ds:schemaRefs>
</ds:datastoreItem>
</file>

<file path=customXml/itemProps2.xml><?xml version="1.0" encoding="utf-8"?>
<ds:datastoreItem xmlns:ds="http://schemas.openxmlformats.org/officeDocument/2006/customXml" ds:itemID="{52DDCEC2-BBE9-4A51-9BE5-484035FC8133}">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A7CFD693-D9DC-4EF3-A2A9-4AA829CDF4A7}"/>
</file>

<file path=customXml/itemProps4.xml><?xml version="1.0" encoding="utf-8"?>
<ds:datastoreItem xmlns:ds="http://schemas.openxmlformats.org/officeDocument/2006/customXml" ds:itemID="{0486448D-7F04-4613-ACBD-9181B69EECD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Paula Marcela Vidal Quintero</lastModifiedBy>
  <revision>1054</revision>
  <dcterms:created xsi:type="dcterms:W3CDTF">2026-09-14T13:20:00.0000000Z</dcterms:created>
  <dcterms:modified xsi:type="dcterms:W3CDTF">2026-10-15T03:17:15.2710568Z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2026-09-14T13:20:36Z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046f5de9-e369-4fa4-958f-b766be9a8c16</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