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EC4" w:rsidRDefault="00B61EC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61EC4" w:rsidTr="00B6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B61EC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61EC4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B61EC4" w:rsidRDefault="00B61E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61EC4" w:rsidTr="00B6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B61EC4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B61EC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B61EC4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B61EC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B61EC4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B61EC4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61EC4" w:rsidTr="00B6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B61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B61EC4" w:rsidRDefault="00B61EC4">
            <w:pPr>
              <w:rPr>
                <w:rFonts w:ascii="Calibri" w:eastAsia="Calibri" w:hAnsi="Calibri" w:cs="Calibri"/>
                <w:color w:val="595959"/>
              </w:rPr>
            </w:pPr>
          </w:p>
          <w:p w:rsidR="00B61EC4" w:rsidRDefault="00B61E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B61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r w:rsidR="009D016E">
              <w:rPr>
                <w:rFonts w:ascii="Calibri" w:eastAsia="Calibri" w:hAnsi="Calibri" w:cs="Calibri"/>
                <w:i/>
                <w:color w:val="434343"/>
              </w:rPr>
              <w:t xml:space="preserve">: </w:t>
            </w:r>
            <w:r w:rsidR="009D016E" w:rsidRPr="00797F91">
              <w:rPr>
                <w:bCs/>
                <w:color w:val="000000" w:themeColor="text1"/>
                <w:sz w:val="20"/>
                <w:szCs w:val="20"/>
              </w:rPr>
              <w:t>Conceptos básicos programación orientada a objetos</w:t>
            </w:r>
            <w:r w:rsidR="009D016E"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:rsidR="00B61EC4" w:rsidRDefault="00B6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B61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B61EC4" w:rsidRDefault="00B6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B61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B61EC4" w:rsidRDefault="00B6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61EC4" w:rsidTr="00B6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B61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B61EC4" w:rsidRPr="009D016E" w:rsidRDefault="009D0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Estructura de un objeto</w:t>
            </w:r>
          </w:p>
        </w:tc>
      </w:tr>
      <w:tr w:rsidR="00B61EC4" w:rsidTr="00B6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B61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B61EC4" w:rsidRPr="009D016E" w:rsidRDefault="009D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Identificar los diferentes elementos de un objeto.</w:t>
            </w:r>
          </w:p>
        </w:tc>
      </w:tr>
      <w:tr w:rsidR="00B61EC4" w:rsidTr="00B6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B61E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61EC4" w:rsidTr="00B6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B61E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B61EC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61EC4" w:rsidTr="00B6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61E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B61E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B61E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B61E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61EC4" w:rsidTr="00B61EC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61E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61EC4" w:rsidRDefault="009D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797F91">
              <w:rPr>
                <w:sz w:val="20"/>
                <w:szCs w:val="20"/>
              </w:rPr>
              <w:t>Permite distinguir un objeto de otro.</w:t>
            </w:r>
          </w:p>
        </w:tc>
        <w:tc>
          <w:tcPr>
            <w:tcW w:w="1035" w:type="dxa"/>
            <w:shd w:val="clear" w:color="auto" w:fill="FBE5D5"/>
          </w:tcPr>
          <w:p w:rsidR="00B61EC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B61EC4" w:rsidRDefault="009D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97F91">
              <w:rPr>
                <w:sz w:val="20"/>
                <w:szCs w:val="20"/>
              </w:rPr>
              <w:t>Identidad</w:t>
            </w:r>
          </w:p>
        </w:tc>
      </w:tr>
      <w:tr w:rsidR="00B61EC4" w:rsidTr="00B6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61E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61EC4" w:rsidRDefault="009D0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97F91">
              <w:rPr>
                <w:sz w:val="20"/>
                <w:szCs w:val="20"/>
              </w:rPr>
              <w:t>Representa las características del objeto. Son los parámetros que lo definen y lo diferencian de objetos del mismo tipo.</w:t>
            </w:r>
          </w:p>
        </w:tc>
        <w:tc>
          <w:tcPr>
            <w:tcW w:w="1035" w:type="dxa"/>
          </w:tcPr>
          <w:p w:rsidR="00B61E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B61EC4" w:rsidRDefault="009D0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97F91">
              <w:rPr>
                <w:sz w:val="20"/>
                <w:szCs w:val="20"/>
              </w:rPr>
              <w:t>Atributos y propiedades</w:t>
            </w:r>
          </w:p>
        </w:tc>
      </w:tr>
      <w:tr w:rsidR="00B61EC4" w:rsidTr="00B61EC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61E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61EC4" w:rsidRDefault="009D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97F91">
              <w:rPr>
                <w:sz w:val="20"/>
                <w:szCs w:val="20"/>
              </w:rPr>
              <w:t>Representan el comportamiento del objeto. Acciones que realizan o manejan los datos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B61EC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B61EC4" w:rsidRDefault="009D0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97F91">
              <w:rPr>
                <w:sz w:val="20"/>
                <w:szCs w:val="20"/>
              </w:rPr>
              <w:t>Métodos</w:t>
            </w:r>
          </w:p>
        </w:tc>
      </w:tr>
      <w:tr w:rsidR="00B61EC4" w:rsidTr="00B6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B61EC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61EC4" w:rsidTr="00B61EC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B61EC4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B61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9D016E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 w:rsidR="009D016E">
              <w:rPr>
                <w:rFonts w:ascii="Calibri" w:eastAsia="Calibri" w:hAnsi="Calibri" w:cs="Calibri"/>
                <w:i/>
                <w:color w:val="000000"/>
              </w:rPr>
              <w:t>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9D016E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B61EC4" w:rsidRDefault="00B61E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61EC4" w:rsidTr="00B6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B61EC4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B61EC4" w:rsidRDefault="00B61E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B61EC4" w:rsidRDefault="009D0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B61EC4" w:rsidRDefault="00B61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B61EC4" w:rsidRDefault="00B61EC4">
      <w:pPr>
        <w:rPr>
          <w:rFonts w:ascii="Calibri" w:eastAsia="Calibri" w:hAnsi="Calibri" w:cs="Calibri"/>
        </w:rPr>
      </w:pPr>
    </w:p>
    <w:p w:rsidR="00B61EC4" w:rsidRDefault="00B61EC4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61EC4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61EC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B61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61EC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B61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B61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61EC4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B61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EC4" w:rsidRDefault="00B61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B61EC4" w:rsidRDefault="00B61EC4"/>
    <w:sectPr w:rsidR="00B61EC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A69" w:rsidRDefault="008A1A69">
      <w:pPr>
        <w:spacing w:line="240" w:lineRule="auto"/>
      </w:pPr>
      <w:r>
        <w:separator/>
      </w:r>
    </w:p>
  </w:endnote>
  <w:endnote w:type="continuationSeparator" w:id="0">
    <w:p w:rsidR="008A1A69" w:rsidRDefault="008A1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A69" w:rsidRDefault="008A1A69">
      <w:pPr>
        <w:spacing w:line="240" w:lineRule="auto"/>
      </w:pPr>
      <w:r>
        <w:separator/>
      </w:r>
    </w:p>
  </w:footnote>
  <w:footnote w:type="continuationSeparator" w:id="0">
    <w:p w:rsidR="008A1A69" w:rsidRDefault="008A1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EC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61EC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61EC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61EC4" w:rsidRDefault="00B61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0A39"/>
    <w:multiLevelType w:val="multilevel"/>
    <w:tmpl w:val="DEB8D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438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C4"/>
    <w:rsid w:val="008A1A69"/>
    <w:rsid w:val="009D016E"/>
    <w:rsid w:val="00B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B52EC"/>
  <w15:docId w15:val="{1A92270E-E346-8542-842C-E7100B52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0E3EE5-3D81-4FBB-A26C-813C79B74CDA}"/>
</file>

<file path=customXml/itemProps2.xml><?xml version="1.0" encoding="utf-8"?>
<ds:datastoreItem xmlns:ds="http://schemas.openxmlformats.org/officeDocument/2006/customXml" ds:itemID="{B380C438-2EAD-4836-B476-B4CBD6629300}"/>
</file>

<file path=customXml/itemProps3.xml><?xml version="1.0" encoding="utf-8"?>
<ds:datastoreItem xmlns:ds="http://schemas.openxmlformats.org/officeDocument/2006/customXml" ds:itemID="{7D45A9B7-7AE2-4DB9-8259-D688C7141E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2024-03-22T01:12:00Z</dcterms:created>
  <dcterms:modified xsi:type="dcterms:W3CDTF">2024-03-22T01:15:00Z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