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9D00C6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9D00C6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9D00C6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9D00C6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D00C6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00C6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00C6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5C5D0F93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9D00C6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027A1C4A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767F5B0F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42010FB5" w:rsidR="00F74F1E" w:rsidRPr="00526A14" w:rsidRDefault="00FF7138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  <w:highlight w:val="yellow"/>
              </w:rPr>
            </w:pPr>
            <w:r>
              <w:t>Cuestionario de verificación sobre análisis, control y mejora continua de costos de operación</w:t>
            </w:r>
          </w:p>
        </w:tc>
      </w:tr>
      <w:tr w:rsidR="00F8304E" w:rsidRPr="009D00C6" w14:paraId="0BBA839A" w14:textId="77777777" w:rsidTr="008D6263">
        <w:tc>
          <w:tcPr>
            <w:tcW w:w="1951" w:type="dxa"/>
            <w:gridSpan w:val="4"/>
            <w:shd w:val="clear" w:color="auto" w:fill="FBE5D5"/>
          </w:tcPr>
          <w:p w14:paraId="3EB536AE" w14:textId="77777777" w:rsidR="00F74F1E" w:rsidRPr="009D00C6" w:rsidRDefault="00F74F1E" w:rsidP="003B6C5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6E89CEF1" w:rsidR="00F74F1E" w:rsidRPr="00526A14" w:rsidRDefault="00427CC9" w:rsidP="00637024">
            <w:pPr>
              <w:spacing w:line="276" w:lineRule="auto"/>
              <w:contextualSpacing/>
              <w:jc w:val="both"/>
              <w:rPr>
                <w:b/>
                <w:bCs/>
                <w:sz w:val="20"/>
                <w:szCs w:val="20"/>
                <w:highlight w:val="yellow"/>
              </w:rPr>
            </w:pPr>
            <w:r>
              <w:t>Evaluar la comprensión del proceso de análisis, control y mejora continua de los costos de operación, mediante la identificación de desviaciones frente a costos históricos, presupuestados y estándar, la verificación de criterios de clasificación y asignación, el registro de hallazgos y la formulación de acciones de mejora de acuerdo con las políticas de la organización.</w:t>
            </w:r>
          </w:p>
        </w:tc>
      </w:tr>
      <w:tr w:rsidR="00F8304E" w:rsidRPr="009D00C6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9D00C6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9D00C6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22E8CD84" w:rsidR="00F74F1E" w:rsidRPr="009D00C6" w:rsidRDefault="0000001D" w:rsidP="005E4A51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t>¿Cuál es el propósito principal del análisis de costos de operación?</w:t>
            </w:r>
          </w:p>
        </w:tc>
        <w:tc>
          <w:tcPr>
            <w:tcW w:w="2693" w:type="dxa"/>
          </w:tcPr>
          <w:p w14:paraId="56B1DBDC" w14:textId="77777777" w:rsidR="00F74F1E" w:rsidRPr="009D00C6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F8304E" w:rsidRPr="009D00C6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4C380FBE" w:rsidR="00F74F1E" w:rsidRPr="009D00C6" w:rsidRDefault="00D4263E" w:rsidP="005E4A51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Registrar únicamente los gastos administrativos de la empresa.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9D00C6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0B8DA2D0" w:rsidR="00F74F1E" w:rsidRPr="009D00C6" w:rsidRDefault="00D4263E" w:rsidP="005E4A51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Comparar los costos calculados con referentes para identificar desviaciones y oportunidades de mejora.</w:t>
            </w:r>
          </w:p>
        </w:tc>
        <w:tc>
          <w:tcPr>
            <w:tcW w:w="2693" w:type="dxa"/>
            <w:shd w:val="clear" w:color="auto" w:fill="FFFFFF"/>
          </w:tcPr>
          <w:p w14:paraId="3989BBDC" w14:textId="5A15E6C5" w:rsidR="00F74F1E" w:rsidRPr="00145593" w:rsidRDefault="00D4263E" w:rsidP="0014559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376F2ECA" w:rsidR="00F74F1E" w:rsidRPr="009D00C6" w:rsidRDefault="00D4263E" w:rsidP="005E4A51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Eliminar todos los costos indirectos del proceso productivo.</w:t>
            </w:r>
          </w:p>
        </w:tc>
        <w:tc>
          <w:tcPr>
            <w:tcW w:w="2693" w:type="dxa"/>
            <w:shd w:val="clear" w:color="auto" w:fill="FFFFFF"/>
          </w:tcPr>
          <w:p w14:paraId="1CF3D996" w14:textId="77777777" w:rsidR="00F74F1E" w:rsidRPr="009D00C6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3251395B" w:rsidR="00F74F1E" w:rsidRPr="009D00C6" w:rsidRDefault="00D4263E" w:rsidP="005E4A51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Aumentar el precio de venta sin revisar los costos.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9D00C6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2DD10104" w:rsidR="00F74F1E" w:rsidRPr="009D00C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637024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379C4">
              <w:t>El análisis de costos permite comparar costos reales con históricos, presupuestados o estándar para detectar diferencias y tomar decisiones de control y mejora.</w:t>
            </w:r>
          </w:p>
        </w:tc>
      </w:tr>
      <w:tr w:rsidR="00F8304E" w:rsidRPr="009D00C6" w14:paraId="34A66C99" w14:textId="77777777" w:rsidTr="004379C4">
        <w:trPr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9D00C6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005A1B2E" w:rsidR="00F74F1E" w:rsidRPr="009D00C6" w:rsidRDefault="004379C4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t>¿Qué son los costos históricos?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9D00C6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5C809FE9" w:rsidR="00F74F1E" w:rsidRPr="009D00C6" w:rsidRDefault="004379C4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Costos proyectados para el siguiente período.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F74F1E" w:rsidRPr="009D00C6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28E3C26B" w:rsidR="00F74F1E" w:rsidRPr="009D00C6" w:rsidRDefault="004379C4" w:rsidP="00133D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0"/>
                <w:szCs w:val="20"/>
                <w:lang w:val="es-CO" w:eastAsia="es-CO"/>
              </w:rPr>
            </w:pPr>
            <w:r>
              <w:t>Costos ideales definidos por la gerencia.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9D00C6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354" w:type="dxa"/>
            <w:gridSpan w:val="3"/>
          </w:tcPr>
          <w:p w14:paraId="3B3727BC" w14:textId="648D26F0" w:rsidR="00F74F1E" w:rsidRPr="009D00C6" w:rsidRDefault="00E52EE9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Costos realmente incurridos en períodos anteriores.</w:t>
            </w:r>
          </w:p>
        </w:tc>
        <w:tc>
          <w:tcPr>
            <w:tcW w:w="2693" w:type="dxa"/>
          </w:tcPr>
          <w:p w14:paraId="4DFC28D1" w14:textId="27E49B46" w:rsidR="00F74F1E" w:rsidRPr="00731780" w:rsidRDefault="00E52EE9" w:rsidP="0073178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24D23B4D" w:rsidR="00F74F1E" w:rsidRPr="009D00C6" w:rsidRDefault="00E52EE9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Costos que no se pueden comprobar documentalmente.</w:t>
            </w:r>
          </w:p>
        </w:tc>
        <w:tc>
          <w:tcPr>
            <w:tcW w:w="2693" w:type="dxa"/>
            <w:shd w:val="clear" w:color="auto" w:fill="auto"/>
          </w:tcPr>
          <w:p w14:paraId="61201F50" w14:textId="77777777" w:rsidR="00F74F1E" w:rsidRPr="009D00C6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6B671376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637024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00582">
              <w:t>Los costos históricos corresponden a valores ya ejecutados y sirven como referencia para comparar el comportamiento actual de los costos.</w:t>
            </w:r>
          </w:p>
        </w:tc>
      </w:tr>
      <w:tr w:rsidR="00F8304E" w:rsidRPr="009D00C6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9D00C6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9D00C6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753868FD" w:rsidR="00F74F1E" w:rsidRPr="009D00C6" w:rsidRDefault="0080058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t>La fórmula básica para calcular una desviación frente al presupuesto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9D00C6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37BC09A0" w:rsidR="00F74F1E" w:rsidRPr="009D00C6" w:rsidRDefault="006A3767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Costo real - costo presupuestado.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50357686" w:rsidR="00F74F1E" w:rsidRPr="009D00C6" w:rsidRDefault="00D41F66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6D0B15AC" w:rsidR="00F74F1E" w:rsidRPr="009D00C6" w:rsidRDefault="006A3767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0"/>
                <w:szCs w:val="20"/>
                <w:lang w:val="es-CO" w:eastAsia="es-CO"/>
              </w:rPr>
            </w:pPr>
            <w:r>
              <w:t xml:space="preserve">Costo presupuestado </w:t>
            </w:r>
            <w:r>
              <w:t>/</w:t>
            </w:r>
            <w:r>
              <w:t xml:space="preserve"> costo real.</w:t>
            </w:r>
          </w:p>
        </w:tc>
        <w:tc>
          <w:tcPr>
            <w:tcW w:w="2693" w:type="dxa"/>
          </w:tcPr>
          <w:p w14:paraId="2C2A20EE" w14:textId="77777777" w:rsidR="00F74F1E" w:rsidRPr="009D00C6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2868F309" w:rsidR="00F74F1E" w:rsidRPr="009D00C6" w:rsidRDefault="00E15181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Costo estándar + costo indirecto.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F74F1E" w:rsidRPr="009D00C6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9D00C6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067152AE" w:rsidR="00F74F1E" w:rsidRPr="009D00C6" w:rsidRDefault="00E13199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Costo total × unidades producidas.</w:t>
            </w:r>
          </w:p>
        </w:tc>
        <w:tc>
          <w:tcPr>
            <w:tcW w:w="2693" w:type="dxa"/>
          </w:tcPr>
          <w:p w14:paraId="567DD21A" w14:textId="77777777" w:rsidR="00F74F1E" w:rsidRPr="009D00C6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70192250" w:rsidR="00F74F1E" w:rsidRPr="009D00C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42156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13199">
              <w:t>La desviación muestra la diferencia entre lo realmente ejecutado y lo presupuestado.</w:t>
            </w:r>
          </w:p>
        </w:tc>
      </w:tr>
      <w:tr w:rsidR="00F8304E" w:rsidRPr="009D00C6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9D00C6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1D6344A8" w:rsidR="00F74F1E" w:rsidRPr="009D00C6" w:rsidRDefault="003066C9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Si el costo real es mayor que el costo presupuestado, la desviación se considera: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9D00C6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170BB711" w:rsidR="00F74F1E" w:rsidRPr="009D00C6" w:rsidRDefault="00F4581F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Favorable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9D00C6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3B57169F" w:rsidR="00F74F1E" w:rsidRPr="009D00C6" w:rsidRDefault="00F4581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Nula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F74F1E" w:rsidRPr="009D00C6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31504BCA" w:rsidR="00F74F1E" w:rsidRPr="009D00C6" w:rsidRDefault="00AF302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No comparable</w:t>
            </w:r>
          </w:p>
        </w:tc>
        <w:tc>
          <w:tcPr>
            <w:tcW w:w="2693" w:type="dxa"/>
            <w:shd w:val="clear" w:color="auto" w:fill="FFFFFF"/>
          </w:tcPr>
          <w:p w14:paraId="4FAF58DD" w14:textId="77777777" w:rsidR="00F74F1E" w:rsidRPr="009D00C6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0B35DD50" w:rsidR="00F74F1E" w:rsidRPr="009D00C6" w:rsidRDefault="00AF302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Desfavorable</w:t>
            </w:r>
          </w:p>
        </w:tc>
        <w:tc>
          <w:tcPr>
            <w:tcW w:w="2693" w:type="dxa"/>
            <w:shd w:val="clear" w:color="auto" w:fill="FFFFFF"/>
          </w:tcPr>
          <w:p w14:paraId="5C0B32EB" w14:textId="57AE0559" w:rsidR="00F74F1E" w:rsidRPr="009D00C6" w:rsidRDefault="00AF302A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5C20D08E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533EE7">
              <w:t xml:space="preserve"> </w:t>
            </w:r>
            <w:r w:rsidR="002845E3">
              <w:t>Es desfavorable porque la empresa gastó más de lo previsto, lo que puede afectar la eficiencia o la rentabilidad.</w:t>
            </w:r>
          </w:p>
        </w:tc>
      </w:tr>
      <w:tr w:rsidR="00F8304E" w:rsidRPr="009D00C6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9D00C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9D00C6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519DE63B" w:rsidR="00F74F1E" w:rsidRPr="009D00C6" w:rsidRDefault="002845E3" w:rsidP="0045234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0"/>
                <w:szCs w:val="20"/>
                <w:lang w:val="es-CO" w:eastAsia="es-CO"/>
              </w:rPr>
            </w:pPr>
            <w:r>
              <w:t>¿Qué representa un costo estándar?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9D00C6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1F57CAEB" w:rsidR="00F74F1E" w:rsidRPr="009D00C6" w:rsidRDefault="002845E3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t>El costo técnico esperado bajo condiciones normales de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0E6D938C" w:rsidR="00F74F1E" w:rsidRPr="009D00C6" w:rsidRDefault="002845E3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182BF5C0" w:rsidR="00F74F1E" w:rsidRPr="009D00C6" w:rsidRDefault="00E9700C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t>El costo real registrado en la contabilidad.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9D00C6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2B085920" w:rsidR="00F74F1E" w:rsidRPr="009D00C6" w:rsidRDefault="00E9700C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t>El valor de venta del producto terminado.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F74F1E" w:rsidRPr="009D00C6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32BFAD76" w:rsidR="00F74F1E" w:rsidRPr="009D00C6" w:rsidRDefault="00E9700C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t>El gasto administrativo del período.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F74F1E" w:rsidRPr="00ED1156" w:rsidRDefault="00F74F1E" w:rsidP="00ED115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0B937687" w:rsidR="00F74F1E" w:rsidRPr="009D00C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452347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E52C8">
              <w:t>El costo estándar indica cuánto debería costar un producto o servicio si los recursos se usan de acuerdo con parámetros técnicos normales.</w:t>
            </w:r>
          </w:p>
        </w:tc>
      </w:tr>
      <w:tr w:rsidR="00F8304E" w:rsidRPr="009D00C6" w14:paraId="6B801877" w14:textId="187595F3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9D00C6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9D00C6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5C1C6556" w:rsidR="00F74F1E" w:rsidRPr="009D00C6" w:rsidRDefault="003D267B" w:rsidP="00A2092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¿Para qué sirve la variación porcentual de costos?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9D00C6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6B45FBDB" w:rsidR="00F74F1E" w:rsidRPr="009D00C6" w:rsidRDefault="0035293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Para conocer el número de empleados de producción.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140DDD6F" w:rsidR="00F74F1E" w:rsidRPr="009D00C6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361BF4B0" w:rsidR="00F74F1E" w:rsidRPr="009D00C6" w:rsidRDefault="00E01344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Para eliminar los costos indirectos.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9D00C6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15196D2F" w:rsidR="00F74F1E" w:rsidRPr="009D00C6" w:rsidRDefault="0035293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Para medir la diferencia relativa entre el costo real y un costo base.</w:t>
            </w:r>
          </w:p>
        </w:tc>
        <w:tc>
          <w:tcPr>
            <w:tcW w:w="2693" w:type="dxa"/>
            <w:shd w:val="clear" w:color="auto" w:fill="FFFFFF"/>
          </w:tcPr>
          <w:p w14:paraId="738EB2BB" w14:textId="471A8543" w:rsidR="00F74F1E" w:rsidRPr="00CA0424" w:rsidRDefault="0035293B" w:rsidP="0035293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0424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9D00C6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2EA74864" w:rsidR="00F74F1E" w:rsidRPr="009D00C6" w:rsidRDefault="00514F5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Para reemplazar los soportes contables.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F74F1E" w:rsidRPr="009D00C6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7CC3B84C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B44ACE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14F5F">
              <w:t>La variación porcentual permite analizar qué tan significativa es una desviación frente al costo de referencia.</w:t>
            </w:r>
          </w:p>
        </w:tc>
      </w:tr>
      <w:tr w:rsidR="00F8304E" w:rsidRPr="009D00C6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9D00C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9D00C6" w:rsidRDefault="00F74F1E" w:rsidP="00D634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75689603" w:rsidR="00F74F1E" w:rsidRPr="009D00C6" w:rsidRDefault="00153116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¿Cuál de los siguientes ejemplos corresponde a un costo directo?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9D00C6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D6263" w:rsidRPr="009D00C6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9D00C6" w:rsidRDefault="00F74F1E" w:rsidP="00E15DD8">
            <w:pPr>
              <w:ind w:right="171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793F8B8D" w:rsidR="00F74F1E" w:rsidRPr="009D00C6" w:rsidRDefault="00F75747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Energía general de la planta.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9D00C6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9D00C6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03D80651" w:rsidR="00F74F1E" w:rsidRPr="009D00C6" w:rsidRDefault="00CA0424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Tela utilizada directamente en la fabricación de una prenda.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0D9ABE6B" w:rsidR="00F74F1E" w:rsidRPr="00A34881" w:rsidRDefault="00CA0424" w:rsidP="00A34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8D6263" w:rsidRPr="009D00C6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9D00C6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97BF2ED" w:rsidR="00F74F1E" w:rsidRPr="009D00C6" w:rsidRDefault="00F75747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Salario del supervisor de toda la planta.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9D00C6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9D00C6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3C2BEF21" w:rsidR="00F74F1E" w:rsidRPr="009D00C6" w:rsidRDefault="00253AE6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Servicio de vigilancia de la empresa.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5A949ED7" w:rsidR="00F74F1E" w:rsidRPr="009D00C6" w:rsidRDefault="00F74F1E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76DDFF9" w14:textId="77777777" w:rsidR="00253AE6" w:rsidRPr="00253AE6" w:rsidRDefault="00F74F1E" w:rsidP="00253AE6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53AE6" w:rsidRPr="00253AE6">
              <w:t>La tela se puede asociar directamente con el producto elaborado, por eso se clasifica como costo directo.</w:t>
            </w:r>
          </w:p>
          <w:p w14:paraId="619ABB6D" w14:textId="6D361E88" w:rsidR="00F74F1E" w:rsidRPr="00253AE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8304E" w:rsidRPr="009D00C6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9D00C6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2DE24BF6" w:rsidR="00F74F1E" w:rsidRPr="009D00C6" w:rsidRDefault="00253AE6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t>¿Cuál de los siguientes recursos debe tratarse normalmente como costo indirecto?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9D00C6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9D00C6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30E4278A" w:rsidR="00F74F1E" w:rsidRPr="009D00C6" w:rsidRDefault="00253AE6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Material principal de un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9D00C6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9D00C6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40E7822" w:rsidR="00F74F1E" w:rsidRPr="009D00C6" w:rsidRDefault="007A01C0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Mano de obra directa de un operario asignado a una orden.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F74F1E" w:rsidRPr="009D00C6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9D00C6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643FAAA" w:rsidR="00F74F1E" w:rsidRPr="009D00C6" w:rsidRDefault="007A01C0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Supervisor que atiende toda la planta.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0ADEAB28" w:rsidR="00F74F1E" w:rsidRPr="009D00C6" w:rsidRDefault="00BB1919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8D6263" w:rsidRPr="009D00C6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9D00C6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0A0C5A3" w:rsidR="00F74F1E" w:rsidRPr="009D00C6" w:rsidRDefault="007A01C0" w:rsidP="00A20923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Insumo incorporado directamente al producto final.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9D00C6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46C91098" w:rsidR="00F74F1E" w:rsidRPr="009D00C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80644A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72B0A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72B0A">
              <w:t>El supervisor apoya la operación general y no una sola orden o producto, por lo que requiere asignación mediante una base técnica.</w:t>
            </w:r>
          </w:p>
        </w:tc>
      </w:tr>
      <w:tr w:rsidR="00F8304E" w:rsidRPr="009D00C6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9D00C6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9D00C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9D00C6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48676B1A" w:rsidR="00F74F1E" w:rsidRPr="009D00C6" w:rsidRDefault="00A72B0A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t>¿Qué es una base de asignación?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9D00C6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9D00C6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0071656" w:rsidR="00F74F1E" w:rsidRPr="009D00C6" w:rsidRDefault="00A72B0A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El precio de venta del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3D3E2F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9D00C6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3400BED" w:rsidR="00F74F1E" w:rsidRPr="009D00C6" w:rsidRDefault="00A72B0A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El documento donde se archivan las facturas.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9D00C6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9D00C6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4A40A968" w:rsidR="00F74F1E" w:rsidRPr="009D00C6" w:rsidRDefault="00601481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La utilidad neta del período.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9D00C6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62AB8" w:rsidRPr="009D00C6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551FD8C6" w:rsidR="00062AB8" w:rsidRPr="009D00C6" w:rsidRDefault="00062AB8" w:rsidP="00062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La medida usada para distribuir costos indirectos.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150ACBC0" w:rsidR="00062AB8" w:rsidRPr="009D00C6" w:rsidRDefault="00601481" w:rsidP="00062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62AB8" w:rsidRPr="009D00C6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766EEF8D" w:rsidR="00062AB8" w:rsidRPr="009D00C6" w:rsidRDefault="00062AB8" w:rsidP="0006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60148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601481">
              <w:t>La base de asignación permite repartir costos indirectos usando criterios como horas máquina, horas de mano de obra o unidades producidas.</w:t>
            </w:r>
          </w:p>
        </w:tc>
      </w:tr>
      <w:tr w:rsidR="00062AB8" w:rsidRPr="009D00C6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062AB8" w:rsidRPr="009D00C6" w:rsidRDefault="00062AB8" w:rsidP="00062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62AB8" w:rsidRPr="009D00C6" w14:paraId="7B24C0F2" w14:textId="13D23CB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062AB8" w:rsidRPr="009D00C6" w:rsidRDefault="00062AB8" w:rsidP="00062AB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1FF3D0F0" w:rsidR="00062AB8" w:rsidRPr="009D00C6" w:rsidRDefault="00601481" w:rsidP="0006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t>¿Qué riesgo existe si se usa una base de asignación que no representa el consumo real del recurso?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062AB8" w:rsidRPr="009D00C6" w:rsidRDefault="00062AB8" w:rsidP="0006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62AB8" w:rsidRPr="009D00C6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2ED2D166" w:rsidR="00062AB8" w:rsidRPr="009D00C6" w:rsidRDefault="00587339" w:rsidP="00587339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Se genera una distribución arbitraria o poco confiable de los costos indirectos.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4C4C52B4" w:rsidR="00062AB8" w:rsidRPr="00587339" w:rsidRDefault="00587339" w:rsidP="005873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62AB8" w:rsidRPr="009D00C6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78463554" w:rsidR="00062AB8" w:rsidRPr="009D00C6" w:rsidRDefault="00587339" w:rsidP="0006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Se mejora automáticamente la rentabilidad.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062AB8" w:rsidRPr="009D00C6" w:rsidRDefault="00062AB8" w:rsidP="0006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62AB8" w:rsidRPr="009D00C6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1FEAD7EC" w:rsidR="00062AB8" w:rsidRPr="009D00C6" w:rsidRDefault="00587339" w:rsidP="00062AB8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Se eliminan los costos fijos.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9C6DBF3" w:rsidR="00062AB8" w:rsidRPr="000B0C74" w:rsidRDefault="00062AB8" w:rsidP="00062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062AB8" w:rsidRPr="009D00C6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2FF7E296" w:rsidR="00062AB8" w:rsidRPr="000B0C74" w:rsidRDefault="00587339" w:rsidP="0006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>
              <w:t>Se aumenta la producción sin afectar los costos.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062AB8" w:rsidRPr="009D00C6" w:rsidRDefault="00062AB8" w:rsidP="00062A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062AB8" w:rsidRPr="009D00C6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5C5BE907" w:rsidR="00062AB8" w:rsidRPr="009D00C6" w:rsidRDefault="00062AB8" w:rsidP="00062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</w:t>
            </w:r>
            <w:r>
              <w:t>.</w:t>
            </w:r>
          </w:p>
        </w:tc>
      </w:tr>
      <w:tr w:rsidR="00062AB8" w:rsidRPr="009D00C6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062AB8" w:rsidRPr="009D00C6" w:rsidRDefault="00062AB8" w:rsidP="00062AB8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062AB8" w:rsidRPr="009D00C6" w:rsidRDefault="00062AB8" w:rsidP="0006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9D00C6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617E3E25" w:rsidR="0044239B" w:rsidRPr="00763F5C" w:rsidRDefault="00591FD8" w:rsidP="00CF04A0">
            <w:pPr>
              <w:rPr>
                <w:color w:val="C55911"/>
              </w:rPr>
            </w:pPr>
            <w:r w:rsidRPr="00EA33C9">
              <w:rPr>
                <w:color w:val="C55911"/>
              </w:rPr>
              <w:t>¿Qué debe contener un reporte de hallazgos de costos?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9D00C6" w:rsidRDefault="0044239B" w:rsidP="00CF04A0">
            <w:pPr>
              <w:widowControl w:val="0"/>
              <w:rPr>
                <w:color w:val="C55911"/>
                <w:sz w:val="20"/>
                <w:szCs w:val="20"/>
              </w:rPr>
            </w:pPr>
          </w:p>
        </w:tc>
      </w:tr>
      <w:tr w:rsidR="0044239B" w:rsidRPr="009D00C6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047648D9" w:rsidR="0044239B" w:rsidRPr="00EA33C9" w:rsidRDefault="00591FD8" w:rsidP="009D00C6">
            <w:pPr>
              <w:spacing w:line="240" w:lineRule="auto"/>
              <w:rPr>
                <w:color w:val="C55911"/>
              </w:rPr>
            </w:pPr>
            <w:r w:rsidRPr="00EA33C9">
              <w:rPr>
                <w:color w:val="C55911"/>
              </w:rPr>
              <w:t>Solo el nombre del analista.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44239B" w:rsidRPr="009D00C6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5886A75D" w:rsidR="0044239B" w:rsidRPr="00EA33C9" w:rsidRDefault="00591FD8" w:rsidP="009D00C6">
            <w:pPr>
              <w:spacing w:line="240" w:lineRule="auto"/>
              <w:rPr>
                <w:color w:val="C55911"/>
              </w:rPr>
            </w:pPr>
            <w:r w:rsidRPr="00EA33C9">
              <w:rPr>
                <w:color w:val="C55911"/>
              </w:rPr>
              <w:t>Únicamente el valor total de ventas.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9D00C6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2F54070F" w:rsidR="0044239B" w:rsidRPr="00EA33C9" w:rsidRDefault="00591FD8" w:rsidP="009D00C6">
            <w:pPr>
              <w:spacing w:line="240" w:lineRule="auto"/>
              <w:rPr>
                <w:color w:val="C55911"/>
              </w:rPr>
            </w:pPr>
            <w:r w:rsidRPr="00EA33C9">
              <w:rPr>
                <w:color w:val="C55911"/>
              </w:rPr>
              <w:t>Período revisado, valor base, valor real, desviación, evidencia y recomendación.</w:t>
            </w:r>
          </w:p>
        </w:tc>
        <w:tc>
          <w:tcPr>
            <w:tcW w:w="2693" w:type="dxa"/>
            <w:shd w:val="clear" w:color="auto" w:fill="FFFFFF"/>
          </w:tcPr>
          <w:p w14:paraId="364DCCB7" w14:textId="5C3286A3" w:rsidR="0044239B" w:rsidRPr="009D00C6" w:rsidRDefault="005D18C0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3DC55977" w:rsidR="0044239B" w:rsidRPr="00EA33C9" w:rsidRDefault="005D18C0" w:rsidP="009D00C6">
            <w:pPr>
              <w:spacing w:line="240" w:lineRule="auto"/>
              <w:rPr>
                <w:color w:val="C55911"/>
              </w:rPr>
            </w:pPr>
            <w:r w:rsidRPr="00EA33C9">
              <w:rPr>
                <w:color w:val="C55911"/>
              </w:rPr>
              <w:t>Solo la firma del gerente.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44239B" w:rsidRPr="00D06B86" w:rsidRDefault="0044239B" w:rsidP="00D06B8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0939ED88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¡Muy bien! Ha acertado la </w:t>
            </w:r>
            <w:r w:rsidR="00EA33C9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respuesta</w:t>
            </w:r>
            <w:r w:rsidR="00EA33C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EA33C9" w:rsidRPr="00EA33C9">
              <w:rPr>
                <w:color w:val="C55911"/>
              </w:rPr>
              <w:t>El</w:t>
            </w:r>
            <w:r w:rsidR="005D18C0" w:rsidRPr="00EA33C9">
              <w:rPr>
                <w:color w:val="C55911"/>
              </w:rPr>
              <w:t xml:space="preserve"> reporte debe permitir entender qué se revisó, cuál fue la diferencia, qué evidencia la respalda y qué acción se</w:t>
            </w:r>
            <w:r w:rsidR="005D18C0">
              <w:t xml:space="preserve"> </w:t>
            </w:r>
            <w:r w:rsidR="005D18C0" w:rsidRPr="00EA33C9">
              <w:rPr>
                <w:color w:val="C55911"/>
              </w:rPr>
              <w:t>recomienda.</w:t>
            </w:r>
          </w:p>
        </w:tc>
      </w:tr>
      <w:tr w:rsidR="0044239B" w:rsidRPr="009D00C6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70D7AAC8" w:rsidR="0044239B" w:rsidRPr="008A3641" w:rsidRDefault="000C1247" w:rsidP="00CF04A0">
            <w:pPr>
              <w:rPr>
                <w:color w:val="C55911"/>
              </w:rPr>
            </w:pPr>
            <w:r w:rsidRPr="00EA33C9">
              <w:rPr>
                <w:color w:val="C55911"/>
              </w:rPr>
              <w:t>¿Por qué es importante documentar las evidencias en la verificación de costos?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9D00C6" w:rsidRDefault="0044239B" w:rsidP="00CF04A0">
            <w:pPr>
              <w:rPr>
                <w:rFonts w:eastAsia="Calibri"/>
                <w:b/>
                <w:color w:val="F79646" w:themeColor="accent6"/>
                <w:sz w:val="20"/>
                <w:szCs w:val="20"/>
              </w:rPr>
            </w:pPr>
          </w:p>
        </w:tc>
      </w:tr>
      <w:tr w:rsidR="0044239B" w:rsidRPr="009D00C6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1B5CD7B7" w:rsidR="0044239B" w:rsidRPr="008A3641" w:rsidRDefault="000C1247" w:rsidP="00CF04A0">
            <w:pPr>
              <w:rPr>
                <w:color w:val="C55911"/>
              </w:rPr>
            </w:pPr>
            <w:r w:rsidRPr="00EA33C9">
              <w:rPr>
                <w:color w:val="C55911"/>
              </w:rPr>
              <w:t>Porque reemplazan el análisis técnico.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9D00C6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0A950050" w:rsidR="0044239B" w:rsidRPr="008A3641" w:rsidRDefault="000C1247" w:rsidP="00CF04A0">
            <w:pPr>
              <w:rPr>
                <w:color w:val="C55911"/>
              </w:rPr>
            </w:pPr>
            <w:r w:rsidRPr="00EA33C9">
              <w:rPr>
                <w:color w:val="C55911"/>
              </w:rPr>
              <w:t>Porque permiten sustentar el hallazgo y conservar trazabilidad.</w:t>
            </w:r>
          </w:p>
        </w:tc>
        <w:tc>
          <w:tcPr>
            <w:tcW w:w="2693" w:type="dxa"/>
          </w:tcPr>
          <w:p w14:paraId="7197DB90" w14:textId="02139A27" w:rsidR="0044239B" w:rsidRPr="00F41E83" w:rsidRDefault="00907FC9" w:rsidP="00F41E83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1B3FBC72" w:rsidR="0044239B" w:rsidRPr="008A3641" w:rsidRDefault="00907FC9" w:rsidP="00CF04A0">
            <w:pPr>
              <w:rPr>
                <w:color w:val="C55911"/>
              </w:rPr>
            </w:pPr>
            <w:r w:rsidRPr="00EA33C9">
              <w:rPr>
                <w:color w:val="C55911"/>
              </w:rPr>
              <w:t>Porque evitan calcular desviaciones.</w:t>
            </w:r>
          </w:p>
        </w:tc>
        <w:tc>
          <w:tcPr>
            <w:tcW w:w="2693" w:type="dxa"/>
          </w:tcPr>
          <w:p w14:paraId="10BF9463" w14:textId="28867A01" w:rsidR="0044239B" w:rsidRPr="009D00C6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3494E74D" w:rsidR="0044239B" w:rsidRPr="008A3641" w:rsidRDefault="00907FC9" w:rsidP="00CF04A0">
            <w:pPr>
              <w:rPr>
                <w:color w:val="C55911"/>
              </w:rPr>
            </w:pPr>
            <w:r w:rsidRPr="00EA33C9">
              <w:rPr>
                <w:color w:val="C55911"/>
              </w:rPr>
              <w:t>Porque eliminan la necesidad de controles internos.</w:t>
            </w:r>
          </w:p>
        </w:tc>
        <w:tc>
          <w:tcPr>
            <w:tcW w:w="2693" w:type="dxa"/>
          </w:tcPr>
          <w:p w14:paraId="16E853D8" w14:textId="77777777" w:rsidR="0044239B" w:rsidRPr="009D00C6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64A5EDB2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86214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64BEC" w:rsidRPr="00A64BEC">
              <w:rPr>
                <w:color w:val="C55911"/>
              </w:rPr>
              <w:t>Las evidencias permiten comprobar el origen de la desviación y respaldar decisiones posteriores.</w:t>
            </w:r>
          </w:p>
        </w:tc>
      </w:tr>
      <w:tr w:rsidR="0044239B" w:rsidRPr="009D00C6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BE5D5"/>
              </w:rPr>
              <w:t>Pr</w:t>
            </w: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47C29B55" w:rsidR="0044239B" w:rsidRPr="008A3641" w:rsidRDefault="006C1A27" w:rsidP="00CF04A0">
            <w:pPr>
              <w:rPr>
                <w:color w:val="C55911"/>
              </w:rPr>
            </w:pPr>
            <w:r w:rsidRPr="00A64BEC">
              <w:rPr>
                <w:color w:val="C55911"/>
              </w:rPr>
              <w:t>¿Qué técnica permite comparar el desempeño de costos con referentes internos o externos?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2A0AD567" w:rsidR="0044239B" w:rsidRPr="00DC722E" w:rsidRDefault="006C1A27" w:rsidP="00424338">
            <w:pPr>
              <w:rPr>
                <w:color w:val="C55911"/>
              </w:rPr>
            </w:pPr>
            <w:r w:rsidRPr="00A64BEC">
              <w:rPr>
                <w:color w:val="C55911"/>
              </w:rPr>
              <w:t>Benchmarking.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295976B0" w:rsidR="0044239B" w:rsidRPr="009D00C6" w:rsidRDefault="00184B4F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753CD923" w:rsidR="0044239B" w:rsidRPr="00DC722E" w:rsidRDefault="00184B4F" w:rsidP="00CF04A0">
            <w:pPr>
              <w:rPr>
                <w:color w:val="C55911"/>
              </w:rPr>
            </w:pPr>
            <w:r w:rsidRPr="00A64BEC">
              <w:rPr>
                <w:color w:val="C55911"/>
              </w:rPr>
              <w:t>Depreciación.</w:t>
            </w:r>
          </w:p>
        </w:tc>
        <w:tc>
          <w:tcPr>
            <w:tcW w:w="2693" w:type="dxa"/>
          </w:tcPr>
          <w:p w14:paraId="58AD4971" w14:textId="77777777" w:rsidR="0044239B" w:rsidRPr="009D00C6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75FF3DA6" w:rsidR="0044239B" w:rsidRPr="00DC722E" w:rsidRDefault="00184B4F" w:rsidP="00CF04A0">
            <w:pPr>
              <w:rPr>
                <w:color w:val="C55911"/>
              </w:rPr>
            </w:pPr>
            <w:r w:rsidRPr="00A64BEC">
              <w:rPr>
                <w:color w:val="C55911"/>
              </w:rPr>
              <w:t>Inventario físico.</w:t>
            </w:r>
          </w:p>
        </w:tc>
        <w:tc>
          <w:tcPr>
            <w:tcW w:w="2693" w:type="dxa"/>
          </w:tcPr>
          <w:p w14:paraId="6321D4E7" w14:textId="75FB135D" w:rsidR="0044239B" w:rsidRPr="00DC722E" w:rsidRDefault="0044239B" w:rsidP="00DC722E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67898992" w:rsidR="0044239B" w:rsidRPr="00DC722E" w:rsidRDefault="00184B4F" w:rsidP="00CF04A0">
            <w:pPr>
              <w:rPr>
                <w:color w:val="C55911"/>
              </w:rPr>
            </w:pPr>
            <w:r w:rsidRPr="00A64BEC">
              <w:rPr>
                <w:color w:val="C55911"/>
              </w:rPr>
              <w:t>Nómina.</w:t>
            </w:r>
          </w:p>
        </w:tc>
        <w:tc>
          <w:tcPr>
            <w:tcW w:w="2693" w:type="dxa"/>
          </w:tcPr>
          <w:p w14:paraId="281CC2A6" w14:textId="18189C3C" w:rsidR="0044239B" w:rsidRPr="009D00C6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041FAD16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86214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22ECC" w:rsidRPr="00A64BEC">
              <w:rPr>
                <w:color w:val="C55911"/>
              </w:rPr>
              <w:t>El benchmarking compara resultados con buenas prácticas o referentes para identificar oportunidades de mejora.</w:t>
            </w:r>
          </w:p>
        </w:tc>
      </w:tr>
      <w:tr w:rsidR="0044239B" w:rsidRPr="009D00C6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6A76E651" w:rsidR="0044239B" w:rsidRPr="00B11DD5" w:rsidRDefault="00E246D1" w:rsidP="00CF04A0">
            <w:pPr>
              <w:rPr>
                <w:color w:val="C55911"/>
              </w:rPr>
            </w:pPr>
            <w:r w:rsidRPr="00A64BEC">
              <w:rPr>
                <w:color w:val="C55911"/>
              </w:rPr>
              <w:t>¿Cuál es el objetivo de la optimización de costos?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9D00C6" w:rsidRDefault="0044239B" w:rsidP="00CF04A0">
            <w:pPr>
              <w:rPr>
                <w:color w:val="C55911"/>
                <w:sz w:val="20"/>
                <w:szCs w:val="20"/>
              </w:rPr>
            </w:pPr>
          </w:p>
        </w:tc>
      </w:tr>
      <w:tr w:rsidR="0044239B" w:rsidRPr="009D00C6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63C740D8" w:rsidR="0044239B" w:rsidRPr="00B11DD5" w:rsidRDefault="00946C4C" w:rsidP="003D3E2F">
            <w:pPr>
              <w:spacing w:line="240" w:lineRule="auto"/>
              <w:contextualSpacing/>
              <w:rPr>
                <w:color w:val="C55911"/>
              </w:rPr>
            </w:pPr>
            <w:r w:rsidRPr="00A64BEC">
              <w:rPr>
                <w:color w:val="C55911"/>
              </w:rPr>
              <w:t>Reducir costos sin considerar la calidad.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3E625980" w:rsidR="0044239B" w:rsidRPr="00647C34" w:rsidRDefault="0044239B" w:rsidP="00647C3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2826B8B2" w:rsidR="0044239B" w:rsidRPr="00B11DD5" w:rsidRDefault="00946C4C" w:rsidP="003D3E2F">
            <w:pPr>
              <w:spacing w:line="240" w:lineRule="auto"/>
              <w:contextualSpacing/>
              <w:rPr>
                <w:color w:val="C55911"/>
              </w:rPr>
            </w:pPr>
            <w:r w:rsidRPr="00A64BEC">
              <w:rPr>
                <w:color w:val="C55911"/>
              </w:rPr>
              <w:t>Aumentar todos los costos indirectos.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3D3E2F" w:rsidRDefault="003D3E2F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44239B" w:rsidRPr="009D00C6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3614C727" w:rsidR="0044239B" w:rsidRPr="00B11DD5" w:rsidRDefault="00946C4C" w:rsidP="003D3E2F">
            <w:pPr>
              <w:spacing w:line="240" w:lineRule="auto"/>
              <w:contextualSpacing/>
              <w:rPr>
                <w:color w:val="C55911"/>
              </w:rPr>
            </w:pPr>
            <w:r w:rsidRPr="00A64BEC">
              <w:rPr>
                <w:color w:val="C55911"/>
              </w:rPr>
              <w:t>Eliminar el control documental.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9D00C6" w:rsidRDefault="0044239B" w:rsidP="003D3E2F">
            <w:pPr>
              <w:widowControl w:val="0"/>
              <w:spacing w:line="240" w:lineRule="auto"/>
              <w:contextualSpacing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9D00C6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3B4801BD" w:rsidR="0044239B" w:rsidRPr="00B11DD5" w:rsidRDefault="00E246D1" w:rsidP="003D3E2F">
            <w:pPr>
              <w:spacing w:line="240" w:lineRule="auto"/>
              <w:contextualSpacing/>
              <w:rPr>
                <w:color w:val="C55911"/>
              </w:rPr>
            </w:pPr>
            <w:r w:rsidRPr="00A64BEC">
              <w:rPr>
                <w:color w:val="C55911"/>
              </w:rPr>
              <w:t>Mejorar el uso de recursos, reducir desperdicios y mantener la eficiencia operativa.</w:t>
            </w:r>
          </w:p>
        </w:tc>
        <w:tc>
          <w:tcPr>
            <w:tcW w:w="2693" w:type="dxa"/>
            <w:shd w:val="clear" w:color="auto" w:fill="FFFFFF"/>
          </w:tcPr>
          <w:p w14:paraId="645C31F7" w14:textId="54019D38" w:rsidR="0044239B" w:rsidRPr="00E246D1" w:rsidRDefault="00E246D1" w:rsidP="00E246D1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46D1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22F2F191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751793">
              <w:t xml:space="preserve"> </w:t>
            </w:r>
            <w:r w:rsidR="00946C4C" w:rsidRPr="00A64BEC">
              <w:rPr>
                <w:color w:val="C55911"/>
              </w:rPr>
              <w:t>La optimización busca mejorar el desempeño económico sin afectar negativamente la calidad ni la operación.</w:t>
            </w:r>
          </w:p>
        </w:tc>
      </w:tr>
      <w:tr w:rsidR="0044239B" w:rsidRPr="009D00C6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9D00C6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9D00C6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1B5ED2BC" w:rsidR="00C86214" w:rsidRPr="00751793" w:rsidRDefault="00F84220" w:rsidP="00C86214">
            <w:pPr>
              <w:rPr>
                <w:color w:val="C55911"/>
              </w:rPr>
            </w:pPr>
            <w:r w:rsidRPr="00A64BEC">
              <w:rPr>
                <w:color w:val="C55911"/>
              </w:rPr>
              <w:t>¿Por qué la mejora continua es importante en el control de costos?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9D00C6" w:rsidRDefault="00C86214" w:rsidP="00C86214">
            <w:pPr>
              <w:rPr>
                <w:color w:val="C55911"/>
                <w:sz w:val="20"/>
                <w:szCs w:val="20"/>
              </w:rPr>
            </w:pPr>
          </w:p>
        </w:tc>
      </w:tr>
      <w:tr w:rsidR="00C86214" w:rsidRPr="009D00C6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393CB602" w:rsidR="00C86214" w:rsidRPr="00145981" w:rsidRDefault="00F82BE8" w:rsidP="00424338">
            <w:pPr>
              <w:rPr>
                <w:color w:val="C55911"/>
              </w:rPr>
            </w:pPr>
            <w:r w:rsidRPr="00A64BEC">
              <w:rPr>
                <w:color w:val="C55911"/>
              </w:rPr>
              <w:t>Porque permite revisar, ajustar y fortalecer permanentemente los procesos de costos.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099DB207" w:rsidR="00C86214" w:rsidRPr="00F82BE8" w:rsidRDefault="00F82BE8" w:rsidP="00F82BE8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763A892F" w:rsidR="00C86214" w:rsidRPr="00145981" w:rsidRDefault="000F3E9D" w:rsidP="00C86214">
            <w:pPr>
              <w:rPr>
                <w:color w:val="C55911"/>
              </w:rPr>
            </w:pPr>
            <w:r w:rsidRPr="00A64BEC">
              <w:rPr>
                <w:color w:val="C55911"/>
              </w:rPr>
              <w:t>Porque evita hacer seguimiento a las acciones correctivas.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9D00C6" w:rsidRDefault="00C86214" w:rsidP="00C86214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6ADD25D3" w:rsidR="00C86214" w:rsidRPr="00145981" w:rsidRDefault="000F3E9D" w:rsidP="00C86214">
            <w:pPr>
              <w:rPr>
                <w:color w:val="C55911"/>
              </w:rPr>
            </w:pPr>
            <w:r w:rsidRPr="00A64BEC">
              <w:rPr>
                <w:color w:val="C55911"/>
              </w:rPr>
              <w:t>Porque reemplaza los costos estándar.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9D00C6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3267DBC5" w:rsidR="00C86214" w:rsidRPr="00145981" w:rsidRDefault="000F3E9D" w:rsidP="00C86214">
            <w:pPr>
              <w:rPr>
                <w:color w:val="C55911"/>
              </w:rPr>
            </w:pPr>
            <w:r w:rsidRPr="00A64BEC">
              <w:rPr>
                <w:color w:val="C55911"/>
              </w:rPr>
              <w:t>Porque solo se aplica al área comercial.</w:t>
            </w:r>
          </w:p>
        </w:tc>
        <w:tc>
          <w:tcPr>
            <w:tcW w:w="2693" w:type="dxa"/>
            <w:shd w:val="clear" w:color="auto" w:fill="FFFFFF"/>
          </w:tcPr>
          <w:p w14:paraId="0F239DC2" w14:textId="6724FD49" w:rsidR="00C86214" w:rsidRPr="003D3E2F" w:rsidRDefault="00C86214" w:rsidP="003D3E2F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55529EBF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284F25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F3E9D" w:rsidRPr="00A64BEC">
              <w:rPr>
                <w:color w:val="C55911"/>
              </w:rPr>
              <w:t>La mejora continua convierte el control de costos en un proceso permanente de aprendizaje, seguimiento y ajuste organizacional.</w:t>
            </w:r>
          </w:p>
        </w:tc>
      </w:tr>
      <w:tr w:rsidR="00C86214" w:rsidRPr="009D00C6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70FCF4E7" w:rsidR="00C86214" w:rsidRPr="00A272BB" w:rsidRDefault="00FB4DC3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¿Qué permite identificar el análisis de causa raíz en una desviación de costos?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9D00C6" w:rsidRDefault="00C86214" w:rsidP="00C86214">
            <w:pPr>
              <w:rPr>
                <w:color w:val="C55911"/>
                <w:sz w:val="20"/>
                <w:szCs w:val="20"/>
              </w:rPr>
            </w:pPr>
          </w:p>
        </w:tc>
      </w:tr>
      <w:tr w:rsidR="00C86214" w:rsidRPr="009D00C6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44F7DC56" w:rsidR="00C86214" w:rsidRPr="00A272BB" w:rsidRDefault="00FB4DC3" w:rsidP="00744E63">
            <w:pPr>
              <w:rPr>
                <w:color w:val="C55911"/>
              </w:rPr>
            </w:pPr>
            <w:r w:rsidRPr="00A272BB">
              <w:rPr>
                <w:color w:val="C55911"/>
              </w:rPr>
              <w:t>El precio de venta del producto.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3C5E1ADA" w:rsidR="00C86214" w:rsidRPr="00006577" w:rsidRDefault="00C86214" w:rsidP="00006577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4852665A" w:rsidR="00C86214" w:rsidRPr="00744E63" w:rsidRDefault="00756100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La utilidad neta de la empresa.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9D00C6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000E9D4D" w:rsidR="00C86214" w:rsidRPr="00744E63" w:rsidRDefault="00AD565D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El número de empleados administrativos.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9D00C6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0D4FD249" w:rsidR="00C86214" w:rsidRPr="00744E63" w:rsidRDefault="00FB4DC3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El origen principal del problema que generó la desviación.</w:t>
            </w:r>
          </w:p>
        </w:tc>
        <w:tc>
          <w:tcPr>
            <w:tcW w:w="2693" w:type="dxa"/>
            <w:shd w:val="clear" w:color="auto" w:fill="FFFFFF"/>
          </w:tcPr>
          <w:p w14:paraId="2319A35D" w14:textId="4BBE1B71" w:rsidR="00C86214" w:rsidRPr="006A517E" w:rsidRDefault="00AD565D" w:rsidP="006A517E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44DB6281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DD10F2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  <w:r w:rsidR="006A517E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56100" w:rsidRPr="00A272BB">
              <w:rPr>
                <w:color w:val="C55911"/>
              </w:rPr>
              <w:t>El análisis de causa raíz ayuda a encontrar la razón principal de una desviación, no solo el efecto visible en el costo.</w:t>
            </w:r>
          </w:p>
        </w:tc>
      </w:tr>
      <w:tr w:rsidR="00C86214" w:rsidRPr="009D00C6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18E5224F" w:rsidR="00C86214" w:rsidRPr="00470EEC" w:rsidRDefault="00756100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¿Cuál es la finalidad de consolidar los hallazgos de costos?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3F649AE6" w:rsidR="00C86214" w:rsidRPr="00470EEC" w:rsidRDefault="00756100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Reunir los resultados de varias verificaciones para identificar patrones y prioridades de mejora.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51380966" w:rsidR="00C86214" w:rsidRPr="002B75C6" w:rsidRDefault="00756100" w:rsidP="002B75C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6C366B15" w:rsidR="00C86214" w:rsidRPr="00470EEC" w:rsidRDefault="00517A81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Eliminar los soportes documentales del análisis.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54A50F8F" w:rsidR="00C86214" w:rsidRPr="00470EEC" w:rsidRDefault="00C86214" w:rsidP="00470EEC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06C07897" w:rsidR="00C86214" w:rsidRPr="00470EEC" w:rsidRDefault="00517A81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Registrar únicamente los costos de ventas.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9D00C6" w:rsidRDefault="00C86214" w:rsidP="0042433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1C19FD56" w:rsidR="00C86214" w:rsidRPr="00470EEC" w:rsidRDefault="00517A81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Reemplazar el cálculo del costo estándar.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46278DC4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2B75C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  <w:r w:rsidR="002B75C6" w:rsidRPr="00470EEC">
              <w:rPr>
                <w:color w:val="C55911"/>
              </w:rPr>
              <w:t xml:space="preserve"> </w:t>
            </w:r>
            <w:r w:rsidR="00517A81" w:rsidRPr="00A272BB">
              <w:rPr>
                <w:color w:val="C55911"/>
              </w:rPr>
              <w:t>La consolidación permite ver hallazgos repetidos, áreas críticas y causas frecuentes para tomar mejores decisiones.</w:t>
            </w:r>
          </w:p>
        </w:tc>
      </w:tr>
      <w:tr w:rsidR="00C86214" w:rsidRPr="009D00C6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0910C78B" w:rsidR="00C86214" w:rsidRPr="00A272BB" w:rsidRDefault="00517A81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¿Qué acción corresponde a una mejora de costos?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443B849F" w:rsidR="00C86214" w:rsidRPr="0017751C" w:rsidRDefault="00E60CA5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Aumentar el desperdicio de materiales.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5F3D888C" w:rsidR="00C86214" w:rsidRPr="009D00C6" w:rsidRDefault="00C86214" w:rsidP="0042433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67F39051" w:rsidR="00C86214" w:rsidRPr="0017751C" w:rsidRDefault="00E60CA5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Mantener bases de asignación desactualizadas.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4CA33D7C" w:rsidR="00C86214" w:rsidRPr="0017751C" w:rsidRDefault="00E60CA5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Actualizar una tasa de CIF cuando cambia el nivel de horas máquina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6F098019" w:rsidR="00C86214" w:rsidRPr="004B3D68" w:rsidRDefault="000831DF" w:rsidP="004B3D6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3676A5FF" w:rsidR="00C86214" w:rsidRPr="0017751C" w:rsidRDefault="00E60CA5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Registrar costos sin evidencia.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78B90048" w:rsidR="00C86214" w:rsidRPr="00A272BB" w:rsidRDefault="00C86214" w:rsidP="00A272BB">
            <w:pPr>
              <w:pStyle w:val="NormalWeb"/>
              <w:rPr>
                <w:rFonts w:ascii="Arial" w:eastAsia="Arial" w:hAnsi="Arial" w:cs="Arial"/>
                <w:color w:val="C55911"/>
                <w:sz w:val="22"/>
                <w:szCs w:val="22"/>
                <w:lang w:val="es-419" w:eastAsia="es-MX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424338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60CA5" w:rsidRPr="00A272BB">
              <w:rPr>
                <w:rFonts w:ascii="Arial" w:eastAsia="Arial" w:hAnsi="Arial" w:cs="Arial"/>
                <w:color w:val="C55911"/>
                <w:sz w:val="22"/>
                <w:szCs w:val="22"/>
                <w:lang w:val="es-419" w:eastAsia="es-MX"/>
              </w:rPr>
              <w:t>Actualizar la tasa de CIF mejora la precisión de la asignación de costos indirectos y fortalece el control.</w:t>
            </w:r>
          </w:p>
        </w:tc>
      </w:tr>
      <w:tr w:rsidR="00C86214" w:rsidRPr="009D00C6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67304A39" w:rsidR="00C86214" w:rsidRPr="00A272BB" w:rsidRDefault="00C77381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¿Qué debe analizarse antes de implementar una alternativa de optimización de costos?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33DDF4D7" w:rsidR="00C86214" w:rsidRPr="00A272BB" w:rsidRDefault="00C77381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Solo el valor de las ventas del mes.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41F9A553" w:rsidR="00C86214" w:rsidRPr="00A272BB" w:rsidRDefault="00C77381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Su viabilidad, impacto operativo y efecto sobre la calidad.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BF5F626" w:rsidR="00C86214" w:rsidRPr="009D00C6" w:rsidRDefault="00C77381" w:rsidP="00C24DC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7D06512B" w:rsidR="00C86214" w:rsidRPr="00A272BB" w:rsidRDefault="00C77381" w:rsidP="00C86214">
            <w:r w:rsidRPr="00A272BB">
              <w:rPr>
                <w:color w:val="C55911"/>
              </w:rPr>
              <w:t>Únicamente el nombre del responsable.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1C07BB69" w:rsidR="00C86214" w:rsidRPr="00A272BB" w:rsidRDefault="00C77381" w:rsidP="00C86214">
            <w:r w:rsidRPr="00A272BB">
              <w:rPr>
                <w:color w:val="C55911"/>
              </w:rPr>
              <w:t>La eliminación total de los costos indirectos.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46D3BF5B" w:rsidR="00C86214" w:rsidRPr="00C94C39" w:rsidRDefault="00C86214" w:rsidP="00146EAF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1955F60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24DC6"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DE1C21" w:rsidRPr="00A272BB">
              <w:rPr>
                <w:color w:val="C55911"/>
              </w:rPr>
              <w:t>Una alternativa de mejora debe ser viable y no afectar negativamente la operación ni la calidad del producto o servicio.</w:t>
            </w:r>
          </w:p>
        </w:tc>
      </w:tr>
      <w:tr w:rsidR="00C86214" w:rsidRPr="009D00C6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9D00C6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44562ADC" w:rsidR="00C86214" w:rsidRPr="00A272BB" w:rsidRDefault="00E37420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¿Cuál es el propósito de hacer seguimiento a las acciones correctivas en costos?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DE1C21" w:rsidRDefault="00C86214" w:rsidP="00DE1C21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19C998FF" w:rsidR="00C86214" w:rsidRPr="00A272BB" w:rsidRDefault="00E37420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Verificar si la acción aplicada redujo o corrigió la desviación encontrada.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00EB248" w:rsidR="00C86214" w:rsidRPr="00AE690A" w:rsidRDefault="00A272BB" w:rsidP="00AE690A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644AFDCD" w:rsidR="00C86214" w:rsidRPr="00A272BB" w:rsidRDefault="00E37420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Evitar registrar nuevos hallazgos.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80631D1" w:rsidR="00C86214" w:rsidRPr="009D00C6" w:rsidRDefault="00C86214" w:rsidP="00E15DD8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9D00C6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20DA4520" w:rsidR="00C86214" w:rsidRPr="00A272BB" w:rsidRDefault="00E37420" w:rsidP="00C86214">
            <w:pPr>
              <w:rPr>
                <w:color w:val="C55911"/>
              </w:rPr>
            </w:pPr>
            <w:r w:rsidRPr="00A272BB">
              <w:rPr>
                <w:color w:val="C55911"/>
              </w:rPr>
              <w:t>Cambiar todos los costos directos a indirectos.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00FBF3FE" w:rsidR="00C86214" w:rsidRPr="00361893" w:rsidRDefault="00C86214" w:rsidP="00361893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3C3CB4" w:rsidRPr="009D00C6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9D00C6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31712AA8" w:rsidR="003C3CB4" w:rsidRPr="00A272BB" w:rsidRDefault="00E37420" w:rsidP="003C3CB4">
            <w:pPr>
              <w:rPr>
                <w:color w:val="C55911"/>
              </w:rPr>
            </w:pPr>
            <w:r w:rsidRPr="00A272BB">
              <w:rPr>
                <w:color w:val="C55911"/>
              </w:rPr>
              <w:t>Eliminar la comparación con costos históricos.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3C3CB4" w:rsidRDefault="003C3CB4" w:rsidP="003C3CB4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3C3CB4" w:rsidRPr="009D00C6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9D00C6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3CF5A14C" w:rsidR="003C3CB4" w:rsidRPr="009D00C6" w:rsidRDefault="003C3CB4" w:rsidP="003C3CB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 xml:space="preserve">¡Muy bien! Ha acertado la respuesta. </w:t>
            </w:r>
            <w:r w:rsidR="00421527" w:rsidRPr="00A272BB">
              <w:rPr>
                <w:color w:val="C55911"/>
              </w:rPr>
              <w:t>El seguimiento permite comprobar si la corrección funcionó y si la desviación disminuyó, permaneció o aumentó.</w:t>
            </w:r>
          </w:p>
        </w:tc>
      </w:tr>
      <w:tr w:rsidR="003C3CB4" w:rsidRPr="009D00C6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9D00C6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9D00C6" w:rsidRDefault="003C3CB4" w:rsidP="003C3CB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9D00C6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9D00C6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9D00C6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9D00C6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9D00C6" w:rsidRDefault="005A3A76">
      <w:pPr>
        <w:rPr>
          <w:color w:val="000000" w:themeColor="text1"/>
          <w:sz w:val="20"/>
          <w:szCs w:val="20"/>
        </w:rPr>
      </w:pPr>
    </w:p>
    <w:sectPr w:rsidR="005A3A76" w:rsidRPr="009D00C6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40C7F" w14:textId="77777777" w:rsidR="00EC338B" w:rsidRDefault="00EC338B">
      <w:pPr>
        <w:spacing w:line="240" w:lineRule="auto"/>
      </w:pPr>
      <w:r>
        <w:separator/>
      </w:r>
    </w:p>
  </w:endnote>
  <w:endnote w:type="continuationSeparator" w:id="0">
    <w:p w14:paraId="0B177ACF" w14:textId="77777777" w:rsidR="00EC338B" w:rsidRDefault="00EC3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9EFF2598-9615-4A20-A370-91B45221C3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8EDF6D-4FDA-4004-AE8F-8080B436FB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8F2B9E6-93D9-46AE-B1BE-D6F656EC5B3E}"/>
    <w:embedBold r:id="rId4" w:fontKey="{68AD21B9-98F6-4D94-BD97-8921A1C9C2A0}"/>
    <w:embedItalic r:id="rId5" w:fontKey="{25C787E2-E2CA-4187-A34A-6BA9ABA34B19}"/>
    <w:embedBoldItalic r:id="rId6" w:fontKey="{D3EF773F-3F1E-4215-9844-5A37EC7FD0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E1B78" w14:textId="77777777" w:rsidR="00EC338B" w:rsidRDefault="00EC338B">
      <w:pPr>
        <w:spacing w:line="240" w:lineRule="auto"/>
      </w:pPr>
      <w:r>
        <w:separator/>
      </w:r>
    </w:p>
  </w:footnote>
  <w:footnote w:type="continuationSeparator" w:id="0">
    <w:p w14:paraId="0936C37D" w14:textId="77777777" w:rsidR="00EC338B" w:rsidRDefault="00EC33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001D"/>
    <w:rsid w:val="00006577"/>
    <w:rsid w:val="000154D0"/>
    <w:rsid w:val="00042156"/>
    <w:rsid w:val="00055411"/>
    <w:rsid w:val="00055A30"/>
    <w:rsid w:val="00062AB8"/>
    <w:rsid w:val="000709AF"/>
    <w:rsid w:val="0007493B"/>
    <w:rsid w:val="000831DF"/>
    <w:rsid w:val="00090CAE"/>
    <w:rsid w:val="000976F0"/>
    <w:rsid w:val="000A6F9B"/>
    <w:rsid w:val="000B0C74"/>
    <w:rsid w:val="000C1247"/>
    <w:rsid w:val="000C1DCB"/>
    <w:rsid w:val="000D2D0E"/>
    <w:rsid w:val="000F3E9D"/>
    <w:rsid w:val="001040E1"/>
    <w:rsid w:val="00125658"/>
    <w:rsid w:val="001272B5"/>
    <w:rsid w:val="00133D5A"/>
    <w:rsid w:val="00145593"/>
    <w:rsid w:val="00145981"/>
    <w:rsid w:val="00146EAF"/>
    <w:rsid w:val="00153116"/>
    <w:rsid w:val="0015652D"/>
    <w:rsid w:val="0017751C"/>
    <w:rsid w:val="00184B4F"/>
    <w:rsid w:val="001E3FC4"/>
    <w:rsid w:val="00244647"/>
    <w:rsid w:val="00253AE6"/>
    <w:rsid w:val="00275CAF"/>
    <w:rsid w:val="002845E3"/>
    <w:rsid w:val="00284F25"/>
    <w:rsid w:val="002A1507"/>
    <w:rsid w:val="002B75C6"/>
    <w:rsid w:val="002D79B7"/>
    <w:rsid w:val="002F081C"/>
    <w:rsid w:val="002F10C8"/>
    <w:rsid w:val="002F288B"/>
    <w:rsid w:val="00300440"/>
    <w:rsid w:val="003066C9"/>
    <w:rsid w:val="00307D05"/>
    <w:rsid w:val="00312103"/>
    <w:rsid w:val="0035293B"/>
    <w:rsid w:val="00361893"/>
    <w:rsid w:val="0037242B"/>
    <w:rsid w:val="003A365F"/>
    <w:rsid w:val="003B6C52"/>
    <w:rsid w:val="003C3CB4"/>
    <w:rsid w:val="003D267B"/>
    <w:rsid w:val="003D3E2F"/>
    <w:rsid w:val="003E1E51"/>
    <w:rsid w:val="00403E9F"/>
    <w:rsid w:val="00412A3E"/>
    <w:rsid w:val="004140D8"/>
    <w:rsid w:val="00421527"/>
    <w:rsid w:val="00424338"/>
    <w:rsid w:val="00427CC9"/>
    <w:rsid w:val="004379C4"/>
    <w:rsid w:val="0044239B"/>
    <w:rsid w:val="00452347"/>
    <w:rsid w:val="004549F2"/>
    <w:rsid w:val="00456F24"/>
    <w:rsid w:val="00470EEC"/>
    <w:rsid w:val="00477C3B"/>
    <w:rsid w:val="0048224B"/>
    <w:rsid w:val="004834BD"/>
    <w:rsid w:val="004874B2"/>
    <w:rsid w:val="004A1C47"/>
    <w:rsid w:val="004B3D68"/>
    <w:rsid w:val="004C14D2"/>
    <w:rsid w:val="004D0F75"/>
    <w:rsid w:val="004E52C8"/>
    <w:rsid w:val="00514F5F"/>
    <w:rsid w:val="005157E4"/>
    <w:rsid w:val="00517A81"/>
    <w:rsid w:val="00526A14"/>
    <w:rsid w:val="00530E5C"/>
    <w:rsid w:val="00533EE7"/>
    <w:rsid w:val="0054230B"/>
    <w:rsid w:val="005429FA"/>
    <w:rsid w:val="0056181C"/>
    <w:rsid w:val="00587339"/>
    <w:rsid w:val="00591FD8"/>
    <w:rsid w:val="0059266D"/>
    <w:rsid w:val="005A3A76"/>
    <w:rsid w:val="005D18C0"/>
    <w:rsid w:val="005D429B"/>
    <w:rsid w:val="005D5E4F"/>
    <w:rsid w:val="005E4A51"/>
    <w:rsid w:val="00601481"/>
    <w:rsid w:val="0060154F"/>
    <w:rsid w:val="00624A80"/>
    <w:rsid w:val="00637024"/>
    <w:rsid w:val="00647C34"/>
    <w:rsid w:val="0065700F"/>
    <w:rsid w:val="00697CDE"/>
    <w:rsid w:val="006A3767"/>
    <w:rsid w:val="006A517E"/>
    <w:rsid w:val="006B6882"/>
    <w:rsid w:val="006C1A27"/>
    <w:rsid w:val="006E36E6"/>
    <w:rsid w:val="006E3D52"/>
    <w:rsid w:val="00731780"/>
    <w:rsid w:val="00744E63"/>
    <w:rsid w:val="00747A17"/>
    <w:rsid w:val="007516D0"/>
    <w:rsid w:val="00751793"/>
    <w:rsid w:val="00756100"/>
    <w:rsid w:val="00763F5C"/>
    <w:rsid w:val="0076464B"/>
    <w:rsid w:val="0077436B"/>
    <w:rsid w:val="007A01C0"/>
    <w:rsid w:val="007C0131"/>
    <w:rsid w:val="007C4230"/>
    <w:rsid w:val="007E1C99"/>
    <w:rsid w:val="007F32A7"/>
    <w:rsid w:val="00800582"/>
    <w:rsid w:val="00803BF1"/>
    <w:rsid w:val="00804DEF"/>
    <w:rsid w:val="0080644A"/>
    <w:rsid w:val="008A3641"/>
    <w:rsid w:val="008C6FE4"/>
    <w:rsid w:val="008D08FE"/>
    <w:rsid w:val="008D6263"/>
    <w:rsid w:val="00907FC9"/>
    <w:rsid w:val="00923117"/>
    <w:rsid w:val="00946C4C"/>
    <w:rsid w:val="0094752D"/>
    <w:rsid w:val="009C78FD"/>
    <w:rsid w:val="009D00C6"/>
    <w:rsid w:val="009E4A90"/>
    <w:rsid w:val="009E70D1"/>
    <w:rsid w:val="00A20923"/>
    <w:rsid w:val="00A22ECC"/>
    <w:rsid w:val="00A272BB"/>
    <w:rsid w:val="00A34881"/>
    <w:rsid w:val="00A50799"/>
    <w:rsid w:val="00A56A7A"/>
    <w:rsid w:val="00A64BEC"/>
    <w:rsid w:val="00A72B0A"/>
    <w:rsid w:val="00A75D25"/>
    <w:rsid w:val="00A81D44"/>
    <w:rsid w:val="00A861E8"/>
    <w:rsid w:val="00AB5553"/>
    <w:rsid w:val="00AB658D"/>
    <w:rsid w:val="00AD565D"/>
    <w:rsid w:val="00AD6EB4"/>
    <w:rsid w:val="00AD7830"/>
    <w:rsid w:val="00AD7BEA"/>
    <w:rsid w:val="00AE690A"/>
    <w:rsid w:val="00AF302A"/>
    <w:rsid w:val="00AF7FC6"/>
    <w:rsid w:val="00B11DD5"/>
    <w:rsid w:val="00B314C2"/>
    <w:rsid w:val="00B44ACE"/>
    <w:rsid w:val="00B67502"/>
    <w:rsid w:val="00B772B8"/>
    <w:rsid w:val="00B97C77"/>
    <w:rsid w:val="00BB1919"/>
    <w:rsid w:val="00C22281"/>
    <w:rsid w:val="00C24DC6"/>
    <w:rsid w:val="00C77381"/>
    <w:rsid w:val="00C86214"/>
    <w:rsid w:val="00C94C39"/>
    <w:rsid w:val="00C94D96"/>
    <w:rsid w:val="00CA0424"/>
    <w:rsid w:val="00CC1C9A"/>
    <w:rsid w:val="00CC1DAB"/>
    <w:rsid w:val="00CD4AED"/>
    <w:rsid w:val="00D00ED8"/>
    <w:rsid w:val="00D06B86"/>
    <w:rsid w:val="00D16BB1"/>
    <w:rsid w:val="00D41F66"/>
    <w:rsid w:val="00D4263E"/>
    <w:rsid w:val="00D43CD1"/>
    <w:rsid w:val="00D53225"/>
    <w:rsid w:val="00D62EC9"/>
    <w:rsid w:val="00D6347F"/>
    <w:rsid w:val="00D65A81"/>
    <w:rsid w:val="00D703B8"/>
    <w:rsid w:val="00DC722E"/>
    <w:rsid w:val="00DD10F2"/>
    <w:rsid w:val="00DE1C21"/>
    <w:rsid w:val="00E01344"/>
    <w:rsid w:val="00E13199"/>
    <w:rsid w:val="00E15181"/>
    <w:rsid w:val="00E15DD8"/>
    <w:rsid w:val="00E160B7"/>
    <w:rsid w:val="00E246D1"/>
    <w:rsid w:val="00E37420"/>
    <w:rsid w:val="00E52EE9"/>
    <w:rsid w:val="00E55BD7"/>
    <w:rsid w:val="00E60CA5"/>
    <w:rsid w:val="00E61FEA"/>
    <w:rsid w:val="00E814A8"/>
    <w:rsid w:val="00E9700C"/>
    <w:rsid w:val="00EA33C9"/>
    <w:rsid w:val="00EC338B"/>
    <w:rsid w:val="00ED1156"/>
    <w:rsid w:val="00ED2719"/>
    <w:rsid w:val="00ED4BC0"/>
    <w:rsid w:val="00EF7C7D"/>
    <w:rsid w:val="00F02D11"/>
    <w:rsid w:val="00F17920"/>
    <w:rsid w:val="00F21227"/>
    <w:rsid w:val="00F41E83"/>
    <w:rsid w:val="00F4581F"/>
    <w:rsid w:val="00F56C7F"/>
    <w:rsid w:val="00F708BB"/>
    <w:rsid w:val="00F74F1E"/>
    <w:rsid w:val="00F75059"/>
    <w:rsid w:val="00F75747"/>
    <w:rsid w:val="00F82BE8"/>
    <w:rsid w:val="00F8304E"/>
    <w:rsid w:val="00F84220"/>
    <w:rsid w:val="00F92E81"/>
    <w:rsid w:val="00FB4DC3"/>
    <w:rsid w:val="00FE42B7"/>
    <w:rsid w:val="00FE4DC1"/>
    <w:rsid w:val="00FF1711"/>
    <w:rsid w:val="00FF4F2D"/>
    <w:rsid w:val="00FF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FC7735-32B2-4EDD-B5DE-D42FD19E249A}"/>
</file>

<file path=customXml/itemProps3.xml><?xml version="1.0" encoding="utf-8"?>
<ds:datastoreItem xmlns:ds="http://schemas.openxmlformats.org/officeDocument/2006/customXml" ds:itemID="{3B3346B3-2225-4C74-8C6D-187E66504BED}"/>
</file>

<file path=customXml/itemProps4.xml><?xml version="1.0" encoding="utf-8"?>
<ds:datastoreItem xmlns:ds="http://schemas.openxmlformats.org/officeDocument/2006/customXml" ds:itemID="{449E7FBB-F25F-4368-B690-A709EAC351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3225</TotalTime>
  <Pages>6</Pages>
  <Words>2034</Words>
  <Characters>11188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Tello Zambrano</cp:lastModifiedBy>
  <cp:revision>64</cp:revision>
  <dcterms:created xsi:type="dcterms:W3CDTF">2026-05-08T16:18:00Z</dcterms:created>
  <dcterms:modified xsi:type="dcterms:W3CDTF">2026-05-10T23:07:00Z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