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1CA2" w14:textId="77777777" w:rsidR="00B644CE" w:rsidRDefault="00B644CE">
      <w:pPr>
        <w:spacing w:after="160" w:line="259" w:lineRule="auto"/>
      </w:pPr>
    </w:p>
    <w:tbl>
      <w:tblPr>
        <w:tblStyle w:val="a1"/>
        <w:tblW w:w="1015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04"/>
        <w:gridCol w:w="56"/>
        <w:gridCol w:w="2160"/>
      </w:tblGrid>
      <w:tr w:rsidR="00B644CE" w14:paraId="1D8355A1" w14:textId="77777777" w:rsidTr="00B64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186F2368" w14:textId="77777777" w:rsidR="00B644CE" w:rsidRDefault="00A055F0">
            <w:pPr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3FF7D7E" wp14:editId="3B7E18E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AAE1B3A" w14:textId="77777777" w:rsidR="00B644CE" w:rsidRDefault="00B644CE">
            <w:pPr>
              <w:jc w:val="center"/>
              <w:rPr>
                <w:color w:val="000000"/>
              </w:rPr>
            </w:pPr>
          </w:p>
          <w:p w14:paraId="04578718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ACTIVIDAD DIDÁCTICA CUESTIONARIO</w:t>
            </w:r>
          </w:p>
          <w:p w14:paraId="2CE6637C" w14:textId="77777777" w:rsidR="00B644CE" w:rsidRDefault="00B644CE">
            <w:pPr>
              <w:jc w:val="center"/>
              <w:rPr>
                <w:color w:val="000000"/>
              </w:rPr>
            </w:pPr>
          </w:p>
        </w:tc>
      </w:tr>
      <w:tr w:rsidR="00B644CE" w14:paraId="00FF4136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</w:tcPr>
          <w:p w14:paraId="5278C333" w14:textId="77777777" w:rsidR="00B644CE" w:rsidRDefault="00A055F0">
            <w:pPr>
              <w:spacing w:after="160"/>
              <w:rPr>
                <w:color w:val="000000"/>
              </w:rPr>
            </w:pPr>
            <w:r>
              <w:rPr>
                <w:b w:val="0"/>
                <w:color w:val="000000"/>
              </w:rPr>
              <w:t>Generalidades de la actividad</w:t>
            </w:r>
          </w:p>
          <w:p w14:paraId="7DE560D4" w14:textId="77777777" w:rsidR="00B644CE" w:rsidRDefault="00A055F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 w:val="0"/>
                <w:color w:val="000000"/>
              </w:rPr>
              <w:t>Las indicaciones, el mensaje de correcto e incorrecto debe estar la redacción en segunda persona.</w:t>
            </w:r>
          </w:p>
          <w:p w14:paraId="63C09508" w14:textId="77777777" w:rsidR="00B644CE" w:rsidRDefault="00A055F0">
            <w:pPr>
              <w:numPr>
                <w:ilvl w:val="0"/>
                <w:numId w:val="1"/>
              </w:numPr>
              <w:spacing w:after="160" w:line="259" w:lineRule="auto"/>
              <w:rPr>
                <w:color w:val="000000"/>
              </w:rPr>
            </w:pPr>
            <w:r>
              <w:rPr>
                <w:b w:val="0"/>
                <w:color w:val="000000"/>
              </w:rPr>
              <w:t>Diligenciar solo los espacios en blanco.</w:t>
            </w:r>
          </w:p>
          <w:p w14:paraId="6E224306" w14:textId="77777777" w:rsidR="00B644CE" w:rsidRDefault="00A055F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 w:val="0"/>
                <w:color w:val="000000"/>
              </w:rPr>
              <w:t>El aprendiz recibe una retroalimentación cuando responde de manera correcta o incorrecta cada pregunta.</w:t>
            </w:r>
          </w:p>
          <w:p w14:paraId="33722555" w14:textId="77777777" w:rsidR="00B644CE" w:rsidRDefault="00A055F0">
            <w:pPr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Señale en la </w:t>
            </w:r>
            <w:r>
              <w:rPr>
                <w:b w:val="0"/>
                <w:color w:val="000000"/>
              </w:rPr>
              <w:t>columna Rta. Correcta con una (x) de acuerdo con las opciones presentadas.</w:t>
            </w:r>
          </w:p>
          <w:p w14:paraId="3D0EF3F0" w14:textId="77777777" w:rsidR="00B644CE" w:rsidRDefault="00A055F0">
            <w:pPr>
              <w:numPr>
                <w:ilvl w:val="0"/>
                <w:numId w:val="1"/>
              </w:numPr>
              <w:spacing w:after="160"/>
              <w:rPr>
                <w:color w:val="000000"/>
              </w:rPr>
            </w:pPr>
            <w:r>
              <w:rPr>
                <w:b w:val="0"/>
                <w:color w:val="00000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01B111A9" w14:textId="77777777" w:rsidR="00B644CE" w:rsidRDefault="00A055F0">
            <w:pPr>
              <w:spacing w:after="160"/>
              <w:rPr>
                <w:color w:val="000000"/>
              </w:rPr>
            </w:pPr>
            <w:r>
              <w:rPr>
                <w:b w:val="0"/>
                <w:color w:val="000000"/>
              </w:rPr>
              <w:t>Para sugerir este tipo de actividad tener presente equipo de Diseño Instruccio</w:t>
            </w:r>
            <w:r>
              <w:rPr>
                <w:b w:val="0"/>
                <w:color w:val="000000"/>
              </w:rPr>
              <w:t>nal, que solo debe haber máximo doce opciones de pregunta y que cada campo tiene un límite de palabras permitidas para garantizar el responsive web.</w:t>
            </w:r>
          </w:p>
        </w:tc>
      </w:tr>
      <w:tr w:rsidR="00B644CE" w14:paraId="0E844DE6" w14:textId="77777777" w:rsidTr="00B6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B756CAA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Instrucciones para el aprendiz</w:t>
            </w:r>
          </w:p>
          <w:p w14:paraId="42D6A180" w14:textId="77777777" w:rsidR="00B644CE" w:rsidRDefault="00B644CE">
            <w:pPr>
              <w:rPr>
                <w:color w:val="000000"/>
              </w:rPr>
            </w:pPr>
          </w:p>
          <w:p w14:paraId="3EFE79E0" w14:textId="77777777" w:rsidR="00B644CE" w:rsidRDefault="00B644CE">
            <w:pPr>
              <w:rPr>
                <w:color w:val="000000"/>
              </w:rPr>
            </w:pPr>
          </w:p>
        </w:tc>
        <w:tc>
          <w:tcPr>
            <w:tcW w:w="7620" w:type="dxa"/>
            <w:gridSpan w:val="3"/>
          </w:tcPr>
          <w:p w14:paraId="43966010" w14:textId="77777777" w:rsidR="00B644CE" w:rsidRDefault="00B6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7AF02FE8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hd w:val="clear" w:color="auto" w:fill="FFE599"/>
              </w:rPr>
            </w:pPr>
            <w:r>
              <w:rPr>
                <w:color w:val="000000"/>
              </w:rPr>
              <w:t>Esta actividad le permitirá determinar el grado de apropiación de los co</w:t>
            </w:r>
            <w:r>
              <w:rPr>
                <w:color w:val="000000"/>
              </w:rPr>
              <w:t xml:space="preserve">ntenidos del componente formativo: </w:t>
            </w:r>
            <w:r>
              <w:rPr>
                <w:color w:val="000000"/>
                <w:shd w:val="clear" w:color="auto" w:fill="FFE599"/>
              </w:rPr>
              <w:t xml:space="preserve"> CF11 La cadena de suministros y la planificación de la producción.</w:t>
            </w:r>
          </w:p>
          <w:p w14:paraId="6B6ADF46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Antes de su realización, se recomienda la lectura del componente formativo mencionado. Es opcional (no es calificable) y puede realizarse todas las veces</w:t>
            </w:r>
            <w:r>
              <w:rPr>
                <w:color w:val="000000"/>
              </w:rPr>
              <w:t xml:space="preserve"> que se desee.</w:t>
            </w:r>
          </w:p>
          <w:p w14:paraId="7E047457" w14:textId="77777777" w:rsidR="00B644CE" w:rsidRDefault="00B6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0BF02DD0" w14:textId="77777777" w:rsidR="00B644CE" w:rsidRDefault="00A055F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Lea con atención cada enunciado y seleccione la respuesta que considere correcta: </w:t>
            </w:r>
          </w:p>
          <w:p w14:paraId="181A2FF3" w14:textId="77777777" w:rsidR="00B644CE" w:rsidRDefault="00B644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3FAE3746" w14:textId="77777777" w:rsidR="00B644CE" w:rsidRDefault="00B6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  <w:p w14:paraId="198B4289" w14:textId="77777777" w:rsidR="00B644CE" w:rsidRDefault="00B6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7C5B908A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AD3904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470F45F" w14:textId="77777777" w:rsidR="00B644CE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Afianzando conceptos sobre la cadena de logística de abastecimiento y suministros</w:t>
            </w:r>
          </w:p>
        </w:tc>
      </w:tr>
      <w:tr w:rsidR="00B644CE" w14:paraId="0D655E38" w14:textId="77777777" w:rsidTr="00B644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FC4E888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2019808D" w14:textId="1DC6274F" w:rsidR="00B644CE" w:rsidRDefault="000A48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0A48D0">
              <w:rPr>
                <w:color w:val="000000"/>
              </w:rPr>
              <w:t xml:space="preserve">Reforzar los elementos conceptuales para la gestión sostenible en la producción de bienes y servicios tomando como base los procesos logísticos de producción y distribución.  </w:t>
            </w:r>
          </w:p>
        </w:tc>
      </w:tr>
      <w:tr w:rsidR="00B644CE" w14:paraId="19B884DA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DC3847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0F67BC89" w14:textId="67ADF65C" w:rsidR="00B644CE" w:rsidRDefault="00A055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La siguiente actividad pretende </w:t>
            </w:r>
            <w:r>
              <w:rPr>
                <w:color w:val="000000"/>
              </w:rPr>
              <w:t>reforzar los conocimientos vistos a lo largo del componente</w:t>
            </w:r>
            <w:r w:rsidR="000A48D0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="000A48D0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partir de cada una de las preguntas se </w:t>
            </w:r>
            <w:r w:rsidR="000A48D0">
              <w:rPr>
                <w:color w:val="000000"/>
              </w:rPr>
              <w:t>busca</w:t>
            </w:r>
            <w:r>
              <w:rPr>
                <w:color w:val="000000"/>
              </w:rPr>
              <w:t xml:space="preserve"> determinar la aprehensión que sobre los temas visto ha tenido el estudiante</w:t>
            </w:r>
            <w:r w:rsidR="000A48D0">
              <w:rPr>
                <w:color w:val="000000"/>
              </w:rPr>
              <w:t>.</w:t>
            </w:r>
          </w:p>
        </w:tc>
      </w:tr>
      <w:tr w:rsidR="00B644CE" w14:paraId="1DC403D7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E599"/>
          </w:tcPr>
          <w:p w14:paraId="56CD51B2" w14:textId="77777777" w:rsidR="00B644CE" w:rsidRDefault="00A055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PREGUNTAS</w:t>
            </w:r>
          </w:p>
        </w:tc>
      </w:tr>
      <w:tr w:rsidR="00B644CE" w14:paraId="3C5FD8C7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3D41159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1</w:t>
            </w:r>
          </w:p>
        </w:tc>
        <w:tc>
          <w:tcPr>
            <w:tcW w:w="5460" w:type="dxa"/>
            <w:gridSpan w:val="2"/>
          </w:tcPr>
          <w:p w14:paraId="0F8D1153" w14:textId="7DA7F9A7" w:rsidR="00B644CE" w:rsidRDefault="00A055F0" w:rsidP="00D07A0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¿En qué consiste una cadena de suministros?</w:t>
            </w:r>
          </w:p>
        </w:tc>
        <w:tc>
          <w:tcPr>
            <w:tcW w:w="2160" w:type="dxa"/>
          </w:tcPr>
          <w:p w14:paraId="31DE689B" w14:textId="77777777" w:rsidR="00B644CE" w:rsidRDefault="00A055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</w:t>
            </w:r>
            <w:r>
              <w:rPr>
                <w:b/>
                <w:color w:val="000000"/>
              </w:rPr>
              <w:t>ta(s) correcta(s) (x)</w:t>
            </w:r>
          </w:p>
        </w:tc>
      </w:tr>
      <w:tr w:rsidR="00B644CE" w14:paraId="35A0E965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40C154C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Opción a)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0EF21F39" w14:textId="2A1EE0EF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Función estratégica que organiza, transporta, controla, realiza compras y observa las necesidades de materias primas e insumos para integrarlos a la cadena logística.   </w:t>
            </w:r>
          </w:p>
        </w:tc>
        <w:tc>
          <w:tcPr>
            <w:tcW w:w="2160" w:type="dxa"/>
            <w:shd w:val="clear" w:color="auto" w:fill="FFFFFF"/>
          </w:tcPr>
          <w:p w14:paraId="79A4781D" w14:textId="77777777" w:rsidR="00B644CE" w:rsidRDefault="00A055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 x</w:t>
            </w:r>
          </w:p>
        </w:tc>
      </w:tr>
      <w:tr w:rsidR="00B644CE" w14:paraId="2116DA84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26A114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113C4D50" w14:textId="4B2373D0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Logística de recopilación de materiales e insumos en desperdicio para determinar la implementación de estrategias de mejora continua y aprovechamiento en el proceso o prestación de servicios. </w:t>
            </w:r>
          </w:p>
        </w:tc>
        <w:tc>
          <w:tcPr>
            <w:tcW w:w="2160" w:type="dxa"/>
            <w:shd w:val="clear" w:color="auto" w:fill="FFFFFF"/>
          </w:tcPr>
          <w:p w14:paraId="516EC20A" w14:textId="77777777" w:rsidR="00B644CE" w:rsidRDefault="00B644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4D95294E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C9CE7A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c)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7F965805" w14:textId="3325C5D6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Examen sistemático de las formas en cómo almacenam</w:t>
            </w:r>
            <w:r>
              <w:rPr>
                <w:color w:val="000000"/>
              </w:rPr>
              <w:t>os, para realizar actividades en un periodo de tiempo estipulado.</w:t>
            </w:r>
          </w:p>
        </w:tc>
        <w:tc>
          <w:tcPr>
            <w:tcW w:w="2160" w:type="dxa"/>
            <w:shd w:val="clear" w:color="auto" w:fill="FFFFFF"/>
          </w:tcPr>
          <w:p w14:paraId="45BBB82B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64203B04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E5E6D73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d)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371F3AB0" w14:textId="12647694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Son procedimientos que la gerencia estructura para la liquidación de unidades producidas.</w:t>
            </w:r>
          </w:p>
        </w:tc>
        <w:tc>
          <w:tcPr>
            <w:tcW w:w="2160" w:type="dxa"/>
            <w:shd w:val="clear" w:color="auto" w:fill="FFFFFF"/>
          </w:tcPr>
          <w:p w14:paraId="441B3DD7" w14:textId="77777777" w:rsidR="00B644CE" w:rsidRDefault="00B644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699DC287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850775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17BE8C5" w14:textId="0C52EF8E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Muy bien, la cadena de suministro hace énfasis en conjunto de actividades, dependencias y medios de distribución necesarios para eje</w:t>
            </w:r>
            <w:r>
              <w:rPr>
                <w:color w:val="000000"/>
              </w:rPr>
              <w:t>cutar, en su totalidad, el proceso de venta de un producto o servicio</w:t>
            </w:r>
            <w:r w:rsidR="00D07A09">
              <w:rPr>
                <w:color w:val="000000"/>
              </w:rPr>
              <w:t>.</w:t>
            </w:r>
          </w:p>
        </w:tc>
      </w:tr>
      <w:tr w:rsidR="00B644CE" w14:paraId="15AC2A09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43CA3A3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55E81F4" w14:textId="1EA623EE" w:rsidR="00B644CE" w:rsidRDefault="00D0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Hay qu recordar</w:t>
            </w:r>
            <w:r w:rsidR="00A055F0">
              <w:rPr>
                <w:color w:val="000000"/>
              </w:rPr>
              <w:t xml:space="preserve"> que la cadena de suministro es fundamental en el proceso eficiente de venta y distribución de un producto o servicio. </w:t>
            </w:r>
          </w:p>
        </w:tc>
      </w:tr>
      <w:tr w:rsidR="00B644CE" w14:paraId="2AB2872D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8D55E2F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2</w:t>
            </w:r>
          </w:p>
        </w:tc>
        <w:tc>
          <w:tcPr>
            <w:tcW w:w="7620" w:type="dxa"/>
            <w:gridSpan w:val="3"/>
          </w:tcPr>
          <w:p w14:paraId="789C9950" w14:textId="3D673099" w:rsidR="00B644CE" w:rsidRPr="00D07A09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07A09">
              <w:rPr>
                <w:b/>
                <w:bCs/>
                <w:color w:val="000000"/>
              </w:rPr>
              <w:t>En la cadena de suministros</w:t>
            </w:r>
            <w:r w:rsidR="00D07A09" w:rsidRPr="00D07A09">
              <w:rPr>
                <w:b/>
                <w:bCs/>
                <w:color w:val="000000"/>
              </w:rPr>
              <w:t>,</w:t>
            </w:r>
            <w:r w:rsidRPr="00D07A09">
              <w:rPr>
                <w:b/>
                <w:bCs/>
                <w:color w:val="000000"/>
              </w:rPr>
              <w:t xml:space="preserve"> los componentes que la integran son:</w:t>
            </w:r>
          </w:p>
        </w:tc>
      </w:tr>
      <w:tr w:rsidR="00B644CE" w14:paraId="61D1772C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DF89F98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a)</w:t>
            </w:r>
          </w:p>
        </w:tc>
        <w:tc>
          <w:tcPr>
            <w:tcW w:w="6727" w:type="dxa"/>
            <w:gridSpan w:val="3"/>
          </w:tcPr>
          <w:p w14:paraId="722342CF" w14:textId="5316B335" w:rsidR="00B644CE" w:rsidRPr="00D07A09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Prove</w:t>
            </w:r>
            <w:r>
              <w:rPr>
                <w:color w:val="000000"/>
              </w:rPr>
              <w:t>edores, transportes, fabricantes</w:t>
            </w:r>
            <w:r w:rsidR="00D07A09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160" w:type="dxa"/>
          </w:tcPr>
          <w:p w14:paraId="4DC6E1CE" w14:textId="77777777" w:rsidR="00B644CE" w:rsidRDefault="00A055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B644CE" w14:paraId="4F442C4B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BD5BCEF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6727" w:type="dxa"/>
            <w:gridSpan w:val="3"/>
            <w:shd w:val="clear" w:color="auto" w:fill="auto"/>
          </w:tcPr>
          <w:p w14:paraId="3EC0F409" w14:textId="4B7B1CEC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Materiales e insumos.</w:t>
            </w:r>
          </w:p>
        </w:tc>
        <w:tc>
          <w:tcPr>
            <w:tcW w:w="2160" w:type="dxa"/>
            <w:shd w:val="clear" w:color="auto" w:fill="auto"/>
          </w:tcPr>
          <w:p w14:paraId="0B5ECF52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67FD99DC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564193C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c)</w:t>
            </w:r>
          </w:p>
        </w:tc>
        <w:tc>
          <w:tcPr>
            <w:tcW w:w="6727" w:type="dxa"/>
            <w:gridSpan w:val="3"/>
          </w:tcPr>
          <w:p w14:paraId="7176B22E" w14:textId="2D348673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Transporte fluvial y terrestre</w:t>
            </w:r>
            <w:r w:rsidR="00D07A09">
              <w:rPr>
                <w:color w:val="000000"/>
              </w:rPr>
              <w:t>.</w:t>
            </w:r>
          </w:p>
        </w:tc>
        <w:tc>
          <w:tcPr>
            <w:tcW w:w="2160" w:type="dxa"/>
          </w:tcPr>
          <w:p w14:paraId="719E7BBB" w14:textId="77777777" w:rsidR="00B644CE" w:rsidRDefault="00B644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3CDA3359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704808A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d)</w:t>
            </w:r>
          </w:p>
        </w:tc>
        <w:tc>
          <w:tcPr>
            <w:tcW w:w="6727" w:type="dxa"/>
            <w:gridSpan w:val="3"/>
            <w:shd w:val="clear" w:color="auto" w:fill="auto"/>
          </w:tcPr>
          <w:p w14:paraId="2ED05B29" w14:textId="0F63E149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Transporte aéreo, ferroviario, terrestre</w:t>
            </w:r>
            <w:r w:rsidR="00D07A09">
              <w:rPr>
                <w:color w:val="000000"/>
              </w:rPr>
              <w:t>.</w:t>
            </w:r>
          </w:p>
        </w:tc>
        <w:tc>
          <w:tcPr>
            <w:tcW w:w="2160" w:type="dxa"/>
            <w:shd w:val="clear" w:color="auto" w:fill="auto"/>
          </w:tcPr>
          <w:p w14:paraId="0A460FD6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4F440D6E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9F0B66D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223B784" w14:textId="7A7FC2E3" w:rsidR="00B644CE" w:rsidRDefault="00D07A09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</w:t>
            </w:r>
            <w:r w:rsidR="00A055F0">
              <w:rPr>
                <w:color w:val="000000"/>
              </w:rPr>
              <w:t xml:space="preserve">odos estos elementos se involucran directamente con los procesos de producción, transformación y distribución de bienes y servicios. </w:t>
            </w:r>
          </w:p>
        </w:tc>
      </w:tr>
      <w:tr w:rsidR="00B644CE" w14:paraId="34352A00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0C423EF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FA33BAC" w14:textId="11DF4503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Recuerda</w:t>
            </w:r>
            <w:r w:rsidR="00D07A09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que los proveedores, transport</w:t>
            </w:r>
            <w:r w:rsidR="00D07A09">
              <w:rPr>
                <w:color w:val="000000"/>
              </w:rPr>
              <w:t>istas</w:t>
            </w:r>
            <w:r>
              <w:rPr>
                <w:color w:val="000000"/>
              </w:rPr>
              <w:t xml:space="preserve"> y fabricantes son fundamentales en </w:t>
            </w:r>
            <w:r>
              <w:rPr>
                <w:color w:val="000000"/>
              </w:rPr>
              <w:t xml:space="preserve">la cadena de suministros. </w:t>
            </w:r>
          </w:p>
        </w:tc>
      </w:tr>
      <w:tr w:rsidR="00B644CE" w14:paraId="2B904541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6991265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3</w:t>
            </w:r>
          </w:p>
        </w:tc>
        <w:tc>
          <w:tcPr>
            <w:tcW w:w="7620" w:type="dxa"/>
            <w:gridSpan w:val="3"/>
          </w:tcPr>
          <w:p w14:paraId="2F5A0576" w14:textId="3AC03360" w:rsidR="00B644CE" w:rsidRPr="00D07A09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07A09">
              <w:rPr>
                <w:b/>
                <w:bCs/>
                <w:color w:val="000000"/>
              </w:rPr>
              <w:t xml:space="preserve">El gran gestor de la cadena de suministro fue: </w:t>
            </w:r>
          </w:p>
        </w:tc>
      </w:tr>
      <w:tr w:rsidR="00B644CE" w14:paraId="6CDB73FB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8BD89BB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a)</w:t>
            </w:r>
          </w:p>
        </w:tc>
        <w:tc>
          <w:tcPr>
            <w:tcW w:w="6727" w:type="dxa"/>
            <w:gridSpan w:val="3"/>
            <w:shd w:val="clear" w:color="auto" w:fill="auto"/>
          </w:tcPr>
          <w:p w14:paraId="5DE1DCC7" w14:textId="30216ACA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Barack Obama.</w:t>
            </w:r>
          </w:p>
        </w:tc>
        <w:tc>
          <w:tcPr>
            <w:tcW w:w="2160" w:type="dxa"/>
            <w:shd w:val="clear" w:color="auto" w:fill="auto"/>
          </w:tcPr>
          <w:p w14:paraId="3CDFB2CF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17160AC2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9FD5AA5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6727" w:type="dxa"/>
            <w:gridSpan w:val="3"/>
            <w:shd w:val="clear" w:color="auto" w:fill="auto"/>
          </w:tcPr>
          <w:p w14:paraId="46038FB0" w14:textId="0D0A8940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Henry Ford.</w:t>
            </w:r>
          </w:p>
        </w:tc>
        <w:tc>
          <w:tcPr>
            <w:tcW w:w="2160" w:type="dxa"/>
            <w:shd w:val="clear" w:color="auto" w:fill="auto"/>
          </w:tcPr>
          <w:p w14:paraId="11AC3911" w14:textId="77777777" w:rsidR="00B644CE" w:rsidRDefault="00A055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B644CE" w14:paraId="7AB33102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A77630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c)</w:t>
            </w:r>
          </w:p>
        </w:tc>
        <w:tc>
          <w:tcPr>
            <w:tcW w:w="6727" w:type="dxa"/>
            <w:gridSpan w:val="3"/>
            <w:shd w:val="clear" w:color="auto" w:fill="auto"/>
          </w:tcPr>
          <w:p w14:paraId="3752E6AE" w14:textId="684002C3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Deming. </w:t>
            </w:r>
          </w:p>
        </w:tc>
        <w:tc>
          <w:tcPr>
            <w:tcW w:w="2160" w:type="dxa"/>
            <w:shd w:val="clear" w:color="auto" w:fill="auto"/>
          </w:tcPr>
          <w:p w14:paraId="026869E5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3A78B6BC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76C0A1F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d)</w:t>
            </w:r>
          </w:p>
        </w:tc>
        <w:tc>
          <w:tcPr>
            <w:tcW w:w="6727" w:type="dxa"/>
            <w:gridSpan w:val="3"/>
            <w:shd w:val="clear" w:color="auto" w:fill="auto"/>
          </w:tcPr>
          <w:p w14:paraId="2B86F8CA" w14:textId="53EDA8D4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Mac Graw Hill. </w:t>
            </w:r>
          </w:p>
        </w:tc>
        <w:tc>
          <w:tcPr>
            <w:tcW w:w="2160" w:type="dxa"/>
            <w:shd w:val="clear" w:color="auto" w:fill="auto"/>
          </w:tcPr>
          <w:p w14:paraId="74033798" w14:textId="77777777" w:rsidR="00B644CE" w:rsidRDefault="00B644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0FED8F83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4070F28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D36F1F9" w14:textId="6987E562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Ford estableció una forma de organizar el trabajo basada en la separación de los pasos de un proceso productivo y la asignación de una función específica a cada trabajador</w:t>
            </w:r>
            <w:r w:rsidR="00D07A09">
              <w:rPr>
                <w:color w:val="000000"/>
              </w:rPr>
              <w:t>.</w:t>
            </w:r>
          </w:p>
        </w:tc>
      </w:tr>
      <w:tr w:rsidR="00B644CE" w14:paraId="295ED46B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7A754F4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972EF9A" w14:textId="5CBDC758" w:rsidR="00B644CE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Rec</w:t>
            </w:r>
            <w:r w:rsidR="00D07A09">
              <w:rPr>
                <w:color w:val="000000"/>
              </w:rPr>
              <w:t xml:space="preserve">ordar </w:t>
            </w:r>
            <w:r>
              <w:rPr>
                <w:color w:val="000000"/>
              </w:rPr>
              <w:t xml:space="preserve">que fue </w:t>
            </w:r>
            <w:r>
              <w:rPr>
                <w:color w:val="000000"/>
              </w:rPr>
              <w:t>Henry Ford</w:t>
            </w:r>
            <w:r w:rsidR="00D07A0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el padre de la cadena de suministro.</w:t>
            </w:r>
          </w:p>
        </w:tc>
      </w:tr>
      <w:tr w:rsidR="00B644CE" w14:paraId="247CFC79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607CECF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5D691CA6" w14:textId="779574F3" w:rsidR="00B644CE" w:rsidRPr="00D07A09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07A09">
              <w:rPr>
                <w:b/>
                <w:bCs/>
                <w:color w:val="000000"/>
              </w:rPr>
              <w:t xml:space="preserve">Una de las técnicas de aplicación de cadenas de suministros y la más renombrada es: </w:t>
            </w:r>
          </w:p>
        </w:tc>
      </w:tr>
      <w:tr w:rsidR="00B644CE" w14:paraId="7735D31E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EE8492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a)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63BEFEBF" w14:textId="3BB48364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Sistemas de gestión de la calidad.</w:t>
            </w:r>
          </w:p>
        </w:tc>
        <w:tc>
          <w:tcPr>
            <w:tcW w:w="2160" w:type="dxa"/>
            <w:shd w:val="clear" w:color="auto" w:fill="FFFFFF"/>
          </w:tcPr>
          <w:p w14:paraId="313FCA04" w14:textId="77777777" w:rsidR="00B644CE" w:rsidRDefault="00B644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16863B5B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6F113AB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2A0BC80F" w14:textId="77DBE27F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Balanceo logístico de líneas de trabajo</w:t>
            </w:r>
            <w:r w:rsidR="00D07A09">
              <w:rPr>
                <w:color w:val="00000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2106A21F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4441C838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69FDF76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c)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477EE89C" w14:textId="0188EA50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Redes </w:t>
            </w:r>
            <w:r w:rsidR="00D07A09">
              <w:rPr>
                <w:color w:val="000000"/>
              </w:rPr>
              <w:t>l</w:t>
            </w:r>
            <w:r>
              <w:rPr>
                <w:color w:val="000000"/>
              </w:rPr>
              <w:t>ogísticas</w:t>
            </w:r>
            <w:r w:rsidR="00D07A09">
              <w:rPr>
                <w:color w:val="000000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6AAE856E" w14:textId="77777777" w:rsidR="00B644CE" w:rsidRDefault="00A055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B644CE" w14:paraId="53263CCE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AAADE77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d)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4BB0600A" w14:textId="7C91B1DC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Planificación.</w:t>
            </w:r>
          </w:p>
        </w:tc>
        <w:tc>
          <w:tcPr>
            <w:tcW w:w="2160" w:type="dxa"/>
            <w:shd w:val="clear" w:color="auto" w:fill="FFFFFF"/>
          </w:tcPr>
          <w:p w14:paraId="48612DC8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7080409E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F77AEE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F70ABEC" w14:textId="1C4E4281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Muy bien, </w:t>
            </w:r>
            <w:r w:rsidR="00D07A09">
              <w:rPr>
                <w:color w:val="000000"/>
              </w:rPr>
              <w:t>l</w:t>
            </w:r>
            <w:r>
              <w:rPr>
                <w:color w:val="000000"/>
              </w:rPr>
              <w:t>as redes logísticas hacen referencia al conjunto de actividades</w:t>
            </w:r>
            <w:r>
              <w:rPr>
                <w:color w:val="000000"/>
              </w:rPr>
              <w:t xml:space="preserve"> que permiten que el producto manufacturado llegue desde el punto de producción hasta el cliente final.</w:t>
            </w:r>
          </w:p>
        </w:tc>
      </w:tr>
      <w:tr w:rsidR="00B644CE" w14:paraId="4525D8EF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33BDCF9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A98DB67" w14:textId="7DCD9025" w:rsidR="00B644CE" w:rsidRDefault="00D07A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A055F0">
              <w:rPr>
                <w:color w:val="000000"/>
              </w:rPr>
              <w:t>ec</w:t>
            </w:r>
            <w:r>
              <w:rPr>
                <w:color w:val="000000"/>
              </w:rPr>
              <w:t>ordar</w:t>
            </w:r>
            <w:r w:rsidR="00A055F0">
              <w:rPr>
                <w:color w:val="000000"/>
              </w:rPr>
              <w:t xml:space="preserve"> que las redes logísticas abarcan todos los procesos para llevar a cabo el proceso de producción.</w:t>
            </w:r>
          </w:p>
        </w:tc>
      </w:tr>
      <w:tr w:rsidR="00B644CE" w14:paraId="7363D325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800237C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5</w:t>
            </w:r>
          </w:p>
        </w:tc>
        <w:tc>
          <w:tcPr>
            <w:tcW w:w="7620" w:type="dxa"/>
            <w:gridSpan w:val="3"/>
          </w:tcPr>
          <w:p w14:paraId="185E4403" w14:textId="521FE3CF" w:rsidR="00B644CE" w:rsidRPr="00D07A09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07A09">
              <w:rPr>
                <w:b/>
                <w:bCs/>
                <w:color w:val="000000"/>
              </w:rPr>
              <w:t>El uso indiscriminado del espacio físico es indispensable para diligenciar la compra de inventario</w:t>
            </w:r>
            <w:r w:rsidR="00D07A09">
              <w:rPr>
                <w:b/>
                <w:bCs/>
                <w:color w:val="000000"/>
              </w:rPr>
              <w:t>.</w:t>
            </w:r>
          </w:p>
        </w:tc>
      </w:tr>
      <w:tr w:rsidR="00B644CE" w14:paraId="127D3671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7A82B26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a)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698C429E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Verdadero </w:t>
            </w:r>
          </w:p>
        </w:tc>
        <w:tc>
          <w:tcPr>
            <w:tcW w:w="2160" w:type="dxa"/>
            <w:shd w:val="clear" w:color="auto" w:fill="FFFFFF"/>
          </w:tcPr>
          <w:p w14:paraId="44E4A43B" w14:textId="77777777" w:rsidR="00B644CE" w:rsidRDefault="00A055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B644CE" w14:paraId="5AD273C9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89E39B5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1918B87C" w14:textId="77777777" w:rsidR="00B644CE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Falso </w:t>
            </w:r>
          </w:p>
        </w:tc>
        <w:tc>
          <w:tcPr>
            <w:tcW w:w="2160" w:type="dxa"/>
            <w:shd w:val="clear" w:color="auto" w:fill="FFFFFF"/>
          </w:tcPr>
          <w:p w14:paraId="646A3DD1" w14:textId="77777777" w:rsidR="00B644CE" w:rsidRDefault="00B644C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78C2A979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6B0BF55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177B75F" w14:textId="4B890570" w:rsidR="00B644CE" w:rsidRDefault="00D07A09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</w:t>
            </w:r>
            <w:r w:rsidR="00A055F0">
              <w:rPr>
                <w:color w:val="000000"/>
              </w:rPr>
              <w:t>a distribución de manera ordenada del espacio físico permite organizar mucho mejor el inventario y tomar decisiones frente al proceso de suministro y producción.</w:t>
            </w:r>
          </w:p>
        </w:tc>
      </w:tr>
      <w:tr w:rsidR="00B644CE" w14:paraId="5EB343A6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EEC91B9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49F4F55" w14:textId="2682B16B" w:rsidR="00B644CE" w:rsidRDefault="00D07A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Recordar</w:t>
            </w:r>
            <w:r w:rsidR="00A055F0">
              <w:rPr>
                <w:color w:val="000000"/>
              </w:rPr>
              <w:t xml:space="preserve"> que tener clara la distribución del espacio físico permite llevar de manera efectiva el inventario. </w:t>
            </w:r>
          </w:p>
        </w:tc>
      </w:tr>
      <w:tr w:rsidR="00B644CE" w14:paraId="18C80BC6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E3713FE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4206C533" w14:textId="77777777" w:rsidR="00B644CE" w:rsidRPr="00D07A09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07A09">
              <w:rPr>
                <w:b/>
                <w:bCs/>
                <w:color w:val="000000"/>
              </w:rPr>
              <w:t xml:space="preserve">Para la selección precisa de una materia prima, se requiere leer con detenimiento la ficha técnica que ofrece el proveedor. </w:t>
            </w:r>
          </w:p>
        </w:tc>
      </w:tr>
      <w:tr w:rsidR="00B644CE" w14:paraId="066F4ABB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D786107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a)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1E2F28EE" w14:textId="77777777" w:rsidR="00B644CE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Verdadero </w:t>
            </w:r>
          </w:p>
        </w:tc>
        <w:tc>
          <w:tcPr>
            <w:tcW w:w="2160" w:type="dxa"/>
            <w:shd w:val="clear" w:color="auto" w:fill="FFFFFF"/>
          </w:tcPr>
          <w:p w14:paraId="1241EEB5" w14:textId="77777777" w:rsidR="00B644CE" w:rsidRDefault="00A055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B644CE" w14:paraId="79198830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92AB84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6727" w:type="dxa"/>
            <w:gridSpan w:val="3"/>
            <w:shd w:val="clear" w:color="auto" w:fill="FFFFFF"/>
          </w:tcPr>
          <w:p w14:paraId="73CAE102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Falso </w:t>
            </w:r>
          </w:p>
        </w:tc>
        <w:tc>
          <w:tcPr>
            <w:tcW w:w="2160" w:type="dxa"/>
            <w:shd w:val="clear" w:color="auto" w:fill="FFFFFF"/>
          </w:tcPr>
          <w:p w14:paraId="492705E2" w14:textId="77777777" w:rsidR="00B644CE" w:rsidRDefault="00B644C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2B601B0E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38A9884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309DA8C3" w14:textId="25F2473C" w:rsidR="00B644CE" w:rsidRDefault="00A055F0" w:rsidP="00D07A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La ficha técnica contiene los datos necesarios referente a las especificaciones del producto lo que permite determinar su uso de manera efectiva.</w:t>
            </w:r>
          </w:p>
        </w:tc>
      </w:tr>
      <w:tr w:rsidR="00B644CE" w14:paraId="79CD4202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20FAB63D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4D2E06F2" w14:textId="3C77CB4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Rec</w:t>
            </w:r>
            <w:r w:rsidR="00D07A09">
              <w:rPr>
                <w:color w:val="000000"/>
              </w:rPr>
              <w:t xml:space="preserve">ordar </w:t>
            </w:r>
            <w:r>
              <w:rPr>
                <w:color w:val="000000"/>
              </w:rPr>
              <w:t>que la ficha técnica es fundamental</w:t>
            </w:r>
            <w:r>
              <w:rPr>
                <w:color w:val="000000"/>
              </w:rPr>
              <w:t xml:space="preserve"> para conocer las características de determinado producto</w:t>
            </w:r>
          </w:p>
        </w:tc>
      </w:tr>
      <w:tr w:rsidR="00B644CE" w14:paraId="3D5C704C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A4D99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7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9B0C402" w14:textId="29ED3104" w:rsidR="00B644CE" w:rsidRPr="00D07A09" w:rsidRDefault="00A055F0" w:rsidP="00D07A0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D07A09">
              <w:rPr>
                <w:b/>
                <w:bCs/>
                <w:color w:val="000000"/>
              </w:rPr>
              <w:t>El código de ubicación en un sitio de almacenamiento</w:t>
            </w:r>
            <w:r w:rsidRPr="00D07A09">
              <w:rPr>
                <w:b/>
                <w:bCs/>
                <w:color w:val="000000"/>
              </w:rPr>
              <w:t xml:space="preserve"> es indispensable para ubicar el artículo en la bodega de almacenamiento. </w:t>
            </w:r>
          </w:p>
        </w:tc>
      </w:tr>
      <w:tr w:rsidR="00B644CE" w14:paraId="15FE8F17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E4CD8D8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a)</w:t>
            </w:r>
          </w:p>
        </w:tc>
        <w:tc>
          <w:tcPr>
            <w:tcW w:w="5404" w:type="dxa"/>
            <w:shd w:val="clear" w:color="auto" w:fill="FFFFFF"/>
          </w:tcPr>
          <w:p w14:paraId="0527AA05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Verdadero </w:t>
            </w:r>
          </w:p>
        </w:tc>
        <w:tc>
          <w:tcPr>
            <w:tcW w:w="2216" w:type="dxa"/>
            <w:gridSpan w:val="2"/>
            <w:shd w:val="clear" w:color="auto" w:fill="FFFFFF"/>
          </w:tcPr>
          <w:p w14:paraId="5DB2233C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B644CE" w14:paraId="162F62FD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C4141C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5404" w:type="dxa"/>
            <w:shd w:val="clear" w:color="auto" w:fill="FFFFFF"/>
          </w:tcPr>
          <w:p w14:paraId="3A445D33" w14:textId="77777777" w:rsidR="00B644CE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Falso </w:t>
            </w:r>
          </w:p>
        </w:tc>
        <w:tc>
          <w:tcPr>
            <w:tcW w:w="2216" w:type="dxa"/>
            <w:gridSpan w:val="2"/>
            <w:shd w:val="clear" w:color="auto" w:fill="FFFFFF"/>
          </w:tcPr>
          <w:p w14:paraId="6BB83DFF" w14:textId="77777777" w:rsidR="00B644CE" w:rsidRDefault="00B6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74A0B3EC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2F5476C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2FAA535" w14:textId="22894074" w:rsidR="00B644CE" w:rsidRDefault="00A055F0" w:rsidP="00D07A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Dentro del proceso de inventarios</w:t>
            </w:r>
            <w:r w:rsidR="00D07A0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la codificación de productos permite su organización y localización en un tiempo más corto y de manera más efectiva. </w:t>
            </w:r>
          </w:p>
        </w:tc>
      </w:tr>
      <w:tr w:rsidR="00B644CE" w14:paraId="709061D6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423647C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CD2DDB5" w14:textId="2976B4FA" w:rsidR="00B644CE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Rec</w:t>
            </w:r>
            <w:r w:rsidR="00D07A09">
              <w:rPr>
                <w:color w:val="000000"/>
              </w:rPr>
              <w:t xml:space="preserve">ordar </w:t>
            </w:r>
            <w:r>
              <w:rPr>
                <w:color w:val="000000"/>
              </w:rPr>
              <w:t>que al manejar códigos</w:t>
            </w:r>
            <w:r w:rsidR="00D07A09">
              <w:rPr>
                <w:color w:val="000000"/>
              </w:rPr>
              <w:t>,</w:t>
            </w:r>
            <w:r>
              <w:rPr>
                <w:color w:val="000000"/>
              </w:rPr>
              <w:t xml:space="preserve"> el control de inventarios se</w:t>
            </w:r>
            <w:r>
              <w:rPr>
                <w:color w:val="000000"/>
              </w:rPr>
              <w:t xml:space="preserve"> lleva de una forma más organizada. </w:t>
            </w:r>
          </w:p>
        </w:tc>
      </w:tr>
      <w:tr w:rsidR="00B644CE" w14:paraId="2A2DEF6D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063CF6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Pregunta 8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F9ECD12" w14:textId="66116C05" w:rsidR="00B644CE" w:rsidRPr="001404FF" w:rsidRDefault="00A055F0" w:rsidP="001404F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</w:rPr>
            </w:pPr>
            <w:r w:rsidRPr="001404FF">
              <w:rPr>
                <w:b/>
                <w:bCs/>
                <w:color w:val="000000"/>
              </w:rPr>
              <w:t xml:space="preserve">El </w:t>
            </w:r>
            <w:r w:rsidRPr="001404FF">
              <w:rPr>
                <w:b/>
                <w:bCs/>
                <w:i/>
                <w:iCs/>
                <w:color w:val="000000"/>
              </w:rPr>
              <w:t xml:space="preserve">stock </w:t>
            </w:r>
            <w:r w:rsidRPr="001404FF">
              <w:rPr>
                <w:b/>
                <w:bCs/>
                <w:color w:val="000000"/>
              </w:rPr>
              <w:t xml:space="preserve">de seguridad y reserva se emplea para solucionar situaciones imprevistas en el proceso, es indiferente poca o mucha cantidad. </w:t>
            </w:r>
          </w:p>
        </w:tc>
      </w:tr>
      <w:tr w:rsidR="00B644CE" w14:paraId="6BD661B4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F470030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a)</w:t>
            </w:r>
          </w:p>
        </w:tc>
        <w:tc>
          <w:tcPr>
            <w:tcW w:w="5404" w:type="dxa"/>
            <w:shd w:val="clear" w:color="auto" w:fill="FFFFFF"/>
          </w:tcPr>
          <w:p w14:paraId="21DF183E" w14:textId="77777777" w:rsidR="00B644CE" w:rsidRDefault="00A055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Verdadero </w:t>
            </w:r>
          </w:p>
        </w:tc>
        <w:tc>
          <w:tcPr>
            <w:tcW w:w="2216" w:type="dxa"/>
            <w:gridSpan w:val="2"/>
            <w:shd w:val="clear" w:color="auto" w:fill="FFFFFF"/>
          </w:tcPr>
          <w:p w14:paraId="06B1BE18" w14:textId="77777777" w:rsidR="00B644CE" w:rsidRDefault="00B6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3EF416CB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A6F1F11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Opción b)</w:t>
            </w:r>
          </w:p>
        </w:tc>
        <w:tc>
          <w:tcPr>
            <w:tcW w:w="5404" w:type="dxa"/>
            <w:shd w:val="clear" w:color="auto" w:fill="FFFFFF"/>
          </w:tcPr>
          <w:p w14:paraId="34079F93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Falso </w:t>
            </w:r>
          </w:p>
        </w:tc>
        <w:tc>
          <w:tcPr>
            <w:tcW w:w="2216" w:type="dxa"/>
            <w:gridSpan w:val="2"/>
            <w:shd w:val="clear" w:color="auto" w:fill="FFFFFF"/>
          </w:tcPr>
          <w:p w14:paraId="2381A06C" w14:textId="77777777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</w:tr>
      <w:tr w:rsidR="00B644CE" w14:paraId="64C3362C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1B2F21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AF56F7E" w14:textId="2DF624AD" w:rsidR="00B644CE" w:rsidRDefault="001404FF" w:rsidP="001404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="00A055F0">
              <w:rPr>
                <w:color w:val="000000"/>
              </w:rPr>
              <w:t xml:space="preserve">l </w:t>
            </w:r>
            <w:r w:rsidR="00A055F0" w:rsidRPr="001404FF">
              <w:rPr>
                <w:i/>
                <w:iCs/>
                <w:color w:val="000000"/>
              </w:rPr>
              <w:t xml:space="preserve">stock </w:t>
            </w:r>
            <w:r w:rsidR="00A055F0">
              <w:rPr>
                <w:color w:val="000000"/>
              </w:rPr>
              <w:t>de seguridad es un determinado nivel de mercancías que se debe mantener almacenado para poder asumir variaciones no programadas en la demanda o suministro de los productos.</w:t>
            </w:r>
          </w:p>
        </w:tc>
      </w:tr>
      <w:tr w:rsidR="00B644CE" w14:paraId="547A019E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30022A80" w14:textId="77777777" w:rsidR="00B644CE" w:rsidRDefault="00A055F0">
            <w:pPr>
              <w:rPr>
                <w:color w:val="000000"/>
              </w:rPr>
            </w:pPr>
            <w:r>
              <w:rPr>
                <w:color w:val="000000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E253548" w14:textId="7D15C39D" w:rsidR="00B644CE" w:rsidRDefault="00A055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Rec</w:t>
            </w:r>
            <w:r w:rsidR="001404FF">
              <w:rPr>
                <w:color w:val="000000"/>
              </w:rPr>
              <w:t xml:space="preserve">ordar </w:t>
            </w:r>
            <w:r>
              <w:rPr>
                <w:color w:val="000000"/>
              </w:rPr>
              <w:t xml:space="preserve">que al manejar el </w:t>
            </w:r>
            <w:r w:rsidRPr="001404FF">
              <w:rPr>
                <w:i/>
                <w:iCs/>
                <w:color w:val="000000"/>
              </w:rPr>
              <w:t>stock</w:t>
            </w:r>
            <w:r>
              <w:rPr>
                <w:color w:val="000000"/>
              </w:rPr>
              <w:t xml:space="preserve"> se puede dar respuesta a situaciones imprevistas, como pedidos no programados, etc.  </w:t>
            </w:r>
          </w:p>
        </w:tc>
      </w:tr>
      <w:tr w:rsidR="00B644CE" w14:paraId="09EC9E53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5"/>
            <w:shd w:val="clear" w:color="auto" w:fill="FFD966"/>
          </w:tcPr>
          <w:p w14:paraId="679CEAE7" w14:textId="77777777" w:rsidR="00B644CE" w:rsidRDefault="00A055F0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MENSAJE FINAL ACTIVIDAD</w:t>
            </w:r>
          </w:p>
        </w:tc>
      </w:tr>
      <w:tr w:rsidR="00B644CE" w14:paraId="4030EE92" w14:textId="77777777" w:rsidTr="00B644C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5829A09" w14:textId="77777777" w:rsidR="00B644CE" w:rsidRDefault="00A055F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4B3B5026" w14:textId="66DFF20E" w:rsidR="00B644CE" w:rsidRDefault="00A055F0" w:rsidP="00140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¡Excelente! </w:t>
            </w:r>
            <w:r w:rsidR="001404FF">
              <w:rPr>
                <w:color w:val="000000"/>
              </w:rPr>
              <w:t>Se</w:t>
            </w:r>
            <w:r>
              <w:rPr>
                <w:color w:val="000000"/>
              </w:rPr>
              <w:t xml:space="preserve"> ha</w:t>
            </w:r>
            <w:r>
              <w:rPr>
                <w:color w:val="000000"/>
              </w:rPr>
              <w:t xml:space="preserve"> superado la actividad</w:t>
            </w:r>
            <w:r w:rsidR="001404FF">
              <w:rPr>
                <w:color w:val="000000"/>
              </w:rPr>
              <w:t>. Se han</w:t>
            </w:r>
            <w:r>
              <w:rPr>
                <w:color w:val="000000"/>
              </w:rPr>
              <w:t xml:space="preserve"> tenido algunas respuestas incorrectas </w:t>
            </w:r>
            <w:r w:rsidR="001404FF">
              <w:rPr>
                <w:color w:val="000000"/>
              </w:rPr>
              <w:t>pero es cuestión de repasar nuevamente las falencias.</w:t>
            </w:r>
          </w:p>
          <w:p w14:paraId="3D7EAFF4" w14:textId="77777777" w:rsidR="00B644CE" w:rsidRDefault="00B64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B644CE" w14:paraId="01F8F180" w14:textId="77777777" w:rsidTr="00B64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D2318" w14:textId="77777777" w:rsidR="00B644CE" w:rsidRDefault="00A055F0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34781135" w14:textId="77777777" w:rsidR="00B644CE" w:rsidRDefault="00B6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7D38EEA6" w14:textId="5D17BA3F" w:rsidR="00B644CE" w:rsidRDefault="00140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Se recomienda</w:t>
            </w:r>
            <w:r w:rsidR="00A055F0">
              <w:rPr>
                <w:color w:val="000000"/>
              </w:rPr>
              <w:t xml:space="preserve"> volver a revisar el componente formativo e intentar nuevamente la actividad didáctica</w:t>
            </w:r>
            <w:r>
              <w:rPr>
                <w:color w:val="000000"/>
              </w:rPr>
              <w:t>.</w:t>
            </w:r>
          </w:p>
          <w:p w14:paraId="0C2852B0" w14:textId="77777777" w:rsidR="00B644CE" w:rsidRDefault="00B64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14:paraId="46555A85" w14:textId="77777777" w:rsidR="00B644CE" w:rsidRDefault="00B644CE">
      <w:pPr>
        <w:spacing w:after="160" w:line="259" w:lineRule="auto"/>
      </w:pPr>
    </w:p>
    <w:p w14:paraId="537E81CD" w14:textId="77777777" w:rsidR="00B644CE" w:rsidRDefault="00B644CE"/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644CE" w14:paraId="23AAA76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04" w14:textId="77777777" w:rsidR="00B644CE" w:rsidRDefault="00A055F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CONTROL DE REVISIÓN</w:t>
            </w:r>
          </w:p>
        </w:tc>
      </w:tr>
      <w:tr w:rsidR="00B644CE" w14:paraId="4A1C422F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CF7F" w14:textId="77777777" w:rsidR="00B644CE" w:rsidRDefault="00B644CE">
            <w:pPr>
              <w:widowControl w:val="0"/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1F3D" w14:textId="77777777" w:rsidR="00B644CE" w:rsidRDefault="00A055F0">
            <w:pPr>
              <w:widowControl w:val="0"/>
            </w:pPr>
            <w: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5AC7" w14:textId="77777777" w:rsidR="00B644CE" w:rsidRDefault="00A055F0">
            <w:pPr>
              <w:widowControl w:val="0"/>
            </w:pPr>
            <w:r>
              <w:t>Fecha</w:t>
            </w:r>
          </w:p>
        </w:tc>
      </w:tr>
      <w:tr w:rsidR="00B644CE" w14:paraId="684309D1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3E043" w14:textId="77777777" w:rsidR="00B644CE" w:rsidRDefault="00A055F0">
            <w:pPr>
              <w:widowControl w:val="0"/>
            </w:pPr>
            <w:r>
              <w:lastRenderedPageBreak/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465A" w14:textId="77777777" w:rsidR="00B644CE" w:rsidRDefault="00B644CE">
            <w:pPr>
              <w:widowControl w:val="0"/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AC6A2" w14:textId="77777777" w:rsidR="00B644CE" w:rsidRDefault="00B644CE">
            <w:pPr>
              <w:widowControl w:val="0"/>
            </w:pPr>
          </w:p>
        </w:tc>
      </w:tr>
      <w:tr w:rsidR="00B644CE" w14:paraId="51C5D537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9660" w14:textId="77777777" w:rsidR="00B644CE" w:rsidRDefault="00A055F0">
            <w:pPr>
              <w:widowControl w:val="0"/>
            </w:pPr>
            <w: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DFF5" w14:textId="77777777" w:rsidR="00B644CE" w:rsidRDefault="00A055F0">
            <w:pPr>
              <w:widowControl w:val="0"/>
            </w:pPr>
            <w:r>
              <w:t>Carolina Coca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96FE0" w14:textId="77777777" w:rsidR="00B644CE" w:rsidRDefault="00A055F0">
            <w:pPr>
              <w:widowControl w:val="0"/>
            </w:pPr>
            <w:bookmarkStart w:id="0" w:name="_heading=h.gjdgxs" w:colFirst="0" w:colLast="0"/>
            <w:bookmarkEnd w:id="0"/>
            <w:r>
              <w:t>22/08/2022</w:t>
            </w:r>
          </w:p>
        </w:tc>
      </w:tr>
    </w:tbl>
    <w:p w14:paraId="2D918DF3" w14:textId="77777777" w:rsidR="00B644CE" w:rsidRDefault="00B644CE"/>
    <w:sectPr w:rsidR="00B644CE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FEF1" w14:textId="77777777" w:rsidR="00A055F0" w:rsidRDefault="00A055F0">
      <w:pPr>
        <w:spacing w:line="240" w:lineRule="auto"/>
      </w:pPr>
      <w:r>
        <w:separator/>
      </w:r>
    </w:p>
  </w:endnote>
  <w:endnote w:type="continuationSeparator" w:id="0">
    <w:p w14:paraId="79B96E42" w14:textId="77777777" w:rsidR="00A055F0" w:rsidRDefault="00A055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1E8D0" w14:textId="77777777" w:rsidR="00A055F0" w:rsidRDefault="00A055F0">
      <w:pPr>
        <w:spacing w:line="240" w:lineRule="auto"/>
      </w:pPr>
      <w:r>
        <w:separator/>
      </w:r>
    </w:p>
  </w:footnote>
  <w:footnote w:type="continuationSeparator" w:id="0">
    <w:p w14:paraId="72625C2C" w14:textId="77777777" w:rsidR="00A055F0" w:rsidRDefault="00A055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78FC2" w14:textId="77777777" w:rsidR="00B644CE" w:rsidRDefault="00A055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24094B" wp14:editId="2E8543A9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98173D3" wp14:editId="06453FCC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AD15EE" w14:textId="77777777" w:rsidR="00B644CE" w:rsidRDefault="00A055F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02F145D" w14:textId="77777777" w:rsidR="00B644CE" w:rsidRDefault="00A055F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92D29DF" w14:textId="77777777" w:rsidR="00B644CE" w:rsidRDefault="00B644C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62C3F"/>
    <w:multiLevelType w:val="multilevel"/>
    <w:tmpl w:val="5E60DD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4CE"/>
    <w:rsid w:val="000A48D0"/>
    <w:rsid w:val="001404FF"/>
    <w:rsid w:val="00A055F0"/>
    <w:rsid w:val="00B644CE"/>
    <w:rsid w:val="00D0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74F86F"/>
  <w15:docId w15:val="{96D22CF5-9EAE-5D4C-802D-0CE6CFB9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0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X7DMSK7EJa9fwJVxuQ6zfWdjTg==">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4" ma:contentTypeDescription="Crear nuevo documento." ma:contentTypeScope="" ma:versionID="226e008afbc53e049b8fcacc066a2c59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2d89a5d71e5bc1804c98e13db158ff2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F92EC06-FFDA-44D9-91F7-4C819B1A15E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CD9F1FD5-9981-4D2C-92B3-199BFA460B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A544FD-03E6-4D67-9F7C-46BBF149A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1092</Words>
  <Characters>6033</Characters>
  <Application>Microsoft Office Word</Application>
  <DocSecurity>0</DocSecurity>
  <Lines>172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Jeimy</dc:creator>
  <cp:lastModifiedBy>Microsoft Office User</cp:lastModifiedBy>
  <cp:revision>2</cp:revision>
  <dcterms:created xsi:type="dcterms:W3CDTF">2022-08-22T16:46:00Z</dcterms:created>
  <dcterms:modified xsi:type="dcterms:W3CDTF">2023-11-17T01:12:00Z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Order">
    <vt:r8>12067300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