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EEA07" w14:textId="77777777" w:rsidR="00F44D1F" w:rsidRDefault="00F44D1F">
      <w:pPr>
        <w:spacing w:line="240" w:lineRule="auto"/>
        <w:rPr>
          <w:b/>
        </w:rPr>
      </w:pPr>
    </w:p>
    <w:tbl>
      <w:tblPr>
        <w:tblStyle w:val="a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3662"/>
        <w:gridCol w:w="8173"/>
      </w:tblGrid>
      <w:tr w:rsidR="00F44D1F" w14:paraId="1FCEEA0A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EA08" w14:textId="77777777" w:rsidR="00F44D1F" w:rsidRDefault="003E4D9D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835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EA09" w14:textId="77777777" w:rsidR="00F44D1F" w:rsidRDefault="003E4D9D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Slide</w:t>
            </w:r>
            <w:proofErr w:type="spellEnd"/>
            <w:r>
              <w:rPr>
                <w:b/>
                <w:sz w:val="24"/>
                <w:szCs w:val="24"/>
              </w:rPr>
              <w:t xml:space="preserve"> de imágenes</w:t>
            </w:r>
          </w:p>
        </w:tc>
      </w:tr>
      <w:tr w:rsidR="00F44D1F" w14:paraId="1FCEEA0D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EA0B" w14:textId="77777777" w:rsidR="00F44D1F" w:rsidRDefault="003E4D9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EA0C" w14:textId="271B9C98" w:rsidR="00F44D1F" w:rsidRDefault="00FF5AA7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BE7A64">
              <w:rPr>
                <w:b/>
                <w:sz w:val="20"/>
                <w:szCs w:val="20"/>
              </w:rPr>
              <w:t>Detectar las principales causas del problema</w:t>
            </w:r>
          </w:p>
        </w:tc>
      </w:tr>
      <w:tr w:rsidR="00F44D1F" w14:paraId="1FCEEA10" w14:textId="77777777">
        <w:tc>
          <w:tcPr>
            <w:tcW w:w="256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EA0E" w14:textId="77777777" w:rsidR="00F44D1F" w:rsidRDefault="003E4D9D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</w:tc>
        <w:tc>
          <w:tcPr>
            <w:tcW w:w="118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EA0F" w14:textId="66CA8C1E" w:rsidR="00F44D1F" w:rsidRDefault="00E77ECF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311586">
              <w:rPr>
                <w:sz w:val="20"/>
                <w:szCs w:val="20"/>
              </w:rPr>
              <w:t>Resolver problemas y mejorar un área específica comienza por identificar las causas que los originaron. Por lo tanto, existen varias herramientas metodológicas diseñadas para esta finalidad. A continuación, se mencionan algunas de ellas:</w:t>
            </w:r>
          </w:p>
        </w:tc>
      </w:tr>
      <w:tr w:rsidR="00F44D1F" w14:paraId="1FCEEA1E" w14:textId="77777777" w:rsidTr="00406B7A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EA11" w14:textId="77777777" w:rsidR="00F44D1F" w:rsidRDefault="003E4D9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Slide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3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44C9C" w14:textId="77777777" w:rsidR="00406B7A" w:rsidRPr="00406B7A" w:rsidRDefault="00406B7A" w:rsidP="00406B7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406B7A">
              <w:rPr>
                <w:b/>
                <w:bCs/>
                <w:sz w:val="20"/>
                <w:szCs w:val="20"/>
              </w:rPr>
              <w:t>Diagrama de espina de pescado comentado</w:t>
            </w:r>
          </w:p>
          <w:p w14:paraId="1FCEEA1A" w14:textId="77777777" w:rsidR="00F44D1F" w:rsidRPr="00E325F8" w:rsidRDefault="00F44D1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EA1D" w14:textId="4B468652" w:rsidR="00F44D1F" w:rsidRDefault="005438E5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0"/>
            <w:commentRangeStart w:id="1"/>
            <w:r w:rsidRPr="005438E5">
              <w:rPr>
                <w:sz w:val="20"/>
                <w:szCs w:val="20"/>
              </w:rPr>
              <w:drawing>
                <wp:inline distT="0" distB="0" distL="0" distR="0" wp14:anchorId="6B9BC543" wp14:editId="32D16149">
                  <wp:extent cx="4514850" cy="2475155"/>
                  <wp:effectExtent l="0" t="0" r="0" b="1905"/>
                  <wp:docPr id="1350426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42648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088" cy="247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A67C1E">
              <w:rPr>
                <w:rStyle w:val="CommentReference"/>
              </w:rPr>
              <w:commentReference w:id="0"/>
            </w:r>
            <w:commentRangeEnd w:id="1"/>
            <w:r w:rsidR="00955A90">
              <w:rPr>
                <w:rStyle w:val="CommentReference"/>
              </w:rPr>
              <w:commentReference w:id="1"/>
            </w:r>
          </w:p>
        </w:tc>
      </w:tr>
      <w:tr w:rsidR="00F44D1F" w14:paraId="1FCEEA28" w14:textId="77777777" w:rsidTr="00406B7A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EA1F" w14:textId="77777777" w:rsidR="00F44D1F" w:rsidRDefault="003E4D9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Slide</w:t>
            </w:r>
            <w:proofErr w:type="spellEnd"/>
            <w:r>
              <w:rPr>
                <w:b/>
              </w:rPr>
              <w:t xml:space="preserve"> 2</w:t>
            </w:r>
          </w:p>
        </w:tc>
        <w:tc>
          <w:tcPr>
            <w:tcW w:w="3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E09BD" w14:textId="77777777" w:rsidR="00406B7A" w:rsidRPr="00406B7A" w:rsidRDefault="00406B7A" w:rsidP="00406B7A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r w:rsidRPr="00406B7A">
              <w:rPr>
                <w:b/>
                <w:bCs/>
                <w:sz w:val="20"/>
                <w:szCs w:val="20"/>
                <w:lang w:val="es-ES"/>
              </w:rPr>
              <w:t>El diagrama de espina (causa-efecto).</w:t>
            </w:r>
          </w:p>
          <w:p w14:paraId="1FCEEA22" w14:textId="57750ED7" w:rsidR="00F44D1F" w:rsidRPr="00E325F8" w:rsidRDefault="00F44D1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EA27" w14:textId="3DE5ECDF" w:rsidR="00F44D1F" w:rsidRDefault="00C54C6A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2"/>
            <w:r w:rsidRPr="00C54C6A">
              <w:rPr>
                <w:sz w:val="20"/>
                <w:szCs w:val="20"/>
              </w:rPr>
              <w:drawing>
                <wp:inline distT="0" distB="0" distL="0" distR="0" wp14:anchorId="38BCEEB8" wp14:editId="4050E6C8">
                  <wp:extent cx="3543282" cy="1615319"/>
                  <wp:effectExtent l="0" t="0" r="635" b="4445"/>
                  <wp:docPr id="11633624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3624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9435" cy="161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2"/>
            <w:r w:rsidR="001942CE">
              <w:rPr>
                <w:rStyle w:val="CommentReference"/>
              </w:rPr>
              <w:commentReference w:id="2"/>
            </w:r>
          </w:p>
        </w:tc>
      </w:tr>
      <w:tr w:rsidR="00F44D1F" w14:paraId="1FCEEA31" w14:textId="77777777" w:rsidTr="00406B7A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EA29" w14:textId="77777777" w:rsidR="00F44D1F" w:rsidRDefault="003E4D9D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Slide</w:t>
            </w:r>
            <w:proofErr w:type="spellEnd"/>
            <w:r>
              <w:rPr>
                <w:b/>
              </w:rPr>
              <w:t xml:space="preserve"> 3</w:t>
            </w:r>
          </w:p>
        </w:tc>
        <w:tc>
          <w:tcPr>
            <w:tcW w:w="3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06248" w14:textId="64E2F1DD" w:rsidR="00E325F8" w:rsidRPr="00E325F8" w:rsidRDefault="00E325F8" w:rsidP="00E325F8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E325F8">
              <w:rPr>
                <w:b/>
                <w:bCs/>
                <w:sz w:val="20"/>
                <w:szCs w:val="20"/>
                <w:lang w:val="en-US"/>
              </w:rPr>
              <w:t>Diagrama</w:t>
            </w:r>
            <w:proofErr w:type="spellEnd"/>
            <w:r w:rsidRPr="00E325F8">
              <w:rPr>
                <w:b/>
                <w:bCs/>
                <w:sz w:val="20"/>
                <w:szCs w:val="20"/>
                <w:lang w:val="en-US"/>
              </w:rPr>
              <w:t xml:space="preserve"> de pareto</w:t>
            </w:r>
          </w:p>
          <w:p w14:paraId="1FCEEA2C" w14:textId="1394C89C" w:rsidR="00F44D1F" w:rsidRPr="00E325F8" w:rsidRDefault="00F44D1F">
            <w:pPr>
              <w:widowControl w:val="0"/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EEA30" w14:textId="5EDEBD1C" w:rsidR="00F44D1F" w:rsidRDefault="00800AF1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3"/>
            <w:r w:rsidRPr="00800AF1">
              <w:rPr>
                <w:sz w:val="20"/>
                <w:szCs w:val="20"/>
              </w:rPr>
              <w:drawing>
                <wp:inline distT="0" distB="0" distL="0" distR="0" wp14:anchorId="2209B730" wp14:editId="267CDD6D">
                  <wp:extent cx="4529455" cy="2742783"/>
                  <wp:effectExtent l="0" t="0" r="4445" b="635"/>
                  <wp:docPr id="293121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1214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353" cy="2743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3"/>
            <w:r w:rsidR="00F616B9">
              <w:rPr>
                <w:rStyle w:val="CommentReference"/>
              </w:rPr>
              <w:commentReference w:id="3"/>
            </w:r>
          </w:p>
        </w:tc>
      </w:tr>
      <w:tr w:rsidR="00406B7A" w14:paraId="7B0F4756" w14:textId="77777777" w:rsidTr="00406B7A">
        <w:trPr>
          <w:trHeight w:val="420"/>
        </w:trPr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5788" w14:textId="0FD4C308" w:rsidR="00406B7A" w:rsidRDefault="00E325F8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</w:t>
            </w:r>
            <w:r>
              <w:rPr>
                <w:b/>
              </w:rPr>
              <w:t>lide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36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4FC7" w14:textId="77777777" w:rsidR="00EB7B3F" w:rsidRPr="00EB7B3F" w:rsidRDefault="00EB7B3F" w:rsidP="00EB7B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7B3F">
              <w:rPr>
                <w:b/>
                <w:bCs/>
                <w:sz w:val="20"/>
                <w:szCs w:val="20"/>
                <w:lang w:val="es-ES"/>
              </w:rPr>
              <w:t xml:space="preserve">Tormenta de ideas. </w:t>
            </w:r>
          </w:p>
          <w:p w14:paraId="2DBDD63F" w14:textId="77777777" w:rsidR="00406B7A" w:rsidRDefault="00406B7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81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1008E" w14:textId="59322725" w:rsidR="00406B7A" w:rsidRDefault="00163E19">
            <w:pPr>
              <w:widowControl w:val="0"/>
              <w:spacing w:line="240" w:lineRule="auto"/>
              <w:rPr>
                <w:sz w:val="20"/>
                <w:szCs w:val="20"/>
              </w:rPr>
            </w:pPr>
            <w:commentRangeStart w:id="4"/>
            <w:r>
              <w:rPr>
                <w:noProof/>
              </w:rPr>
              <w:drawing>
                <wp:inline distT="0" distB="0" distL="0" distR="0" wp14:anchorId="798CF8E1" wp14:editId="42D80B10">
                  <wp:extent cx="2976880" cy="2976880"/>
                  <wp:effectExtent l="0" t="0" r="0" b="0"/>
                  <wp:docPr id="1310457431" name="Picture 1" descr="Estrategia empresarial y planificación en un bocadillo con iconos que representan diagramas de flujo análisis bombilla ideas trabajo en equipo e ilustración vectorial de gananci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trategia empresarial y planificación en un bocadillo con iconos que representan diagramas de flujo análisis bombilla ideas trabajo en equipo e ilustración vectorial de gananci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6880" cy="297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4"/>
            <w:r w:rsidR="00ED58BE">
              <w:rPr>
                <w:rStyle w:val="CommentReference"/>
              </w:rPr>
              <w:commentReference w:id="4"/>
            </w:r>
          </w:p>
        </w:tc>
      </w:tr>
    </w:tbl>
    <w:p w14:paraId="1FCEEA32" w14:textId="77777777" w:rsidR="00F44D1F" w:rsidRDefault="00F44D1F">
      <w:pPr>
        <w:spacing w:line="240" w:lineRule="auto"/>
        <w:rPr>
          <w:b/>
        </w:rPr>
      </w:pPr>
    </w:p>
    <w:sectPr w:rsidR="00F44D1F">
      <w:headerReference w:type="default" r:id="rId14"/>
      <w:footerReference w:type="default" r:id="rId15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ola Moya" w:date="2024-02-28T21:02:00Z" w:initials="PM">
    <w:p w14:paraId="51C7F59A" w14:textId="77777777" w:rsidR="00A67C1E" w:rsidRDefault="00A67C1E" w:rsidP="00A67C1E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 xml:space="preserve">: El diagrama de espina de pescado comentado detalla causas de un problema no especificado, agrupadas en seis principales. A la izquierda, las causas son la falta de consideración de colegas, mala supervisión con moral baja y falta de formación que conduce a falta de conocimientos. A la derecha, se mencionan la falta de acceso a información, malas condiciones de trabajo con alta rotación de personal y recursos humanos inadecuados para la elaboración de memorias. </w:t>
      </w:r>
    </w:p>
  </w:comment>
  <w:comment w:id="1" w:author="Paola Moya" w:date="2024-02-28T21:11:00Z" w:initials="PM">
    <w:p w14:paraId="3092C6F3" w14:textId="77777777" w:rsidR="003E4D9D" w:rsidRDefault="00955A90" w:rsidP="003E4D9D">
      <w:pPr>
        <w:pStyle w:val="CommentText"/>
      </w:pPr>
      <w:r>
        <w:rPr>
          <w:rStyle w:val="CommentReference"/>
        </w:rPr>
        <w:annotationRef/>
      </w:r>
      <w:r w:rsidR="003E4D9D">
        <w:t>Imagenes editables: Detectar las principales causas del problema</w:t>
      </w:r>
    </w:p>
  </w:comment>
  <w:comment w:id="2" w:author="Paola Moya" w:date="2024-02-28T21:04:00Z" w:initials="PM">
    <w:p w14:paraId="27BC3599" w14:textId="39357B99" w:rsidR="001942CE" w:rsidRDefault="001942CE" w:rsidP="001942CE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>: El diagrama de espina mostrado es una herramienta de análisis causa-efecto que estructura jerárquicamente las causas principales y sus causas secundarias, todas vinculadas a un efecto central, para desglosar y entender las razones detrás de un problema específico.</w:t>
      </w:r>
    </w:p>
  </w:comment>
  <w:comment w:id="3" w:author="Paola Moya" w:date="2024-02-28T21:06:00Z" w:initials="PM">
    <w:p w14:paraId="59DA5491" w14:textId="77777777" w:rsidR="00F616B9" w:rsidRDefault="00F616B9" w:rsidP="00F616B9">
      <w:pPr>
        <w:pStyle w:val="CommentText"/>
      </w:pPr>
      <w:r>
        <w:rPr>
          <w:rStyle w:val="CommentReference"/>
        </w:rPr>
        <w:annotationRef/>
      </w:r>
      <w:r>
        <w:rPr>
          <w:highlight w:val="magenta"/>
        </w:rPr>
        <w:t>Texto alternativo</w:t>
      </w:r>
      <w:r>
        <w:t>: El diagrama de Pareto exhibe la distribución y el impacto relativo de distintos tipos de incidencias. Se cuantifican las incidencias por categoría y se muestra el porcentaje acumulado de su impacto para priorizar problemas en base a su frecuencia y significancia.</w:t>
      </w:r>
    </w:p>
  </w:comment>
  <w:comment w:id="4" w:author="Paola Moya" w:date="2024-02-28T21:08:00Z" w:initials="PM">
    <w:p w14:paraId="414E697C" w14:textId="77777777" w:rsidR="00ED58BE" w:rsidRDefault="00ED58BE" w:rsidP="00ED58BE">
      <w:pPr>
        <w:pStyle w:val="CommentText"/>
      </w:pPr>
      <w:r>
        <w:rPr>
          <w:rStyle w:val="CommentReference"/>
        </w:rPr>
        <w:annotationRef/>
      </w:r>
      <w:r>
        <w:t xml:space="preserve">Tormenta de ideas es una traducción correcta del término inglés "brainstorming". Se utiliza para referirse a una técnica de grupo para generar ideas creativas y soluciones a problemas, donde se fomenta la participación de todos los miembros y se valora la cantidad sobre la calidad de las ideas, con el objetivo de explorar el mayor número de opciones posibles.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C7F59A" w15:done="0"/>
  <w15:commentEx w15:paraId="3092C6F3" w15:paraIdParent="51C7F59A" w15:done="0"/>
  <w15:commentEx w15:paraId="27BC3599" w15:done="0"/>
  <w15:commentEx w15:paraId="59DA5491" w15:done="0"/>
  <w15:commentEx w15:paraId="414E697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0244648" w16cex:dateUtc="2024-02-29T02:02:00Z"/>
  <w16cex:commentExtensible w16cex:durableId="28303A5A" w16cex:dateUtc="2024-02-29T02:11:00Z"/>
  <w16cex:commentExtensible w16cex:durableId="243D3AD6" w16cex:dateUtc="2024-02-29T02:04:00Z"/>
  <w16cex:commentExtensible w16cex:durableId="268BB6D2" w16cex:dateUtc="2024-02-29T02:06:00Z"/>
  <w16cex:commentExtensible w16cex:durableId="7F8EDAB8" w16cex:dateUtc="2024-02-29T02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C7F59A" w16cid:durableId="40244648"/>
  <w16cid:commentId w16cid:paraId="3092C6F3" w16cid:durableId="28303A5A"/>
  <w16cid:commentId w16cid:paraId="27BC3599" w16cid:durableId="243D3AD6"/>
  <w16cid:commentId w16cid:paraId="59DA5491" w16cid:durableId="268BB6D2"/>
  <w16cid:commentId w16cid:paraId="414E697C" w16cid:durableId="7F8EDA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EEA3F" w14:textId="77777777" w:rsidR="003E4D9D" w:rsidRDefault="003E4D9D">
      <w:pPr>
        <w:spacing w:line="240" w:lineRule="auto"/>
      </w:pPr>
      <w:r>
        <w:separator/>
      </w:r>
    </w:p>
  </w:endnote>
  <w:endnote w:type="continuationSeparator" w:id="0">
    <w:p w14:paraId="1FCEEA41" w14:textId="77777777" w:rsidR="003E4D9D" w:rsidRDefault="003E4D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EEA3A" w14:textId="77777777" w:rsidR="00F44D1F" w:rsidRDefault="00F44D1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EEA3B" w14:textId="77777777" w:rsidR="003E4D9D" w:rsidRDefault="003E4D9D">
      <w:pPr>
        <w:spacing w:line="240" w:lineRule="auto"/>
      </w:pPr>
      <w:r>
        <w:separator/>
      </w:r>
    </w:p>
  </w:footnote>
  <w:footnote w:type="continuationSeparator" w:id="0">
    <w:p w14:paraId="1FCEEA3D" w14:textId="77777777" w:rsidR="003E4D9D" w:rsidRDefault="003E4D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EEA39" w14:textId="77777777" w:rsidR="00F44D1F" w:rsidRDefault="003E4D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FCEEA3B" wp14:editId="1FCEEA3C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FCEEA3D" wp14:editId="1FCEEA3E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CEEA3F" w14:textId="77777777" w:rsidR="00F44D1F" w:rsidRDefault="003E4D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FCEEA40" w14:textId="77777777" w:rsidR="00F44D1F" w:rsidRDefault="003E4D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1FCEEA41" w14:textId="77777777" w:rsidR="00F44D1F" w:rsidRDefault="00F44D1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ola Moya">
    <w15:presenceInfo w15:providerId="Windows Live" w15:userId="7d86fcc7f75c18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D1F"/>
    <w:rsid w:val="00163E19"/>
    <w:rsid w:val="001942CE"/>
    <w:rsid w:val="003E4D9D"/>
    <w:rsid w:val="00406B7A"/>
    <w:rsid w:val="005438E5"/>
    <w:rsid w:val="00800AF1"/>
    <w:rsid w:val="00955A90"/>
    <w:rsid w:val="00A67C1E"/>
    <w:rsid w:val="00C54C6A"/>
    <w:rsid w:val="00E325F8"/>
    <w:rsid w:val="00E77ECF"/>
    <w:rsid w:val="00EB7B3F"/>
    <w:rsid w:val="00ED58BE"/>
    <w:rsid w:val="00F44D1F"/>
    <w:rsid w:val="00F616B9"/>
    <w:rsid w:val="00F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EA07"/>
  <w15:docId w15:val="{5DA6CB90-FAA9-4EE6-B7D4-8A9F41D0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67C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7C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67C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C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C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microsoft.com/office/2018/08/relationships/commentsExtensible" Target="commentsExtensible.xm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23ADBA4-7A27-41D3-897C-FA281231693D}"/>
</file>

<file path=customXml/itemProps2.xml><?xml version="1.0" encoding="utf-8"?>
<ds:datastoreItem xmlns:ds="http://schemas.openxmlformats.org/officeDocument/2006/customXml" ds:itemID="{A26DF9EB-D2D8-45CE-93F2-D0D339E0320C}"/>
</file>

<file path=customXml/itemProps3.xml><?xml version="1.0" encoding="utf-8"?>
<ds:datastoreItem xmlns:ds="http://schemas.openxmlformats.org/officeDocument/2006/customXml" ds:itemID="{43C70C4E-354D-4544-9A42-29DEFBA86AC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16</cp:revision>
  <dcterms:created xsi:type="dcterms:W3CDTF">2024-02-29T01:52:00Z</dcterms:created>
  <dcterms:modified xsi:type="dcterms:W3CDTF">2024-02-29T02:11:00Z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