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7B4E4E" w:rsidRDefault="00D55C84" w:rsidP="007B4E4E">
      <w:pPr>
        <w:snapToGrid w:val="0"/>
        <w:spacing w:after="120" w:line="276" w:lineRule="auto"/>
        <w:jc w:val="center"/>
        <w:rPr>
          <w:rFonts w:ascii="Arial" w:hAnsi="Arial" w:cs="Arial"/>
          <w:b/>
          <w:sz w:val="20"/>
          <w:szCs w:val="20"/>
        </w:rPr>
      </w:pPr>
      <w:r w:rsidRPr="007B4E4E">
        <w:rPr>
          <w:rFonts w:ascii="Arial" w:hAnsi="Arial" w:cs="Arial"/>
          <w:b/>
          <w:sz w:val="20"/>
          <w:szCs w:val="20"/>
        </w:rPr>
        <w:t>FORMATO PARA EL DESARROLLO DE COMPONENTE FORMATIVO</w:t>
      </w:r>
    </w:p>
    <w:p w14:paraId="1C3B5BFC" w14:textId="77777777" w:rsidR="0059034F" w:rsidRPr="007B4E4E" w:rsidRDefault="0059034F" w:rsidP="007B4E4E">
      <w:pPr>
        <w:tabs>
          <w:tab w:val="left" w:pos="3224"/>
        </w:tabs>
        <w:snapToGrid w:val="0"/>
        <w:spacing w:after="120" w:line="276" w:lineRule="auto"/>
        <w:rPr>
          <w:rFonts w:ascii="Arial" w:hAnsi="Arial" w:cs="Arial"/>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7B4E4E" w14:paraId="315BB7E7" w14:textId="77777777">
        <w:trPr>
          <w:trHeight w:val="340"/>
        </w:trPr>
        <w:tc>
          <w:tcPr>
            <w:tcW w:w="3397" w:type="dxa"/>
            <w:vAlign w:val="center"/>
          </w:tcPr>
          <w:p w14:paraId="2C4489EC" w14:textId="77777777" w:rsidR="0059034F" w:rsidRPr="007B4E4E" w:rsidRDefault="00D55C84" w:rsidP="007B4E4E">
            <w:pPr>
              <w:snapToGrid w:val="0"/>
              <w:spacing w:after="120" w:line="276" w:lineRule="auto"/>
              <w:rPr>
                <w:rFonts w:ascii="Arial" w:hAnsi="Arial" w:cs="Arial"/>
                <w:sz w:val="20"/>
                <w:szCs w:val="20"/>
              </w:rPr>
            </w:pPr>
            <w:r w:rsidRPr="007B4E4E">
              <w:rPr>
                <w:rFonts w:ascii="Arial" w:hAnsi="Arial" w:cs="Arial"/>
                <w:sz w:val="20"/>
                <w:szCs w:val="20"/>
              </w:rPr>
              <w:t>PROGRAMA DE FORMACIÓN</w:t>
            </w:r>
          </w:p>
        </w:tc>
        <w:tc>
          <w:tcPr>
            <w:tcW w:w="6565" w:type="dxa"/>
            <w:vAlign w:val="center"/>
          </w:tcPr>
          <w:p w14:paraId="5C6BDF20" w14:textId="71AB6537" w:rsidR="0059034F"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sz w:val="20"/>
                <w:szCs w:val="20"/>
              </w:rPr>
              <w:t>Gestión de redes de datos</w:t>
            </w:r>
          </w:p>
        </w:tc>
      </w:tr>
    </w:tbl>
    <w:p w14:paraId="26AAD443" w14:textId="77777777" w:rsidR="0059034F" w:rsidRPr="007B4E4E" w:rsidRDefault="0059034F" w:rsidP="007B4E4E">
      <w:pPr>
        <w:snapToGrid w:val="0"/>
        <w:spacing w:after="120" w:line="276" w:lineRule="auto"/>
        <w:rPr>
          <w:rFonts w:ascii="Arial" w:hAnsi="Arial" w:cs="Arial"/>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7461A" w:rsidRPr="007B4E4E" w14:paraId="5E9F43FB" w14:textId="77777777">
        <w:trPr>
          <w:trHeight w:val="340"/>
        </w:trPr>
        <w:tc>
          <w:tcPr>
            <w:tcW w:w="1838" w:type="dxa"/>
            <w:vAlign w:val="center"/>
          </w:tcPr>
          <w:p w14:paraId="029DE2CA"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COMPETENCIA</w:t>
            </w:r>
          </w:p>
        </w:tc>
        <w:tc>
          <w:tcPr>
            <w:tcW w:w="2835" w:type="dxa"/>
            <w:vAlign w:val="center"/>
          </w:tcPr>
          <w:p w14:paraId="7E1207B1" w14:textId="29E6C810" w:rsidR="0057461A" w:rsidRPr="007B4E4E" w:rsidRDefault="0057461A" w:rsidP="007B4E4E">
            <w:pPr>
              <w:snapToGrid w:val="0"/>
              <w:spacing w:after="120" w:line="276" w:lineRule="auto"/>
              <w:rPr>
                <w:rFonts w:ascii="Arial" w:hAnsi="Arial" w:cs="Arial"/>
                <w:sz w:val="20"/>
                <w:szCs w:val="20"/>
                <w:u w:val="single"/>
              </w:rPr>
            </w:pPr>
            <w:r w:rsidRPr="007B4E4E">
              <w:rPr>
                <w:rFonts w:ascii="Arial" w:hAnsi="Arial" w:cs="Arial"/>
                <w:b w:val="0"/>
                <w:sz w:val="20"/>
                <w:szCs w:val="20"/>
              </w:rPr>
              <w:t>220501105 - Administrar infraestructura tecnológica de red según modelos de referencia y procedimiento técnico.</w:t>
            </w:r>
          </w:p>
        </w:tc>
        <w:tc>
          <w:tcPr>
            <w:tcW w:w="2126" w:type="dxa"/>
            <w:vAlign w:val="center"/>
          </w:tcPr>
          <w:p w14:paraId="14BE06DE" w14:textId="30D99AE1"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RESULTADOS DE APRENDIZAJE</w:t>
            </w:r>
          </w:p>
        </w:tc>
        <w:tc>
          <w:tcPr>
            <w:tcW w:w="3163" w:type="dxa"/>
            <w:vAlign w:val="center"/>
          </w:tcPr>
          <w:p w14:paraId="591A3CE7" w14:textId="48095835" w:rsidR="0057461A" w:rsidRPr="007B4E4E" w:rsidRDefault="0057461A" w:rsidP="007B4E4E">
            <w:pPr>
              <w:snapToGrid w:val="0"/>
              <w:spacing w:after="120" w:line="276" w:lineRule="auto"/>
              <w:ind w:left="66"/>
              <w:rPr>
                <w:rFonts w:ascii="Arial" w:hAnsi="Arial" w:cs="Arial"/>
                <w:b w:val="0"/>
                <w:sz w:val="20"/>
                <w:szCs w:val="20"/>
              </w:rPr>
            </w:pPr>
            <w:r w:rsidRPr="007B4E4E">
              <w:rPr>
                <w:rFonts w:ascii="Arial" w:hAnsi="Arial" w:cs="Arial"/>
                <w:b w:val="0"/>
                <w:sz w:val="20"/>
                <w:szCs w:val="20"/>
              </w:rPr>
              <w:t>220501105-04. Gestionar los recursos tecnológicos, utilizando herramientas de administración y monitoreo.</w:t>
            </w:r>
          </w:p>
        </w:tc>
      </w:tr>
    </w:tbl>
    <w:p w14:paraId="587837DD" w14:textId="77777777" w:rsidR="0059034F" w:rsidRPr="007B4E4E" w:rsidRDefault="0059034F" w:rsidP="007B4E4E">
      <w:pPr>
        <w:snapToGrid w:val="0"/>
        <w:spacing w:after="120" w:line="276" w:lineRule="auto"/>
        <w:rPr>
          <w:rFonts w:ascii="Arial" w:hAnsi="Arial" w:cs="Arial"/>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461A" w:rsidRPr="007B4E4E" w14:paraId="159EF054" w14:textId="77777777" w:rsidTr="0057461A">
        <w:trPr>
          <w:trHeight w:val="340"/>
        </w:trPr>
        <w:tc>
          <w:tcPr>
            <w:tcW w:w="3397" w:type="dxa"/>
            <w:vAlign w:val="center"/>
          </w:tcPr>
          <w:p w14:paraId="17040F00"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NÚMERO DEL COMPONENTE FORMATIVO</w:t>
            </w:r>
          </w:p>
        </w:tc>
        <w:tc>
          <w:tcPr>
            <w:tcW w:w="6565" w:type="dxa"/>
            <w:vAlign w:val="center"/>
          </w:tcPr>
          <w:p w14:paraId="2629CCB0" w14:textId="34D019EB" w:rsidR="0057461A"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sz w:val="20"/>
                <w:szCs w:val="20"/>
              </w:rPr>
              <w:t>15</w:t>
            </w:r>
          </w:p>
        </w:tc>
      </w:tr>
      <w:tr w:rsidR="0057461A" w:rsidRPr="007B4E4E" w14:paraId="26E8C2D4" w14:textId="77777777" w:rsidTr="0057461A">
        <w:trPr>
          <w:trHeight w:val="340"/>
        </w:trPr>
        <w:tc>
          <w:tcPr>
            <w:tcW w:w="3397" w:type="dxa"/>
            <w:vAlign w:val="center"/>
          </w:tcPr>
          <w:p w14:paraId="0D7686A8"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NOMBRE DEL COMPONENTE FORMATIVO</w:t>
            </w:r>
          </w:p>
        </w:tc>
        <w:tc>
          <w:tcPr>
            <w:tcW w:w="6565" w:type="dxa"/>
            <w:vAlign w:val="center"/>
          </w:tcPr>
          <w:p w14:paraId="4E7C056D" w14:textId="2E7F137B" w:rsidR="0057461A"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color w:val="000000"/>
                <w:sz w:val="20"/>
                <w:szCs w:val="20"/>
              </w:rPr>
              <w:t>Gestión de recursos tecnológicos</w:t>
            </w:r>
          </w:p>
        </w:tc>
      </w:tr>
      <w:tr w:rsidR="0057461A" w:rsidRPr="007B4E4E" w14:paraId="09C79858" w14:textId="77777777" w:rsidTr="0057461A">
        <w:trPr>
          <w:trHeight w:val="340"/>
        </w:trPr>
        <w:tc>
          <w:tcPr>
            <w:tcW w:w="3397" w:type="dxa"/>
            <w:vAlign w:val="center"/>
          </w:tcPr>
          <w:p w14:paraId="4A86FFD4"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BREVE DESCRIPCIÓN</w:t>
            </w:r>
          </w:p>
        </w:tc>
        <w:tc>
          <w:tcPr>
            <w:tcW w:w="6565" w:type="dxa"/>
            <w:vAlign w:val="center"/>
          </w:tcPr>
          <w:p w14:paraId="337ABD98" w14:textId="2989BD66"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A través de este componente formativo, el aprendiz debe apropiar los elementos y conceptos necesarios para la gestión de los recursos tecnológicos, empleando herramientas de administración y monitoreo.</w:t>
            </w:r>
          </w:p>
        </w:tc>
      </w:tr>
      <w:tr w:rsidR="0057461A" w:rsidRPr="007B4E4E" w14:paraId="1D1D8101" w14:textId="77777777" w:rsidTr="0057461A">
        <w:trPr>
          <w:trHeight w:val="340"/>
        </w:trPr>
        <w:tc>
          <w:tcPr>
            <w:tcW w:w="3397" w:type="dxa"/>
            <w:vAlign w:val="center"/>
          </w:tcPr>
          <w:p w14:paraId="492C2C27"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PALABRAS CLAVE</w:t>
            </w:r>
          </w:p>
        </w:tc>
        <w:tc>
          <w:tcPr>
            <w:tcW w:w="6565" w:type="dxa"/>
            <w:vAlign w:val="center"/>
          </w:tcPr>
          <w:p w14:paraId="4AEDE8B8" w14:textId="1666029C" w:rsidR="0057461A"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sz w:val="20"/>
                <w:szCs w:val="20"/>
              </w:rPr>
              <w:t>Redes, dispositivos, información, Wireless, VoIP.</w:t>
            </w:r>
          </w:p>
        </w:tc>
      </w:tr>
    </w:tbl>
    <w:p w14:paraId="0FEAB20C" w14:textId="77777777" w:rsidR="0059034F" w:rsidRPr="007B4E4E" w:rsidRDefault="0059034F" w:rsidP="007B4E4E">
      <w:pPr>
        <w:snapToGrid w:val="0"/>
        <w:spacing w:after="120" w:line="276" w:lineRule="auto"/>
        <w:rPr>
          <w:rFonts w:ascii="Arial" w:hAnsi="Arial" w:cs="Arial"/>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461A" w:rsidRPr="007B4E4E" w14:paraId="656B9C5F" w14:textId="77777777" w:rsidTr="0057461A">
        <w:trPr>
          <w:trHeight w:val="340"/>
        </w:trPr>
        <w:tc>
          <w:tcPr>
            <w:tcW w:w="3397" w:type="dxa"/>
            <w:vAlign w:val="center"/>
          </w:tcPr>
          <w:p w14:paraId="39BD300E"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ÁREA OCUPACIONAL</w:t>
            </w:r>
          </w:p>
        </w:tc>
        <w:tc>
          <w:tcPr>
            <w:tcW w:w="6565" w:type="dxa"/>
            <w:vAlign w:val="center"/>
          </w:tcPr>
          <w:p w14:paraId="5F9AA044" w14:textId="31E85974" w:rsidR="0057461A"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sz w:val="20"/>
                <w:szCs w:val="20"/>
              </w:rPr>
              <w:t>Ciencias Naturales, aplicadas y relacionadas</w:t>
            </w:r>
          </w:p>
        </w:tc>
      </w:tr>
      <w:tr w:rsidR="0057461A" w:rsidRPr="007B4E4E" w14:paraId="3B672B62" w14:textId="77777777" w:rsidTr="0057461A">
        <w:trPr>
          <w:trHeight w:val="465"/>
        </w:trPr>
        <w:tc>
          <w:tcPr>
            <w:tcW w:w="3397" w:type="dxa"/>
            <w:vAlign w:val="center"/>
          </w:tcPr>
          <w:p w14:paraId="6C5AC69F"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IDIOMA</w:t>
            </w:r>
          </w:p>
        </w:tc>
        <w:tc>
          <w:tcPr>
            <w:tcW w:w="6565" w:type="dxa"/>
            <w:vAlign w:val="center"/>
          </w:tcPr>
          <w:p w14:paraId="785E32D3" w14:textId="39BC86CA" w:rsidR="0057461A" w:rsidRPr="007B4E4E" w:rsidRDefault="0057461A" w:rsidP="007B4E4E">
            <w:pPr>
              <w:snapToGrid w:val="0"/>
              <w:spacing w:after="120" w:line="276" w:lineRule="auto"/>
              <w:rPr>
                <w:rFonts w:ascii="Arial" w:hAnsi="Arial" w:cs="Arial"/>
                <w:color w:val="E36C09"/>
                <w:sz w:val="20"/>
                <w:szCs w:val="20"/>
              </w:rPr>
            </w:pPr>
            <w:r w:rsidRPr="007B4E4E">
              <w:rPr>
                <w:rFonts w:ascii="Arial" w:hAnsi="Arial" w:cs="Arial"/>
                <w:b w:val="0"/>
                <w:sz w:val="20"/>
                <w:szCs w:val="20"/>
              </w:rPr>
              <w:t>Español</w:t>
            </w:r>
          </w:p>
        </w:tc>
      </w:tr>
    </w:tbl>
    <w:p w14:paraId="38703355" w14:textId="77777777" w:rsidR="0059034F" w:rsidRPr="007B4E4E" w:rsidRDefault="0059034F" w:rsidP="007B4E4E">
      <w:pPr>
        <w:snapToGrid w:val="0"/>
        <w:spacing w:after="120" w:line="276" w:lineRule="auto"/>
        <w:rPr>
          <w:rFonts w:ascii="Arial" w:hAnsi="Arial" w:cs="Arial"/>
          <w:sz w:val="20"/>
          <w:szCs w:val="20"/>
        </w:rPr>
      </w:pPr>
    </w:p>
    <w:p w14:paraId="436E26DC"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TABLA DE CONTENIDOS: </w:t>
      </w:r>
    </w:p>
    <w:p w14:paraId="73D59DBC" w14:textId="77777777" w:rsidR="0059034F" w:rsidRPr="007B4E4E" w:rsidRDefault="0059034F" w:rsidP="007B4E4E">
      <w:pPr>
        <w:snapToGrid w:val="0"/>
        <w:spacing w:after="120" w:line="276" w:lineRule="auto"/>
        <w:rPr>
          <w:rFonts w:ascii="Arial" w:hAnsi="Arial" w:cs="Arial"/>
          <w:b/>
          <w:sz w:val="20"/>
          <w:szCs w:val="20"/>
        </w:rPr>
      </w:pPr>
    </w:p>
    <w:p w14:paraId="3A7B12C5" w14:textId="77777777" w:rsidR="0057461A" w:rsidRPr="007B4E4E" w:rsidRDefault="0057461A" w:rsidP="007B4E4E">
      <w:pPr>
        <w:snapToGrid w:val="0"/>
        <w:spacing w:after="120" w:line="276" w:lineRule="auto"/>
        <w:jc w:val="both"/>
        <w:rPr>
          <w:rFonts w:ascii="Arial" w:hAnsi="Arial" w:cs="Arial"/>
          <w:b/>
          <w:sz w:val="20"/>
          <w:szCs w:val="20"/>
        </w:rPr>
      </w:pPr>
      <w:r w:rsidRPr="007B4E4E">
        <w:rPr>
          <w:rFonts w:ascii="Arial" w:hAnsi="Arial" w:cs="Arial"/>
          <w:b/>
          <w:sz w:val="20"/>
          <w:szCs w:val="20"/>
        </w:rPr>
        <w:t>Introducción</w:t>
      </w:r>
    </w:p>
    <w:p w14:paraId="6CD39C1C" w14:textId="77777777" w:rsidR="007B4E4E" w:rsidRPr="007B4E4E" w:rsidRDefault="007B4E4E" w:rsidP="007B4E4E">
      <w:pPr>
        <w:numPr>
          <w:ilvl w:val="0"/>
          <w:numId w:val="8"/>
        </w:numPr>
        <w:pBdr>
          <w:top w:val="nil"/>
          <w:left w:val="nil"/>
          <w:bottom w:val="nil"/>
          <w:right w:val="nil"/>
          <w:between w:val="nil"/>
        </w:pBdr>
        <w:snapToGrid w:val="0"/>
        <w:spacing w:after="120" w:line="276" w:lineRule="auto"/>
        <w:rPr>
          <w:rFonts w:ascii="Arial" w:hAnsi="Arial" w:cs="Arial"/>
          <w:b/>
          <w:color w:val="000000"/>
          <w:sz w:val="20"/>
          <w:szCs w:val="20"/>
        </w:rPr>
      </w:pPr>
      <w:bookmarkStart w:id="0" w:name="_heading=h.gjdgxs" w:colFirst="0" w:colLast="0"/>
      <w:bookmarkEnd w:id="0"/>
      <w:r w:rsidRPr="007B4E4E">
        <w:rPr>
          <w:rFonts w:ascii="Arial" w:hAnsi="Arial" w:cs="Arial"/>
          <w:b/>
          <w:color w:val="000000"/>
          <w:sz w:val="20"/>
          <w:szCs w:val="20"/>
        </w:rPr>
        <w:t>Conceptos básicos de la supervisión de redes</w:t>
      </w:r>
    </w:p>
    <w:p w14:paraId="0D18CA39" w14:textId="77777777" w:rsidR="007B4E4E" w:rsidRPr="007B4E4E" w:rsidRDefault="007B4E4E" w:rsidP="007B4E4E">
      <w:pPr>
        <w:pStyle w:val="Prrafodelista"/>
        <w:numPr>
          <w:ilvl w:val="1"/>
          <w:numId w:val="15"/>
        </w:numPr>
        <w:pBdr>
          <w:top w:val="nil"/>
          <w:left w:val="nil"/>
          <w:bottom w:val="nil"/>
          <w:right w:val="nil"/>
          <w:between w:val="nil"/>
        </w:pBdr>
        <w:snapToGrid w:val="0"/>
        <w:spacing w:after="120" w:line="276" w:lineRule="auto"/>
        <w:contextualSpacing w:val="0"/>
        <w:rPr>
          <w:rFonts w:ascii="Arial" w:hAnsi="Arial" w:cs="Arial"/>
          <w:bCs/>
          <w:color w:val="000000"/>
          <w:sz w:val="20"/>
          <w:szCs w:val="20"/>
        </w:rPr>
      </w:pPr>
      <w:r w:rsidRPr="007B4E4E">
        <w:rPr>
          <w:rFonts w:ascii="Arial" w:eastAsia="Arial" w:hAnsi="Arial" w:cs="Arial"/>
          <w:bCs/>
          <w:color w:val="000000"/>
          <w:sz w:val="20"/>
          <w:szCs w:val="20"/>
        </w:rPr>
        <w:t>¿Qué es el monitoreo de red?</w:t>
      </w:r>
    </w:p>
    <w:p w14:paraId="0B129D7D" w14:textId="77777777" w:rsidR="007B4E4E" w:rsidRPr="007B4E4E" w:rsidRDefault="007B4E4E" w:rsidP="007B4E4E">
      <w:pPr>
        <w:numPr>
          <w:ilvl w:val="1"/>
          <w:numId w:val="15"/>
        </w:numPr>
        <w:pBdr>
          <w:top w:val="nil"/>
          <w:left w:val="nil"/>
          <w:bottom w:val="nil"/>
          <w:right w:val="nil"/>
          <w:between w:val="nil"/>
        </w:pBdr>
        <w:snapToGrid w:val="0"/>
        <w:spacing w:after="120" w:line="276" w:lineRule="auto"/>
        <w:rPr>
          <w:rFonts w:ascii="Arial" w:hAnsi="Arial" w:cs="Arial"/>
          <w:bCs/>
          <w:color w:val="000000"/>
          <w:sz w:val="20"/>
          <w:szCs w:val="20"/>
        </w:rPr>
      </w:pPr>
      <w:r w:rsidRPr="007B4E4E">
        <w:rPr>
          <w:rFonts w:ascii="Arial" w:eastAsia="Arial" w:hAnsi="Arial" w:cs="Arial"/>
          <w:bCs/>
          <w:color w:val="000000"/>
          <w:sz w:val="20"/>
          <w:szCs w:val="20"/>
        </w:rPr>
        <w:t>¿Qué es la gestión de redes?</w:t>
      </w:r>
    </w:p>
    <w:p w14:paraId="64308166" w14:textId="77777777" w:rsidR="007B4E4E" w:rsidRPr="007B4E4E" w:rsidRDefault="007B4E4E" w:rsidP="007B4E4E">
      <w:pPr>
        <w:numPr>
          <w:ilvl w:val="1"/>
          <w:numId w:val="15"/>
        </w:numPr>
        <w:pBdr>
          <w:top w:val="nil"/>
          <w:left w:val="nil"/>
          <w:bottom w:val="nil"/>
          <w:right w:val="nil"/>
          <w:between w:val="nil"/>
        </w:pBdr>
        <w:snapToGrid w:val="0"/>
        <w:spacing w:after="120" w:line="276" w:lineRule="auto"/>
        <w:rPr>
          <w:rFonts w:ascii="Arial" w:hAnsi="Arial" w:cs="Arial"/>
          <w:bCs/>
          <w:color w:val="000000"/>
          <w:sz w:val="20"/>
          <w:szCs w:val="20"/>
        </w:rPr>
      </w:pPr>
      <w:r w:rsidRPr="007B4E4E">
        <w:rPr>
          <w:rFonts w:ascii="Arial" w:eastAsia="Arial" w:hAnsi="Arial" w:cs="Arial"/>
          <w:bCs/>
          <w:color w:val="000000"/>
          <w:sz w:val="20"/>
          <w:szCs w:val="20"/>
        </w:rPr>
        <w:t>Gestión del rendimiento de la red</w:t>
      </w:r>
    </w:p>
    <w:p w14:paraId="33E120B7" w14:textId="77777777" w:rsidR="007B4E4E" w:rsidRPr="007B4E4E" w:rsidRDefault="007B4E4E" w:rsidP="007B4E4E">
      <w:pPr>
        <w:pStyle w:val="Prrafodelista"/>
        <w:numPr>
          <w:ilvl w:val="0"/>
          <w:numId w:val="8"/>
        </w:numPr>
        <w:pBdr>
          <w:top w:val="nil"/>
          <w:left w:val="nil"/>
          <w:bottom w:val="nil"/>
          <w:right w:val="nil"/>
          <w:between w:val="nil"/>
        </w:pBdr>
        <w:snapToGrid w:val="0"/>
        <w:spacing w:after="120" w:line="276" w:lineRule="auto"/>
        <w:contextualSpacing w:val="0"/>
        <w:rPr>
          <w:rFonts w:ascii="Arial" w:hAnsi="Arial" w:cs="Arial"/>
          <w:b/>
          <w:color w:val="000000"/>
          <w:sz w:val="20"/>
          <w:szCs w:val="20"/>
        </w:rPr>
      </w:pPr>
      <w:r w:rsidRPr="007B4E4E">
        <w:rPr>
          <w:rFonts w:ascii="Arial" w:hAnsi="Arial" w:cs="Arial"/>
          <w:b/>
          <w:color w:val="000000"/>
          <w:sz w:val="20"/>
          <w:szCs w:val="20"/>
        </w:rPr>
        <w:t>Herramientas de monitoreo de red</w:t>
      </w:r>
    </w:p>
    <w:p w14:paraId="5EB0CD38" w14:textId="77777777" w:rsidR="007B4E4E" w:rsidRPr="007B4E4E" w:rsidRDefault="007B4E4E" w:rsidP="007B4E4E">
      <w:pPr>
        <w:snapToGrid w:val="0"/>
        <w:spacing w:after="120" w:line="276" w:lineRule="auto"/>
        <w:rPr>
          <w:rFonts w:ascii="Arial" w:hAnsi="Arial" w:cs="Arial"/>
          <w:bCs/>
          <w:sz w:val="20"/>
          <w:szCs w:val="20"/>
        </w:rPr>
      </w:pPr>
      <w:r w:rsidRPr="007B4E4E">
        <w:rPr>
          <w:rFonts w:ascii="Arial" w:hAnsi="Arial" w:cs="Arial"/>
          <w:bCs/>
          <w:sz w:val="20"/>
          <w:szCs w:val="20"/>
        </w:rPr>
        <w:t>2.1 ¿Qué es el monitoreo de red en tiempo real?</w:t>
      </w:r>
    </w:p>
    <w:p w14:paraId="3FBDB4C9" w14:textId="77777777" w:rsidR="007B4E4E" w:rsidRPr="007B4E4E" w:rsidRDefault="007B4E4E" w:rsidP="007B4E4E">
      <w:pPr>
        <w:snapToGrid w:val="0"/>
        <w:spacing w:after="120" w:line="276" w:lineRule="auto"/>
        <w:rPr>
          <w:rFonts w:ascii="Arial" w:hAnsi="Arial" w:cs="Arial"/>
          <w:bCs/>
          <w:sz w:val="20"/>
          <w:szCs w:val="20"/>
        </w:rPr>
      </w:pPr>
      <w:r w:rsidRPr="007B4E4E">
        <w:rPr>
          <w:rFonts w:ascii="Arial" w:hAnsi="Arial" w:cs="Arial"/>
          <w:bCs/>
          <w:sz w:val="20"/>
          <w:szCs w:val="20"/>
        </w:rPr>
        <w:t>2.2 ¿Qué es la gestión de servidores?</w:t>
      </w:r>
    </w:p>
    <w:p w14:paraId="6BCD5BE2" w14:textId="77777777" w:rsidR="007B4E4E" w:rsidRPr="007B4E4E" w:rsidRDefault="007B4E4E" w:rsidP="007B4E4E">
      <w:pPr>
        <w:snapToGrid w:val="0"/>
        <w:spacing w:after="120" w:line="276" w:lineRule="auto"/>
        <w:rPr>
          <w:rFonts w:ascii="Arial" w:hAnsi="Arial" w:cs="Arial"/>
          <w:bCs/>
          <w:sz w:val="20"/>
          <w:szCs w:val="20"/>
        </w:rPr>
      </w:pPr>
      <w:r w:rsidRPr="007B4E4E">
        <w:rPr>
          <w:rFonts w:ascii="Arial" w:hAnsi="Arial" w:cs="Arial"/>
          <w:bCs/>
          <w:sz w:val="20"/>
          <w:szCs w:val="20"/>
        </w:rPr>
        <w:t>2.3 ¿Qué es SNMP?</w:t>
      </w:r>
    </w:p>
    <w:p w14:paraId="404AD746" w14:textId="77777777" w:rsidR="007B4E4E" w:rsidRPr="007B4E4E" w:rsidRDefault="007B4E4E" w:rsidP="007B4E4E">
      <w:pPr>
        <w:numPr>
          <w:ilvl w:val="0"/>
          <w:numId w:val="8"/>
        </w:numPr>
        <w:pBdr>
          <w:top w:val="nil"/>
          <w:left w:val="nil"/>
          <w:bottom w:val="nil"/>
          <w:right w:val="nil"/>
          <w:between w:val="nil"/>
        </w:pBdr>
        <w:snapToGrid w:val="0"/>
        <w:spacing w:after="120" w:line="276" w:lineRule="auto"/>
        <w:rPr>
          <w:rFonts w:ascii="Arial" w:hAnsi="Arial" w:cs="Arial"/>
          <w:b/>
          <w:color w:val="000000"/>
          <w:sz w:val="20"/>
          <w:szCs w:val="20"/>
        </w:rPr>
      </w:pPr>
      <w:r w:rsidRPr="007B4E4E">
        <w:rPr>
          <w:rFonts w:ascii="Arial" w:hAnsi="Arial" w:cs="Arial"/>
          <w:b/>
          <w:color w:val="000000"/>
          <w:sz w:val="20"/>
          <w:szCs w:val="20"/>
        </w:rPr>
        <w:t>Gestión de servidor virtual</w:t>
      </w:r>
    </w:p>
    <w:p w14:paraId="1231811C" w14:textId="77777777" w:rsidR="007B4E4E" w:rsidRPr="007B4E4E" w:rsidRDefault="007B4E4E" w:rsidP="007B4E4E">
      <w:pPr>
        <w:snapToGrid w:val="0"/>
        <w:spacing w:after="120" w:line="276" w:lineRule="auto"/>
        <w:rPr>
          <w:rFonts w:ascii="Arial" w:hAnsi="Arial" w:cs="Arial"/>
          <w:bCs/>
          <w:sz w:val="20"/>
          <w:szCs w:val="20"/>
        </w:rPr>
      </w:pPr>
      <w:r w:rsidRPr="007B4E4E">
        <w:rPr>
          <w:rFonts w:ascii="Arial" w:hAnsi="Arial" w:cs="Arial"/>
          <w:bCs/>
          <w:sz w:val="20"/>
          <w:szCs w:val="20"/>
        </w:rPr>
        <w:t>3.1 ¿Qué es la gestión de servidores virtuales?</w:t>
      </w:r>
    </w:p>
    <w:p w14:paraId="1032B923" w14:textId="77777777" w:rsidR="007B4E4E" w:rsidRPr="007B4E4E" w:rsidRDefault="007B4E4E" w:rsidP="007B4E4E">
      <w:pPr>
        <w:snapToGrid w:val="0"/>
        <w:spacing w:after="120" w:line="276" w:lineRule="auto"/>
        <w:rPr>
          <w:rFonts w:ascii="Arial" w:hAnsi="Arial" w:cs="Arial"/>
          <w:bCs/>
          <w:sz w:val="20"/>
          <w:szCs w:val="20"/>
        </w:rPr>
      </w:pPr>
      <w:r w:rsidRPr="007B4E4E">
        <w:rPr>
          <w:rFonts w:ascii="Arial" w:hAnsi="Arial" w:cs="Arial"/>
          <w:bCs/>
          <w:sz w:val="20"/>
          <w:szCs w:val="20"/>
        </w:rPr>
        <w:t>3.2 ¿Qué es la supervisión de red sin agentes?</w:t>
      </w:r>
    </w:p>
    <w:p w14:paraId="105FA661"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sz w:val="20"/>
          <w:szCs w:val="20"/>
        </w:rPr>
      </w:pPr>
      <w:r w:rsidRPr="007B4E4E">
        <w:rPr>
          <w:rFonts w:ascii="Arial" w:hAnsi="Arial" w:cs="Arial"/>
          <w:b/>
          <w:sz w:val="20"/>
          <w:szCs w:val="20"/>
        </w:rPr>
        <w:t>INTRODUCCIÓN</w:t>
      </w:r>
    </w:p>
    <w:p w14:paraId="20DF44E6" w14:textId="77777777" w:rsidR="0057461A" w:rsidRPr="007B4E4E" w:rsidRDefault="0057461A" w:rsidP="007B4E4E">
      <w:pPr>
        <w:pBdr>
          <w:top w:val="nil"/>
          <w:left w:val="nil"/>
          <w:bottom w:val="nil"/>
          <w:right w:val="nil"/>
          <w:between w:val="nil"/>
        </w:pBdr>
        <w:snapToGrid w:val="0"/>
        <w:spacing w:after="120" w:line="276" w:lineRule="auto"/>
        <w:jc w:val="both"/>
        <w:rPr>
          <w:rFonts w:ascii="Arial" w:hAnsi="Arial" w:cs="Arial"/>
          <w:bCs/>
          <w:sz w:val="20"/>
          <w:szCs w:val="20"/>
        </w:rPr>
      </w:pPr>
      <w:r w:rsidRPr="007B4E4E">
        <w:rPr>
          <w:rFonts w:ascii="Arial" w:hAnsi="Arial" w:cs="Arial"/>
          <w:bCs/>
          <w:sz w:val="20"/>
          <w:szCs w:val="20"/>
        </w:rPr>
        <w:t>Para comenzar con el estudio de la temática del componente formativo, lo invitamos a ver el siguiente video.</w:t>
      </w:r>
    </w:p>
    <w:tbl>
      <w:tblPr>
        <w:tblStyle w:val="Tablaconcuadrcula"/>
        <w:tblW w:w="0" w:type="auto"/>
        <w:tblLook w:val="04A0" w:firstRow="1" w:lastRow="0" w:firstColumn="1" w:lastColumn="0" w:noHBand="0" w:noVBand="1"/>
      </w:tblPr>
      <w:tblGrid>
        <w:gridCol w:w="9962"/>
      </w:tblGrid>
      <w:tr w:rsidR="0057461A" w:rsidRPr="007B4E4E" w14:paraId="5C18C751" w14:textId="77777777" w:rsidTr="00813FCC">
        <w:tc>
          <w:tcPr>
            <w:tcW w:w="9962" w:type="dxa"/>
            <w:shd w:val="clear" w:color="auto" w:fill="4F6228" w:themeFill="accent3" w:themeFillShade="80"/>
          </w:tcPr>
          <w:p w14:paraId="3062DF2E" w14:textId="6CB079C5" w:rsidR="0057461A" w:rsidRPr="007B4E4E" w:rsidRDefault="0044772A"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DI_CF15_0_Introdu</w:t>
            </w:r>
            <w:commentRangeStart w:id="1"/>
            <w:r w:rsidRPr="007B4E4E">
              <w:rPr>
                <w:rFonts w:ascii="Arial" w:hAnsi="Arial" w:cs="Arial"/>
                <w:color w:val="FFFFFF" w:themeColor="background1"/>
                <w:sz w:val="20"/>
                <w:szCs w:val="20"/>
                <w:lang w:val="es-ES_tradnl"/>
              </w:rPr>
              <w:t>ccion</w:t>
            </w:r>
            <w:commentRangeEnd w:id="1"/>
            <w:proofErr w:type="spellEnd"/>
            <w:r w:rsidRPr="007B4E4E">
              <w:rPr>
                <w:rStyle w:val="Refdecomentario"/>
                <w:rFonts w:ascii="Arial" w:hAnsi="Arial" w:cs="Arial"/>
                <w:sz w:val="20"/>
                <w:szCs w:val="20"/>
              </w:rPr>
              <w:commentReference w:id="1"/>
            </w:r>
          </w:p>
        </w:tc>
      </w:tr>
    </w:tbl>
    <w:p w14:paraId="3A3A347A" w14:textId="77777777" w:rsidR="0059034F" w:rsidRPr="007B4E4E" w:rsidRDefault="0059034F" w:rsidP="007B4E4E">
      <w:pPr>
        <w:pBdr>
          <w:top w:val="nil"/>
          <w:left w:val="nil"/>
          <w:bottom w:val="nil"/>
          <w:right w:val="nil"/>
          <w:between w:val="nil"/>
        </w:pBdr>
        <w:snapToGrid w:val="0"/>
        <w:spacing w:after="120" w:line="276" w:lineRule="auto"/>
        <w:rPr>
          <w:rFonts w:ascii="Arial" w:hAnsi="Arial" w:cs="Arial"/>
          <w:b/>
          <w:sz w:val="20"/>
          <w:szCs w:val="20"/>
        </w:rPr>
      </w:pPr>
    </w:p>
    <w:p w14:paraId="65FBFB5E" w14:textId="46F8BC41"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DESARROLLO DE CONTENIDOS: </w:t>
      </w:r>
    </w:p>
    <w:p w14:paraId="0EE73731" w14:textId="77777777" w:rsidR="0059034F" w:rsidRPr="007B4E4E" w:rsidRDefault="0059034F" w:rsidP="007B4E4E">
      <w:pPr>
        <w:snapToGrid w:val="0"/>
        <w:spacing w:after="120" w:line="276" w:lineRule="auto"/>
        <w:rPr>
          <w:rFonts w:ascii="Arial" w:hAnsi="Arial" w:cs="Arial"/>
          <w:b/>
          <w:sz w:val="20"/>
          <w:szCs w:val="20"/>
        </w:rPr>
      </w:pPr>
    </w:p>
    <w:p w14:paraId="36F1215E" w14:textId="7A4F8B24" w:rsidR="0057461A" w:rsidRPr="007B4E4E" w:rsidRDefault="0057461A" w:rsidP="007B4E4E">
      <w:pPr>
        <w:pStyle w:val="Prrafodelista"/>
        <w:numPr>
          <w:ilvl w:val="3"/>
          <w:numId w:val="1"/>
        </w:numPr>
        <w:pBdr>
          <w:top w:val="nil"/>
          <w:left w:val="nil"/>
          <w:bottom w:val="nil"/>
          <w:right w:val="nil"/>
          <w:between w:val="nil"/>
        </w:pBdr>
        <w:snapToGrid w:val="0"/>
        <w:spacing w:after="120" w:line="276" w:lineRule="auto"/>
        <w:ind w:left="357" w:hanging="357"/>
        <w:rPr>
          <w:rFonts w:ascii="Arial" w:hAnsi="Arial" w:cs="Arial"/>
          <w:b/>
          <w:color w:val="000000"/>
          <w:sz w:val="20"/>
          <w:szCs w:val="20"/>
        </w:rPr>
      </w:pPr>
      <w:r w:rsidRPr="007B4E4E">
        <w:rPr>
          <w:rFonts w:ascii="Arial" w:hAnsi="Arial" w:cs="Arial"/>
          <w:b/>
          <w:color w:val="000000"/>
          <w:sz w:val="20"/>
          <w:szCs w:val="20"/>
        </w:rPr>
        <w:t>Conceptos básicos de la supervisión de redes</w:t>
      </w:r>
    </w:p>
    <w:p w14:paraId="3AEBFA2B" w14:textId="1B2CEA68" w:rsidR="0057461A" w:rsidRPr="007B4E4E" w:rsidRDefault="0044772A" w:rsidP="007B4E4E">
      <w:pPr>
        <w:pBdr>
          <w:top w:val="nil"/>
          <w:left w:val="nil"/>
          <w:bottom w:val="nil"/>
          <w:right w:val="nil"/>
          <w:between w:val="nil"/>
        </w:pBdr>
        <w:snapToGrid w:val="0"/>
        <w:spacing w:after="120" w:line="276" w:lineRule="auto"/>
        <w:jc w:val="both"/>
        <w:rPr>
          <w:rFonts w:ascii="Arial" w:hAnsi="Arial" w:cs="Arial"/>
          <w:sz w:val="20"/>
          <w:szCs w:val="20"/>
        </w:rPr>
      </w:pPr>
      <w:r w:rsidRPr="007B4E4E">
        <w:rPr>
          <w:rFonts w:ascii="Arial" w:hAnsi="Arial" w:cs="Arial"/>
          <w:sz w:val="20"/>
          <w:szCs w:val="20"/>
        </w:rPr>
        <w:t>Partamos</w:t>
      </w:r>
      <w:r w:rsidR="0057461A" w:rsidRPr="007B4E4E">
        <w:rPr>
          <w:rFonts w:ascii="Arial" w:hAnsi="Arial" w:cs="Arial"/>
          <w:sz w:val="20"/>
          <w:szCs w:val="20"/>
        </w:rPr>
        <w:t xml:space="preserve"> de la premisa de que una red de datos es tan sólida como lo es su eslabón más débil y, que generalmente</w:t>
      </w:r>
      <w:r w:rsidRPr="007B4E4E">
        <w:rPr>
          <w:rFonts w:ascii="Arial" w:hAnsi="Arial" w:cs="Arial"/>
          <w:sz w:val="20"/>
          <w:szCs w:val="20"/>
        </w:rPr>
        <w:t>,</w:t>
      </w:r>
      <w:r w:rsidR="0057461A" w:rsidRPr="007B4E4E">
        <w:rPr>
          <w:rFonts w:ascii="Arial" w:hAnsi="Arial" w:cs="Arial"/>
          <w:sz w:val="20"/>
          <w:szCs w:val="20"/>
        </w:rPr>
        <w:t xml:space="preserve"> la capa 2 del modelo OSI se presenta como ese eslabón en las redes de datos</w:t>
      </w:r>
      <w:r w:rsidRPr="007B4E4E">
        <w:rPr>
          <w:rFonts w:ascii="Arial" w:hAnsi="Arial" w:cs="Arial"/>
          <w:sz w:val="20"/>
          <w:szCs w:val="20"/>
        </w:rPr>
        <w:t>. Esto</w:t>
      </w:r>
      <w:r w:rsidR="0057461A" w:rsidRPr="007B4E4E">
        <w:rPr>
          <w:rFonts w:ascii="Arial" w:hAnsi="Arial" w:cs="Arial"/>
          <w:sz w:val="20"/>
          <w:szCs w:val="20"/>
        </w:rPr>
        <w:t xml:space="preserve"> representa para el administrador de la red un reto específico en la labor de monitoreo.</w:t>
      </w:r>
    </w:p>
    <w:p w14:paraId="03DC5CDF" w14:textId="3A3C6A52" w:rsidR="0044772A" w:rsidRPr="007B4E4E" w:rsidRDefault="0044772A" w:rsidP="007B4E4E">
      <w:pPr>
        <w:snapToGrid w:val="0"/>
        <w:spacing w:after="120" w:line="276" w:lineRule="auto"/>
        <w:rPr>
          <w:rFonts w:ascii="Arial" w:hAnsi="Arial" w:cs="Arial"/>
          <w:sz w:val="20"/>
          <w:szCs w:val="20"/>
        </w:rPr>
      </w:pPr>
      <w:commentRangeStart w:id="2"/>
      <w:r w:rsidRPr="007B4E4E">
        <w:rPr>
          <w:rFonts w:ascii="Arial" w:hAnsi="Arial" w:cs="Arial"/>
          <w:noProof/>
          <w:sz w:val="20"/>
          <w:szCs w:val="20"/>
        </w:rPr>
        <w:drawing>
          <wp:anchor distT="0" distB="0" distL="114300" distR="114300" simplePos="0" relativeHeight="251658240" behindDoc="0" locked="0" layoutInCell="1" allowOverlap="1" wp14:anchorId="5B591736" wp14:editId="08FFA569">
            <wp:simplePos x="0" y="0"/>
            <wp:positionH relativeFrom="column">
              <wp:posOffset>-635</wp:posOffset>
            </wp:positionH>
            <wp:positionV relativeFrom="paragraph">
              <wp:posOffset>2540</wp:posOffset>
            </wp:positionV>
            <wp:extent cx="2198370" cy="1568450"/>
            <wp:effectExtent l="0" t="0" r="0" b="6350"/>
            <wp:wrapSquare wrapText="bothSides"/>
            <wp:docPr id="1" name="Picture 1" descr="Ingeniero de hombre que trabaja en la centralita de rack del servidor de la computadora. gabinete de panel de conmutación guy con cables ópticos ethernet enchufados. telecomunicaciones, concepto de ingeniería. ilustración p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o de hombre que trabaja en la centralita de rack del servidor de la computadora. gabinete de panel de conmutación guy con cables ópticos ethernet enchufados. telecomunicaciones, concepto de ingeniería. ilustración plan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8370" cy="15684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sidRPr="007B4E4E">
        <w:rPr>
          <w:rStyle w:val="Refdecomentario"/>
          <w:rFonts w:ascii="Arial" w:eastAsia="Arial" w:hAnsi="Arial" w:cs="Arial"/>
          <w:sz w:val="20"/>
          <w:szCs w:val="20"/>
          <w:lang w:val="es-CO" w:eastAsia="es-CO"/>
        </w:rPr>
        <w:commentReference w:id="2"/>
      </w:r>
      <w:r w:rsidRPr="007B4E4E">
        <w:rPr>
          <w:rFonts w:ascii="Arial" w:hAnsi="Arial" w:cs="Arial"/>
          <w:sz w:val="20"/>
          <w:szCs w:val="20"/>
        </w:rPr>
        <w:fldChar w:fldCharType="begin"/>
      </w:r>
      <w:r w:rsidRPr="007B4E4E">
        <w:rPr>
          <w:rFonts w:ascii="Arial" w:hAnsi="Arial" w:cs="Arial"/>
          <w:sz w:val="20"/>
          <w:szCs w:val="20"/>
        </w:rPr>
        <w:instrText xml:space="preserve"> INCLUDEPICTURE "https://img.freepik.com/vector-gratis/ingeniero-hombre-que-trabaja-centralita-rack-servidor-computadora-gabinete-panel-conmutacion-guy-cables-opticos-ethernet-enchufados-telecomunicaciones-concepto-ingenieria-ilustracion-plana_74855-20639.jpg" \* MERGEFORMATINET </w:instrText>
      </w:r>
      <w:r w:rsidR="009F66F3">
        <w:rPr>
          <w:rFonts w:ascii="Arial" w:hAnsi="Arial" w:cs="Arial"/>
          <w:sz w:val="20"/>
          <w:szCs w:val="20"/>
        </w:rPr>
        <w:fldChar w:fldCharType="separate"/>
      </w:r>
      <w:r w:rsidRPr="007B4E4E">
        <w:rPr>
          <w:rFonts w:ascii="Arial" w:hAnsi="Arial" w:cs="Arial"/>
          <w:sz w:val="20"/>
          <w:szCs w:val="20"/>
        </w:rPr>
        <w:fldChar w:fldCharType="end"/>
      </w:r>
    </w:p>
    <w:p w14:paraId="4FE5407C" w14:textId="77777777" w:rsidR="0057461A" w:rsidRPr="007B4E4E" w:rsidRDefault="0057461A" w:rsidP="007B4E4E">
      <w:pPr>
        <w:pBdr>
          <w:top w:val="nil"/>
          <w:left w:val="nil"/>
          <w:bottom w:val="nil"/>
          <w:right w:val="nil"/>
          <w:between w:val="nil"/>
        </w:pBdr>
        <w:snapToGrid w:val="0"/>
        <w:spacing w:after="120" w:line="276" w:lineRule="auto"/>
        <w:jc w:val="both"/>
        <w:rPr>
          <w:rFonts w:ascii="Arial" w:hAnsi="Arial" w:cs="Arial"/>
          <w:sz w:val="20"/>
          <w:szCs w:val="20"/>
        </w:rPr>
      </w:pPr>
      <w:r w:rsidRPr="007B4E4E">
        <w:rPr>
          <w:rFonts w:ascii="Arial" w:hAnsi="Arial" w:cs="Arial"/>
          <w:sz w:val="20"/>
          <w:szCs w:val="20"/>
        </w:rPr>
        <w:t>La monitorización de redes informáticas ha surgido como una norma obligatoria para mantener en óptimas condiciones este recurso tecnológico. Supervisar la red de datos es un proceso mediante el cual los encargados de dicho proceso escudriñan periódicamente componentes tales como enrutadores, conmutadores, servidores, etc., en busca de posibles fallos de funcionamiento que puedan distorsionar las tareas fundamentales de la red de información.</w:t>
      </w:r>
    </w:p>
    <w:p w14:paraId="28E7C0DF" w14:textId="77777777" w:rsidR="0057461A" w:rsidRPr="007B4E4E" w:rsidRDefault="0057461A" w:rsidP="007B4E4E">
      <w:pPr>
        <w:pBdr>
          <w:top w:val="nil"/>
          <w:left w:val="nil"/>
          <w:bottom w:val="nil"/>
          <w:right w:val="nil"/>
          <w:between w:val="nil"/>
        </w:pBdr>
        <w:snapToGrid w:val="0"/>
        <w:spacing w:after="120" w:line="276" w:lineRule="auto"/>
        <w:rPr>
          <w:rFonts w:ascii="Arial" w:hAnsi="Arial" w:cs="Arial"/>
          <w:sz w:val="20"/>
          <w:szCs w:val="20"/>
        </w:rPr>
      </w:pPr>
    </w:p>
    <w:p w14:paraId="5DDEED19" w14:textId="48FF320C" w:rsidR="0057461A" w:rsidRPr="007B4E4E" w:rsidRDefault="0057461A" w:rsidP="007B4E4E">
      <w:pPr>
        <w:pBdr>
          <w:top w:val="nil"/>
          <w:left w:val="nil"/>
          <w:bottom w:val="nil"/>
          <w:right w:val="nil"/>
          <w:between w:val="nil"/>
        </w:pBdr>
        <w:snapToGrid w:val="0"/>
        <w:spacing w:after="120" w:line="276" w:lineRule="auto"/>
        <w:jc w:val="center"/>
        <w:rPr>
          <w:rFonts w:ascii="Arial" w:hAnsi="Arial" w:cs="Arial"/>
          <w:sz w:val="20"/>
          <w:szCs w:val="20"/>
        </w:rPr>
      </w:pPr>
    </w:p>
    <w:p w14:paraId="09815396" w14:textId="77777777" w:rsidR="0057461A" w:rsidRPr="007B4E4E" w:rsidRDefault="0057461A" w:rsidP="007B4E4E">
      <w:pPr>
        <w:numPr>
          <w:ilvl w:val="1"/>
          <w:numId w:val="10"/>
        </w:numPr>
        <w:pBdr>
          <w:top w:val="nil"/>
          <w:left w:val="nil"/>
          <w:bottom w:val="nil"/>
          <w:right w:val="nil"/>
          <w:between w:val="nil"/>
        </w:pBdr>
        <w:snapToGrid w:val="0"/>
        <w:spacing w:after="120" w:line="276" w:lineRule="auto"/>
        <w:rPr>
          <w:rFonts w:ascii="Arial" w:hAnsi="Arial" w:cs="Arial"/>
          <w:b/>
          <w:color w:val="000000"/>
          <w:sz w:val="20"/>
          <w:szCs w:val="20"/>
        </w:rPr>
      </w:pPr>
      <w:r w:rsidRPr="007B4E4E">
        <w:rPr>
          <w:rFonts w:ascii="Arial" w:eastAsia="Arial" w:hAnsi="Arial" w:cs="Arial"/>
          <w:b/>
          <w:color w:val="000000"/>
          <w:sz w:val="20"/>
          <w:szCs w:val="20"/>
        </w:rPr>
        <w:t>¿Qué es el monitoreo de red?</w:t>
      </w:r>
    </w:p>
    <w:p w14:paraId="0E26339E" w14:textId="307C995D"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 xml:space="preserve">Consiste en el proceso permanente de vigilancia al funcionamiento de la red, empleando herramientas como </w:t>
      </w:r>
      <w:r w:rsidRPr="007B4E4E">
        <w:rPr>
          <w:rFonts w:ascii="Arial" w:hAnsi="Arial" w:cs="Arial"/>
          <w:i/>
          <w:sz w:val="20"/>
          <w:szCs w:val="20"/>
        </w:rPr>
        <w:t>software</w:t>
      </w:r>
      <w:r w:rsidRPr="007B4E4E">
        <w:rPr>
          <w:rFonts w:ascii="Arial" w:hAnsi="Arial" w:cs="Arial"/>
          <w:sz w:val="20"/>
          <w:szCs w:val="20"/>
        </w:rPr>
        <w:t xml:space="preserve"> de monitoreo</w:t>
      </w:r>
      <w:r w:rsidR="0044772A" w:rsidRPr="007B4E4E">
        <w:rPr>
          <w:rFonts w:ascii="Arial" w:hAnsi="Arial" w:cs="Arial"/>
          <w:sz w:val="20"/>
          <w:szCs w:val="20"/>
          <w:lang w:val="es-ES"/>
        </w:rPr>
        <w:t>,</w:t>
      </w:r>
      <w:r w:rsidRPr="007B4E4E">
        <w:rPr>
          <w:rFonts w:ascii="Arial" w:hAnsi="Arial" w:cs="Arial"/>
          <w:sz w:val="20"/>
          <w:szCs w:val="20"/>
        </w:rPr>
        <w:t xml:space="preserve"> encargados de buscar fallos en la red con proactividad, </w:t>
      </w:r>
      <w:r w:rsidR="0044772A" w:rsidRPr="007B4E4E">
        <w:rPr>
          <w:rFonts w:ascii="Arial" w:hAnsi="Arial" w:cs="Arial"/>
          <w:sz w:val="20"/>
          <w:szCs w:val="20"/>
          <w:lang w:val="es-ES"/>
        </w:rPr>
        <w:t>debido a</w:t>
      </w:r>
      <w:r w:rsidRPr="007B4E4E">
        <w:rPr>
          <w:rFonts w:ascii="Arial" w:hAnsi="Arial" w:cs="Arial"/>
          <w:sz w:val="20"/>
          <w:szCs w:val="20"/>
        </w:rPr>
        <w:t xml:space="preserve"> que es de suma importancia detectarlos tempranamente o de ser posible</w:t>
      </w:r>
      <w:r w:rsidR="0044772A" w:rsidRPr="007B4E4E">
        <w:rPr>
          <w:rFonts w:ascii="Arial" w:hAnsi="Arial" w:cs="Arial"/>
          <w:sz w:val="20"/>
          <w:szCs w:val="20"/>
          <w:lang w:val="es-ES"/>
        </w:rPr>
        <w:t>,</w:t>
      </w:r>
      <w:r w:rsidRPr="007B4E4E">
        <w:rPr>
          <w:rFonts w:ascii="Arial" w:hAnsi="Arial" w:cs="Arial"/>
          <w:sz w:val="20"/>
          <w:szCs w:val="20"/>
        </w:rPr>
        <w:t xml:space="preserve"> antes que ocurran. Así</w:t>
      </w:r>
      <w:r w:rsidR="0044772A" w:rsidRPr="007B4E4E">
        <w:rPr>
          <w:rFonts w:ascii="Arial" w:hAnsi="Arial" w:cs="Arial"/>
          <w:sz w:val="20"/>
          <w:szCs w:val="20"/>
          <w:lang w:val="es-ES"/>
        </w:rPr>
        <w:t>,</w:t>
      </w:r>
      <w:r w:rsidRPr="007B4E4E">
        <w:rPr>
          <w:rFonts w:ascii="Arial" w:hAnsi="Arial" w:cs="Arial"/>
          <w:sz w:val="20"/>
          <w:szCs w:val="20"/>
        </w:rPr>
        <w:t xml:space="preserve"> los tiempos de réplica ante una eventualidad</w:t>
      </w:r>
      <w:r w:rsidR="0044772A" w:rsidRPr="007B4E4E">
        <w:rPr>
          <w:rFonts w:ascii="Arial" w:hAnsi="Arial" w:cs="Arial"/>
          <w:sz w:val="20"/>
          <w:szCs w:val="20"/>
          <w:lang w:val="es-ES"/>
        </w:rPr>
        <w:t>,</w:t>
      </w:r>
      <w:r w:rsidRPr="007B4E4E">
        <w:rPr>
          <w:rFonts w:ascii="Arial" w:hAnsi="Arial" w:cs="Arial"/>
          <w:sz w:val="20"/>
          <w:szCs w:val="20"/>
        </w:rPr>
        <w:t xml:space="preserve"> pueden ser ampliamente reducidos, lo que genera mayor disponibilidad de los servicios ofrecidos por la red, al mismo tiempo que la reducción de costos económicos. </w:t>
      </w:r>
    </w:p>
    <w:p w14:paraId="6A96F06A" w14:textId="77777777"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En la planificación del proceso de monitoreo de red es importante tener en cuenta:</w:t>
      </w:r>
    </w:p>
    <w:tbl>
      <w:tblPr>
        <w:tblStyle w:val="Tablaconcuadrcula"/>
        <w:tblW w:w="0" w:type="auto"/>
        <w:tblLook w:val="04A0" w:firstRow="1" w:lastRow="0" w:firstColumn="1" w:lastColumn="0" w:noHBand="0" w:noVBand="1"/>
      </w:tblPr>
      <w:tblGrid>
        <w:gridCol w:w="9962"/>
      </w:tblGrid>
      <w:tr w:rsidR="00C27C23" w:rsidRPr="007B4E4E" w14:paraId="561AA44D" w14:textId="77777777" w:rsidTr="00813FCC">
        <w:tc>
          <w:tcPr>
            <w:tcW w:w="9962" w:type="dxa"/>
            <w:shd w:val="clear" w:color="auto" w:fill="4F6228" w:themeFill="accent3" w:themeFillShade="80"/>
          </w:tcPr>
          <w:p w14:paraId="388B6125" w14:textId="5AEA2022" w:rsidR="00C27C23" w:rsidRPr="007B4E4E" w:rsidRDefault="00C27C23"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DI_CF15_1_1_Monitoreo_</w:t>
            </w:r>
            <w:commentRangeStart w:id="3"/>
            <w:r w:rsidRPr="007B4E4E">
              <w:rPr>
                <w:rFonts w:ascii="Arial" w:hAnsi="Arial" w:cs="Arial"/>
                <w:color w:val="FFFFFF" w:themeColor="background1"/>
                <w:sz w:val="20"/>
                <w:szCs w:val="20"/>
                <w:lang w:val="es-ES_tradnl"/>
              </w:rPr>
              <w:t>red</w:t>
            </w:r>
            <w:commentRangeEnd w:id="3"/>
            <w:proofErr w:type="spellEnd"/>
            <w:r w:rsidRPr="007B4E4E">
              <w:rPr>
                <w:rStyle w:val="Refdecomentario"/>
                <w:rFonts w:ascii="Arial" w:eastAsia="Arial" w:hAnsi="Arial" w:cs="Arial"/>
                <w:sz w:val="20"/>
                <w:szCs w:val="20"/>
                <w:lang w:val="es-CO" w:eastAsia="es-CO"/>
              </w:rPr>
              <w:commentReference w:id="3"/>
            </w:r>
          </w:p>
        </w:tc>
      </w:tr>
    </w:tbl>
    <w:p w14:paraId="571E1256" w14:textId="77777777" w:rsidR="00C27C23" w:rsidRPr="007B4E4E" w:rsidRDefault="00C27C23" w:rsidP="007B4E4E">
      <w:pPr>
        <w:pBdr>
          <w:top w:val="nil"/>
          <w:left w:val="nil"/>
          <w:bottom w:val="nil"/>
          <w:right w:val="nil"/>
          <w:between w:val="nil"/>
        </w:pBdr>
        <w:snapToGrid w:val="0"/>
        <w:spacing w:after="120" w:line="276" w:lineRule="auto"/>
        <w:rPr>
          <w:rFonts w:ascii="Arial" w:hAnsi="Arial" w:cs="Arial"/>
          <w:b/>
          <w:sz w:val="20"/>
          <w:szCs w:val="20"/>
        </w:rPr>
      </w:pPr>
    </w:p>
    <w:p w14:paraId="28959D3D" w14:textId="77777777" w:rsidR="0057461A" w:rsidRPr="007B4E4E" w:rsidRDefault="0057461A" w:rsidP="007B4E4E">
      <w:pPr>
        <w:tabs>
          <w:tab w:val="left" w:pos="5760"/>
        </w:tabs>
        <w:snapToGrid w:val="0"/>
        <w:spacing w:after="120" w:line="276" w:lineRule="auto"/>
        <w:jc w:val="both"/>
        <w:rPr>
          <w:rFonts w:ascii="Arial" w:hAnsi="Arial" w:cs="Arial"/>
          <w:b/>
          <w:color w:val="000000"/>
          <w:sz w:val="20"/>
          <w:szCs w:val="20"/>
        </w:rPr>
      </w:pPr>
      <w:r w:rsidRPr="007B4E4E">
        <w:rPr>
          <w:rFonts w:ascii="Arial" w:hAnsi="Arial" w:cs="Arial"/>
          <w:b/>
          <w:color w:val="000000"/>
          <w:sz w:val="20"/>
          <w:szCs w:val="20"/>
        </w:rPr>
        <w:t xml:space="preserve">Características de un </w:t>
      </w:r>
      <w:r w:rsidRPr="007B4E4E">
        <w:rPr>
          <w:rFonts w:ascii="Arial" w:hAnsi="Arial" w:cs="Arial"/>
          <w:b/>
          <w:i/>
          <w:color w:val="000000"/>
          <w:sz w:val="20"/>
          <w:szCs w:val="20"/>
        </w:rPr>
        <w:t>software</w:t>
      </w:r>
      <w:r w:rsidRPr="007B4E4E">
        <w:rPr>
          <w:rFonts w:ascii="Arial" w:hAnsi="Arial" w:cs="Arial"/>
          <w:b/>
          <w:color w:val="000000"/>
          <w:sz w:val="20"/>
          <w:szCs w:val="20"/>
        </w:rPr>
        <w:t xml:space="preserve"> de monitorización de red eficaz</w:t>
      </w:r>
    </w:p>
    <w:p w14:paraId="284DDD22" w14:textId="4DD31483" w:rsidR="0057461A" w:rsidRPr="007B4E4E" w:rsidRDefault="0057461A" w:rsidP="007B4E4E">
      <w:pPr>
        <w:tabs>
          <w:tab w:val="left" w:pos="5760"/>
        </w:tabs>
        <w:snapToGrid w:val="0"/>
        <w:spacing w:after="120" w:line="276" w:lineRule="auto"/>
        <w:ind w:left="65"/>
        <w:jc w:val="both"/>
        <w:rPr>
          <w:rFonts w:ascii="Arial" w:hAnsi="Arial" w:cs="Arial"/>
          <w:color w:val="000000"/>
          <w:sz w:val="20"/>
          <w:szCs w:val="20"/>
        </w:rPr>
      </w:pPr>
      <w:r w:rsidRPr="007B4E4E">
        <w:rPr>
          <w:rFonts w:ascii="Arial" w:hAnsi="Arial" w:cs="Arial"/>
          <w:color w:val="000000"/>
          <w:sz w:val="20"/>
          <w:szCs w:val="20"/>
        </w:rPr>
        <w:t>A continuación, se presenta un video</w:t>
      </w:r>
      <w:r w:rsidR="00DC76C2" w:rsidRPr="007B4E4E">
        <w:rPr>
          <w:rFonts w:ascii="Arial" w:hAnsi="Arial" w:cs="Arial"/>
          <w:color w:val="000000"/>
          <w:sz w:val="20"/>
          <w:szCs w:val="20"/>
          <w:lang w:val="es-ES"/>
        </w:rPr>
        <w:t>,</w:t>
      </w:r>
      <w:r w:rsidRPr="007B4E4E">
        <w:rPr>
          <w:rFonts w:ascii="Arial" w:hAnsi="Arial" w:cs="Arial"/>
          <w:color w:val="000000"/>
          <w:sz w:val="20"/>
          <w:szCs w:val="20"/>
        </w:rPr>
        <w:t xml:space="preserve"> en el cual se explican las características que debe tener un sistema de monitorización de red:</w:t>
      </w:r>
    </w:p>
    <w:tbl>
      <w:tblPr>
        <w:tblStyle w:val="Tablaconcuadrcula"/>
        <w:tblW w:w="0" w:type="auto"/>
        <w:tblLook w:val="04A0" w:firstRow="1" w:lastRow="0" w:firstColumn="1" w:lastColumn="0" w:noHBand="0" w:noVBand="1"/>
      </w:tblPr>
      <w:tblGrid>
        <w:gridCol w:w="9962"/>
      </w:tblGrid>
      <w:tr w:rsidR="00DC76C2" w:rsidRPr="007B4E4E" w14:paraId="70D84250" w14:textId="77777777" w:rsidTr="00813FCC">
        <w:tc>
          <w:tcPr>
            <w:tcW w:w="9962" w:type="dxa"/>
            <w:shd w:val="clear" w:color="auto" w:fill="4F6228" w:themeFill="accent3" w:themeFillShade="80"/>
          </w:tcPr>
          <w:p w14:paraId="230423A5" w14:textId="569CD7EF" w:rsidR="00DC76C2" w:rsidRPr="007B4E4E" w:rsidRDefault="00DC76C2" w:rsidP="007B4E4E">
            <w:pPr>
              <w:snapToGrid w:val="0"/>
              <w:spacing w:after="120" w:line="276" w:lineRule="auto"/>
              <w:jc w:val="center"/>
              <w:rPr>
                <w:rFonts w:ascii="Arial" w:hAnsi="Arial" w:cs="Arial"/>
                <w:color w:val="FFFFFF" w:themeColor="background1"/>
                <w:sz w:val="20"/>
                <w:szCs w:val="20"/>
                <w:lang w:val="es-ES_tradnl"/>
              </w:rPr>
            </w:pPr>
            <w:r w:rsidRPr="007B4E4E">
              <w:rPr>
                <w:rFonts w:ascii="Arial" w:hAnsi="Arial" w:cs="Arial"/>
                <w:color w:val="FFFFFF" w:themeColor="background1"/>
                <w:sz w:val="20"/>
                <w:szCs w:val="20"/>
                <w:lang w:val="es-ES_tradnl"/>
              </w:rPr>
              <w:t>CaracteristicasSoftwareMonitoreo.</w:t>
            </w:r>
            <w:commentRangeStart w:id="4"/>
            <w:r w:rsidRPr="007B4E4E">
              <w:rPr>
                <w:rFonts w:ascii="Arial" w:hAnsi="Arial" w:cs="Arial"/>
                <w:color w:val="FFFFFF" w:themeColor="background1"/>
                <w:sz w:val="20"/>
                <w:szCs w:val="20"/>
                <w:lang w:val="es-ES_tradnl"/>
              </w:rPr>
              <w:t>mp4</w:t>
            </w:r>
            <w:commentRangeEnd w:id="4"/>
            <w:r w:rsidRPr="007B4E4E">
              <w:rPr>
                <w:rStyle w:val="Refdecomentario"/>
                <w:rFonts w:ascii="Arial" w:eastAsia="Arial" w:hAnsi="Arial" w:cs="Arial"/>
                <w:sz w:val="20"/>
                <w:szCs w:val="20"/>
                <w:lang w:val="es-CO" w:eastAsia="es-CO"/>
              </w:rPr>
              <w:commentReference w:id="4"/>
            </w:r>
          </w:p>
        </w:tc>
      </w:tr>
    </w:tbl>
    <w:p w14:paraId="1069C653" w14:textId="77777777" w:rsidR="00DC76C2" w:rsidRPr="007B4E4E" w:rsidRDefault="00DC76C2" w:rsidP="007B4E4E">
      <w:pPr>
        <w:tabs>
          <w:tab w:val="left" w:pos="5760"/>
        </w:tabs>
        <w:snapToGrid w:val="0"/>
        <w:spacing w:after="120" w:line="276" w:lineRule="auto"/>
        <w:rPr>
          <w:rFonts w:ascii="Arial" w:hAnsi="Arial" w:cs="Arial"/>
          <w:sz w:val="20"/>
          <w:szCs w:val="20"/>
        </w:rPr>
      </w:pPr>
    </w:p>
    <w:p w14:paraId="5628D67D" w14:textId="77777777" w:rsidR="0057461A" w:rsidRPr="007B4E4E" w:rsidRDefault="0057461A" w:rsidP="007B4E4E">
      <w:pPr>
        <w:numPr>
          <w:ilvl w:val="1"/>
          <w:numId w:val="10"/>
        </w:numPr>
        <w:pBdr>
          <w:top w:val="nil"/>
          <w:left w:val="nil"/>
          <w:bottom w:val="nil"/>
          <w:right w:val="nil"/>
          <w:between w:val="nil"/>
        </w:pBdr>
        <w:snapToGrid w:val="0"/>
        <w:spacing w:after="120" w:line="276" w:lineRule="auto"/>
        <w:rPr>
          <w:rFonts w:ascii="Arial" w:hAnsi="Arial" w:cs="Arial"/>
          <w:b/>
          <w:color w:val="000000"/>
          <w:sz w:val="20"/>
          <w:szCs w:val="20"/>
        </w:rPr>
      </w:pPr>
      <w:r w:rsidRPr="007B4E4E">
        <w:rPr>
          <w:rFonts w:ascii="Arial" w:eastAsia="Arial" w:hAnsi="Arial" w:cs="Arial"/>
          <w:b/>
          <w:color w:val="000000"/>
          <w:sz w:val="20"/>
          <w:szCs w:val="20"/>
        </w:rPr>
        <w:t>¿Qué es la gestión de redes?</w:t>
      </w:r>
    </w:p>
    <w:p w14:paraId="1B541495" w14:textId="2FAC07F9" w:rsidR="0057461A" w:rsidRPr="007B4E4E" w:rsidRDefault="0057461A" w:rsidP="007B4E4E">
      <w:pPr>
        <w:pBdr>
          <w:top w:val="nil"/>
          <w:left w:val="nil"/>
          <w:bottom w:val="nil"/>
          <w:right w:val="nil"/>
          <w:between w:val="nil"/>
        </w:pBdr>
        <w:snapToGrid w:val="0"/>
        <w:spacing w:after="120" w:line="276" w:lineRule="auto"/>
        <w:jc w:val="both"/>
        <w:rPr>
          <w:rFonts w:ascii="Arial" w:hAnsi="Arial" w:cs="Arial"/>
          <w:color w:val="000000"/>
          <w:sz w:val="20"/>
          <w:szCs w:val="20"/>
        </w:rPr>
      </w:pPr>
      <w:r w:rsidRPr="007B4E4E">
        <w:rPr>
          <w:rFonts w:ascii="Arial" w:hAnsi="Arial" w:cs="Arial"/>
          <w:color w:val="000000"/>
          <w:sz w:val="20"/>
          <w:szCs w:val="20"/>
        </w:rPr>
        <w:t>Según Ding (2016)</w:t>
      </w:r>
      <w:r w:rsidR="008617FA" w:rsidRPr="007B4E4E">
        <w:rPr>
          <w:rFonts w:ascii="Arial" w:hAnsi="Arial" w:cs="Arial"/>
          <w:color w:val="000000"/>
          <w:sz w:val="20"/>
          <w:szCs w:val="20"/>
          <w:lang w:val="es-ES"/>
        </w:rPr>
        <w:t>,</w:t>
      </w:r>
      <w:r w:rsidRPr="007B4E4E">
        <w:rPr>
          <w:rFonts w:ascii="Arial" w:hAnsi="Arial" w:cs="Arial"/>
          <w:color w:val="000000"/>
          <w:sz w:val="20"/>
          <w:szCs w:val="20"/>
        </w:rPr>
        <w:t xml:space="preserve"> la gestión de redes y servicios de las telecomunicaciones se basa en el monitoreo y control de los recursos y servicios de la misma, para aumentar su disponibilidad, eficiencia, rendimiento y favorecer la relación costo-beneficio en su diseño y operación.</w:t>
      </w:r>
    </w:p>
    <w:commentRangeStart w:id="5"/>
    <w:p w14:paraId="4484B583" w14:textId="06483B08" w:rsidR="000B2721" w:rsidRPr="007B4E4E" w:rsidRDefault="000B2721" w:rsidP="007B4E4E">
      <w:pPr>
        <w:snapToGrid w:val="0"/>
        <w:spacing w:after="120" w:line="276" w:lineRule="auto"/>
        <w:rPr>
          <w:rFonts w:ascii="Arial" w:hAnsi="Arial" w:cs="Arial"/>
          <w:sz w:val="20"/>
          <w:szCs w:val="20"/>
        </w:rPr>
      </w:pPr>
      <w:r w:rsidRPr="007B4E4E">
        <w:rPr>
          <w:rFonts w:ascii="Arial" w:hAnsi="Arial" w:cs="Arial"/>
          <w:sz w:val="20"/>
          <w:szCs w:val="20"/>
        </w:rPr>
        <w:fldChar w:fldCharType="begin"/>
      </w:r>
      <w:r w:rsidRPr="007B4E4E">
        <w:rPr>
          <w:rFonts w:ascii="Arial" w:hAnsi="Arial" w:cs="Arial"/>
          <w:sz w:val="20"/>
          <w:szCs w:val="20"/>
        </w:rPr>
        <w:instrText xml:space="preserve"> INCLUDEPICTURE "https://as1.ftcdn.net/v2/jpg/06/19/76/90/1000_F_619769049_pxEEvXT1UjRmsgV7UNGw3RFE1FNMjrOq.jpg" \* MERGEFORMATINET </w:instrText>
      </w:r>
      <w:r w:rsidRPr="007B4E4E">
        <w:rPr>
          <w:rFonts w:ascii="Arial" w:hAnsi="Arial" w:cs="Arial"/>
          <w:sz w:val="20"/>
          <w:szCs w:val="20"/>
        </w:rPr>
        <w:fldChar w:fldCharType="separate"/>
      </w:r>
      <w:r w:rsidRPr="007B4E4E">
        <w:rPr>
          <w:rFonts w:ascii="Arial" w:hAnsi="Arial" w:cs="Arial"/>
          <w:noProof/>
          <w:sz w:val="20"/>
          <w:szCs w:val="20"/>
        </w:rPr>
        <w:drawing>
          <wp:anchor distT="0" distB="0" distL="114300" distR="114300" simplePos="0" relativeHeight="251659264" behindDoc="0" locked="0" layoutInCell="1" allowOverlap="1" wp14:anchorId="2024F2D6" wp14:editId="348EC2D1">
            <wp:simplePos x="0" y="0"/>
            <wp:positionH relativeFrom="column">
              <wp:posOffset>0</wp:posOffset>
            </wp:positionH>
            <wp:positionV relativeFrom="paragraph">
              <wp:posOffset>2540</wp:posOffset>
            </wp:positionV>
            <wp:extent cx="2100580" cy="1175385"/>
            <wp:effectExtent l="0" t="0" r="0" b="5715"/>
            <wp:wrapSquare wrapText="bothSides"/>
            <wp:docPr id="2" name="Picture 2" descr="A team of IT professionals working on computers, exemplifying the importance of technology and information labor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eam of IT professionals working on computers, exemplifying the importance of technology and information labor Generative 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0580" cy="117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4E">
        <w:rPr>
          <w:rFonts w:ascii="Arial" w:hAnsi="Arial" w:cs="Arial"/>
          <w:sz w:val="20"/>
          <w:szCs w:val="20"/>
        </w:rPr>
        <w:fldChar w:fldCharType="end"/>
      </w:r>
      <w:commentRangeEnd w:id="5"/>
      <w:r w:rsidRPr="007B4E4E">
        <w:rPr>
          <w:rStyle w:val="Refdecomentario"/>
          <w:rFonts w:ascii="Arial" w:eastAsia="Arial" w:hAnsi="Arial" w:cs="Arial"/>
          <w:sz w:val="20"/>
          <w:szCs w:val="20"/>
          <w:lang w:val="es-CO" w:eastAsia="es-CO"/>
        </w:rPr>
        <w:commentReference w:id="5"/>
      </w:r>
    </w:p>
    <w:p w14:paraId="1CE0544B" w14:textId="4997C1A9" w:rsidR="0057461A" w:rsidRPr="007B4E4E" w:rsidRDefault="0057461A" w:rsidP="007B4E4E">
      <w:pPr>
        <w:pBdr>
          <w:top w:val="nil"/>
          <w:left w:val="nil"/>
          <w:bottom w:val="nil"/>
          <w:right w:val="nil"/>
          <w:between w:val="nil"/>
        </w:pBdr>
        <w:snapToGrid w:val="0"/>
        <w:spacing w:after="120" w:line="276" w:lineRule="auto"/>
        <w:jc w:val="both"/>
        <w:rPr>
          <w:rFonts w:ascii="Arial" w:hAnsi="Arial" w:cs="Arial"/>
          <w:sz w:val="20"/>
          <w:szCs w:val="20"/>
        </w:rPr>
      </w:pPr>
      <w:r w:rsidRPr="007B4E4E">
        <w:rPr>
          <w:rFonts w:ascii="Arial" w:hAnsi="Arial" w:cs="Arial"/>
          <w:sz w:val="20"/>
          <w:szCs w:val="20"/>
        </w:rPr>
        <w:t>La gestión de red exitosa tiene como tareas clave el monitoreo y control de todos los elementos de la red aplicadas a las áreas funcionales del modelo FCAPS</w:t>
      </w:r>
      <w:r w:rsidR="008617FA" w:rsidRPr="007B4E4E">
        <w:rPr>
          <w:rFonts w:ascii="Arial" w:hAnsi="Arial" w:cs="Arial"/>
          <w:sz w:val="20"/>
          <w:szCs w:val="20"/>
          <w:lang w:val="es-ES"/>
        </w:rPr>
        <w:t>:</w:t>
      </w:r>
      <w:r w:rsidRPr="007B4E4E">
        <w:rPr>
          <w:rFonts w:ascii="Arial" w:hAnsi="Arial" w:cs="Arial"/>
          <w:sz w:val="20"/>
          <w:szCs w:val="20"/>
        </w:rPr>
        <w:t xml:space="preserve"> gestión de fallos, gestión de configuración, gestión de contabilidad, gestión de prestaciones o calidad del servicio y gestión de seguridad. </w:t>
      </w:r>
    </w:p>
    <w:p w14:paraId="650E9072" w14:textId="77777777" w:rsidR="0057461A" w:rsidRPr="007B4E4E" w:rsidRDefault="0057461A" w:rsidP="007B4E4E">
      <w:pPr>
        <w:pBdr>
          <w:top w:val="nil"/>
          <w:left w:val="nil"/>
          <w:bottom w:val="nil"/>
          <w:right w:val="nil"/>
          <w:between w:val="nil"/>
        </w:pBdr>
        <w:snapToGrid w:val="0"/>
        <w:spacing w:after="120" w:line="276" w:lineRule="auto"/>
        <w:jc w:val="both"/>
        <w:rPr>
          <w:rFonts w:ascii="Arial" w:hAnsi="Arial" w:cs="Arial"/>
          <w:sz w:val="20"/>
          <w:szCs w:val="20"/>
        </w:rPr>
      </w:pPr>
    </w:p>
    <w:p w14:paraId="6F26D2AC" w14:textId="77777777" w:rsidR="0057461A" w:rsidRPr="007B4E4E" w:rsidRDefault="0057461A" w:rsidP="007B4E4E">
      <w:pPr>
        <w:numPr>
          <w:ilvl w:val="1"/>
          <w:numId w:val="10"/>
        </w:numPr>
        <w:pBdr>
          <w:top w:val="nil"/>
          <w:left w:val="nil"/>
          <w:bottom w:val="nil"/>
          <w:right w:val="nil"/>
          <w:between w:val="nil"/>
        </w:pBdr>
        <w:snapToGrid w:val="0"/>
        <w:spacing w:after="120" w:line="276" w:lineRule="auto"/>
        <w:rPr>
          <w:rFonts w:ascii="Arial" w:hAnsi="Arial" w:cs="Arial"/>
          <w:b/>
          <w:color w:val="000000"/>
          <w:sz w:val="20"/>
          <w:szCs w:val="20"/>
        </w:rPr>
      </w:pPr>
      <w:r w:rsidRPr="007B4E4E">
        <w:rPr>
          <w:rFonts w:ascii="Arial" w:eastAsia="Arial" w:hAnsi="Arial" w:cs="Arial"/>
          <w:b/>
          <w:color w:val="000000"/>
          <w:sz w:val="20"/>
          <w:szCs w:val="20"/>
        </w:rPr>
        <w:t>Gestión del rendimiento de la red</w:t>
      </w:r>
    </w:p>
    <w:p w14:paraId="64954D02" w14:textId="41A46FA3" w:rsidR="00CC1CD2" w:rsidRPr="007B4E4E" w:rsidRDefault="00CC1CD2" w:rsidP="007B4E4E">
      <w:pPr>
        <w:snapToGrid w:val="0"/>
        <w:spacing w:after="120" w:line="276" w:lineRule="auto"/>
        <w:rPr>
          <w:rFonts w:ascii="Arial" w:hAnsi="Arial" w:cs="Arial"/>
          <w:sz w:val="20"/>
          <w:szCs w:val="20"/>
        </w:rPr>
      </w:pPr>
      <w:commentRangeStart w:id="6"/>
      <w:r w:rsidRPr="007B4E4E">
        <w:rPr>
          <w:rFonts w:ascii="Arial" w:hAnsi="Arial" w:cs="Arial"/>
          <w:noProof/>
          <w:sz w:val="20"/>
          <w:szCs w:val="20"/>
        </w:rPr>
        <w:drawing>
          <wp:anchor distT="0" distB="0" distL="114300" distR="114300" simplePos="0" relativeHeight="251660288" behindDoc="0" locked="0" layoutInCell="1" allowOverlap="1" wp14:anchorId="6DD6CD77" wp14:editId="66AEDCB4">
            <wp:simplePos x="0" y="0"/>
            <wp:positionH relativeFrom="column">
              <wp:posOffset>0</wp:posOffset>
            </wp:positionH>
            <wp:positionV relativeFrom="paragraph">
              <wp:posOffset>145415</wp:posOffset>
            </wp:positionV>
            <wp:extent cx="2295525" cy="1284605"/>
            <wp:effectExtent l="0" t="0" r="3175" b="0"/>
            <wp:wrapSquare wrapText="bothSides"/>
            <wp:docPr id="3" name="Picture 3" descr="Network operations center ( NOC) with technicians monitoring network traffic, troubleshooting issues, and ensuring network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operations center ( NOC) with technicians monitoring network traffic, troubleshooting issues, and ensuring network performa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28460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r w:rsidRPr="007B4E4E">
        <w:rPr>
          <w:rStyle w:val="Refdecomentario"/>
          <w:rFonts w:ascii="Arial" w:eastAsia="Arial" w:hAnsi="Arial" w:cs="Arial"/>
          <w:sz w:val="20"/>
          <w:szCs w:val="20"/>
          <w:lang w:val="es-CO" w:eastAsia="es-CO"/>
        </w:rPr>
        <w:commentReference w:id="6"/>
      </w:r>
      <w:r w:rsidRPr="007B4E4E">
        <w:rPr>
          <w:rFonts w:ascii="Arial" w:hAnsi="Arial" w:cs="Arial"/>
          <w:sz w:val="20"/>
          <w:szCs w:val="20"/>
        </w:rPr>
        <w:fldChar w:fldCharType="begin"/>
      </w:r>
      <w:r w:rsidRPr="007B4E4E">
        <w:rPr>
          <w:rFonts w:ascii="Arial" w:hAnsi="Arial" w:cs="Arial"/>
          <w:sz w:val="20"/>
          <w:szCs w:val="20"/>
        </w:rPr>
        <w:instrText xml:space="preserve"> INCLUDEPICTURE "https://as1.ftcdn.net/v2/jpg/06/26/32/54/1000_F_626325419_7BsySWTe4SLBh88NirJv8bsOoYb1JYEm.jpg" \* MERGEFORMATINET </w:instrText>
      </w:r>
      <w:r w:rsidR="009F66F3">
        <w:rPr>
          <w:rFonts w:ascii="Arial" w:hAnsi="Arial" w:cs="Arial"/>
          <w:sz w:val="20"/>
          <w:szCs w:val="20"/>
        </w:rPr>
        <w:fldChar w:fldCharType="separate"/>
      </w:r>
      <w:r w:rsidRPr="007B4E4E">
        <w:rPr>
          <w:rFonts w:ascii="Arial" w:hAnsi="Arial" w:cs="Arial"/>
          <w:sz w:val="20"/>
          <w:szCs w:val="20"/>
        </w:rPr>
        <w:fldChar w:fldCharType="end"/>
      </w:r>
    </w:p>
    <w:p w14:paraId="52322F35" w14:textId="313033E1"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Así como el monitoreo proporciona la información necesaria para obtener una visión global del funcionamiento de la red en determinado momento o en tiempo real</w:t>
      </w:r>
      <w:r w:rsidR="008C7244" w:rsidRPr="007B4E4E">
        <w:rPr>
          <w:rFonts w:ascii="Arial" w:hAnsi="Arial" w:cs="Arial"/>
          <w:sz w:val="20"/>
          <w:szCs w:val="20"/>
          <w:lang w:val="es-ES"/>
        </w:rPr>
        <w:t>,</w:t>
      </w:r>
      <w:r w:rsidRPr="007B4E4E">
        <w:rPr>
          <w:rFonts w:ascii="Arial" w:hAnsi="Arial" w:cs="Arial"/>
          <w:sz w:val="20"/>
          <w:szCs w:val="20"/>
        </w:rPr>
        <w:t xml:space="preserve"> la gestión de red a su vez permite ejecutar las acciones necesarias sobre la red en la búsqueda continua del óptimo rendimiento, la solución a los problemas detectados, el cumplimiento de los acuerdos de niveles de servicio, la proyección de crecimiento de la red y la optimización de la eficiencia versus la inversión realizada.</w:t>
      </w:r>
    </w:p>
    <w:p w14:paraId="2EC0318E" w14:textId="21430CE4"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La red informática es la columna vertebral de la organización que la implementa y las aplicaciones informáticas basadas en el acceso a Internet</w:t>
      </w:r>
      <w:r w:rsidR="008C7244" w:rsidRPr="007B4E4E">
        <w:rPr>
          <w:rFonts w:ascii="Arial" w:hAnsi="Arial" w:cs="Arial"/>
          <w:sz w:val="20"/>
          <w:szCs w:val="20"/>
          <w:lang w:val="es-ES"/>
        </w:rPr>
        <w:t>,</w:t>
      </w:r>
      <w:r w:rsidRPr="007B4E4E">
        <w:rPr>
          <w:rFonts w:ascii="Arial" w:hAnsi="Arial" w:cs="Arial"/>
          <w:sz w:val="20"/>
          <w:szCs w:val="20"/>
        </w:rPr>
        <w:t xml:space="preserve"> son primordiales para el libre desarrollo de las tareas y procesos al interior de la organización, por eso es vital que los usuarios de la red no se vean perjudicados debido a inconvenientes relacionados con los servicios de la red. Entonces, monitorear, preservar y mejorar el rendimiento de los servicios de la red se vuelve un objetivo principal para toda empresa que desea mantenerse comunicada en todos los aspectos.</w:t>
      </w:r>
    </w:p>
    <w:p w14:paraId="2F3A803F" w14:textId="77777777" w:rsidR="0057461A" w:rsidRPr="007B4E4E" w:rsidRDefault="0057461A" w:rsidP="007B4E4E">
      <w:pPr>
        <w:snapToGrid w:val="0"/>
        <w:spacing w:after="120" w:line="276" w:lineRule="auto"/>
        <w:jc w:val="both"/>
        <w:rPr>
          <w:rFonts w:ascii="Arial" w:hAnsi="Arial" w:cs="Arial"/>
          <w:sz w:val="20"/>
          <w:szCs w:val="20"/>
        </w:rPr>
      </w:pPr>
      <w:commentRangeStart w:id="7"/>
      <w:r w:rsidRPr="007B4E4E">
        <w:rPr>
          <w:rFonts w:ascii="Arial" w:hAnsi="Arial" w:cs="Arial"/>
          <w:sz w:val="20"/>
          <w:szCs w:val="20"/>
        </w:rPr>
        <w:t xml:space="preserve">Gestión de rendimiento de la red consiste entonces en las acciones necesarias para garantizar la calidad de servicio desde el punto de vista del usuario, lo cual implica medición de indicadores de servicio como disponibilidad, latencia, anchos de banda, </w:t>
      </w:r>
      <w:r w:rsidRPr="007B4E4E">
        <w:rPr>
          <w:rFonts w:ascii="Arial" w:hAnsi="Arial" w:cs="Arial"/>
          <w:i/>
          <w:sz w:val="20"/>
          <w:szCs w:val="20"/>
        </w:rPr>
        <w:t xml:space="preserve">throughput </w:t>
      </w:r>
      <w:r w:rsidRPr="007B4E4E">
        <w:rPr>
          <w:rFonts w:ascii="Arial" w:hAnsi="Arial" w:cs="Arial"/>
          <w:sz w:val="20"/>
          <w:szCs w:val="20"/>
        </w:rPr>
        <w:t>o tasa real de información transmitida, entre otros.</w:t>
      </w:r>
      <w:commentRangeEnd w:id="7"/>
      <w:r w:rsidR="008C7244" w:rsidRPr="007B4E4E">
        <w:rPr>
          <w:rStyle w:val="Refdecomentario"/>
          <w:rFonts w:ascii="Arial" w:eastAsia="Arial" w:hAnsi="Arial" w:cs="Arial"/>
          <w:sz w:val="20"/>
          <w:szCs w:val="20"/>
          <w:lang w:val="es-CO" w:eastAsia="es-CO"/>
        </w:rPr>
        <w:commentReference w:id="7"/>
      </w:r>
    </w:p>
    <w:p w14:paraId="7256B5F8" w14:textId="77777777" w:rsidR="0057461A" w:rsidRPr="007B4E4E" w:rsidRDefault="0057461A" w:rsidP="007B4E4E">
      <w:pPr>
        <w:snapToGrid w:val="0"/>
        <w:spacing w:after="120" w:line="276" w:lineRule="auto"/>
        <w:jc w:val="both"/>
        <w:rPr>
          <w:rFonts w:ascii="Arial" w:hAnsi="Arial" w:cs="Arial"/>
          <w:sz w:val="20"/>
          <w:szCs w:val="20"/>
        </w:rPr>
      </w:pPr>
    </w:p>
    <w:p w14:paraId="038FD712" w14:textId="25644500" w:rsidR="0057461A" w:rsidRPr="007B4E4E" w:rsidRDefault="0057461A" w:rsidP="007B4E4E">
      <w:pPr>
        <w:pStyle w:val="Prrafodelista"/>
        <w:numPr>
          <w:ilvl w:val="3"/>
          <w:numId w:val="1"/>
        </w:numPr>
        <w:pBdr>
          <w:top w:val="nil"/>
          <w:left w:val="nil"/>
          <w:bottom w:val="nil"/>
          <w:right w:val="nil"/>
          <w:between w:val="nil"/>
        </w:pBdr>
        <w:snapToGrid w:val="0"/>
        <w:spacing w:after="120" w:line="276" w:lineRule="auto"/>
        <w:ind w:left="357" w:hanging="357"/>
        <w:rPr>
          <w:rFonts w:ascii="Arial" w:hAnsi="Arial" w:cs="Arial"/>
          <w:b/>
          <w:color w:val="000000"/>
          <w:sz w:val="20"/>
          <w:szCs w:val="20"/>
        </w:rPr>
      </w:pPr>
      <w:r w:rsidRPr="007B4E4E">
        <w:rPr>
          <w:rFonts w:ascii="Arial" w:hAnsi="Arial" w:cs="Arial"/>
          <w:b/>
          <w:color w:val="000000"/>
          <w:sz w:val="20"/>
          <w:szCs w:val="20"/>
        </w:rPr>
        <w:t>Herramientas de monitoreo de red</w:t>
      </w:r>
    </w:p>
    <w:p w14:paraId="1DFE98F1" w14:textId="12BAEB23"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De acuerdo con Junco Romero y Rabelo Padua (2018)</w:t>
      </w:r>
      <w:r w:rsidR="008C7244" w:rsidRPr="007B4E4E">
        <w:rPr>
          <w:rFonts w:ascii="Arial" w:hAnsi="Arial" w:cs="Arial"/>
          <w:sz w:val="20"/>
          <w:szCs w:val="20"/>
          <w:lang w:val="es-ES"/>
        </w:rPr>
        <w:t>,</w:t>
      </w:r>
      <w:r w:rsidRPr="007B4E4E">
        <w:rPr>
          <w:rFonts w:ascii="Arial" w:hAnsi="Arial" w:cs="Arial"/>
          <w:sz w:val="20"/>
          <w:szCs w:val="20"/>
        </w:rPr>
        <w:t xml:space="preserve"> existe un gran número de herramientas para resolver el problema del monitoreo de una red. Las hay tanto comerciales como basadas en </w:t>
      </w:r>
      <w:r w:rsidRPr="007B4E4E">
        <w:rPr>
          <w:rFonts w:ascii="Arial" w:hAnsi="Arial" w:cs="Arial"/>
          <w:i/>
          <w:sz w:val="20"/>
          <w:szCs w:val="20"/>
        </w:rPr>
        <w:t>software</w:t>
      </w:r>
      <w:r w:rsidRPr="007B4E4E">
        <w:rPr>
          <w:rFonts w:ascii="Arial" w:hAnsi="Arial" w:cs="Arial"/>
          <w:sz w:val="20"/>
          <w:szCs w:val="20"/>
        </w:rPr>
        <w:t xml:space="preserve"> libre. La elección depende de varios factores, tanto humanos, económicos como de infraestructura: </w:t>
      </w:r>
    </w:p>
    <w:p w14:paraId="4B3E073A" w14:textId="27DB63ED" w:rsidR="0057461A" w:rsidRPr="007B4E4E" w:rsidRDefault="008C7244" w:rsidP="007B4E4E">
      <w:pPr>
        <w:snapToGrid w:val="0"/>
        <w:spacing w:after="120" w:line="276" w:lineRule="auto"/>
        <w:jc w:val="both"/>
        <w:rPr>
          <w:rFonts w:ascii="Arial" w:hAnsi="Arial" w:cs="Arial"/>
          <w:sz w:val="20"/>
          <w:szCs w:val="20"/>
        </w:rPr>
      </w:pPr>
      <w:commentRangeStart w:id="8"/>
      <w:r w:rsidRPr="007B4E4E">
        <w:rPr>
          <w:rFonts w:ascii="Arial" w:hAnsi="Arial" w:cs="Arial"/>
          <w:noProof/>
          <w:sz w:val="20"/>
          <w:szCs w:val="20"/>
        </w:rPr>
        <w:drawing>
          <wp:anchor distT="0" distB="0" distL="114300" distR="114300" simplePos="0" relativeHeight="251661312" behindDoc="0" locked="0" layoutInCell="1" allowOverlap="1" wp14:anchorId="699C5301" wp14:editId="56DC2841">
            <wp:simplePos x="0" y="0"/>
            <wp:positionH relativeFrom="column">
              <wp:posOffset>58124</wp:posOffset>
            </wp:positionH>
            <wp:positionV relativeFrom="paragraph">
              <wp:posOffset>127028</wp:posOffset>
            </wp:positionV>
            <wp:extent cx="1712068" cy="1141216"/>
            <wp:effectExtent l="0" t="0" r="2540" b="1905"/>
            <wp:wrapSquare wrapText="bothSides"/>
            <wp:docPr id="119" name="image4.jpg" descr="Mano botón hombre correo multimedia Foto gratis"/>
            <wp:cNvGraphicFramePr/>
            <a:graphic xmlns:a="http://schemas.openxmlformats.org/drawingml/2006/main">
              <a:graphicData uri="http://schemas.openxmlformats.org/drawingml/2006/picture">
                <pic:pic xmlns:pic="http://schemas.openxmlformats.org/drawingml/2006/picture">
                  <pic:nvPicPr>
                    <pic:cNvPr id="0" name="image4.jpg" descr="Mano botón hombre correo multimedia Foto gratis"/>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712068" cy="1141216"/>
                    </a:xfrm>
                    <a:prstGeom prst="rect">
                      <a:avLst/>
                    </a:prstGeom>
                    <a:ln/>
                  </pic:spPr>
                </pic:pic>
              </a:graphicData>
            </a:graphic>
            <wp14:sizeRelH relativeFrom="page">
              <wp14:pctWidth>0</wp14:pctWidth>
            </wp14:sizeRelH>
            <wp14:sizeRelV relativeFrom="page">
              <wp14:pctHeight>0</wp14:pctHeight>
            </wp14:sizeRelV>
          </wp:anchor>
        </w:drawing>
      </w:r>
      <w:commentRangeEnd w:id="8"/>
      <w:r w:rsidRPr="007B4E4E">
        <w:rPr>
          <w:rStyle w:val="Refdecomentario"/>
          <w:rFonts w:ascii="Arial" w:eastAsia="Arial" w:hAnsi="Arial" w:cs="Arial"/>
          <w:sz w:val="20"/>
          <w:szCs w:val="20"/>
          <w:lang w:val="es-CO" w:eastAsia="es-CO"/>
        </w:rPr>
        <w:commentReference w:id="8"/>
      </w:r>
    </w:p>
    <w:p w14:paraId="25A82652" w14:textId="5F1F87D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a)   El perfil de los administradores y sus conocimientos en determinados sistemas operativos.</w:t>
      </w:r>
    </w:p>
    <w:p w14:paraId="3ED2E0FF"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b)   Los recursos económicos disponibles.</w:t>
      </w:r>
    </w:p>
    <w:p w14:paraId="3B0E5BDF" w14:textId="68206BE8"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c)   El equipo de cómputo disponible.</w:t>
      </w:r>
    </w:p>
    <w:p w14:paraId="30E74D8F" w14:textId="77777777" w:rsidR="0057461A" w:rsidRPr="007B4E4E" w:rsidRDefault="0057461A" w:rsidP="007B4E4E">
      <w:pPr>
        <w:snapToGrid w:val="0"/>
        <w:spacing w:after="120" w:line="276" w:lineRule="auto"/>
        <w:rPr>
          <w:rFonts w:ascii="Arial" w:hAnsi="Arial" w:cs="Arial"/>
          <w:sz w:val="20"/>
          <w:szCs w:val="20"/>
        </w:rPr>
      </w:pPr>
    </w:p>
    <w:p w14:paraId="1BB6B9B0" w14:textId="77777777"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¿Cómo se debe seleccionar una herramienta de monitoreo de red?</w:t>
      </w:r>
    </w:p>
    <w:p w14:paraId="75A596BF" w14:textId="0FA76B44"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Claramente</w:t>
      </w:r>
      <w:r w:rsidR="006529D8" w:rsidRPr="007B4E4E">
        <w:rPr>
          <w:rFonts w:ascii="Arial" w:hAnsi="Arial" w:cs="Arial"/>
          <w:sz w:val="20"/>
          <w:szCs w:val="20"/>
          <w:lang w:val="es-ES"/>
        </w:rPr>
        <w:t>,</w:t>
      </w:r>
      <w:r w:rsidRPr="007B4E4E">
        <w:rPr>
          <w:rFonts w:ascii="Arial" w:hAnsi="Arial" w:cs="Arial"/>
          <w:sz w:val="20"/>
          <w:szCs w:val="20"/>
        </w:rPr>
        <w:t xml:space="preserve"> la selección de la herramienta óptima para monitorear la red debe tener en cuenta los aspectos mencionados anteriormente, como también los alcances deseados, sin olvidar su importancia como herramienta valiosa para todos los procesos de seguridad, gestión, planeación y control; es claro afirmar que la robustez de la herramienta escogida será directamente proporcional al retorno de inversión obtenido por la empresa así como a la estabilidad ofrecida por los sistemas.  Así las cosas, en el mercado existen múltiples opciones tanto pagas como de </w:t>
      </w:r>
      <w:r w:rsidRPr="007B4E4E">
        <w:rPr>
          <w:rFonts w:ascii="Arial" w:hAnsi="Arial" w:cs="Arial"/>
          <w:i/>
          <w:sz w:val="20"/>
          <w:szCs w:val="20"/>
        </w:rPr>
        <w:t xml:space="preserve">software </w:t>
      </w:r>
      <w:r w:rsidRPr="007B4E4E">
        <w:rPr>
          <w:rFonts w:ascii="Arial" w:hAnsi="Arial" w:cs="Arial"/>
          <w:sz w:val="20"/>
          <w:szCs w:val="20"/>
        </w:rPr>
        <w:t>libre para el desarrollo de esta labor, el reto consiste en definir la más adecuada para las condiciones de la empresa.</w:t>
      </w:r>
    </w:p>
    <w:p w14:paraId="2C9A9E43" w14:textId="24CAD217" w:rsidR="0057461A" w:rsidRPr="007B4E4E" w:rsidRDefault="0057461A" w:rsidP="007B4E4E">
      <w:pPr>
        <w:snapToGrid w:val="0"/>
        <w:spacing w:after="120" w:line="276" w:lineRule="auto"/>
        <w:jc w:val="both"/>
        <w:rPr>
          <w:rFonts w:ascii="Arial" w:hAnsi="Arial" w:cs="Arial"/>
          <w:sz w:val="20"/>
          <w:szCs w:val="20"/>
        </w:rPr>
      </w:pPr>
      <w:commentRangeStart w:id="9"/>
      <w:r w:rsidRPr="007B4E4E">
        <w:rPr>
          <w:rFonts w:ascii="Arial" w:hAnsi="Arial" w:cs="Arial"/>
          <w:b/>
          <w:sz w:val="20"/>
          <w:szCs w:val="20"/>
        </w:rPr>
        <w:t xml:space="preserve">Características básicas: </w:t>
      </w:r>
      <w:r w:rsidRPr="007B4E4E">
        <w:rPr>
          <w:rFonts w:ascii="Arial" w:hAnsi="Arial" w:cs="Arial"/>
          <w:sz w:val="20"/>
          <w:szCs w:val="20"/>
        </w:rPr>
        <w:t xml:space="preserve">las herramientas de diagnóstico y monitoreo de red deben ofrecer requisitos básicos de monitoreo, incluyendo factores como el monitoreo de mensajes </w:t>
      </w:r>
      <w:r w:rsidRPr="007B4E4E">
        <w:rPr>
          <w:rFonts w:ascii="Arial" w:hAnsi="Arial" w:cs="Arial"/>
          <w:i/>
          <w:sz w:val="20"/>
          <w:szCs w:val="20"/>
        </w:rPr>
        <w:t>syslog,</w:t>
      </w:r>
      <w:r w:rsidRPr="007B4E4E">
        <w:rPr>
          <w:rFonts w:ascii="Arial" w:hAnsi="Arial" w:cs="Arial"/>
          <w:sz w:val="20"/>
          <w:szCs w:val="20"/>
        </w:rPr>
        <w:t xml:space="preserve"> el monitoreo del ancho de banda, la disponibilidad o el uso; sin embargo, deben tenerse en cuenta además características como la comunicación de las alertas e informes y que estos sean configurables, el soporte a la mayor cantidad de protocolos comunes (SNMP, WMI, CLI) y tecnologías (</w:t>
      </w:r>
      <w:r w:rsidRPr="007B4E4E">
        <w:rPr>
          <w:rFonts w:ascii="Arial" w:hAnsi="Arial" w:cs="Arial"/>
          <w:i/>
          <w:iCs/>
          <w:sz w:val="20"/>
          <w:szCs w:val="20"/>
        </w:rPr>
        <w:t>NetFlow, sFlow, jFlow</w:t>
      </w:r>
      <w:r w:rsidRPr="007B4E4E">
        <w:rPr>
          <w:rFonts w:ascii="Arial" w:hAnsi="Arial" w:cs="Arial"/>
          <w:sz w:val="20"/>
          <w:szCs w:val="20"/>
        </w:rPr>
        <w:t xml:space="preserve"> y </w:t>
      </w:r>
      <w:r w:rsidRPr="007B4E4E">
        <w:rPr>
          <w:rFonts w:ascii="Arial" w:hAnsi="Arial" w:cs="Arial"/>
          <w:i/>
          <w:iCs/>
          <w:sz w:val="20"/>
          <w:szCs w:val="20"/>
        </w:rPr>
        <w:t>Packet sniffing</w:t>
      </w:r>
      <w:r w:rsidRPr="007B4E4E">
        <w:rPr>
          <w:rFonts w:ascii="Arial" w:hAnsi="Arial" w:cs="Arial"/>
          <w:sz w:val="20"/>
          <w:szCs w:val="20"/>
        </w:rPr>
        <w:t xml:space="preserve">), la seguridad, la flexibilidad para adaptarse a herramientas o </w:t>
      </w:r>
      <w:r w:rsidRPr="007B4E4E">
        <w:rPr>
          <w:rFonts w:ascii="Arial" w:hAnsi="Arial" w:cs="Arial"/>
          <w:i/>
          <w:sz w:val="20"/>
          <w:szCs w:val="20"/>
        </w:rPr>
        <w:t xml:space="preserve">software </w:t>
      </w:r>
      <w:r w:rsidRPr="007B4E4E">
        <w:rPr>
          <w:rFonts w:ascii="Arial" w:hAnsi="Arial" w:cs="Arial"/>
          <w:sz w:val="20"/>
          <w:szCs w:val="20"/>
        </w:rPr>
        <w:t>específico, la usabilidad de manera que proporcione el panel de control con presentación de datos óptima y personalizable.</w:t>
      </w:r>
      <w:commentRangeEnd w:id="9"/>
      <w:r w:rsidR="006529D8" w:rsidRPr="007B4E4E">
        <w:rPr>
          <w:rStyle w:val="Refdecomentario"/>
          <w:rFonts w:ascii="Arial" w:eastAsia="Arial" w:hAnsi="Arial" w:cs="Arial"/>
          <w:sz w:val="20"/>
          <w:szCs w:val="20"/>
          <w:lang w:val="es-CO" w:eastAsia="es-CO"/>
        </w:rPr>
        <w:commentReference w:id="9"/>
      </w:r>
    </w:p>
    <w:p w14:paraId="660F1AF8" w14:textId="0DDB53DA"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 xml:space="preserve">Un </w:t>
      </w:r>
      <w:r w:rsidRPr="007B4E4E">
        <w:rPr>
          <w:rFonts w:ascii="Arial" w:hAnsi="Arial" w:cs="Arial"/>
          <w:i/>
          <w:sz w:val="20"/>
          <w:szCs w:val="20"/>
        </w:rPr>
        <w:t xml:space="preserve">software </w:t>
      </w:r>
      <w:r w:rsidRPr="007B4E4E">
        <w:rPr>
          <w:rFonts w:ascii="Arial" w:hAnsi="Arial" w:cs="Arial"/>
          <w:sz w:val="20"/>
          <w:szCs w:val="20"/>
        </w:rPr>
        <w:t>de monitoreo de red / solución de problemas de red con estas características</w:t>
      </w:r>
      <w:r w:rsidR="006529D8" w:rsidRPr="007B4E4E">
        <w:rPr>
          <w:rFonts w:ascii="Arial" w:hAnsi="Arial" w:cs="Arial"/>
          <w:sz w:val="20"/>
          <w:szCs w:val="20"/>
          <w:lang w:val="es-ES"/>
        </w:rPr>
        <w:t>,</w:t>
      </w:r>
      <w:r w:rsidRPr="007B4E4E">
        <w:rPr>
          <w:rFonts w:ascii="Arial" w:hAnsi="Arial" w:cs="Arial"/>
          <w:sz w:val="20"/>
          <w:szCs w:val="20"/>
        </w:rPr>
        <w:t xml:space="preserve"> mejorará la tarea de monitoreo de red. Estas son características esenciales</w:t>
      </w:r>
      <w:r w:rsidR="006529D8" w:rsidRPr="007B4E4E">
        <w:rPr>
          <w:rFonts w:ascii="Arial" w:hAnsi="Arial" w:cs="Arial"/>
          <w:sz w:val="20"/>
          <w:szCs w:val="20"/>
          <w:lang w:val="es-ES"/>
        </w:rPr>
        <w:t>,</w:t>
      </w:r>
      <w:r w:rsidRPr="007B4E4E">
        <w:rPr>
          <w:rFonts w:ascii="Arial" w:hAnsi="Arial" w:cs="Arial"/>
          <w:sz w:val="20"/>
          <w:szCs w:val="20"/>
        </w:rPr>
        <w:t xml:space="preserve"> sin embargo, también pueden buscarse atributos adicionales que optimicen el trabajo del personal de auditoría de la red, tales como:</w:t>
      </w:r>
    </w:p>
    <w:tbl>
      <w:tblPr>
        <w:tblStyle w:val="Tablaconcuadrcula"/>
        <w:tblW w:w="0" w:type="auto"/>
        <w:tblLook w:val="04A0" w:firstRow="1" w:lastRow="0" w:firstColumn="1" w:lastColumn="0" w:noHBand="0" w:noVBand="1"/>
      </w:tblPr>
      <w:tblGrid>
        <w:gridCol w:w="9962"/>
      </w:tblGrid>
      <w:tr w:rsidR="006529D8" w:rsidRPr="007B4E4E" w14:paraId="645F74E4" w14:textId="77777777" w:rsidTr="00813FCC">
        <w:tc>
          <w:tcPr>
            <w:tcW w:w="9962" w:type="dxa"/>
            <w:shd w:val="clear" w:color="auto" w:fill="4F6228" w:themeFill="accent3" w:themeFillShade="80"/>
          </w:tcPr>
          <w:p w14:paraId="42021153" w14:textId="589454C6" w:rsidR="006529D8" w:rsidRPr="007B4E4E" w:rsidRDefault="006529D8"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DI_CF15_2_</w:t>
            </w:r>
            <w:commentRangeStart w:id="10"/>
            <w:r w:rsidRPr="007B4E4E">
              <w:rPr>
                <w:rFonts w:ascii="Arial" w:hAnsi="Arial" w:cs="Arial"/>
                <w:color w:val="FFFFFF" w:themeColor="background1"/>
                <w:sz w:val="20"/>
                <w:szCs w:val="20"/>
                <w:lang w:val="es-ES_tradnl"/>
              </w:rPr>
              <w:t>Atributos</w:t>
            </w:r>
            <w:commentRangeEnd w:id="10"/>
            <w:proofErr w:type="spellEnd"/>
            <w:r w:rsidRPr="007B4E4E">
              <w:rPr>
                <w:rStyle w:val="Refdecomentario"/>
                <w:rFonts w:ascii="Arial" w:eastAsia="Arial" w:hAnsi="Arial" w:cs="Arial"/>
                <w:sz w:val="20"/>
                <w:szCs w:val="20"/>
                <w:lang w:val="es-CO" w:eastAsia="es-CO"/>
              </w:rPr>
              <w:commentReference w:id="10"/>
            </w:r>
          </w:p>
        </w:tc>
      </w:tr>
    </w:tbl>
    <w:p w14:paraId="3D144391" w14:textId="77777777" w:rsidR="006529D8" w:rsidRPr="007B4E4E" w:rsidRDefault="006529D8" w:rsidP="007B4E4E">
      <w:pPr>
        <w:pBdr>
          <w:top w:val="nil"/>
          <w:left w:val="nil"/>
          <w:bottom w:val="nil"/>
          <w:right w:val="nil"/>
          <w:between w:val="nil"/>
        </w:pBdr>
        <w:snapToGrid w:val="0"/>
        <w:spacing w:after="120" w:line="276" w:lineRule="auto"/>
        <w:rPr>
          <w:rFonts w:ascii="Arial" w:hAnsi="Arial" w:cs="Arial"/>
          <w:b/>
          <w:sz w:val="20"/>
          <w:szCs w:val="20"/>
        </w:rPr>
      </w:pPr>
    </w:p>
    <w:p w14:paraId="688ED804" w14:textId="7072847B"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 xml:space="preserve">En </w:t>
      </w:r>
      <w:r w:rsidR="006529D8" w:rsidRPr="007B4E4E">
        <w:rPr>
          <w:rFonts w:ascii="Arial" w:hAnsi="Arial" w:cs="Arial"/>
          <w:sz w:val="20"/>
          <w:szCs w:val="20"/>
          <w:lang w:val="es-ES"/>
        </w:rPr>
        <w:t>el siguiente video,</w:t>
      </w:r>
      <w:r w:rsidRPr="007B4E4E">
        <w:rPr>
          <w:rFonts w:ascii="Arial" w:hAnsi="Arial" w:cs="Arial"/>
          <w:sz w:val="20"/>
          <w:szCs w:val="20"/>
        </w:rPr>
        <w:t xml:space="preserve"> se presenta un resumen de los aspectos más relevantes que deben poseer las herramientas de monitoreo de red: </w:t>
      </w:r>
    </w:p>
    <w:tbl>
      <w:tblPr>
        <w:tblStyle w:val="Tablaconcuadrcula"/>
        <w:tblW w:w="0" w:type="auto"/>
        <w:tblLook w:val="04A0" w:firstRow="1" w:lastRow="0" w:firstColumn="1" w:lastColumn="0" w:noHBand="0" w:noVBand="1"/>
      </w:tblPr>
      <w:tblGrid>
        <w:gridCol w:w="9962"/>
      </w:tblGrid>
      <w:tr w:rsidR="006529D8" w:rsidRPr="007B4E4E" w14:paraId="74958B29" w14:textId="77777777" w:rsidTr="00813FCC">
        <w:tc>
          <w:tcPr>
            <w:tcW w:w="9962" w:type="dxa"/>
            <w:shd w:val="clear" w:color="auto" w:fill="4F6228" w:themeFill="accent3" w:themeFillShade="80"/>
          </w:tcPr>
          <w:p w14:paraId="3308D30E" w14:textId="41965520" w:rsidR="006529D8" w:rsidRPr="007B4E4E" w:rsidRDefault="006529D8" w:rsidP="007B4E4E">
            <w:pPr>
              <w:snapToGrid w:val="0"/>
              <w:spacing w:after="120" w:line="276" w:lineRule="auto"/>
              <w:jc w:val="center"/>
              <w:rPr>
                <w:rFonts w:ascii="Arial" w:hAnsi="Arial" w:cs="Arial"/>
                <w:color w:val="FFFFFF" w:themeColor="background1"/>
                <w:sz w:val="20"/>
                <w:szCs w:val="20"/>
                <w:lang w:val="es-ES_tradnl"/>
              </w:rPr>
            </w:pPr>
            <w:r w:rsidRPr="007B4E4E">
              <w:rPr>
                <w:rFonts w:ascii="Arial" w:hAnsi="Arial" w:cs="Arial"/>
                <w:color w:val="FFFFFF" w:themeColor="background1"/>
                <w:sz w:val="20"/>
                <w:szCs w:val="20"/>
                <w:lang w:val="es-ES_tradnl"/>
              </w:rPr>
              <w:t>HerramientasMonitoreo.</w:t>
            </w:r>
            <w:commentRangeStart w:id="11"/>
            <w:r w:rsidRPr="007B4E4E">
              <w:rPr>
                <w:rFonts w:ascii="Arial" w:hAnsi="Arial" w:cs="Arial"/>
                <w:color w:val="FFFFFF" w:themeColor="background1"/>
                <w:sz w:val="20"/>
                <w:szCs w:val="20"/>
                <w:lang w:val="es-ES_tradnl"/>
              </w:rPr>
              <w:t>mp4</w:t>
            </w:r>
            <w:commentRangeEnd w:id="11"/>
            <w:r w:rsidRPr="007B4E4E">
              <w:rPr>
                <w:rStyle w:val="Refdecomentario"/>
                <w:rFonts w:ascii="Arial" w:eastAsia="Arial" w:hAnsi="Arial" w:cs="Arial"/>
                <w:sz w:val="20"/>
                <w:szCs w:val="20"/>
                <w:lang w:val="es-CO" w:eastAsia="es-CO"/>
              </w:rPr>
              <w:commentReference w:id="11"/>
            </w:r>
          </w:p>
        </w:tc>
      </w:tr>
    </w:tbl>
    <w:p w14:paraId="2808A440" w14:textId="77777777" w:rsidR="006529D8" w:rsidRPr="007B4E4E" w:rsidRDefault="006529D8" w:rsidP="007B4E4E">
      <w:pPr>
        <w:tabs>
          <w:tab w:val="left" w:pos="5760"/>
        </w:tabs>
        <w:snapToGrid w:val="0"/>
        <w:spacing w:after="120" w:line="276" w:lineRule="auto"/>
        <w:rPr>
          <w:rFonts w:ascii="Arial" w:hAnsi="Arial" w:cs="Arial"/>
          <w:sz w:val="20"/>
          <w:szCs w:val="20"/>
        </w:rPr>
      </w:pPr>
    </w:p>
    <w:p w14:paraId="1D01277C" w14:textId="3F1CE63B"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2.1 ¿Qué es el monitoreo de red en tiempo real?</w:t>
      </w:r>
    </w:p>
    <w:p w14:paraId="500C7E42" w14:textId="30655136" w:rsidR="007A0DC4" w:rsidRPr="007B4E4E" w:rsidRDefault="007A0DC4" w:rsidP="007B4E4E">
      <w:pPr>
        <w:snapToGrid w:val="0"/>
        <w:spacing w:after="120" w:line="276" w:lineRule="auto"/>
        <w:rPr>
          <w:rFonts w:ascii="Arial" w:hAnsi="Arial" w:cs="Arial"/>
          <w:sz w:val="20"/>
          <w:szCs w:val="20"/>
        </w:rPr>
      </w:pPr>
      <w:r w:rsidRPr="007B4E4E">
        <w:rPr>
          <w:rFonts w:ascii="Arial" w:hAnsi="Arial" w:cs="Arial"/>
          <w:sz w:val="20"/>
          <w:szCs w:val="20"/>
        </w:rPr>
        <w:fldChar w:fldCharType="begin"/>
      </w:r>
      <w:r w:rsidRPr="007B4E4E">
        <w:rPr>
          <w:rFonts w:ascii="Arial" w:hAnsi="Arial" w:cs="Arial"/>
          <w:sz w:val="20"/>
          <w:szCs w:val="20"/>
        </w:rPr>
        <w:instrText xml:space="preserve"> INCLUDEPICTURE "https://as1.ftcdn.net/v2/jpg/06/39/62/84/1000_F_639628481_0b7wobYm5rKB79Ko5BeEYfbm8GHry2zs.jpg" \* MERGEFORMATINET </w:instrText>
      </w:r>
      <w:r w:rsidR="009F66F3">
        <w:rPr>
          <w:rFonts w:ascii="Arial" w:hAnsi="Arial" w:cs="Arial"/>
          <w:sz w:val="20"/>
          <w:szCs w:val="20"/>
        </w:rPr>
        <w:fldChar w:fldCharType="separate"/>
      </w:r>
      <w:r w:rsidRPr="007B4E4E">
        <w:rPr>
          <w:rFonts w:ascii="Arial" w:hAnsi="Arial" w:cs="Arial"/>
          <w:sz w:val="20"/>
          <w:szCs w:val="20"/>
        </w:rPr>
        <w:fldChar w:fldCharType="end"/>
      </w:r>
    </w:p>
    <w:p w14:paraId="566D047C" w14:textId="52B948CA" w:rsidR="0057461A" w:rsidRPr="007B4E4E" w:rsidRDefault="007A0DC4" w:rsidP="007B4E4E">
      <w:pPr>
        <w:snapToGrid w:val="0"/>
        <w:spacing w:after="120" w:line="276" w:lineRule="auto"/>
        <w:jc w:val="both"/>
        <w:rPr>
          <w:rFonts w:ascii="Arial" w:hAnsi="Arial" w:cs="Arial"/>
          <w:sz w:val="20"/>
          <w:szCs w:val="20"/>
        </w:rPr>
      </w:pPr>
      <w:commentRangeStart w:id="12"/>
      <w:r w:rsidRPr="007B4E4E">
        <w:rPr>
          <w:rFonts w:ascii="Arial" w:hAnsi="Arial" w:cs="Arial"/>
          <w:noProof/>
          <w:sz w:val="20"/>
          <w:szCs w:val="20"/>
        </w:rPr>
        <w:drawing>
          <wp:anchor distT="0" distB="0" distL="114300" distR="114300" simplePos="0" relativeHeight="251662336" behindDoc="0" locked="0" layoutInCell="1" allowOverlap="1" wp14:anchorId="0F9E8978" wp14:editId="1777B4F0">
            <wp:simplePos x="0" y="0"/>
            <wp:positionH relativeFrom="column">
              <wp:posOffset>-635</wp:posOffset>
            </wp:positionH>
            <wp:positionV relativeFrom="paragraph">
              <wp:posOffset>22468</wp:posOffset>
            </wp:positionV>
            <wp:extent cx="1946275" cy="1089025"/>
            <wp:effectExtent l="0" t="0" r="0" b="3175"/>
            <wp:wrapSquare wrapText="bothSides"/>
            <wp:docPr id="4" name="Picture 4" descr="Server Displaying Network Visualization for Enhanced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 Displaying Network Visualization for Enhanced Connectivit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6275" cy="10890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2"/>
      <w:r w:rsidRPr="007B4E4E">
        <w:rPr>
          <w:rStyle w:val="Refdecomentario"/>
          <w:rFonts w:ascii="Arial" w:eastAsia="Arial" w:hAnsi="Arial" w:cs="Arial"/>
          <w:sz w:val="20"/>
          <w:szCs w:val="20"/>
          <w:lang w:val="es-CO" w:eastAsia="es-CO"/>
        </w:rPr>
        <w:commentReference w:id="12"/>
      </w:r>
      <w:r w:rsidR="0057461A" w:rsidRPr="007B4E4E">
        <w:rPr>
          <w:rFonts w:ascii="Arial" w:hAnsi="Arial" w:cs="Arial"/>
          <w:sz w:val="20"/>
          <w:szCs w:val="20"/>
        </w:rPr>
        <w:t xml:space="preserve">El administrador de la red realiza las labores de monitoreo del estado de la red y demás verificaciones de manera periódica para garantizar su funcionamiento; sin embargo, al presentarse problemas técnicos resulta muy conveniente poder examinar los datos en tiempo real, directamente con la herramienta de monitoreo de manera que no sea necesario utilizar otra herramienta para acceder remotamente al dispositivo que presente el problema. A manera de ejemplo, se puede considerar el consumo de ancho de banda que puede ser elevado y ante esta situación el administrador de la red deberá cotejar los datos estadísticos en tiempo real del uso del puerto por donde se aumenta el ancho de banda, y así cerciorarse de la recurrencia del problema y sus potenciales causas. </w:t>
      </w:r>
    </w:p>
    <w:p w14:paraId="2F51E489" w14:textId="77777777" w:rsidR="0057461A" w:rsidRPr="007B4E4E" w:rsidRDefault="0057461A" w:rsidP="007B4E4E">
      <w:pPr>
        <w:snapToGrid w:val="0"/>
        <w:spacing w:after="120" w:line="276" w:lineRule="auto"/>
        <w:jc w:val="both"/>
        <w:rPr>
          <w:rFonts w:ascii="Arial" w:hAnsi="Arial" w:cs="Arial"/>
          <w:sz w:val="20"/>
          <w:szCs w:val="20"/>
        </w:rPr>
      </w:pPr>
    </w:p>
    <w:p w14:paraId="73B92D4A" w14:textId="77777777"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2.2 ¿Qué es la gestión de servidores?</w:t>
      </w:r>
    </w:p>
    <w:p w14:paraId="29AFE692" w14:textId="77777777"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La gestión o gerencia de un servidor puede ser definida como el proceso mediante el cual se verifica y monitorea en busca de problemas la infraestructura de cualquier servidor sin importar su naturaleza. El monitoreo y control constante del rendimiento del servidor permite que las aplicaciones alojadas y ofrecidas en este tengan un mejor desempeño y por lo tanto, unas mejoras en las prestaciones de los servicios ofrecidos a los usuarios que las requieren.</w:t>
      </w:r>
    </w:p>
    <w:p w14:paraId="4F23DEFD" w14:textId="2DFBAA47" w:rsidR="0057461A" w:rsidRPr="007B4E4E" w:rsidRDefault="0057461A" w:rsidP="007B4E4E">
      <w:pPr>
        <w:snapToGrid w:val="0"/>
        <w:spacing w:after="120" w:line="276" w:lineRule="auto"/>
        <w:jc w:val="both"/>
        <w:rPr>
          <w:rFonts w:ascii="Arial" w:hAnsi="Arial" w:cs="Arial"/>
          <w:sz w:val="20"/>
          <w:szCs w:val="20"/>
          <w:highlight w:val="yellow"/>
        </w:rPr>
      </w:pPr>
      <w:commentRangeStart w:id="13"/>
      <w:r w:rsidRPr="007B4E4E">
        <w:rPr>
          <w:rFonts w:ascii="Arial" w:hAnsi="Arial" w:cs="Arial"/>
          <w:sz w:val="20"/>
          <w:szCs w:val="20"/>
        </w:rPr>
        <w:t xml:space="preserve">En el mercado se identifican herramientas de monitoreo de red ampliamente reconocidas tanto de </w:t>
      </w:r>
      <w:r w:rsidRPr="007B4E4E">
        <w:rPr>
          <w:rFonts w:ascii="Arial" w:hAnsi="Arial" w:cs="Arial"/>
          <w:i/>
          <w:sz w:val="20"/>
          <w:szCs w:val="20"/>
        </w:rPr>
        <w:t xml:space="preserve">software </w:t>
      </w:r>
      <w:r w:rsidRPr="007B4E4E">
        <w:rPr>
          <w:rFonts w:ascii="Arial" w:hAnsi="Arial" w:cs="Arial"/>
          <w:sz w:val="20"/>
          <w:szCs w:val="20"/>
        </w:rPr>
        <w:t>libre como Nagios, Zabbix o Pandora con versión libre</w:t>
      </w:r>
      <w:r w:rsidR="007A0DC4" w:rsidRPr="007B4E4E">
        <w:rPr>
          <w:rFonts w:ascii="Arial" w:hAnsi="Arial" w:cs="Arial"/>
          <w:sz w:val="20"/>
          <w:szCs w:val="20"/>
          <w:lang w:val="es-ES"/>
        </w:rPr>
        <w:t>,</w:t>
      </w:r>
      <w:r w:rsidRPr="007B4E4E">
        <w:rPr>
          <w:rFonts w:ascii="Arial" w:hAnsi="Arial" w:cs="Arial"/>
          <w:sz w:val="20"/>
          <w:szCs w:val="20"/>
        </w:rPr>
        <w:t xml:space="preserve"> o pagas como BMC, Opmanager o Solarwinds, las cuales por lo general utilizan el protocolo SNMP.</w:t>
      </w:r>
      <w:commentRangeEnd w:id="13"/>
      <w:r w:rsidR="007A0DC4" w:rsidRPr="007B4E4E">
        <w:rPr>
          <w:rStyle w:val="Refdecomentario"/>
          <w:rFonts w:ascii="Arial" w:eastAsia="Arial" w:hAnsi="Arial" w:cs="Arial"/>
          <w:sz w:val="20"/>
          <w:szCs w:val="20"/>
          <w:lang w:val="es-CO" w:eastAsia="es-CO"/>
        </w:rPr>
        <w:commentReference w:id="13"/>
      </w:r>
    </w:p>
    <w:p w14:paraId="2E2E7404" w14:textId="77777777" w:rsidR="0057461A" w:rsidRPr="007B4E4E" w:rsidRDefault="0057461A" w:rsidP="007B4E4E">
      <w:pPr>
        <w:snapToGrid w:val="0"/>
        <w:spacing w:after="120" w:line="276" w:lineRule="auto"/>
        <w:jc w:val="both"/>
        <w:rPr>
          <w:rFonts w:ascii="Arial" w:hAnsi="Arial" w:cs="Arial"/>
          <w:sz w:val="20"/>
          <w:szCs w:val="20"/>
        </w:rPr>
      </w:pPr>
    </w:p>
    <w:p w14:paraId="0646FFA6" w14:textId="77777777"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2.3 ¿Qué es SNMP?</w:t>
      </w:r>
    </w:p>
    <w:p w14:paraId="24D82601" w14:textId="684056A5"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i/>
          <w:iCs/>
          <w:sz w:val="20"/>
          <w:szCs w:val="20"/>
        </w:rPr>
        <w:t>Simple Network Management Protocol</w:t>
      </w:r>
      <w:r w:rsidRPr="007B4E4E">
        <w:rPr>
          <w:rFonts w:ascii="Arial" w:hAnsi="Arial" w:cs="Arial"/>
          <w:sz w:val="20"/>
          <w:szCs w:val="20"/>
        </w:rPr>
        <w:t xml:space="preserve"> (SNMP) es el protocolo simple de administración de redes, es un protocolo de capa 7 o de aplicación</w:t>
      </w:r>
      <w:r w:rsidR="007A0DC4" w:rsidRPr="007B4E4E">
        <w:rPr>
          <w:rFonts w:ascii="Arial" w:hAnsi="Arial" w:cs="Arial"/>
          <w:sz w:val="20"/>
          <w:szCs w:val="20"/>
          <w:lang w:val="es-ES"/>
        </w:rPr>
        <w:t>,</w:t>
      </w:r>
      <w:r w:rsidRPr="007B4E4E">
        <w:rPr>
          <w:rFonts w:ascii="Arial" w:hAnsi="Arial" w:cs="Arial"/>
          <w:sz w:val="20"/>
          <w:szCs w:val="20"/>
        </w:rPr>
        <w:t xml:space="preserve"> desarrollado para recolectar información del desempeño y funcionalidad de los componentes de una red informática. Es uno de los miembros del grupo de protocolos TCP / IP (Protocolo de control de transmisión / Protocolo de Internet), uno de los protocolos más populares y generosamente usados para tareas de administración y monitoreo de redes de computadores y está compuesto por:</w:t>
      </w:r>
    </w:p>
    <w:p w14:paraId="1336A9F1" w14:textId="77777777" w:rsidR="0057461A" w:rsidRPr="007B4E4E" w:rsidRDefault="0057461A" w:rsidP="007B4E4E">
      <w:pPr>
        <w:snapToGrid w:val="0"/>
        <w:spacing w:after="120" w:line="276" w:lineRule="auto"/>
        <w:jc w:val="both"/>
        <w:rPr>
          <w:rFonts w:ascii="Arial" w:hAnsi="Arial" w:cs="Arial"/>
          <w:sz w:val="20"/>
          <w:szCs w:val="20"/>
        </w:rPr>
      </w:pPr>
    </w:p>
    <w:p w14:paraId="33223128" w14:textId="77777777" w:rsidR="0057461A" w:rsidRPr="007B4E4E" w:rsidRDefault="0057461A" w:rsidP="007B4E4E">
      <w:pPr>
        <w:numPr>
          <w:ilvl w:val="0"/>
          <w:numId w:val="12"/>
        </w:numPr>
        <w:snapToGrid w:val="0"/>
        <w:spacing w:after="120" w:line="276" w:lineRule="auto"/>
        <w:jc w:val="both"/>
        <w:rPr>
          <w:rFonts w:ascii="Arial" w:hAnsi="Arial" w:cs="Arial"/>
          <w:sz w:val="20"/>
          <w:szCs w:val="20"/>
        </w:rPr>
      </w:pPr>
      <w:commentRangeStart w:id="14"/>
      <w:r w:rsidRPr="007B4E4E">
        <w:rPr>
          <w:rFonts w:ascii="Arial" w:hAnsi="Arial" w:cs="Arial"/>
          <w:sz w:val="20"/>
          <w:szCs w:val="20"/>
        </w:rPr>
        <w:t>El administrador SNMP responsable de gestionar la comunicación eficientemente con base en los datos recibidos del agente.</w:t>
      </w:r>
    </w:p>
    <w:p w14:paraId="41C4A49F" w14:textId="77777777" w:rsidR="0057461A" w:rsidRPr="007B4E4E" w:rsidRDefault="0057461A" w:rsidP="007B4E4E">
      <w:pPr>
        <w:numPr>
          <w:ilvl w:val="0"/>
          <w:numId w:val="12"/>
        </w:numPr>
        <w:snapToGrid w:val="0"/>
        <w:spacing w:after="120" w:line="276" w:lineRule="auto"/>
        <w:jc w:val="both"/>
        <w:rPr>
          <w:rFonts w:ascii="Arial" w:hAnsi="Arial" w:cs="Arial"/>
          <w:sz w:val="20"/>
          <w:szCs w:val="20"/>
        </w:rPr>
      </w:pPr>
      <w:r w:rsidRPr="007B4E4E">
        <w:rPr>
          <w:rFonts w:ascii="Arial" w:hAnsi="Arial" w:cs="Arial"/>
          <w:sz w:val="20"/>
          <w:szCs w:val="20"/>
        </w:rPr>
        <w:t>Los dispositivos administrados son todos los elementos de la red a los que se monitorea.</w:t>
      </w:r>
    </w:p>
    <w:p w14:paraId="2FEC407A" w14:textId="77777777" w:rsidR="0057461A" w:rsidRPr="007B4E4E" w:rsidRDefault="0057461A" w:rsidP="007B4E4E">
      <w:pPr>
        <w:numPr>
          <w:ilvl w:val="0"/>
          <w:numId w:val="12"/>
        </w:numPr>
        <w:snapToGrid w:val="0"/>
        <w:spacing w:after="120" w:line="276" w:lineRule="auto"/>
        <w:jc w:val="both"/>
        <w:rPr>
          <w:rFonts w:ascii="Arial" w:hAnsi="Arial" w:cs="Arial"/>
          <w:sz w:val="20"/>
          <w:szCs w:val="20"/>
        </w:rPr>
      </w:pPr>
      <w:r w:rsidRPr="007B4E4E">
        <w:rPr>
          <w:rFonts w:ascii="Arial" w:hAnsi="Arial" w:cs="Arial"/>
          <w:sz w:val="20"/>
          <w:szCs w:val="20"/>
        </w:rPr>
        <w:t xml:space="preserve">El </w:t>
      </w:r>
      <w:r w:rsidRPr="007B4E4E">
        <w:rPr>
          <w:rFonts w:ascii="Arial" w:hAnsi="Arial" w:cs="Arial"/>
          <w:i/>
          <w:sz w:val="20"/>
          <w:szCs w:val="20"/>
        </w:rPr>
        <w:t>software</w:t>
      </w:r>
      <w:r w:rsidRPr="007B4E4E">
        <w:rPr>
          <w:rFonts w:ascii="Arial" w:hAnsi="Arial" w:cs="Arial"/>
          <w:sz w:val="20"/>
          <w:szCs w:val="20"/>
        </w:rPr>
        <w:t xml:space="preserve"> agente SNMP, </w:t>
      </w:r>
      <w:r w:rsidRPr="007B4E4E">
        <w:rPr>
          <w:rFonts w:ascii="Arial" w:hAnsi="Arial" w:cs="Arial"/>
          <w:i/>
          <w:sz w:val="20"/>
          <w:szCs w:val="20"/>
        </w:rPr>
        <w:t>software</w:t>
      </w:r>
      <w:r w:rsidRPr="007B4E4E">
        <w:rPr>
          <w:rFonts w:ascii="Arial" w:hAnsi="Arial" w:cs="Arial"/>
          <w:sz w:val="20"/>
          <w:szCs w:val="20"/>
        </w:rPr>
        <w:t xml:space="preserve"> especial diseñado para la recopilación de información incluyendo la de su entorno local, almacenar y recuperar la información de gestión definida en la MIB, señalar eventos al gerente y actuar como </w:t>
      </w:r>
      <w:r w:rsidRPr="007B4E4E">
        <w:rPr>
          <w:rFonts w:ascii="Arial" w:hAnsi="Arial" w:cs="Arial"/>
          <w:i/>
          <w:sz w:val="20"/>
          <w:szCs w:val="20"/>
        </w:rPr>
        <w:t>proxy</w:t>
      </w:r>
      <w:r w:rsidRPr="007B4E4E">
        <w:rPr>
          <w:rFonts w:ascii="Arial" w:hAnsi="Arial" w:cs="Arial"/>
          <w:sz w:val="20"/>
          <w:szCs w:val="20"/>
        </w:rPr>
        <w:t xml:space="preserve"> para algunos nodos de red administrables no SNMP.</w:t>
      </w:r>
    </w:p>
    <w:p w14:paraId="1572648F" w14:textId="77777777" w:rsidR="0057461A" w:rsidRPr="007B4E4E" w:rsidRDefault="0057461A" w:rsidP="007B4E4E">
      <w:pPr>
        <w:numPr>
          <w:ilvl w:val="0"/>
          <w:numId w:val="12"/>
        </w:numPr>
        <w:snapToGrid w:val="0"/>
        <w:spacing w:after="120" w:line="276" w:lineRule="auto"/>
        <w:jc w:val="both"/>
        <w:rPr>
          <w:rFonts w:ascii="Arial" w:hAnsi="Arial" w:cs="Arial"/>
          <w:sz w:val="20"/>
          <w:szCs w:val="20"/>
        </w:rPr>
      </w:pPr>
      <w:r w:rsidRPr="007B4E4E">
        <w:rPr>
          <w:rFonts w:ascii="Arial" w:hAnsi="Arial" w:cs="Arial"/>
          <w:sz w:val="20"/>
          <w:szCs w:val="20"/>
        </w:rPr>
        <w:t xml:space="preserve">La </w:t>
      </w:r>
      <w:r w:rsidRPr="007B4E4E">
        <w:rPr>
          <w:rFonts w:ascii="Arial" w:hAnsi="Arial" w:cs="Arial"/>
          <w:color w:val="000000"/>
          <w:sz w:val="20"/>
          <w:szCs w:val="20"/>
        </w:rPr>
        <w:t>base de información de gestión (MIB)</w:t>
      </w:r>
      <w:r w:rsidRPr="007B4E4E">
        <w:rPr>
          <w:rFonts w:ascii="Arial" w:hAnsi="Arial" w:cs="Arial"/>
          <w:sz w:val="20"/>
          <w:szCs w:val="20"/>
        </w:rPr>
        <w:t xml:space="preserve"> almacena los objetos identificados para la gestión con sus tipos y relaciones en una entidad gestionada.</w:t>
      </w:r>
      <w:commentRangeEnd w:id="14"/>
      <w:r w:rsidR="00C22819">
        <w:rPr>
          <w:rStyle w:val="Refdecomentario"/>
        </w:rPr>
        <w:commentReference w:id="14"/>
      </w:r>
    </w:p>
    <w:p w14:paraId="60888C6D" w14:textId="77777777" w:rsidR="0057461A" w:rsidRPr="007B4E4E" w:rsidRDefault="0057461A" w:rsidP="007B4E4E">
      <w:pPr>
        <w:snapToGrid w:val="0"/>
        <w:spacing w:after="120" w:line="276" w:lineRule="auto"/>
        <w:jc w:val="both"/>
        <w:rPr>
          <w:rFonts w:ascii="Arial" w:hAnsi="Arial" w:cs="Arial"/>
          <w:sz w:val="20"/>
          <w:szCs w:val="20"/>
        </w:rPr>
      </w:pPr>
    </w:p>
    <w:p w14:paraId="71802090" w14:textId="778FAAA7" w:rsidR="0057461A" w:rsidRPr="007B4E4E" w:rsidRDefault="0057461A" w:rsidP="007B4E4E">
      <w:pPr>
        <w:pStyle w:val="Prrafodelista"/>
        <w:numPr>
          <w:ilvl w:val="3"/>
          <w:numId w:val="1"/>
        </w:numPr>
        <w:pBdr>
          <w:top w:val="nil"/>
          <w:left w:val="nil"/>
          <w:bottom w:val="nil"/>
          <w:right w:val="nil"/>
          <w:between w:val="nil"/>
        </w:pBdr>
        <w:snapToGrid w:val="0"/>
        <w:spacing w:after="120" w:line="276" w:lineRule="auto"/>
        <w:ind w:left="357" w:hanging="357"/>
        <w:rPr>
          <w:rFonts w:ascii="Arial" w:hAnsi="Arial" w:cs="Arial"/>
          <w:b/>
          <w:color w:val="000000"/>
          <w:sz w:val="20"/>
          <w:szCs w:val="20"/>
        </w:rPr>
      </w:pPr>
      <w:r w:rsidRPr="007B4E4E">
        <w:rPr>
          <w:rFonts w:ascii="Arial" w:hAnsi="Arial" w:cs="Arial"/>
          <w:b/>
          <w:color w:val="000000"/>
          <w:sz w:val="20"/>
          <w:szCs w:val="20"/>
        </w:rPr>
        <w:t>Gestión de servidor virtual</w:t>
      </w:r>
    </w:p>
    <w:p w14:paraId="2DEFDCFB"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sz w:val="20"/>
          <w:szCs w:val="20"/>
        </w:rPr>
        <w:t>Es el proceso mediante el cual se verifica la disponibilidad, desempeño y funcionalidad de los servidores virtualizados, para así garantizar los servicios ofrecidos por estos.</w:t>
      </w:r>
    </w:p>
    <w:p w14:paraId="40D14253" w14:textId="77777777" w:rsidR="007A0DC4" w:rsidRPr="007B4E4E" w:rsidRDefault="007A0DC4" w:rsidP="007B4E4E">
      <w:pPr>
        <w:snapToGrid w:val="0"/>
        <w:spacing w:after="120" w:line="276" w:lineRule="auto"/>
        <w:rPr>
          <w:rFonts w:ascii="Arial" w:hAnsi="Arial" w:cs="Arial"/>
          <w:sz w:val="20"/>
          <w:szCs w:val="20"/>
        </w:rPr>
      </w:pPr>
    </w:p>
    <w:p w14:paraId="398078B9" w14:textId="7E3B379B"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3.1 ¿Qué es la gestión de servidores virtuales?</w:t>
      </w:r>
    </w:p>
    <w:p w14:paraId="35880FEC" w14:textId="0A0020BA" w:rsidR="0057461A" w:rsidRPr="007B4E4E" w:rsidRDefault="0057461A" w:rsidP="007B4E4E">
      <w:pPr>
        <w:snapToGrid w:val="0"/>
        <w:spacing w:after="120" w:line="276" w:lineRule="auto"/>
        <w:jc w:val="both"/>
        <w:rPr>
          <w:rFonts w:ascii="Arial" w:hAnsi="Arial" w:cs="Arial"/>
          <w:sz w:val="20"/>
          <w:szCs w:val="20"/>
        </w:rPr>
      </w:pPr>
      <w:bookmarkStart w:id="15" w:name="_heading=h.30j0zll" w:colFirst="0" w:colLast="0"/>
      <w:bookmarkEnd w:id="15"/>
      <w:r w:rsidRPr="007B4E4E">
        <w:rPr>
          <w:rFonts w:ascii="Arial" w:hAnsi="Arial" w:cs="Arial"/>
          <w:sz w:val="20"/>
          <w:szCs w:val="20"/>
        </w:rPr>
        <w:t>Con el objetivo de reducir costos y optimizar el uso de recursos tecnológicos</w:t>
      </w:r>
      <w:r w:rsidR="007A0DC4" w:rsidRPr="007B4E4E">
        <w:rPr>
          <w:rFonts w:ascii="Arial" w:hAnsi="Arial" w:cs="Arial"/>
          <w:sz w:val="20"/>
          <w:szCs w:val="20"/>
          <w:lang w:val="es-ES"/>
        </w:rPr>
        <w:t>,</w:t>
      </w:r>
      <w:r w:rsidRPr="007B4E4E">
        <w:rPr>
          <w:rFonts w:ascii="Arial" w:hAnsi="Arial" w:cs="Arial"/>
          <w:sz w:val="20"/>
          <w:szCs w:val="20"/>
        </w:rPr>
        <w:t xml:space="preserve"> muchas empresas han optado por la virtualización. La virtualización de servidores trae consigo una serie de ventajas como lo son reducción de </w:t>
      </w:r>
      <w:r w:rsidRPr="007B4E4E">
        <w:rPr>
          <w:rFonts w:ascii="Arial" w:hAnsi="Arial" w:cs="Arial"/>
          <w:i/>
          <w:sz w:val="20"/>
          <w:szCs w:val="20"/>
        </w:rPr>
        <w:t>hardware</w:t>
      </w:r>
      <w:r w:rsidRPr="007B4E4E">
        <w:rPr>
          <w:rFonts w:ascii="Arial" w:hAnsi="Arial" w:cs="Arial"/>
          <w:sz w:val="20"/>
          <w:szCs w:val="20"/>
        </w:rPr>
        <w:t xml:space="preserve">, reducción en el consumo de energía eléctrica, entre otros; sin embargo, los procesos de virtualización también traen algunas desventajas, por ejemplo, la adquisición de un nuevo </w:t>
      </w:r>
      <w:r w:rsidRPr="007B4E4E">
        <w:rPr>
          <w:rFonts w:ascii="Arial" w:hAnsi="Arial" w:cs="Arial"/>
          <w:i/>
          <w:sz w:val="20"/>
          <w:szCs w:val="20"/>
        </w:rPr>
        <w:t>software</w:t>
      </w:r>
      <w:r w:rsidRPr="007B4E4E">
        <w:rPr>
          <w:rFonts w:ascii="Arial" w:hAnsi="Arial" w:cs="Arial"/>
          <w:sz w:val="20"/>
          <w:szCs w:val="20"/>
        </w:rPr>
        <w:t xml:space="preserve"> para correr los procesos virtualizados</w:t>
      </w:r>
      <w:r w:rsidR="007A0DC4" w:rsidRPr="007B4E4E">
        <w:rPr>
          <w:rFonts w:ascii="Arial" w:hAnsi="Arial" w:cs="Arial"/>
          <w:sz w:val="20"/>
          <w:szCs w:val="20"/>
          <w:lang w:val="es-ES"/>
        </w:rPr>
        <w:t>,</w:t>
      </w:r>
      <w:r w:rsidRPr="007B4E4E">
        <w:rPr>
          <w:rFonts w:ascii="Arial" w:hAnsi="Arial" w:cs="Arial"/>
          <w:sz w:val="20"/>
          <w:szCs w:val="20"/>
        </w:rPr>
        <w:t xml:space="preserve"> puede suponer un gasto extra, también la instalación de varias máquinas virtuales en un solo servidor puede suponer una disminución en el rendimiento.</w:t>
      </w:r>
    </w:p>
    <w:p w14:paraId="51022C33" w14:textId="0BCCD1FE" w:rsidR="0057461A" w:rsidRPr="007B4E4E" w:rsidRDefault="0057461A" w:rsidP="007B4E4E">
      <w:pPr>
        <w:snapToGrid w:val="0"/>
        <w:spacing w:after="120" w:line="276" w:lineRule="auto"/>
        <w:jc w:val="both"/>
        <w:rPr>
          <w:rFonts w:ascii="Arial" w:hAnsi="Arial" w:cs="Arial"/>
          <w:sz w:val="20"/>
          <w:szCs w:val="20"/>
          <w:lang w:val="es-ES"/>
        </w:rPr>
      </w:pPr>
      <w:r w:rsidRPr="007B4E4E">
        <w:rPr>
          <w:rFonts w:ascii="Arial" w:hAnsi="Arial" w:cs="Arial"/>
          <w:sz w:val="20"/>
          <w:szCs w:val="20"/>
        </w:rPr>
        <w:t>A continuación, se enumeran algunos de los desafíos más comunes de la administración de servidores virtuales</w:t>
      </w:r>
      <w:r w:rsidR="007A0DC4" w:rsidRPr="007B4E4E">
        <w:rPr>
          <w:rFonts w:ascii="Arial" w:hAnsi="Arial" w:cs="Arial"/>
          <w:sz w:val="20"/>
          <w:szCs w:val="20"/>
          <w:lang w:val="es-ES"/>
        </w:rPr>
        <w:t>:</w:t>
      </w:r>
    </w:p>
    <w:p w14:paraId="4BA0A3DC" w14:textId="6CBB1DAA" w:rsidR="007A0DC4" w:rsidRPr="007B4E4E" w:rsidRDefault="007A0DC4" w:rsidP="007B4E4E">
      <w:pPr>
        <w:snapToGrid w:val="0"/>
        <w:spacing w:after="120" w:line="276" w:lineRule="auto"/>
        <w:jc w:val="both"/>
        <w:rPr>
          <w:rFonts w:ascii="Arial" w:hAnsi="Arial" w:cs="Arial"/>
          <w:sz w:val="20"/>
          <w:szCs w:val="20"/>
          <w:lang w:val="es-ES"/>
        </w:rPr>
      </w:pPr>
    </w:p>
    <w:p w14:paraId="616DEE6E" w14:textId="4482FD57" w:rsidR="007A0DC4" w:rsidRPr="007B4E4E" w:rsidRDefault="007A0DC4" w:rsidP="007B4E4E">
      <w:pPr>
        <w:pStyle w:val="Prrafodelista"/>
        <w:numPr>
          <w:ilvl w:val="1"/>
          <w:numId w:val="1"/>
        </w:numPr>
        <w:snapToGrid w:val="0"/>
        <w:spacing w:after="120" w:line="276" w:lineRule="auto"/>
        <w:contextualSpacing w:val="0"/>
        <w:jc w:val="both"/>
        <w:rPr>
          <w:rFonts w:ascii="Arial" w:hAnsi="Arial" w:cs="Arial"/>
          <w:sz w:val="20"/>
          <w:szCs w:val="20"/>
          <w:lang w:val="es-ES"/>
        </w:rPr>
      </w:pPr>
      <w:r w:rsidRPr="007B4E4E">
        <w:rPr>
          <w:rFonts w:ascii="Arial" w:hAnsi="Arial" w:cs="Arial"/>
          <w:sz w:val="20"/>
          <w:szCs w:val="20"/>
          <w:lang w:val="es-ES"/>
        </w:rPr>
        <w:t xml:space="preserve">Reducción de </w:t>
      </w:r>
      <w:r w:rsidRPr="007B4E4E">
        <w:rPr>
          <w:rFonts w:ascii="Arial" w:hAnsi="Arial" w:cs="Arial"/>
          <w:i/>
          <w:iCs/>
          <w:sz w:val="20"/>
          <w:szCs w:val="20"/>
          <w:lang w:val="es-ES"/>
        </w:rPr>
        <w:t>hardware.</w:t>
      </w:r>
    </w:p>
    <w:p w14:paraId="703DD97B" w14:textId="3419663A" w:rsidR="007A0DC4" w:rsidRPr="007B4E4E" w:rsidRDefault="007A0DC4" w:rsidP="007B4E4E">
      <w:pPr>
        <w:pStyle w:val="Prrafodelista"/>
        <w:numPr>
          <w:ilvl w:val="1"/>
          <w:numId w:val="1"/>
        </w:numPr>
        <w:snapToGrid w:val="0"/>
        <w:spacing w:after="120" w:line="276" w:lineRule="auto"/>
        <w:contextualSpacing w:val="0"/>
        <w:jc w:val="both"/>
        <w:rPr>
          <w:rFonts w:ascii="Arial" w:hAnsi="Arial" w:cs="Arial"/>
          <w:sz w:val="20"/>
          <w:szCs w:val="20"/>
          <w:lang w:val="es-ES"/>
        </w:rPr>
      </w:pPr>
      <w:r w:rsidRPr="007B4E4E">
        <w:rPr>
          <w:rFonts w:ascii="Arial" w:hAnsi="Arial" w:cs="Arial"/>
          <w:sz w:val="20"/>
          <w:szCs w:val="20"/>
          <w:lang w:val="es-ES"/>
        </w:rPr>
        <w:t>Consumo de energía.</w:t>
      </w:r>
    </w:p>
    <w:p w14:paraId="4D73A19A" w14:textId="52F9318C" w:rsidR="007A0DC4" w:rsidRPr="007B4E4E" w:rsidRDefault="007A0DC4" w:rsidP="007B4E4E">
      <w:pPr>
        <w:pStyle w:val="Prrafodelista"/>
        <w:numPr>
          <w:ilvl w:val="1"/>
          <w:numId w:val="1"/>
        </w:numPr>
        <w:snapToGrid w:val="0"/>
        <w:spacing w:after="120" w:line="276" w:lineRule="auto"/>
        <w:contextualSpacing w:val="0"/>
        <w:jc w:val="both"/>
        <w:rPr>
          <w:rFonts w:ascii="Arial" w:hAnsi="Arial" w:cs="Arial"/>
          <w:sz w:val="20"/>
          <w:szCs w:val="20"/>
          <w:lang w:val="es-ES"/>
        </w:rPr>
      </w:pPr>
      <w:r w:rsidRPr="007B4E4E">
        <w:rPr>
          <w:rFonts w:ascii="Arial" w:hAnsi="Arial" w:cs="Arial"/>
          <w:sz w:val="20"/>
          <w:szCs w:val="20"/>
          <w:lang w:val="es-ES"/>
        </w:rPr>
        <w:t xml:space="preserve">Incremento en costos de </w:t>
      </w:r>
      <w:r w:rsidRPr="007B4E4E">
        <w:rPr>
          <w:rFonts w:ascii="Arial" w:hAnsi="Arial" w:cs="Arial"/>
          <w:i/>
          <w:iCs/>
          <w:sz w:val="20"/>
          <w:szCs w:val="20"/>
          <w:lang w:val="es-ES"/>
        </w:rPr>
        <w:t>software.</w:t>
      </w:r>
    </w:p>
    <w:p w14:paraId="3CEEACCA" w14:textId="7BB1A063" w:rsidR="007A0DC4" w:rsidRPr="007B4E4E" w:rsidRDefault="007A0DC4" w:rsidP="007B4E4E">
      <w:pPr>
        <w:pStyle w:val="Prrafodelista"/>
        <w:numPr>
          <w:ilvl w:val="1"/>
          <w:numId w:val="1"/>
        </w:numPr>
        <w:snapToGrid w:val="0"/>
        <w:spacing w:after="120" w:line="276" w:lineRule="auto"/>
        <w:contextualSpacing w:val="0"/>
        <w:jc w:val="both"/>
        <w:rPr>
          <w:rFonts w:ascii="Arial" w:hAnsi="Arial" w:cs="Arial"/>
          <w:sz w:val="20"/>
          <w:szCs w:val="20"/>
          <w:lang w:val="es-ES"/>
        </w:rPr>
      </w:pPr>
      <w:r w:rsidRPr="007B4E4E">
        <w:rPr>
          <w:rFonts w:ascii="Arial" w:hAnsi="Arial" w:cs="Arial"/>
          <w:sz w:val="20"/>
          <w:szCs w:val="20"/>
          <w:lang w:val="es-ES"/>
        </w:rPr>
        <w:t>Aumenta carga de servidores por múltiples máquinas virtuales.</w:t>
      </w:r>
    </w:p>
    <w:p w14:paraId="6862DEF0" w14:textId="37CE9197" w:rsidR="007A0DC4" w:rsidRPr="007B4E4E" w:rsidRDefault="007A0DC4" w:rsidP="007B4E4E">
      <w:pPr>
        <w:pStyle w:val="Prrafodelista"/>
        <w:numPr>
          <w:ilvl w:val="1"/>
          <w:numId w:val="1"/>
        </w:numPr>
        <w:snapToGrid w:val="0"/>
        <w:spacing w:after="120" w:line="276" w:lineRule="auto"/>
        <w:contextualSpacing w:val="0"/>
        <w:jc w:val="both"/>
        <w:rPr>
          <w:rFonts w:ascii="Arial" w:hAnsi="Arial" w:cs="Arial"/>
          <w:sz w:val="20"/>
          <w:szCs w:val="20"/>
          <w:lang w:val="es-ES"/>
        </w:rPr>
      </w:pPr>
      <w:r w:rsidRPr="007B4E4E">
        <w:rPr>
          <w:rFonts w:ascii="Arial" w:hAnsi="Arial" w:cs="Arial"/>
          <w:sz w:val="20"/>
          <w:szCs w:val="20"/>
          <w:lang w:val="es-ES"/>
        </w:rPr>
        <w:t xml:space="preserve">Incremento en tráfico al servidor. </w:t>
      </w:r>
    </w:p>
    <w:p w14:paraId="5B6692B7" w14:textId="0AB4217B" w:rsidR="0057461A" w:rsidRPr="007B4E4E" w:rsidRDefault="0057461A" w:rsidP="007B4E4E">
      <w:pPr>
        <w:snapToGrid w:val="0"/>
        <w:spacing w:after="120" w:line="276" w:lineRule="auto"/>
        <w:jc w:val="both"/>
        <w:rPr>
          <w:rFonts w:ascii="Arial" w:hAnsi="Arial" w:cs="Arial"/>
          <w:sz w:val="20"/>
          <w:szCs w:val="20"/>
        </w:rPr>
      </w:pPr>
    </w:p>
    <w:p w14:paraId="3B751412" w14:textId="1721E1E2" w:rsidR="007A0DC4" w:rsidRPr="007B4E4E" w:rsidRDefault="007A0DC4" w:rsidP="007B4E4E">
      <w:pPr>
        <w:snapToGrid w:val="0"/>
        <w:spacing w:after="120" w:line="276" w:lineRule="auto"/>
        <w:jc w:val="both"/>
        <w:rPr>
          <w:rFonts w:ascii="Arial" w:hAnsi="Arial" w:cs="Arial"/>
          <w:sz w:val="20"/>
          <w:szCs w:val="20"/>
          <w:lang w:val="es-ES"/>
        </w:rPr>
      </w:pPr>
      <w:r w:rsidRPr="007B4E4E">
        <w:rPr>
          <w:rFonts w:ascii="Arial" w:hAnsi="Arial" w:cs="Arial"/>
          <w:sz w:val="20"/>
          <w:szCs w:val="20"/>
          <w:lang w:val="es-ES"/>
        </w:rPr>
        <w:t>También es importante tener en cuenta:</w:t>
      </w:r>
    </w:p>
    <w:tbl>
      <w:tblPr>
        <w:tblStyle w:val="Tablaconcuadrcula"/>
        <w:tblW w:w="0" w:type="auto"/>
        <w:tblLook w:val="04A0" w:firstRow="1" w:lastRow="0" w:firstColumn="1" w:lastColumn="0" w:noHBand="0" w:noVBand="1"/>
      </w:tblPr>
      <w:tblGrid>
        <w:gridCol w:w="9962"/>
      </w:tblGrid>
      <w:tr w:rsidR="00221D41" w:rsidRPr="007B4E4E" w14:paraId="1E983EB6" w14:textId="77777777" w:rsidTr="00813FCC">
        <w:tc>
          <w:tcPr>
            <w:tcW w:w="9962" w:type="dxa"/>
            <w:shd w:val="clear" w:color="auto" w:fill="4F6228" w:themeFill="accent3" w:themeFillShade="80"/>
          </w:tcPr>
          <w:p w14:paraId="3104C221" w14:textId="6FC17628" w:rsidR="00221D41" w:rsidRPr="007B4E4E" w:rsidRDefault="00221D41"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DI_CF15_3_1_</w:t>
            </w:r>
            <w:commentRangeStart w:id="16"/>
            <w:r w:rsidRPr="007B4E4E">
              <w:rPr>
                <w:rFonts w:ascii="Arial" w:hAnsi="Arial" w:cs="Arial"/>
                <w:color w:val="FFFFFF" w:themeColor="background1"/>
                <w:sz w:val="20"/>
                <w:szCs w:val="20"/>
                <w:lang w:val="es-ES_tradnl"/>
              </w:rPr>
              <w:t>Gestion</w:t>
            </w:r>
            <w:commentRangeEnd w:id="16"/>
            <w:proofErr w:type="spellEnd"/>
            <w:r w:rsidRPr="007B4E4E">
              <w:rPr>
                <w:rStyle w:val="Refdecomentario"/>
                <w:rFonts w:ascii="Arial" w:eastAsia="Arial" w:hAnsi="Arial" w:cs="Arial"/>
                <w:sz w:val="20"/>
                <w:szCs w:val="20"/>
                <w:lang w:val="es-CO" w:eastAsia="es-CO"/>
              </w:rPr>
              <w:commentReference w:id="16"/>
            </w:r>
          </w:p>
        </w:tc>
      </w:tr>
    </w:tbl>
    <w:p w14:paraId="51AA93F9" w14:textId="77777777" w:rsidR="00221D41" w:rsidRPr="007B4E4E" w:rsidRDefault="00221D41" w:rsidP="007B4E4E">
      <w:pPr>
        <w:pBdr>
          <w:top w:val="nil"/>
          <w:left w:val="nil"/>
          <w:bottom w:val="nil"/>
          <w:right w:val="nil"/>
          <w:between w:val="nil"/>
        </w:pBdr>
        <w:snapToGrid w:val="0"/>
        <w:spacing w:after="120" w:line="276" w:lineRule="auto"/>
        <w:rPr>
          <w:rFonts w:ascii="Arial" w:hAnsi="Arial" w:cs="Arial"/>
          <w:b/>
          <w:sz w:val="20"/>
          <w:szCs w:val="20"/>
        </w:rPr>
      </w:pPr>
    </w:p>
    <w:p w14:paraId="324DB5CD" w14:textId="77777777"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3.2 ¿Qué es la supervisión de red sin agentes?</w:t>
      </w:r>
    </w:p>
    <w:p w14:paraId="45890C59" w14:textId="08106D82" w:rsidR="00221D41" w:rsidRPr="00221D41" w:rsidRDefault="00221D41" w:rsidP="007B4E4E">
      <w:pPr>
        <w:snapToGrid w:val="0"/>
        <w:spacing w:after="120" w:line="276" w:lineRule="auto"/>
        <w:rPr>
          <w:rFonts w:ascii="Arial" w:hAnsi="Arial" w:cs="Arial"/>
          <w:bCs/>
          <w:sz w:val="20"/>
          <w:szCs w:val="20"/>
        </w:rPr>
      </w:pPr>
      <w:commentRangeStart w:id="17"/>
      <w:r w:rsidRPr="007B4E4E">
        <w:rPr>
          <w:rFonts w:ascii="Arial" w:hAnsi="Arial" w:cs="Arial"/>
          <w:bCs/>
          <w:noProof/>
          <w:sz w:val="20"/>
          <w:szCs w:val="20"/>
        </w:rPr>
        <w:drawing>
          <wp:anchor distT="0" distB="0" distL="114300" distR="114300" simplePos="0" relativeHeight="251663360" behindDoc="0" locked="0" layoutInCell="1" allowOverlap="1" wp14:anchorId="7945C228" wp14:editId="4B46616D">
            <wp:simplePos x="0" y="0"/>
            <wp:positionH relativeFrom="column">
              <wp:posOffset>0</wp:posOffset>
            </wp:positionH>
            <wp:positionV relativeFrom="paragraph">
              <wp:posOffset>1270</wp:posOffset>
            </wp:positionV>
            <wp:extent cx="2013625" cy="1229399"/>
            <wp:effectExtent l="0" t="0" r="5715" b="2540"/>
            <wp:wrapSquare wrapText="bothSides"/>
            <wp:docPr id="10" name="Imagen 9">
              <a:extLst xmlns:a="http://schemas.openxmlformats.org/drawingml/2006/main">
                <a:ext uri="{FF2B5EF4-FFF2-40B4-BE49-F238E27FC236}">
                  <a16:creationId xmlns:a16="http://schemas.microsoft.com/office/drawing/2014/main" id="{A40E65C3-DC21-4EE4-BB13-5B2B027F14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A40E65C3-DC21-4EE4-BB13-5B2B027F1440}"/>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3625" cy="1229399"/>
                    </a:xfrm>
                    <a:prstGeom prst="rect">
                      <a:avLst/>
                    </a:prstGeom>
                  </pic:spPr>
                </pic:pic>
              </a:graphicData>
            </a:graphic>
            <wp14:sizeRelH relativeFrom="page">
              <wp14:pctWidth>0</wp14:pctWidth>
            </wp14:sizeRelH>
            <wp14:sizeRelV relativeFrom="page">
              <wp14:pctHeight>0</wp14:pctHeight>
            </wp14:sizeRelV>
          </wp:anchor>
        </w:drawing>
      </w:r>
      <w:commentRangeEnd w:id="17"/>
      <w:r w:rsidRPr="007B4E4E">
        <w:rPr>
          <w:rStyle w:val="Refdecomentario"/>
          <w:rFonts w:ascii="Arial" w:eastAsia="Arial" w:hAnsi="Arial" w:cs="Arial"/>
          <w:sz w:val="20"/>
          <w:szCs w:val="20"/>
          <w:lang w:val="es-CO" w:eastAsia="es-CO"/>
        </w:rPr>
        <w:commentReference w:id="17"/>
      </w:r>
      <w:r w:rsidRPr="00221D41">
        <w:rPr>
          <w:rFonts w:ascii="Arial" w:hAnsi="Arial" w:cs="Arial"/>
          <w:bCs/>
          <w:sz w:val="20"/>
          <w:szCs w:val="20"/>
          <w:lang w:val="es-ES"/>
        </w:rPr>
        <w:t>El monitoreo de red sin agentes es una técnica en la que el servidor de monitoreo sondea directamente los dispositivos en la red periódicamente, para monitorear su estado y rendimiento.</w:t>
      </w:r>
    </w:p>
    <w:p w14:paraId="18636943" w14:textId="77777777" w:rsidR="00221D41" w:rsidRPr="00221D41" w:rsidRDefault="00221D41" w:rsidP="007B4E4E">
      <w:pPr>
        <w:snapToGrid w:val="0"/>
        <w:spacing w:after="120" w:line="276" w:lineRule="auto"/>
        <w:rPr>
          <w:rFonts w:ascii="Arial" w:hAnsi="Arial" w:cs="Arial"/>
          <w:bCs/>
          <w:sz w:val="20"/>
          <w:szCs w:val="20"/>
        </w:rPr>
      </w:pPr>
      <w:r w:rsidRPr="00221D41">
        <w:rPr>
          <w:rFonts w:ascii="Arial" w:hAnsi="Arial" w:cs="Arial"/>
          <w:bCs/>
          <w:sz w:val="20"/>
          <w:szCs w:val="20"/>
          <w:lang w:val="es-ES"/>
        </w:rPr>
        <w:t xml:space="preserve">Esta técnica resulta más eficiente y práctica que aquella donde se implementan agentes donde son estos los que recopilan información sobre el estado de los dispositivos y la envían al respectivo </w:t>
      </w:r>
      <w:r w:rsidRPr="00221D41">
        <w:rPr>
          <w:rFonts w:ascii="Arial" w:hAnsi="Arial" w:cs="Arial"/>
          <w:bCs/>
          <w:i/>
          <w:iCs/>
          <w:sz w:val="20"/>
          <w:szCs w:val="20"/>
          <w:lang w:val="es-ES"/>
        </w:rPr>
        <w:t>software</w:t>
      </w:r>
      <w:r w:rsidRPr="00221D41">
        <w:rPr>
          <w:rFonts w:ascii="Arial" w:hAnsi="Arial" w:cs="Arial"/>
          <w:bCs/>
          <w:sz w:val="20"/>
          <w:szCs w:val="20"/>
          <w:lang w:val="es-ES"/>
        </w:rPr>
        <w:t xml:space="preserve"> de monitoreo de la red.</w:t>
      </w:r>
    </w:p>
    <w:p w14:paraId="74347D74" w14:textId="77777777" w:rsidR="0057461A" w:rsidRPr="007B4E4E" w:rsidRDefault="0057461A" w:rsidP="007B4E4E">
      <w:pPr>
        <w:snapToGrid w:val="0"/>
        <w:spacing w:after="120" w:line="276" w:lineRule="auto"/>
        <w:rPr>
          <w:rFonts w:ascii="Arial" w:hAnsi="Arial" w:cs="Arial"/>
          <w:sz w:val="20"/>
          <w:szCs w:val="20"/>
        </w:rPr>
      </w:pPr>
    </w:p>
    <w:p w14:paraId="1CBDBBAF" w14:textId="77777777" w:rsidR="0057461A" w:rsidRPr="007B4E4E" w:rsidRDefault="0057461A" w:rsidP="007B4E4E">
      <w:pPr>
        <w:snapToGrid w:val="0"/>
        <w:spacing w:after="120" w:line="276" w:lineRule="auto"/>
        <w:rPr>
          <w:rFonts w:ascii="Arial" w:hAnsi="Arial" w:cs="Arial"/>
          <w:b/>
          <w:sz w:val="20"/>
          <w:szCs w:val="20"/>
        </w:rPr>
      </w:pPr>
      <w:r w:rsidRPr="007B4E4E">
        <w:rPr>
          <w:rFonts w:ascii="Arial" w:hAnsi="Arial" w:cs="Arial"/>
          <w:b/>
          <w:sz w:val="20"/>
          <w:szCs w:val="20"/>
        </w:rPr>
        <w:t>¿Por qué la supervisión de redes sin agentes?</w:t>
      </w:r>
    </w:p>
    <w:p w14:paraId="6D2A798F" w14:textId="5D0B58E7"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El debate entre el monitoreo basado en agentes y sin agentes</w:t>
      </w:r>
      <w:r w:rsidR="00221D41" w:rsidRPr="007B4E4E">
        <w:rPr>
          <w:rFonts w:ascii="Arial" w:hAnsi="Arial" w:cs="Arial"/>
          <w:sz w:val="20"/>
          <w:szCs w:val="20"/>
          <w:lang w:val="es-ES"/>
        </w:rPr>
        <w:t>,</w:t>
      </w:r>
      <w:r w:rsidRPr="007B4E4E">
        <w:rPr>
          <w:rFonts w:ascii="Arial" w:hAnsi="Arial" w:cs="Arial"/>
          <w:sz w:val="20"/>
          <w:szCs w:val="20"/>
        </w:rPr>
        <w:t xml:space="preserve"> es uno que se viene produciendo desde hace mucho tiempo en la industria de la gestión de redes; sin embargo, la mayoría de las empresas prefieren la monitorización de red sin agentes, </w:t>
      </w:r>
      <w:r w:rsidR="00221D41" w:rsidRPr="007B4E4E">
        <w:rPr>
          <w:rFonts w:ascii="Arial" w:hAnsi="Arial" w:cs="Arial"/>
          <w:sz w:val="20"/>
          <w:szCs w:val="20"/>
          <w:lang w:val="es-ES"/>
        </w:rPr>
        <w:t>porq</w:t>
      </w:r>
      <w:r w:rsidRPr="007B4E4E">
        <w:rPr>
          <w:rFonts w:ascii="Arial" w:hAnsi="Arial" w:cs="Arial"/>
          <w:sz w:val="20"/>
          <w:szCs w:val="20"/>
        </w:rPr>
        <w:t>ue domina las siguientes ventajas:</w:t>
      </w:r>
    </w:p>
    <w:tbl>
      <w:tblPr>
        <w:tblStyle w:val="Tablaconcuadrcula"/>
        <w:tblW w:w="0" w:type="auto"/>
        <w:tblLook w:val="04A0" w:firstRow="1" w:lastRow="0" w:firstColumn="1" w:lastColumn="0" w:noHBand="0" w:noVBand="1"/>
      </w:tblPr>
      <w:tblGrid>
        <w:gridCol w:w="9962"/>
      </w:tblGrid>
      <w:tr w:rsidR="00304A13" w:rsidRPr="007B4E4E" w14:paraId="28B82303" w14:textId="77777777" w:rsidTr="00813FCC">
        <w:tc>
          <w:tcPr>
            <w:tcW w:w="9962" w:type="dxa"/>
            <w:shd w:val="clear" w:color="auto" w:fill="4F6228" w:themeFill="accent3" w:themeFillShade="80"/>
          </w:tcPr>
          <w:p w14:paraId="2B8F04CE" w14:textId="1FBD861B" w:rsidR="00304A13" w:rsidRPr="007B4E4E" w:rsidRDefault="00304A13"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DI_CF15_3_2_</w:t>
            </w:r>
            <w:commentRangeStart w:id="18"/>
            <w:r w:rsidRPr="007B4E4E">
              <w:rPr>
                <w:rFonts w:ascii="Arial" w:hAnsi="Arial" w:cs="Arial"/>
                <w:color w:val="FFFFFF" w:themeColor="background1"/>
                <w:sz w:val="20"/>
                <w:szCs w:val="20"/>
                <w:lang w:val="es-ES_tradnl"/>
              </w:rPr>
              <w:t>Ventajas</w:t>
            </w:r>
            <w:commentRangeEnd w:id="18"/>
            <w:proofErr w:type="spellEnd"/>
            <w:r w:rsidRPr="007B4E4E">
              <w:rPr>
                <w:rStyle w:val="Refdecomentario"/>
                <w:rFonts w:ascii="Arial" w:eastAsia="Arial" w:hAnsi="Arial" w:cs="Arial"/>
                <w:sz w:val="20"/>
                <w:szCs w:val="20"/>
                <w:lang w:val="es-CO" w:eastAsia="es-CO"/>
              </w:rPr>
              <w:commentReference w:id="18"/>
            </w:r>
          </w:p>
        </w:tc>
      </w:tr>
    </w:tbl>
    <w:p w14:paraId="3B23EB34" w14:textId="77777777" w:rsidR="00304A13" w:rsidRPr="007B4E4E" w:rsidRDefault="00304A13" w:rsidP="007B4E4E">
      <w:pPr>
        <w:pBdr>
          <w:top w:val="nil"/>
          <w:left w:val="nil"/>
          <w:bottom w:val="nil"/>
          <w:right w:val="nil"/>
          <w:between w:val="nil"/>
        </w:pBdr>
        <w:snapToGrid w:val="0"/>
        <w:spacing w:after="120" w:line="276" w:lineRule="auto"/>
        <w:rPr>
          <w:rFonts w:ascii="Arial" w:hAnsi="Arial" w:cs="Arial"/>
          <w:b/>
          <w:sz w:val="20"/>
          <w:szCs w:val="20"/>
        </w:rPr>
      </w:pPr>
    </w:p>
    <w:p w14:paraId="6C9BEB28" w14:textId="0167EE8A"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En el siguiente video</w:t>
      </w:r>
      <w:r w:rsidR="00304A13" w:rsidRPr="007B4E4E">
        <w:rPr>
          <w:rFonts w:ascii="Arial" w:hAnsi="Arial" w:cs="Arial"/>
          <w:sz w:val="20"/>
          <w:szCs w:val="20"/>
          <w:lang w:val="es-ES"/>
        </w:rPr>
        <w:t>,</w:t>
      </w:r>
      <w:r w:rsidRPr="007B4E4E">
        <w:rPr>
          <w:rFonts w:ascii="Arial" w:hAnsi="Arial" w:cs="Arial"/>
          <w:sz w:val="20"/>
          <w:szCs w:val="20"/>
        </w:rPr>
        <w:t xml:space="preserve"> se presenta una explicación de las diferencias de usar un sistema basado en agentes y otro sin agentes:</w:t>
      </w:r>
    </w:p>
    <w:tbl>
      <w:tblPr>
        <w:tblStyle w:val="Tablaconcuadrcula"/>
        <w:tblW w:w="0" w:type="auto"/>
        <w:tblLook w:val="04A0" w:firstRow="1" w:lastRow="0" w:firstColumn="1" w:lastColumn="0" w:noHBand="0" w:noVBand="1"/>
      </w:tblPr>
      <w:tblGrid>
        <w:gridCol w:w="9962"/>
      </w:tblGrid>
      <w:tr w:rsidR="009F534F" w:rsidRPr="007B4E4E" w14:paraId="48CC7CA2" w14:textId="77777777" w:rsidTr="00813FCC">
        <w:tc>
          <w:tcPr>
            <w:tcW w:w="9962" w:type="dxa"/>
            <w:shd w:val="clear" w:color="auto" w:fill="4F6228" w:themeFill="accent3" w:themeFillShade="80"/>
          </w:tcPr>
          <w:p w14:paraId="691AEB94" w14:textId="4CFB6BDB" w:rsidR="009F534F" w:rsidRPr="007B4E4E" w:rsidRDefault="009F534F" w:rsidP="007B4E4E">
            <w:pPr>
              <w:snapToGrid w:val="0"/>
              <w:spacing w:after="120" w:line="276" w:lineRule="auto"/>
              <w:jc w:val="center"/>
              <w:rPr>
                <w:rFonts w:ascii="Arial" w:hAnsi="Arial" w:cs="Arial"/>
                <w:color w:val="FFFFFF" w:themeColor="background1"/>
                <w:sz w:val="20"/>
                <w:szCs w:val="20"/>
                <w:lang w:val="es-ES_tradnl"/>
              </w:rPr>
            </w:pPr>
            <w:r w:rsidRPr="007B4E4E">
              <w:rPr>
                <w:rFonts w:ascii="Arial" w:hAnsi="Arial" w:cs="Arial"/>
                <w:color w:val="FFFFFF" w:themeColor="background1"/>
                <w:sz w:val="20"/>
                <w:szCs w:val="20"/>
                <w:lang w:val="es-ES_tradnl"/>
              </w:rPr>
              <w:t>ComparativoMonitoreo.</w:t>
            </w:r>
            <w:commentRangeStart w:id="19"/>
            <w:r w:rsidRPr="007B4E4E">
              <w:rPr>
                <w:rFonts w:ascii="Arial" w:hAnsi="Arial" w:cs="Arial"/>
                <w:color w:val="FFFFFF" w:themeColor="background1"/>
                <w:sz w:val="20"/>
                <w:szCs w:val="20"/>
                <w:lang w:val="es-ES_tradnl"/>
              </w:rPr>
              <w:t>mp4</w:t>
            </w:r>
            <w:commentRangeEnd w:id="19"/>
            <w:r w:rsidRPr="007B4E4E">
              <w:rPr>
                <w:rStyle w:val="Refdecomentario"/>
                <w:rFonts w:ascii="Arial" w:eastAsia="Arial" w:hAnsi="Arial" w:cs="Arial"/>
                <w:sz w:val="20"/>
                <w:szCs w:val="20"/>
                <w:lang w:val="es-CO" w:eastAsia="es-CO"/>
              </w:rPr>
              <w:commentReference w:id="19"/>
            </w:r>
          </w:p>
        </w:tc>
      </w:tr>
    </w:tbl>
    <w:p w14:paraId="67D633F5" w14:textId="77777777" w:rsidR="009F534F" w:rsidRPr="007B4E4E" w:rsidRDefault="009F534F" w:rsidP="007B4E4E">
      <w:pPr>
        <w:tabs>
          <w:tab w:val="left" w:pos="5760"/>
        </w:tabs>
        <w:snapToGrid w:val="0"/>
        <w:spacing w:after="120" w:line="276" w:lineRule="auto"/>
        <w:rPr>
          <w:rFonts w:ascii="Arial" w:hAnsi="Arial" w:cs="Arial"/>
          <w:sz w:val="20"/>
          <w:szCs w:val="20"/>
        </w:rPr>
      </w:pPr>
    </w:p>
    <w:p w14:paraId="50E3FBA2" w14:textId="77777777" w:rsidR="0059034F" w:rsidRPr="007B4E4E" w:rsidRDefault="00D55C84" w:rsidP="007B4E4E">
      <w:pPr>
        <w:numPr>
          <w:ilvl w:val="0"/>
          <w:numId w:val="1"/>
        </w:numPr>
        <w:snapToGrid w:val="0"/>
        <w:spacing w:after="120" w:line="276" w:lineRule="auto"/>
        <w:ind w:left="284"/>
        <w:jc w:val="both"/>
        <w:rPr>
          <w:rFonts w:ascii="Arial" w:hAnsi="Arial" w:cs="Arial"/>
          <w:b/>
          <w:sz w:val="20"/>
          <w:szCs w:val="20"/>
        </w:rPr>
      </w:pPr>
      <w:r w:rsidRPr="007B4E4E">
        <w:rPr>
          <w:rFonts w:ascii="Arial" w:hAnsi="Arial" w:cs="Arial"/>
          <w:b/>
          <w:sz w:val="20"/>
          <w:szCs w:val="20"/>
        </w:rPr>
        <w:t xml:space="preserve">SÍNTESIS </w:t>
      </w:r>
    </w:p>
    <w:p w14:paraId="28DFC3E4" w14:textId="27C3985B" w:rsidR="0057461A" w:rsidRPr="007B4E4E" w:rsidRDefault="007B4E4E" w:rsidP="007B4E4E">
      <w:pPr>
        <w:pBdr>
          <w:top w:val="nil"/>
          <w:left w:val="nil"/>
          <w:bottom w:val="nil"/>
          <w:right w:val="nil"/>
          <w:between w:val="nil"/>
        </w:pBdr>
        <w:snapToGrid w:val="0"/>
        <w:spacing w:after="120" w:line="276" w:lineRule="auto"/>
        <w:jc w:val="both"/>
        <w:rPr>
          <w:rFonts w:ascii="Arial" w:hAnsi="Arial" w:cs="Arial"/>
          <w:sz w:val="20"/>
          <w:szCs w:val="20"/>
        </w:rPr>
      </w:pPr>
      <w:r w:rsidRPr="007B4E4E">
        <w:rPr>
          <w:rFonts w:ascii="Arial" w:hAnsi="Arial" w:cs="Arial"/>
          <w:sz w:val="20"/>
          <w:szCs w:val="20"/>
          <w:lang w:val="es-ES"/>
        </w:rPr>
        <w:t>A continuación,</w:t>
      </w:r>
      <w:r w:rsidR="0057461A" w:rsidRPr="007B4E4E">
        <w:rPr>
          <w:rFonts w:ascii="Arial" w:hAnsi="Arial" w:cs="Arial"/>
          <w:sz w:val="20"/>
          <w:szCs w:val="20"/>
        </w:rPr>
        <w:t xml:space="preserve"> se resumen los conceptos vistos en este componente formativo.</w:t>
      </w:r>
    </w:p>
    <w:tbl>
      <w:tblPr>
        <w:tblStyle w:val="Tablaconcuadrcula"/>
        <w:tblW w:w="0" w:type="auto"/>
        <w:tblLook w:val="04A0" w:firstRow="1" w:lastRow="0" w:firstColumn="1" w:lastColumn="0" w:noHBand="0" w:noVBand="1"/>
      </w:tblPr>
      <w:tblGrid>
        <w:gridCol w:w="9962"/>
      </w:tblGrid>
      <w:tr w:rsidR="007B4E4E" w:rsidRPr="007B4E4E" w14:paraId="28A64302" w14:textId="77777777" w:rsidTr="00813FCC">
        <w:tc>
          <w:tcPr>
            <w:tcW w:w="9962" w:type="dxa"/>
            <w:shd w:val="clear" w:color="auto" w:fill="4F6228" w:themeFill="accent3" w:themeFillShade="80"/>
          </w:tcPr>
          <w:p w14:paraId="5BB778E8" w14:textId="77777777" w:rsidR="007B4E4E" w:rsidRPr="007B4E4E" w:rsidRDefault="007B4E4E" w:rsidP="007B4E4E">
            <w:pPr>
              <w:snapToGrid w:val="0"/>
              <w:spacing w:after="120" w:line="276" w:lineRule="auto"/>
              <w:jc w:val="center"/>
              <w:rPr>
                <w:rFonts w:ascii="Arial" w:hAnsi="Arial" w:cs="Arial"/>
                <w:color w:val="FFFFFF" w:themeColor="background1"/>
                <w:sz w:val="20"/>
                <w:szCs w:val="20"/>
                <w:lang w:val="es-ES_tradnl"/>
              </w:rPr>
            </w:pPr>
            <w:proofErr w:type="spellStart"/>
            <w:r w:rsidRPr="007B4E4E">
              <w:rPr>
                <w:rFonts w:ascii="Arial" w:hAnsi="Arial" w:cs="Arial"/>
                <w:color w:val="FFFFFF" w:themeColor="background1"/>
                <w:sz w:val="20"/>
                <w:szCs w:val="20"/>
                <w:lang w:val="es-ES_tradnl"/>
              </w:rPr>
              <w:t>DI_CF15_3_2_</w:t>
            </w:r>
            <w:commentRangeStart w:id="20"/>
            <w:commentRangeStart w:id="21"/>
            <w:r w:rsidRPr="007B4E4E">
              <w:rPr>
                <w:rFonts w:ascii="Arial" w:hAnsi="Arial" w:cs="Arial"/>
                <w:color w:val="FFFFFF" w:themeColor="background1"/>
                <w:sz w:val="20"/>
                <w:szCs w:val="20"/>
                <w:lang w:val="es-ES_tradnl"/>
              </w:rPr>
              <w:t>Ventaja</w:t>
            </w:r>
            <w:proofErr w:type="spellEnd"/>
            <w:r w:rsidRPr="007B4E4E">
              <w:rPr>
                <w:rFonts w:ascii="Arial" w:hAnsi="Arial" w:cs="Arial"/>
                <w:color w:val="FFFFFF" w:themeColor="background1"/>
                <w:sz w:val="20"/>
                <w:szCs w:val="20"/>
                <w:lang w:val="es-ES_tradnl"/>
              </w:rPr>
              <w:t>s</w:t>
            </w:r>
            <w:commentRangeEnd w:id="20"/>
            <w:r w:rsidRPr="007B4E4E">
              <w:rPr>
                <w:rStyle w:val="Refdecomentario"/>
                <w:rFonts w:ascii="Arial" w:eastAsia="Arial" w:hAnsi="Arial" w:cs="Arial"/>
                <w:sz w:val="20"/>
                <w:szCs w:val="20"/>
                <w:lang w:val="es-CO" w:eastAsia="es-CO"/>
              </w:rPr>
              <w:commentReference w:id="20"/>
            </w:r>
            <w:commentRangeEnd w:id="21"/>
            <w:r>
              <w:rPr>
                <w:rStyle w:val="Refdecomentario"/>
              </w:rPr>
              <w:commentReference w:id="21"/>
            </w:r>
          </w:p>
        </w:tc>
      </w:tr>
    </w:tbl>
    <w:p w14:paraId="0D657EB1" w14:textId="77777777" w:rsidR="007B4E4E" w:rsidRPr="007B4E4E" w:rsidRDefault="007B4E4E" w:rsidP="007B4E4E">
      <w:pPr>
        <w:pBdr>
          <w:top w:val="nil"/>
          <w:left w:val="nil"/>
          <w:bottom w:val="nil"/>
          <w:right w:val="nil"/>
          <w:between w:val="nil"/>
        </w:pBdr>
        <w:snapToGrid w:val="0"/>
        <w:spacing w:after="120" w:line="276" w:lineRule="auto"/>
        <w:rPr>
          <w:rFonts w:ascii="Arial" w:hAnsi="Arial" w:cs="Arial"/>
          <w:b/>
          <w:sz w:val="20"/>
          <w:szCs w:val="20"/>
        </w:rPr>
      </w:pPr>
    </w:p>
    <w:p w14:paraId="4CB5F7A7"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ACTIVIDADES DIDÁCTICAS (</w:t>
      </w:r>
      <w:r w:rsidR="00557D23" w:rsidRPr="007B4E4E">
        <w:rPr>
          <w:rFonts w:ascii="Arial" w:hAnsi="Arial" w:cs="Arial"/>
          <w:b/>
          <w:color w:val="000000"/>
          <w:sz w:val="20"/>
          <w:szCs w:val="20"/>
        </w:rPr>
        <w:t>Se debe incorporar mínimo 1, máximo 2</w:t>
      </w:r>
      <w:r w:rsidRPr="007B4E4E">
        <w:rPr>
          <w:rFonts w:ascii="Arial" w:hAnsi="Arial" w:cs="Arial"/>
          <w:b/>
          <w:color w:val="000000"/>
          <w:sz w:val="20"/>
          <w:szCs w:val="20"/>
        </w:rPr>
        <w:t>)</w:t>
      </w:r>
    </w:p>
    <w:p w14:paraId="0AB26AB6" w14:textId="77777777" w:rsidR="0059034F" w:rsidRPr="007B4E4E" w:rsidRDefault="0059034F" w:rsidP="007B4E4E">
      <w:pPr>
        <w:snapToGrid w:val="0"/>
        <w:spacing w:after="120" w:line="276" w:lineRule="auto"/>
        <w:ind w:left="426"/>
        <w:jc w:val="both"/>
        <w:rPr>
          <w:rFonts w:ascii="Arial" w:hAnsi="Arial" w:cs="Arial"/>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9034F" w:rsidRPr="007B4E4E" w14:paraId="1A60FA21" w14:textId="77777777">
        <w:trPr>
          <w:trHeight w:val="298"/>
        </w:trPr>
        <w:tc>
          <w:tcPr>
            <w:tcW w:w="9541" w:type="dxa"/>
            <w:gridSpan w:val="2"/>
            <w:shd w:val="clear" w:color="auto" w:fill="FAC896"/>
            <w:vAlign w:val="center"/>
          </w:tcPr>
          <w:p w14:paraId="79B47106" w14:textId="77777777" w:rsidR="0059034F" w:rsidRPr="007B4E4E" w:rsidRDefault="00D55C84" w:rsidP="007B4E4E">
            <w:pPr>
              <w:snapToGrid w:val="0"/>
              <w:spacing w:after="120" w:line="276" w:lineRule="auto"/>
              <w:jc w:val="center"/>
              <w:rPr>
                <w:rFonts w:ascii="Arial" w:eastAsia="Calibri" w:hAnsi="Arial" w:cs="Arial"/>
                <w:color w:val="000000"/>
                <w:sz w:val="20"/>
                <w:szCs w:val="20"/>
              </w:rPr>
            </w:pPr>
            <w:r w:rsidRPr="007B4E4E">
              <w:rPr>
                <w:rFonts w:ascii="Arial" w:eastAsia="Calibri" w:hAnsi="Arial" w:cs="Arial"/>
                <w:color w:val="000000"/>
                <w:sz w:val="20"/>
                <w:szCs w:val="20"/>
              </w:rPr>
              <w:t>DESCRIPCIÓN DE ACTIVIDAD DIDÁCTICA</w:t>
            </w:r>
          </w:p>
        </w:tc>
      </w:tr>
      <w:tr w:rsidR="0057461A" w:rsidRPr="007B4E4E" w14:paraId="611728A7" w14:textId="77777777" w:rsidTr="00AD6191">
        <w:trPr>
          <w:trHeight w:val="806"/>
        </w:trPr>
        <w:tc>
          <w:tcPr>
            <w:tcW w:w="2835" w:type="dxa"/>
            <w:shd w:val="clear" w:color="auto" w:fill="FAC896"/>
            <w:vAlign w:val="center"/>
          </w:tcPr>
          <w:p w14:paraId="15687CB6" w14:textId="77777777"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eastAsia="Calibri" w:hAnsi="Arial" w:cs="Arial"/>
                <w:color w:val="000000"/>
                <w:sz w:val="20"/>
                <w:szCs w:val="20"/>
              </w:rPr>
              <w:t>Nombre de la Actividad</w:t>
            </w:r>
          </w:p>
        </w:tc>
        <w:tc>
          <w:tcPr>
            <w:tcW w:w="6706" w:type="dxa"/>
            <w:shd w:val="clear" w:color="auto" w:fill="auto"/>
          </w:tcPr>
          <w:p w14:paraId="648518D9" w14:textId="317540B9"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hAnsi="Arial" w:cs="Arial"/>
                <w:b w:val="0"/>
                <w:sz w:val="20"/>
                <w:szCs w:val="20"/>
              </w:rPr>
              <w:t>Características del monitoreo con o sin agentes</w:t>
            </w:r>
          </w:p>
        </w:tc>
      </w:tr>
      <w:tr w:rsidR="0057461A" w:rsidRPr="007B4E4E" w14:paraId="1CA63DA0" w14:textId="77777777" w:rsidTr="00AD6191">
        <w:trPr>
          <w:trHeight w:val="806"/>
        </w:trPr>
        <w:tc>
          <w:tcPr>
            <w:tcW w:w="2835" w:type="dxa"/>
            <w:shd w:val="clear" w:color="auto" w:fill="FAC896"/>
            <w:vAlign w:val="center"/>
          </w:tcPr>
          <w:p w14:paraId="507F771E" w14:textId="77777777"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eastAsia="Calibri" w:hAnsi="Arial" w:cs="Arial"/>
                <w:color w:val="000000"/>
                <w:sz w:val="20"/>
                <w:szCs w:val="20"/>
              </w:rPr>
              <w:t>Objetivo de la actividad</w:t>
            </w:r>
          </w:p>
        </w:tc>
        <w:tc>
          <w:tcPr>
            <w:tcW w:w="6706" w:type="dxa"/>
            <w:shd w:val="clear" w:color="auto" w:fill="auto"/>
          </w:tcPr>
          <w:p w14:paraId="45099BAE" w14:textId="7662BC62" w:rsidR="0057461A" w:rsidRPr="007B4E4E" w:rsidRDefault="003B5B98" w:rsidP="007B4E4E">
            <w:pPr>
              <w:snapToGrid w:val="0"/>
              <w:spacing w:after="120" w:line="276" w:lineRule="auto"/>
              <w:rPr>
                <w:rFonts w:ascii="Arial" w:eastAsia="Calibri" w:hAnsi="Arial" w:cs="Arial"/>
                <w:color w:val="000000"/>
                <w:sz w:val="20"/>
                <w:szCs w:val="20"/>
              </w:rPr>
            </w:pPr>
            <w:r>
              <w:rPr>
                <w:rFonts w:ascii="Arial" w:hAnsi="Arial" w:cs="Arial"/>
                <w:b w:val="0"/>
                <w:sz w:val="20"/>
                <w:szCs w:val="20"/>
                <w:lang w:val="es-ES"/>
              </w:rPr>
              <w:t>R</w:t>
            </w:r>
            <w:r w:rsidR="0057461A" w:rsidRPr="007B4E4E">
              <w:rPr>
                <w:rFonts w:ascii="Arial" w:hAnsi="Arial" w:cs="Arial"/>
                <w:b w:val="0"/>
                <w:sz w:val="20"/>
                <w:szCs w:val="20"/>
              </w:rPr>
              <w:t>eforzar características principales que identifican cada tipo de monitoreo.</w:t>
            </w:r>
          </w:p>
        </w:tc>
      </w:tr>
      <w:tr w:rsidR="0057461A" w:rsidRPr="007B4E4E" w14:paraId="2450241D" w14:textId="77777777" w:rsidTr="00AD6191">
        <w:trPr>
          <w:trHeight w:val="806"/>
        </w:trPr>
        <w:tc>
          <w:tcPr>
            <w:tcW w:w="2835" w:type="dxa"/>
            <w:shd w:val="clear" w:color="auto" w:fill="FAC896"/>
            <w:vAlign w:val="center"/>
          </w:tcPr>
          <w:p w14:paraId="3096EDAE" w14:textId="77777777"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eastAsia="Calibri" w:hAnsi="Arial" w:cs="Arial"/>
                <w:color w:val="000000"/>
                <w:sz w:val="20"/>
                <w:szCs w:val="20"/>
              </w:rPr>
              <w:t>Tipo de actividad sugerida</w:t>
            </w:r>
          </w:p>
        </w:tc>
        <w:tc>
          <w:tcPr>
            <w:tcW w:w="6706" w:type="dxa"/>
            <w:shd w:val="clear" w:color="auto" w:fill="auto"/>
          </w:tcPr>
          <w:p w14:paraId="2928FBC9" w14:textId="1316E77C" w:rsidR="0057461A" w:rsidRPr="003B5B98" w:rsidRDefault="003B5B98" w:rsidP="007B4E4E">
            <w:pPr>
              <w:snapToGrid w:val="0"/>
              <w:spacing w:after="120" w:line="276" w:lineRule="auto"/>
              <w:rPr>
                <w:rFonts w:ascii="Arial" w:eastAsia="Calibri" w:hAnsi="Arial" w:cs="Arial"/>
                <w:color w:val="000000"/>
                <w:sz w:val="20"/>
                <w:szCs w:val="20"/>
                <w:lang w:val="es-ES"/>
              </w:rPr>
            </w:pPr>
            <w:r>
              <w:rPr>
                <w:rFonts w:ascii="Arial" w:hAnsi="Arial" w:cs="Arial"/>
                <w:b w:val="0"/>
                <w:sz w:val="20"/>
                <w:szCs w:val="20"/>
                <w:lang w:val="es-ES"/>
              </w:rPr>
              <w:t>Relacionar términos</w:t>
            </w:r>
          </w:p>
        </w:tc>
      </w:tr>
      <w:tr w:rsidR="0057461A" w:rsidRPr="007B4E4E" w14:paraId="43E44CDC" w14:textId="77777777" w:rsidTr="00AD6191">
        <w:trPr>
          <w:trHeight w:val="806"/>
        </w:trPr>
        <w:tc>
          <w:tcPr>
            <w:tcW w:w="2835" w:type="dxa"/>
            <w:shd w:val="clear" w:color="auto" w:fill="FAC896"/>
            <w:vAlign w:val="center"/>
          </w:tcPr>
          <w:p w14:paraId="31863B10" w14:textId="77777777"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eastAsia="Calibri" w:hAnsi="Arial" w:cs="Arial"/>
                <w:color w:val="000000"/>
                <w:sz w:val="20"/>
                <w:szCs w:val="20"/>
              </w:rPr>
              <w:t xml:space="preserve">Archivo de la actividad </w:t>
            </w:r>
          </w:p>
          <w:p w14:paraId="05949614" w14:textId="77777777" w:rsidR="0057461A" w:rsidRPr="007B4E4E" w:rsidRDefault="0057461A" w:rsidP="007B4E4E">
            <w:pPr>
              <w:snapToGrid w:val="0"/>
              <w:spacing w:after="120" w:line="276" w:lineRule="auto"/>
              <w:rPr>
                <w:rFonts w:ascii="Arial" w:eastAsia="Calibri" w:hAnsi="Arial" w:cs="Arial"/>
                <w:color w:val="000000"/>
                <w:sz w:val="20"/>
                <w:szCs w:val="20"/>
              </w:rPr>
            </w:pPr>
            <w:r w:rsidRPr="007B4E4E">
              <w:rPr>
                <w:rFonts w:ascii="Arial" w:eastAsia="Calibri" w:hAnsi="Arial" w:cs="Arial"/>
                <w:color w:val="000000"/>
                <w:sz w:val="20"/>
                <w:szCs w:val="20"/>
              </w:rPr>
              <w:t>(Anexo donde se describe la actividad propuesta)</w:t>
            </w:r>
          </w:p>
        </w:tc>
        <w:tc>
          <w:tcPr>
            <w:tcW w:w="6706" w:type="dxa"/>
            <w:shd w:val="clear" w:color="auto" w:fill="auto"/>
          </w:tcPr>
          <w:p w14:paraId="304E38C3" w14:textId="1EFB683A" w:rsidR="0057461A" w:rsidRPr="008E2F13" w:rsidRDefault="008E2F13" w:rsidP="007B4E4E">
            <w:pPr>
              <w:snapToGrid w:val="0"/>
              <w:spacing w:after="120" w:line="276" w:lineRule="auto"/>
              <w:rPr>
                <w:rFonts w:ascii="Arial" w:eastAsia="Calibri" w:hAnsi="Arial" w:cs="Arial"/>
                <w:iCs/>
                <w:color w:val="999999"/>
                <w:sz w:val="20"/>
                <w:szCs w:val="20"/>
              </w:rPr>
            </w:pPr>
            <w:r w:rsidRPr="008E2F13">
              <w:rPr>
                <w:rFonts w:ascii="Arial" w:eastAsia="Calibri" w:hAnsi="Arial" w:cs="Arial"/>
                <w:iCs/>
                <w:sz w:val="20"/>
                <w:szCs w:val="20"/>
              </w:rPr>
              <w:t>DI_CF15_Actividad_didactica.docx</w:t>
            </w:r>
          </w:p>
        </w:tc>
      </w:tr>
    </w:tbl>
    <w:p w14:paraId="28655A5B" w14:textId="77777777" w:rsidR="0059034F" w:rsidRPr="007B4E4E" w:rsidRDefault="0059034F" w:rsidP="007B4E4E">
      <w:pPr>
        <w:snapToGrid w:val="0"/>
        <w:spacing w:after="120" w:line="276" w:lineRule="auto"/>
        <w:ind w:left="426"/>
        <w:jc w:val="both"/>
        <w:rPr>
          <w:rFonts w:ascii="Arial" w:hAnsi="Arial" w:cs="Arial"/>
          <w:color w:val="7F7F7F"/>
          <w:sz w:val="20"/>
          <w:szCs w:val="20"/>
        </w:rPr>
      </w:pPr>
    </w:p>
    <w:p w14:paraId="53482502" w14:textId="77777777" w:rsidR="0059034F" w:rsidRPr="007B4E4E" w:rsidRDefault="0059034F" w:rsidP="007B4E4E">
      <w:pPr>
        <w:snapToGrid w:val="0"/>
        <w:spacing w:after="120" w:line="276" w:lineRule="auto"/>
        <w:rPr>
          <w:rFonts w:ascii="Arial" w:hAnsi="Arial" w:cs="Arial"/>
          <w:b/>
          <w:sz w:val="20"/>
          <w:szCs w:val="20"/>
          <w:u w:val="single"/>
        </w:rPr>
      </w:pPr>
    </w:p>
    <w:p w14:paraId="1DF215C4" w14:textId="5AC09E61" w:rsidR="0059034F" w:rsidRPr="00A07E99"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MATERIAL COMPLEMENTARIO: </w:t>
      </w: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7B4E4E"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7B4E4E" w:rsidRDefault="00D55C84" w:rsidP="007B4E4E">
            <w:pPr>
              <w:snapToGrid w:val="0"/>
              <w:spacing w:after="120" w:line="276" w:lineRule="auto"/>
              <w:jc w:val="center"/>
              <w:rPr>
                <w:rFonts w:ascii="Arial" w:hAnsi="Arial" w:cs="Arial"/>
                <w:sz w:val="20"/>
                <w:szCs w:val="20"/>
              </w:rPr>
            </w:pPr>
            <w:r w:rsidRPr="007B4E4E">
              <w:rPr>
                <w:rFonts w:ascii="Arial" w:hAnsi="Arial" w:cs="Arial"/>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7B4E4E" w:rsidRDefault="00D55C84" w:rsidP="007B4E4E">
            <w:pPr>
              <w:snapToGrid w:val="0"/>
              <w:spacing w:after="120" w:line="276" w:lineRule="auto"/>
              <w:jc w:val="center"/>
              <w:rPr>
                <w:rFonts w:ascii="Arial" w:hAnsi="Arial" w:cs="Arial"/>
                <w:color w:val="000000"/>
                <w:sz w:val="20"/>
                <w:szCs w:val="20"/>
              </w:rPr>
            </w:pPr>
            <w:r w:rsidRPr="007B4E4E">
              <w:rPr>
                <w:rFonts w:ascii="Arial" w:hAnsi="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7B4E4E" w:rsidRDefault="00D55C84" w:rsidP="007B4E4E">
            <w:pPr>
              <w:snapToGrid w:val="0"/>
              <w:spacing w:after="120" w:line="276" w:lineRule="auto"/>
              <w:jc w:val="center"/>
              <w:rPr>
                <w:rFonts w:ascii="Arial" w:hAnsi="Arial" w:cs="Arial"/>
                <w:sz w:val="20"/>
                <w:szCs w:val="20"/>
              </w:rPr>
            </w:pPr>
            <w:r w:rsidRPr="007B4E4E">
              <w:rPr>
                <w:rFonts w:ascii="Arial" w:hAnsi="Arial" w:cs="Arial"/>
                <w:sz w:val="20"/>
                <w:szCs w:val="20"/>
              </w:rPr>
              <w:t>Tipo de material</w:t>
            </w:r>
          </w:p>
          <w:p w14:paraId="4E14B5A1" w14:textId="77777777" w:rsidR="0059034F" w:rsidRPr="007B4E4E" w:rsidRDefault="00D55C84" w:rsidP="007B4E4E">
            <w:pPr>
              <w:snapToGrid w:val="0"/>
              <w:spacing w:after="120" w:line="276" w:lineRule="auto"/>
              <w:jc w:val="center"/>
              <w:rPr>
                <w:rFonts w:ascii="Arial" w:hAnsi="Arial" w:cs="Arial"/>
                <w:color w:val="000000"/>
                <w:sz w:val="20"/>
                <w:szCs w:val="20"/>
              </w:rPr>
            </w:pPr>
            <w:r w:rsidRPr="007B4E4E">
              <w:rPr>
                <w:rFonts w:ascii="Arial" w:hAnsi="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7B4E4E" w:rsidRDefault="00D55C84" w:rsidP="007B4E4E">
            <w:pPr>
              <w:snapToGrid w:val="0"/>
              <w:spacing w:after="120" w:line="276" w:lineRule="auto"/>
              <w:jc w:val="center"/>
              <w:rPr>
                <w:rFonts w:ascii="Arial" w:hAnsi="Arial" w:cs="Arial"/>
                <w:sz w:val="20"/>
                <w:szCs w:val="20"/>
              </w:rPr>
            </w:pPr>
            <w:r w:rsidRPr="007B4E4E">
              <w:rPr>
                <w:rFonts w:ascii="Arial" w:hAnsi="Arial" w:cs="Arial"/>
                <w:sz w:val="20"/>
                <w:szCs w:val="20"/>
              </w:rPr>
              <w:t>Enlace del Recurso o</w:t>
            </w:r>
          </w:p>
          <w:p w14:paraId="19254491" w14:textId="77777777" w:rsidR="0059034F" w:rsidRPr="007B4E4E" w:rsidRDefault="00D55C84" w:rsidP="007B4E4E">
            <w:pPr>
              <w:snapToGrid w:val="0"/>
              <w:spacing w:after="120" w:line="276" w:lineRule="auto"/>
              <w:jc w:val="center"/>
              <w:rPr>
                <w:rFonts w:ascii="Arial" w:hAnsi="Arial" w:cs="Arial"/>
                <w:color w:val="000000"/>
                <w:sz w:val="20"/>
                <w:szCs w:val="20"/>
              </w:rPr>
            </w:pPr>
            <w:r w:rsidRPr="007B4E4E">
              <w:rPr>
                <w:rFonts w:ascii="Arial" w:hAnsi="Arial" w:cs="Arial"/>
                <w:sz w:val="20"/>
                <w:szCs w:val="20"/>
              </w:rPr>
              <w:t>Archivo del documento o material</w:t>
            </w:r>
          </w:p>
        </w:tc>
      </w:tr>
      <w:tr w:rsidR="0057461A" w:rsidRPr="007B4E4E" w14:paraId="0D8CB725" w14:textId="77777777" w:rsidTr="00557D23">
        <w:trPr>
          <w:trHeight w:val="182"/>
        </w:trPr>
        <w:tc>
          <w:tcPr>
            <w:tcW w:w="2517" w:type="dxa"/>
            <w:tcMar>
              <w:top w:w="100" w:type="dxa"/>
              <w:left w:w="100" w:type="dxa"/>
              <w:bottom w:w="100" w:type="dxa"/>
              <w:right w:w="100" w:type="dxa"/>
            </w:tcMar>
          </w:tcPr>
          <w:p w14:paraId="135BA171" w14:textId="295682C6"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¿Qué es SNMP?</w:t>
            </w:r>
          </w:p>
        </w:tc>
        <w:tc>
          <w:tcPr>
            <w:tcW w:w="2517" w:type="dxa"/>
            <w:tcMar>
              <w:top w:w="100" w:type="dxa"/>
              <w:left w:w="100" w:type="dxa"/>
              <w:bottom w:w="100" w:type="dxa"/>
              <w:right w:w="100" w:type="dxa"/>
            </w:tcMar>
          </w:tcPr>
          <w:p w14:paraId="5520B44C" w14:textId="013B15C5"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 xml:space="preserve">Briceño, C. R. (2004). Protocolo SNMP (protocolo sencillo de administración de redes). </w:t>
            </w:r>
            <w:r w:rsidRPr="007B4E4E">
              <w:rPr>
                <w:rFonts w:ascii="Arial" w:hAnsi="Arial" w:cs="Arial"/>
                <w:b w:val="0"/>
                <w:i/>
                <w:sz w:val="20"/>
                <w:szCs w:val="20"/>
              </w:rPr>
              <w:t>Télématique</w:t>
            </w:r>
            <w:r w:rsidRPr="007B4E4E">
              <w:rPr>
                <w:rFonts w:ascii="Arial" w:hAnsi="Arial" w:cs="Arial"/>
                <w:b w:val="0"/>
                <w:sz w:val="20"/>
                <w:szCs w:val="20"/>
              </w:rPr>
              <w:t xml:space="preserve">, </w:t>
            </w:r>
            <w:r w:rsidRPr="00A07E99">
              <w:rPr>
                <w:rFonts w:ascii="Arial" w:hAnsi="Arial" w:cs="Arial"/>
                <w:b w:val="0"/>
                <w:i/>
                <w:iCs/>
                <w:sz w:val="20"/>
                <w:szCs w:val="20"/>
              </w:rPr>
              <w:t>3</w:t>
            </w:r>
            <w:r w:rsidRPr="007B4E4E">
              <w:rPr>
                <w:rFonts w:ascii="Arial" w:hAnsi="Arial" w:cs="Arial"/>
                <w:b w:val="0"/>
                <w:sz w:val="20"/>
                <w:szCs w:val="20"/>
              </w:rPr>
              <w:t xml:space="preserve">(1), p. 90-102. </w:t>
            </w:r>
          </w:p>
        </w:tc>
        <w:tc>
          <w:tcPr>
            <w:tcW w:w="2519" w:type="dxa"/>
            <w:tcMar>
              <w:top w:w="100" w:type="dxa"/>
              <w:left w:w="100" w:type="dxa"/>
              <w:bottom w:w="100" w:type="dxa"/>
              <w:right w:w="100" w:type="dxa"/>
            </w:tcMar>
          </w:tcPr>
          <w:p w14:paraId="62B1A9B0" w14:textId="16C5A255"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Artículo</w:t>
            </w:r>
          </w:p>
        </w:tc>
        <w:tc>
          <w:tcPr>
            <w:tcW w:w="2519" w:type="dxa"/>
            <w:tcMar>
              <w:top w:w="100" w:type="dxa"/>
              <w:left w:w="100" w:type="dxa"/>
              <w:bottom w:w="100" w:type="dxa"/>
              <w:right w:w="100" w:type="dxa"/>
            </w:tcMar>
          </w:tcPr>
          <w:p w14:paraId="54C7BC39" w14:textId="36F15572"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color w:val="0000FF"/>
                <w:sz w:val="20"/>
                <w:szCs w:val="20"/>
                <w:u w:val="single"/>
              </w:rPr>
              <w:t>https://www.redalyc.org/pdf/784/78430108.pdf</w:t>
            </w:r>
          </w:p>
        </w:tc>
      </w:tr>
      <w:tr w:rsidR="0057461A" w:rsidRPr="007B4E4E" w14:paraId="28913662" w14:textId="77777777" w:rsidTr="00557D23">
        <w:trPr>
          <w:trHeight w:val="385"/>
        </w:trPr>
        <w:tc>
          <w:tcPr>
            <w:tcW w:w="2517" w:type="dxa"/>
            <w:tcMar>
              <w:top w:w="100" w:type="dxa"/>
              <w:left w:w="100" w:type="dxa"/>
              <w:bottom w:w="100" w:type="dxa"/>
              <w:right w:w="100" w:type="dxa"/>
            </w:tcMar>
          </w:tcPr>
          <w:p w14:paraId="6A5AB126" w14:textId="789F5D13" w:rsidR="0057461A" w:rsidRPr="00A07E99" w:rsidRDefault="00A07E99" w:rsidP="007B4E4E">
            <w:pPr>
              <w:snapToGrid w:val="0"/>
              <w:spacing w:after="120" w:line="276" w:lineRule="auto"/>
              <w:rPr>
                <w:rFonts w:ascii="Arial" w:hAnsi="Arial" w:cs="Arial"/>
                <w:sz w:val="20"/>
                <w:szCs w:val="20"/>
                <w:lang w:val="es-ES"/>
              </w:rPr>
            </w:pPr>
            <w:r>
              <w:rPr>
                <w:rFonts w:ascii="Arial" w:hAnsi="Arial" w:cs="Arial"/>
                <w:b w:val="0"/>
                <w:sz w:val="20"/>
                <w:szCs w:val="20"/>
                <w:lang w:val="es-ES"/>
              </w:rPr>
              <w:t>Gestión de servidor virtual</w:t>
            </w:r>
          </w:p>
        </w:tc>
        <w:tc>
          <w:tcPr>
            <w:tcW w:w="2517" w:type="dxa"/>
            <w:tcMar>
              <w:top w:w="100" w:type="dxa"/>
              <w:left w:w="100" w:type="dxa"/>
              <w:bottom w:w="100" w:type="dxa"/>
              <w:right w:w="100" w:type="dxa"/>
            </w:tcMar>
          </w:tcPr>
          <w:p w14:paraId="344AED2D" w14:textId="7E81C26F"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 xml:space="preserve">Chahin-Noreña, J. A. (2015). </w:t>
            </w:r>
            <w:r w:rsidRPr="007B4E4E">
              <w:rPr>
                <w:rFonts w:ascii="Arial" w:hAnsi="Arial" w:cs="Arial"/>
                <w:b w:val="0"/>
                <w:i/>
                <w:sz w:val="20"/>
                <w:szCs w:val="20"/>
              </w:rPr>
              <w:t>Metodología ACRD para la gestión de seguridad en entornos virtuales (Master's thesis)</w:t>
            </w:r>
            <w:r w:rsidRPr="007B4E4E">
              <w:rPr>
                <w:rFonts w:ascii="Arial" w:hAnsi="Arial" w:cs="Arial"/>
                <w:b w:val="0"/>
                <w:sz w:val="20"/>
                <w:szCs w:val="20"/>
              </w:rPr>
              <w:t xml:space="preserve">. Repositorio digital UNIR. </w:t>
            </w:r>
          </w:p>
        </w:tc>
        <w:tc>
          <w:tcPr>
            <w:tcW w:w="2519" w:type="dxa"/>
            <w:tcMar>
              <w:top w:w="100" w:type="dxa"/>
              <w:left w:w="100" w:type="dxa"/>
              <w:bottom w:w="100" w:type="dxa"/>
              <w:right w:w="100" w:type="dxa"/>
            </w:tcMar>
          </w:tcPr>
          <w:p w14:paraId="3979A02E" w14:textId="601A2563"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sz w:val="20"/>
                <w:szCs w:val="20"/>
              </w:rPr>
              <w:t>Otro</w:t>
            </w:r>
          </w:p>
        </w:tc>
        <w:tc>
          <w:tcPr>
            <w:tcW w:w="2519" w:type="dxa"/>
            <w:tcMar>
              <w:top w:w="100" w:type="dxa"/>
              <w:left w:w="100" w:type="dxa"/>
              <w:bottom w:w="100" w:type="dxa"/>
              <w:right w:w="100" w:type="dxa"/>
            </w:tcMar>
          </w:tcPr>
          <w:p w14:paraId="0A02CD78" w14:textId="6619229A"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b w:val="0"/>
                <w:color w:val="0000FF"/>
                <w:sz w:val="20"/>
                <w:szCs w:val="20"/>
                <w:u w:val="single"/>
              </w:rPr>
              <w:t>https://reunir.unir.net/handle/123456789/3510</w:t>
            </w:r>
          </w:p>
        </w:tc>
      </w:tr>
    </w:tbl>
    <w:p w14:paraId="65E01382" w14:textId="77777777" w:rsidR="0059034F" w:rsidRPr="007B4E4E" w:rsidRDefault="0059034F" w:rsidP="007B4E4E">
      <w:pPr>
        <w:snapToGrid w:val="0"/>
        <w:spacing w:after="120" w:line="276" w:lineRule="auto"/>
        <w:rPr>
          <w:rFonts w:ascii="Arial" w:hAnsi="Arial" w:cs="Arial"/>
          <w:sz w:val="20"/>
          <w:szCs w:val="20"/>
        </w:rPr>
      </w:pPr>
    </w:p>
    <w:p w14:paraId="57B330CC" w14:textId="5F878764" w:rsidR="0059034F" w:rsidRPr="00A07E99" w:rsidRDefault="00D55C84" w:rsidP="00A07E99">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GLOSARIO: </w:t>
      </w: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9034F" w:rsidRPr="007B4E4E"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7B4E4E" w:rsidRDefault="00D55C84" w:rsidP="007B4E4E">
            <w:pPr>
              <w:snapToGrid w:val="0"/>
              <w:spacing w:after="120" w:line="276" w:lineRule="auto"/>
              <w:jc w:val="center"/>
              <w:rPr>
                <w:rFonts w:ascii="Arial" w:hAnsi="Arial" w:cs="Arial"/>
                <w:color w:val="000000"/>
                <w:sz w:val="20"/>
                <w:szCs w:val="20"/>
              </w:rPr>
            </w:pPr>
            <w:r w:rsidRPr="007B4E4E">
              <w:rPr>
                <w:rFonts w:ascii="Arial" w:hAnsi="Arial" w:cs="Arial"/>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7B4E4E" w:rsidRDefault="00D55C84" w:rsidP="007B4E4E">
            <w:pPr>
              <w:snapToGrid w:val="0"/>
              <w:spacing w:after="120" w:line="276" w:lineRule="auto"/>
              <w:jc w:val="center"/>
              <w:rPr>
                <w:rFonts w:ascii="Arial" w:hAnsi="Arial" w:cs="Arial"/>
                <w:color w:val="000000"/>
                <w:sz w:val="20"/>
                <w:szCs w:val="20"/>
              </w:rPr>
            </w:pPr>
            <w:r w:rsidRPr="007B4E4E">
              <w:rPr>
                <w:rFonts w:ascii="Arial" w:hAnsi="Arial" w:cs="Arial"/>
                <w:color w:val="000000"/>
                <w:sz w:val="20"/>
                <w:szCs w:val="20"/>
              </w:rPr>
              <w:t>SIGNIFICADO</w:t>
            </w:r>
          </w:p>
        </w:tc>
      </w:tr>
      <w:tr w:rsidR="0059034F" w:rsidRPr="007B4E4E" w14:paraId="61C13F8C" w14:textId="77777777">
        <w:trPr>
          <w:trHeight w:val="253"/>
        </w:trPr>
        <w:tc>
          <w:tcPr>
            <w:tcW w:w="2122" w:type="dxa"/>
            <w:tcMar>
              <w:top w:w="100" w:type="dxa"/>
              <w:left w:w="100" w:type="dxa"/>
              <w:bottom w:w="100" w:type="dxa"/>
              <w:right w:w="100" w:type="dxa"/>
            </w:tcMar>
          </w:tcPr>
          <w:p w14:paraId="360D2445" w14:textId="4A0EBC52" w:rsidR="0059034F"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Agente:</w:t>
            </w:r>
          </w:p>
        </w:tc>
        <w:tc>
          <w:tcPr>
            <w:tcW w:w="7840" w:type="dxa"/>
            <w:tcMar>
              <w:top w:w="100" w:type="dxa"/>
              <w:left w:w="100" w:type="dxa"/>
              <w:bottom w:w="100" w:type="dxa"/>
              <w:right w:w="100" w:type="dxa"/>
            </w:tcMar>
          </w:tcPr>
          <w:p w14:paraId="31353865" w14:textId="244A1B86" w:rsidR="0059034F" w:rsidRPr="00DF5DED" w:rsidRDefault="0057461A" w:rsidP="00DF5DED">
            <w:pPr>
              <w:snapToGrid w:val="0"/>
              <w:spacing w:after="120" w:line="276" w:lineRule="auto"/>
              <w:jc w:val="both"/>
              <w:rPr>
                <w:rFonts w:ascii="Arial" w:hAnsi="Arial" w:cs="Arial"/>
                <w:b w:val="0"/>
                <w:bCs/>
                <w:sz w:val="20"/>
                <w:szCs w:val="20"/>
              </w:rPr>
            </w:pPr>
            <w:r w:rsidRPr="00DF5DED">
              <w:rPr>
                <w:rFonts w:ascii="Arial" w:hAnsi="Arial" w:cs="Arial"/>
                <w:b w:val="0"/>
                <w:bCs/>
                <w:i/>
                <w:sz w:val="20"/>
                <w:szCs w:val="20"/>
              </w:rPr>
              <w:t>software</w:t>
            </w:r>
            <w:r w:rsidRPr="00DF5DED">
              <w:rPr>
                <w:rFonts w:ascii="Arial" w:hAnsi="Arial" w:cs="Arial"/>
                <w:b w:val="0"/>
                <w:bCs/>
                <w:sz w:val="20"/>
                <w:szCs w:val="20"/>
              </w:rPr>
              <w:t xml:space="preserve"> programado para realizar una función específica.</w:t>
            </w:r>
          </w:p>
        </w:tc>
      </w:tr>
      <w:tr w:rsidR="00DF5DED" w:rsidRPr="007B4E4E" w14:paraId="016F4DBC" w14:textId="77777777">
        <w:trPr>
          <w:trHeight w:val="253"/>
        </w:trPr>
        <w:tc>
          <w:tcPr>
            <w:tcW w:w="2122" w:type="dxa"/>
            <w:tcMar>
              <w:top w:w="100" w:type="dxa"/>
              <w:left w:w="100" w:type="dxa"/>
              <w:bottom w:w="100" w:type="dxa"/>
              <w:right w:w="100" w:type="dxa"/>
            </w:tcMar>
          </w:tcPr>
          <w:p w14:paraId="220F8E17" w14:textId="05B01561"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 xml:space="preserve">Administración dentro de banda:  </w:t>
            </w:r>
          </w:p>
        </w:tc>
        <w:tc>
          <w:tcPr>
            <w:tcW w:w="7840" w:type="dxa"/>
            <w:tcMar>
              <w:top w:w="100" w:type="dxa"/>
              <w:left w:w="100" w:type="dxa"/>
              <w:bottom w:w="100" w:type="dxa"/>
              <w:right w:w="100" w:type="dxa"/>
            </w:tcMar>
          </w:tcPr>
          <w:p w14:paraId="49CABADB" w14:textId="0860D3F5" w:rsidR="00DF5DED" w:rsidRPr="00DF5DED" w:rsidRDefault="00DF5DED" w:rsidP="00DF5DED">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se utiliza para monitorear y realizar cambios en la configuración de un dispositivo de red.</w:t>
            </w:r>
          </w:p>
        </w:tc>
      </w:tr>
      <w:tr w:rsidR="00DF5DED" w:rsidRPr="007B4E4E" w14:paraId="23FE5FE6" w14:textId="77777777">
        <w:trPr>
          <w:trHeight w:val="253"/>
        </w:trPr>
        <w:tc>
          <w:tcPr>
            <w:tcW w:w="2122" w:type="dxa"/>
            <w:tcMar>
              <w:top w:w="100" w:type="dxa"/>
              <w:left w:w="100" w:type="dxa"/>
              <w:bottom w:w="100" w:type="dxa"/>
              <w:right w:w="100" w:type="dxa"/>
            </w:tcMar>
          </w:tcPr>
          <w:p w14:paraId="2506BF38" w14:textId="69A6D04D"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Dirección IP:</w:t>
            </w:r>
          </w:p>
        </w:tc>
        <w:tc>
          <w:tcPr>
            <w:tcW w:w="7840" w:type="dxa"/>
            <w:tcMar>
              <w:top w:w="100" w:type="dxa"/>
              <w:left w:w="100" w:type="dxa"/>
              <w:bottom w:w="100" w:type="dxa"/>
              <w:right w:w="100" w:type="dxa"/>
            </w:tcMar>
          </w:tcPr>
          <w:p w14:paraId="0EE28B15" w14:textId="5826F58C"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 xml:space="preserve">32 </w:t>
            </w:r>
            <w:r w:rsidRPr="00DF5DED">
              <w:rPr>
                <w:rFonts w:ascii="Arial" w:hAnsi="Arial" w:cs="Arial"/>
                <w:b w:val="0"/>
                <w:bCs/>
                <w:i/>
                <w:sz w:val="20"/>
                <w:szCs w:val="20"/>
              </w:rPr>
              <w:t>bytes</w:t>
            </w:r>
            <w:r w:rsidRPr="00DF5DED">
              <w:rPr>
                <w:rFonts w:ascii="Arial" w:hAnsi="Arial" w:cs="Arial"/>
                <w:b w:val="0"/>
                <w:bCs/>
                <w:sz w:val="20"/>
                <w:szCs w:val="20"/>
              </w:rPr>
              <w:t xml:space="preserve"> que identifican a un equipo en una red. Se representa en notación decimal punteada.</w:t>
            </w:r>
          </w:p>
        </w:tc>
      </w:tr>
      <w:tr w:rsidR="00DF5DED" w:rsidRPr="007B4E4E" w14:paraId="5B4F0D0E" w14:textId="77777777">
        <w:trPr>
          <w:trHeight w:val="253"/>
        </w:trPr>
        <w:tc>
          <w:tcPr>
            <w:tcW w:w="2122" w:type="dxa"/>
            <w:tcMar>
              <w:top w:w="100" w:type="dxa"/>
              <w:left w:w="100" w:type="dxa"/>
              <w:bottom w:w="100" w:type="dxa"/>
              <w:right w:w="100" w:type="dxa"/>
            </w:tcMar>
          </w:tcPr>
          <w:p w14:paraId="2203BFB4" w14:textId="7C273843"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 xml:space="preserve">Dispositivo:  </w:t>
            </w:r>
          </w:p>
        </w:tc>
        <w:tc>
          <w:tcPr>
            <w:tcW w:w="7840" w:type="dxa"/>
            <w:tcMar>
              <w:top w:w="100" w:type="dxa"/>
              <w:left w:w="100" w:type="dxa"/>
              <w:bottom w:w="100" w:type="dxa"/>
              <w:right w:w="100" w:type="dxa"/>
            </w:tcMar>
          </w:tcPr>
          <w:p w14:paraId="04DE32C9" w14:textId="5675B17F"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pieza de un equipo informático que realiza una función específica.</w:t>
            </w:r>
          </w:p>
        </w:tc>
      </w:tr>
      <w:tr w:rsidR="00DF5DED" w:rsidRPr="007B4E4E" w14:paraId="45981B42" w14:textId="77777777">
        <w:trPr>
          <w:trHeight w:val="253"/>
        </w:trPr>
        <w:tc>
          <w:tcPr>
            <w:tcW w:w="2122" w:type="dxa"/>
            <w:tcMar>
              <w:top w:w="100" w:type="dxa"/>
              <w:left w:w="100" w:type="dxa"/>
              <w:bottom w:w="100" w:type="dxa"/>
              <w:right w:w="100" w:type="dxa"/>
            </w:tcMar>
          </w:tcPr>
          <w:p w14:paraId="5DEB73F7" w14:textId="1EED6457"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i/>
                <w:sz w:val="20"/>
                <w:szCs w:val="20"/>
              </w:rPr>
              <w:t>Hardware</w:t>
            </w:r>
            <w:r w:rsidRPr="00DF5DED">
              <w:rPr>
                <w:rFonts w:ascii="Arial" w:hAnsi="Arial" w:cs="Arial"/>
                <w:b w:val="0"/>
                <w:bCs/>
                <w:sz w:val="20"/>
                <w:szCs w:val="20"/>
              </w:rPr>
              <w:t xml:space="preserve">:  </w:t>
            </w:r>
          </w:p>
        </w:tc>
        <w:tc>
          <w:tcPr>
            <w:tcW w:w="7840" w:type="dxa"/>
            <w:tcMar>
              <w:top w:w="100" w:type="dxa"/>
              <w:left w:w="100" w:type="dxa"/>
              <w:bottom w:w="100" w:type="dxa"/>
              <w:right w:w="100" w:type="dxa"/>
            </w:tcMar>
          </w:tcPr>
          <w:p w14:paraId="2CCCBDBF" w14:textId="68AF0F5D"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dispositivo, equipo, aparato. Parte física o tangible del ordenador.</w:t>
            </w:r>
          </w:p>
        </w:tc>
      </w:tr>
      <w:tr w:rsidR="00DF5DED" w:rsidRPr="007B4E4E" w14:paraId="40C64DE2" w14:textId="77777777">
        <w:trPr>
          <w:trHeight w:val="253"/>
        </w:trPr>
        <w:tc>
          <w:tcPr>
            <w:tcW w:w="2122" w:type="dxa"/>
            <w:tcMar>
              <w:top w:w="100" w:type="dxa"/>
              <w:left w:w="100" w:type="dxa"/>
              <w:bottom w:w="100" w:type="dxa"/>
              <w:right w:w="100" w:type="dxa"/>
            </w:tcMar>
          </w:tcPr>
          <w:p w14:paraId="521DEC22" w14:textId="70650F0A"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i/>
                <w:sz w:val="20"/>
                <w:szCs w:val="20"/>
              </w:rPr>
              <w:t>Host:</w:t>
            </w:r>
            <w:r w:rsidRPr="00DF5DED">
              <w:rPr>
                <w:rFonts w:ascii="Arial" w:hAnsi="Arial" w:cs="Arial"/>
                <w:b w:val="0"/>
                <w:bCs/>
                <w:sz w:val="20"/>
                <w:szCs w:val="20"/>
              </w:rPr>
              <w:t xml:space="preserve">  </w:t>
            </w:r>
          </w:p>
        </w:tc>
        <w:tc>
          <w:tcPr>
            <w:tcW w:w="7840" w:type="dxa"/>
            <w:tcMar>
              <w:top w:w="100" w:type="dxa"/>
              <w:left w:w="100" w:type="dxa"/>
              <w:bottom w:w="100" w:type="dxa"/>
              <w:right w:w="100" w:type="dxa"/>
            </w:tcMar>
          </w:tcPr>
          <w:p w14:paraId="60F8B861" w14:textId="140A7632"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dispositivo que participa directamente en la comunicación de la red.</w:t>
            </w:r>
          </w:p>
        </w:tc>
      </w:tr>
      <w:tr w:rsidR="00DF5DED" w:rsidRPr="007B4E4E" w14:paraId="6C9B485C" w14:textId="77777777">
        <w:trPr>
          <w:trHeight w:val="253"/>
        </w:trPr>
        <w:tc>
          <w:tcPr>
            <w:tcW w:w="2122" w:type="dxa"/>
            <w:tcMar>
              <w:top w:w="100" w:type="dxa"/>
              <w:left w:w="100" w:type="dxa"/>
              <w:bottom w:w="100" w:type="dxa"/>
              <w:right w:w="100" w:type="dxa"/>
            </w:tcMar>
          </w:tcPr>
          <w:p w14:paraId="794DCDC6" w14:textId="5A2A084A"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 xml:space="preserve">Internet:  </w:t>
            </w:r>
          </w:p>
        </w:tc>
        <w:tc>
          <w:tcPr>
            <w:tcW w:w="7840" w:type="dxa"/>
            <w:tcMar>
              <w:top w:w="100" w:type="dxa"/>
              <w:left w:w="100" w:type="dxa"/>
              <w:bottom w:w="100" w:type="dxa"/>
              <w:right w:w="100" w:type="dxa"/>
            </w:tcMar>
          </w:tcPr>
          <w:p w14:paraId="38DC0AE8" w14:textId="762DE7FF"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conjunto de redes a nivel mundial interconectadas entre sí.</w:t>
            </w:r>
          </w:p>
        </w:tc>
      </w:tr>
      <w:tr w:rsidR="00DF5DED" w:rsidRPr="007B4E4E" w14:paraId="2194B868" w14:textId="77777777">
        <w:trPr>
          <w:trHeight w:val="253"/>
        </w:trPr>
        <w:tc>
          <w:tcPr>
            <w:tcW w:w="2122" w:type="dxa"/>
            <w:tcMar>
              <w:top w:w="100" w:type="dxa"/>
              <w:left w:w="100" w:type="dxa"/>
              <w:bottom w:w="100" w:type="dxa"/>
              <w:right w:w="100" w:type="dxa"/>
            </w:tcMar>
          </w:tcPr>
          <w:p w14:paraId="4F9BAAB3" w14:textId="31112FCE"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SNMP:</w:t>
            </w:r>
          </w:p>
        </w:tc>
        <w:tc>
          <w:tcPr>
            <w:tcW w:w="7840" w:type="dxa"/>
            <w:tcMar>
              <w:top w:w="100" w:type="dxa"/>
              <w:left w:w="100" w:type="dxa"/>
              <w:bottom w:w="100" w:type="dxa"/>
              <w:right w:w="100" w:type="dxa"/>
            </w:tcMar>
          </w:tcPr>
          <w:p w14:paraId="21F07A68" w14:textId="738ADB6F"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es un protocolo de la capa de aplicación que facilita el intercambio de información y de administración entre dispositivos de red.</w:t>
            </w:r>
          </w:p>
        </w:tc>
      </w:tr>
      <w:tr w:rsidR="00DF5DED" w:rsidRPr="007B4E4E" w14:paraId="38F5242C" w14:textId="77777777">
        <w:trPr>
          <w:trHeight w:val="253"/>
        </w:trPr>
        <w:tc>
          <w:tcPr>
            <w:tcW w:w="2122" w:type="dxa"/>
            <w:tcMar>
              <w:top w:w="100" w:type="dxa"/>
              <w:left w:w="100" w:type="dxa"/>
              <w:bottom w:w="100" w:type="dxa"/>
              <w:right w:w="100" w:type="dxa"/>
            </w:tcMar>
          </w:tcPr>
          <w:p w14:paraId="017D6BAA" w14:textId="1E3D752B"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URL:</w:t>
            </w:r>
          </w:p>
        </w:tc>
        <w:tc>
          <w:tcPr>
            <w:tcW w:w="7840" w:type="dxa"/>
            <w:tcMar>
              <w:top w:w="100" w:type="dxa"/>
              <w:left w:w="100" w:type="dxa"/>
              <w:bottom w:w="100" w:type="dxa"/>
              <w:right w:w="100" w:type="dxa"/>
            </w:tcMar>
          </w:tcPr>
          <w:p w14:paraId="4397FDEC" w14:textId="149E76BA"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localización uniforme de recursos. Cadena alfanumérica en un formato específico que representa un dispositivo.</w:t>
            </w:r>
          </w:p>
        </w:tc>
      </w:tr>
      <w:tr w:rsidR="00DF5DED" w:rsidRPr="007B4E4E" w14:paraId="29B45321" w14:textId="77777777">
        <w:trPr>
          <w:trHeight w:val="253"/>
        </w:trPr>
        <w:tc>
          <w:tcPr>
            <w:tcW w:w="2122" w:type="dxa"/>
            <w:tcMar>
              <w:top w:w="100" w:type="dxa"/>
              <w:left w:w="100" w:type="dxa"/>
              <w:bottom w:w="100" w:type="dxa"/>
              <w:right w:w="100" w:type="dxa"/>
            </w:tcMar>
          </w:tcPr>
          <w:p w14:paraId="41B1A3DE" w14:textId="3D07B2CA" w:rsidR="00DF5DED"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WAN:</w:t>
            </w:r>
          </w:p>
        </w:tc>
        <w:tc>
          <w:tcPr>
            <w:tcW w:w="7840" w:type="dxa"/>
            <w:tcMar>
              <w:top w:w="100" w:type="dxa"/>
              <w:left w:w="100" w:type="dxa"/>
              <w:bottom w:w="100" w:type="dxa"/>
              <w:right w:w="100" w:type="dxa"/>
            </w:tcMar>
          </w:tcPr>
          <w:p w14:paraId="56E85290" w14:textId="5FFB0BFC" w:rsidR="00DF5DED" w:rsidRPr="00DF5DED" w:rsidRDefault="00DF5DED" w:rsidP="007B4E4E">
            <w:pPr>
              <w:snapToGrid w:val="0"/>
              <w:spacing w:after="120" w:line="276" w:lineRule="auto"/>
              <w:jc w:val="both"/>
              <w:rPr>
                <w:rFonts w:ascii="Arial" w:hAnsi="Arial" w:cs="Arial"/>
                <w:b w:val="0"/>
                <w:bCs/>
                <w:sz w:val="20"/>
                <w:szCs w:val="20"/>
              </w:rPr>
            </w:pPr>
            <w:r w:rsidRPr="00DF5DED">
              <w:rPr>
                <w:rFonts w:ascii="Arial" w:hAnsi="Arial" w:cs="Arial"/>
                <w:b w:val="0"/>
                <w:bCs/>
                <w:sz w:val="20"/>
                <w:szCs w:val="20"/>
              </w:rPr>
              <w:t>redes que abarcan regiones, países, por ejemplo, empresas de telecomunicaciones.</w:t>
            </w:r>
          </w:p>
        </w:tc>
      </w:tr>
      <w:tr w:rsidR="0059034F" w:rsidRPr="007B4E4E" w14:paraId="399E697C" w14:textId="77777777">
        <w:trPr>
          <w:trHeight w:val="253"/>
        </w:trPr>
        <w:tc>
          <w:tcPr>
            <w:tcW w:w="2122" w:type="dxa"/>
            <w:tcMar>
              <w:top w:w="100" w:type="dxa"/>
              <w:left w:w="100" w:type="dxa"/>
              <w:bottom w:w="100" w:type="dxa"/>
              <w:right w:w="100" w:type="dxa"/>
            </w:tcMar>
          </w:tcPr>
          <w:p w14:paraId="4DAFDB4A" w14:textId="47325BDA" w:rsidR="0059034F"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 xml:space="preserve">WPAN:  </w:t>
            </w:r>
          </w:p>
        </w:tc>
        <w:tc>
          <w:tcPr>
            <w:tcW w:w="7840" w:type="dxa"/>
            <w:tcMar>
              <w:top w:w="100" w:type="dxa"/>
              <w:left w:w="100" w:type="dxa"/>
              <w:bottom w:w="100" w:type="dxa"/>
              <w:right w:w="100" w:type="dxa"/>
            </w:tcMar>
          </w:tcPr>
          <w:p w14:paraId="6E7C8244" w14:textId="5D3B4E29" w:rsidR="0059034F" w:rsidRPr="007B4E4E" w:rsidRDefault="00DF5DED" w:rsidP="007B4E4E">
            <w:pPr>
              <w:snapToGrid w:val="0"/>
              <w:spacing w:after="120" w:line="276" w:lineRule="auto"/>
              <w:rPr>
                <w:rFonts w:ascii="Arial" w:hAnsi="Arial" w:cs="Arial"/>
                <w:sz w:val="20"/>
                <w:szCs w:val="20"/>
              </w:rPr>
            </w:pPr>
            <w:r w:rsidRPr="00DF5DED">
              <w:rPr>
                <w:rFonts w:ascii="Arial" w:hAnsi="Arial" w:cs="Arial"/>
                <w:b w:val="0"/>
                <w:bCs/>
                <w:sz w:val="20"/>
                <w:szCs w:val="20"/>
              </w:rPr>
              <w:t xml:space="preserve">es la red inalámbrica más pequeña, utilizada para conectar varios dispositivos periféricos como </w:t>
            </w:r>
            <w:r w:rsidRPr="00DF5DED">
              <w:rPr>
                <w:rFonts w:ascii="Arial" w:hAnsi="Arial" w:cs="Arial"/>
                <w:b w:val="0"/>
                <w:bCs/>
                <w:i/>
                <w:sz w:val="20"/>
                <w:szCs w:val="20"/>
              </w:rPr>
              <w:t>mouse</w:t>
            </w:r>
            <w:r w:rsidRPr="00DF5DED">
              <w:rPr>
                <w:rFonts w:ascii="Arial" w:hAnsi="Arial" w:cs="Arial"/>
                <w:b w:val="0"/>
                <w:bCs/>
                <w:sz w:val="20"/>
                <w:szCs w:val="20"/>
              </w:rPr>
              <w:t>, teclados y PDA a una computadora.</w:t>
            </w:r>
          </w:p>
        </w:tc>
      </w:tr>
    </w:tbl>
    <w:p w14:paraId="0D417A6A" w14:textId="77777777" w:rsidR="0059034F" w:rsidRPr="007B4E4E" w:rsidRDefault="0059034F" w:rsidP="007B4E4E">
      <w:pPr>
        <w:snapToGrid w:val="0"/>
        <w:spacing w:after="120" w:line="276" w:lineRule="auto"/>
        <w:rPr>
          <w:rFonts w:ascii="Arial" w:hAnsi="Arial" w:cs="Arial"/>
          <w:sz w:val="20"/>
          <w:szCs w:val="20"/>
        </w:rPr>
      </w:pPr>
    </w:p>
    <w:p w14:paraId="78589E47"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REFERENCIAS BIBLIOGRÁFICAS: </w:t>
      </w:r>
    </w:p>
    <w:p w14:paraId="3DA05690" w14:textId="0A1E6303" w:rsidR="0059034F" w:rsidRPr="007B4E4E" w:rsidRDefault="0059034F" w:rsidP="007B4E4E">
      <w:pPr>
        <w:snapToGrid w:val="0"/>
        <w:spacing w:after="120" w:line="276" w:lineRule="auto"/>
        <w:rPr>
          <w:rFonts w:ascii="Arial" w:hAnsi="Arial" w:cs="Arial"/>
          <w:color w:val="808080"/>
          <w:sz w:val="20"/>
          <w:szCs w:val="20"/>
        </w:rPr>
      </w:pPr>
    </w:p>
    <w:p w14:paraId="223221D2" w14:textId="77777777"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color w:val="222222"/>
          <w:sz w:val="20"/>
          <w:szCs w:val="20"/>
          <w:highlight w:val="white"/>
        </w:rPr>
        <w:t>Beekman, G. (2005). </w:t>
      </w:r>
      <w:r w:rsidRPr="007B4E4E">
        <w:rPr>
          <w:rFonts w:ascii="Arial" w:hAnsi="Arial" w:cs="Arial"/>
          <w:i/>
          <w:color w:val="222222"/>
          <w:sz w:val="20"/>
          <w:szCs w:val="20"/>
          <w:highlight w:val="white"/>
        </w:rPr>
        <w:t xml:space="preserve">Introducción a la informática </w:t>
      </w:r>
      <w:r w:rsidRPr="007B4E4E">
        <w:rPr>
          <w:rFonts w:ascii="Arial" w:hAnsi="Arial" w:cs="Arial"/>
          <w:color w:val="222222"/>
          <w:sz w:val="20"/>
          <w:szCs w:val="20"/>
          <w:highlight w:val="white"/>
        </w:rPr>
        <w:t>(traductor Díaz Martín, José Manuel</w:t>
      </w:r>
      <w:r w:rsidRPr="007B4E4E">
        <w:rPr>
          <w:rFonts w:ascii="Arial" w:hAnsi="Arial" w:cs="Arial"/>
          <w:i/>
          <w:color w:val="222222"/>
          <w:sz w:val="20"/>
          <w:szCs w:val="20"/>
          <w:highlight w:val="white"/>
        </w:rPr>
        <w:t>)</w:t>
      </w:r>
      <w:r w:rsidRPr="007B4E4E">
        <w:rPr>
          <w:rFonts w:ascii="Arial" w:hAnsi="Arial" w:cs="Arial"/>
          <w:color w:val="222222"/>
          <w:sz w:val="20"/>
          <w:szCs w:val="20"/>
          <w:highlight w:val="white"/>
        </w:rPr>
        <w:t>. Pearson Educación.</w:t>
      </w:r>
      <w:r w:rsidRPr="007B4E4E">
        <w:rPr>
          <w:rFonts w:ascii="Arial" w:hAnsi="Arial" w:cs="Arial"/>
          <w:sz w:val="20"/>
          <w:szCs w:val="20"/>
        </w:rPr>
        <w:t xml:space="preserve"> </w:t>
      </w:r>
    </w:p>
    <w:p w14:paraId="07BA660E" w14:textId="77777777" w:rsidR="0057461A" w:rsidRPr="007B4E4E" w:rsidRDefault="0057461A" w:rsidP="007B4E4E">
      <w:pPr>
        <w:snapToGrid w:val="0"/>
        <w:spacing w:after="120" w:line="276" w:lineRule="auto"/>
        <w:jc w:val="both"/>
        <w:rPr>
          <w:rFonts w:ascii="Arial" w:hAnsi="Arial" w:cs="Arial"/>
          <w:color w:val="0000FF"/>
          <w:sz w:val="20"/>
          <w:szCs w:val="20"/>
          <w:u w:val="single"/>
        </w:rPr>
      </w:pPr>
      <w:r w:rsidRPr="007B4E4E">
        <w:rPr>
          <w:rFonts w:ascii="Arial" w:hAnsi="Arial" w:cs="Arial"/>
          <w:sz w:val="20"/>
          <w:szCs w:val="20"/>
        </w:rPr>
        <w:t xml:space="preserve">Briceño, C. R. (2004). </w:t>
      </w:r>
      <w:r w:rsidRPr="007B4E4E">
        <w:rPr>
          <w:rFonts w:ascii="Arial" w:hAnsi="Arial" w:cs="Arial"/>
          <w:i/>
          <w:sz w:val="20"/>
          <w:szCs w:val="20"/>
        </w:rPr>
        <w:t>Protocolo SNMP (protocolo sencillo de administración de redes).</w:t>
      </w:r>
      <w:r w:rsidRPr="007B4E4E">
        <w:rPr>
          <w:rFonts w:ascii="Arial" w:hAnsi="Arial" w:cs="Arial"/>
          <w:sz w:val="20"/>
          <w:szCs w:val="20"/>
        </w:rPr>
        <w:t xml:space="preserve"> </w:t>
      </w:r>
      <w:r w:rsidRPr="007B4E4E">
        <w:rPr>
          <w:rFonts w:ascii="Arial" w:hAnsi="Arial" w:cs="Arial"/>
          <w:i/>
          <w:sz w:val="20"/>
          <w:szCs w:val="20"/>
        </w:rPr>
        <w:t>Télématique</w:t>
      </w:r>
      <w:r w:rsidRPr="007B4E4E">
        <w:rPr>
          <w:rFonts w:ascii="Arial" w:hAnsi="Arial" w:cs="Arial"/>
          <w:sz w:val="20"/>
          <w:szCs w:val="20"/>
        </w:rPr>
        <w:t>, 3(1), p</w:t>
      </w:r>
      <w:r w:rsidRPr="007B4E4E">
        <w:rPr>
          <w:rFonts w:ascii="Arial" w:hAnsi="Arial" w:cs="Arial"/>
          <w:b/>
          <w:sz w:val="20"/>
          <w:szCs w:val="20"/>
        </w:rPr>
        <w:t xml:space="preserve">. </w:t>
      </w:r>
      <w:r w:rsidRPr="007B4E4E">
        <w:rPr>
          <w:rFonts w:ascii="Arial" w:hAnsi="Arial" w:cs="Arial"/>
          <w:sz w:val="20"/>
          <w:szCs w:val="20"/>
        </w:rPr>
        <w:t>90-102.</w:t>
      </w:r>
      <w:r w:rsidRPr="007B4E4E">
        <w:rPr>
          <w:rFonts w:ascii="Arial" w:hAnsi="Arial" w:cs="Arial"/>
          <w:b/>
          <w:sz w:val="20"/>
          <w:szCs w:val="20"/>
        </w:rPr>
        <w:t xml:space="preserve"> </w:t>
      </w:r>
      <w:hyperlink r:id="rId21">
        <w:r w:rsidRPr="007B4E4E">
          <w:rPr>
            <w:rFonts w:ascii="Arial" w:hAnsi="Arial" w:cs="Arial"/>
            <w:color w:val="0000FF"/>
            <w:sz w:val="20"/>
            <w:szCs w:val="20"/>
            <w:u w:val="single"/>
          </w:rPr>
          <w:t>https://www.redalyc.org/pdf/784/78430108.pdf</w:t>
        </w:r>
      </w:hyperlink>
    </w:p>
    <w:p w14:paraId="692526FC" w14:textId="77777777" w:rsidR="0057461A" w:rsidRPr="007B4E4E" w:rsidRDefault="0057461A" w:rsidP="007B4E4E">
      <w:pPr>
        <w:snapToGrid w:val="0"/>
        <w:spacing w:after="120" w:line="276" w:lineRule="auto"/>
        <w:jc w:val="both"/>
        <w:rPr>
          <w:rFonts w:ascii="Arial" w:hAnsi="Arial" w:cs="Arial"/>
          <w:sz w:val="20"/>
          <w:szCs w:val="20"/>
        </w:rPr>
      </w:pPr>
      <w:r w:rsidRPr="007B4E4E">
        <w:rPr>
          <w:rFonts w:ascii="Arial" w:hAnsi="Arial" w:cs="Arial"/>
          <w:sz w:val="20"/>
          <w:szCs w:val="20"/>
        </w:rPr>
        <w:t xml:space="preserve">Ding, J. (2016). </w:t>
      </w:r>
      <w:r w:rsidRPr="007B4E4E">
        <w:rPr>
          <w:rFonts w:ascii="Arial" w:hAnsi="Arial" w:cs="Arial"/>
          <w:i/>
          <w:sz w:val="20"/>
          <w:szCs w:val="20"/>
        </w:rPr>
        <w:t>Advances in network management</w:t>
      </w:r>
      <w:r w:rsidRPr="007B4E4E">
        <w:rPr>
          <w:rFonts w:ascii="Arial" w:hAnsi="Arial" w:cs="Arial"/>
          <w:sz w:val="20"/>
          <w:szCs w:val="20"/>
        </w:rPr>
        <w:t>. CRC Press.</w:t>
      </w:r>
    </w:p>
    <w:p w14:paraId="579AA8E4" w14:textId="77777777" w:rsidR="0057461A" w:rsidRPr="007B4E4E" w:rsidRDefault="0057461A" w:rsidP="007B4E4E">
      <w:pPr>
        <w:snapToGrid w:val="0"/>
        <w:spacing w:after="120" w:line="276" w:lineRule="auto"/>
        <w:ind w:left="720" w:hanging="720"/>
        <w:jc w:val="both"/>
        <w:rPr>
          <w:rFonts w:ascii="Arial" w:hAnsi="Arial" w:cs="Arial"/>
          <w:sz w:val="20"/>
          <w:szCs w:val="20"/>
        </w:rPr>
      </w:pPr>
      <w:r w:rsidRPr="007B4E4E">
        <w:rPr>
          <w:rFonts w:ascii="Arial" w:hAnsi="Arial" w:cs="Arial"/>
          <w:sz w:val="20"/>
          <w:szCs w:val="20"/>
        </w:rPr>
        <w:t xml:space="preserve">Junco, G., y Rabelo, S. (2018). Los recursos de red y su monitoreo. </w:t>
      </w:r>
      <w:r w:rsidRPr="007B4E4E">
        <w:rPr>
          <w:rFonts w:ascii="Arial" w:hAnsi="Arial" w:cs="Arial"/>
          <w:i/>
          <w:sz w:val="20"/>
          <w:szCs w:val="20"/>
        </w:rPr>
        <w:t>Revista Cubana de Informática Médica</w:t>
      </w:r>
      <w:r w:rsidRPr="007B4E4E">
        <w:rPr>
          <w:rFonts w:ascii="Arial" w:hAnsi="Arial" w:cs="Arial"/>
          <w:sz w:val="20"/>
          <w:szCs w:val="20"/>
        </w:rPr>
        <w:t>, 10(1), p. 76-83.</w:t>
      </w:r>
    </w:p>
    <w:p w14:paraId="45E6BB2C" w14:textId="77777777" w:rsidR="0057461A" w:rsidRPr="007B4E4E" w:rsidRDefault="0057461A" w:rsidP="007B4E4E">
      <w:pPr>
        <w:snapToGrid w:val="0"/>
        <w:spacing w:after="120" w:line="276" w:lineRule="auto"/>
        <w:rPr>
          <w:rFonts w:ascii="Arial" w:hAnsi="Arial" w:cs="Arial"/>
          <w:i/>
          <w:color w:val="222222"/>
          <w:sz w:val="20"/>
          <w:szCs w:val="20"/>
          <w:highlight w:val="white"/>
        </w:rPr>
      </w:pPr>
      <w:r w:rsidRPr="007B4E4E">
        <w:rPr>
          <w:rFonts w:ascii="Arial" w:hAnsi="Arial" w:cs="Arial"/>
          <w:color w:val="222222"/>
          <w:sz w:val="20"/>
          <w:szCs w:val="20"/>
          <w:highlight w:val="white"/>
        </w:rPr>
        <w:t xml:space="preserve">Lorge, F., Ricci, S., Iglesias, A., Meloni, M., &amp; Fernández, M. (2020). </w:t>
      </w:r>
      <w:r w:rsidRPr="007B4E4E">
        <w:rPr>
          <w:rFonts w:ascii="Arial" w:hAnsi="Arial" w:cs="Arial"/>
          <w:i/>
          <w:color w:val="222222"/>
          <w:sz w:val="20"/>
          <w:szCs w:val="20"/>
          <w:highlight w:val="white"/>
        </w:rPr>
        <w:t>Protocolo SNMP.</w:t>
      </w:r>
    </w:p>
    <w:p w14:paraId="10773024" w14:textId="77777777" w:rsidR="0057461A" w:rsidRPr="007B4E4E" w:rsidRDefault="0057461A" w:rsidP="007B4E4E">
      <w:pPr>
        <w:snapToGrid w:val="0"/>
        <w:spacing w:after="120" w:line="276" w:lineRule="auto"/>
        <w:rPr>
          <w:rFonts w:ascii="Arial" w:hAnsi="Arial" w:cs="Arial"/>
          <w:sz w:val="20"/>
          <w:szCs w:val="20"/>
        </w:rPr>
      </w:pPr>
      <w:r w:rsidRPr="007B4E4E">
        <w:rPr>
          <w:rFonts w:ascii="Arial" w:hAnsi="Arial" w:cs="Arial"/>
          <w:color w:val="222222"/>
          <w:sz w:val="20"/>
          <w:szCs w:val="20"/>
          <w:highlight w:val="white"/>
        </w:rPr>
        <w:t xml:space="preserve">Parra, A., y Mendieta, S. (2005). </w:t>
      </w:r>
      <w:r w:rsidRPr="007B4E4E">
        <w:rPr>
          <w:rFonts w:ascii="Arial" w:hAnsi="Arial" w:cs="Arial"/>
          <w:i/>
          <w:color w:val="222222"/>
          <w:sz w:val="20"/>
          <w:szCs w:val="20"/>
          <w:highlight w:val="white"/>
        </w:rPr>
        <w:t>Protocolo SNMP simple network management protocol</w:t>
      </w:r>
      <w:r w:rsidRPr="007B4E4E">
        <w:rPr>
          <w:rFonts w:ascii="Arial" w:hAnsi="Arial" w:cs="Arial"/>
          <w:color w:val="222222"/>
          <w:sz w:val="20"/>
          <w:szCs w:val="20"/>
          <w:highlight w:val="white"/>
        </w:rPr>
        <w:t>.</w:t>
      </w:r>
    </w:p>
    <w:p w14:paraId="4AC928E1" w14:textId="77777777" w:rsidR="0057461A" w:rsidRPr="007B4E4E" w:rsidRDefault="0057461A" w:rsidP="007B4E4E">
      <w:pPr>
        <w:snapToGrid w:val="0"/>
        <w:spacing w:after="120" w:line="276" w:lineRule="auto"/>
        <w:rPr>
          <w:rFonts w:ascii="Arial" w:hAnsi="Arial" w:cs="Arial"/>
          <w:sz w:val="20"/>
          <w:szCs w:val="20"/>
        </w:rPr>
      </w:pPr>
    </w:p>
    <w:p w14:paraId="00C594C6"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CONTROL DEL DOCUMENTO</w:t>
      </w:r>
    </w:p>
    <w:p w14:paraId="36E91C10" w14:textId="77777777" w:rsidR="0059034F" w:rsidRPr="007B4E4E" w:rsidRDefault="0059034F" w:rsidP="007B4E4E">
      <w:pPr>
        <w:snapToGrid w:val="0"/>
        <w:spacing w:after="120" w:line="276" w:lineRule="auto"/>
        <w:jc w:val="both"/>
        <w:rPr>
          <w:rFonts w:ascii="Arial" w:hAnsi="Arial" w:cs="Arial"/>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9034F" w:rsidRPr="007B4E4E" w14:paraId="321B02A9" w14:textId="77777777" w:rsidTr="00DF5DED">
        <w:tc>
          <w:tcPr>
            <w:tcW w:w="1272" w:type="dxa"/>
            <w:tcBorders>
              <w:top w:val="nil"/>
              <w:left w:val="nil"/>
            </w:tcBorders>
            <w:vAlign w:val="center"/>
          </w:tcPr>
          <w:p w14:paraId="27E66B21" w14:textId="77777777" w:rsidR="0059034F" w:rsidRPr="007B4E4E" w:rsidRDefault="0059034F" w:rsidP="00DF5DED">
            <w:pPr>
              <w:snapToGrid w:val="0"/>
              <w:spacing w:after="120" w:line="276" w:lineRule="auto"/>
              <w:rPr>
                <w:rFonts w:ascii="Arial" w:hAnsi="Arial" w:cs="Arial"/>
                <w:sz w:val="20"/>
                <w:szCs w:val="20"/>
              </w:rPr>
            </w:pPr>
          </w:p>
        </w:tc>
        <w:tc>
          <w:tcPr>
            <w:tcW w:w="1991" w:type="dxa"/>
            <w:vAlign w:val="center"/>
          </w:tcPr>
          <w:p w14:paraId="4DA8A3B5" w14:textId="77777777" w:rsidR="0059034F" w:rsidRPr="007B4E4E" w:rsidRDefault="00D55C84" w:rsidP="00DF5DED">
            <w:pPr>
              <w:snapToGrid w:val="0"/>
              <w:spacing w:after="120" w:line="276" w:lineRule="auto"/>
              <w:rPr>
                <w:rFonts w:ascii="Arial" w:hAnsi="Arial" w:cs="Arial"/>
                <w:sz w:val="20"/>
                <w:szCs w:val="20"/>
              </w:rPr>
            </w:pPr>
            <w:r w:rsidRPr="007B4E4E">
              <w:rPr>
                <w:rFonts w:ascii="Arial" w:hAnsi="Arial" w:cs="Arial"/>
                <w:sz w:val="20"/>
                <w:szCs w:val="20"/>
              </w:rPr>
              <w:t>Nombre</w:t>
            </w:r>
          </w:p>
        </w:tc>
        <w:tc>
          <w:tcPr>
            <w:tcW w:w="1559" w:type="dxa"/>
            <w:vAlign w:val="center"/>
          </w:tcPr>
          <w:p w14:paraId="599D44F9" w14:textId="77777777" w:rsidR="0059034F" w:rsidRPr="007B4E4E" w:rsidRDefault="00D55C84" w:rsidP="00DF5DED">
            <w:pPr>
              <w:snapToGrid w:val="0"/>
              <w:spacing w:after="120" w:line="276" w:lineRule="auto"/>
              <w:rPr>
                <w:rFonts w:ascii="Arial" w:hAnsi="Arial" w:cs="Arial"/>
                <w:sz w:val="20"/>
                <w:szCs w:val="20"/>
              </w:rPr>
            </w:pPr>
            <w:r w:rsidRPr="007B4E4E">
              <w:rPr>
                <w:rFonts w:ascii="Arial" w:hAnsi="Arial" w:cs="Arial"/>
                <w:sz w:val="20"/>
                <w:szCs w:val="20"/>
              </w:rPr>
              <w:t>Cargo</w:t>
            </w:r>
          </w:p>
        </w:tc>
        <w:tc>
          <w:tcPr>
            <w:tcW w:w="3257" w:type="dxa"/>
            <w:vAlign w:val="center"/>
          </w:tcPr>
          <w:p w14:paraId="23586E7B" w14:textId="6CA18688" w:rsidR="0059034F" w:rsidRPr="00DF5DED" w:rsidRDefault="00D55C84" w:rsidP="00DF5DED">
            <w:pPr>
              <w:snapToGrid w:val="0"/>
              <w:spacing w:after="120" w:line="276" w:lineRule="auto"/>
              <w:rPr>
                <w:rFonts w:ascii="Arial" w:hAnsi="Arial" w:cs="Arial"/>
                <w:sz w:val="20"/>
                <w:szCs w:val="20"/>
              </w:rPr>
            </w:pPr>
            <w:r w:rsidRPr="007B4E4E">
              <w:rPr>
                <w:rFonts w:ascii="Arial" w:hAnsi="Arial" w:cs="Arial"/>
                <w:sz w:val="20"/>
                <w:szCs w:val="20"/>
              </w:rPr>
              <w:t>Dependencia</w:t>
            </w:r>
          </w:p>
        </w:tc>
        <w:tc>
          <w:tcPr>
            <w:tcW w:w="1888" w:type="dxa"/>
            <w:vAlign w:val="center"/>
          </w:tcPr>
          <w:p w14:paraId="129325BA" w14:textId="77777777" w:rsidR="0059034F" w:rsidRPr="007B4E4E" w:rsidRDefault="00D55C84" w:rsidP="00DF5DED">
            <w:pPr>
              <w:snapToGrid w:val="0"/>
              <w:spacing w:after="120" w:line="276" w:lineRule="auto"/>
              <w:rPr>
                <w:rFonts w:ascii="Arial" w:hAnsi="Arial" w:cs="Arial"/>
                <w:sz w:val="20"/>
                <w:szCs w:val="20"/>
              </w:rPr>
            </w:pPr>
            <w:r w:rsidRPr="007B4E4E">
              <w:rPr>
                <w:rFonts w:ascii="Arial" w:hAnsi="Arial" w:cs="Arial"/>
                <w:sz w:val="20"/>
                <w:szCs w:val="20"/>
              </w:rPr>
              <w:t>Fecha</w:t>
            </w:r>
          </w:p>
        </w:tc>
      </w:tr>
      <w:tr w:rsidR="0057461A" w:rsidRPr="007B4E4E" w14:paraId="0AA272AA" w14:textId="77777777" w:rsidTr="00DF5DED">
        <w:trPr>
          <w:trHeight w:val="340"/>
        </w:trPr>
        <w:tc>
          <w:tcPr>
            <w:tcW w:w="1272" w:type="dxa"/>
            <w:vMerge w:val="restart"/>
            <w:vAlign w:val="center"/>
          </w:tcPr>
          <w:p w14:paraId="5141E46C" w14:textId="77777777"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sz w:val="20"/>
                <w:szCs w:val="20"/>
              </w:rPr>
              <w:t>Autor (es)</w:t>
            </w:r>
          </w:p>
        </w:tc>
        <w:tc>
          <w:tcPr>
            <w:tcW w:w="1991" w:type="dxa"/>
            <w:vAlign w:val="center"/>
          </w:tcPr>
          <w:p w14:paraId="67E4EF51" w14:textId="79662686"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Jorge Eliécer Loaiza Muñoz</w:t>
            </w:r>
          </w:p>
        </w:tc>
        <w:tc>
          <w:tcPr>
            <w:tcW w:w="1559" w:type="dxa"/>
            <w:vAlign w:val="center"/>
          </w:tcPr>
          <w:p w14:paraId="54BDE41F" w14:textId="5EE0D9BD"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Instructor</w:t>
            </w:r>
          </w:p>
        </w:tc>
        <w:tc>
          <w:tcPr>
            <w:tcW w:w="3257" w:type="dxa"/>
            <w:vAlign w:val="center"/>
          </w:tcPr>
          <w:p w14:paraId="13E5501B" w14:textId="730E19A0"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Antioquia - Centros de Servicios y Gestión Empresarial</w:t>
            </w:r>
          </w:p>
        </w:tc>
        <w:tc>
          <w:tcPr>
            <w:tcW w:w="1888" w:type="dxa"/>
            <w:vAlign w:val="center"/>
          </w:tcPr>
          <w:p w14:paraId="5F3EE34A" w14:textId="7EF9F387"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Noviembre 2020</w:t>
            </w:r>
          </w:p>
        </w:tc>
      </w:tr>
      <w:tr w:rsidR="0057461A" w:rsidRPr="007B4E4E" w14:paraId="0777C385" w14:textId="77777777" w:rsidTr="00DF5DED">
        <w:trPr>
          <w:trHeight w:val="340"/>
        </w:trPr>
        <w:tc>
          <w:tcPr>
            <w:tcW w:w="1272" w:type="dxa"/>
            <w:vMerge/>
            <w:vAlign w:val="center"/>
          </w:tcPr>
          <w:p w14:paraId="1515A300" w14:textId="77777777" w:rsidR="0057461A" w:rsidRPr="007B4E4E" w:rsidRDefault="0057461A" w:rsidP="00DF5DED">
            <w:pPr>
              <w:widowControl w:val="0"/>
              <w:pBdr>
                <w:top w:val="nil"/>
                <w:left w:val="nil"/>
                <w:bottom w:val="nil"/>
                <w:right w:val="nil"/>
                <w:between w:val="nil"/>
              </w:pBdr>
              <w:snapToGrid w:val="0"/>
              <w:spacing w:after="120" w:line="276" w:lineRule="auto"/>
              <w:rPr>
                <w:rFonts w:ascii="Arial" w:hAnsi="Arial" w:cs="Arial"/>
                <w:sz w:val="20"/>
                <w:szCs w:val="20"/>
              </w:rPr>
            </w:pPr>
          </w:p>
        </w:tc>
        <w:tc>
          <w:tcPr>
            <w:tcW w:w="1991" w:type="dxa"/>
            <w:vAlign w:val="center"/>
          </w:tcPr>
          <w:p w14:paraId="7A1AF629" w14:textId="56006B2B"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 xml:space="preserve">Carlos Mauricio Tovar Artunduaga </w:t>
            </w:r>
          </w:p>
        </w:tc>
        <w:tc>
          <w:tcPr>
            <w:tcW w:w="1559" w:type="dxa"/>
            <w:vAlign w:val="center"/>
          </w:tcPr>
          <w:p w14:paraId="776287D0" w14:textId="691C2477"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 xml:space="preserve">Instructor </w:t>
            </w:r>
          </w:p>
        </w:tc>
        <w:tc>
          <w:tcPr>
            <w:tcW w:w="3257" w:type="dxa"/>
            <w:vAlign w:val="center"/>
          </w:tcPr>
          <w:p w14:paraId="1A013FC2" w14:textId="77AFCCE2"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Antioquia - Centros de Servicios y Gestión Empresarial</w:t>
            </w:r>
          </w:p>
        </w:tc>
        <w:tc>
          <w:tcPr>
            <w:tcW w:w="1888" w:type="dxa"/>
            <w:vAlign w:val="center"/>
          </w:tcPr>
          <w:p w14:paraId="3CF7BF6E" w14:textId="2E53EA45"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sz w:val="20"/>
                <w:szCs w:val="20"/>
              </w:rPr>
              <w:t>Noviembre 2020</w:t>
            </w:r>
          </w:p>
        </w:tc>
      </w:tr>
      <w:tr w:rsidR="00DF5DED" w:rsidRPr="007B4E4E" w14:paraId="10548CF4" w14:textId="77777777" w:rsidTr="003E4D92">
        <w:trPr>
          <w:trHeight w:val="340"/>
        </w:trPr>
        <w:tc>
          <w:tcPr>
            <w:tcW w:w="1272" w:type="dxa"/>
          </w:tcPr>
          <w:p w14:paraId="04FF3B89" w14:textId="18C342B7"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4E9BAE11" w14:textId="16B0298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Luz Mila Pacheco Fuentes</w:t>
            </w:r>
          </w:p>
        </w:tc>
        <w:tc>
          <w:tcPr>
            <w:tcW w:w="1559" w:type="dxa"/>
            <w:vAlign w:val="center"/>
          </w:tcPr>
          <w:p w14:paraId="45719DF7" w14:textId="7F372046"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Diseñadora instruccional</w:t>
            </w:r>
          </w:p>
        </w:tc>
        <w:tc>
          <w:tcPr>
            <w:tcW w:w="3257" w:type="dxa"/>
            <w:vAlign w:val="center"/>
          </w:tcPr>
          <w:p w14:paraId="32C5D3C3" w14:textId="00DE08A8"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Centro de Diseño y Metrología - Regional distrito Capital</w:t>
            </w:r>
          </w:p>
        </w:tc>
        <w:tc>
          <w:tcPr>
            <w:tcW w:w="1888" w:type="dxa"/>
            <w:vAlign w:val="center"/>
          </w:tcPr>
          <w:p w14:paraId="6A59C12B" w14:textId="60FEC5C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Noviembre 2020</w:t>
            </w:r>
          </w:p>
        </w:tc>
      </w:tr>
      <w:tr w:rsidR="00DF5DED" w:rsidRPr="007B4E4E" w14:paraId="1642F954" w14:textId="77777777" w:rsidTr="003E4D92">
        <w:trPr>
          <w:trHeight w:val="340"/>
        </w:trPr>
        <w:tc>
          <w:tcPr>
            <w:tcW w:w="1272" w:type="dxa"/>
          </w:tcPr>
          <w:p w14:paraId="125DEED7" w14:textId="15E31FBB"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38A06986" w14:textId="2263D5EC"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Julieth Paola Vital López</w:t>
            </w:r>
          </w:p>
        </w:tc>
        <w:tc>
          <w:tcPr>
            <w:tcW w:w="1559" w:type="dxa"/>
            <w:vAlign w:val="center"/>
          </w:tcPr>
          <w:p w14:paraId="7CFD1517" w14:textId="6B12805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Corrección de estilo</w:t>
            </w:r>
          </w:p>
        </w:tc>
        <w:tc>
          <w:tcPr>
            <w:tcW w:w="3257" w:type="dxa"/>
            <w:vAlign w:val="center"/>
          </w:tcPr>
          <w:p w14:paraId="141F0447" w14:textId="3FD39AD9"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 xml:space="preserve">Centro para la Industria de la Comunicación Gráfica - Regional Distrito capital </w:t>
            </w:r>
          </w:p>
        </w:tc>
        <w:tc>
          <w:tcPr>
            <w:tcW w:w="1888" w:type="dxa"/>
            <w:vAlign w:val="center"/>
          </w:tcPr>
          <w:p w14:paraId="04F3C115" w14:textId="33E844A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Noviembre 2020</w:t>
            </w:r>
          </w:p>
        </w:tc>
      </w:tr>
      <w:tr w:rsidR="00DF5DED" w:rsidRPr="007B4E4E" w14:paraId="645C1D55" w14:textId="77777777" w:rsidTr="003E4D92">
        <w:trPr>
          <w:trHeight w:val="340"/>
        </w:trPr>
        <w:tc>
          <w:tcPr>
            <w:tcW w:w="1272" w:type="dxa"/>
          </w:tcPr>
          <w:p w14:paraId="4BA2DFBB" w14:textId="4544F3B8"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3CDE2ACF" w14:textId="77777777" w:rsidR="00DF5DED" w:rsidRPr="007B4E4E" w:rsidRDefault="00DF5DED" w:rsidP="00DF5DED">
            <w:pPr>
              <w:snapToGrid w:val="0"/>
              <w:spacing w:after="120" w:line="276" w:lineRule="auto"/>
              <w:rPr>
                <w:rFonts w:ascii="Arial" w:hAnsi="Arial" w:cs="Arial"/>
                <w:b w:val="0"/>
                <w:sz w:val="20"/>
                <w:szCs w:val="20"/>
              </w:rPr>
            </w:pPr>
            <w:r w:rsidRPr="007B4E4E">
              <w:rPr>
                <w:rFonts w:ascii="Arial" w:hAnsi="Arial" w:cs="Arial"/>
                <w:b w:val="0"/>
                <w:sz w:val="20"/>
                <w:szCs w:val="20"/>
              </w:rPr>
              <w:t xml:space="preserve">Heidi Zuleyma </w:t>
            </w:r>
          </w:p>
          <w:p w14:paraId="426DF5A8" w14:textId="321D1460"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 xml:space="preserve">Gil Castañeda </w:t>
            </w:r>
          </w:p>
        </w:tc>
        <w:tc>
          <w:tcPr>
            <w:tcW w:w="1559" w:type="dxa"/>
            <w:vAlign w:val="center"/>
          </w:tcPr>
          <w:p w14:paraId="0F75F704" w14:textId="20A3842A"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Experta temática</w:t>
            </w:r>
          </w:p>
        </w:tc>
        <w:tc>
          <w:tcPr>
            <w:tcW w:w="3257" w:type="dxa"/>
            <w:vAlign w:val="center"/>
          </w:tcPr>
          <w:p w14:paraId="3B9204C8" w14:textId="3C11F834"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Centro de la Industria, la Empresa y los Servicios</w:t>
            </w:r>
          </w:p>
        </w:tc>
        <w:tc>
          <w:tcPr>
            <w:tcW w:w="1888" w:type="dxa"/>
            <w:vAlign w:val="center"/>
          </w:tcPr>
          <w:p w14:paraId="6BCE4C90" w14:textId="186BBE88"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Agosto 2021</w:t>
            </w:r>
          </w:p>
        </w:tc>
      </w:tr>
      <w:tr w:rsidR="00DF5DED" w:rsidRPr="007B4E4E" w14:paraId="536BD0CA" w14:textId="77777777" w:rsidTr="003E4D92">
        <w:trPr>
          <w:trHeight w:val="340"/>
        </w:trPr>
        <w:tc>
          <w:tcPr>
            <w:tcW w:w="1272" w:type="dxa"/>
          </w:tcPr>
          <w:p w14:paraId="3615BA6B" w14:textId="0146A8D3"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6A35BB48" w14:textId="77777777" w:rsidR="00DF5DED" w:rsidRPr="007B4E4E" w:rsidRDefault="00DF5DED" w:rsidP="00DF5DED">
            <w:pPr>
              <w:snapToGrid w:val="0"/>
              <w:spacing w:after="120" w:line="276" w:lineRule="auto"/>
              <w:rPr>
                <w:rFonts w:ascii="Arial" w:hAnsi="Arial" w:cs="Arial"/>
                <w:b w:val="0"/>
                <w:sz w:val="20"/>
                <w:szCs w:val="20"/>
              </w:rPr>
            </w:pPr>
            <w:r w:rsidRPr="007B4E4E">
              <w:rPr>
                <w:rFonts w:ascii="Arial" w:hAnsi="Arial" w:cs="Arial"/>
                <w:b w:val="0"/>
                <w:sz w:val="20"/>
                <w:szCs w:val="20"/>
              </w:rPr>
              <w:t>Deivis Eduard</w:t>
            </w:r>
          </w:p>
          <w:p w14:paraId="7A9D6B44" w14:textId="2A5EBA8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Ramírez Martínez</w:t>
            </w:r>
          </w:p>
        </w:tc>
        <w:tc>
          <w:tcPr>
            <w:tcW w:w="1559" w:type="dxa"/>
            <w:vAlign w:val="center"/>
          </w:tcPr>
          <w:p w14:paraId="04290C17" w14:textId="0F27CE07"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Diseñador instruccional</w:t>
            </w:r>
          </w:p>
        </w:tc>
        <w:tc>
          <w:tcPr>
            <w:tcW w:w="3257" w:type="dxa"/>
            <w:vAlign w:val="center"/>
          </w:tcPr>
          <w:p w14:paraId="35C16F8D" w14:textId="0517A05D"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Centro para la Industria de la Comunicación Gráfica - Regional Distrito Capital</w:t>
            </w:r>
          </w:p>
        </w:tc>
        <w:tc>
          <w:tcPr>
            <w:tcW w:w="1888" w:type="dxa"/>
            <w:vAlign w:val="center"/>
          </w:tcPr>
          <w:p w14:paraId="58E1399B" w14:textId="766FBDA3"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Octubre 2021</w:t>
            </w:r>
          </w:p>
        </w:tc>
      </w:tr>
      <w:tr w:rsidR="00DF5DED" w:rsidRPr="007B4E4E" w14:paraId="52740EB7" w14:textId="77777777" w:rsidTr="003E4D92">
        <w:trPr>
          <w:trHeight w:val="340"/>
        </w:trPr>
        <w:tc>
          <w:tcPr>
            <w:tcW w:w="1272" w:type="dxa"/>
          </w:tcPr>
          <w:p w14:paraId="58BF1592" w14:textId="0EC74500"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35AB7894" w14:textId="4965599F"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Silvia Milena Sequeda Cárdenas</w:t>
            </w:r>
          </w:p>
        </w:tc>
        <w:tc>
          <w:tcPr>
            <w:tcW w:w="1559" w:type="dxa"/>
            <w:vAlign w:val="center"/>
          </w:tcPr>
          <w:p w14:paraId="0E3D86E2" w14:textId="502C0C1E"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Evaluadora  instruccional</w:t>
            </w:r>
          </w:p>
        </w:tc>
        <w:tc>
          <w:tcPr>
            <w:tcW w:w="3257" w:type="dxa"/>
            <w:vAlign w:val="center"/>
          </w:tcPr>
          <w:p w14:paraId="696C39A8" w14:textId="44D9AF31"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Centro de Gestión Industrial - Distrito Capital</w:t>
            </w:r>
          </w:p>
        </w:tc>
        <w:tc>
          <w:tcPr>
            <w:tcW w:w="1888" w:type="dxa"/>
            <w:vAlign w:val="center"/>
          </w:tcPr>
          <w:p w14:paraId="77ECCCA7" w14:textId="6E22D1E6"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Octubre 2021</w:t>
            </w:r>
          </w:p>
        </w:tc>
      </w:tr>
      <w:tr w:rsidR="00DF5DED" w:rsidRPr="007B4E4E" w14:paraId="3DE470B0" w14:textId="77777777" w:rsidTr="003E4D92">
        <w:trPr>
          <w:trHeight w:val="340"/>
        </w:trPr>
        <w:tc>
          <w:tcPr>
            <w:tcW w:w="1272" w:type="dxa"/>
          </w:tcPr>
          <w:p w14:paraId="262B2EF9" w14:textId="0DAEDA22" w:rsidR="00DF5DED" w:rsidRPr="007B4E4E" w:rsidRDefault="00DF5DED"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A31974">
              <w:rPr>
                <w:rFonts w:ascii="Arial" w:hAnsi="Arial" w:cs="Arial"/>
                <w:sz w:val="20"/>
                <w:szCs w:val="20"/>
              </w:rPr>
              <w:t>Autor (es)</w:t>
            </w:r>
          </w:p>
        </w:tc>
        <w:tc>
          <w:tcPr>
            <w:tcW w:w="1991" w:type="dxa"/>
            <w:vAlign w:val="center"/>
          </w:tcPr>
          <w:p w14:paraId="61B5BD27" w14:textId="7FC3D83D"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Julia Isabel Roberto</w:t>
            </w:r>
          </w:p>
        </w:tc>
        <w:tc>
          <w:tcPr>
            <w:tcW w:w="1559" w:type="dxa"/>
            <w:vAlign w:val="center"/>
          </w:tcPr>
          <w:p w14:paraId="142671F0" w14:textId="174BA73B"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Diseñadora y evaluadora instruccional</w:t>
            </w:r>
          </w:p>
        </w:tc>
        <w:tc>
          <w:tcPr>
            <w:tcW w:w="3257" w:type="dxa"/>
            <w:vAlign w:val="center"/>
          </w:tcPr>
          <w:p w14:paraId="21EDC5D4" w14:textId="4C5B3AB4"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Centro para la Industria de la Comunicación Gráfica - Regional Distrito Capital</w:t>
            </w:r>
          </w:p>
        </w:tc>
        <w:tc>
          <w:tcPr>
            <w:tcW w:w="1888" w:type="dxa"/>
            <w:vAlign w:val="center"/>
          </w:tcPr>
          <w:p w14:paraId="39CB0DFD" w14:textId="62E7F50A" w:rsidR="00DF5DED" w:rsidRPr="007B4E4E" w:rsidRDefault="00DF5DED" w:rsidP="00DF5DED">
            <w:pPr>
              <w:snapToGrid w:val="0"/>
              <w:spacing w:after="120" w:line="276" w:lineRule="auto"/>
              <w:rPr>
                <w:rFonts w:ascii="Arial" w:hAnsi="Arial" w:cs="Arial"/>
                <w:sz w:val="20"/>
                <w:szCs w:val="20"/>
              </w:rPr>
            </w:pPr>
            <w:r w:rsidRPr="007B4E4E">
              <w:rPr>
                <w:rFonts w:ascii="Arial" w:hAnsi="Arial" w:cs="Arial"/>
                <w:b w:val="0"/>
                <w:sz w:val="20"/>
                <w:szCs w:val="20"/>
              </w:rPr>
              <w:t>Octubre 2021</w:t>
            </w:r>
          </w:p>
        </w:tc>
      </w:tr>
      <w:tr w:rsidR="0057461A" w:rsidRPr="007B4E4E" w14:paraId="4ACA5B37" w14:textId="77777777" w:rsidTr="00DF5DED">
        <w:trPr>
          <w:trHeight w:val="340"/>
        </w:trPr>
        <w:tc>
          <w:tcPr>
            <w:tcW w:w="1272" w:type="dxa"/>
            <w:vAlign w:val="center"/>
          </w:tcPr>
          <w:p w14:paraId="0F74C161" w14:textId="15AD756D" w:rsidR="0057461A" w:rsidRPr="007B4E4E" w:rsidRDefault="0057461A"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7B4E4E">
              <w:rPr>
                <w:rFonts w:ascii="Arial" w:hAnsi="Arial" w:cs="Arial"/>
                <w:sz w:val="20"/>
                <w:szCs w:val="20"/>
              </w:rPr>
              <w:t>Autor (es)</w:t>
            </w:r>
          </w:p>
        </w:tc>
        <w:tc>
          <w:tcPr>
            <w:tcW w:w="1991" w:type="dxa"/>
            <w:vAlign w:val="center"/>
          </w:tcPr>
          <w:p w14:paraId="0D2B61A9" w14:textId="3A7EA68C"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bCs/>
                <w:sz w:val="20"/>
                <w:szCs w:val="20"/>
                <w:lang w:val="es-ES_tradnl"/>
              </w:rPr>
              <w:t>Ana Catalina Córdoba Sus</w:t>
            </w:r>
          </w:p>
        </w:tc>
        <w:tc>
          <w:tcPr>
            <w:tcW w:w="1559" w:type="dxa"/>
            <w:vAlign w:val="center"/>
          </w:tcPr>
          <w:p w14:paraId="544E4571" w14:textId="27C81B6F"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bCs/>
                <w:sz w:val="20"/>
                <w:szCs w:val="20"/>
                <w:lang w:val="es-ES_tradnl"/>
              </w:rPr>
              <w:t>Metodólogo para formación virtual</w:t>
            </w:r>
          </w:p>
        </w:tc>
        <w:tc>
          <w:tcPr>
            <w:tcW w:w="3257" w:type="dxa"/>
            <w:vAlign w:val="center"/>
          </w:tcPr>
          <w:p w14:paraId="59CAF0F7" w14:textId="42D12B3E"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bCs/>
                <w:sz w:val="20"/>
                <w:szCs w:val="20"/>
                <w:lang w:val="es-ES_tradnl"/>
              </w:rPr>
              <w:t>Regional Santander - Centro industrial del diseño y la manufactura.</w:t>
            </w:r>
          </w:p>
        </w:tc>
        <w:tc>
          <w:tcPr>
            <w:tcW w:w="1888" w:type="dxa"/>
            <w:vAlign w:val="center"/>
          </w:tcPr>
          <w:p w14:paraId="598B29AB" w14:textId="6D74D305" w:rsidR="0057461A" w:rsidRPr="007B4E4E" w:rsidRDefault="0057461A" w:rsidP="00DF5DED">
            <w:pPr>
              <w:snapToGrid w:val="0"/>
              <w:spacing w:after="120" w:line="276" w:lineRule="auto"/>
              <w:rPr>
                <w:rFonts w:ascii="Arial" w:hAnsi="Arial" w:cs="Arial"/>
                <w:sz w:val="20"/>
                <w:szCs w:val="20"/>
              </w:rPr>
            </w:pPr>
            <w:r w:rsidRPr="007B4E4E">
              <w:rPr>
                <w:rFonts w:ascii="Arial" w:hAnsi="Arial" w:cs="Arial"/>
                <w:b w:val="0"/>
                <w:bCs/>
                <w:sz w:val="20"/>
                <w:szCs w:val="20"/>
              </w:rPr>
              <w:t>Octubre</w:t>
            </w:r>
            <w:r w:rsidRPr="007B4E4E">
              <w:rPr>
                <w:rFonts w:ascii="Arial" w:hAnsi="Arial" w:cs="Arial"/>
                <w:b w:val="0"/>
                <w:bCs/>
                <w:sz w:val="20"/>
                <w:szCs w:val="20"/>
                <w:lang w:val="es-ES_tradnl"/>
              </w:rPr>
              <w:t xml:space="preserve"> 2023</w:t>
            </w:r>
          </w:p>
        </w:tc>
      </w:tr>
      <w:tr w:rsidR="0057461A" w:rsidRPr="007B4E4E" w14:paraId="11673A29" w14:textId="77777777" w:rsidTr="00DF5DED">
        <w:trPr>
          <w:trHeight w:val="340"/>
        </w:trPr>
        <w:tc>
          <w:tcPr>
            <w:tcW w:w="1272" w:type="dxa"/>
            <w:vAlign w:val="center"/>
          </w:tcPr>
          <w:p w14:paraId="58D863FA" w14:textId="402F02A6" w:rsidR="0057461A" w:rsidRPr="007B4E4E" w:rsidRDefault="0057461A" w:rsidP="00DF5DED">
            <w:pPr>
              <w:widowControl w:val="0"/>
              <w:pBdr>
                <w:top w:val="nil"/>
                <w:left w:val="nil"/>
                <w:bottom w:val="nil"/>
                <w:right w:val="nil"/>
                <w:between w:val="nil"/>
              </w:pBdr>
              <w:snapToGrid w:val="0"/>
              <w:spacing w:after="120" w:line="276" w:lineRule="auto"/>
              <w:rPr>
                <w:rFonts w:ascii="Arial" w:hAnsi="Arial" w:cs="Arial"/>
                <w:sz w:val="20"/>
                <w:szCs w:val="20"/>
              </w:rPr>
            </w:pPr>
            <w:r w:rsidRPr="007B4E4E">
              <w:rPr>
                <w:rFonts w:ascii="Arial" w:hAnsi="Arial" w:cs="Arial"/>
                <w:sz w:val="20"/>
                <w:szCs w:val="20"/>
              </w:rPr>
              <w:t>Autor (es)</w:t>
            </w:r>
          </w:p>
        </w:tc>
        <w:tc>
          <w:tcPr>
            <w:tcW w:w="1991" w:type="dxa"/>
            <w:vAlign w:val="center"/>
          </w:tcPr>
          <w:p w14:paraId="008056F3" w14:textId="66856648" w:rsidR="0057461A" w:rsidRPr="007B4E4E" w:rsidRDefault="0057461A" w:rsidP="00DF5DED">
            <w:pPr>
              <w:snapToGrid w:val="0"/>
              <w:spacing w:after="120" w:line="276" w:lineRule="auto"/>
              <w:rPr>
                <w:rFonts w:ascii="Arial" w:hAnsi="Arial" w:cs="Arial"/>
                <w:bCs/>
                <w:sz w:val="20"/>
                <w:szCs w:val="20"/>
                <w:lang w:val="es-ES_tradnl"/>
              </w:rPr>
            </w:pPr>
            <w:r w:rsidRPr="007B4E4E">
              <w:rPr>
                <w:rFonts w:ascii="Arial" w:hAnsi="Arial" w:cs="Arial"/>
                <w:b w:val="0"/>
                <w:bCs/>
                <w:sz w:val="20"/>
                <w:szCs w:val="20"/>
                <w:lang w:val="es-ES_tradnl"/>
              </w:rPr>
              <w:t>Rafael Neftalí Lizcano Reyes</w:t>
            </w:r>
          </w:p>
        </w:tc>
        <w:tc>
          <w:tcPr>
            <w:tcW w:w="1559" w:type="dxa"/>
            <w:vAlign w:val="center"/>
          </w:tcPr>
          <w:p w14:paraId="569455AF" w14:textId="26B1B90A" w:rsidR="0057461A" w:rsidRPr="007B4E4E" w:rsidRDefault="0057461A" w:rsidP="00DF5DED">
            <w:pPr>
              <w:snapToGrid w:val="0"/>
              <w:spacing w:after="120" w:line="276" w:lineRule="auto"/>
              <w:rPr>
                <w:rFonts w:ascii="Arial" w:hAnsi="Arial" w:cs="Arial"/>
                <w:bCs/>
                <w:sz w:val="20"/>
                <w:szCs w:val="20"/>
                <w:lang w:val="es-ES_tradnl"/>
              </w:rPr>
            </w:pPr>
            <w:r w:rsidRPr="007B4E4E">
              <w:rPr>
                <w:rFonts w:ascii="Arial" w:hAnsi="Arial" w:cs="Arial"/>
                <w:b w:val="0"/>
                <w:bCs/>
                <w:sz w:val="20"/>
                <w:szCs w:val="20"/>
                <w:lang w:val="es-ES_tradnl"/>
              </w:rPr>
              <w:t>Responsable desarrollo curricular Ecosistema RED Santander</w:t>
            </w:r>
          </w:p>
        </w:tc>
        <w:tc>
          <w:tcPr>
            <w:tcW w:w="3257" w:type="dxa"/>
            <w:vAlign w:val="center"/>
          </w:tcPr>
          <w:p w14:paraId="13A7F744" w14:textId="0B148928" w:rsidR="0057461A" w:rsidRPr="007B4E4E" w:rsidRDefault="0057461A" w:rsidP="00DF5DED">
            <w:pPr>
              <w:snapToGrid w:val="0"/>
              <w:spacing w:after="120" w:line="276" w:lineRule="auto"/>
              <w:rPr>
                <w:rFonts w:ascii="Arial" w:hAnsi="Arial" w:cs="Arial"/>
                <w:bCs/>
                <w:sz w:val="20"/>
                <w:szCs w:val="20"/>
                <w:lang w:val="es-ES_tradnl"/>
              </w:rPr>
            </w:pPr>
            <w:r w:rsidRPr="007B4E4E">
              <w:rPr>
                <w:rFonts w:ascii="Arial" w:hAnsi="Arial" w:cs="Arial"/>
                <w:b w:val="0"/>
                <w:bCs/>
                <w:sz w:val="20"/>
                <w:szCs w:val="20"/>
                <w:lang w:val="es-ES_tradnl"/>
              </w:rPr>
              <w:t>Regional Santander - Centro industrial del diseño y la manufactura.</w:t>
            </w:r>
          </w:p>
        </w:tc>
        <w:tc>
          <w:tcPr>
            <w:tcW w:w="1888" w:type="dxa"/>
            <w:vAlign w:val="center"/>
          </w:tcPr>
          <w:p w14:paraId="2DC59EBB" w14:textId="2DDE72D0" w:rsidR="0057461A" w:rsidRPr="007B4E4E" w:rsidRDefault="0057461A" w:rsidP="00DF5DED">
            <w:pPr>
              <w:snapToGrid w:val="0"/>
              <w:spacing w:after="120" w:line="276" w:lineRule="auto"/>
              <w:rPr>
                <w:rFonts w:ascii="Arial" w:hAnsi="Arial" w:cs="Arial"/>
                <w:bCs/>
                <w:sz w:val="20"/>
                <w:szCs w:val="20"/>
              </w:rPr>
            </w:pPr>
            <w:r w:rsidRPr="007B4E4E">
              <w:rPr>
                <w:rFonts w:ascii="Arial" w:hAnsi="Arial" w:cs="Arial"/>
                <w:b w:val="0"/>
                <w:bCs/>
                <w:sz w:val="20"/>
                <w:szCs w:val="20"/>
              </w:rPr>
              <w:t xml:space="preserve">Octubre </w:t>
            </w:r>
            <w:r w:rsidRPr="007B4E4E">
              <w:rPr>
                <w:rFonts w:ascii="Arial" w:hAnsi="Arial" w:cs="Arial"/>
                <w:b w:val="0"/>
                <w:bCs/>
                <w:sz w:val="20"/>
                <w:szCs w:val="20"/>
                <w:lang w:val="es-ES_tradnl"/>
              </w:rPr>
              <w:t>2023</w:t>
            </w:r>
          </w:p>
        </w:tc>
      </w:tr>
    </w:tbl>
    <w:p w14:paraId="18946FA7" w14:textId="77777777" w:rsidR="0059034F" w:rsidRPr="007B4E4E" w:rsidRDefault="0059034F" w:rsidP="007B4E4E">
      <w:pPr>
        <w:snapToGrid w:val="0"/>
        <w:spacing w:after="120" w:line="276" w:lineRule="auto"/>
        <w:rPr>
          <w:rFonts w:ascii="Arial" w:hAnsi="Arial" w:cs="Arial"/>
          <w:sz w:val="20"/>
          <w:szCs w:val="20"/>
        </w:rPr>
      </w:pPr>
    </w:p>
    <w:p w14:paraId="487BCC99" w14:textId="77777777" w:rsidR="0059034F" w:rsidRPr="007B4E4E" w:rsidRDefault="00D55C84" w:rsidP="007B4E4E">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sz w:val="20"/>
          <w:szCs w:val="20"/>
        </w:rPr>
      </w:pPr>
      <w:r w:rsidRPr="007B4E4E">
        <w:rPr>
          <w:rFonts w:ascii="Arial" w:hAnsi="Arial" w:cs="Arial"/>
          <w:b/>
          <w:color w:val="000000"/>
          <w:sz w:val="20"/>
          <w:szCs w:val="20"/>
        </w:rPr>
        <w:t xml:space="preserve">CONTROL DE CAMBIOS </w:t>
      </w:r>
    </w:p>
    <w:p w14:paraId="5064F6D4" w14:textId="77777777" w:rsidR="0059034F" w:rsidRPr="007B4E4E" w:rsidRDefault="00D55C84" w:rsidP="007B4E4E">
      <w:pPr>
        <w:pBdr>
          <w:top w:val="nil"/>
          <w:left w:val="nil"/>
          <w:bottom w:val="nil"/>
          <w:right w:val="nil"/>
          <w:between w:val="nil"/>
        </w:pBdr>
        <w:snapToGrid w:val="0"/>
        <w:spacing w:after="120" w:line="276" w:lineRule="auto"/>
        <w:jc w:val="both"/>
        <w:rPr>
          <w:rFonts w:ascii="Arial" w:hAnsi="Arial" w:cs="Arial"/>
          <w:b/>
          <w:color w:val="808080"/>
          <w:sz w:val="20"/>
          <w:szCs w:val="20"/>
        </w:rPr>
      </w:pPr>
      <w:r w:rsidRPr="007B4E4E">
        <w:rPr>
          <w:rFonts w:ascii="Arial" w:hAnsi="Arial" w:cs="Arial"/>
          <w:b/>
          <w:color w:val="808080"/>
          <w:sz w:val="20"/>
          <w:szCs w:val="20"/>
        </w:rPr>
        <w:t>(Diligenciar únicamente si realiza ajustes a la Unidad Temática)</w:t>
      </w:r>
    </w:p>
    <w:p w14:paraId="4C5DF669" w14:textId="77777777" w:rsidR="0059034F" w:rsidRPr="007B4E4E" w:rsidRDefault="0059034F" w:rsidP="007B4E4E">
      <w:pPr>
        <w:snapToGrid w:val="0"/>
        <w:spacing w:after="120" w:line="276" w:lineRule="auto"/>
        <w:rPr>
          <w:rFonts w:ascii="Arial" w:hAnsi="Arial" w:cs="Arial"/>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7B4E4E" w14:paraId="67E968FB" w14:textId="77777777">
        <w:tc>
          <w:tcPr>
            <w:tcW w:w="1264" w:type="dxa"/>
            <w:tcBorders>
              <w:top w:val="nil"/>
              <w:left w:val="nil"/>
            </w:tcBorders>
          </w:tcPr>
          <w:p w14:paraId="4BC2FA5A" w14:textId="77777777" w:rsidR="0059034F" w:rsidRPr="007B4E4E" w:rsidRDefault="0059034F" w:rsidP="007B4E4E">
            <w:pPr>
              <w:snapToGrid w:val="0"/>
              <w:spacing w:after="120" w:line="276" w:lineRule="auto"/>
              <w:jc w:val="both"/>
              <w:rPr>
                <w:rFonts w:ascii="Arial" w:hAnsi="Arial" w:cs="Arial"/>
                <w:sz w:val="20"/>
                <w:szCs w:val="20"/>
              </w:rPr>
            </w:pPr>
          </w:p>
        </w:tc>
        <w:tc>
          <w:tcPr>
            <w:tcW w:w="2138" w:type="dxa"/>
          </w:tcPr>
          <w:p w14:paraId="120B313B"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Nombre</w:t>
            </w:r>
          </w:p>
        </w:tc>
        <w:tc>
          <w:tcPr>
            <w:tcW w:w="1701" w:type="dxa"/>
          </w:tcPr>
          <w:p w14:paraId="526C5270"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Cargo</w:t>
            </w:r>
          </w:p>
        </w:tc>
        <w:tc>
          <w:tcPr>
            <w:tcW w:w="1843" w:type="dxa"/>
          </w:tcPr>
          <w:p w14:paraId="20A380C2"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Dependencia</w:t>
            </w:r>
          </w:p>
        </w:tc>
        <w:tc>
          <w:tcPr>
            <w:tcW w:w="1044" w:type="dxa"/>
          </w:tcPr>
          <w:p w14:paraId="3B8F65CC"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Fecha</w:t>
            </w:r>
          </w:p>
        </w:tc>
        <w:tc>
          <w:tcPr>
            <w:tcW w:w="1977" w:type="dxa"/>
          </w:tcPr>
          <w:p w14:paraId="07411C5A"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Razón del Cambio</w:t>
            </w:r>
          </w:p>
        </w:tc>
      </w:tr>
      <w:tr w:rsidR="0059034F" w:rsidRPr="007B4E4E" w14:paraId="2833794D" w14:textId="77777777">
        <w:tc>
          <w:tcPr>
            <w:tcW w:w="1264" w:type="dxa"/>
          </w:tcPr>
          <w:p w14:paraId="006D5F8C" w14:textId="77777777" w:rsidR="0059034F" w:rsidRPr="007B4E4E" w:rsidRDefault="00D55C84" w:rsidP="007B4E4E">
            <w:pPr>
              <w:snapToGrid w:val="0"/>
              <w:spacing w:after="120" w:line="276" w:lineRule="auto"/>
              <w:jc w:val="both"/>
              <w:rPr>
                <w:rFonts w:ascii="Arial" w:hAnsi="Arial" w:cs="Arial"/>
                <w:sz w:val="20"/>
                <w:szCs w:val="20"/>
              </w:rPr>
            </w:pPr>
            <w:r w:rsidRPr="007B4E4E">
              <w:rPr>
                <w:rFonts w:ascii="Arial" w:hAnsi="Arial" w:cs="Arial"/>
                <w:sz w:val="20"/>
                <w:szCs w:val="20"/>
              </w:rPr>
              <w:t>Autor (es)</w:t>
            </w:r>
          </w:p>
        </w:tc>
        <w:tc>
          <w:tcPr>
            <w:tcW w:w="2138" w:type="dxa"/>
          </w:tcPr>
          <w:p w14:paraId="7EF722B8" w14:textId="77777777" w:rsidR="0059034F" w:rsidRPr="007B4E4E" w:rsidRDefault="0059034F" w:rsidP="007B4E4E">
            <w:pPr>
              <w:snapToGrid w:val="0"/>
              <w:spacing w:after="120" w:line="276" w:lineRule="auto"/>
              <w:jc w:val="both"/>
              <w:rPr>
                <w:rFonts w:ascii="Arial" w:hAnsi="Arial" w:cs="Arial"/>
                <w:sz w:val="20"/>
                <w:szCs w:val="20"/>
              </w:rPr>
            </w:pPr>
          </w:p>
        </w:tc>
        <w:tc>
          <w:tcPr>
            <w:tcW w:w="1701" w:type="dxa"/>
          </w:tcPr>
          <w:p w14:paraId="69FBFB22" w14:textId="77777777" w:rsidR="0059034F" w:rsidRPr="007B4E4E" w:rsidRDefault="0059034F" w:rsidP="007B4E4E">
            <w:pPr>
              <w:snapToGrid w:val="0"/>
              <w:spacing w:after="120" w:line="276" w:lineRule="auto"/>
              <w:jc w:val="both"/>
              <w:rPr>
                <w:rFonts w:ascii="Arial" w:hAnsi="Arial" w:cs="Arial"/>
                <w:sz w:val="20"/>
                <w:szCs w:val="20"/>
              </w:rPr>
            </w:pPr>
          </w:p>
        </w:tc>
        <w:tc>
          <w:tcPr>
            <w:tcW w:w="1843" w:type="dxa"/>
          </w:tcPr>
          <w:p w14:paraId="02DE2A56" w14:textId="77777777" w:rsidR="0059034F" w:rsidRPr="007B4E4E" w:rsidRDefault="0059034F" w:rsidP="007B4E4E">
            <w:pPr>
              <w:snapToGrid w:val="0"/>
              <w:spacing w:after="120" w:line="276" w:lineRule="auto"/>
              <w:jc w:val="both"/>
              <w:rPr>
                <w:rFonts w:ascii="Arial" w:hAnsi="Arial" w:cs="Arial"/>
                <w:sz w:val="20"/>
                <w:szCs w:val="20"/>
              </w:rPr>
            </w:pPr>
          </w:p>
        </w:tc>
        <w:tc>
          <w:tcPr>
            <w:tcW w:w="1044" w:type="dxa"/>
          </w:tcPr>
          <w:p w14:paraId="200AD6B2" w14:textId="77777777" w:rsidR="0059034F" w:rsidRPr="007B4E4E" w:rsidRDefault="0059034F" w:rsidP="007B4E4E">
            <w:pPr>
              <w:snapToGrid w:val="0"/>
              <w:spacing w:after="120" w:line="276" w:lineRule="auto"/>
              <w:jc w:val="both"/>
              <w:rPr>
                <w:rFonts w:ascii="Arial" w:hAnsi="Arial" w:cs="Arial"/>
                <w:sz w:val="20"/>
                <w:szCs w:val="20"/>
              </w:rPr>
            </w:pPr>
          </w:p>
        </w:tc>
        <w:tc>
          <w:tcPr>
            <w:tcW w:w="1977" w:type="dxa"/>
          </w:tcPr>
          <w:p w14:paraId="5ADB4002" w14:textId="77777777" w:rsidR="0059034F" w:rsidRPr="007B4E4E" w:rsidRDefault="0059034F" w:rsidP="007B4E4E">
            <w:pPr>
              <w:snapToGrid w:val="0"/>
              <w:spacing w:after="120" w:line="276" w:lineRule="auto"/>
              <w:jc w:val="both"/>
              <w:rPr>
                <w:rFonts w:ascii="Arial" w:hAnsi="Arial" w:cs="Arial"/>
                <w:sz w:val="20"/>
                <w:szCs w:val="20"/>
              </w:rPr>
            </w:pPr>
          </w:p>
        </w:tc>
      </w:tr>
    </w:tbl>
    <w:p w14:paraId="59C13A04" w14:textId="77777777" w:rsidR="0059034F" w:rsidRPr="007B4E4E" w:rsidRDefault="0059034F" w:rsidP="007B4E4E">
      <w:pPr>
        <w:snapToGrid w:val="0"/>
        <w:spacing w:after="120" w:line="276" w:lineRule="auto"/>
        <w:rPr>
          <w:rFonts w:ascii="Arial" w:hAnsi="Arial" w:cs="Arial"/>
          <w:color w:val="000000"/>
          <w:sz w:val="20"/>
          <w:szCs w:val="20"/>
        </w:rPr>
      </w:pPr>
    </w:p>
    <w:p w14:paraId="0FAFBBDB" w14:textId="07F3141F" w:rsidR="007C4702" w:rsidRPr="007B4E4E" w:rsidRDefault="007C4702" w:rsidP="007B4E4E">
      <w:pPr>
        <w:snapToGrid w:val="0"/>
        <w:spacing w:after="120" w:line="276" w:lineRule="auto"/>
        <w:rPr>
          <w:rFonts w:ascii="Arial" w:hAnsi="Arial" w:cs="Arial"/>
          <w:sz w:val="20"/>
          <w:szCs w:val="20"/>
        </w:rPr>
      </w:pPr>
      <w:r w:rsidRPr="007B4E4E">
        <w:rPr>
          <w:rFonts w:ascii="Arial" w:hAnsi="Arial" w:cs="Arial"/>
          <w:sz w:val="20"/>
          <w:szCs w:val="20"/>
        </w:rPr>
        <w:t xml:space="preserve"> </w:t>
      </w:r>
    </w:p>
    <w:sectPr w:rsidR="007C4702" w:rsidRPr="007B4E4E">
      <w:headerReference w:type="default" r:id="rId22"/>
      <w:footerReference w:type="default" r:id="rId2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3-10-05T15:35:00Z" w:initials="MOU">
    <w:p w14:paraId="319065CB" w14:textId="02419C7F" w:rsidR="0044772A" w:rsidRDefault="0044772A">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44772A">
        <w:t>DI_CF15_0_Introduccion</w:t>
      </w:r>
    </w:p>
  </w:comment>
  <w:comment w:id="2" w:author="Microsoft Office User" w:date="2023-10-05T15:39:00Z" w:initials="MOU">
    <w:p w14:paraId="3AC79944" w14:textId="178A7029" w:rsidR="0044772A" w:rsidRDefault="0044772A">
      <w:pPr>
        <w:pStyle w:val="Textocomentario"/>
      </w:pPr>
      <w:r>
        <w:rPr>
          <w:rStyle w:val="Refdecomentario"/>
        </w:rPr>
        <w:annotationRef/>
      </w:r>
      <w:hyperlink r:id="rId1" w:anchor="query=supervisi%C3%B3n%20de%20redes&amp;position=3&amp;from_view=search&amp;track=ais" w:history="1">
        <w:r w:rsidRPr="00E04B92">
          <w:rPr>
            <w:rStyle w:val="Hipervnculo"/>
          </w:rPr>
          <w:t>https://www.freepik.es/vector-gratis/ingeniero-hombre-que-trabaja-centralita-rack-servidor-computadora-gabinete-panel-conmutacion-guy-cables-opticos-ethernet-enchufados-telecomunicaciones-concepto-ingenieria-ilustracion-plana_20827816.htm#query=supervisi%C3%B3n%20de%20redes&amp;position=3&amp;from_view=search&amp;track=ais</w:t>
        </w:r>
      </w:hyperlink>
      <w:r>
        <w:t xml:space="preserve"> </w:t>
      </w:r>
    </w:p>
  </w:comment>
  <w:comment w:id="3" w:author="Microsoft Office User" w:date="2023-10-05T17:26:00Z" w:initials="MOU">
    <w:p w14:paraId="45FE488B" w14:textId="7B171EAC" w:rsidR="00C27C23" w:rsidRDefault="00C27C23">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C27C23">
        <w:t>DI_CF15_1_1_Monitoreo_red</w:t>
      </w:r>
    </w:p>
  </w:comment>
  <w:comment w:id="4" w:author="Microsoft Office User" w:date="2023-10-05T17:27:00Z" w:initials="MOU">
    <w:p w14:paraId="5A14DBB1" w14:textId="683EEB5F" w:rsidR="00DC76C2" w:rsidRDefault="00DC76C2">
      <w:pPr>
        <w:pStyle w:val="Textocomentario"/>
      </w:pPr>
      <w:r>
        <w:rPr>
          <w:rStyle w:val="Refdecomentario"/>
        </w:rPr>
        <w:annotationRef/>
      </w:r>
      <w:r>
        <w:t xml:space="preserve">El video se encuentra en la carpeta Videos con el nombre </w:t>
      </w:r>
      <w:r w:rsidRPr="00DC76C2">
        <w:t>CaracteristicasSoftwareMonitoreo.mp4</w:t>
      </w:r>
    </w:p>
  </w:comment>
  <w:comment w:id="5" w:author="Microsoft Office User" w:date="2023-10-05T17:28:00Z" w:initials="MOU">
    <w:p w14:paraId="63D49A26" w14:textId="6F989301" w:rsidR="000B2721" w:rsidRDefault="000B2721">
      <w:pPr>
        <w:pStyle w:val="Textocomentario"/>
      </w:pPr>
      <w:r>
        <w:rPr>
          <w:rStyle w:val="Refdecomentario"/>
        </w:rPr>
        <w:annotationRef/>
      </w:r>
      <w:hyperlink r:id="rId2" w:history="1">
        <w:r w:rsidRPr="00E04B92">
          <w:rPr>
            <w:rStyle w:val="Hipervnculo"/>
          </w:rPr>
          <w:t>https://stock.adobe.com/co/images/a-team-of-it-professionals-working-on-computers-exemplifying-the-importance-of-technology-and-information-labor-generative-ai/619769049</w:t>
        </w:r>
      </w:hyperlink>
      <w:r>
        <w:t xml:space="preserve"> </w:t>
      </w:r>
    </w:p>
  </w:comment>
  <w:comment w:id="6" w:author="Microsoft Office User" w:date="2023-10-05T17:32:00Z" w:initials="MOU">
    <w:p w14:paraId="5C5B9EB3" w14:textId="1647DF29" w:rsidR="00CC1CD2" w:rsidRDefault="00CC1CD2">
      <w:pPr>
        <w:pStyle w:val="Textocomentario"/>
      </w:pPr>
      <w:r>
        <w:rPr>
          <w:rStyle w:val="Refdecomentario"/>
        </w:rPr>
        <w:annotationRef/>
      </w:r>
      <w:hyperlink r:id="rId3" w:history="1">
        <w:r w:rsidRPr="00E04B92">
          <w:rPr>
            <w:rStyle w:val="Hipervnculo"/>
          </w:rPr>
          <w:t>https://stock.adobe.com/co/images/network-operations-center-noc-with-technicians-monitoring-network-traffic-troubleshooting-issues-and-ensuring-network-performance/626325419</w:t>
        </w:r>
      </w:hyperlink>
      <w:r>
        <w:t xml:space="preserve"> </w:t>
      </w:r>
    </w:p>
  </w:comment>
  <w:comment w:id="7" w:author="Microsoft Office User" w:date="2023-10-05T17:36:00Z" w:initials="MOU">
    <w:p w14:paraId="24524B9D" w14:textId="54872D25" w:rsidR="008C7244" w:rsidRDefault="008C7244">
      <w:pPr>
        <w:pStyle w:val="Textocomentario"/>
      </w:pPr>
      <w:r>
        <w:rPr>
          <w:rStyle w:val="Refdecomentario"/>
        </w:rPr>
        <w:annotationRef/>
      </w:r>
      <w:r>
        <w:t>Resaltar texto.</w:t>
      </w:r>
    </w:p>
  </w:comment>
  <w:comment w:id="8" w:author="Microsoft Office User" w:date="2023-10-05T17:37:00Z" w:initials="MOU">
    <w:p w14:paraId="4309599D" w14:textId="4D0D4B6B" w:rsidR="008C7244" w:rsidRDefault="008C7244">
      <w:pPr>
        <w:pStyle w:val="Textocomentario"/>
      </w:pPr>
      <w:r>
        <w:rPr>
          <w:rStyle w:val="Refdecomentario"/>
        </w:rPr>
        <w:annotationRef/>
      </w:r>
      <w:hyperlink r:id="rId4" w:anchor="page=1&amp;query=networking&amp;position=2">
        <w:r w:rsidRPr="0057461A">
          <w:rPr>
            <w:rFonts w:ascii="Arial" w:hAnsi="Arial" w:cs="Arial"/>
            <w:color w:val="0000FF"/>
            <w:u w:val="single"/>
          </w:rPr>
          <w:t>https://www.freepik.es/foto-gratis/mano-boton-hombre-correo-multimedia_1150272.htm#page=1&amp;query=networking&amp;position=2</w:t>
        </w:r>
      </w:hyperlink>
    </w:p>
  </w:comment>
  <w:comment w:id="9" w:author="Microsoft Office User" w:date="2023-10-05T17:58:00Z" w:initials="MOU">
    <w:p w14:paraId="322C93AF" w14:textId="7A693637" w:rsidR="006529D8" w:rsidRDefault="006529D8">
      <w:pPr>
        <w:pStyle w:val="Textocomentario"/>
      </w:pPr>
      <w:r>
        <w:rPr>
          <w:rStyle w:val="Refdecomentario"/>
        </w:rPr>
        <w:annotationRef/>
      </w:r>
      <w:r>
        <w:t>Resaltar texto.</w:t>
      </w:r>
    </w:p>
  </w:comment>
  <w:comment w:id="10" w:author="Microsoft Office User" w:date="2023-10-05T18:05:00Z" w:initials="MOU">
    <w:p w14:paraId="2FC8B77E" w14:textId="70D3CDB8" w:rsidR="006529D8" w:rsidRDefault="006529D8">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6529D8">
        <w:t>DI_CF15_2_Atributos</w:t>
      </w:r>
    </w:p>
  </w:comment>
  <w:comment w:id="11" w:author="Microsoft Office User" w:date="2023-10-05T18:06:00Z" w:initials="MOU">
    <w:p w14:paraId="6F49C4A8" w14:textId="28B1029F" w:rsidR="006529D8" w:rsidRDefault="006529D8">
      <w:pPr>
        <w:pStyle w:val="Textocomentario"/>
      </w:pPr>
      <w:r>
        <w:rPr>
          <w:rStyle w:val="Refdecomentario"/>
        </w:rPr>
        <w:annotationRef/>
      </w:r>
      <w:r>
        <w:t xml:space="preserve">El video se encuentra en la carpeta Videos con el nombre </w:t>
      </w:r>
      <w:r w:rsidRPr="006529D8">
        <w:t>HerramientasMonitoreo.mp4</w:t>
      </w:r>
    </w:p>
  </w:comment>
  <w:comment w:id="12" w:author="Microsoft Office User" w:date="2023-10-05T18:07:00Z" w:initials="MOU">
    <w:p w14:paraId="292A41AE" w14:textId="674039A4" w:rsidR="007A0DC4" w:rsidRDefault="007A0DC4">
      <w:pPr>
        <w:pStyle w:val="Textocomentario"/>
      </w:pPr>
      <w:r>
        <w:rPr>
          <w:rStyle w:val="Refdecomentario"/>
        </w:rPr>
        <w:annotationRef/>
      </w:r>
      <w:hyperlink r:id="rId5" w:history="1">
        <w:r w:rsidRPr="00E04B92">
          <w:rPr>
            <w:rStyle w:val="Hipervnculo"/>
          </w:rPr>
          <w:t>https://stock.adobe.com/co/images/server-displaying-network-visualization-for-enhanced-connectivity/639628481</w:t>
        </w:r>
      </w:hyperlink>
      <w:r>
        <w:t xml:space="preserve"> </w:t>
      </w:r>
    </w:p>
  </w:comment>
  <w:comment w:id="13" w:author="Microsoft Office User" w:date="2023-10-05T18:09:00Z" w:initials="MOU">
    <w:p w14:paraId="2AC03512" w14:textId="723AE164" w:rsidR="007A0DC4" w:rsidRDefault="007A0DC4">
      <w:pPr>
        <w:pStyle w:val="Textocomentario"/>
      </w:pPr>
      <w:r>
        <w:rPr>
          <w:rStyle w:val="Refdecomentario"/>
        </w:rPr>
        <w:annotationRef/>
      </w:r>
      <w:r>
        <w:t>Resaltar texto.</w:t>
      </w:r>
    </w:p>
  </w:comment>
  <w:comment w:id="14" w:author="Microsoft Office User" w:date="2023-10-05T19:00:00Z" w:initials="MOU">
    <w:p w14:paraId="124BAE83" w14:textId="196BB1A8" w:rsidR="00C22819" w:rsidRPr="00C22819" w:rsidRDefault="00C22819">
      <w:pPr>
        <w:pStyle w:val="Textocomentario"/>
        <w:rPr>
          <w:lang w:val="es-ES"/>
        </w:rPr>
      </w:pPr>
      <w:r>
        <w:rPr>
          <w:rStyle w:val="Refdecomentario"/>
        </w:rPr>
        <w:annotationRef/>
      </w:r>
      <w:r>
        <w:rPr>
          <w:lang w:val="es-ES"/>
        </w:rPr>
        <w:t>Resaltar texto.</w:t>
      </w:r>
    </w:p>
  </w:comment>
  <w:comment w:id="16" w:author="Microsoft Office User" w:date="2023-10-05T18:23:00Z" w:initials="MOU">
    <w:p w14:paraId="7D3D91CB" w14:textId="10041162" w:rsidR="00221D41" w:rsidRDefault="00221D41">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221D41">
        <w:t>DI_CF15_3_1_Gestion</w:t>
      </w:r>
    </w:p>
  </w:comment>
  <w:comment w:id="17" w:author="Microsoft Office User" w:date="2023-10-05T18:24:00Z" w:initials="MOU">
    <w:p w14:paraId="66146671" w14:textId="2C55161B" w:rsidR="00221D41" w:rsidRDefault="00221D41">
      <w:pPr>
        <w:pStyle w:val="Textocomentario"/>
      </w:pPr>
      <w:r>
        <w:rPr>
          <w:rStyle w:val="Refdecomentario"/>
        </w:rPr>
        <w:annotationRef/>
      </w:r>
      <w:hyperlink r:id="rId6" w:history="1">
        <w:r w:rsidRPr="00E04B92">
          <w:rPr>
            <w:rStyle w:val="Hipervnculo"/>
            <w:rFonts w:eastAsia="Calibri"/>
            <w:lang w:val="es-ES"/>
          </w:rPr>
          <w:t>https://www.freepik.es/fotos-premium/hombre-usando-sistema-monitoreo-remoto-presionando-boton-interfaz-futurista-concepto-negocio_11566941.htm</w:t>
        </w:r>
      </w:hyperlink>
      <w:r>
        <w:rPr>
          <w:lang w:val="es-ES"/>
        </w:rPr>
        <w:t xml:space="preserve"> </w:t>
      </w:r>
    </w:p>
  </w:comment>
  <w:comment w:id="18" w:author="Microsoft Office User" w:date="2023-10-05T18:28:00Z" w:initials="MOU">
    <w:p w14:paraId="2A86E0AD" w14:textId="15E15AE0" w:rsidR="00304A13" w:rsidRDefault="00304A13">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304A13">
        <w:t>DI_CF15_3_2_Ventajas</w:t>
      </w:r>
    </w:p>
  </w:comment>
  <w:comment w:id="19" w:author="Microsoft Office User" w:date="2023-10-05T18:29:00Z" w:initials="MOU">
    <w:p w14:paraId="0F92EC75" w14:textId="4361502B" w:rsidR="009F534F" w:rsidRDefault="009F534F">
      <w:pPr>
        <w:pStyle w:val="Textocomentario"/>
      </w:pPr>
      <w:r>
        <w:rPr>
          <w:rStyle w:val="Refdecomentario"/>
        </w:rPr>
        <w:annotationRef/>
      </w:r>
      <w:r>
        <w:t xml:space="preserve">El video se encuentra en la carpeta Videos con el nombre </w:t>
      </w:r>
      <w:r w:rsidRPr="009F534F">
        <w:t>ComparativoMonitoreo.mp4</w:t>
      </w:r>
    </w:p>
  </w:comment>
  <w:comment w:id="20" w:author="Microsoft Office User" w:date="2023-10-05T18:28:00Z" w:initials="MOU">
    <w:p w14:paraId="09BA1369" w14:textId="77777777" w:rsidR="007B4E4E" w:rsidRDefault="007B4E4E" w:rsidP="007B4E4E">
      <w:pPr>
        <w:pStyle w:val="Textocomentario"/>
      </w:pPr>
      <w:r>
        <w:rPr>
          <w:rStyle w:val="Refdecomentario"/>
        </w:rPr>
        <w:annotationRef/>
      </w:r>
      <w:r w:rsidRPr="007C3D36">
        <w:rPr>
          <w:rFonts w:ascii="Arial" w:hAnsi="Arial" w:cs="Arial"/>
        </w:rPr>
        <w:t>El archivo con la información para desarrollar el recurso, se encuentra en la carpeta Formatos_DI con el nombre</w:t>
      </w:r>
      <w:r>
        <w:t xml:space="preserve"> </w:t>
      </w:r>
      <w:r w:rsidRPr="00304A13">
        <w:t>DI_CF15_3_2_Ventajas</w:t>
      </w:r>
    </w:p>
  </w:comment>
  <w:comment w:id="21" w:author="Microsoft Office User" w:date="2023-10-05T18:40:00Z" w:initials="MOU">
    <w:p w14:paraId="0341D1E5" w14:textId="77777777" w:rsidR="007B4E4E" w:rsidRDefault="007B4E4E">
      <w:pPr>
        <w:pStyle w:val="Textocomentario"/>
        <w:rPr>
          <w:lang w:val="es-ES"/>
        </w:rPr>
      </w:pPr>
      <w:r>
        <w:rPr>
          <w:rStyle w:val="Refdecomentario"/>
        </w:rPr>
        <w:annotationRef/>
      </w:r>
      <w:r>
        <w:rPr>
          <w:lang w:val="es-ES"/>
        </w:rPr>
        <w:t>Texto alternativo:</w:t>
      </w:r>
    </w:p>
    <w:p w14:paraId="08183DF7" w14:textId="77777777" w:rsidR="007B4E4E" w:rsidRDefault="007B4E4E">
      <w:pPr>
        <w:pStyle w:val="Textocomentario"/>
        <w:rPr>
          <w:lang w:val="es-ES"/>
        </w:rPr>
      </w:pPr>
    </w:p>
    <w:p w14:paraId="231C835F" w14:textId="69A58584" w:rsidR="007B4E4E" w:rsidRPr="007B4E4E" w:rsidRDefault="007B4E4E" w:rsidP="007B4E4E">
      <w:pPr>
        <w:rPr>
          <w:lang w:val="es-ES"/>
        </w:rPr>
      </w:pPr>
      <w:r w:rsidRPr="001C53AF">
        <w:t xml:space="preserve">Esquema general del componente formativo, que enuncia las temáticas desarrolladas en el mismo y destaca aspectos clave estudiados. Tema central: </w:t>
      </w:r>
      <w:r>
        <w:rPr>
          <w:lang w:val="es-ES"/>
        </w:rPr>
        <w:t>gestión de recursos tecnológicos</w:t>
      </w:r>
      <w:r w:rsidRPr="001C53AF">
        <w:t xml:space="preserve">. Temas integradores: </w:t>
      </w:r>
      <w:r>
        <w:rPr>
          <w:lang w:val="es-ES"/>
        </w:rPr>
        <w:t>conceptos básicos de supervisión de redes, gestión del servidor virtual y herramientas de monitoreo.</w:t>
      </w:r>
    </w:p>
    <w:p w14:paraId="6DBF0028" w14:textId="0F1DDF9D" w:rsidR="007B4E4E" w:rsidRPr="007B4E4E" w:rsidRDefault="007B4E4E">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9065CB" w15:done="0"/>
  <w15:commentEx w15:paraId="3AC79944" w15:done="0"/>
  <w15:commentEx w15:paraId="45FE488B" w15:done="0"/>
  <w15:commentEx w15:paraId="5A14DBB1" w15:done="0"/>
  <w15:commentEx w15:paraId="63D49A26" w15:done="0"/>
  <w15:commentEx w15:paraId="5C5B9EB3" w15:done="0"/>
  <w15:commentEx w15:paraId="24524B9D" w15:done="0"/>
  <w15:commentEx w15:paraId="4309599D" w15:done="0"/>
  <w15:commentEx w15:paraId="322C93AF" w15:done="0"/>
  <w15:commentEx w15:paraId="2FC8B77E" w15:done="0"/>
  <w15:commentEx w15:paraId="6F49C4A8" w15:done="0"/>
  <w15:commentEx w15:paraId="292A41AE" w15:done="0"/>
  <w15:commentEx w15:paraId="2AC03512" w15:done="0"/>
  <w15:commentEx w15:paraId="124BAE83" w15:done="0"/>
  <w15:commentEx w15:paraId="7D3D91CB" w15:done="0"/>
  <w15:commentEx w15:paraId="66146671" w15:done="0"/>
  <w15:commentEx w15:paraId="2A86E0AD" w15:done="0"/>
  <w15:commentEx w15:paraId="0F92EC75" w15:done="0"/>
  <w15:commentEx w15:paraId="09BA1369" w15:done="0"/>
  <w15:commentEx w15:paraId="6DBF0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9564D" w16cex:dateUtc="2023-10-05T20:35:00Z"/>
  <w16cex:commentExtensible w16cex:durableId="28C95731" w16cex:dateUtc="2023-10-05T20:39:00Z"/>
  <w16cex:commentExtensible w16cex:durableId="28C9703E" w16cex:dateUtc="2023-10-05T22:26:00Z"/>
  <w16cex:commentExtensible w16cex:durableId="28C9706F" w16cex:dateUtc="2023-10-05T22:27:00Z"/>
  <w16cex:commentExtensible w16cex:durableId="28C970D5" w16cex:dateUtc="2023-10-05T22:28:00Z"/>
  <w16cex:commentExtensible w16cex:durableId="28C9719F" w16cex:dateUtc="2023-10-05T22:32:00Z"/>
  <w16cex:commentExtensible w16cex:durableId="28C97290" w16cex:dateUtc="2023-10-05T22:36:00Z"/>
  <w16cex:commentExtensible w16cex:durableId="28C972CA" w16cex:dateUtc="2023-10-05T22:37:00Z"/>
  <w16cex:commentExtensible w16cex:durableId="28C977B4" w16cex:dateUtc="2023-10-05T22:58:00Z"/>
  <w16cex:commentExtensible w16cex:durableId="28C97956" w16cex:dateUtc="2023-10-05T23:05:00Z"/>
  <w16cex:commentExtensible w16cex:durableId="28C9798B" w16cex:dateUtc="2023-10-05T23:06:00Z"/>
  <w16cex:commentExtensible w16cex:durableId="28C979FC" w16cex:dateUtc="2023-10-05T23:07:00Z"/>
  <w16cex:commentExtensible w16cex:durableId="28C97A44" w16cex:dateUtc="2023-10-05T23:09:00Z"/>
  <w16cex:commentExtensible w16cex:durableId="28C98659" w16cex:dateUtc="2023-10-06T00:00:00Z"/>
  <w16cex:commentExtensible w16cex:durableId="28C97D94" w16cex:dateUtc="2023-10-05T23:23:00Z"/>
  <w16cex:commentExtensible w16cex:durableId="28C97DEB" w16cex:dateUtc="2023-10-05T23:24:00Z"/>
  <w16cex:commentExtensible w16cex:durableId="28C97EDC" w16cex:dateUtc="2023-10-05T23:28:00Z"/>
  <w16cex:commentExtensible w16cex:durableId="28C97F1B" w16cex:dateUtc="2023-10-05T23:29:00Z"/>
  <w16cex:commentExtensible w16cex:durableId="28C9802C" w16cex:dateUtc="2023-10-05T23:28:00Z"/>
  <w16cex:commentExtensible w16cex:durableId="28C98186" w16cex:dateUtc="2023-10-05T2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9065CB" w16cid:durableId="28C9564D"/>
  <w16cid:commentId w16cid:paraId="3AC79944" w16cid:durableId="28C95731"/>
  <w16cid:commentId w16cid:paraId="45FE488B" w16cid:durableId="28C9703E"/>
  <w16cid:commentId w16cid:paraId="5A14DBB1" w16cid:durableId="28C9706F"/>
  <w16cid:commentId w16cid:paraId="63D49A26" w16cid:durableId="28C970D5"/>
  <w16cid:commentId w16cid:paraId="5C5B9EB3" w16cid:durableId="28C9719F"/>
  <w16cid:commentId w16cid:paraId="24524B9D" w16cid:durableId="28C97290"/>
  <w16cid:commentId w16cid:paraId="4309599D" w16cid:durableId="28C972CA"/>
  <w16cid:commentId w16cid:paraId="322C93AF" w16cid:durableId="28C977B4"/>
  <w16cid:commentId w16cid:paraId="2FC8B77E" w16cid:durableId="28C97956"/>
  <w16cid:commentId w16cid:paraId="6F49C4A8" w16cid:durableId="28C9798B"/>
  <w16cid:commentId w16cid:paraId="292A41AE" w16cid:durableId="28C979FC"/>
  <w16cid:commentId w16cid:paraId="2AC03512" w16cid:durableId="28C97A44"/>
  <w16cid:commentId w16cid:paraId="124BAE83" w16cid:durableId="28C98659"/>
  <w16cid:commentId w16cid:paraId="7D3D91CB" w16cid:durableId="28C97D94"/>
  <w16cid:commentId w16cid:paraId="66146671" w16cid:durableId="28C97DEB"/>
  <w16cid:commentId w16cid:paraId="2A86E0AD" w16cid:durableId="28C97EDC"/>
  <w16cid:commentId w16cid:paraId="0F92EC75" w16cid:durableId="28C97F1B"/>
  <w16cid:commentId w16cid:paraId="09BA1369" w16cid:durableId="28C9802C"/>
  <w16cid:commentId w16cid:paraId="6DBF0028" w16cid:durableId="28C98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B808" w14:textId="77777777" w:rsidR="004539C9" w:rsidRDefault="004539C9">
      <w:r>
        <w:separator/>
      </w:r>
    </w:p>
  </w:endnote>
  <w:endnote w:type="continuationSeparator" w:id="0">
    <w:p w14:paraId="4188A987" w14:textId="77777777" w:rsidR="004539C9" w:rsidRDefault="0045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20"/>
        <w:szCs w:val="20"/>
      </w:rPr>
    </w:pPr>
  </w:p>
  <w:p w14:paraId="2FA7E414" w14:textId="77777777" w:rsidR="0059034F" w:rsidRDefault="0059034F">
    <w:pPr>
      <w:ind w:left="-2" w:hanging="2"/>
      <w:jc w:val="right"/>
    </w:pPr>
  </w:p>
  <w:p w14:paraId="56E58FCE" w14:textId="77777777" w:rsidR="0059034F" w:rsidRDefault="0059034F"/>
  <w:p w14:paraId="3FCAC90C"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ED64" w14:textId="77777777" w:rsidR="004539C9" w:rsidRDefault="004539C9">
      <w:r>
        <w:separator/>
      </w:r>
    </w:p>
  </w:footnote>
  <w:footnote w:type="continuationSeparator" w:id="0">
    <w:p w14:paraId="41651840" w14:textId="77777777" w:rsidR="004539C9" w:rsidRDefault="00453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6D4"/>
    <w:multiLevelType w:val="multilevel"/>
    <w:tmpl w:val="68E80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CB3FE9"/>
    <w:multiLevelType w:val="multilevel"/>
    <w:tmpl w:val="37A89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230796"/>
    <w:multiLevelType w:val="multilevel"/>
    <w:tmpl w:val="4DAC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4460A"/>
    <w:multiLevelType w:val="multilevel"/>
    <w:tmpl w:val="67F6E454"/>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900D15"/>
    <w:multiLevelType w:val="multilevel"/>
    <w:tmpl w:val="35322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5F0BA1"/>
    <w:multiLevelType w:val="multilevel"/>
    <w:tmpl w:val="8C82FB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A5C59"/>
    <w:multiLevelType w:val="multilevel"/>
    <w:tmpl w:val="FD10D5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DF27524"/>
    <w:multiLevelType w:val="multilevel"/>
    <w:tmpl w:val="80CA3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B82240"/>
    <w:multiLevelType w:val="multilevel"/>
    <w:tmpl w:val="4DBC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090009071">
    <w:abstractNumId w:val="10"/>
  </w:num>
  <w:num w:numId="2" w16cid:durableId="1172182677">
    <w:abstractNumId w:val="2"/>
  </w:num>
  <w:num w:numId="3" w16cid:durableId="1918516367">
    <w:abstractNumId w:val="4"/>
  </w:num>
  <w:num w:numId="4" w16cid:durableId="765463600">
    <w:abstractNumId w:val="14"/>
  </w:num>
  <w:num w:numId="5" w16cid:durableId="1712458791">
    <w:abstractNumId w:val="8"/>
  </w:num>
  <w:num w:numId="6" w16cid:durableId="1610965372">
    <w:abstractNumId w:val="11"/>
  </w:num>
  <w:num w:numId="7" w16cid:durableId="1873884465">
    <w:abstractNumId w:val="0"/>
  </w:num>
  <w:num w:numId="8" w16cid:durableId="1397625419">
    <w:abstractNumId w:val="9"/>
  </w:num>
  <w:num w:numId="9" w16cid:durableId="739056563">
    <w:abstractNumId w:val="12"/>
  </w:num>
  <w:num w:numId="10" w16cid:durableId="1012335739">
    <w:abstractNumId w:val="7"/>
  </w:num>
  <w:num w:numId="11" w16cid:durableId="1839884454">
    <w:abstractNumId w:val="1"/>
  </w:num>
  <w:num w:numId="12" w16cid:durableId="1335914720">
    <w:abstractNumId w:val="13"/>
  </w:num>
  <w:num w:numId="13" w16cid:durableId="1364793146">
    <w:abstractNumId w:val="6"/>
  </w:num>
  <w:num w:numId="14" w16cid:durableId="188882041">
    <w:abstractNumId w:val="5"/>
  </w:num>
  <w:num w:numId="15" w16cid:durableId="20406663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B2721"/>
    <w:rsid w:val="00221D41"/>
    <w:rsid w:val="00304A13"/>
    <w:rsid w:val="003B5B98"/>
    <w:rsid w:val="0044772A"/>
    <w:rsid w:val="004539C9"/>
    <w:rsid w:val="004F720B"/>
    <w:rsid w:val="00557D23"/>
    <w:rsid w:val="005601B6"/>
    <w:rsid w:val="0057461A"/>
    <w:rsid w:val="0059034F"/>
    <w:rsid w:val="006529D8"/>
    <w:rsid w:val="007A0DC4"/>
    <w:rsid w:val="007B4E4E"/>
    <w:rsid w:val="007C4702"/>
    <w:rsid w:val="008617FA"/>
    <w:rsid w:val="008C7244"/>
    <w:rsid w:val="008E2F13"/>
    <w:rsid w:val="009D359E"/>
    <w:rsid w:val="009F534F"/>
    <w:rsid w:val="00A07E99"/>
    <w:rsid w:val="00A17515"/>
    <w:rsid w:val="00AC4BEB"/>
    <w:rsid w:val="00C22819"/>
    <w:rsid w:val="00C27C23"/>
    <w:rsid w:val="00C53926"/>
    <w:rsid w:val="00CC1CD2"/>
    <w:rsid w:val="00CF4BC1"/>
    <w:rsid w:val="00D55C84"/>
    <w:rsid w:val="00DC76C2"/>
    <w:rsid w:val="00DF5DED"/>
    <w:rsid w:val="00EB391C"/>
    <w:rsid w:val="00FA75E8"/>
    <w:rsid w:val="00FB27CE"/>
    <w:rsid w:val="17217AB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C4"/>
    <w:pPr>
      <w:spacing w:line="240" w:lineRule="auto"/>
    </w:pPr>
    <w:rPr>
      <w:rFonts w:ascii="Times New Roman" w:eastAsia="Times New Roman" w:hAnsi="Times New Roman" w:cs="Times New Roman"/>
      <w:sz w:val="24"/>
      <w:szCs w:val="24"/>
      <w:lang w:eastAsia="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p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rPr>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paragraph" w:styleId="Listaconvietas">
    <w:name w:val="List Bullet"/>
    <w:basedOn w:val="Normal"/>
    <w:uiPriority w:val="99"/>
    <w:unhideWhenUsed/>
    <w:rsid w:val="0057461A"/>
    <w:pPr>
      <w:numPr>
        <w:numId w:val="14"/>
      </w:numPr>
      <w:contextualSpacing/>
    </w:pPr>
    <w:rPr>
      <w:lang w:val="es-ES"/>
    </w:rPr>
  </w:style>
  <w:style w:type="paragraph" w:customStyle="1" w:styleId="ps-4">
    <w:name w:val="ps-4"/>
    <w:basedOn w:val="Normal"/>
    <w:rsid w:val="00A175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69581">
      <w:bodyDiv w:val="1"/>
      <w:marLeft w:val="0"/>
      <w:marRight w:val="0"/>
      <w:marTop w:val="0"/>
      <w:marBottom w:val="0"/>
      <w:divBdr>
        <w:top w:val="none" w:sz="0" w:space="0" w:color="auto"/>
        <w:left w:val="none" w:sz="0" w:space="0" w:color="auto"/>
        <w:bottom w:val="none" w:sz="0" w:space="0" w:color="auto"/>
        <w:right w:val="none" w:sz="0" w:space="0" w:color="auto"/>
      </w:divBdr>
    </w:div>
    <w:div w:id="610555634">
      <w:bodyDiv w:val="1"/>
      <w:marLeft w:val="0"/>
      <w:marRight w:val="0"/>
      <w:marTop w:val="0"/>
      <w:marBottom w:val="0"/>
      <w:divBdr>
        <w:top w:val="none" w:sz="0" w:space="0" w:color="auto"/>
        <w:left w:val="none" w:sz="0" w:space="0" w:color="auto"/>
        <w:bottom w:val="none" w:sz="0" w:space="0" w:color="auto"/>
        <w:right w:val="none" w:sz="0" w:space="0" w:color="auto"/>
      </w:divBdr>
    </w:div>
    <w:div w:id="704259688">
      <w:bodyDiv w:val="1"/>
      <w:marLeft w:val="0"/>
      <w:marRight w:val="0"/>
      <w:marTop w:val="0"/>
      <w:marBottom w:val="0"/>
      <w:divBdr>
        <w:top w:val="none" w:sz="0" w:space="0" w:color="auto"/>
        <w:left w:val="none" w:sz="0" w:space="0" w:color="auto"/>
        <w:bottom w:val="none" w:sz="0" w:space="0" w:color="auto"/>
        <w:right w:val="none" w:sz="0" w:space="0" w:color="auto"/>
      </w:divBdr>
    </w:div>
    <w:div w:id="780035761">
      <w:bodyDiv w:val="1"/>
      <w:marLeft w:val="0"/>
      <w:marRight w:val="0"/>
      <w:marTop w:val="0"/>
      <w:marBottom w:val="0"/>
      <w:divBdr>
        <w:top w:val="none" w:sz="0" w:space="0" w:color="auto"/>
        <w:left w:val="none" w:sz="0" w:space="0" w:color="auto"/>
        <w:bottom w:val="none" w:sz="0" w:space="0" w:color="auto"/>
        <w:right w:val="none" w:sz="0" w:space="0" w:color="auto"/>
      </w:divBdr>
    </w:div>
    <w:div w:id="1465349078">
      <w:bodyDiv w:val="1"/>
      <w:marLeft w:val="0"/>
      <w:marRight w:val="0"/>
      <w:marTop w:val="0"/>
      <w:marBottom w:val="0"/>
      <w:divBdr>
        <w:top w:val="none" w:sz="0" w:space="0" w:color="auto"/>
        <w:left w:val="none" w:sz="0" w:space="0" w:color="auto"/>
        <w:bottom w:val="none" w:sz="0" w:space="0" w:color="auto"/>
        <w:right w:val="none" w:sz="0" w:space="0" w:color="auto"/>
      </w:divBdr>
    </w:div>
    <w:div w:id="1797484266">
      <w:bodyDiv w:val="1"/>
      <w:marLeft w:val="0"/>
      <w:marRight w:val="0"/>
      <w:marTop w:val="0"/>
      <w:marBottom w:val="0"/>
      <w:divBdr>
        <w:top w:val="none" w:sz="0" w:space="0" w:color="auto"/>
        <w:left w:val="none" w:sz="0" w:space="0" w:color="auto"/>
        <w:bottom w:val="none" w:sz="0" w:space="0" w:color="auto"/>
        <w:right w:val="none" w:sz="0" w:space="0" w:color="auto"/>
      </w:divBdr>
    </w:div>
    <w:div w:id="213741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network-operations-center-noc-with-technicians-monitoring-network-traffic-troubleshooting-issues-and-ensuring-network-performance/626325419" TargetMode="External"/><Relationship Id="rId2" Type="http://schemas.openxmlformats.org/officeDocument/2006/relationships/hyperlink" Target="https://stock.adobe.com/co/images/a-team-of-it-professionals-working-on-computers-exemplifying-the-importance-of-technology-and-information-labor-generative-ai/619769049" TargetMode="External"/><Relationship Id="rId1" Type="http://schemas.openxmlformats.org/officeDocument/2006/relationships/hyperlink" Target="https://www.freepik.es/vector-gratis/ingeniero-hombre-que-trabaja-centralita-rack-servidor-computadora-gabinete-panel-conmutacion-guy-cables-opticos-ethernet-enchufados-telecomunicaciones-concepto-ingenieria-ilustracion-plana_20827816.htm" TargetMode="External"/><Relationship Id="rId6" Type="http://schemas.openxmlformats.org/officeDocument/2006/relationships/hyperlink" Target="https://www.freepik.es/fotos-premium/hombre-usando-sistema-monitoreo-remoto-presionando-boton-interfaz-futurista-concepto-negocio_11566941.htm" TargetMode="External"/><Relationship Id="rId5" Type="http://schemas.openxmlformats.org/officeDocument/2006/relationships/hyperlink" Target="https://stock.adobe.com/co/images/server-displaying-network-visualization-for-enhanced-connectivity/639628481" TargetMode="External"/><Relationship Id="rId4" Type="http://schemas.openxmlformats.org/officeDocument/2006/relationships/hyperlink" Target="https://www.freepik.es/foto-gratis/mano-boton-hombre-correo-multimedia_1150272.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redalyc.org/pdf/784/78430108.pd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D51E45-EB35-4011-845B-253811EB39A2}">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DD27CA3-1F88-45CE-B895-CCD91524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4E858F-9EF0-4D58-959D-18EB74606D6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2742</Words>
  <Characters>15087</Characters>
  <Application>Microsoft Office Word</Application>
  <DocSecurity>0</DocSecurity>
  <Lines>125</Lines>
  <Paragraphs>35</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Zuleidy María Ruiz Torres</cp:lastModifiedBy>
  <cp:revision>27</cp:revision>
  <dcterms:created xsi:type="dcterms:W3CDTF">2023-10-17T16:42:00Z</dcterms:created>
  <dcterms:modified xsi:type="dcterms:W3CDTF">2023-10-17T16:42:00Z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2023-10-17T16:42:11Z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f33939a5-fe59-4c9a-8411-5502c2e37982</vt:lpwstr>
  </property>
  <property fmtid="{D5CDD505-2E9C-101B-9397-08002B2CF9AE}" pid="9" name="MSIP_Label_1299739c-ad3d-4908-806e-4d91151a6e13_ContentBits">
    <vt:lpwstr>0</vt:lpwstr>
  </property>
  <property fmtid="{D5CDD505-2E9C-101B-9397-08002B2CF9AE}" pid="10" name="MediaServiceImageTags">
    <vt:lpwstr/>
  </property>
</Properties>
</file>